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11"/>
      </w:tblGrid>
      <w:tr w:rsidR="003A22C4" w:rsidRPr="003A22C4" w:rsidTr="00425629">
        <w:tc>
          <w:tcPr>
            <w:tcW w:w="3369" w:type="dxa"/>
          </w:tcPr>
          <w:p w:rsidR="003A22C4" w:rsidRPr="003A22C4" w:rsidRDefault="003A22C4" w:rsidP="00425629">
            <w:pPr>
              <w:jc w:val="both"/>
              <w:rPr>
                <w:b/>
              </w:rPr>
            </w:pPr>
            <w:r w:rsidRPr="003A22C4">
              <w:t>Tipo de Trámite:</w:t>
            </w:r>
            <w:r w:rsidRPr="003A22C4">
              <w:rPr>
                <w:sz w:val="18"/>
                <w:szCs w:val="18"/>
              </w:rPr>
              <w:t xml:space="preserve"> </w:t>
            </w:r>
          </w:p>
          <w:p w:rsidR="003A22C4" w:rsidRPr="003A22C4" w:rsidRDefault="003A22C4" w:rsidP="00425629">
            <w:pPr>
              <w:jc w:val="both"/>
            </w:pPr>
          </w:p>
        </w:tc>
        <w:tc>
          <w:tcPr>
            <w:tcW w:w="5811" w:type="dxa"/>
          </w:tcPr>
          <w:p w:rsidR="003A22C4" w:rsidRPr="003A22C4" w:rsidRDefault="00FD4770" w:rsidP="00FD4770">
            <w:pPr>
              <w:jc w:val="both"/>
            </w:pPr>
            <w:r>
              <w:rPr>
                <w:b/>
              </w:rPr>
              <w:t>Depósito de Pólizas de Seguros</w:t>
            </w:r>
            <w:r w:rsidR="003A22C4" w:rsidRPr="003A22C4">
              <w:rPr>
                <w:b/>
              </w:rPr>
              <w:t>.</w:t>
            </w:r>
            <w:r w:rsidR="001B04B6">
              <w:rPr>
                <w:b/>
              </w:rPr>
              <w:t xml:space="preserve"> (Art.47 LSS)</w:t>
            </w:r>
          </w:p>
        </w:tc>
      </w:tr>
      <w:tr w:rsidR="003A22C4" w:rsidRPr="003A22C4" w:rsidTr="00425629">
        <w:tc>
          <w:tcPr>
            <w:tcW w:w="3369" w:type="dxa"/>
          </w:tcPr>
          <w:p w:rsidR="003A22C4" w:rsidRPr="003A22C4" w:rsidRDefault="003A22C4" w:rsidP="00425629">
            <w:pPr>
              <w:jc w:val="both"/>
            </w:pPr>
            <w:r w:rsidRPr="003A22C4">
              <w:t xml:space="preserve">Subsistema a que aplica: </w:t>
            </w:r>
          </w:p>
          <w:p w:rsidR="003A22C4" w:rsidRPr="003A22C4" w:rsidRDefault="003A22C4" w:rsidP="00425629">
            <w:pPr>
              <w:jc w:val="both"/>
            </w:pPr>
          </w:p>
        </w:tc>
        <w:tc>
          <w:tcPr>
            <w:tcW w:w="5811" w:type="dxa"/>
          </w:tcPr>
          <w:p w:rsidR="003A22C4" w:rsidRPr="003A22C4" w:rsidRDefault="003A22C4" w:rsidP="00425629">
            <w:pPr>
              <w:jc w:val="both"/>
              <w:rPr>
                <w:b/>
              </w:rPr>
            </w:pPr>
            <w:r w:rsidRPr="003A22C4">
              <w:rPr>
                <w:b/>
              </w:rPr>
              <w:t>Sociedades de Seguros</w:t>
            </w:r>
          </w:p>
        </w:tc>
      </w:tr>
      <w:tr w:rsidR="003A22C4" w:rsidRPr="003A22C4" w:rsidTr="00425629">
        <w:tc>
          <w:tcPr>
            <w:tcW w:w="3369" w:type="dxa"/>
          </w:tcPr>
          <w:p w:rsidR="003A22C4" w:rsidRPr="003A22C4" w:rsidRDefault="003A22C4" w:rsidP="00425629">
            <w:pPr>
              <w:jc w:val="both"/>
            </w:pPr>
            <w:r w:rsidRPr="003A22C4">
              <w:t xml:space="preserve">Fecha de creación: </w:t>
            </w:r>
          </w:p>
          <w:p w:rsidR="003A22C4" w:rsidRPr="003A22C4" w:rsidRDefault="003A22C4" w:rsidP="00425629">
            <w:pPr>
              <w:jc w:val="both"/>
            </w:pPr>
          </w:p>
        </w:tc>
        <w:tc>
          <w:tcPr>
            <w:tcW w:w="5811" w:type="dxa"/>
          </w:tcPr>
          <w:p w:rsidR="003A22C4" w:rsidRPr="003A22C4" w:rsidRDefault="003A22C4" w:rsidP="00425629">
            <w:pPr>
              <w:jc w:val="both"/>
              <w:rPr>
                <w:b/>
              </w:rPr>
            </w:pPr>
            <w:r w:rsidRPr="003A22C4">
              <w:rPr>
                <w:b/>
              </w:rPr>
              <w:t>16/09/2014</w:t>
            </w:r>
          </w:p>
        </w:tc>
      </w:tr>
      <w:tr w:rsidR="003A22C4" w:rsidRPr="003A22C4" w:rsidTr="00425629">
        <w:tc>
          <w:tcPr>
            <w:tcW w:w="3369" w:type="dxa"/>
          </w:tcPr>
          <w:p w:rsidR="003A22C4" w:rsidRPr="003A22C4" w:rsidRDefault="003A22C4" w:rsidP="00425629">
            <w:pPr>
              <w:jc w:val="both"/>
            </w:pPr>
            <w:r w:rsidRPr="003A22C4">
              <w:t xml:space="preserve">Fecha de última modificación: </w:t>
            </w:r>
          </w:p>
          <w:p w:rsidR="003A22C4" w:rsidRPr="003A22C4" w:rsidRDefault="003A22C4" w:rsidP="00425629">
            <w:pPr>
              <w:jc w:val="both"/>
            </w:pPr>
          </w:p>
        </w:tc>
        <w:tc>
          <w:tcPr>
            <w:tcW w:w="5811" w:type="dxa"/>
          </w:tcPr>
          <w:p w:rsidR="003A22C4" w:rsidRPr="003A22C4" w:rsidRDefault="00B143B0" w:rsidP="00FD4770">
            <w:pPr>
              <w:jc w:val="both"/>
              <w:rPr>
                <w:b/>
              </w:rPr>
            </w:pPr>
            <w:r>
              <w:rPr>
                <w:b/>
              </w:rPr>
              <w:t>13</w:t>
            </w:r>
            <w:r w:rsidR="005F1E2B">
              <w:rPr>
                <w:b/>
              </w:rPr>
              <w:t>/</w:t>
            </w:r>
            <w:r>
              <w:rPr>
                <w:b/>
              </w:rPr>
              <w:t>06/2018</w:t>
            </w:r>
            <w:r w:rsidR="003A22C4" w:rsidRPr="003A22C4">
              <w:rPr>
                <w:b/>
              </w:rPr>
              <w:t xml:space="preserve"> </w:t>
            </w:r>
          </w:p>
        </w:tc>
      </w:tr>
    </w:tbl>
    <w:p w:rsidR="003A22C4" w:rsidRPr="003A22C4" w:rsidRDefault="003A22C4" w:rsidP="002C5835">
      <w:pPr>
        <w:jc w:val="both"/>
        <w:rPr>
          <w:szCs w:val="24"/>
        </w:rPr>
      </w:pPr>
    </w:p>
    <w:p w:rsidR="006B6A31" w:rsidRDefault="006B6A31" w:rsidP="006B6A31">
      <w:pPr>
        <w:spacing w:after="0" w:line="240" w:lineRule="auto"/>
        <w:rPr>
          <w:b/>
        </w:rPr>
      </w:pPr>
      <w:r w:rsidRPr="00E46F7D">
        <w:rPr>
          <w:b/>
        </w:rPr>
        <w:t>Base Legal:</w:t>
      </w:r>
    </w:p>
    <w:p w:rsidR="006B6A31" w:rsidRPr="00E46F7D" w:rsidRDefault="006B6A31" w:rsidP="006B6A31">
      <w:pPr>
        <w:spacing w:after="0" w:line="240" w:lineRule="auto"/>
        <w:rPr>
          <w:b/>
        </w:rPr>
      </w:pPr>
    </w:p>
    <w:p w:rsidR="006B6A31" w:rsidRPr="00A56A62" w:rsidRDefault="006B6A31" w:rsidP="006B6A31">
      <w:pPr>
        <w:pStyle w:val="Prrafodelista"/>
        <w:numPr>
          <w:ilvl w:val="0"/>
          <w:numId w:val="16"/>
        </w:numPr>
        <w:contextualSpacing/>
        <w:rPr>
          <w:lang w:val="es-SV"/>
        </w:rPr>
      </w:pPr>
      <w:r w:rsidRPr="00A56A62">
        <w:rPr>
          <w:lang w:val="es-SV"/>
        </w:rPr>
        <w:t>Ley de Sociedad</w:t>
      </w:r>
      <w:r w:rsidR="00B143B0">
        <w:rPr>
          <w:lang w:val="es-SV"/>
        </w:rPr>
        <w:t xml:space="preserve">es de Seguros: Artículos 47 </w:t>
      </w:r>
    </w:p>
    <w:p w:rsidR="006B6A31" w:rsidRPr="00A56A62" w:rsidRDefault="006B6A31" w:rsidP="006B6A31">
      <w:pPr>
        <w:pStyle w:val="Prrafodelista"/>
        <w:numPr>
          <w:ilvl w:val="0"/>
          <w:numId w:val="16"/>
        </w:numPr>
        <w:contextualSpacing/>
        <w:rPr>
          <w:lang w:val="es-SV"/>
        </w:rPr>
      </w:pPr>
      <w:r w:rsidRPr="00A56A62">
        <w:rPr>
          <w:lang w:val="es-SV"/>
        </w:rPr>
        <w:t>Normas para el Depósito de Pólizas de Seguros (NPS4-12)</w:t>
      </w:r>
      <w:r>
        <w:rPr>
          <w:lang w:val="es-SV"/>
        </w:rPr>
        <w:t>.</w:t>
      </w:r>
    </w:p>
    <w:p w:rsidR="006B6A31" w:rsidRPr="00223810" w:rsidRDefault="006B6A31" w:rsidP="006B6A31">
      <w:pPr>
        <w:spacing w:after="0" w:line="240" w:lineRule="auto"/>
        <w:rPr>
          <w:b/>
          <w:sz w:val="16"/>
          <w:szCs w:val="16"/>
          <w:u w:val="single"/>
        </w:rPr>
      </w:pPr>
    </w:p>
    <w:p w:rsidR="006B6A31" w:rsidRDefault="006B6A31" w:rsidP="006B6A31">
      <w:pPr>
        <w:spacing w:after="0" w:line="240" w:lineRule="auto"/>
      </w:pPr>
      <w:r w:rsidRPr="00A56A62">
        <w:t>Deberá presentarse a la Superintendencia del Sistema Financiero la información completa que se detalla a continuación:</w:t>
      </w:r>
    </w:p>
    <w:p w:rsidR="00B143B0" w:rsidRDefault="00B143B0" w:rsidP="006B6A31">
      <w:pPr>
        <w:spacing w:after="0" w:line="240" w:lineRule="auto"/>
      </w:pPr>
    </w:p>
    <w:p w:rsidR="00B143B0" w:rsidRPr="00B143B0" w:rsidRDefault="00B143B0" w:rsidP="00B143B0">
      <w:pPr>
        <w:pStyle w:val="Prrafodelista"/>
        <w:numPr>
          <w:ilvl w:val="0"/>
          <w:numId w:val="24"/>
        </w:numPr>
        <w:rPr>
          <w:lang w:val="es-SV"/>
        </w:rPr>
      </w:pPr>
      <w:r w:rsidRPr="00B143B0">
        <w:rPr>
          <w:lang w:val="es-SV"/>
        </w:rPr>
        <w:t>Solicitud dirigida al Superintendente, suscrita por el Presidente o Representante Legal, en la cual se exprese que el depósito se solicita en base al artículo 47 de la Ley de Sociedades de Seguros.</w:t>
      </w:r>
    </w:p>
    <w:p w:rsidR="00B143B0" w:rsidRPr="00B143B0" w:rsidRDefault="00B143B0" w:rsidP="006B6A31">
      <w:pPr>
        <w:spacing w:after="0" w:line="240" w:lineRule="auto"/>
        <w:rPr>
          <w:b/>
          <w:sz w:val="16"/>
          <w:szCs w:val="16"/>
          <w:u w:val="single"/>
        </w:rPr>
      </w:pPr>
    </w:p>
    <w:p w:rsidR="00B143B0" w:rsidRPr="00B143B0" w:rsidRDefault="00B143B0" w:rsidP="00B143B0">
      <w:pPr>
        <w:pStyle w:val="Prrafodelista"/>
        <w:numPr>
          <w:ilvl w:val="0"/>
          <w:numId w:val="24"/>
        </w:numPr>
        <w:rPr>
          <w:lang w:val="es-SV"/>
        </w:rPr>
      </w:pPr>
      <w:r w:rsidRPr="00B143B0">
        <w:rPr>
          <w:lang w:val="es-SV"/>
        </w:rPr>
        <w:t>Remitir en forma electrónica el modelo de póliza de seguro, el cual debe contener como mínimo lo siguiente:</w:t>
      </w:r>
    </w:p>
    <w:p w:rsidR="00B143B0" w:rsidRPr="001B04B6" w:rsidRDefault="00B143B0" w:rsidP="00B143B0">
      <w:pPr>
        <w:pStyle w:val="Prrafodelista"/>
        <w:rPr>
          <w:lang w:val="es-SV"/>
        </w:rPr>
      </w:pPr>
    </w:p>
    <w:p w:rsidR="00B143B0" w:rsidRDefault="00B143B0" w:rsidP="00B143B0">
      <w:pPr>
        <w:ind w:left="1134" w:hanging="425"/>
        <w:jc w:val="both"/>
      </w:pPr>
      <w:r w:rsidRPr="00B143B0">
        <w:t>2.1 Solicitud de Seguro que comprenda los aspectos relevantes de la póliza.</w:t>
      </w:r>
    </w:p>
    <w:p w:rsidR="00B143B0" w:rsidRDefault="00B143B0" w:rsidP="00B143B0">
      <w:pPr>
        <w:ind w:left="1134" w:hanging="425"/>
        <w:jc w:val="both"/>
      </w:pPr>
      <w:r w:rsidRPr="00B143B0">
        <w:t>2.2 Certificado, que comprenda como mínimo lo establecido en el artículo 30 del Reglamento a Ley de Protección al Consumidor (Riesgos cubiertos, riesgos excluidos, forma de hacer efectivo el reclamo, primas y otros aspectos relevantes) y detalle de las instancias a que deben acudir los asegurados en caso de discrepancia en el pago de siniestros (Oficina de Atención al Cliente de la aseguradora, Superintendencia y Defensoría del Consumidor).</w:t>
      </w:r>
    </w:p>
    <w:p w:rsidR="00B143B0" w:rsidRDefault="00B143B0" w:rsidP="00B143B0">
      <w:pPr>
        <w:ind w:left="1134" w:hanging="425"/>
        <w:jc w:val="both"/>
      </w:pPr>
      <w:r w:rsidRPr="00B143B0">
        <w:t>2.3 Carátula de la póliza</w:t>
      </w:r>
    </w:p>
    <w:p w:rsidR="00B143B0" w:rsidRDefault="00B143B0" w:rsidP="00B143B0">
      <w:pPr>
        <w:ind w:left="1134" w:hanging="425"/>
        <w:jc w:val="both"/>
      </w:pPr>
      <w:r w:rsidRPr="00B143B0">
        <w:t>2.4 Condiciones Generales</w:t>
      </w:r>
    </w:p>
    <w:p w:rsidR="00B143B0" w:rsidRDefault="00B143B0" w:rsidP="00B143B0">
      <w:pPr>
        <w:ind w:left="1134" w:hanging="425"/>
        <w:jc w:val="both"/>
      </w:pPr>
      <w:r w:rsidRPr="00B143B0">
        <w:t>2.5  Condiciones Especiales</w:t>
      </w:r>
    </w:p>
    <w:p w:rsidR="00B143B0" w:rsidRDefault="00B143B0" w:rsidP="00B143B0">
      <w:pPr>
        <w:ind w:left="1134" w:hanging="425"/>
        <w:jc w:val="both"/>
      </w:pPr>
      <w:r w:rsidRPr="00B143B0">
        <w:t>2.6 Anexos de libre discusión</w:t>
      </w:r>
    </w:p>
    <w:p w:rsidR="00B143B0" w:rsidRDefault="00B143B0" w:rsidP="00B143B0">
      <w:pPr>
        <w:ind w:left="1134" w:hanging="425"/>
        <w:jc w:val="both"/>
      </w:pPr>
      <w:r w:rsidRPr="00B143B0">
        <w:t>2.7 Nota Técnica, adjuntando archivo electrónico en formato Excel con su formulación que comprenda los datos para la determinación de la prima pura y prima comercial, además, remitir estadísticas e información adicional para el estudio de la tarifa.</w:t>
      </w:r>
    </w:p>
    <w:p w:rsidR="00B143B0" w:rsidRDefault="00B143B0" w:rsidP="00B143B0">
      <w:pPr>
        <w:ind w:left="1134" w:hanging="425"/>
        <w:jc w:val="both"/>
      </w:pPr>
      <w:r w:rsidRPr="00B143B0">
        <w:t>2.8 Declaración Jurada suscrita tanto por el responsable técnico como por el responsable legal de la aseguradora, de acuerdo al artículo 3 de la Norma para el Depósito de Pólizas de Seguros. La Norma NO especifica o requiere que sea de acuerdo a la ley de notariado. Es una simple declaración jurada o carta.</w:t>
      </w:r>
    </w:p>
    <w:p w:rsidR="00B143B0" w:rsidRDefault="00B143B0" w:rsidP="000163E2">
      <w:pPr>
        <w:ind w:left="709" w:hanging="283"/>
        <w:jc w:val="both"/>
      </w:pPr>
      <w:r>
        <w:t>3. Remitir dos ejemplares en forma física del modelo de póliza de seguro para su correspondiente depósito, cuando se le notifique. (Los ejemplares deben estar ordenados y debidamente separados).</w:t>
      </w:r>
    </w:p>
    <w:p w:rsidR="00B143B0" w:rsidRDefault="00B143B0" w:rsidP="000163E2">
      <w:pPr>
        <w:ind w:left="709"/>
        <w:jc w:val="both"/>
      </w:pPr>
      <w:r w:rsidRPr="000163E2">
        <w:rPr>
          <w:b/>
        </w:rPr>
        <w:t>Nota:</w:t>
      </w:r>
      <w:r>
        <w:t xml:space="preserve"> Deben adjuntar la Nota de Aceptación impresa  generada en el Sistema de  Trámites.</w:t>
      </w:r>
    </w:p>
    <w:p w:rsidR="00B143B0" w:rsidRPr="00B143B0" w:rsidRDefault="00B143B0" w:rsidP="00B143B0">
      <w:pPr>
        <w:pStyle w:val="Prrafodelista"/>
        <w:rPr>
          <w:lang w:val="es-SV"/>
        </w:rPr>
      </w:pPr>
    </w:p>
    <w:sectPr w:rsidR="00B143B0" w:rsidRPr="00B143B0" w:rsidSect="00566B1B">
      <w:headerReference w:type="default" r:id="rId11"/>
      <w:footerReference w:type="default" r:id="rId12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F9E" w:rsidRDefault="00251F9E" w:rsidP="00F90EE2">
      <w:pPr>
        <w:spacing w:after="0" w:line="240" w:lineRule="auto"/>
      </w:pPr>
      <w:r>
        <w:separator/>
      </w:r>
    </w:p>
  </w:endnote>
  <w:endnote w:type="continuationSeparator" w:id="0">
    <w:p w:rsidR="00251F9E" w:rsidRDefault="00251F9E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98261"/>
      <w:docPartObj>
        <w:docPartGallery w:val="Page Numbers (Bottom of Page)"/>
        <w:docPartUnique/>
      </w:docPartObj>
    </w:sdtPr>
    <w:sdtContent>
      <w:p w:rsidR="004A72E8" w:rsidRDefault="007A6BF1">
        <w:pPr>
          <w:pStyle w:val="Piedepgina"/>
          <w:jc w:val="right"/>
        </w:pPr>
        <w:fldSimple w:instr=" PAGE   \* MERGEFORMAT ">
          <w:r w:rsidR="00EB1AE4">
            <w:rPr>
              <w:noProof/>
            </w:rPr>
            <w:t>1</w:t>
          </w:r>
        </w:fldSimple>
      </w:p>
    </w:sdtContent>
  </w:sdt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F9E" w:rsidRDefault="00251F9E" w:rsidP="00F90EE2">
      <w:pPr>
        <w:spacing w:after="0" w:line="240" w:lineRule="auto"/>
      </w:pPr>
      <w:r>
        <w:separator/>
      </w:r>
    </w:p>
  </w:footnote>
  <w:footnote w:type="continuationSeparator" w:id="0">
    <w:p w:rsidR="00251F9E" w:rsidRDefault="00251F9E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1B77749"/>
    <w:multiLevelType w:val="hybridMultilevel"/>
    <w:tmpl w:val="F44E0078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E237E"/>
    <w:multiLevelType w:val="hybridMultilevel"/>
    <w:tmpl w:val="CBD8D0A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BE6EFA"/>
    <w:multiLevelType w:val="hybridMultilevel"/>
    <w:tmpl w:val="0986BCD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537D35C9"/>
    <w:multiLevelType w:val="hybridMultilevel"/>
    <w:tmpl w:val="3F4E09EA"/>
    <w:lvl w:ilvl="0" w:tplc="440A001B">
      <w:start w:val="1"/>
      <w:numFmt w:val="lowerRoman"/>
      <w:lvlText w:val="%1."/>
      <w:lvlJc w:val="right"/>
      <w:pPr>
        <w:ind w:left="1571" w:hanging="360"/>
      </w:pPr>
    </w:lvl>
    <w:lvl w:ilvl="1" w:tplc="440A0019" w:tentative="1">
      <w:start w:val="1"/>
      <w:numFmt w:val="lowerLetter"/>
      <w:lvlText w:val="%2."/>
      <w:lvlJc w:val="left"/>
      <w:pPr>
        <w:ind w:left="2291" w:hanging="360"/>
      </w:pPr>
    </w:lvl>
    <w:lvl w:ilvl="2" w:tplc="440A001B" w:tentative="1">
      <w:start w:val="1"/>
      <w:numFmt w:val="lowerRoman"/>
      <w:lvlText w:val="%3."/>
      <w:lvlJc w:val="right"/>
      <w:pPr>
        <w:ind w:left="3011" w:hanging="180"/>
      </w:pPr>
    </w:lvl>
    <w:lvl w:ilvl="3" w:tplc="440A000F" w:tentative="1">
      <w:start w:val="1"/>
      <w:numFmt w:val="decimal"/>
      <w:lvlText w:val="%4."/>
      <w:lvlJc w:val="left"/>
      <w:pPr>
        <w:ind w:left="3731" w:hanging="360"/>
      </w:pPr>
    </w:lvl>
    <w:lvl w:ilvl="4" w:tplc="440A0019" w:tentative="1">
      <w:start w:val="1"/>
      <w:numFmt w:val="lowerLetter"/>
      <w:lvlText w:val="%5."/>
      <w:lvlJc w:val="left"/>
      <w:pPr>
        <w:ind w:left="4451" w:hanging="360"/>
      </w:pPr>
    </w:lvl>
    <w:lvl w:ilvl="5" w:tplc="440A001B" w:tentative="1">
      <w:start w:val="1"/>
      <w:numFmt w:val="lowerRoman"/>
      <w:lvlText w:val="%6."/>
      <w:lvlJc w:val="right"/>
      <w:pPr>
        <w:ind w:left="5171" w:hanging="180"/>
      </w:pPr>
    </w:lvl>
    <w:lvl w:ilvl="6" w:tplc="440A000F" w:tentative="1">
      <w:start w:val="1"/>
      <w:numFmt w:val="decimal"/>
      <w:lvlText w:val="%7."/>
      <w:lvlJc w:val="left"/>
      <w:pPr>
        <w:ind w:left="5891" w:hanging="360"/>
      </w:pPr>
    </w:lvl>
    <w:lvl w:ilvl="7" w:tplc="440A0019" w:tentative="1">
      <w:start w:val="1"/>
      <w:numFmt w:val="lowerLetter"/>
      <w:lvlText w:val="%8."/>
      <w:lvlJc w:val="left"/>
      <w:pPr>
        <w:ind w:left="6611" w:hanging="360"/>
      </w:pPr>
    </w:lvl>
    <w:lvl w:ilvl="8" w:tplc="44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582667A3"/>
    <w:multiLevelType w:val="hybridMultilevel"/>
    <w:tmpl w:val="548CE4F4"/>
    <w:lvl w:ilvl="0" w:tplc="440A001B">
      <w:start w:val="1"/>
      <w:numFmt w:val="lowerRoman"/>
      <w:lvlText w:val="%1."/>
      <w:lvlJc w:val="right"/>
      <w:pPr>
        <w:ind w:left="1571" w:hanging="360"/>
      </w:pPr>
    </w:lvl>
    <w:lvl w:ilvl="1" w:tplc="440A0019" w:tentative="1">
      <w:start w:val="1"/>
      <w:numFmt w:val="lowerLetter"/>
      <w:lvlText w:val="%2."/>
      <w:lvlJc w:val="left"/>
      <w:pPr>
        <w:ind w:left="2291" w:hanging="360"/>
      </w:pPr>
    </w:lvl>
    <w:lvl w:ilvl="2" w:tplc="440A001B" w:tentative="1">
      <w:start w:val="1"/>
      <w:numFmt w:val="lowerRoman"/>
      <w:lvlText w:val="%3."/>
      <w:lvlJc w:val="right"/>
      <w:pPr>
        <w:ind w:left="3011" w:hanging="180"/>
      </w:pPr>
    </w:lvl>
    <w:lvl w:ilvl="3" w:tplc="440A000F" w:tentative="1">
      <w:start w:val="1"/>
      <w:numFmt w:val="decimal"/>
      <w:lvlText w:val="%4."/>
      <w:lvlJc w:val="left"/>
      <w:pPr>
        <w:ind w:left="3731" w:hanging="360"/>
      </w:pPr>
    </w:lvl>
    <w:lvl w:ilvl="4" w:tplc="440A0019" w:tentative="1">
      <w:start w:val="1"/>
      <w:numFmt w:val="lowerLetter"/>
      <w:lvlText w:val="%5."/>
      <w:lvlJc w:val="left"/>
      <w:pPr>
        <w:ind w:left="4451" w:hanging="360"/>
      </w:pPr>
    </w:lvl>
    <w:lvl w:ilvl="5" w:tplc="440A001B" w:tentative="1">
      <w:start w:val="1"/>
      <w:numFmt w:val="lowerRoman"/>
      <w:lvlText w:val="%6."/>
      <w:lvlJc w:val="right"/>
      <w:pPr>
        <w:ind w:left="5171" w:hanging="180"/>
      </w:pPr>
    </w:lvl>
    <w:lvl w:ilvl="6" w:tplc="440A000F" w:tentative="1">
      <w:start w:val="1"/>
      <w:numFmt w:val="decimal"/>
      <w:lvlText w:val="%7."/>
      <w:lvlJc w:val="left"/>
      <w:pPr>
        <w:ind w:left="5891" w:hanging="360"/>
      </w:pPr>
    </w:lvl>
    <w:lvl w:ilvl="7" w:tplc="440A0019" w:tentative="1">
      <w:start w:val="1"/>
      <w:numFmt w:val="lowerLetter"/>
      <w:lvlText w:val="%8."/>
      <w:lvlJc w:val="left"/>
      <w:pPr>
        <w:ind w:left="6611" w:hanging="360"/>
      </w:pPr>
    </w:lvl>
    <w:lvl w:ilvl="8" w:tplc="44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5D874861"/>
    <w:multiLevelType w:val="hybridMultilevel"/>
    <w:tmpl w:val="04F2F806"/>
    <w:lvl w:ilvl="0" w:tplc="440A0017">
      <w:start w:val="1"/>
      <w:numFmt w:val="lowerLetter"/>
      <w:lvlText w:val="%1)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025F58"/>
    <w:multiLevelType w:val="hybridMultilevel"/>
    <w:tmpl w:val="0986BCD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CE0E2A"/>
    <w:multiLevelType w:val="hybridMultilevel"/>
    <w:tmpl w:val="1F7C195A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010226"/>
    <w:multiLevelType w:val="hybridMultilevel"/>
    <w:tmpl w:val="04F2F806"/>
    <w:lvl w:ilvl="0" w:tplc="440A0017">
      <w:start w:val="1"/>
      <w:numFmt w:val="lowerLetter"/>
      <w:lvlText w:val="%1)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0"/>
  </w:num>
  <w:num w:numId="4">
    <w:abstractNumId w:val="2"/>
  </w:num>
  <w:num w:numId="5">
    <w:abstractNumId w:val="9"/>
  </w:num>
  <w:num w:numId="6">
    <w:abstractNumId w:val="20"/>
  </w:num>
  <w:num w:numId="7">
    <w:abstractNumId w:val="4"/>
  </w:num>
  <w:num w:numId="8">
    <w:abstractNumId w:val="12"/>
  </w:num>
  <w:num w:numId="9">
    <w:abstractNumId w:val="10"/>
  </w:num>
  <w:num w:numId="10">
    <w:abstractNumId w:val="15"/>
  </w:num>
  <w:num w:numId="11">
    <w:abstractNumId w:val="3"/>
  </w:num>
  <w:num w:numId="12">
    <w:abstractNumId w:val="8"/>
  </w:num>
  <w:num w:numId="13">
    <w:abstractNumId w:val="11"/>
  </w:num>
  <w:num w:numId="14">
    <w:abstractNumId w:val="14"/>
  </w:num>
  <w:num w:numId="15">
    <w:abstractNumId w:val="7"/>
  </w:num>
  <w:num w:numId="16">
    <w:abstractNumId w:val="22"/>
  </w:num>
  <w:num w:numId="17">
    <w:abstractNumId w:val="21"/>
  </w:num>
  <w:num w:numId="18">
    <w:abstractNumId w:val="1"/>
  </w:num>
  <w:num w:numId="19">
    <w:abstractNumId w:val="19"/>
  </w:num>
  <w:num w:numId="20">
    <w:abstractNumId w:val="18"/>
  </w:num>
  <w:num w:numId="21">
    <w:abstractNumId w:val="17"/>
  </w:num>
  <w:num w:numId="22">
    <w:abstractNumId w:val="23"/>
  </w:num>
  <w:num w:numId="23">
    <w:abstractNumId w:val="6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163E2"/>
    <w:rsid w:val="000235BB"/>
    <w:rsid w:val="000247FB"/>
    <w:rsid w:val="0003616D"/>
    <w:rsid w:val="00041294"/>
    <w:rsid w:val="00046EC9"/>
    <w:rsid w:val="00063C44"/>
    <w:rsid w:val="000747D6"/>
    <w:rsid w:val="00075D38"/>
    <w:rsid w:val="00086378"/>
    <w:rsid w:val="000A6A86"/>
    <w:rsid w:val="000B2603"/>
    <w:rsid w:val="000B6BFC"/>
    <w:rsid w:val="000C2B5A"/>
    <w:rsid w:val="000C4232"/>
    <w:rsid w:val="000C4FFD"/>
    <w:rsid w:val="000E4062"/>
    <w:rsid w:val="000F2C51"/>
    <w:rsid w:val="000F782F"/>
    <w:rsid w:val="00122461"/>
    <w:rsid w:val="001316AB"/>
    <w:rsid w:val="0014063D"/>
    <w:rsid w:val="00140E48"/>
    <w:rsid w:val="00152FEB"/>
    <w:rsid w:val="0017207E"/>
    <w:rsid w:val="00184ED1"/>
    <w:rsid w:val="0019199E"/>
    <w:rsid w:val="001934DF"/>
    <w:rsid w:val="00195F69"/>
    <w:rsid w:val="001B04B6"/>
    <w:rsid w:val="001B3314"/>
    <w:rsid w:val="001E6497"/>
    <w:rsid w:val="001F049A"/>
    <w:rsid w:val="001F755A"/>
    <w:rsid w:val="00215AA7"/>
    <w:rsid w:val="00251F9E"/>
    <w:rsid w:val="00252862"/>
    <w:rsid w:val="0027015E"/>
    <w:rsid w:val="002A0289"/>
    <w:rsid w:val="002A431F"/>
    <w:rsid w:val="002C5835"/>
    <w:rsid w:val="002C603A"/>
    <w:rsid w:val="002D50C0"/>
    <w:rsid w:val="002E118B"/>
    <w:rsid w:val="002F49FA"/>
    <w:rsid w:val="00302968"/>
    <w:rsid w:val="00303D4A"/>
    <w:rsid w:val="003119DA"/>
    <w:rsid w:val="003221C5"/>
    <w:rsid w:val="003322C0"/>
    <w:rsid w:val="00333CCF"/>
    <w:rsid w:val="00343B7F"/>
    <w:rsid w:val="00344660"/>
    <w:rsid w:val="00352698"/>
    <w:rsid w:val="003774E4"/>
    <w:rsid w:val="00391E80"/>
    <w:rsid w:val="003A22C4"/>
    <w:rsid w:val="003A3DAC"/>
    <w:rsid w:val="003A7713"/>
    <w:rsid w:val="003C7C36"/>
    <w:rsid w:val="003F3A06"/>
    <w:rsid w:val="0041066F"/>
    <w:rsid w:val="00423484"/>
    <w:rsid w:val="0047516E"/>
    <w:rsid w:val="00477A73"/>
    <w:rsid w:val="00490998"/>
    <w:rsid w:val="004A3C2B"/>
    <w:rsid w:val="004A69CA"/>
    <w:rsid w:val="004A72E8"/>
    <w:rsid w:val="004C657E"/>
    <w:rsid w:val="004C7340"/>
    <w:rsid w:val="004E2D27"/>
    <w:rsid w:val="0051701D"/>
    <w:rsid w:val="00532539"/>
    <w:rsid w:val="0054071F"/>
    <w:rsid w:val="00541C8E"/>
    <w:rsid w:val="00564920"/>
    <w:rsid w:val="00566B1B"/>
    <w:rsid w:val="00576F49"/>
    <w:rsid w:val="00580338"/>
    <w:rsid w:val="00582413"/>
    <w:rsid w:val="00591BAF"/>
    <w:rsid w:val="005A62BF"/>
    <w:rsid w:val="005D78FD"/>
    <w:rsid w:val="005F1E2B"/>
    <w:rsid w:val="0060033A"/>
    <w:rsid w:val="00606C2F"/>
    <w:rsid w:val="006140D5"/>
    <w:rsid w:val="0062729E"/>
    <w:rsid w:val="00645B47"/>
    <w:rsid w:val="006657F9"/>
    <w:rsid w:val="00670F85"/>
    <w:rsid w:val="00677B32"/>
    <w:rsid w:val="00692D8D"/>
    <w:rsid w:val="006972A4"/>
    <w:rsid w:val="006A241E"/>
    <w:rsid w:val="006B3AFE"/>
    <w:rsid w:val="006B6A31"/>
    <w:rsid w:val="006C058D"/>
    <w:rsid w:val="006D6012"/>
    <w:rsid w:val="006D703B"/>
    <w:rsid w:val="006D7877"/>
    <w:rsid w:val="006E5650"/>
    <w:rsid w:val="006E620A"/>
    <w:rsid w:val="007170DE"/>
    <w:rsid w:val="0072343F"/>
    <w:rsid w:val="007250A4"/>
    <w:rsid w:val="00733EEE"/>
    <w:rsid w:val="00737B51"/>
    <w:rsid w:val="00756872"/>
    <w:rsid w:val="0077193D"/>
    <w:rsid w:val="00772035"/>
    <w:rsid w:val="007809A8"/>
    <w:rsid w:val="007864BA"/>
    <w:rsid w:val="007A6BF1"/>
    <w:rsid w:val="007C3B2E"/>
    <w:rsid w:val="007D7617"/>
    <w:rsid w:val="00801813"/>
    <w:rsid w:val="00801F84"/>
    <w:rsid w:val="008240C2"/>
    <w:rsid w:val="0083711F"/>
    <w:rsid w:val="00837BB9"/>
    <w:rsid w:val="00846EC4"/>
    <w:rsid w:val="008476F0"/>
    <w:rsid w:val="008479FE"/>
    <w:rsid w:val="008740DD"/>
    <w:rsid w:val="008A1FC5"/>
    <w:rsid w:val="008B17AA"/>
    <w:rsid w:val="008C26B8"/>
    <w:rsid w:val="008D7A24"/>
    <w:rsid w:val="008F239B"/>
    <w:rsid w:val="00900BF5"/>
    <w:rsid w:val="00903533"/>
    <w:rsid w:val="009049E5"/>
    <w:rsid w:val="0093013F"/>
    <w:rsid w:val="00930378"/>
    <w:rsid w:val="0093158B"/>
    <w:rsid w:val="009337D1"/>
    <w:rsid w:val="00953707"/>
    <w:rsid w:val="00957088"/>
    <w:rsid w:val="00957130"/>
    <w:rsid w:val="0096402D"/>
    <w:rsid w:val="00983FF6"/>
    <w:rsid w:val="00993083"/>
    <w:rsid w:val="009A1AC0"/>
    <w:rsid w:val="009A563F"/>
    <w:rsid w:val="009B203B"/>
    <w:rsid w:val="009B30DA"/>
    <w:rsid w:val="009B3B0F"/>
    <w:rsid w:val="009C2409"/>
    <w:rsid w:val="009C4170"/>
    <w:rsid w:val="009E1B26"/>
    <w:rsid w:val="00A0192F"/>
    <w:rsid w:val="00A10E6E"/>
    <w:rsid w:val="00A510CD"/>
    <w:rsid w:val="00A54E1A"/>
    <w:rsid w:val="00A57FC7"/>
    <w:rsid w:val="00A62820"/>
    <w:rsid w:val="00A65A1F"/>
    <w:rsid w:val="00A66A20"/>
    <w:rsid w:val="00A67964"/>
    <w:rsid w:val="00A70FC9"/>
    <w:rsid w:val="00A75676"/>
    <w:rsid w:val="00A75B47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07408"/>
    <w:rsid w:val="00B113B1"/>
    <w:rsid w:val="00B13B3E"/>
    <w:rsid w:val="00B143B0"/>
    <w:rsid w:val="00B16371"/>
    <w:rsid w:val="00B32102"/>
    <w:rsid w:val="00B44FC9"/>
    <w:rsid w:val="00B52126"/>
    <w:rsid w:val="00B66663"/>
    <w:rsid w:val="00B73EA0"/>
    <w:rsid w:val="00B8127D"/>
    <w:rsid w:val="00B870CC"/>
    <w:rsid w:val="00B9271E"/>
    <w:rsid w:val="00BB1280"/>
    <w:rsid w:val="00BC1EE9"/>
    <w:rsid w:val="00BC3092"/>
    <w:rsid w:val="00BC449A"/>
    <w:rsid w:val="00BD2877"/>
    <w:rsid w:val="00BD294B"/>
    <w:rsid w:val="00BE08AA"/>
    <w:rsid w:val="00BF6CC8"/>
    <w:rsid w:val="00C01C12"/>
    <w:rsid w:val="00C01D85"/>
    <w:rsid w:val="00C038D7"/>
    <w:rsid w:val="00C23FCC"/>
    <w:rsid w:val="00C27AB6"/>
    <w:rsid w:val="00C45F80"/>
    <w:rsid w:val="00C47068"/>
    <w:rsid w:val="00C61144"/>
    <w:rsid w:val="00C62A4A"/>
    <w:rsid w:val="00C822DB"/>
    <w:rsid w:val="00C831C4"/>
    <w:rsid w:val="00C92113"/>
    <w:rsid w:val="00C93FA9"/>
    <w:rsid w:val="00CA0772"/>
    <w:rsid w:val="00CA1D7B"/>
    <w:rsid w:val="00CC012A"/>
    <w:rsid w:val="00CE7618"/>
    <w:rsid w:val="00D20F0C"/>
    <w:rsid w:val="00D31688"/>
    <w:rsid w:val="00D42240"/>
    <w:rsid w:val="00D504B7"/>
    <w:rsid w:val="00D533A4"/>
    <w:rsid w:val="00D717A0"/>
    <w:rsid w:val="00D8316B"/>
    <w:rsid w:val="00D83FFA"/>
    <w:rsid w:val="00D8662E"/>
    <w:rsid w:val="00DA219E"/>
    <w:rsid w:val="00DB7857"/>
    <w:rsid w:val="00DC1709"/>
    <w:rsid w:val="00DE1B81"/>
    <w:rsid w:val="00DE3CBE"/>
    <w:rsid w:val="00E23D68"/>
    <w:rsid w:val="00E43C85"/>
    <w:rsid w:val="00E5004F"/>
    <w:rsid w:val="00E7547F"/>
    <w:rsid w:val="00E77EF2"/>
    <w:rsid w:val="00E879C3"/>
    <w:rsid w:val="00E87C39"/>
    <w:rsid w:val="00E97337"/>
    <w:rsid w:val="00EA18CA"/>
    <w:rsid w:val="00EA64B6"/>
    <w:rsid w:val="00EB1AE4"/>
    <w:rsid w:val="00EB1F1F"/>
    <w:rsid w:val="00EC33FD"/>
    <w:rsid w:val="00EF21D9"/>
    <w:rsid w:val="00F1062D"/>
    <w:rsid w:val="00F15BCA"/>
    <w:rsid w:val="00F34967"/>
    <w:rsid w:val="00F44E23"/>
    <w:rsid w:val="00F65564"/>
    <w:rsid w:val="00F65C95"/>
    <w:rsid w:val="00F76048"/>
    <w:rsid w:val="00F81619"/>
    <w:rsid w:val="00F82B19"/>
    <w:rsid w:val="00F8382F"/>
    <w:rsid w:val="00F90EE2"/>
    <w:rsid w:val="00FA56F3"/>
    <w:rsid w:val="00FB0744"/>
    <w:rsid w:val="00FB64F3"/>
    <w:rsid w:val="00FB6FAF"/>
    <w:rsid w:val="00FC2350"/>
    <w:rsid w:val="00FD2FCD"/>
    <w:rsid w:val="00FD4770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90EE2"/>
  </w:style>
  <w:style w:type="paragraph" w:styleId="Piedepgina">
    <w:name w:val="footer"/>
    <w:basedOn w:val="Normal"/>
    <w:link w:val="Piedepgina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6B6A3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B6A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0</TotalTime>
  <Pages>1</Pages>
  <Words>340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2208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Ana Elena Arévalo</cp:lastModifiedBy>
  <cp:revision>1</cp:revision>
  <cp:lastPrinted>2014-07-16T20:16:00Z</cp:lastPrinted>
  <dcterms:created xsi:type="dcterms:W3CDTF">2018-07-02T21:00:00Z</dcterms:created>
  <dcterms:modified xsi:type="dcterms:W3CDTF">2018-07-02T21:00:00Z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