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Autorización de Inscripción de </w:t>
            </w:r>
            <w:r w:rsidR="00E97068">
              <w:rPr>
                <w:b/>
              </w:rPr>
              <w:t xml:space="preserve">Corredores de </w:t>
            </w:r>
            <w:r>
              <w:rPr>
                <w:b/>
              </w:rPr>
              <w:t>Reaseguro</w:t>
            </w:r>
            <w:r w:rsidR="00E97068">
              <w:rPr>
                <w:b/>
              </w:rPr>
              <w:t>s</w:t>
            </w:r>
            <w:r w:rsidR="00E9537A">
              <w:rPr>
                <w:b/>
              </w:rPr>
              <w:t xml:space="preserve">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E9537A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40 y 41</w:t>
      </w:r>
      <w:r w:rsidRPr="00AB4518">
        <w:rPr>
          <w:szCs w:val="20"/>
          <w:lang w:val="es-SV"/>
        </w:rPr>
        <w:t xml:space="preserve">.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30, 31, 32 y 33.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4C1C5D" w:rsidRDefault="00E9537A" w:rsidP="00AF487B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 xml:space="preserve">Autorización </w:t>
      </w:r>
      <w:r w:rsidR="00AF487B">
        <w:rPr>
          <w:b/>
          <w:szCs w:val="20"/>
          <w:lang w:val="es-SV"/>
        </w:rPr>
        <w:t>de Corredores de Reaseguros Extranjeros</w:t>
      </w:r>
    </w:p>
    <w:p w:rsidR="00AF487B" w:rsidRPr="00C1238A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F2223A" w:rsidRDefault="00AF487B" w:rsidP="00AF487B">
      <w:pPr>
        <w:spacing w:after="0" w:line="240" w:lineRule="auto"/>
        <w:jc w:val="both"/>
        <w:rPr>
          <w:b/>
          <w:szCs w:val="20"/>
          <w:u w:val="single"/>
        </w:rPr>
      </w:pPr>
      <w:r w:rsidRPr="006F7897">
        <w:rPr>
          <w:b/>
          <w:szCs w:val="20"/>
          <w:u w:val="single"/>
        </w:rPr>
        <w:t>Requisitos Legales</w:t>
      </w:r>
      <w:r w:rsidRPr="00AB4518">
        <w:rPr>
          <w:b/>
          <w:szCs w:val="20"/>
        </w:rPr>
        <w:t>:</w:t>
      </w:r>
    </w:p>
    <w:p w:rsidR="00AF487B" w:rsidRDefault="00AF487B" w:rsidP="00AF487B">
      <w:pPr>
        <w:spacing w:after="0" w:line="240" w:lineRule="auto"/>
        <w:jc w:val="both"/>
      </w:pPr>
    </w:p>
    <w:p w:rsidR="00AF487B" w:rsidRDefault="00AF487B" w:rsidP="00AF487B">
      <w:pPr>
        <w:spacing w:after="0" w:line="240" w:lineRule="auto"/>
        <w:jc w:val="both"/>
      </w:pPr>
    </w:p>
    <w:p w:rsidR="00380CAC" w:rsidRDefault="00AF487B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lang w:val="es-SV"/>
        </w:rPr>
      </w:pPr>
      <w:r w:rsidRPr="00AF487B">
        <w:rPr>
          <w:lang w:val="es-SV"/>
        </w:rPr>
        <w:t xml:space="preserve">Solicitud expresa dirigida al Superintendente, suscrita por el Presidente, Representante Legal o apoderado de la sociedad corredora de reaseguros extranjera interesada en su inscripción en el registro correspondiente, </w:t>
      </w:r>
      <w:r w:rsidR="00380CAC" w:rsidRPr="00AF487B">
        <w:rPr>
          <w:lang w:val="es-SV"/>
        </w:rPr>
        <w:t>detallando</w:t>
      </w:r>
      <w:r>
        <w:rPr>
          <w:lang w:val="es-SV"/>
        </w:rPr>
        <w:t>: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lang w:val="es-SV"/>
        </w:rPr>
      </w:pP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Nombre y dirección de correo electrónico del Presi</w:t>
      </w:r>
      <w:r w:rsidR="00AF487B">
        <w:t>dente o Representante Legal.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>irección particular</w:t>
      </w:r>
      <w:r w:rsidR="00AF487B">
        <w:t>.</w:t>
      </w: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Certificación de constitución legal de</w:t>
      </w:r>
      <w:r>
        <w:rPr>
          <w:rFonts w:cs="Arial"/>
          <w:lang w:val="es-SV"/>
        </w:rPr>
        <w:t xml:space="preserve"> </w:t>
      </w:r>
      <w:r w:rsidRPr="00327C83">
        <w:rPr>
          <w:rFonts w:cs="Arial"/>
          <w:lang w:val="es-SV"/>
        </w:rPr>
        <w:t>l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 </w:t>
      </w:r>
      <w:r>
        <w:rPr>
          <w:rFonts w:cs="Arial"/>
          <w:lang w:val="es-SV"/>
        </w:rPr>
        <w:t>sociedad, emitida</w:t>
      </w:r>
      <w:r w:rsidRPr="00327C83">
        <w:rPr>
          <w:rFonts w:cs="Arial"/>
          <w:lang w:val="es-SV"/>
        </w:rPr>
        <w:t xml:space="preserve"> por la autoridad competente del país de origen.</w:t>
      </w:r>
    </w:p>
    <w:p w:rsidR="00AF487B" w:rsidRPr="00327C83" w:rsidRDefault="00AF487B" w:rsidP="00AF487B">
      <w:pPr>
        <w:pStyle w:val="Prrafodelista"/>
        <w:tabs>
          <w:tab w:val="left" w:pos="-1440"/>
          <w:tab w:val="left" w:pos="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Memoria y estados financieros auditados, correspondientes a los últimos 3 años</w:t>
      </w:r>
      <w:r>
        <w:rPr>
          <w:rFonts w:cs="Arial"/>
          <w:lang w:val="es-SV"/>
        </w:rPr>
        <w:t xml:space="preserve"> que anteceden</w:t>
      </w:r>
      <w:r w:rsidRPr="00327C83">
        <w:rPr>
          <w:rFonts w:cs="Arial"/>
          <w:lang w:val="es-SV"/>
        </w:rPr>
        <w:t xml:space="preserve"> a</w:t>
      </w:r>
      <w:r>
        <w:rPr>
          <w:rFonts w:cs="Arial"/>
          <w:lang w:val="es-SV"/>
        </w:rPr>
        <w:t>l de la</w:t>
      </w:r>
      <w:r w:rsidRPr="00327C83">
        <w:rPr>
          <w:rFonts w:cs="Arial"/>
          <w:lang w:val="es-SV"/>
        </w:rPr>
        <w:t xml:space="preserve"> solicitud de inscripción.</w:t>
      </w: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Lista actualizada de los reaseguradores con los que usualmente trabaja el corredor de reaseguros.</w:t>
      </w:r>
    </w:p>
    <w:p w:rsidR="00AF487B" w:rsidRPr="00B9336D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Referencias de compañías cedentes de otros países con los cuales haya operado el intermediario o corredor (2 mínimo).</w:t>
      </w:r>
    </w:p>
    <w:p w:rsidR="00AF487B" w:rsidRDefault="00AF487B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Pr="00A92417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AF487B" w:rsidRPr="00A64D20" w:rsidRDefault="00AF487B" w:rsidP="00AF487B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Pr="00D40196" w:rsidRDefault="00AF487B" w:rsidP="00AF487B">
      <w:pPr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>No se admitirán aquellos documentos que contengan el trámite de Apostilla autenticando la firma del Notario que ha dado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que el documento es una copia fiel con su original, ya que en estos casos no se está dando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AF487B" w:rsidRPr="00A64D20" w:rsidRDefault="00AF487B" w:rsidP="00AF487B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ES_tradnl"/>
        </w:rPr>
      </w:pPr>
    </w:p>
    <w:sectPr w:rsidR="00AF487B" w:rsidRPr="00AF487B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259" w:rsidRDefault="00EF1259" w:rsidP="00F90EE2">
      <w:pPr>
        <w:spacing w:after="0" w:line="240" w:lineRule="auto"/>
      </w:pPr>
      <w:r>
        <w:separator/>
      </w:r>
    </w:p>
  </w:endnote>
  <w:endnote w:type="continuationSeparator" w:id="0">
    <w:p w:rsidR="00EF1259" w:rsidRDefault="00EF1259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7"/>
      <w:docPartObj>
        <w:docPartGallery w:val="Page Numbers (Bottom of Page)"/>
        <w:docPartUnique/>
      </w:docPartObj>
    </w:sdtPr>
    <w:sdtContent>
      <w:p w:rsidR="00E9537A" w:rsidRDefault="00D556D7">
        <w:pPr>
          <w:pStyle w:val="Piedepgina"/>
          <w:jc w:val="right"/>
        </w:pPr>
        <w:fldSimple w:instr=" PAGE   \* MERGEFORMAT ">
          <w:r w:rsidR="00A9516B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259" w:rsidRDefault="00EF1259" w:rsidP="00F90EE2">
      <w:pPr>
        <w:spacing w:after="0" w:line="240" w:lineRule="auto"/>
      </w:pPr>
      <w:r>
        <w:separator/>
      </w:r>
    </w:p>
  </w:footnote>
  <w:footnote w:type="continuationSeparator" w:id="0">
    <w:p w:rsidR="00EF1259" w:rsidRDefault="00EF1259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D51CF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16B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A0772"/>
    <w:rsid w:val="00CA1D7B"/>
    <w:rsid w:val="00CC012A"/>
    <w:rsid w:val="00CE7618"/>
    <w:rsid w:val="00D023FD"/>
    <w:rsid w:val="00D20F0C"/>
    <w:rsid w:val="00D31688"/>
    <w:rsid w:val="00D42240"/>
    <w:rsid w:val="00D42B4B"/>
    <w:rsid w:val="00D447C1"/>
    <w:rsid w:val="00D504B7"/>
    <w:rsid w:val="00D533A4"/>
    <w:rsid w:val="00D556D7"/>
    <w:rsid w:val="00D56EFA"/>
    <w:rsid w:val="00D717A0"/>
    <w:rsid w:val="00D8306A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537A"/>
    <w:rsid w:val="00E97068"/>
    <w:rsid w:val="00E97337"/>
    <w:rsid w:val="00EA64B6"/>
    <w:rsid w:val="00EC33FD"/>
    <w:rsid w:val="00ED76D4"/>
    <w:rsid w:val="00EF1259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2018-07-02T21:03:00Z</dcterms:created>
  <dcterms:modified xsi:type="dcterms:W3CDTF">2018-07-02T21:03:00Z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