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A" w:rsidRDefault="005D171A" w:rsidP="005D171A">
      <w:pPr>
        <w:ind w:left="142"/>
      </w:pPr>
      <w:r w:rsidRPr="005D171A">
        <w:rPr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-201295</wp:posOffset>
            </wp:positionV>
            <wp:extent cx="6448425" cy="1514475"/>
            <wp:effectExtent l="19050" t="0" r="9525" b="0"/>
            <wp:wrapNone/>
            <wp:docPr id="3" name="0 Imagen" descr="boletinSSF_SW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nSSF_SW_to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1A" w:rsidRDefault="005D171A" w:rsidP="005D171A">
      <w:pPr>
        <w:ind w:left="142"/>
      </w:pPr>
    </w:p>
    <w:p w:rsidR="005D171A" w:rsidRDefault="005D171A" w:rsidP="005D171A">
      <w:pPr>
        <w:ind w:left="142"/>
      </w:pPr>
    </w:p>
    <w:p w:rsidR="00980E53" w:rsidRPr="009F19F9" w:rsidRDefault="00980E53" w:rsidP="00980E53">
      <w:pPr>
        <w:rPr>
          <w:b/>
        </w:rPr>
      </w:pPr>
      <w:r w:rsidRPr="009F19F9">
        <w:rPr>
          <w:b/>
        </w:rPr>
        <w:t xml:space="preserve">                  </w:t>
      </w:r>
      <w:r w:rsidR="009F19F9" w:rsidRPr="009F19F9">
        <w:rPr>
          <w:b/>
        </w:rPr>
        <w:t>Febrero</w:t>
      </w:r>
      <w:r w:rsidR="005D171A" w:rsidRPr="009F19F9">
        <w:rPr>
          <w:b/>
          <w:sz w:val="24"/>
        </w:rPr>
        <w:t xml:space="preserve"> 201</w:t>
      </w:r>
      <w:r w:rsidR="005D7FB4" w:rsidRPr="009F19F9">
        <w:rPr>
          <w:b/>
          <w:sz w:val="24"/>
        </w:rPr>
        <w:t>5</w:t>
      </w:r>
      <w:r w:rsidRPr="009F19F9">
        <w:rPr>
          <w:b/>
          <w:sz w:val="24"/>
        </w:rPr>
        <w:t xml:space="preserve">                                      </w:t>
      </w:r>
    </w:p>
    <w:p w:rsidR="00980E53" w:rsidRPr="0000538F" w:rsidRDefault="00980E53" w:rsidP="00751EF2">
      <w:pPr>
        <w:rPr>
          <w:szCs w:val="24"/>
        </w:rPr>
      </w:pPr>
      <w:r>
        <w:t xml:space="preserve">                 </w:t>
      </w:r>
    </w:p>
    <w:p w:rsidR="005D7FB4" w:rsidRDefault="005D7FB4" w:rsidP="00DF4FFD">
      <w:pPr>
        <w:spacing w:after="0" w:line="240" w:lineRule="auto"/>
        <w:jc w:val="both"/>
        <w:rPr>
          <w:sz w:val="24"/>
        </w:rPr>
      </w:pPr>
    </w:p>
    <w:p w:rsidR="009F19F9" w:rsidRPr="00EC197A" w:rsidRDefault="009F19F9" w:rsidP="009F19F9">
      <w:pPr>
        <w:jc w:val="center"/>
        <w:rPr>
          <w:b/>
          <w:sz w:val="24"/>
        </w:rPr>
      </w:pPr>
      <w:r w:rsidRPr="00EC197A">
        <w:rPr>
          <w:b/>
          <w:sz w:val="24"/>
        </w:rPr>
        <w:t>Benefíciese de la banca online</w:t>
      </w:r>
    </w:p>
    <w:p w:rsidR="009F19F9" w:rsidRPr="00EC197A" w:rsidRDefault="009F19F9" w:rsidP="009F19F9">
      <w:pPr>
        <w:rPr>
          <w:sz w:val="24"/>
        </w:rPr>
      </w:pPr>
    </w:p>
    <w:p w:rsidR="009F19F9" w:rsidRPr="00EC197A" w:rsidRDefault="009F19F9" w:rsidP="009F19F9">
      <w:pPr>
        <w:rPr>
          <w:sz w:val="24"/>
        </w:rPr>
      </w:pPr>
      <w:r w:rsidRPr="00EC197A">
        <w:rPr>
          <w:sz w:val="24"/>
        </w:rPr>
        <w:t>La banca online, es decir la que opera exclusivamente por Internet, forma parte de los servicios financieros electrónicos, que además incluyen teléfono, kioscos o cajeros automáticos.</w:t>
      </w:r>
    </w:p>
    <w:p w:rsidR="009F19F9" w:rsidRPr="00EC197A" w:rsidRDefault="009F19F9" w:rsidP="009F19F9">
      <w:pPr>
        <w:rPr>
          <w:sz w:val="24"/>
        </w:rPr>
      </w:pPr>
      <w:r w:rsidRPr="00EC197A">
        <w:rPr>
          <w:sz w:val="24"/>
        </w:rPr>
        <w:t>Cada día más instituciones bancarias ponen a disposición sus servicios en línea con el objetivo de facilitar a las personas la realización de sus transacciones permitiendo a los usuarios realizar en forma segura todo tipo de operaciones financieras las 24 horas y los 365 días del año.</w:t>
      </w:r>
    </w:p>
    <w:p w:rsidR="009F19F9" w:rsidRPr="00EC197A" w:rsidRDefault="009F19F9" w:rsidP="009F19F9">
      <w:pPr>
        <w:rPr>
          <w:sz w:val="24"/>
        </w:rPr>
      </w:pPr>
      <w:r w:rsidRPr="00EC197A">
        <w:rPr>
          <w:sz w:val="24"/>
        </w:rPr>
        <w:t>Algunos de los beneficios más tangibles son:</w:t>
      </w:r>
    </w:p>
    <w:p w:rsidR="009F19F9" w:rsidRPr="00EC197A" w:rsidRDefault="009F19F9" w:rsidP="009F19F9">
      <w:pPr>
        <w:numPr>
          <w:ilvl w:val="0"/>
          <w:numId w:val="5"/>
        </w:numPr>
        <w:spacing w:after="0" w:line="240" w:lineRule="auto"/>
        <w:ind w:left="714" w:hanging="357"/>
        <w:rPr>
          <w:sz w:val="24"/>
        </w:rPr>
      </w:pPr>
      <w:r w:rsidRPr="00EC197A">
        <w:rPr>
          <w:sz w:val="24"/>
        </w:rPr>
        <w:t>Ahorro de tiempo.</w:t>
      </w:r>
    </w:p>
    <w:p w:rsidR="009F19F9" w:rsidRPr="00EC197A" w:rsidRDefault="009F19F9" w:rsidP="009F19F9">
      <w:pPr>
        <w:numPr>
          <w:ilvl w:val="0"/>
          <w:numId w:val="5"/>
        </w:numPr>
        <w:spacing w:after="0" w:line="240" w:lineRule="auto"/>
        <w:ind w:left="714" w:hanging="357"/>
        <w:rPr>
          <w:sz w:val="24"/>
        </w:rPr>
      </w:pPr>
      <w:r w:rsidRPr="00EC197A">
        <w:rPr>
          <w:sz w:val="24"/>
        </w:rPr>
        <w:t>Rapidez en las operaciones.</w:t>
      </w:r>
    </w:p>
    <w:p w:rsidR="009F19F9" w:rsidRPr="00EC197A" w:rsidRDefault="009F19F9" w:rsidP="009F19F9">
      <w:pPr>
        <w:numPr>
          <w:ilvl w:val="0"/>
          <w:numId w:val="5"/>
        </w:numPr>
        <w:spacing w:after="0" w:line="240" w:lineRule="auto"/>
        <w:ind w:left="714" w:hanging="357"/>
        <w:rPr>
          <w:sz w:val="24"/>
        </w:rPr>
      </w:pPr>
      <w:r w:rsidRPr="00EC197A">
        <w:rPr>
          <w:sz w:val="24"/>
        </w:rPr>
        <w:t>Evita hacer los pagos en sucursales o en ventanillas, con el riesgo de llevar dinero en efectivo.</w:t>
      </w:r>
    </w:p>
    <w:p w:rsidR="009F19F9" w:rsidRPr="00EC197A" w:rsidRDefault="009F19F9" w:rsidP="009F19F9">
      <w:pPr>
        <w:numPr>
          <w:ilvl w:val="0"/>
          <w:numId w:val="5"/>
        </w:numPr>
        <w:spacing w:after="0" w:line="240" w:lineRule="auto"/>
        <w:ind w:left="714" w:hanging="357"/>
        <w:rPr>
          <w:sz w:val="24"/>
        </w:rPr>
      </w:pPr>
      <w:r w:rsidRPr="00EC197A">
        <w:rPr>
          <w:sz w:val="24"/>
        </w:rPr>
        <w:t>Comodidad en el trasferencia de cuentas propias o de terceros.</w:t>
      </w:r>
    </w:p>
    <w:p w:rsidR="009F19F9" w:rsidRPr="00EC197A" w:rsidRDefault="009F19F9" w:rsidP="009F19F9">
      <w:pPr>
        <w:numPr>
          <w:ilvl w:val="0"/>
          <w:numId w:val="5"/>
        </w:numPr>
        <w:spacing w:after="0" w:line="240" w:lineRule="auto"/>
        <w:ind w:left="714" w:hanging="357"/>
        <w:rPr>
          <w:sz w:val="24"/>
        </w:rPr>
      </w:pPr>
      <w:r w:rsidRPr="00EC197A">
        <w:rPr>
          <w:sz w:val="24"/>
        </w:rPr>
        <w:t>Posibilidad de hacer pagos de servicios como agua, electricidad, colegios, impuestos, teléfono, almacenes, etc.</w:t>
      </w:r>
    </w:p>
    <w:p w:rsidR="009F19F9" w:rsidRPr="00EC197A" w:rsidRDefault="009F19F9" w:rsidP="009F19F9">
      <w:pPr>
        <w:numPr>
          <w:ilvl w:val="0"/>
          <w:numId w:val="5"/>
        </w:numPr>
        <w:spacing w:after="0" w:line="240" w:lineRule="auto"/>
        <w:ind w:left="714" w:hanging="357"/>
        <w:rPr>
          <w:sz w:val="24"/>
        </w:rPr>
      </w:pPr>
      <w:r w:rsidRPr="00EC197A">
        <w:rPr>
          <w:sz w:val="24"/>
        </w:rPr>
        <w:t>Permite llevar un control de los saldos de la cuenta o las cuentas que se tengan.</w:t>
      </w:r>
    </w:p>
    <w:p w:rsidR="009F19F9" w:rsidRPr="00EC197A" w:rsidRDefault="009F19F9" w:rsidP="009F19F9">
      <w:pPr>
        <w:numPr>
          <w:ilvl w:val="0"/>
          <w:numId w:val="5"/>
        </w:numPr>
        <w:spacing w:after="0" w:line="240" w:lineRule="auto"/>
        <w:ind w:left="714" w:hanging="357"/>
        <w:rPr>
          <w:sz w:val="24"/>
        </w:rPr>
      </w:pPr>
      <w:r w:rsidRPr="00EC197A">
        <w:rPr>
          <w:sz w:val="24"/>
        </w:rPr>
        <w:t>Pagar tarjetas de crédito</w:t>
      </w:r>
    </w:p>
    <w:p w:rsidR="009F19F9" w:rsidRPr="00EC197A" w:rsidRDefault="009F19F9" w:rsidP="009F19F9">
      <w:pPr>
        <w:numPr>
          <w:ilvl w:val="0"/>
          <w:numId w:val="5"/>
        </w:numPr>
        <w:spacing w:after="0" w:line="240" w:lineRule="auto"/>
        <w:ind w:left="714" w:hanging="357"/>
        <w:rPr>
          <w:sz w:val="24"/>
        </w:rPr>
      </w:pPr>
      <w:r w:rsidRPr="00EC197A">
        <w:rPr>
          <w:sz w:val="24"/>
        </w:rPr>
        <w:t>El costo de uso o gestión es bajo</w:t>
      </w:r>
    </w:p>
    <w:p w:rsidR="009F19F9" w:rsidRPr="00EC197A" w:rsidRDefault="009F19F9" w:rsidP="009F19F9">
      <w:pPr>
        <w:rPr>
          <w:sz w:val="24"/>
        </w:rPr>
      </w:pPr>
    </w:p>
    <w:p w:rsidR="009F19F9" w:rsidRPr="00EC197A" w:rsidRDefault="009F19F9" w:rsidP="009F19F9">
      <w:pPr>
        <w:rPr>
          <w:sz w:val="24"/>
        </w:rPr>
      </w:pPr>
      <w:r w:rsidRPr="00EC197A">
        <w:rPr>
          <w:sz w:val="24"/>
        </w:rPr>
        <w:t xml:space="preserve">A pesar de todas estas ventajas de la banca online, al realizar todos los trámites y operaciones vía internet, existe un riesgo; y es que mucha de la información personal y confidencial que se emplea en este tipo de servicios puede ser robada por “hackers” o </w:t>
      </w:r>
      <w:proofErr w:type="spellStart"/>
      <w:r w:rsidRPr="00EC197A">
        <w:rPr>
          <w:sz w:val="24"/>
        </w:rPr>
        <w:t>ciberdelincuentes</w:t>
      </w:r>
      <w:proofErr w:type="spellEnd"/>
      <w:r w:rsidRPr="00EC197A">
        <w:rPr>
          <w:sz w:val="24"/>
        </w:rPr>
        <w:t>, para defraudar las cuentas del usuario.</w:t>
      </w:r>
    </w:p>
    <w:p w:rsidR="009F19F9" w:rsidRPr="00EC197A" w:rsidRDefault="009F19F9" w:rsidP="009F19F9">
      <w:pPr>
        <w:rPr>
          <w:sz w:val="24"/>
        </w:rPr>
      </w:pPr>
      <w:r w:rsidRPr="00EC197A">
        <w:rPr>
          <w:sz w:val="24"/>
        </w:rPr>
        <w:t>Sin embargo la banca electrónica no representa ningún peligro y si se cumple con las medidas de seguridad adecuadas, como son:</w:t>
      </w:r>
    </w:p>
    <w:p w:rsidR="009F19F9" w:rsidRPr="00EC197A" w:rsidRDefault="009F19F9" w:rsidP="009F19F9">
      <w:pPr>
        <w:pStyle w:val="Prrafodelista"/>
        <w:numPr>
          <w:ilvl w:val="0"/>
          <w:numId w:val="6"/>
        </w:numPr>
        <w:rPr>
          <w:sz w:val="24"/>
        </w:rPr>
      </w:pPr>
      <w:r w:rsidRPr="00EC197A">
        <w:rPr>
          <w:sz w:val="24"/>
        </w:rPr>
        <w:t>No hacer uso de computadoras o de redes inalámbricas públicas.</w:t>
      </w:r>
    </w:p>
    <w:p w:rsidR="009F19F9" w:rsidRPr="00EC197A" w:rsidRDefault="009F19F9" w:rsidP="009F19F9">
      <w:pPr>
        <w:pStyle w:val="Prrafodelista"/>
        <w:numPr>
          <w:ilvl w:val="0"/>
          <w:numId w:val="6"/>
        </w:numPr>
        <w:rPr>
          <w:sz w:val="24"/>
        </w:rPr>
      </w:pPr>
      <w:r w:rsidRPr="00EC197A">
        <w:rPr>
          <w:sz w:val="24"/>
        </w:rPr>
        <w:t>Memorizar y evitar compartir las claves de acceso</w:t>
      </w:r>
    </w:p>
    <w:p w:rsidR="009F19F9" w:rsidRPr="00EC197A" w:rsidRDefault="009F19F9" w:rsidP="009F19F9">
      <w:pPr>
        <w:pStyle w:val="Prrafodelista"/>
        <w:numPr>
          <w:ilvl w:val="0"/>
          <w:numId w:val="6"/>
        </w:numPr>
        <w:rPr>
          <w:sz w:val="24"/>
        </w:rPr>
      </w:pPr>
      <w:r w:rsidRPr="00EC197A">
        <w:rPr>
          <w:sz w:val="24"/>
        </w:rPr>
        <w:lastRenderedPageBreak/>
        <w:t>Solicitar o activar el registro de alertas al celular o correo electrónico.</w:t>
      </w:r>
    </w:p>
    <w:p w:rsidR="009F19F9" w:rsidRPr="00EC197A" w:rsidRDefault="009F19F9" w:rsidP="009F19F9">
      <w:pPr>
        <w:pStyle w:val="Prrafodelista"/>
        <w:numPr>
          <w:ilvl w:val="0"/>
          <w:numId w:val="6"/>
        </w:numPr>
        <w:rPr>
          <w:sz w:val="24"/>
        </w:rPr>
      </w:pPr>
      <w:r w:rsidRPr="00EC197A">
        <w:rPr>
          <w:sz w:val="24"/>
        </w:rPr>
        <w:t xml:space="preserve">Nunca dejar abierta la sesión, </w:t>
      </w:r>
    </w:p>
    <w:p w:rsidR="009F19F9" w:rsidRPr="00EC197A" w:rsidRDefault="009F19F9" w:rsidP="009F19F9">
      <w:pPr>
        <w:pStyle w:val="Prrafodelista"/>
        <w:numPr>
          <w:ilvl w:val="0"/>
          <w:numId w:val="6"/>
        </w:numPr>
        <w:rPr>
          <w:sz w:val="24"/>
        </w:rPr>
      </w:pPr>
      <w:r w:rsidRPr="00EC197A">
        <w:rPr>
          <w:sz w:val="24"/>
        </w:rPr>
        <w:t xml:space="preserve">Digitar la dirección de internet del banco evitando ingresar mediante hipervínculos. </w:t>
      </w:r>
    </w:p>
    <w:p w:rsidR="009F19F9" w:rsidRPr="00EC197A" w:rsidRDefault="009F19F9" w:rsidP="009F19F9">
      <w:pPr>
        <w:pStyle w:val="Prrafodelista"/>
        <w:numPr>
          <w:ilvl w:val="0"/>
          <w:numId w:val="6"/>
        </w:numPr>
        <w:rPr>
          <w:sz w:val="24"/>
        </w:rPr>
      </w:pPr>
      <w:r w:rsidRPr="00EC197A">
        <w:rPr>
          <w:sz w:val="24"/>
        </w:rPr>
        <w:t>Utilizar software actualizado de protección antivirus y anti-espía.</w:t>
      </w:r>
    </w:p>
    <w:p w:rsidR="009F19F9" w:rsidRPr="00EC197A" w:rsidRDefault="009F19F9" w:rsidP="009F19F9">
      <w:pPr>
        <w:rPr>
          <w:sz w:val="24"/>
        </w:rPr>
      </w:pPr>
      <w:r w:rsidRPr="00EC197A">
        <w:rPr>
          <w:sz w:val="24"/>
        </w:rPr>
        <w:t>Tomando en cuenta todas estas recomendaciones de seguridad y conociendo bien todos los servicios que la banca electrónica ofrece, podemos hacer de ella una valiosa herramienta para el manejo y control de las finanzas.</w:t>
      </w:r>
    </w:p>
    <w:p w:rsidR="005D7FB4" w:rsidRPr="00EC197A" w:rsidRDefault="005D7FB4" w:rsidP="005D7FB4">
      <w:pPr>
        <w:jc w:val="center"/>
        <w:rPr>
          <w:b/>
          <w:sz w:val="24"/>
        </w:rPr>
      </w:pPr>
    </w:p>
    <w:sectPr w:rsidR="005D7FB4" w:rsidRPr="00EC197A" w:rsidSect="00980E53">
      <w:headerReference w:type="default" r:id="rId9"/>
      <w:footerReference w:type="default" r:id="rId10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E8" w:rsidRDefault="004402E8" w:rsidP="000A11D5">
      <w:pPr>
        <w:spacing w:after="0" w:line="240" w:lineRule="auto"/>
      </w:pPr>
      <w:r>
        <w:separator/>
      </w:r>
    </w:p>
  </w:endnote>
  <w:endnote w:type="continuationSeparator" w:id="0">
    <w:p w:rsidR="004402E8" w:rsidRDefault="004402E8" w:rsidP="000A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8" w:rsidRDefault="004402E8">
    <w:pPr>
      <w:pStyle w:val="Piedepgina"/>
    </w:pPr>
    <w:r>
      <w:rPr>
        <w:noProof/>
        <w:lang w:val="es-SV" w:eastAsia="es-SV"/>
      </w:rPr>
      <w:drawing>
        <wp:inline distT="0" distB="0" distL="0" distR="0">
          <wp:extent cx="6480810" cy="1043305"/>
          <wp:effectExtent l="19050" t="0" r="0" b="0"/>
          <wp:docPr id="4" name="3 Imagen" descr="boletinSSF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SSF_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2E8" w:rsidRDefault="004402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E8" w:rsidRDefault="004402E8" w:rsidP="000A11D5">
      <w:pPr>
        <w:spacing w:after="0" w:line="240" w:lineRule="auto"/>
      </w:pPr>
      <w:r>
        <w:separator/>
      </w:r>
    </w:p>
  </w:footnote>
  <w:footnote w:type="continuationSeparator" w:id="0">
    <w:p w:rsidR="004402E8" w:rsidRDefault="004402E8" w:rsidP="000A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8" w:rsidRDefault="004402E8" w:rsidP="000A11D5">
    <w:pPr>
      <w:pStyle w:val="Encabezado"/>
      <w:tabs>
        <w:tab w:val="clear" w:pos="8504"/>
        <w:tab w:val="right" w:pos="9498"/>
      </w:tabs>
      <w:ind w:left="-1276" w:righ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347"/>
    <w:multiLevelType w:val="multilevel"/>
    <w:tmpl w:val="0A48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4C5"/>
    <w:multiLevelType w:val="hybridMultilevel"/>
    <w:tmpl w:val="5CA24C76"/>
    <w:lvl w:ilvl="0" w:tplc="A5820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6200"/>
    <w:multiLevelType w:val="hybridMultilevel"/>
    <w:tmpl w:val="D81E85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6D7B"/>
    <w:multiLevelType w:val="hybridMultilevel"/>
    <w:tmpl w:val="97A8B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E7"/>
    <w:multiLevelType w:val="hybridMultilevel"/>
    <w:tmpl w:val="1210635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A74B01"/>
    <w:multiLevelType w:val="hybridMultilevel"/>
    <w:tmpl w:val="784EAE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A11D5"/>
    <w:rsid w:val="0000538F"/>
    <w:rsid w:val="000575F4"/>
    <w:rsid w:val="000A11D5"/>
    <w:rsid w:val="00192D39"/>
    <w:rsid w:val="00207823"/>
    <w:rsid w:val="0021619F"/>
    <w:rsid w:val="00232E77"/>
    <w:rsid w:val="003A191E"/>
    <w:rsid w:val="00400B3A"/>
    <w:rsid w:val="00411AB4"/>
    <w:rsid w:val="00427086"/>
    <w:rsid w:val="004402E8"/>
    <w:rsid w:val="00484066"/>
    <w:rsid w:val="004C0429"/>
    <w:rsid w:val="0058242A"/>
    <w:rsid w:val="005B7567"/>
    <w:rsid w:val="005D171A"/>
    <w:rsid w:val="005D7FB4"/>
    <w:rsid w:val="006D4886"/>
    <w:rsid w:val="00751EF2"/>
    <w:rsid w:val="00757F11"/>
    <w:rsid w:val="00762872"/>
    <w:rsid w:val="007B6DEF"/>
    <w:rsid w:val="007D71E4"/>
    <w:rsid w:val="00914EF1"/>
    <w:rsid w:val="00920210"/>
    <w:rsid w:val="00980E53"/>
    <w:rsid w:val="009F19F9"/>
    <w:rsid w:val="00A87941"/>
    <w:rsid w:val="00B62A7C"/>
    <w:rsid w:val="00C34F9A"/>
    <w:rsid w:val="00DF4FFD"/>
    <w:rsid w:val="00EC197A"/>
    <w:rsid w:val="00F66867"/>
    <w:rsid w:val="00FA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1D5"/>
  </w:style>
  <w:style w:type="paragraph" w:styleId="Piedepgina">
    <w:name w:val="footer"/>
    <w:basedOn w:val="Normal"/>
    <w:link w:val="PiedepginaCar"/>
    <w:uiPriority w:val="99"/>
    <w:unhideWhenUsed/>
    <w:rsid w:val="000A1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1D5"/>
  </w:style>
  <w:style w:type="paragraph" w:styleId="Textodeglobo">
    <w:name w:val="Balloon Text"/>
    <w:basedOn w:val="Normal"/>
    <w:link w:val="TextodegloboCar"/>
    <w:uiPriority w:val="99"/>
    <w:semiHidden/>
    <w:unhideWhenUsed/>
    <w:rsid w:val="000A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1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B00A-1271-4055-BEDA-8CA0BBF7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Valores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ndselina</dc:creator>
  <cp:lastModifiedBy>Ana Elena Arévalo</cp:lastModifiedBy>
  <cp:revision>4</cp:revision>
  <cp:lastPrinted>2015-04-14T16:43:00Z</cp:lastPrinted>
  <dcterms:created xsi:type="dcterms:W3CDTF">2015-04-14T16:01:00Z</dcterms:created>
  <dcterms:modified xsi:type="dcterms:W3CDTF">2015-04-14T16:43:00Z</dcterms:modified>
</cp:coreProperties>
</file>