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B51D" w14:textId="77777777" w:rsidR="003F5EE1" w:rsidRPr="00DA6244" w:rsidRDefault="003F5EE1" w:rsidP="00197CD5">
      <w:pPr>
        <w:pStyle w:val="Style1"/>
        <w:ind w:left="397" w:hanging="397"/>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t>EL COMITÉ DE NORMAS DEL BANCO CENTRAL DE RESERVA DE EL SALVADOR,</w:t>
      </w:r>
    </w:p>
    <w:p w14:paraId="1AD6DB7A" w14:textId="77777777" w:rsidR="003F5EE1" w:rsidRPr="00DA6244" w:rsidRDefault="003F5EE1" w:rsidP="00EB5C1D">
      <w:pPr>
        <w:pStyle w:val="Style1"/>
        <w:ind w:left="360"/>
        <w:jc w:val="center"/>
        <w:rPr>
          <w:rStyle w:val="CharacterStyle2"/>
          <w:rFonts w:ascii="Museo Sans 300" w:hAnsi="Museo Sans 300"/>
          <w:b/>
          <w:color w:val="000000"/>
          <w:spacing w:val="-6"/>
          <w:sz w:val="22"/>
          <w:szCs w:val="22"/>
          <w:lang w:val="es-ES" w:eastAsia="es-ES"/>
        </w:rPr>
      </w:pPr>
    </w:p>
    <w:p w14:paraId="3FAE84CD" w14:textId="77777777" w:rsidR="003F5EE1" w:rsidRPr="00DA6244" w:rsidRDefault="006F40BE" w:rsidP="00E82A55">
      <w:pPr>
        <w:pStyle w:val="Style1"/>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t>CONSIDE</w:t>
      </w:r>
      <w:r w:rsidR="003F5EE1" w:rsidRPr="00DA6244">
        <w:rPr>
          <w:rStyle w:val="CharacterStyle2"/>
          <w:rFonts w:ascii="Museo Sans 300" w:hAnsi="Museo Sans 300"/>
          <w:b/>
          <w:color w:val="000000"/>
          <w:spacing w:val="-6"/>
          <w:sz w:val="22"/>
          <w:szCs w:val="22"/>
          <w:lang w:val="es-ES" w:eastAsia="es-ES"/>
        </w:rPr>
        <w:t>RANDO:</w:t>
      </w:r>
    </w:p>
    <w:p w14:paraId="25299021" w14:textId="77777777" w:rsidR="003F5EE1" w:rsidRPr="00DA6244" w:rsidRDefault="003F5EE1" w:rsidP="00E82A55">
      <w:pPr>
        <w:pStyle w:val="Style1"/>
        <w:rPr>
          <w:rFonts w:ascii="Museo Sans 300" w:hAnsi="Museo Sans 300"/>
          <w:color w:val="000000"/>
          <w:spacing w:val="-6"/>
          <w:sz w:val="22"/>
          <w:szCs w:val="22"/>
          <w:lang w:val="es-ES" w:eastAsia="es-ES"/>
        </w:rPr>
      </w:pPr>
    </w:p>
    <w:p w14:paraId="468B0BCB"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6, inciso cuarto, literal j) de la Ley del Mercado de Valores, establece como uno de los Registros Especiales del Registro Público Bursátil que lleva la Superintendencia del Sistema Financiero, el de Agentes Especializados en Valuación de Valores.</w:t>
      </w:r>
    </w:p>
    <w:p w14:paraId="5F50415D" w14:textId="77777777" w:rsidR="003F5EE1" w:rsidRPr="00DA6244" w:rsidRDefault="003F5EE1" w:rsidP="00E15EA6">
      <w:pPr>
        <w:pStyle w:val="Prrafodelista"/>
        <w:spacing w:after="0" w:line="240" w:lineRule="auto"/>
        <w:ind w:left="426" w:hanging="426"/>
        <w:rPr>
          <w:rFonts w:ascii="Museo Sans 300" w:eastAsia="Arial Narrow" w:hAnsi="Museo Sans 300" w:cs="Arial"/>
          <w:bCs/>
          <w:spacing w:val="-1"/>
          <w:sz w:val="22"/>
          <w:lang w:eastAsia="en-US"/>
        </w:rPr>
      </w:pPr>
    </w:p>
    <w:p w14:paraId="24E865BA"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95-G, de la Ley del Mercado de Valores, establece que la prestación del servicio de cálculo, determinación y proveeduría o suministro de información sobre precios para valuación de valores de las entidades de</w:t>
      </w:r>
      <w:r w:rsidR="00A178D4" w:rsidRPr="00DA6244">
        <w:rPr>
          <w:rFonts w:ascii="Museo Sans 300" w:hAnsi="Museo Sans 300"/>
          <w:sz w:val="22"/>
          <w:lang w:val="es-ES"/>
        </w:rPr>
        <w:t>l sistema financiero y los que e</w:t>
      </w:r>
      <w:r w:rsidRPr="00DA6244">
        <w:rPr>
          <w:rFonts w:ascii="Museo Sans 300" w:hAnsi="Museo Sans 300"/>
          <w:sz w:val="22"/>
          <w:lang w:val="es-ES"/>
        </w:rPr>
        <w:t>stas administren por cuenta de terceros, los Fondos de Pensiones y sus Administradoras, Bancos, Intermediarios Financieros no Bancarios, Sociedades de Seguros, Casas de Corredores de Bolsa, Titularizadoras, Fo</w:t>
      </w:r>
      <w:r w:rsidR="00A178D4" w:rsidRPr="00DA6244">
        <w:rPr>
          <w:rFonts w:ascii="Museo Sans 300" w:hAnsi="Museo Sans 300"/>
          <w:sz w:val="22"/>
          <w:lang w:val="es-ES"/>
        </w:rPr>
        <w:t>ndos de Titularización, cuando e</w:t>
      </w:r>
      <w:r w:rsidRPr="00DA6244">
        <w:rPr>
          <w:rFonts w:ascii="Museo Sans 300" w:hAnsi="Museo Sans 300"/>
          <w:sz w:val="22"/>
          <w:lang w:val="es-ES"/>
        </w:rPr>
        <w:t>stos estén integrados por valores negociables en un mercado organizado, podrá ser efectuado por entidades autorizadas por la Superintendencia del Sistema Financiero, de conformidad a lo establecido en dicha Ley.</w:t>
      </w:r>
    </w:p>
    <w:p w14:paraId="02935B5A" w14:textId="77777777" w:rsidR="003F5EE1" w:rsidRPr="00DA6244" w:rsidRDefault="003F5EE1" w:rsidP="00E15EA6">
      <w:pPr>
        <w:pStyle w:val="Prrafodelista"/>
        <w:spacing w:after="0" w:line="240" w:lineRule="auto"/>
        <w:ind w:left="426" w:hanging="426"/>
        <w:rPr>
          <w:rFonts w:ascii="Museo Sans 300" w:eastAsia="Arial Narrow" w:hAnsi="Museo Sans 300" w:cs="Arial"/>
          <w:bCs/>
          <w:spacing w:val="-1"/>
          <w:sz w:val="22"/>
          <w:lang w:eastAsia="en-US"/>
        </w:rPr>
      </w:pPr>
    </w:p>
    <w:p w14:paraId="6A2449CF"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95-H de la Ley del Mercado de Valores, establece que las sociedades que se constituyan como Agentes Especializados en Valuación de Valores, deberán solicitar autorización para iniciar operaciones a la Superintendencia del Sistema Financiero, la cual se otorgará una vez se haya verificado que dichas sociedades cumplen con los requisitos legales correspondientes.</w:t>
      </w:r>
    </w:p>
    <w:p w14:paraId="0D307A4C"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7D075E7"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95-I de la Ley del Mercado de Valores, establece que también podrán prestar el servicio indicado en el artículo 95-G, otras entidades que se encuentren asentadas en el Registro Público Bursátil, que sean fiscalizadas por la Superintendencia del Sistema Financiero, y que dicha actividad no se oponga a su giro principal, y que su actividad habitual no sea la intermediación de valores, que cumplan con lo prescrito en el literal c) del artículo 95-H de la Ley del Mercado de Valores y que sean autorizadas por la Superintendencia del Sistema Financiero para brindar ese servicio.</w:t>
      </w:r>
    </w:p>
    <w:p w14:paraId="3347CC8D"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647F0873"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95-J de la Ley del Mercado de Valores, establece que la Superintendencia del Sistema Financiero queda facultada para supervisar y fiscalizar a las entidades que autorice para prestar este servicio.</w:t>
      </w:r>
    </w:p>
    <w:p w14:paraId="78740BB3"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6F1CFC3"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 xml:space="preserve">Que el artículo 102 de la Ley de Fondos de Inversión, establece que en el proceso de valuación de las inversiones en valores que realicen los Fondos, se deberán considerar, en el caso de instrumentos financieros de emisores locales o </w:t>
      </w:r>
      <w:r w:rsidRPr="00DA6244">
        <w:rPr>
          <w:rFonts w:ascii="Museo Sans 300" w:hAnsi="Museo Sans 300"/>
          <w:sz w:val="22"/>
          <w:lang w:val="es-ES"/>
        </w:rPr>
        <w:lastRenderedPageBreak/>
        <w:t>extranjeros, los precios que provea un Agente Especializado en Valuación de Valores.</w:t>
      </w:r>
    </w:p>
    <w:p w14:paraId="55BC1786" w14:textId="77777777" w:rsidR="003F5EE1" w:rsidRPr="00DA6244" w:rsidRDefault="003F5EE1" w:rsidP="007C3C9A">
      <w:pPr>
        <w:pStyle w:val="Prrafodelista"/>
        <w:spacing w:after="0" w:line="240" w:lineRule="auto"/>
        <w:ind w:left="426" w:hanging="284"/>
        <w:rPr>
          <w:rFonts w:ascii="Museo Sans 300" w:hAnsi="Museo Sans 300"/>
          <w:sz w:val="22"/>
          <w:lang w:val="es-ES"/>
        </w:rPr>
      </w:pPr>
    </w:p>
    <w:p w14:paraId="2BDF458D"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3 de la Ley de Supervisión y Regulación del Sistema Financiero, establece que la Superintendencia del Sistema Financiero es el organismo responsable de supervisar la actividad individual y consolidada de los integrantes del sistema financiero y demás personas, operaciones o entidades que mandan las leyes.</w:t>
      </w:r>
    </w:p>
    <w:p w14:paraId="2F7BEBD8"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40138B18"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7, literal f) de la Ley de Supervisión y Regulación del Sistema Financiero, establece que corresponde a la Superintendencia del Sistema Financiero la supervisión de los Agentes Especializados en Valuación de Valores.</w:t>
      </w:r>
    </w:p>
    <w:p w14:paraId="48CBF873"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540740B9"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35 de la Ley de Supervisión y Regulación del Sistema Financiero, establece que los integrantes del sistema financiero deben adoptar en materia de gestión de riesgos y código de conducta, políticas y mecanismos acordes a las mejores prácticas internacionales.</w:t>
      </w:r>
    </w:p>
    <w:p w14:paraId="354AD718"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32A7E0D"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funcionamiento eficiente del mercado de valores, requiere de la generación de precios que reflejen las condiciones reales del mercado, de manera transparente, oportuna y confiable, lo que contribuye de forma directa al fortalecimiento y transparencia del sistema financiero.</w:t>
      </w:r>
    </w:p>
    <w:p w14:paraId="60327364" w14:textId="77777777" w:rsidR="003F5EE1" w:rsidRPr="00DA6244" w:rsidRDefault="003F5EE1" w:rsidP="00E82A55">
      <w:pPr>
        <w:pStyle w:val="Prrafodelista"/>
        <w:spacing w:after="0" w:line="240" w:lineRule="auto"/>
        <w:ind w:left="0"/>
        <w:rPr>
          <w:rFonts w:ascii="Museo Sans 300" w:hAnsi="Museo Sans 300"/>
          <w:color w:val="000000"/>
          <w:spacing w:val="-6"/>
          <w:sz w:val="22"/>
          <w:lang w:val="es-ES" w:eastAsia="es-ES"/>
        </w:rPr>
      </w:pPr>
    </w:p>
    <w:p w14:paraId="0A81A5CA" w14:textId="77777777" w:rsidR="003F5EE1" w:rsidRPr="00DA6244" w:rsidRDefault="003F5EE1" w:rsidP="00E82A55">
      <w:pPr>
        <w:spacing w:after="0" w:line="240" w:lineRule="auto"/>
        <w:rPr>
          <w:rFonts w:ascii="Museo Sans 300" w:hAnsi="Museo Sans 300"/>
          <w:b/>
          <w:color w:val="000000"/>
          <w:sz w:val="22"/>
        </w:rPr>
      </w:pPr>
      <w:r w:rsidRPr="00DA6244">
        <w:rPr>
          <w:rFonts w:ascii="Museo Sans 300" w:hAnsi="Museo Sans 300"/>
          <w:b/>
          <w:color w:val="000000"/>
          <w:sz w:val="22"/>
        </w:rPr>
        <w:t>POR TANTO,</w:t>
      </w:r>
    </w:p>
    <w:p w14:paraId="2AC1DD6C" w14:textId="77777777" w:rsidR="003F5EE1" w:rsidRPr="00DA6244" w:rsidRDefault="003F5EE1" w:rsidP="00E82A55">
      <w:pPr>
        <w:pStyle w:val="Textoindependiente"/>
        <w:spacing w:after="0"/>
        <w:rPr>
          <w:rFonts w:ascii="Museo Sans 300" w:hAnsi="Museo Sans 300"/>
          <w:sz w:val="22"/>
          <w:szCs w:val="22"/>
          <w:lang w:val="es-MX" w:eastAsia="es-MX"/>
        </w:rPr>
      </w:pPr>
    </w:p>
    <w:p w14:paraId="6A58440F" w14:textId="77777777" w:rsidR="003F5EE1" w:rsidRPr="00DA6244" w:rsidRDefault="003F5EE1" w:rsidP="00E82A55">
      <w:pPr>
        <w:pStyle w:val="Textoindependiente"/>
        <w:spacing w:after="0"/>
        <w:rPr>
          <w:rFonts w:ascii="Museo Sans 300" w:hAnsi="Museo Sans 300"/>
          <w:sz w:val="22"/>
          <w:szCs w:val="22"/>
          <w:lang w:val="es-MX" w:eastAsia="es-MX"/>
        </w:rPr>
      </w:pPr>
      <w:r w:rsidRPr="00DA6244">
        <w:rPr>
          <w:rFonts w:ascii="Museo Sans 300" w:hAnsi="Museo Sans 300"/>
          <w:sz w:val="22"/>
          <w:szCs w:val="22"/>
          <w:lang w:val="es-MX" w:eastAsia="es-MX"/>
        </w:rPr>
        <w:t>en virtud de las facultades normativas que le confiere el artículo 99 de la Ley de Supervisión y Regulación del Sistema Financiero,</w:t>
      </w:r>
    </w:p>
    <w:p w14:paraId="5737ECC2" w14:textId="77777777" w:rsidR="003F5EE1" w:rsidRPr="00DA6244" w:rsidRDefault="003F5EE1" w:rsidP="00E82A55">
      <w:pPr>
        <w:pStyle w:val="Textoindependiente"/>
        <w:spacing w:after="0"/>
        <w:rPr>
          <w:rFonts w:ascii="Museo Sans 300" w:hAnsi="Museo Sans 300"/>
          <w:sz w:val="22"/>
          <w:szCs w:val="22"/>
          <w:lang w:val="es-MX" w:eastAsia="es-MX"/>
        </w:rPr>
      </w:pPr>
    </w:p>
    <w:p w14:paraId="1782AB3E" w14:textId="77777777" w:rsidR="003F5EE1" w:rsidRPr="00DA6244" w:rsidRDefault="003F5EE1" w:rsidP="00E82A55">
      <w:pPr>
        <w:pStyle w:val="Textoindependiente"/>
        <w:spacing w:after="0"/>
        <w:rPr>
          <w:rFonts w:ascii="Museo Sans 300" w:hAnsi="Museo Sans 300"/>
          <w:sz w:val="22"/>
          <w:szCs w:val="22"/>
          <w:lang w:val="es-MX" w:eastAsia="es-MX"/>
        </w:rPr>
      </w:pPr>
      <w:r w:rsidRPr="00DA6244">
        <w:rPr>
          <w:rFonts w:ascii="Museo Sans 300" w:hAnsi="Museo Sans 300"/>
          <w:b/>
          <w:sz w:val="22"/>
          <w:szCs w:val="22"/>
          <w:lang w:val="es-MX" w:eastAsia="es-MX"/>
        </w:rPr>
        <w:t>ACUERDA</w:t>
      </w:r>
      <w:r w:rsidR="004F26C8" w:rsidRPr="00DA6244">
        <w:rPr>
          <w:rFonts w:ascii="Museo Sans 300" w:hAnsi="Museo Sans 300"/>
          <w:b/>
          <w:sz w:val="22"/>
          <w:szCs w:val="22"/>
          <w:lang w:val="es-MX" w:eastAsia="es-MX"/>
        </w:rPr>
        <w:t>,</w:t>
      </w:r>
      <w:r w:rsidRPr="00DA6244">
        <w:rPr>
          <w:rFonts w:ascii="Museo Sans 300" w:hAnsi="Museo Sans 300"/>
          <w:sz w:val="22"/>
          <w:szCs w:val="22"/>
          <w:lang w:val="es-MX" w:eastAsia="es-MX"/>
        </w:rPr>
        <w:t xml:space="preserve"> emitir las siguientes:</w:t>
      </w:r>
    </w:p>
    <w:p w14:paraId="0AF0180F" w14:textId="77777777" w:rsidR="0014010B" w:rsidRPr="00DA6244" w:rsidRDefault="0014010B" w:rsidP="00E82A55">
      <w:pPr>
        <w:pStyle w:val="Textoindependiente"/>
        <w:spacing w:after="0"/>
        <w:rPr>
          <w:rFonts w:ascii="Museo Sans 300" w:hAnsi="Museo Sans 300"/>
          <w:sz w:val="22"/>
          <w:szCs w:val="22"/>
          <w:lang w:val="es-MX" w:eastAsia="es-MX"/>
        </w:rPr>
      </w:pPr>
    </w:p>
    <w:p w14:paraId="37D7A335" w14:textId="77777777" w:rsidR="003F5EE1" w:rsidRPr="00DA6244" w:rsidRDefault="003F5EE1" w:rsidP="00E82A55">
      <w:pPr>
        <w:pStyle w:val="Textoindependiente"/>
        <w:spacing w:after="0"/>
        <w:jc w:val="center"/>
        <w:rPr>
          <w:rFonts w:ascii="Museo Sans 300" w:hAnsi="Museo Sans 300"/>
          <w:b/>
          <w:sz w:val="22"/>
          <w:szCs w:val="22"/>
          <w:lang w:val="es-MX" w:eastAsia="es-MX"/>
        </w:rPr>
      </w:pPr>
      <w:r w:rsidRPr="00DA6244">
        <w:rPr>
          <w:rFonts w:ascii="Museo Sans 300" w:hAnsi="Museo Sans 300"/>
          <w:b/>
          <w:sz w:val="22"/>
          <w:szCs w:val="22"/>
          <w:lang w:val="es-MX" w:eastAsia="es-MX"/>
        </w:rPr>
        <w:t>NORMAS TÉCNICAS PARA AGENTES ESPECIALIZADOS EN VALUACIÓN DE VALORES</w:t>
      </w:r>
    </w:p>
    <w:p w14:paraId="669D0517" w14:textId="77777777" w:rsidR="0014010B" w:rsidRPr="00DA6244" w:rsidRDefault="0014010B" w:rsidP="00EB5C1D">
      <w:pPr>
        <w:keepNext/>
        <w:keepLines/>
        <w:tabs>
          <w:tab w:val="left" w:pos="-720"/>
          <w:tab w:val="left" w:pos="0"/>
        </w:tabs>
        <w:suppressAutoHyphens/>
        <w:spacing w:after="0" w:line="240" w:lineRule="auto"/>
        <w:ind w:left="360"/>
        <w:jc w:val="center"/>
        <w:rPr>
          <w:rFonts w:ascii="Museo Sans 300" w:hAnsi="Museo Sans 300"/>
          <w:b/>
          <w:spacing w:val="-3"/>
          <w:sz w:val="22"/>
          <w:lang w:val="es-ES" w:eastAsia="es-ES"/>
        </w:rPr>
      </w:pPr>
    </w:p>
    <w:p w14:paraId="30D91F38" w14:textId="77777777" w:rsidR="003F5EE1" w:rsidRPr="00DA6244" w:rsidRDefault="003F5EE1" w:rsidP="0045692A">
      <w:pPr>
        <w:keepNext/>
        <w:keepLines/>
        <w:tabs>
          <w:tab w:val="left" w:pos="-720"/>
          <w:tab w:val="left" w:pos="0"/>
        </w:tabs>
        <w:suppressAutoHyphens/>
        <w:spacing w:after="0" w:line="240" w:lineRule="auto"/>
        <w:jc w:val="center"/>
        <w:rPr>
          <w:rFonts w:ascii="Museo Sans 300" w:hAnsi="Museo Sans 300"/>
          <w:b/>
          <w:spacing w:val="-3"/>
          <w:sz w:val="22"/>
          <w:szCs w:val="20"/>
        </w:rPr>
      </w:pPr>
      <w:r w:rsidRPr="00DA6244">
        <w:rPr>
          <w:rFonts w:ascii="Museo Sans 300" w:hAnsi="Museo Sans 300"/>
          <w:b/>
          <w:spacing w:val="-3"/>
          <w:sz w:val="22"/>
          <w:szCs w:val="20"/>
        </w:rPr>
        <w:t>CAPÍTULO I</w:t>
      </w:r>
    </w:p>
    <w:p w14:paraId="148F7559" w14:textId="77777777" w:rsidR="003F5EE1" w:rsidRPr="00DA6244" w:rsidRDefault="003F5EE1" w:rsidP="0045692A">
      <w:pPr>
        <w:keepNext/>
        <w:keepLines/>
        <w:tabs>
          <w:tab w:val="left" w:pos="-720"/>
          <w:tab w:val="left" w:pos="0"/>
        </w:tabs>
        <w:suppressAutoHyphens/>
        <w:spacing w:after="0" w:line="240" w:lineRule="auto"/>
        <w:jc w:val="center"/>
        <w:rPr>
          <w:rFonts w:ascii="Museo Sans 300" w:hAnsi="Museo Sans 300"/>
          <w:b/>
          <w:spacing w:val="-3"/>
          <w:sz w:val="22"/>
          <w:szCs w:val="20"/>
        </w:rPr>
      </w:pPr>
      <w:r w:rsidRPr="00DA6244">
        <w:rPr>
          <w:rFonts w:ascii="Museo Sans 300" w:hAnsi="Museo Sans 300"/>
          <w:b/>
          <w:spacing w:val="-3"/>
          <w:sz w:val="22"/>
          <w:szCs w:val="20"/>
        </w:rPr>
        <w:t>OBJETO, SUJETOS Y TÉRMINOS</w:t>
      </w:r>
    </w:p>
    <w:p w14:paraId="5E958E2E" w14:textId="77777777" w:rsidR="003F5EE1" w:rsidRPr="00DA6244" w:rsidRDefault="003F5EE1" w:rsidP="00EB5C1D">
      <w:pPr>
        <w:pStyle w:val="Style1"/>
        <w:kinsoku w:val="0"/>
        <w:autoSpaceDE/>
        <w:autoSpaceDN/>
        <w:adjustRightInd/>
        <w:ind w:left="360"/>
        <w:rPr>
          <w:rStyle w:val="CharacterStyle2"/>
          <w:rFonts w:ascii="Museo Sans 300" w:hAnsi="Museo Sans 300"/>
          <w:color w:val="000000"/>
          <w:spacing w:val="-6"/>
          <w:sz w:val="22"/>
          <w:szCs w:val="22"/>
          <w:lang w:val="es-ES" w:eastAsia="es-ES"/>
        </w:rPr>
      </w:pPr>
    </w:p>
    <w:p w14:paraId="2A7C530E" w14:textId="77777777" w:rsidR="003F5EE1" w:rsidRPr="00DA6244" w:rsidRDefault="003F5EE1" w:rsidP="0045692A">
      <w:pPr>
        <w:pStyle w:val="Style1"/>
        <w:kinsoku w:val="0"/>
        <w:autoSpaceDE/>
        <w:autoSpaceDN/>
        <w:adjustRightInd/>
        <w:rPr>
          <w:rStyle w:val="CharacterStyle2"/>
          <w:rFonts w:ascii="Museo Sans 300" w:hAnsi="Museo Sans 300"/>
          <w:b/>
          <w:bCs/>
          <w:color w:val="000000"/>
          <w:w w:val="105"/>
          <w:sz w:val="22"/>
          <w:szCs w:val="22"/>
          <w:lang w:val="es-MX"/>
        </w:rPr>
      </w:pPr>
      <w:r w:rsidRPr="00DA6244">
        <w:rPr>
          <w:rStyle w:val="CharacterStyle2"/>
          <w:rFonts w:ascii="Museo Sans 300" w:hAnsi="Museo Sans 300"/>
          <w:b/>
          <w:bCs/>
          <w:color w:val="000000"/>
          <w:w w:val="105"/>
          <w:sz w:val="22"/>
          <w:szCs w:val="22"/>
          <w:lang w:val="es-MX"/>
        </w:rPr>
        <w:t>Objeto</w:t>
      </w:r>
    </w:p>
    <w:p w14:paraId="7E8AF97A" w14:textId="77777777" w:rsidR="003F5EE1" w:rsidRDefault="003F5EE1" w:rsidP="00C01301">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b/>
          <w:bCs/>
          <w:spacing w:val="-3"/>
          <w:w w:val="105"/>
          <w:sz w:val="22"/>
          <w:szCs w:val="22"/>
          <w:lang w:val="es-MX"/>
        </w:rPr>
        <w:t xml:space="preserve">Art. 1.- </w:t>
      </w:r>
      <w:r w:rsidRPr="00DA6244">
        <w:rPr>
          <w:rStyle w:val="CharacterStyle1"/>
          <w:rFonts w:ascii="Museo Sans 300" w:hAnsi="Museo Sans 300"/>
          <w:spacing w:val="-3"/>
          <w:sz w:val="22"/>
          <w:szCs w:val="22"/>
          <w:lang w:val="es-MX"/>
        </w:rPr>
        <w:t>El objeto de las presentes Normas es establecer los requisitos mínimos que deben cumplir las personas jurídicas que pretendan brindar el servicio de cálculo, determinación y proveeduría o suministro de información sobre preci</w:t>
      </w:r>
      <w:r w:rsidR="00A178D4" w:rsidRPr="00DA6244">
        <w:rPr>
          <w:rStyle w:val="CharacterStyle1"/>
          <w:rFonts w:ascii="Museo Sans 300" w:hAnsi="Museo Sans 300"/>
          <w:spacing w:val="-3"/>
          <w:sz w:val="22"/>
          <w:szCs w:val="22"/>
          <w:lang w:val="es-MX"/>
        </w:rPr>
        <w:t>os para la valuación de valores</w:t>
      </w:r>
      <w:r w:rsidRPr="00DA6244">
        <w:rPr>
          <w:rStyle w:val="CharacterStyle1"/>
          <w:rFonts w:ascii="Museo Sans 300" w:hAnsi="Museo Sans 300"/>
          <w:spacing w:val="-3"/>
          <w:sz w:val="22"/>
          <w:szCs w:val="22"/>
          <w:lang w:val="es-MX"/>
        </w:rPr>
        <w:t xml:space="preserve"> de las entidades del sistema financiero en lo relativo a const</w:t>
      </w:r>
      <w:r w:rsidR="00515056" w:rsidRPr="00DA6244">
        <w:rPr>
          <w:rStyle w:val="CharacterStyle1"/>
          <w:rFonts w:ascii="Museo Sans 300" w:hAnsi="Museo Sans 300"/>
          <w:spacing w:val="-3"/>
          <w:sz w:val="22"/>
          <w:szCs w:val="22"/>
          <w:lang w:val="es-MX"/>
        </w:rPr>
        <w:t>itución e inicio de operaciones,</w:t>
      </w:r>
      <w:r w:rsidRPr="00DA6244">
        <w:rPr>
          <w:rStyle w:val="CharacterStyle1"/>
          <w:rFonts w:ascii="Museo Sans 300" w:hAnsi="Museo Sans 300"/>
          <w:spacing w:val="-3"/>
          <w:sz w:val="22"/>
          <w:szCs w:val="22"/>
          <w:lang w:val="es-MX"/>
        </w:rPr>
        <w:t xml:space="preserve"> autorización </w:t>
      </w:r>
      <w:r w:rsidR="00515056" w:rsidRPr="00DA6244">
        <w:rPr>
          <w:rStyle w:val="CharacterStyle1"/>
          <w:rFonts w:ascii="Museo Sans 300" w:hAnsi="Museo Sans 300"/>
          <w:spacing w:val="-3"/>
          <w:sz w:val="22"/>
          <w:szCs w:val="22"/>
          <w:lang w:val="es-MX"/>
        </w:rPr>
        <w:t>para la prestación del servicio,</w:t>
      </w:r>
      <w:r w:rsidRPr="00DA6244">
        <w:rPr>
          <w:rStyle w:val="CharacterStyle1"/>
          <w:rFonts w:ascii="Museo Sans 300" w:hAnsi="Museo Sans 300"/>
          <w:spacing w:val="-3"/>
          <w:sz w:val="22"/>
          <w:szCs w:val="22"/>
          <w:lang w:val="es-MX"/>
        </w:rPr>
        <w:t xml:space="preserve"> contrat</w:t>
      </w:r>
      <w:r w:rsidR="00515056" w:rsidRPr="00DA6244">
        <w:rPr>
          <w:rStyle w:val="CharacterStyle1"/>
          <w:rFonts w:ascii="Museo Sans 300" w:hAnsi="Museo Sans 300"/>
          <w:spacing w:val="-3"/>
          <w:sz w:val="22"/>
          <w:szCs w:val="22"/>
          <w:lang w:val="es-MX"/>
        </w:rPr>
        <w:t>ación de servicios relacionados,</w:t>
      </w:r>
      <w:r w:rsidRPr="00DA6244">
        <w:rPr>
          <w:rStyle w:val="CharacterStyle1"/>
          <w:rFonts w:ascii="Museo Sans 300" w:hAnsi="Museo Sans 300"/>
          <w:spacing w:val="-3"/>
          <w:sz w:val="22"/>
          <w:szCs w:val="22"/>
          <w:lang w:val="es-MX"/>
        </w:rPr>
        <w:t xml:space="preserve"> lineamientos metodológicos y demás requisitos operativos a cumplir para prestar dichos </w:t>
      </w:r>
      <w:r w:rsidR="00D026CC">
        <w:rPr>
          <w:rStyle w:val="CharacterStyle1"/>
          <w:rFonts w:ascii="Museo Sans 300" w:hAnsi="Museo Sans 300"/>
          <w:spacing w:val="-3"/>
          <w:sz w:val="22"/>
          <w:szCs w:val="22"/>
          <w:lang w:val="es-MX"/>
        </w:rPr>
        <w:br/>
      </w:r>
      <w:r w:rsidRPr="00DA6244">
        <w:rPr>
          <w:rStyle w:val="CharacterStyle1"/>
          <w:rFonts w:ascii="Museo Sans 300" w:hAnsi="Museo Sans 300"/>
          <w:spacing w:val="-3"/>
          <w:sz w:val="22"/>
          <w:szCs w:val="22"/>
          <w:lang w:val="es-MX"/>
        </w:rPr>
        <w:t>servicios.</w:t>
      </w:r>
    </w:p>
    <w:p w14:paraId="3491C2C5"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lastRenderedPageBreak/>
        <w:t>Sujetos</w:t>
      </w:r>
    </w:p>
    <w:p w14:paraId="56E9C65F" w14:textId="77777777" w:rsidR="003F5EE1" w:rsidRPr="000B68C1"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color w:val="000000"/>
          <w:spacing w:val="-6"/>
          <w:sz w:val="22"/>
          <w:szCs w:val="22"/>
          <w:lang w:val="es-ES" w:eastAsia="es-ES"/>
        </w:rPr>
        <w:t>Art. 2.-</w:t>
      </w:r>
      <w:r w:rsidRPr="00DA6244">
        <w:rPr>
          <w:rStyle w:val="CharacterStyle2"/>
          <w:rFonts w:ascii="Museo Sans 300" w:hAnsi="Museo Sans 300"/>
          <w:color w:val="000000"/>
          <w:spacing w:val="-6"/>
          <w:sz w:val="22"/>
          <w:szCs w:val="22"/>
          <w:lang w:val="es-ES" w:eastAsia="es-ES"/>
        </w:rPr>
        <w:t xml:space="preserve"> </w:t>
      </w:r>
      <w:r w:rsidRPr="00DA6244">
        <w:rPr>
          <w:rStyle w:val="CharacterStyle1"/>
          <w:rFonts w:ascii="Museo Sans 300" w:hAnsi="Museo Sans 300"/>
          <w:spacing w:val="-3"/>
          <w:sz w:val="22"/>
          <w:szCs w:val="22"/>
          <w:lang w:val="es-MX"/>
        </w:rPr>
        <w:t xml:space="preserve">Los sujetos obligados al cumplimiento de </w:t>
      </w:r>
      <w:r w:rsidR="00CB7941" w:rsidRPr="000B68C1">
        <w:rPr>
          <w:rStyle w:val="CharacterStyle1"/>
          <w:rFonts w:ascii="Museo Sans 300" w:hAnsi="Museo Sans 300"/>
          <w:spacing w:val="-3"/>
          <w:sz w:val="22"/>
          <w:szCs w:val="22"/>
          <w:lang w:val="es-MX"/>
        </w:rPr>
        <w:t xml:space="preserve">las disposiciones establecidas en </w:t>
      </w:r>
      <w:r w:rsidRPr="000B68C1">
        <w:rPr>
          <w:rStyle w:val="CharacterStyle1"/>
          <w:rFonts w:ascii="Museo Sans 300" w:hAnsi="Museo Sans 300"/>
          <w:spacing w:val="-3"/>
          <w:sz w:val="22"/>
          <w:szCs w:val="22"/>
          <w:lang w:val="es-MX"/>
        </w:rPr>
        <w:t>las presentes Normas son:</w:t>
      </w:r>
      <w:r w:rsidR="00CB7941" w:rsidRPr="000B68C1">
        <w:rPr>
          <w:rStyle w:val="CharacterStyle1"/>
          <w:rFonts w:ascii="Museo Sans 300" w:hAnsi="Museo Sans 300"/>
          <w:spacing w:val="-3"/>
          <w:sz w:val="22"/>
          <w:szCs w:val="22"/>
          <w:lang w:val="es-MX"/>
        </w:rPr>
        <w:t xml:space="preserve"> (1)</w:t>
      </w:r>
    </w:p>
    <w:p w14:paraId="616C1D4D" w14:textId="77777777" w:rsidR="003F5EE1" w:rsidRPr="00DA6244" w:rsidRDefault="003F5EE1" w:rsidP="004D4515">
      <w:pPr>
        <w:keepNext/>
        <w:keepLines/>
        <w:numPr>
          <w:ilvl w:val="0"/>
          <w:numId w:val="7"/>
        </w:numPr>
        <w:spacing w:after="0" w:line="240" w:lineRule="auto"/>
        <w:ind w:left="425" w:hanging="425"/>
        <w:rPr>
          <w:rStyle w:val="CharacterStyle1"/>
          <w:rFonts w:ascii="Museo Sans 300" w:hAnsi="Museo Sans 300"/>
          <w:spacing w:val="-3"/>
          <w:sz w:val="22"/>
        </w:rPr>
      </w:pPr>
      <w:r w:rsidRPr="00DA6244">
        <w:rPr>
          <w:rStyle w:val="CharacterStyle1"/>
          <w:rFonts w:ascii="Museo Sans 300" w:hAnsi="Museo Sans 300"/>
          <w:spacing w:val="-3"/>
          <w:sz w:val="22"/>
        </w:rPr>
        <w:t>Las personas jurídicas que pretendan constituirse y actuar como Agentes Especializados en Valuación de Valores;</w:t>
      </w:r>
    </w:p>
    <w:p w14:paraId="0BACF74E" w14:textId="77777777" w:rsidR="003F5EE1" w:rsidRPr="00DA6244" w:rsidRDefault="003F5EE1" w:rsidP="004D4515">
      <w:pPr>
        <w:keepNext/>
        <w:keepLines/>
        <w:numPr>
          <w:ilvl w:val="0"/>
          <w:numId w:val="7"/>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Los integrantes del sistema finan</w:t>
      </w:r>
      <w:r w:rsidR="004D4515" w:rsidRPr="00DA6244">
        <w:rPr>
          <w:rStyle w:val="CharacterStyle1"/>
          <w:rFonts w:ascii="Museo Sans 300" w:hAnsi="Museo Sans 300"/>
          <w:spacing w:val="-3"/>
          <w:sz w:val="22"/>
        </w:rPr>
        <w:t>ciero que se encuentren asentado</w:t>
      </w:r>
      <w:r w:rsidRPr="00DA6244">
        <w:rPr>
          <w:rStyle w:val="CharacterStyle1"/>
          <w:rFonts w:ascii="Museo Sans 300" w:hAnsi="Museo Sans 300"/>
          <w:spacing w:val="-3"/>
          <w:sz w:val="22"/>
        </w:rPr>
        <w:t>s en el Registro Públic</w:t>
      </w:r>
      <w:r w:rsidR="004D4515" w:rsidRPr="00DA6244">
        <w:rPr>
          <w:rStyle w:val="CharacterStyle1"/>
          <w:rFonts w:ascii="Museo Sans 300" w:hAnsi="Museo Sans 300"/>
          <w:spacing w:val="-3"/>
          <w:sz w:val="22"/>
        </w:rPr>
        <w:t>o Bursátil, que sean fiscalizado</w:t>
      </w:r>
      <w:r w:rsidRPr="00DA6244">
        <w:rPr>
          <w:rStyle w:val="CharacterStyle1"/>
          <w:rFonts w:ascii="Museo Sans 300" w:hAnsi="Museo Sans 300"/>
          <w:spacing w:val="-3"/>
          <w:sz w:val="22"/>
        </w:rPr>
        <w:t xml:space="preserve">s por la Superintendencia </w:t>
      </w:r>
      <w:r w:rsidRPr="00DA6244">
        <w:rPr>
          <w:rStyle w:val="CharacterStyle1"/>
          <w:rFonts w:ascii="Museo Sans 300" w:hAnsi="Museo Sans 300"/>
          <w:spacing w:val="-3"/>
          <w:sz w:val="22"/>
          <w:szCs w:val="20"/>
        </w:rPr>
        <w:t>del Sistema Financiero</w:t>
      </w:r>
      <w:r w:rsidRPr="00DA6244">
        <w:rPr>
          <w:rStyle w:val="CharacterStyle1"/>
          <w:rFonts w:ascii="Museo Sans 300" w:hAnsi="Museo Sans 300"/>
          <w:spacing w:val="-3"/>
          <w:sz w:val="22"/>
        </w:rPr>
        <w:t>, y que pretendan obtener autorización para brindar el servicio de cálculo, determinación y proveeduría o suministro de información sobre precios para la valuación de valores de las entidades del sistema financiero; y</w:t>
      </w:r>
    </w:p>
    <w:p w14:paraId="05982722" w14:textId="77777777" w:rsidR="003F5EE1" w:rsidRPr="00DA6244" w:rsidRDefault="003F5EE1" w:rsidP="004D4515">
      <w:pPr>
        <w:keepNext/>
        <w:keepLines/>
        <w:numPr>
          <w:ilvl w:val="0"/>
          <w:numId w:val="7"/>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Los Agentes Especializados en Valuación de Valores autorizados por la Superintendencia del Sistema Financiero, para brindar los servicios de cálculo, determinación y proveeduría o suministro de información sobre precios para la valuación de valores de las entidades del sistema financiero.</w:t>
      </w:r>
    </w:p>
    <w:p w14:paraId="3921F4E1" w14:textId="77777777" w:rsidR="003F5EE1" w:rsidRPr="00DA6244" w:rsidRDefault="003F5EE1" w:rsidP="00EB5C1D">
      <w:pPr>
        <w:pStyle w:val="Style1"/>
        <w:kinsoku w:val="0"/>
        <w:autoSpaceDE/>
        <w:autoSpaceDN/>
        <w:adjustRightInd/>
        <w:ind w:left="360"/>
        <w:rPr>
          <w:rFonts w:ascii="Museo Sans 300" w:hAnsi="Museo Sans 300"/>
          <w:sz w:val="22"/>
          <w:szCs w:val="22"/>
          <w:u w:val="single"/>
          <w:lang w:val="es-MX"/>
        </w:rPr>
      </w:pPr>
    </w:p>
    <w:p w14:paraId="66BC380C"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rPr>
      </w:pPr>
      <w:r w:rsidRPr="00DA6244">
        <w:rPr>
          <w:rStyle w:val="CharacterStyle2"/>
          <w:rFonts w:ascii="Museo Sans 300" w:hAnsi="Museo Sans 300"/>
          <w:b/>
          <w:color w:val="000000"/>
          <w:spacing w:val="-6"/>
          <w:sz w:val="22"/>
          <w:szCs w:val="22"/>
          <w:lang w:val="es-ES"/>
        </w:rPr>
        <w:t>Términos</w:t>
      </w:r>
    </w:p>
    <w:p w14:paraId="5DBF1C2B" w14:textId="77777777" w:rsidR="003F5EE1" w:rsidRPr="00DA6244" w:rsidRDefault="003F5EE1" w:rsidP="0045692A">
      <w:pPr>
        <w:pStyle w:val="EstiloEstilo1Antes6ptoDespus6pto"/>
        <w:numPr>
          <w:ilvl w:val="0"/>
          <w:numId w:val="0"/>
        </w:numPr>
        <w:spacing w:before="0"/>
        <w:rPr>
          <w:rStyle w:val="CharacterStyle1"/>
          <w:rFonts w:ascii="Museo Sans 300" w:hAnsi="Museo Sans 300"/>
          <w:spacing w:val="-3"/>
          <w:sz w:val="22"/>
          <w:szCs w:val="22"/>
          <w:lang w:val="es-MX"/>
        </w:rPr>
      </w:pPr>
      <w:bookmarkStart w:id="0" w:name="_Hlk82423040"/>
      <w:r w:rsidRPr="00DA6244">
        <w:rPr>
          <w:rStyle w:val="CharacterStyle2"/>
          <w:rFonts w:ascii="Museo Sans 300" w:hAnsi="Museo Sans 300"/>
          <w:b/>
          <w:color w:val="000000"/>
          <w:spacing w:val="-6"/>
          <w:sz w:val="22"/>
          <w:szCs w:val="22"/>
          <w:lang w:val="es-ES"/>
        </w:rPr>
        <w:t>Art. 3.-</w:t>
      </w:r>
      <w:r w:rsidRPr="00DA6244">
        <w:rPr>
          <w:rStyle w:val="CharacterStyle2"/>
          <w:rFonts w:ascii="Museo Sans 300" w:hAnsi="Museo Sans 300"/>
          <w:color w:val="000000"/>
          <w:spacing w:val="-6"/>
          <w:sz w:val="22"/>
          <w:szCs w:val="22"/>
          <w:lang w:val="es-ES"/>
        </w:rPr>
        <w:t xml:space="preserve"> </w:t>
      </w:r>
      <w:r w:rsidRPr="00DA6244">
        <w:rPr>
          <w:rStyle w:val="CharacterStyle1"/>
          <w:rFonts w:ascii="Museo Sans 300" w:hAnsi="Museo Sans 300"/>
          <w:spacing w:val="-3"/>
          <w:sz w:val="22"/>
          <w:szCs w:val="22"/>
          <w:lang w:val="es-MX"/>
        </w:rPr>
        <w:t xml:space="preserve">Para efectos de </w:t>
      </w:r>
      <w:r w:rsidR="00CB7941" w:rsidRPr="000B68C1">
        <w:rPr>
          <w:rStyle w:val="CharacterStyle1"/>
          <w:rFonts w:ascii="Museo Sans 300" w:hAnsi="Museo Sans 300"/>
          <w:spacing w:val="-3"/>
          <w:sz w:val="22"/>
          <w:szCs w:val="22"/>
          <w:lang w:val="es-MX"/>
        </w:rPr>
        <w:t>las presentes</w:t>
      </w:r>
      <w:r w:rsidR="00CB7941">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Normas, los términos que se indican a continuación tienen el significado siguiente:</w:t>
      </w:r>
      <w:r w:rsidR="00CB7941">
        <w:rPr>
          <w:rStyle w:val="CharacterStyle1"/>
          <w:rFonts w:ascii="Museo Sans 300" w:hAnsi="Museo Sans 300"/>
          <w:spacing w:val="-3"/>
          <w:sz w:val="22"/>
          <w:szCs w:val="22"/>
          <w:lang w:val="es-MX"/>
        </w:rPr>
        <w:t xml:space="preserve"> (1)</w:t>
      </w:r>
    </w:p>
    <w:bookmarkEnd w:id="0"/>
    <w:p w14:paraId="07A88879"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22"/>
          <w:lang w:val="es-MX" w:eastAsia="es-ES"/>
        </w:rPr>
        <w:t>Administrador:</w:t>
      </w:r>
      <w:r w:rsidRPr="00DA6244">
        <w:rPr>
          <w:rStyle w:val="CharacterStyle1"/>
          <w:rFonts w:ascii="Museo Sans 300" w:hAnsi="Museo Sans 300"/>
          <w:spacing w:val="-3"/>
          <w:sz w:val="22"/>
          <w:szCs w:val="18"/>
          <w:lang w:val="es-MX"/>
        </w:rPr>
        <w:t xml:space="preserve"> </w:t>
      </w:r>
      <w:r w:rsidRPr="00DA6244">
        <w:rPr>
          <w:rStyle w:val="CharacterStyle1"/>
          <w:rFonts w:ascii="Museo Sans 300" w:hAnsi="Museo Sans 300"/>
          <w:spacing w:val="-3"/>
          <w:sz w:val="22"/>
          <w:szCs w:val="22"/>
          <w:lang w:val="es-MX" w:eastAsia="es-ES"/>
        </w:rPr>
        <w:t>Presidentes Ejecutivos, Gerentes, o quienes ejercen sus funciones de gestión y administración;</w:t>
      </w:r>
      <w:r w:rsidRPr="00DA6244">
        <w:rPr>
          <w:rStyle w:val="CharacterStyle1"/>
          <w:rFonts w:ascii="Museo Sans 300" w:hAnsi="Museo Sans 300"/>
          <w:spacing w:val="-3"/>
          <w:sz w:val="22"/>
          <w:szCs w:val="18"/>
          <w:lang w:val="es-MX"/>
        </w:rPr>
        <w:t xml:space="preserve"> </w:t>
      </w:r>
    </w:p>
    <w:p w14:paraId="67883E2E"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22"/>
          <w:lang w:val="es-MX" w:eastAsia="es-ES"/>
        </w:rPr>
        <w:t>Banco Central:</w:t>
      </w:r>
      <w:r w:rsidRPr="00DA6244">
        <w:rPr>
          <w:rStyle w:val="CharacterStyle1"/>
          <w:rFonts w:ascii="Museo Sans 300" w:hAnsi="Museo Sans 300"/>
          <w:spacing w:val="-3"/>
          <w:sz w:val="22"/>
          <w:szCs w:val="18"/>
          <w:lang w:val="es-MX"/>
        </w:rPr>
        <w:t xml:space="preserve"> Banco Central de Reserva de El Salvador;</w:t>
      </w:r>
    </w:p>
    <w:p w14:paraId="70C65BB3"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Director:</w:t>
      </w:r>
      <w:r w:rsidR="00A178D4" w:rsidRPr="00DA6244">
        <w:rPr>
          <w:rStyle w:val="CharacterStyle1"/>
          <w:rFonts w:ascii="Museo Sans 300" w:hAnsi="Museo Sans 300"/>
          <w:b/>
          <w:spacing w:val="-3"/>
          <w:sz w:val="22"/>
          <w:szCs w:val="18"/>
          <w:lang w:val="es-MX"/>
        </w:rPr>
        <w:t xml:space="preserve"> </w:t>
      </w:r>
      <w:r w:rsidRPr="00DA6244">
        <w:rPr>
          <w:rStyle w:val="CharacterStyle1"/>
          <w:rFonts w:ascii="Museo Sans 300" w:hAnsi="Museo Sans 300"/>
          <w:spacing w:val="-3"/>
          <w:sz w:val="22"/>
          <w:szCs w:val="18"/>
          <w:lang w:val="es-MX"/>
        </w:rPr>
        <w:t xml:space="preserve">Miembro de la Junta Directiva; </w:t>
      </w:r>
    </w:p>
    <w:p w14:paraId="04B8DEF0" w14:textId="77777777" w:rsidR="003F5EE1" w:rsidRPr="00DA6244" w:rsidRDefault="006A69A0"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Entidades </w:t>
      </w:r>
      <w:r w:rsidR="005A60A1" w:rsidRPr="00DA6244">
        <w:rPr>
          <w:rStyle w:val="CharacterStyle1"/>
          <w:rFonts w:ascii="Museo Sans 300" w:hAnsi="Museo Sans 300"/>
          <w:b/>
          <w:spacing w:val="-3"/>
          <w:sz w:val="22"/>
          <w:szCs w:val="18"/>
          <w:lang w:val="es-MX"/>
        </w:rPr>
        <w:t>A</w:t>
      </w:r>
      <w:r w:rsidR="003F5EE1" w:rsidRPr="00DA6244">
        <w:rPr>
          <w:rStyle w:val="CharacterStyle1"/>
          <w:rFonts w:ascii="Museo Sans 300" w:hAnsi="Museo Sans 300"/>
          <w:b/>
          <w:spacing w:val="-3"/>
          <w:sz w:val="22"/>
          <w:szCs w:val="18"/>
          <w:lang w:val="es-MX"/>
        </w:rPr>
        <w:t>utorizadas:</w:t>
      </w:r>
      <w:r w:rsidR="003F5EE1" w:rsidRPr="00DA6244">
        <w:rPr>
          <w:rStyle w:val="CharacterStyle1"/>
          <w:rFonts w:ascii="Museo Sans 300" w:hAnsi="Museo Sans 300"/>
          <w:spacing w:val="-3"/>
          <w:sz w:val="22"/>
          <w:szCs w:val="18"/>
          <w:lang w:val="es-MX"/>
        </w:rPr>
        <w:t xml:space="preserve"> Aquellas que prestan el servicio de cálculo, determinación y proveeduría o suministro de información sobre precios para valuación de valores. Pueden ser las constituidas para tal efecto denominadas </w:t>
      </w:r>
      <w:r w:rsidR="004D4515" w:rsidRPr="00DA6244">
        <w:rPr>
          <w:rStyle w:val="CharacterStyle1"/>
          <w:rFonts w:ascii="Museo Sans 300" w:hAnsi="Museo Sans 300"/>
          <w:spacing w:val="-3"/>
          <w:sz w:val="22"/>
          <w:szCs w:val="18"/>
          <w:lang w:val="es-MX"/>
        </w:rPr>
        <w:t>A</w:t>
      </w:r>
      <w:r w:rsidR="003F5EE1" w:rsidRPr="00DA6244">
        <w:rPr>
          <w:rStyle w:val="CharacterStyle1"/>
          <w:rFonts w:ascii="Museo Sans 300" w:hAnsi="Museo Sans 300"/>
          <w:spacing w:val="-3"/>
          <w:sz w:val="22"/>
          <w:szCs w:val="18"/>
          <w:lang w:val="es-MX"/>
        </w:rPr>
        <w:t xml:space="preserve">gentes </w:t>
      </w:r>
      <w:r w:rsidR="004D4515" w:rsidRPr="00DA6244">
        <w:rPr>
          <w:rStyle w:val="CharacterStyle1"/>
          <w:rFonts w:ascii="Museo Sans 300" w:hAnsi="Museo Sans 300"/>
          <w:spacing w:val="-3"/>
          <w:sz w:val="22"/>
          <w:szCs w:val="18"/>
          <w:lang w:val="es-MX"/>
        </w:rPr>
        <w:t>E</w:t>
      </w:r>
      <w:r w:rsidR="003F5EE1" w:rsidRPr="00DA6244">
        <w:rPr>
          <w:rStyle w:val="CharacterStyle1"/>
          <w:rFonts w:ascii="Museo Sans 300" w:hAnsi="Museo Sans 300"/>
          <w:spacing w:val="-3"/>
          <w:sz w:val="22"/>
          <w:szCs w:val="18"/>
          <w:lang w:val="es-MX"/>
        </w:rPr>
        <w:t xml:space="preserve">specializados en </w:t>
      </w:r>
      <w:r w:rsidR="004D4515" w:rsidRPr="00DA6244">
        <w:rPr>
          <w:rStyle w:val="CharacterStyle1"/>
          <w:rFonts w:ascii="Museo Sans 300" w:hAnsi="Museo Sans 300"/>
          <w:spacing w:val="-3"/>
          <w:sz w:val="22"/>
          <w:szCs w:val="18"/>
          <w:lang w:val="es-MX"/>
        </w:rPr>
        <w:t>V</w:t>
      </w:r>
      <w:r w:rsidR="003F5EE1" w:rsidRPr="00DA6244">
        <w:rPr>
          <w:rStyle w:val="CharacterStyle1"/>
          <w:rFonts w:ascii="Museo Sans 300" w:hAnsi="Museo Sans 300"/>
          <w:spacing w:val="-3"/>
          <w:sz w:val="22"/>
          <w:szCs w:val="18"/>
          <w:lang w:val="es-MX"/>
        </w:rPr>
        <w:t xml:space="preserve">aluación de </w:t>
      </w:r>
      <w:r w:rsidR="004D4515" w:rsidRPr="00DA6244">
        <w:rPr>
          <w:rStyle w:val="CharacterStyle1"/>
          <w:rFonts w:ascii="Museo Sans 300" w:hAnsi="Museo Sans 300"/>
          <w:spacing w:val="-3"/>
          <w:sz w:val="22"/>
          <w:szCs w:val="18"/>
          <w:lang w:val="es-MX"/>
        </w:rPr>
        <w:t>V</w:t>
      </w:r>
      <w:r w:rsidR="003F5EE1" w:rsidRPr="00DA6244">
        <w:rPr>
          <w:rStyle w:val="CharacterStyle1"/>
          <w:rFonts w:ascii="Museo Sans 300" w:hAnsi="Museo Sans 300"/>
          <w:spacing w:val="-3"/>
          <w:sz w:val="22"/>
          <w:szCs w:val="18"/>
          <w:lang w:val="es-MX"/>
        </w:rPr>
        <w:t>alores y aquellas otras autorizadas por la Superintendencia del Sistema Financiero que se encuentren asentadas en el Registro Público Bursátil, que esta actividad no se oponga a su giro principal y su actividad habitual no sea la intermediación de valores;</w:t>
      </w:r>
    </w:p>
    <w:p w14:paraId="434D48DF" w14:textId="77777777" w:rsidR="003F5EE1" w:rsidRPr="00DA6244" w:rsidRDefault="006A69A0"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Instrumento </w:t>
      </w:r>
      <w:r w:rsidR="005A60A1" w:rsidRPr="00DA6244">
        <w:rPr>
          <w:rStyle w:val="CharacterStyle1"/>
          <w:rFonts w:ascii="Museo Sans 300" w:hAnsi="Museo Sans 300"/>
          <w:b/>
          <w:spacing w:val="-3"/>
          <w:sz w:val="22"/>
          <w:szCs w:val="18"/>
          <w:lang w:val="es-MX"/>
        </w:rPr>
        <w:t>F</w:t>
      </w:r>
      <w:r w:rsidR="003F5EE1" w:rsidRPr="00DA6244">
        <w:rPr>
          <w:rStyle w:val="CharacterStyle1"/>
          <w:rFonts w:ascii="Museo Sans 300" w:hAnsi="Museo Sans 300"/>
          <w:b/>
          <w:spacing w:val="-3"/>
          <w:sz w:val="22"/>
          <w:szCs w:val="18"/>
          <w:lang w:val="es-MX"/>
        </w:rPr>
        <w:t>inanciero:</w:t>
      </w:r>
      <w:r w:rsidR="003F5EE1" w:rsidRPr="00DA6244">
        <w:rPr>
          <w:rStyle w:val="CharacterStyle1"/>
          <w:rFonts w:ascii="Museo Sans 300" w:hAnsi="Museo Sans 300"/>
          <w:spacing w:val="-3"/>
          <w:sz w:val="22"/>
          <w:szCs w:val="18"/>
          <w:lang w:val="es-MX"/>
        </w:rPr>
        <w:t xml:space="preserve"> Cualquier contrato que da origen a un activo financiero, a un pasivo financiero o a un instrumento de patrimonio en una entidad; </w:t>
      </w:r>
    </w:p>
    <w:p w14:paraId="06F168E2"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Ley:</w:t>
      </w:r>
      <w:r w:rsidRPr="00DA6244">
        <w:rPr>
          <w:rStyle w:val="CharacterStyle1"/>
          <w:rFonts w:ascii="Museo Sans 300" w:hAnsi="Museo Sans 300"/>
          <w:spacing w:val="-3"/>
          <w:sz w:val="22"/>
          <w:szCs w:val="18"/>
          <w:lang w:val="es-MX"/>
        </w:rPr>
        <w:t xml:space="preserve"> Ley del Mercado de Valores;</w:t>
      </w:r>
    </w:p>
    <w:p w14:paraId="76515FB8"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Metodología:</w:t>
      </w:r>
      <w:r w:rsidRPr="00DA6244">
        <w:rPr>
          <w:rStyle w:val="CharacterStyle1"/>
          <w:rFonts w:ascii="Museo Sans 300" w:hAnsi="Museo Sans 300"/>
          <w:spacing w:val="-3"/>
          <w:sz w:val="22"/>
          <w:szCs w:val="18"/>
          <w:lang w:val="es-MX"/>
        </w:rPr>
        <w:t xml:space="preserve"> Modelo de valuación que incorpora criterios técnicos y estadísticos, considerando variables económicas provistas por fuentes oficiales especializadas en dicha materia, que proporciona para cada uno de los activos, según su naturaleza, un vector precio para su valoración;</w:t>
      </w:r>
    </w:p>
    <w:p w14:paraId="2AD209D6"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Proveeduría de P</w:t>
      </w:r>
      <w:r w:rsidR="003F5EE1" w:rsidRPr="00DA6244">
        <w:rPr>
          <w:rStyle w:val="CharacterStyle1"/>
          <w:rFonts w:ascii="Museo Sans 300" w:hAnsi="Museo Sans 300"/>
          <w:b/>
          <w:spacing w:val="-3"/>
          <w:sz w:val="22"/>
          <w:szCs w:val="18"/>
          <w:lang w:val="es-MX"/>
        </w:rPr>
        <w:t>recios:</w:t>
      </w:r>
      <w:r w:rsidR="003F5EE1" w:rsidRPr="00DA6244">
        <w:rPr>
          <w:rStyle w:val="CharacterStyle1"/>
          <w:rFonts w:ascii="Museo Sans 300" w:hAnsi="Museo Sans 300"/>
          <w:spacing w:val="-3"/>
          <w:sz w:val="22"/>
          <w:szCs w:val="18"/>
          <w:lang w:val="es-MX"/>
        </w:rPr>
        <w:t xml:space="preserve"> Servicio de cálculo, determinación y proveeduría o suministro de información sobre precios para valuación de valores;</w:t>
      </w:r>
    </w:p>
    <w:p w14:paraId="56D0111C"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Registro:</w:t>
      </w:r>
      <w:r w:rsidRPr="00DA6244">
        <w:rPr>
          <w:rStyle w:val="CharacterStyle1"/>
          <w:rFonts w:ascii="Museo Sans 300" w:hAnsi="Museo Sans 300"/>
          <w:spacing w:val="-3"/>
          <w:sz w:val="22"/>
          <w:szCs w:val="18"/>
          <w:lang w:val="es-MX"/>
        </w:rPr>
        <w:t xml:space="preserve"> Registro Público Bursátil de la Superintendencia del Sistema Financiero;</w:t>
      </w:r>
    </w:p>
    <w:p w14:paraId="072D4C1F"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Valor o Título Valor:</w:t>
      </w:r>
      <w:r w:rsidRPr="00DA6244">
        <w:rPr>
          <w:rStyle w:val="CharacterStyle1"/>
          <w:rFonts w:ascii="Museo Sans 300" w:hAnsi="Museo Sans 300"/>
          <w:spacing w:val="-3"/>
          <w:sz w:val="22"/>
          <w:szCs w:val="18"/>
          <w:lang w:val="es-MX"/>
        </w:rPr>
        <w:t xml:space="preserve"> Todo instrumento financiero, contrato o título financiero que forme parte de las inversiones de las entidades del sistema financiero, de acuerdo a lo establecido en las Normas Internacionales de Información Financiera;</w:t>
      </w:r>
    </w:p>
    <w:p w14:paraId="6FCDF8C8"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lastRenderedPageBreak/>
        <w:t>Valor R</w:t>
      </w:r>
      <w:r w:rsidR="003F5EE1" w:rsidRPr="00DA6244">
        <w:rPr>
          <w:rStyle w:val="CharacterStyle1"/>
          <w:rFonts w:ascii="Museo Sans 300" w:hAnsi="Museo Sans 300"/>
          <w:b/>
          <w:spacing w:val="-3"/>
          <w:sz w:val="22"/>
          <w:szCs w:val="18"/>
          <w:lang w:val="es-MX"/>
        </w:rPr>
        <w:t>azonable:</w:t>
      </w:r>
      <w:r w:rsidR="003F5EE1" w:rsidRPr="00DA6244">
        <w:rPr>
          <w:rStyle w:val="CharacterStyle1"/>
          <w:rFonts w:ascii="Museo Sans 300" w:hAnsi="Museo Sans 300"/>
          <w:spacing w:val="-3"/>
          <w:sz w:val="22"/>
          <w:szCs w:val="18"/>
          <w:lang w:val="es-MX"/>
        </w:rPr>
        <w:t xml:space="preserve"> Precio que sería recibido al vender un activo o pagado al transferir un pasivo en una transacción ordenada entre los participantes del mercado, individuos bien informados que participan de forma libre e independiente, en la fecha de la medición;</w:t>
      </w:r>
    </w:p>
    <w:p w14:paraId="4BCE0159"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Vector P</w:t>
      </w:r>
      <w:r w:rsidR="003F5EE1" w:rsidRPr="00DA6244">
        <w:rPr>
          <w:rStyle w:val="CharacterStyle1"/>
          <w:rFonts w:ascii="Museo Sans 300" w:hAnsi="Museo Sans 300"/>
          <w:b/>
          <w:spacing w:val="-3"/>
          <w:sz w:val="22"/>
          <w:szCs w:val="18"/>
          <w:lang w:val="es-MX"/>
        </w:rPr>
        <w:t>recio:</w:t>
      </w:r>
      <w:r w:rsidR="003F5EE1" w:rsidRPr="00DA6244">
        <w:rPr>
          <w:rStyle w:val="CharacterStyle1"/>
          <w:rFonts w:ascii="Museo Sans 300" w:hAnsi="Museo Sans 300"/>
          <w:spacing w:val="-3"/>
          <w:sz w:val="22"/>
          <w:szCs w:val="18"/>
          <w:lang w:val="es-MX"/>
        </w:rPr>
        <w:t xml:space="preserve"> Reporte diario único con precios para valores o títulos valores, establecido bajo un procedimiento técnico y una metodología previamente autorizada por la Superintendencia del Sistema Financiero;</w:t>
      </w:r>
      <w:r w:rsidR="00DD4AF7" w:rsidRPr="00DA6244">
        <w:rPr>
          <w:rStyle w:val="CharacterStyle1"/>
          <w:rFonts w:ascii="Museo Sans 300" w:hAnsi="Museo Sans 300"/>
          <w:spacing w:val="-3"/>
          <w:sz w:val="22"/>
          <w:szCs w:val="18"/>
          <w:lang w:val="es-MX"/>
        </w:rPr>
        <w:t xml:space="preserve"> y</w:t>
      </w:r>
    </w:p>
    <w:p w14:paraId="3916945D"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Superintendencia: </w:t>
      </w:r>
      <w:r w:rsidRPr="00DA6244">
        <w:rPr>
          <w:rStyle w:val="CharacterStyle1"/>
          <w:rFonts w:ascii="Museo Sans 300" w:hAnsi="Museo Sans 300"/>
          <w:spacing w:val="-3"/>
          <w:sz w:val="22"/>
          <w:szCs w:val="18"/>
          <w:lang w:val="es-MX"/>
        </w:rPr>
        <w:t>Superintendencia del Sistema Financiero.</w:t>
      </w:r>
    </w:p>
    <w:p w14:paraId="3246963E" w14:textId="77777777" w:rsidR="003F5EE1" w:rsidRPr="00DA6244" w:rsidRDefault="003F5EE1" w:rsidP="00EB5C1D">
      <w:pPr>
        <w:pStyle w:val="Style1"/>
        <w:ind w:left="360"/>
        <w:rPr>
          <w:rStyle w:val="CharacterStyle2"/>
          <w:rFonts w:ascii="Museo Sans 300" w:hAnsi="Museo Sans 300"/>
          <w:color w:val="000000"/>
          <w:spacing w:val="-6"/>
          <w:sz w:val="22"/>
          <w:szCs w:val="22"/>
          <w:lang w:val="es-ES" w:eastAsia="es-ES"/>
        </w:rPr>
      </w:pPr>
    </w:p>
    <w:p w14:paraId="58FE95EC" w14:textId="77777777" w:rsidR="003F5EE1" w:rsidRPr="00DA6244" w:rsidRDefault="003F5EE1" w:rsidP="0045692A">
      <w:pPr>
        <w:pStyle w:val="Style1"/>
        <w:kinsoku w:val="0"/>
        <w:autoSpaceDE/>
        <w:autoSpaceDN/>
        <w:adjustRightInd/>
        <w:jc w:val="center"/>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CAPÍTULO II</w:t>
      </w:r>
    </w:p>
    <w:p w14:paraId="39CA70ED" w14:textId="77777777" w:rsidR="003F5EE1" w:rsidRPr="00DA6244" w:rsidRDefault="003F5EE1" w:rsidP="0045692A">
      <w:pPr>
        <w:pStyle w:val="Style1"/>
        <w:kinsoku w:val="0"/>
        <w:autoSpaceDE/>
        <w:autoSpaceDN/>
        <w:adjustRightInd/>
        <w:jc w:val="center"/>
        <w:rPr>
          <w:rStyle w:val="CharacterStyle2"/>
          <w:rFonts w:ascii="Museo Sans 300" w:hAnsi="Museo Sans 300"/>
          <w:b/>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CONSTITUCIÓN DE LOS AGENTES ESPECIALIZADOS EN VALUACIÓN DE VALORES </w:t>
      </w:r>
    </w:p>
    <w:p w14:paraId="265B070C" w14:textId="77777777" w:rsidR="003F5EE1" w:rsidRPr="00DA6244" w:rsidRDefault="003F5EE1" w:rsidP="0045692A">
      <w:pPr>
        <w:pStyle w:val="Style1"/>
        <w:rPr>
          <w:rFonts w:ascii="Museo Sans 300" w:hAnsi="Museo Sans 300"/>
          <w:sz w:val="22"/>
          <w:szCs w:val="22"/>
          <w:lang w:val="es-MX"/>
        </w:rPr>
      </w:pPr>
    </w:p>
    <w:p w14:paraId="0D2A0DC3"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Denominación social</w:t>
      </w:r>
    </w:p>
    <w:p w14:paraId="215EA05F"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t>Art. 4.-</w:t>
      </w:r>
      <w:r w:rsidRPr="00DA6244">
        <w:rPr>
          <w:rStyle w:val="CharacterStyle2"/>
          <w:rFonts w:ascii="Museo Sans 300" w:hAnsi="Museo Sans 300"/>
          <w:color w:val="000000"/>
          <w:spacing w:val="-6"/>
          <w:sz w:val="22"/>
          <w:szCs w:val="22"/>
          <w:lang w:val="es-ES" w:eastAsia="es-ES"/>
        </w:rPr>
        <w:t xml:space="preserve"> </w:t>
      </w:r>
      <w:r w:rsidRPr="00DA6244">
        <w:rPr>
          <w:rStyle w:val="CharacterStyle1"/>
          <w:rFonts w:ascii="Museo Sans 300" w:hAnsi="Museo Sans 300"/>
          <w:spacing w:val="-3"/>
          <w:sz w:val="22"/>
          <w:szCs w:val="22"/>
          <w:lang w:val="es-MX"/>
        </w:rPr>
        <w:t>Toda persona jurídica que pretenda constituirse como Agente Especializado en Valuación de Valores, deberá cumplir con lo establecido en la Ley y en el presente Capítulo.</w:t>
      </w:r>
    </w:p>
    <w:p w14:paraId="463B2EA2" w14:textId="77777777" w:rsidR="003F5EE1" w:rsidRPr="00DA6244" w:rsidRDefault="003F5EE1" w:rsidP="0045692A">
      <w:pPr>
        <w:pStyle w:val="Style1"/>
        <w:rPr>
          <w:rStyle w:val="CharacterStyle2"/>
          <w:rFonts w:ascii="Museo Sans 300" w:hAnsi="Museo Sans 300"/>
          <w:b/>
          <w:color w:val="000000"/>
          <w:spacing w:val="-6"/>
          <w:sz w:val="22"/>
          <w:szCs w:val="22"/>
          <w:lang w:val="es-ES" w:eastAsia="es-ES"/>
        </w:rPr>
      </w:pPr>
    </w:p>
    <w:p w14:paraId="6778D9B0"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2"/>
          <w:sz w:val="22"/>
          <w:szCs w:val="22"/>
          <w:lang w:val="es-ES" w:eastAsia="es-ES"/>
        </w:rPr>
      </w:pPr>
      <w:r w:rsidRPr="00DA6244">
        <w:rPr>
          <w:rStyle w:val="CharacterStyle2"/>
          <w:rFonts w:ascii="Museo Sans 300" w:hAnsi="Museo Sans 300"/>
          <w:b/>
          <w:bCs/>
          <w:color w:val="000000"/>
          <w:spacing w:val="2"/>
          <w:sz w:val="22"/>
          <w:szCs w:val="22"/>
          <w:lang w:val="es-ES" w:eastAsia="es-ES"/>
        </w:rPr>
        <w:t>Capital social</w:t>
      </w:r>
    </w:p>
    <w:p w14:paraId="224410CD" w14:textId="77777777" w:rsidR="003F5EE1" w:rsidRPr="00DA6244" w:rsidRDefault="003F5EE1" w:rsidP="0045692A">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2"/>
          <w:rFonts w:ascii="Museo Sans 300" w:hAnsi="Museo Sans 300"/>
          <w:b/>
          <w:bCs/>
          <w:color w:val="000000"/>
          <w:spacing w:val="-2"/>
          <w:sz w:val="22"/>
          <w:szCs w:val="22"/>
          <w:lang w:val="es-ES" w:eastAsia="es-ES"/>
        </w:rPr>
        <w:t xml:space="preserve">Art. 5.- </w:t>
      </w:r>
      <w:r w:rsidRPr="00DA6244">
        <w:rPr>
          <w:rStyle w:val="CharacterStyle1"/>
          <w:rFonts w:ascii="Museo Sans 300" w:hAnsi="Museo Sans 300"/>
          <w:spacing w:val="-3"/>
          <w:sz w:val="22"/>
          <w:szCs w:val="22"/>
          <w:lang w:val="es-MX"/>
        </w:rPr>
        <w:t>Toda persona jurídica que esté interesada en ser autorizada para constituirse como Agente Especializado en Valuación de Valores deberá contar en todo momento, con un capital social mínimo suscrito y pagado de acuerdo a lo establecido en el artículo</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95-H, literal b) y 98 de la Ley. Si el capital social se pagare en efectivo, deberá ser acreditado mediante el depósito de la suma correspondiente en un banco autorizado por la Superintendencia y domiciliado en El Salvador. El referido depósito deberá ser acreditado a su vez por medio de cheque certificado, cheque de caja o de gerencia, según lo dispuesto en el artículo 195 del Código de Comercio.</w:t>
      </w:r>
    </w:p>
    <w:p w14:paraId="2845567A" w14:textId="77777777" w:rsidR="003F5EE1" w:rsidRPr="00DA6244" w:rsidRDefault="003F5EE1" w:rsidP="0045692A">
      <w:pPr>
        <w:pStyle w:val="Style1"/>
        <w:kinsoku w:val="0"/>
        <w:autoSpaceDE/>
        <w:autoSpaceDN/>
        <w:adjustRightInd/>
        <w:rPr>
          <w:rStyle w:val="CharacterStyle1"/>
          <w:rFonts w:ascii="Museo Sans 300" w:hAnsi="Museo Sans 300"/>
          <w:b/>
          <w:bCs/>
          <w:spacing w:val="-2"/>
          <w:sz w:val="22"/>
          <w:szCs w:val="22"/>
          <w:lang w:val="es-ES" w:eastAsia="es-ES"/>
        </w:rPr>
      </w:pPr>
    </w:p>
    <w:p w14:paraId="07133D2C"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Requisitos para ser director o administrador de un Agente Especializado en Valuación de Valores</w:t>
      </w:r>
    </w:p>
    <w:p w14:paraId="081E72F7" w14:textId="77777777" w:rsidR="003F5EE1" w:rsidRPr="00DA6244" w:rsidRDefault="003F5EE1" w:rsidP="0009041D">
      <w:pPr>
        <w:pStyle w:val="Style1"/>
        <w:kinsoku w:val="0"/>
        <w:autoSpaceDE/>
        <w:autoSpaceDN/>
        <w:adjustRightInd/>
        <w:rPr>
          <w:rStyle w:val="CharacterStyle2"/>
          <w:rFonts w:ascii="Museo Sans 300" w:hAnsi="Museo Sans 300"/>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Art. 6.- </w:t>
      </w:r>
      <w:r w:rsidRPr="00DA6244">
        <w:rPr>
          <w:rFonts w:ascii="Museo Sans 300" w:hAnsi="Museo Sans 300"/>
          <w:color w:val="000000"/>
          <w:spacing w:val="-3"/>
          <w:sz w:val="22"/>
          <w:szCs w:val="22"/>
          <w:lang w:val="es-MX"/>
        </w:rPr>
        <w:t xml:space="preserve">Toda persona jurídica que pretenda constituirse como </w:t>
      </w:r>
      <w:r w:rsidRPr="00DA6244">
        <w:rPr>
          <w:rStyle w:val="CharacterStyle1"/>
          <w:rFonts w:ascii="Museo Sans 300" w:hAnsi="Museo Sans 300"/>
          <w:spacing w:val="-3"/>
          <w:sz w:val="22"/>
          <w:szCs w:val="22"/>
          <w:lang w:val="es-MX"/>
        </w:rPr>
        <w:t>Agente Especializado en Valuación de Valores</w:t>
      </w:r>
      <w:r w:rsidR="00E524F7" w:rsidRPr="00DA6244">
        <w:rPr>
          <w:rStyle w:val="CharacterStyle1"/>
          <w:rFonts w:ascii="Museo Sans 300" w:hAnsi="Museo Sans 300"/>
          <w:spacing w:val="-3"/>
          <w:sz w:val="22"/>
          <w:szCs w:val="22"/>
          <w:lang w:val="es-MX"/>
        </w:rPr>
        <w:t>,</w:t>
      </w:r>
      <w:r w:rsidRPr="00DA6244">
        <w:rPr>
          <w:rFonts w:ascii="Museo Sans 300" w:hAnsi="Museo Sans 300"/>
          <w:color w:val="000000"/>
          <w:spacing w:val="-3"/>
          <w:sz w:val="22"/>
          <w:szCs w:val="22"/>
          <w:lang w:val="es-MX"/>
        </w:rPr>
        <w:t xml:space="preserve"> deberá </w:t>
      </w:r>
      <w:r w:rsidRPr="00DA6244">
        <w:rPr>
          <w:rStyle w:val="CharacterStyle1"/>
          <w:rFonts w:ascii="Museo Sans 300" w:hAnsi="Museo Sans 300"/>
          <w:spacing w:val="-3"/>
          <w:sz w:val="22"/>
          <w:szCs w:val="22"/>
          <w:lang w:val="es-MX"/>
        </w:rPr>
        <w:t>ser administrada por una Junta Directiva y contar en todo momento con un represen</w:t>
      </w:r>
      <w:r w:rsidR="00E524F7" w:rsidRPr="00DA6244">
        <w:rPr>
          <w:rStyle w:val="CharacterStyle1"/>
          <w:rFonts w:ascii="Museo Sans 300" w:hAnsi="Museo Sans 300"/>
          <w:spacing w:val="-3"/>
          <w:sz w:val="22"/>
          <w:szCs w:val="22"/>
          <w:lang w:val="es-MX"/>
        </w:rPr>
        <w:t>tante de la sociedad domiciliado</w:t>
      </w:r>
      <w:r w:rsidRPr="00DA6244">
        <w:rPr>
          <w:rStyle w:val="CharacterStyle1"/>
          <w:rFonts w:ascii="Museo Sans 300" w:hAnsi="Museo Sans 300"/>
          <w:spacing w:val="-3"/>
          <w:sz w:val="22"/>
          <w:szCs w:val="22"/>
          <w:lang w:val="es-MX"/>
        </w:rPr>
        <w:t xml:space="preserve"> en El Salvador.</w:t>
      </w:r>
    </w:p>
    <w:p w14:paraId="132D2721" w14:textId="77777777" w:rsidR="003F5EE1" w:rsidRPr="00DA6244" w:rsidRDefault="003F5EE1" w:rsidP="00EB5C1D">
      <w:pPr>
        <w:pStyle w:val="Style1"/>
        <w:kinsoku w:val="0"/>
        <w:autoSpaceDE/>
        <w:autoSpaceDN/>
        <w:adjustRightInd/>
        <w:ind w:left="360"/>
        <w:rPr>
          <w:rStyle w:val="CharacterStyle1"/>
          <w:rFonts w:ascii="Museo Sans 300" w:hAnsi="Museo Sans 300"/>
          <w:spacing w:val="-3"/>
          <w:sz w:val="22"/>
          <w:szCs w:val="22"/>
          <w:lang w:val="es-MX"/>
        </w:rPr>
      </w:pPr>
    </w:p>
    <w:p w14:paraId="4642D5B5" w14:textId="77777777" w:rsidR="003F5EE1" w:rsidRPr="00DA6244" w:rsidRDefault="003F5EE1" w:rsidP="00E242F5">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miembros de la</w:t>
      </w:r>
      <w:r w:rsidR="00A178D4" w:rsidRPr="00DA6244">
        <w:rPr>
          <w:rStyle w:val="CharacterStyle1"/>
          <w:rFonts w:ascii="Museo Sans 300" w:hAnsi="Museo Sans 300"/>
          <w:spacing w:val="-3"/>
          <w:sz w:val="22"/>
          <w:szCs w:val="22"/>
          <w:lang w:val="es-MX"/>
        </w:rPr>
        <w:t xml:space="preserve"> </w:t>
      </w:r>
      <w:r w:rsidR="00C1288F" w:rsidRPr="00DA6244">
        <w:rPr>
          <w:rStyle w:val="CharacterStyle1"/>
          <w:rFonts w:ascii="Museo Sans 300" w:hAnsi="Museo Sans 300"/>
          <w:spacing w:val="-3"/>
          <w:sz w:val="22"/>
          <w:szCs w:val="22"/>
          <w:lang w:val="es-MX"/>
        </w:rPr>
        <w:t>Junta D</w:t>
      </w:r>
      <w:r w:rsidRPr="00DA6244">
        <w:rPr>
          <w:rStyle w:val="CharacterStyle1"/>
          <w:rFonts w:ascii="Museo Sans 300" w:hAnsi="Museo Sans 300"/>
          <w:spacing w:val="-3"/>
          <w:sz w:val="22"/>
          <w:szCs w:val="22"/>
          <w:lang w:val="es-MX"/>
        </w:rPr>
        <w:t>irectiva, gerentes y administradores, deberán cumplir</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los requisitos establecidos en el Código de Comercio así como</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los siguientes:</w:t>
      </w:r>
    </w:p>
    <w:p w14:paraId="0D0D6DDA"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Ser mayor de veinticinco años;</w:t>
      </w:r>
    </w:p>
    <w:p w14:paraId="573C09A7"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Ser de reconocida honorabilidad y competencia financiera;</w:t>
      </w:r>
    </w:p>
    <w:p w14:paraId="354B341E"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desempeñarse como directores, funcionarios o empleados de otras entidades autorizadas;</w:t>
      </w:r>
    </w:p>
    <w:p w14:paraId="211B44AF"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calificados judicialmente como responsables de una quiebra culposa o dolosa;</w:t>
      </w:r>
    </w:p>
    <w:p w14:paraId="2E26A2A0"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sancionado</w:t>
      </w:r>
      <w:r w:rsidR="00924CE0"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administrativa o judicialmente por su participación en infracción grave a las leyes y normas de carácter financiero en jurisdicción nacional </w:t>
      </w:r>
      <w:r w:rsidRPr="00DA6244">
        <w:rPr>
          <w:rStyle w:val="CharacterStyle1"/>
          <w:rFonts w:ascii="Museo Sans 300" w:hAnsi="Museo Sans 300"/>
          <w:spacing w:val="-3"/>
          <w:sz w:val="22"/>
        </w:rPr>
        <w:lastRenderedPageBreak/>
        <w:t>como en el extranjero;</w:t>
      </w:r>
    </w:p>
    <w:p w14:paraId="1B399EAE"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condenados mediante sentencia ejecutoriada en el país o en el extranjero por haber cometido o participado dolosamente en la comisión de cualquier delito; y</w:t>
      </w:r>
    </w:p>
    <w:p w14:paraId="0C8948CA"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Que no se le</w:t>
      </w:r>
      <w:r w:rsidR="008742A7"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hubiese comprobado judicialmente su participación en actividades relacionadas con el narcotráfico y delitos conexos, financiamiento al terrorismo, lavado de dinero y activos, tanto en la jurisdicción nacional como en el extranjero.</w:t>
      </w:r>
    </w:p>
    <w:p w14:paraId="09BA1D1E" w14:textId="77777777" w:rsidR="00565D7F" w:rsidRPr="00DA6244" w:rsidRDefault="00565D7F" w:rsidP="00A40BA1">
      <w:pPr>
        <w:widowControl w:val="0"/>
        <w:spacing w:after="0" w:line="240" w:lineRule="auto"/>
        <w:rPr>
          <w:rStyle w:val="CharacterStyle1"/>
          <w:rFonts w:ascii="Museo Sans 300" w:hAnsi="Museo Sans 300"/>
          <w:spacing w:val="-3"/>
          <w:sz w:val="22"/>
        </w:rPr>
      </w:pPr>
    </w:p>
    <w:p w14:paraId="43FBB00F"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 xml:space="preserve">Art. 7.- </w:t>
      </w:r>
      <w:r w:rsidRPr="00DA6244">
        <w:rPr>
          <w:rStyle w:val="CharacterStyle1"/>
          <w:rFonts w:ascii="Museo Sans 300" w:hAnsi="Museo Sans 300"/>
          <w:spacing w:val="-3"/>
          <w:sz w:val="22"/>
          <w:szCs w:val="22"/>
          <w:lang w:val="es-MX"/>
        </w:rPr>
        <w:t>Las personas jurídicas</w:t>
      </w:r>
      <w:r w:rsidR="008B613D"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que pretendan constituirse como Agente</w:t>
      </w:r>
      <w:r w:rsidR="00A45AF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Especializado</w:t>
      </w:r>
      <w:r w:rsidR="00A45AF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en Valuación de Valores</w:t>
      </w:r>
      <w:r w:rsidR="008B613D"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deberán solicitar previamente y por escrito dicha autorización a la Superintendencia.</w:t>
      </w:r>
    </w:p>
    <w:p w14:paraId="299E1714" w14:textId="77777777" w:rsidR="003F5EE1" w:rsidRPr="00DA6244" w:rsidRDefault="003F5EE1" w:rsidP="0045692A">
      <w:pPr>
        <w:pStyle w:val="Style1"/>
        <w:kinsoku w:val="0"/>
        <w:autoSpaceDE/>
        <w:autoSpaceDN/>
        <w:adjustRightInd/>
        <w:rPr>
          <w:rStyle w:val="CharacterStyle1"/>
          <w:rFonts w:ascii="Museo Sans 300" w:hAnsi="Museo Sans 300"/>
          <w:spacing w:val="-3"/>
          <w:sz w:val="22"/>
          <w:szCs w:val="22"/>
          <w:lang w:val="es-MX"/>
        </w:rPr>
      </w:pPr>
    </w:p>
    <w:p w14:paraId="30E815C3"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referida solicitud deberá contener al menos la siguiente información:</w:t>
      </w:r>
    </w:p>
    <w:p w14:paraId="529795DB"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de los potenciales accionistas, que contenga el nombre completo, edad, nacionalidad, profesión u ocupación, domicilio, expresión del tipo y número de documento de identificación personal, Número de Identificación Tributaria, si fuere aplicable, porcentaje de participación accionaria que cada potencial accionista pretende poseer y Número de Registro de Contribuyentes, en el caso que estuvieren inscritos como tales en el registro correspondiente. En todo caso, la </w:t>
      </w:r>
      <w:r w:rsidR="002D26C5" w:rsidRPr="00DA6244">
        <w:rPr>
          <w:rStyle w:val="CharacterStyle1"/>
          <w:rFonts w:ascii="Museo Sans 300" w:hAnsi="Museo Sans 300"/>
          <w:spacing w:val="-3"/>
          <w:sz w:val="22"/>
          <w:szCs w:val="22"/>
          <w:lang w:val="es-MX"/>
        </w:rPr>
        <w:t>solicitud</w:t>
      </w:r>
      <w:r w:rsidRPr="00DA6244">
        <w:rPr>
          <w:rStyle w:val="CharacterStyle1"/>
          <w:rFonts w:ascii="Museo Sans 300" w:hAnsi="Museo Sans 300"/>
          <w:spacing w:val="-3"/>
          <w:sz w:val="22"/>
          <w:szCs w:val="22"/>
          <w:lang w:val="es-MX"/>
        </w:rPr>
        <w:t xml:space="preserve"> deberá ser firmada por el potencial accionista que proyecte el mayor porcentaje de participación accionaria, debiendo constar el nombre completo, edad, nacionalidad, profesión u ocupación, tipo y número de documento de identidad. Si el potencial accionista fuere una persona jurídica, el</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representante legal deberá adjuntar copia de la personería jurídica vigente con que actúa</w:t>
      </w:r>
      <w:r w:rsidR="00A40BA1" w:rsidRPr="00DA6244">
        <w:rPr>
          <w:rStyle w:val="CharacterStyle1"/>
          <w:rFonts w:ascii="Museo Sans 300" w:hAnsi="Museo Sans 300"/>
          <w:spacing w:val="-3"/>
          <w:sz w:val="22"/>
          <w:szCs w:val="22"/>
          <w:lang w:val="es-MX"/>
        </w:rPr>
        <w:t>.</w:t>
      </w:r>
    </w:p>
    <w:p w14:paraId="1C5CDF5B" w14:textId="77777777" w:rsidR="003F5EE1" w:rsidRPr="00DA6244" w:rsidRDefault="003F5EE1" w:rsidP="00A45AF3">
      <w:pPr>
        <w:pStyle w:val="Style1"/>
        <w:kinsoku w:val="0"/>
        <w:autoSpaceDE/>
        <w:autoSpaceDN/>
        <w:adjustRightInd/>
        <w:ind w:left="426"/>
        <w:rPr>
          <w:rStyle w:val="CharacterStyle1"/>
          <w:rFonts w:ascii="Museo Sans 300" w:hAnsi="Museo Sans 300"/>
          <w:spacing w:val="-3"/>
          <w:sz w:val="22"/>
          <w:szCs w:val="22"/>
          <w:lang w:val="es-MX"/>
        </w:rPr>
      </w:pPr>
      <w:r w:rsidRPr="00DA6244">
        <w:rPr>
          <w:rFonts w:ascii="Museo Sans 300" w:hAnsi="Museo Sans 300"/>
          <w:sz w:val="22"/>
          <w:szCs w:val="22"/>
          <w:lang w:val="es-MX"/>
        </w:rPr>
        <w:t>Asimismo, incluir la indicación, de ser el caso, del grupo empresarial o conglomerado financiero al que perten</w:t>
      </w:r>
      <w:r w:rsidR="002B35EE" w:rsidRPr="00DA6244">
        <w:rPr>
          <w:rFonts w:ascii="Museo Sans 300" w:hAnsi="Museo Sans 300"/>
          <w:sz w:val="22"/>
          <w:szCs w:val="22"/>
          <w:lang w:val="es-MX"/>
        </w:rPr>
        <w:t>e</w:t>
      </w:r>
      <w:r w:rsidRPr="00DA6244">
        <w:rPr>
          <w:rFonts w:ascii="Museo Sans 300" w:hAnsi="Museo Sans 300"/>
          <w:sz w:val="22"/>
          <w:szCs w:val="22"/>
          <w:lang w:val="es-MX"/>
        </w:rPr>
        <w:t>cen los futuros accionistas</w:t>
      </w:r>
      <w:r w:rsidRPr="00DA6244">
        <w:rPr>
          <w:rStyle w:val="CharacterStyle1"/>
          <w:rFonts w:ascii="Museo Sans 300" w:hAnsi="Museo Sans 300"/>
          <w:spacing w:val="-3"/>
          <w:sz w:val="22"/>
          <w:szCs w:val="22"/>
          <w:lang w:val="es-MX"/>
        </w:rPr>
        <w:t>;</w:t>
      </w:r>
    </w:p>
    <w:p w14:paraId="31F17602"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En el caso que la </w:t>
      </w:r>
      <w:r w:rsidR="002D26C5" w:rsidRPr="00DA6244">
        <w:rPr>
          <w:rStyle w:val="CharacterStyle1"/>
          <w:rFonts w:ascii="Museo Sans 300" w:hAnsi="Museo Sans 300"/>
          <w:spacing w:val="-3"/>
          <w:sz w:val="22"/>
          <w:szCs w:val="22"/>
          <w:lang w:val="es-MX"/>
        </w:rPr>
        <w:t>solicitud</w:t>
      </w:r>
      <w:r w:rsidRPr="00DA6244">
        <w:rPr>
          <w:rStyle w:val="CharacterStyle1"/>
          <w:rFonts w:ascii="Museo Sans 300" w:hAnsi="Museo Sans 300"/>
          <w:spacing w:val="-3"/>
          <w:sz w:val="22"/>
          <w:szCs w:val="22"/>
          <w:lang w:val="es-MX"/>
        </w:rPr>
        <w:t xml:space="preserve"> no sea presentada por las personas firmantes, las firmas que consten en la misma deberán ser autenticadas por Notario;</w:t>
      </w:r>
    </w:p>
    <w:p w14:paraId="1748FD4D"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El monto del capital social suscrito y pagado de la sociedad que pretendan constituir</w:t>
      </w:r>
      <w:r w:rsidRPr="00DA6244">
        <w:rPr>
          <w:rStyle w:val="CharacterStyle1"/>
          <w:rFonts w:ascii="Museo Sans 300" w:hAnsi="Museo Sans 300"/>
          <w:sz w:val="22"/>
          <w:szCs w:val="18"/>
          <w:lang w:val="es-SV"/>
        </w:rPr>
        <w:t>, indicando la participación accionaria de cada socio (cantidad de acciones y porcentaje)</w:t>
      </w:r>
      <w:r w:rsidRPr="00DA6244">
        <w:rPr>
          <w:rStyle w:val="CharacterStyle1"/>
          <w:rFonts w:ascii="Museo Sans 300" w:hAnsi="Museo Sans 300"/>
          <w:spacing w:val="-3"/>
          <w:sz w:val="22"/>
          <w:szCs w:val="22"/>
          <w:lang w:val="es-MX"/>
        </w:rPr>
        <w:t>;</w:t>
      </w:r>
    </w:p>
    <w:p w14:paraId="662A2CE4"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expresión de la denominación social con la que pretende operar el Agente Especializado</w:t>
      </w:r>
      <w:r w:rsidR="003933CF" w:rsidRPr="00DA6244">
        <w:rPr>
          <w:rStyle w:val="CharacterStyle1"/>
          <w:rFonts w:ascii="Museo Sans 300" w:hAnsi="Museo Sans 300"/>
          <w:spacing w:val="-3"/>
          <w:sz w:val="22"/>
          <w:szCs w:val="22"/>
          <w:lang w:val="es-MX"/>
        </w:rPr>
        <w:t xml:space="preserve"> en Valuación de Valores</w:t>
      </w:r>
      <w:r w:rsidRPr="00DA6244">
        <w:rPr>
          <w:rStyle w:val="CharacterStyle1"/>
          <w:rFonts w:ascii="Museo Sans 300" w:hAnsi="Museo Sans 300"/>
          <w:spacing w:val="-3"/>
          <w:sz w:val="22"/>
          <w:szCs w:val="22"/>
          <w:lang w:val="es-MX"/>
        </w:rPr>
        <w:t>,</w:t>
      </w:r>
      <w:r w:rsidRPr="00DA6244">
        <w:rPr>
          <w:rStyle w:val="CharacterStyle1"/>
          <w:rFonts w:ascii="Museo Sans 300" w:hAnsi="Museo Sans 300"/>
          <w:sz w:val="22"/>
          <w:szCs w:val="18"/>
          <w:lang w:val="es-MX"/>
        </w:rPr>
        <w:t xml:space="preserve"> debiendo dar cumplimiento a lo establecido en el artículo 95-H literal a) de la Ley;</w:t>
      </w:r>
    </w:p>
    <w:p w14:paraId="7B091053"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Nombre completo, edad, nacionalidad, profesión u ocupación, domicilio, expresión del tipo y número de documento de identidad personal, de cada uno de los potenciales directores </w:t>
      </w:r>
      <w:r w:rsidRPr="00DA6244">
        <w:rPr>
          <w:rStyle w:val="CharacterStyle1"/>
          <w:rFonts w:ascii="Museo Sans 300" w:hAnsi="Museo Sans 300"/>
          <w:sz w:val="22"/>
          <w:szCs w:val="18"/>
          <w:lang w:val="es-MX"/>
        </w:rPr>
        <w:t>y administradores; y</w:t>
      </w:r>
    </w:p>
    <w:p w14:paraId="25C436C4" w14:textId="77777777" w:rsidR="003F5EE1"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El lugar para recibir cualquier clase de notificaciones y la</w:t>
      </w:r>
      <w:r w:rsidR="00C11D34" w:rsidRPr="00DA6244">
        <w:rPr>
          <w:rStyle w:val="CharacterStyle1"/>
          <w:rFonts w:ascii="Museo Sans 300" w:hAnsi="Museo Sans 300"/>
          <w:spacing w:val="-3"/>
          <w:sz w:val="22"/>
          <w:szCs w:val="22"/>
          <w:lang w:val="es-MX"/>
        </w:rPr>
        <w:t>s designaciones</w:t>
      </w:r>
      <w:r w:rsidRPr="00DA6244">
        <w:rPr>
          <w:rStyle w:val="CharacterStyle1"/>
          <w:rFonts w:ascii="Museo Sans 300" w:hAnsi="Museo Sans 300"/>
          <w:spacing w:val="-3"/>
          <w:sz w:val="22"/>
          <w:szCs w:val="22"/>
          <w:lang w:val="es-MX"/>
        </w:rPr>
        <w:t xml:space="preserve"> de las personas comisionadas para tal efecto.</w:t>
      </w:r>
    </w:p>
    <w:p w14:paraId="7375C55B" w14:textId="77777777" w:rsidR="00C70BD7" w:rsidRPr="00DA6244" w:rsidRDefault="00C70BD7" w:rsidP="00C70BD7">
      <w:pPr>
        <w:pStyle w:val="Style1"/>
        <w:kinsoku w:val="0"/>
        <w:autoSpaceDE/>
        <w:autoSpaceDN/>
        <w:adjustRightInd/>
        <w:rPr>
          <w:rStyle w:val="CharacterStyle1"/>
          <w:rFonts w:ascii="Museo Sans 300" w:hAnsi="Museo Sans 300"/>
          <w:spacing w:val="-3"/>
          <w:sz w:val="22"/>
          <w:szCs w:val="22"/>
          <w:lang w:val="es-MX"/>
        </w:rPr>
      </w:pPr>
    </w:p>
    <w:p w14:paraId="08213131" w14:textId="77777777" w:rsidR="003F5EE1" w:rsidRPr="00DA6244" w:rsidRDefault="003F5EE1" w:rsidP="0045692A">
      <w:pPr>
        <w:pStyle w:val="Style1"/>
        <w:kinsoku w:val="0"/>
        <w:autoSpaceDE/>
        <w:autoSpaceDN/>
        <w:adjustRightInd/>
        <w:rPr>
          <w:rStyle w:val="CharacterStyle2"/>
          <w:rFonts w:ascii="Museo Sans 300" w:hAnsi="Museo Sans 300"/>
          <w:b/>
          <w:bCs/>
          <w:color w:val="000000"/>
          <w:w w:val="105"/>
          <w:sz w:val="22"/>
          <w:szCs w:val="22"/>
          <w:lang w:val="es-ES" w:eastAsia="es-ES"/>
        </w:rPr>
      </w:pPr>
      <w:r w:rsidRPr="00DA6244">
        <w:rPr>
          <w:rStyle w:val="CharacterStyle2"/>
          <w:rFonts w:ascii="Museo Sans 300" w:hAnsi="Museo Sans 300"/>
          <w:b/>
          <w:bCs/>
          <w:color w:val="000000"/>
          <w:w w:val="105"/>
          <w:sz w:val="22"/>
          <w:szCs w:val="22"/>
          <w:lang w:val="es-ES" w:eastAsia="es-ES"/>
        </w:rPr>
        <w:t>Documentos que deberán anexarse a la solicitud</w:t>
      </w:r>
    </w:p>
    <w:p w14:paraId="7C68E576"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bCs/>
          <w:color w:val="000000"/>
          <w:spacing w:val="-5"/>
          <w:w w:val="105"/>
          <w:sz w:val="22"/>
          <w:szCs w:val="22"/>
          <w:lang w:val="es-ES" w:eastAsia="es-ES"/>
        </w:rPr>
        <w:t xml:space="preserve">Art. 8.- </w:t>
      </w:r>
      <w:r w:rsidRPr="00DA6244">
        <w:rPr>
          <w:rStyle w:val="CharacterStyle2"/>
          <w:rFonts w:ascii="Museo Sans 300" w:hAnsi="Museo Sans 300"/>
          <w:bCs/>
          <w:color w:val="000000"/>
          <w:spacing w:val="-5"/>
          <w:w w:val="105"/>
          <w:sz w:val="22"/>
          <w:szCs w:val="22"/>
          <w:lang w:val="es-ES" w:eastAsia="es-ES"/>
        </w:rPr>
        <w:t xml:space="preserve">La solicitud de autorización para </w:t>
      </w:r>
      <w:bookmarkStart w:id="1" w:name="_Hlk67382268"/>
      <w:r w:rsidRPr="00DA6244">
        <w:rPr>
          <w:rStyle w:val="CharacterStyle2"/>
          <w:rFonts w:ascii="Museo Sans 300" w:hAnsi="Museo Sans 300"/>
          <w:bCs/>
          <w:color w:val="000000"/>
          <w:spacing w:val="-5"/>
          <w:w w:val="105"/>
          <w:sz w:val="22"/>
          <w:szCs w:val="22"/>
          <w:lang w:val="es-ES" w:eastAsia="es-ES"/>
        </w:rPr>
        <w:t xml:space="preserve">constituirse como </w:t>
      </w:r>
      <w:r w:rsidRPr="00DA6244">
        <w:rPr>
          <w:rStyle w:val="CharacterStyle1"/>
          <w:rFonts w:ascii="Museo Sans 300" w:hAnsi="Museo Sans 300"/>
          <w:spacing w:val="-3"/>
          <w:sz w:val="22"/>
          <w:szCs w:val="22"/>
          <w:lang w:val="es-MX"/>
        </w:rPr>
        <w:t>Agente Especializado en Valuación de Valores</w:t>
      </w:r>
      <w:r w:rsidRPr="00DA6244">
        <w:rPr>
          <w:rStyle w:val="CharacterStyle2"/>
          <w:rFonts w:ascii="Museo Sans 300" w:hAnsi="Museo Sans 300"/>
          <w:bCs/>
          <w:color w:val="000000"/>
          <w:spacing w:val="-5"/>
          <w:w w:val="105"/>
          <w:sz w:val="22"/>
          <w:szCs w:val="22"/>
          <w:lang w:val="es-ES" w:eastAsia="es-ES"/>
        </w:rPr>
        <w:t xml:space="preserve">, </w:t>
      </w:r>
      <w:bookmarkEnd w:id="1"/>
      <w:r w:rsidRPr="00DA6244">
        <w:rPr>
          <w:rStyle w:val="CharacterStyle2"/>
          <w:rFonts w:ascii="Museo Sans 300" w:hAnsi="Museo Sans 300"/>
          <w:bCs/>
          <w:color w:val="000000"/>
          <w:spacing w:val="-5"/>
          <w:w w:val="105"/>
          <w:sz w:val="22"/>
          <w:szCs w:val="22"/>
          <w:lang w:val="es-ES" w:eastAsia="es-ES"/>
        </w:rPr>
        <w:t>deberá presentarse anexando</w:t>
      </w:r>
      <w:r w:rsidR="00A178D4" w:rsidRPr="00DA6244">
        <w:rPr>
          <w:rStyle w:val="CharacterStyle2"/>
          <w:rFonts w:ascii="Museo Sans 300" w:hAnsi="Museo Sans 300"/>
          <w:bCs/>
          <w:color w:val="000000"/>
          <w:spacing w:val="-5"/>
          <w:w w:val="105"/>
          <w:sz w:val="22"/>
          <w:szCs w:val="22"/>
          <w:lang w:val="es-ES" w:eastAsia="es-ES"/>
        </w:rPr>
        <w:t xml:space="preserve"> </w:t>
      </w:r>
      <w:r w:rsidRPr="00DA6244">
        <w:rPr>
          <w:rStyle w:val="CharacterStyle1"/>
          <w:rFonts w:ascii="Museo Sans 300" w:hAnsi="Museo Sans 300"/>
          <w:spacing w:val="-3"/>
          <w:sz w:val="22"/>
          <w:szCs w:val="22"/>
          <w:lang w:val="es-MX"/>
        </w:rPr>
        <w:t>la documentación siguiente:</w:t>
      </w:r>
    </w:p>
    <w:p w14:paraId="5F37D6B4" w14:textId="77777777" w:rsidR="003F5EE1" w:rsidRPr="00DA6244" w:rsidRDefault="003F5EE1" w:rsidP="00AF6A54">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Proyecto de escritura de constitución social, el cual deberá comprender los estatutos, debiendo cumplir con todos los requisitos que para tal efecto señala la legislación aplicable;</w:t>
      </w:r>
    </w:p>
    <w:p w14:paraId="7C349486" w14:textId="77777777" w:rsidR="003F5EE1" w:rsidRPr="00DA6244" w:rsidRDefault="003F5EE1" w:rsidP="00AF6A54">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bookmarkStart w:id="2" w:name="_Hlk95466004"/>
      <w:r w:rsidRPr="00DA6244">
        <w:rPr>
          <w:rStyle w:val="CharacterStyle1"/>
          <w:rFonts w:ascii="Museo Sans 300" w:hAnsi="Museo Sans 300"/>
          <w:spacing w:val="-3"/>
          <w:sz w:val="22"/>
          <w:szCs w:val="22"/>
          <w:lang w:val="es-MX"/>
        </w:rPr>
        <w:t xml:space="preserve">Copia </w:t>
      </w:r>
      <w:r w:rsidR="00310489" w:rsidRPr="00DA6244">
        <w:rPr>
          <w:rStyle w:val="CharacterStyle1"/>
          <w:rFonts w:ascii="Museo Sans 300" w:hAnsi="Museo Sans 300"/>
          <w:spacing w:val="-3"/>
          <w:sz w:val="22"/>
          <w:szCs w:val="22"/>
          <w:lang w:val="es-MX"/>
        </w:rPr>
        <w:t>del Número de Identificación Tributaria</w:t>
      </w:r>
      <w:r w:rsidR="00310489">
        <w:rPr>
          <w:rStyle w:val="CharacterStyle1"/>
          <w:rFonts w:ascii="Museo Sans 300" w:hAnsi="Museo Sans 300"/>
          <w:spacing w:val="-3"/>
          <w:sz w:val="22"/>
          <w:szCs w:val="22"/>
          <w:lang w:val="es-MX"/>
        </w:rPr>
        <w:t xml:space="preserve"> o su Representación Gráfica</w:t>
      </w:r>
      <w:r w:rsidR="00310489" w:rsidRPr="00DA6244">
        <w:rPr>
          <w:rStyle w:val="CharacterStyle1"/>
          <w:rFonts w:ascii="Museo Sans 300" w:hAnsi="Museo Sans 300"/>
          <w:spacing w:val="-3"/>
          <w:sz w:val="22"/>
          <w:szCs w:val="22"/>
          <w:lang w:val="es-MX"/>
        </w:rPr>
        <w:t xml:space="preserve"> </w:t>
      </w:r>
      <w:r w:rsidR="00310489">
        <w:rPr>
          <w:rStyle w:val="CharacterStyle1"/>
          <w:rFonts w:ascii="Museo Sans 300" w:hAnsi="Museo Sans 300"/>
          <w:spacing w:val="-3"/>
          <w:sz w:val="22"/>
          <w:szCs w:val="22"/>
          <w:lang w:val="es-MX"/>
        </w:rPr>
        <w:t xml:space="preserve">y copia </w:t>
      </w:r>
      <w:r w:rsidRPr="00DA6244">
        <w:rPr>
          <w:rStyle w:val="CharacterStyle1"/>
          <w:rFonts w:ascii="Museo Sans 300" w:hAnsi="Museo Sans 300"/>
          <w:spacing w:val="-3"/>
          <w:sz w:val="22"/>
          <w:szCs w:val="22"/>
          <w:lang w:val="es-MX"/>
        </w:rPr>
        <w:t>certificada por Notario de los documentos de identidad personal</w:t>
      </w:r>
      <w:r w:rsidR="00310489">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y del Número de Registro de Contribuyente (si estuvieren inscritos como tales en el registro respectivo) de los potenciales directores y adm</w:t>
      </w:r>
      <w:r w:rsidR="00E15533" w:rsidRPr="00DA6244">
        <w:rPr>
          <w:rStyle w:val="CharacterStyle1"/>
          <w:rFonts w:ascii="Museo Sans 300" w:hAnsi="Museo Sans 300"/>
          <w:spacing w:val="-3"/>
          <w:sz w:val="22"/>
          <w:szCs w:val="22"/>
          <w:lang w:val="es-MX"/>
        </w:rPr>
        <w:t>inistradores, incluyendo además,</w:t>
      </w:r>
      <w:r w:rsidRPr="00DA6244">
        <w:rPr>
          <w:rStyle w:val="CharacterStyle1"/>
          <w:rFonts w:ascii="Museo Sans 300" w:hAnsi="Museo Sans 300"/>
          <w:spacing w:val="-3"/>
          <w:sz w:val="22"/>
          <w:szCs w:val="22"/>
          <w:lang w:val="es-MX"/>
        </w:rPr>
        <w:t xml:space="preserve"> el Curricul</w:t>
      </w:r>
      <w:r w:rsidR="004E7EAA" w:rsidRPr="00DA6244">
        <w:rPr>
          <w:rStyle w:val="CharacterStyle1"/>
          <w:rFonts w:ascii="Museo Sans 300" w:hAnsi="Museo Sans 300"/>
          <w:spacing w:val="-3"/>
          <w:sz w:val="22"/>
          <w:szCs w:val="22"/>
          <w:lang w:val="es-MX"/>
        </w:rPr>
        <w:t>um Vitae de cada uno de ellos;</w:t>
      </w:r>
      <w:r w:rsidR="00BD5D85">
        <w:rPr>
          <w:rStyle w:val="CharacterStyle1"/>
          <w:rFonts w:ascii="Museo Sans 300" w:hAnsi="Museo Sans 300"/>
          <w:spacing w:val="-3"/>
          <w:sz w:val="22"/>
          <w:szCs w:val="22"/>
          <w:lang w:val="es-MX"/>
        </w:rPr>
        <w:t xml:space="preserve"> (2)</w:t>
      </w:r>
    </w:p>
    <w:bookmarkEnd w:id="2"/>
    <w:p w14:paraId="0832D06B" w14:textId="77777777" w:rsidR="004E7EAA" w:rsidRPr="00DA6244" w:rsidRDefault="00DF6D00" w:rsidP="004E7EAA">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Un perfil que resuma </w:t>
      </w:r>
      <w:r w:rsidR="004E7EAA" w:rsidRPr="00DA6244">
        <w:rPr>
          <w:rStyle w:val="CharacterStyle1"/>
          <w:rFonts w:ascii="Museo Sans 300" w:hAnsi="Museo Sans 300"/>
          <w:spacing w:val="-3"/>
          <w:sz w:val="22"/>
          <w:szCs w:val="22"/>
          <w:lang w:val="es-MX"/>
        </w:rPr>
        <w:t xml:space="preserve">el modelo </w:t>
      </w:r>
      <w:r w:rsidR="00ED1C59" w:rsidRPr="00DA6244">
        <w:rPr>
          <w:rStyle w:val="CharacterStyle1"/>
          <w:rFonts w:ascii="Museo Sans 300" w:hAnsi="Museo Sans 300"/>
          <w:spacing w:val="-3"/>
          <w:sz w:val="22"/>
          <w:szCs w:val="22"/>
          <w:lang w:val="es-MX"/>
        </w:rPr>
        <w:t xml:space="preserve">operativo y </w:t>
      </w:r>
      <w:r w:rsidR="004E7EAA" w:rsidRPr="00DA6244">
        <w:rPr>
          <w:rStyle w:val="CharacterStyle1"/>
          <w:rFonts w:ascii="Museo Sans 300" w:hAnsi="Museo Sans 300"/>
          <w:spacing w:val="-3"/>
          <w:sz w:val="22"/>
          <w:szCs w:val="22"/>
          <w:lang w:val="es-MX"/>
        </w:rPr>
        <w:t>de negocio para la prestación del servicio de proveeduría de precio, incluyendo el detalle de los servicios que este contratará; y</w:t>
      </w:r>
    </w:p>
    <w:p w14:paraId="2072568A" w14:textId="77777777" w:rsidR="003F5EE1" w:rsidRPr="00DA6244" w:rsidRDefault="003F5EE1" w:rsidP="00E242F5">
      <w:pPr>
        <w:pStyle w:val="Style1"/>
        <w:numPr>
          <w:ilvl w:val="0"/>
          <w:numId w:val="30"/>
        </w:numPr>
        <w:kinsoku w:val="0"/>
        <w:autoSpaceDE/>
        <w:autoSpaceDN/>
        <w:adjustRightInd/>
        <w:spacing w:after="12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En el caso que uno o varios de los potenciales accionistas sea persona jurídica, deberá</w:t>
      </w:r>
      <w:r w:rsidR="00E15533"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adjuntarse además, en lo que fueren aplicables, los documentos siguientes:</w:t>
      </w:r>
    </w:p>
    <w:p w14:paraId="5D6EB26A" w14:textId="77777777" w:rsidR="003F5EE1" w:rsidRPr="00DA6244" w:rsidRDefault="003F5EE1" w:rsidP="00AE7797">
      <w:pPr>
        <w:pStyle w:val="Prrafodelista"/>
        <w:keepNext/>
        <w:keepLines/>
        <w:numPr>
          <w:ilvl w:val="0"/>
          <w:numId w:val="31"/>
        </w:numPr>
        <w:spacing w:after="0" w:line="240" w:lineRule="auto"/>
        <w:ind w:left="993" w:hanging="284"/>
        <w:contextualSpacing w:val="0"/>
        <w:rPr>
          <w:rStyle w:val="CharacterStyle1"/>
          <w:rFonts w:ascii="Museo Sans 300" w:hAnsi="Museo Sans 300"/>
          <w:spacing w:val="-3"/>
          <w:sz w:val="22"/>
        </w:rPr>
      </w:pPr>
      <w:r w:rsidRPr="00DA6244">
        <w:rPr>
          <w:rStyle w:val="CharacterStyle1"/>
          <w:rFonts w:ascii="Museo Sans 300" w:hAnsi="Museo Sans 300"/>
          <w:spacing w:val="-3"/>
          <w:sz w:val="22"/>
        </w:rPr>
        <w:t>Copia certificada por Notario de su Pacto Social vigente y de la última credencial de elección de su órgano de administración;</w:t>
      </w:r>
    </w:p>
    <w:p w14:paraId="7ABF74E1" w14:textId="77777777" w:rsidR="003F5EE1" w:rsidRPr="00DA6244" w:rsidRDefault="003F5EE1" w:rsidP="00AE7797">
      <w:pPr>
        <w:pStyle w:val="Prrafodelista"/>
        <w:keepNext/>
        <w:keepLines/>
        <w:numPr>
          <w:ilvl w:val="0"/>
          <w:numId w:val="31"/>
        </w:numPr>
        <w:spacing w:after="0" w:line="240" w:lineRule="auto"/>
        <w:ind w:left="993" w:hanging="284"/>
        <w:contextualSpacing w:val="0"/>
        <w:rPr>
          <w:rStyle w:val="CharacterStyle1"/>
          <w:rFonts w:ascii="Museo Sans 300" w:hAnsi="Museo Sans 300"/>
          <w:spacing w:val="-3"/>
          <w:sz w:val="22"/>
        </w:rPr>
      </w:pPr>
      <w:r w:rsidRPr="00DA6244">
        <w:rPr>
          <w:rStyle w:val="CharacterStyle1"/>
          <w:rFonts w:ascii="Museo Sans 300" w:hAnsi="Museo Sans 300"/>
          <w:spacing w:val="-3"/>
          <w:sz w:val="22"/>
        </w:rPr>
        <w:t xml:space="preserve">Certificación de la nómina de los accionistas, dicha certificación deberá estar suscrita por </w:t>
      </w:r>
      <w:r w:rsidRPr="00DA6244">
        <w:rPr>
          <w:rFonts w:ascii="Museo Sans 300" w:hAnsi="Museo Sans 300"/>
          <w:color w:val="000000"/>
          <w:spacing w:val="-3"/>
          <w:sz w:val="22"/>
        </w:rPr>
        <w:t xml:space="preserve">el apoderado o </w:t>
      </w:r>
      <w:r w:rsidRPr="00DA6244">
        <w:rPr>
          <w:rStyle w:val="CharacterStyle1"/>
          <w:rFonts w:ascii="Museo Sans 300" w:hAnsi="Museo Sans 300"/>
          <w:spacing w:val="-3"/>
          <w:sz w:val="22"/>
        </w:rPr>
        <w:t>el representante legal de la sociedad y deberá estar autenticada por Notario; y</w:t>
      </w:r>
    </w:p>
    <w:p w14:paraId="1DF3DCEB" w14:textId="77777777" w:rsidR="003F5EE1" w:rsidRDefault="003F5EE1" w:rsidP="00AE7797">
      <w:pPr>
        <w:pStyle w:val="Prrafodelista"/>
        <w:keepNext/>
        <w:keepLines/>
        <w:numPr>
          <w:ilvl w:val="0"/>
          <w:numId w:val="31"/>
        </w:numPr>
        <w:spacing w:after="0" w:line="240" w:lineRule="auto"/>
        <w:ind w:left="993" w:hanging="284"/>
        <w:contextualSpacing w:val="0"/>
        <w:rPr>
          <w:rFonts w:ascii="Museo Sans 300" w:hAnsi="Museo Sans 300"/>
          <w:color w:val="000000"/>
          <w:spacing w:val="-3"/>
          <w:sz w:val="22"/>
        </w:rPr>
      </w:pPr>
      <w:r w:rsidRPr="00DA6244">
        <w:rPr>
          <w:rStyle w:val="CharacterStyle1"/>
          <w:rFonts w:ascii="Museo Sans 300" w:hAnsi="Museo Sans 300"/>
          <w:spacing w:val="-3"/>
          <w:sz w:val="22"/>
        </w:rPr>
        <w:t>Copia certificada de la autorización del Órgano de Administración correspondiente</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para ser Accionista</w:t>
      </w:r>
      <w:r w:rsidRPr="00DA6244">
        <w:rPr>
          <w:rFonts w:ascii="Museo Sans 300" w:hAnsi="Museo Sans 300"/>
          <w:color w:val="000000"/>
          <w:spacing w:val="-3"/>
          <w:sz w:val="22"/>
        </w:rPr>
        <w:t>.</w:t>
      </w:r>
    </w:p>
    <w:p w14:paraId="2F6EDC8B" w14:textId="77777777" w:rsidR="00963D95" w:rsidRDefault="00963D95" w:rsidP="00963D95">
      <w:pPr>
        <w:pStyle w:val="Prrafodelista"/>
        <w:keepNext/>
        <w:keepLines/>
        <w:spacing w:after="0" w:line="240" w:lineRule="auto"/>
        <w:ind w:left="0"/>
        <w:contextualSpacing w:val="0"/>
        <w:rPr>
          <w:rFonts w:ascii="Museo Sans 300" w:hAnsi="Museo Sans 300"/>
          <w:color w:val="000000"/>
          <w:spacing w:val="-3"/>
          <w:sz w:val="22"/>
        </w:rPr>
      </w:pPr>
    </w:p>
    <w:p w14:paraId="4B0F8AAD" w14:textId="77777777" w:rsidR="00963D95" w:rsidRPr="000B68C1" w:rsidRDefault="00B66716" w:rsidP="00963D95">
      <w:pPr>
        <w:pStyle w:val="Prrafodelista"/>
        <w:keepNext/>
        <w:keepLines/>
        <w:spacing w:after="0" w:line="240" w:lineRule="auto"/>
        <w:ind w:left="0"/>
        <w:contextualSpacing w:val="0"/>
        <w:rPr>
          <w:rStyle w:val="CharacterStyle1"/>
          <w:rFonts w:ascii="Museo Sans 300" w:hAnsi="Museo Sans 300"/>
          <w:color w:val="auto"/>
          <w:spacing w:val="-3"/>
          <w:sz w:val="22"/>
        </w:rPr>
      </w:pPr>
      <w:r w:rsidRPr="000B68C1">
        <w:rPr>
          <w:rStyle w:val="CharacterStyle1"/>
          <w:rFonts w:ascii="Museo Sans 300" w:hAnsi="Museo Sans 300"/>
          <w:color w:val="auto"/>
          <w:spacing w:val="-3"/>
          <w:sz w:val="22"/>
        </w:rPr>
        <w:t>La solicitud y documentación podrán ser presentadas a través de los medios que ponga a disposición la Superintendencia, los cuales podrán ser electrónicos. En todo caso</w:t>
      </w:r>
      <w:r w:rsidR="00172254">
        <w:rPr>
          <w:rStyle w:val="CharacterStyle1"/>
          <w:rFonts w:ascii="Museo Sans 300" w:hAnsi="Museo Sans 300"/>
          <w:color w:val="auto"/>
          <w:spacing w:val="-3"/>
          <w:sz w:val="22"/>
        </w:rPr>
        <w:t>,</w:t>
      </w:r>
      <w:r w:rsidRPr="000B68C1">
        <w:rPr>
          <w:rStyle w:val="CharacterStyle1"/>
          <w:rFonts w:ascii="Museo Sans 300" w:hAnsi="Museo Sans 300"/>
          <w:color w:val="auto"/>
          <w:spacing w:val="-3"/>
          <w:sz w:val="22"/>
        </w:rPr>
        <w:t xml:space="preserve"> el plazo a</w:t>
      </w:r>
      <w:r w:rsidR="00172254">
        <w:rPr>
          <w:rStyle w:val="CharacterStyle1"/>
          <w:rFonts w:ascii="Museo Sans 300" w:hAnsi="Museo Sans 300"/>
          <w:color w:val="auto"/>
          <w:spacing w:val="-3"/>
          <w:sz w:val="22"/>
        </w:rPr>
        <w:t>l</w:t>
      </w:r>
      <w:r w:rsidRPr="000B68C1">
        <w:rPr>
          <w:rStyle w:val="CharacterStyle1"/>
          <w:rFonts w:ascii="Museo Sans 300" w:hAnsi="Museo Sans 300"/>
          <w:color w:val="auto"/>
          <w:spacing w:val="-3"/>
          <w:sz w:val="22"/>
        </w:rPr>
        <w:t xml:space="preserve"> que se refiere el </w:t>
      </w:r>
      <w:r w:rsidR="00565D7F" w:rsidRPr="000B68C1">
        <w:rPr>
          <w:rStyle w:val="CharacterStyle1"/>
          <w:rFonts w:ascii="Museo Sans 300" w:hAnsi="Museo Sans 300"/>
          <w:color w:val="auto"/>
          <w:spacing w:val="-3"/>
          <w:sz w:val="22"/>
        </w:rPr>
        <w:t xml:space="preserve">primer inciso del </w:t>
      </w:r>
      <w:r w:rsidRPr="000B68C1">
        <w:rPr>
          <w:rStyle w:val="CharacterStyle1"/>
          <w:rFonts w:ascii="Museo Sans 300" w:hAnsi="Museo Sans 300"/>
          <w:color w:val="auto"/>
          <w:spacing w:val="-3"/>
          <w:sz w:val="22"/>
        </w:rPr>
        <w:t>artículo 9 de las presentes Normas empezará a contar a partir del día hábil siguiente de haber presentado la solicitud</w:t>
      </w:r>
      <w:r w:rsidR="00E61A27" w:rsidRPr="000B68C1">
        <w:rPr>
          <w:rStyle w:val="CharacterStyle1"/>
          <w:rFonts w:ascii="Museo Sans 300" w:hAnsi="Museo Sans 300"/>
          <w:color w:val="auto"/>
          <w:spacing w:val="-3"/>
          <w:sz w:val="22"/>
        </w:rPr>
        <w:t>. (1)</w:t>
      </w:r>
    </w:p>
    <w:p w14:paraId="2E47E1F2" w14:textId="77777777" w:rsidR="003F5EE1" w:rsidRPr="000B68C1" w:rsidRDefault="003F5EE1" w:rsidP="00E4372B">
      <w:pPr>
        <w:pStyle w:val="Style1"/>
        <w:kinsoku w:val="0"/>
        <w:autoSpaceDE/>
        <w:autoSpaceDN/>
        <w:adjustRightInd/>
        <w:rPr>
          <w:rFonts w:ascii="Museo Sans 300" w:hAnsi="Museo Sans 300"/>
          <w:sz w:val="22"/>
          <w:szCs w:val="22"/>
          <w:lang w:val="es-MX"/>
        </w:rPr>
      </w:pPr>
    </w:p>
    <w:p w14:paraId="16B3C540" w14:textId="77777777" w:rsidR="00423953" w:rsidRPr="000B68C1" w:rsidRDefault="00423953" w:rsidP="00E4372B">
      <w:pPr>
        <w:pStyle w:val="Style1"/>
        <w:kinsoku w:val="0"/>
        <w:autoSpaceDE/>
        <w:autoSpaceDN/>
        <w:adjustRightInd/>
        <w:rPr>
          <w:rFonts w:ascii="Museo Sans 300" w:hAnsi="Museo Sans 300"/>
          <w:b/>
          <w:bCs/>
          <w:sz w:val="22"/>
          <w:szCs w:val="22"/>
          <w:lang w:val="es-MX"/>
        </w:rPr>
      </w:pPr>
      <w:r w:rsidRPr="000B68C1">
        <w:rPr>
          <w:rFonts w:ascii="Museo Sans 300" w:hAnsi="Museo Sans 300"/>
          <w:b/>
          <w:bCs/>
          <w:sz w:val="22"/>
          <w:szCs w:val="22"/>
          <w:lang w:val="es-MX"/>
        </w:rPr>
        <w:t>Procedimiento de autorización para constituirse como Agente Especializado en Valuación de Valores</w:t>
      </w:r>
      <w:r w:rsidR="00824FE1" w:rsidRPr="000B68C1">
        <w:rPr>
          <w:rFonts w:ascii="Museo Sans 300" w:hAnsi="Museo Sans 300"/>
          <w:b/>
          <w:bCs/>
          <w:sz w:val="22"/>
          <w:szCs w:val="22"/>
          <w:lang w:val="es-MX"/>
        </w:rPr>
        <w:t xml:space="preserve"> (1)</w:t>
      </w:r>
    </w:p>
    <w:p w14:paraId="09A2F4E8" w14:textId="77777777" w:rsidR="00EE1695" w:rsidRPr="000B68C1" w:rsidRDefault="003F5EE1" w:rsidP="0045692A">
      <w:pPr>
        <w:spacing w:after="0" w:line="240" w:lineRule="auto"/>
        <w:rPr>
          <w:rFonts w:ascii="Museo Sans 300" w:hAnsi="Museo Sans 300"/>
          <w:spacing w:val="-3"/>
          <w:sz w:val="22"/>
        </w:rPr>
      </w:pPr>
      <w:r w:rsidRPr="000B68C1">
        <w:rPr>
          <w:rStyle w:val="CharacterStyle2"/>
          <w:rFonts w:ascii="Museo Sans 300" w:hAnsi="Museo Sans 300"/>
          <w:b/>
          <w:bCs/>
          <w:spacing w:val="-4"/>
          <w:sz w:val="22"/>
          <w:lang w:val="es-ES"/>
        </w:rPr>
        <w:t>Art. 9.-</w:t>
      </w:r>
      <w:r w:rsidR="00B653FE" w:rsidRPr="000B68C1">
        <w:rPr>
          <w:rStyle w:val="CharacterStyle2"/>
          <w:rFonts w:ascii="Museo Sans 300" w:hAnsi="Museo Sans 300"/>
          <w:spacing w:val="-4"/>
          <w:sz w:val="22"/>
          <w:lang w:val="es-ES"/>
        </w:rPr>
        <w:t xml:space="preserve"> </w:t>
      </w:r>
      <w:r w:rsidR="00EE1695" w:rsidRPr="000B68C1">
        <w:rPr>
          <w:rFonts w:ascii="Museo Sans 300" w:hAnsi="Museo Sans 300"/>
          <w:spacing w:val="-3"/>
          <w:sz w:val="22"/>
        </w:rPr>
        <w:t xml:space="preserve">Recibida </w:t>
      </w:r>
      <w:r w:rsidR="007A663F" w:rsidRPr="000B68C1">
        <w:rPr>
          <w:rFonts w:ascii="Museo Sans 300" w:hAnsi="Museo Sans 300"/>
          <w:spacing w:val="-3"/>
          <w:sz w:val="22"/>
        </w:rPr>
        <w:t xml:space="preserve">la solicitud de autorización para constituirse como Agente Especializado en Valuación de Valores, </w:t>
      </w:r>
      <w:r w:rsidR="00B66716" w:rsidRPr="000B68C1">
        <w:rPr>
          <w:rFonts w:ascii="Museo Sans 300" w:hAnsi="Museo Sans 300"/>
          <w:spacing w:val="-3"/>
          <w:sz w:val="22"/>
        </w:rPr>
        <w:t>de conformidad a lo establecido en</w:t>
      </w:r>
      <w:r w:rsidR="007A663F" w:rsidRPr="000B68C1">
        <w:rPr>
          <w:rFonts w:ascii="Museo Sans 300" w:hAnsi="Museo Sans 300"/>
          <w:spacing w:val="-3"/>
          <w:sz w:val="22"/>
        </w:rPr>
        <w:t xml:space="preserve"> los artículos 7 y 8 de las presentes </w:t>
      </w:r>
      <w:r w:rsidR="00BB4AFA" w:rsidRPr="000B68C1">
        <w:rPr>
          <w:rFonts w:ascii="Museo Sans 300" w:hAnsi="Museo Sans 300"/>
          <w:spacing w:val="-3"/>
          <w:sz w:val="22"/>
        </w:rPr>
        <w:t>N</w:t>
      </w:r>
      <w:r w:rsidR="007A663F" w:rsidRPr="000B68C1">
        <w:rPr>
          <w:rFonts w:ascii="Museo Sans 300" w:hAnsi="Museo Sans 300"/>
          <w:spacing w:val="-3"/>
          <w:sz w:val="22"/>
        </w:rPr>
        <w:t>ormas</w:t>
      </w:r>
      <w:r w:rsidR="00EE1695" w:rsidRPr="000B68C1">
        <w:rPr>
          <w:rFonts w:ascii="Museo Sans 300" w:hAnsi="Museo Sans 300"/>
          <w:spacing w:val="-3"/>
          <w:sz w:val="22"/>
        </w:rPr>
        <w:t xml:space="preserve">, la Superintendencia </w:t>
      </w:r>
      <w:r w:rsidR="00B645D4" w:rsidRPr="000B68C1">
        <w:rPr>
          <w:rFonts w:ascii="Museo Sans 300" w:hAnsi="Museo Sans 300"/>
          <w:spacing w:val="-3"/>
          <w:sz w:val="22"/>
        </w:rPr>
        <w:t xml:space="preserve">procederá </w:t>
      </w:r>
      <w:r w:rsidR="00366936" w:rsidRPr="000B68C1">
        <w:rPr>
          <w:rFonts w:ascii="Museo Sans 300" w:hAnsi="Museo Sans 300"/>
          <w:spacing w:val="-3"/>
          <w:sz w:val="22"/>
        </w:rPr>
        <w:t xml:space="preserve">a </w:t>
      </w:r>
      <w:r w:rsidR="00B645D4" w:rsidRPr="000B68C1">
        <w:rPr>
          <w:rFonts w:ascii="Museo Sans 300" w:hAnsi="Museo Sans 300"/>
          <w:spacing w:val="-3"/>
          <w:sz w:val="22"/>
        </w:rPr>
        <w:t>verificar</w:t>
      </w:r>
      <w:r w:rsidR="007A663F" w:rsidRPr="000B68C1">
        <w:rPr>
          <w:rFonts w:ascii="Museo Sans 300" w:hAnsi="Museo Sans 300"/>
          <w:spacing w:val="-3"/>
          <w:sz w:val="22"/>
        </w:rPr>
        <w:t xml:space="preserve"> el cumplimiento de lo</w:t>
      </w:r>
      <w:r w:rsidR="00BB4AFA" w:rsidRPr="000B68C1">
        <w:rPr>
          <w:rFonts w:ascii="Museo Sans 300" w:hAnsi="Museo Sans 300"/>
          <w:spacing w:val="-3"/>
          <w:sz w:val="22"/>
        </w:rPr>
        <w:t>s</w:t>
      </w:r>
      <w:r w:rsidR="007A663F" w:rsidRPr="000B68C1">
        <w:rPr>
          <w:rFonts w:ascii="Museo Sans 300" w:hAnsi="Museo Sans 300"/>
          <w:spacing w:val="-3"/>
          <w:sz w:val="22"/>
        </w:rPr>
        <w:t xml:space="preserve"> requisitos definidos </w:t>
      </w:r>
      <w:r w:rsidR="00A142F1" w:rsidRPr="000B68C1">
        <w:rPr>
          <w:rFonts w:ascii="Museo Sans 300" w:hAnsi="Museo Sans 300"/>
          <w:spacing w:val="-3"/>
          <w:sz w:val="22"/>
        </w:rPr>
        <w:t>en la Ley del Mercado de Valores y las presentes</w:t>
      </w:r>
      <w:r w:rsidR="007A663F" w:rsidRPr="000B68C1">
        <w:rPr>
          <w:rFonts w:ascii="Museo Sans 300" w:hAnsi="Museo Sans 300"/>
          <w:spacing w:val="-3"/>
          <w:sz w:val="22"/>
        </w:rPr>
        <w:t xml:space="preserve"> </w:t>
      </w:r>
      <w:r w:rsidR="00A142F1" w:rsidRPr="000B68C1">
        <w:rPr>
          <w:rFonts w:ascii="Museo Sans 300" w:hAnsi="Museo Sans 300"/>
          <w:spacing w:val="-3"/>
          <w:sz w:val="22"/>
        </w:rPr>
        <w:t>N</w:t>
      </w:r>
      <w:r w:rsidR="007A663F" w:rsidRPr="000B68C1">
        <w:rPr>
          <w:rFonts w:ascii="Museo Sans 300" w:hAnsi="Museo Sans 300"/>
          <w:spacing w:val="-3"/>
          <w:sz w:val="22"/>
        </w:rPr>
        <w:t>ormas</w:t>
      </w:r>
      <w:r w:rsidR="00A142F1" w:rsidRPr="000B68C1">
        <w:rPr>
          <w:rFonts w:ascii="Museo Sans 300" w:hAnsi="Museo Sans 300"/>
          <w:spacing w:val="-3"/>
          <w:sz w:val="22"/>
        </w:rPr>
        <w:t xml:space="preserve">, </w:t>
      </w:r>
      <w:r w:rsidR="00531B25" w:rsidRPr="000B68C1">
        <w:rPr>
          <w:rFonts w:ascii="Museo Sans 300" w:hAnsi="Museo Sans 300"/>
          <w:spacing w:val="-3"/>
          <w:sz w:val="22"/>
        </w:rPr>
        <w:t xml:space="preserve">disponiendo de hasta </w:t>
      </w:r>
      <w:r w:rsidR="00423953" w:rsidRPr="000B68C1">
        <w:rPr>
          <w:rFonts w:ascii="Museo Sans 300" w:hAnsi="Museo Sans 300"/>
          <w:spacing w:val="-3"/>
          <w:sz w:val="22"/>
        </w:rPr>
        <w:t>veinte días hábiles</w:t>
      </w:r>
      <w:r w:rsidR="00531B25" w:rsidRPr="000B68C1">
        <w:rPr>
          <w:rFonts w:ascii="Museo Sans 300" w:hAnsi="Museo Sans 300"/>
          <w:spacing w:val="-3"/>
          <w:sz w:val="22"/>
        </w:rPr>
        <w:t xml:space="preserve"> para la autorización o denegatoria para constituirse como</w:t>
      </w:r>
      <w:r w:rsidR="000F2A54" w:rsidRPr="000B68C1">
        <w:rPr>
          <w:rFonts w:ascii="Museo Sans 300" w:hAnsi="Museo Sans 300"/>
          <w:spacing w:val="-3"/>
          <w:sz w:val="22"/>
        </w:rPr>
        <w:t xml:space="preserve"> </w:t>
      </w:r>
      <w:r w:rsidR="000F2A54" w:rsidRPr="000B68C1">
        <w:rPr>
          <w:rFonts w:ascii="Museo Sans 300" w:hAnsi="Museo Sans 300"/>
          <w:sz w:val="22"/>
        </w:rPr>
        <w:t>Agente Especializado en Valuación de Valores</w:t>
      </w:r>
      <w:r w:rsidR="00791F7A" w:rsidRPr="000B68C1">
        <w:rPr>
          <w:rFonts w:ascii="Museo Sans 300" w:hAnsi="Museo Sans 300"/>
          <w:sz w:val="22"/>
        </w:rPr>
        <w:t>.</w:t>
      </w:r>
      <w:r w:rsidR="000F2A54"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4B9A14CA" w14:textId="77777777" w:rsidR="00EE1695" w:rsidRPr="000B68C1" w:rsidRDefault="00EE1695" w:rsidP="0045692A">
      <w:pPr>
        <w:spacing w:after="0" w:line="240" w:lineRule="auto"/>
        <w:rPr>
          <w:rFonts w:ascii="Museo Sans 300" w:hAnsi="Museo Sans 300"/>
          <w:spacing w:val="-3"/>
          <w:sz w:val="22"/>
        </w:rPr>
      </w:pPr>
    </w:p>
    <w:p w14:paraId="711C5F2C" w14:textId="77777777" w:rsidR="00EE1695" w:rsidRDefault="00EE1695" w:rsidP="00EE1695">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Si la solicitud no viene acompañada de la información completa</w:t>
      </w:r>
      <w:r w:rsidR="003A347F" w:rsidRPr="000B68C1">
        <w:rPr>
          <w:rFonts w:ascii="Museo Sans 300" w:hAnsi="Museo Sans 300"/>
          <w:spacing w:val="-3"/>
          <w:sz w:val="22"/>
        </w:rPr>
        <w:t xml:space="preserve"> y en debida forma, </w:t>
      </w:r>
      <w:r w:rsidR="00423953" w:rsidRPr="000B68C1">
        <w:rPr>
          <w:rFonts w:ascii="Museo Sans 300" w:hAnsi="Museo Sans 300"/>
          <w:spacing w:val="-3"/>
          <w:sz w:val="22"/>
        </w:rPr>
        <w:t>que se detalla</w:t>
      </w:r>
      <w:r w:rsidRPr="000B68C1">
        <w:rPr>
          <w:rFonts w:ascii="Museo Sans 300" w:hAnsi="Museo Sans 300"/>
          <w:spacing w:val="-3"/>
          <w:sz w:val="22"/>
        </w:rPr>
        <w:t xml:space="preserve"> en </w:t>
      </w:r>
      <w:r w:rsidR="005A0C5F" w:rsidRPr="000B68C1">
        <w:rPr>
          <w:rFonts w:ascii="Museo Sans 300" w:hAnsi="Museo Sans 300"/>
          <w:spacing w:val="-3"/>
          <w:sz w:val="22"/>
        </w:rPr>
        <w:t>los artículos</w:t>
      </w:r>
      <w:r w:rsidRPr="000B68C1">
        <w:rPr>
          <w:rFonts w:ascii="Museo Sans 300" w:hAnsi="Museo Sans 300"/>
          <w:spacing w:val="-3"/>
          <w:sz w:val="22"/>
        </w:rPr>
        <w:t xml:space="preserve"> </w:t>
      </w:r>
      <w:r w:rsidR="007A663F" w:rsidRPr="000B68C1">
        <w:rPr>
          <w:rFonts w:ascii="Museo Sans 300" w:hAnsi="Museo Sans 300"/>
          <w:spacing w:val="-3"/>
          <w:sz w:val="22"/>
        </w:rPr>
        <w:t xml:space="preserve">7 y </w:t>
      </w:r>
      <w:r w:rsidRPr="000B68C1">
        <w:rPr>
          <w:rFonts w:ascii="Museo Sans 300" w:hAnsi="Museo Sans 300"/>
          <w:spacing w:val="-3"/>
          <w:sz w:val="22"/>
        </w:rPr>
        <w:t xml:space="preserve">8 de las presentes </w:t>
      </w:r>
      <w:r w:rsidR="00897E1D" w:rsidRPr="003D32B3">
        <w:rPr>
          <w:rFonts w:ascii="Museo Sans 300" w:hAnsi="Museo Sans 300"/>
          <w:spacing w:val="-3"/>
          <w:sz w:val="22"/>
        </w:rPr>
        <w:t>N</w:t>
      </w:r>
      <w:r w:rsidRPr="003D32B3">
        <w:rPr>
          <w:rFonts w:ascii="Museo Sans 300" w:hAnsi="Museo Sans 300"/>
          <w:spacing w:val="-3"/>
          <w:sz w:val="22"/>
        </w:rPr>
        <w:t>ormas</w:t>
      </w:r>
      <w:r w:rsidR="000A425E" w:rsidRPr="000B68C1">
        <w:rPr>
          <w:rFonts w:ascii="Museo Sans 300" w:hAnsi="Museo Sans 300"/>
          <w:spacing w:val="-3"/>
          <w:sz w:val="22"/>
        </w:rPr>
        <w:t>,</w:t>
      </w:r>
      <w:r w:rsidRPr="000B68C1">
        <w:rPr>
          <w:rFonts w:ascii="Museo Sans 300" w:hAnsi="Museo Sans 300"/>
          <w:spacing w:val="-3"/>
          <w:sz w:val="22"/>
        </w:rPr>
        <w:t xml:space="preserve"> la Superintendencia ante la falta de requisitos necesarios</w:t>
      </w:r>
      <w:r w:rsidR="000A425E" w:rsidRPr="000B68C1">
        <w:rPr>
          <w:rFonts w:ascii="Museo Sans 300" w:hAnsi="Museo Sans 300"/>
          <w:spacing w:val="-3"/>
          <w:sz w:val="22"/>
        </w:rPr>
        <w:t>,</w:t>
      </w:r>
      <w:r w:rsidRPr="000B68C1">
        <w:rPr>
          <w:rFonts w:ascii="Museo Sans 300" w:hAnsi="Museo Sans 300"/>
          <w:spacing w:val="-3"/>
          <w:sz w:val="22"/>
        </w:rPr>
        <w:t xml:space="preserve"> podrá requerir a los solicitantes que en el plazo de diez días hábiles contados a partir del día siguiente al de la notificación, presente los documentos que faltaren, plazo que podrá ampliarse a solicitud de los solicitantes, cuando existan razones que </w:t>
      </w:r>
      <w:r w:rsidR="00B645D4" w:rsidRPr="000B68C1">
        <w:rPr>
          <w:rFonts w:ascii="Museo Sans 300" w:hAnsi="Museo Sans 300"/>
          <w:spacing w:val="-3"/>
          <w:sz w:val="22"/>
        </w:rPr>
        <w:t>así</w:t>
      </w:r>
      <w:r w:rsidRPr="000B68C1">
        <w:rPr>
          <w:rFonts w:ascii="Museo Sans 300" w:hAnsi="Museo Sans 300"/>
          <w:spacing w:val="-3"/>
          <w:sz w:val="22"/>
        </w:rPr>
        <w:t xml:space="preserve"> lo justifiquen</w:t>
      </w:r>
      <w:r w:rsidR="00423953"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687C1A5C" w14:textId="77777777" w:rsidR="0014010B" w:rsidRPr="000B68C1" w:rsidRDefault="0014010B" w:rsidP="00EE1695">
      <w:pPr>
        <w:spacing w:after="0" w:line="240" w:lineRule="auto"/>
        <w:rPr>
          <w:rStyle w:val="CharacterStyle1"/>
          <w:rFonts w:ascii="Museo Sans 300" w:hAnsi="Museo Sans 300"/>
          <w:color w:val="auto"/>
          <w:spacing w:val="-3"/>
          <w:sz w:val="22"/>
        </w:rPr>
      </w:pPr>
    </w:p>
    <w:p w14:paraId="7C0C3387" w14:textId="77777777" w:rsidR="000A425E" w:rsidRPr="000B68C1" w:rsidRDefault="00EE1695" w:rsidP="009425BE">
      <w:pPr>
        <w:spacing w:after="0" w:line="240" w:lineRule="auto"/>
        <w:rPr>
          <w:rFonts w:ascii="Museo Sans 300" w:hAnsi="Museo Sans 300"/>
          <w:spacing w:val="-3"/>
          <w:sz w:val="22"/>
        </w:rPr>
      </w:pPr>
      <w:r w:rsidRPr="000B68C1">
        <w:rPr>
          <w:rFonts w:ascii="Museo Sans 300" w:hAnsi="Museo Sans 300"/>
          <w:spacing w:val="-3"/>
          <w:sz w:val="22"/>
        </w:rPr>
        <w:lastRenderedPageBreak/>
        <w:t>La Superintendencia en la misma prevención indicará a los solicitantes que si no completa</w:t>
      </w:r>
      <w:r w:rsidR="00565D7F" w:rsidRPr="000B68C1">
        <w:rPr>
          <w:rFonts w:ascii="Museo Sans 300" w:hAnsi="Museo Sans 300"/>
          <w:spacing w:val="-3"/>
          <w:sz w:val="22"/>
        </w:rPr>
        <w:t>n</w:t>
      </w:r>
      <w:r w:rsidRPr="000B68C1">
        <w:rPr>
          <w:rFonts w:ascii="Museo Sans 300" w:hAnsi="Museo Sans 300"/>
          <w:spacing w:val="-3"/>
          <w:sz w:val="22"/>
        </w:rPr>
        <w:t xml:space="preserve"> la información en el plazo antes mencionado, procederá sin más trámite a archivar la solicitud, quedándole a salvo su derecho de presentar una nueva solicitud. </w:t>
      </w:r>
      <w:r w:rsidR="00654552" w:rsidRPr="000B68C1">
        <w:rPr>
          <w:rStyle w:val="CharacterStyle1"/>
          <w:rFonts w:ascii="Museo Sans 300" w:hAnsi="Museo Sans 300"/>
          <w:color w:val="auto"/>
          <w:spacing w:val="-3"/>
          <w:sz w:val="22"/>
        </w:rPr>
        <w:t>(1)</w:t>
      </w:r>
    </w:p>
    <w:p w14:paraId="7B21C8C3" w14:textId="77777777" w:rsidR="00B64FC2" w:rsidRDefault="00B64FC2" w:rsidP="00EE1695">
      <w:pPr>
        <w:spacing w:after="0" w:line="240" w:lineRule="auto"/>
        <w:rPr>
          <w:rFonts w:ascii="Museo Sans 300" w:hAnsi="Museo Sans 300"/>
          <w:spacing w:val="-3"/>
          <w:sz w:val="22"/>
        </w:rPr>
      </w:pPr>
    </w:p>
    <w:p w14:paraId="5A1FD17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Si luego del análisis de la documentación presentada de acuerdo a</w:t>
      </w:r>
      <w:r w:rsidR="000A425E" w:rsidRPr="000B68C1">
        <w:rPr>
          <w:rFonts w:ascii="Museo Sans 300" w:hAnsi="Museo Sans 300"/>
          <w:spacing w:val="-3"/>
          <w:sz w:val="22"/>
        </w:rPr>
        <w:t xml:space="preserve"> los</w:t>
      </w:r>
      <w:r w:rsidRPr="000B68C1">
        <w:rPr>
          <w:rFonts w:ascii="Museo Sans 300" w:hAnsi="Museo Sans 300"/>
          <w:spacing w:val="-3"/>
          <w:sz w:val="22"/>
        </w:rPr>
        <w:t xml:space="preserve"> artículo</w:t>
      </w:r>
      <w:r w:rsidR="000A425E" w:rsidRPr="000B68C1">
        <w:rPr>
          <w:rFonts w:ascii="Museo Sans 300" w:hAnsi="Museo Sans 300"/>
          <w:spacing w:val="-3"/>
          <w:sz w:val="22"/>
        </w:rPr>
        <w:t>s 7 y</w:t>
      </w:r>
      <w:r w:rsidRPr="000B68C1">
        <w:rPr>
          <w:rFonts w:ascii="Museo Sans 300" w:hAnsi="Museo Sans 300"/>
          <w:spacing w:val="-3"/>
          <w:sz w:val="22"/>
        </w:rPr>
        <w:t xml:space="preserve"> 8 de las presentes Normas, la Superintendencia tuviere observaciones o cuando la documentación o información que haya sido presentada no resultare suficiente para establecer los hechos o información que pretenda acreditarse; la Superintendencia </w:t>
      </w:r>
      <w:r w:rsidR="00531B25" w:rsidRPr="000B68C1">
        <w:rPr>
          <w:rFonts w:ascii="Museo Sans 300" w:hAnsi="Museo Sans 300"/>
          <w:spacing w:val="-3"/>
          <w:sz w:val="22"/>
        </w:rPr>
        <w:t>prevendrá</w:t>
      </w:r>
      <w:r w:rsidRPr="000B68C1">
        <w:rPr>
          <w:rFonts w:ascii="Museo Sans 300" w:hAnsi="Museo Sans 300"/>
          <w:spacing w:val="-3"/>
          <w:sz w:val="22"/>
        </w:rPr>
        <w:t xml:space="preserve"> </w:t>
      </w:r>
      <w:r w:rsidR="0049700C" w:rsidRPr="000B68C1">
        <w:rPr>
          <w:rFonts w:ascii="Museo Sans 300" w:hAnsi="Museo Sans 300"/>
          <w:spacing w:val="-3"/>
          <w:sz w:val="22"/>
        </w:rPr>
        <w:t xml:space="preserve">a </w:t>
      </w:r>
      <w:r w:rsidRPr="000B68C1">
        <w:rPr>
          <w:rFonts w:ascii="Museo Sans 300" w:hAnsi="Museo Sans 300"/>
          <w:spacing w:val="-3"/>
          <w:sz w:val="22"/>
        </w:rPr>
        <w:t>l</w:t>
      </w:r>
      <w:r w:rsidR="00F22C02" w:rsidRPr="000B68C1">
        <w:rPr>
          <w:rFonts w:ascii="Museo Sans 300" w:hAnsi="Museo Sans 300"/>
          <w:spacing w:val="-3"/>
          <w:sz w:val="22"/>
        </w:rPr>
        <w:t>os solicitantes</w:t>
      </w:r>
      <w:r w:rsidRPr="000B68C1">
        <w:rPr>
          <w:rFonts w:ascii="Museo Sans 300" w:hAnsi="Museo Sans 300"/>
          <w:spacing w:val="-3"/>
          <w:sz w:val="22"/>
        </w:rPr>
        <w:t xml:space="preserve"> </w:t>
      </w:r>
      <w:r w:rsidR="000A425E" w:rsidRPr="000B68C1">
        <w:rPr>
          <w:rFonts w:ascii="Museo Sans 300" w:hAnsi="Museo Sans 300"/>
          <w:spacing w:val="-3"/>
          <w:sz w:val="22"/>
        </w:rPr>
        <w:t xml:space="preserve">por una sola vez para </w:t>
      </w:r>
      <w:r w:rsidRPr="000B68C1">
        <w:rPr>
          <w:rFonts w:ascii="Museo Sans 300" w:hAnsi="Museo Sans 300"/>
          <w:spacing w:val="-3"/>
          <w:sz w:val="22"/>
        </w:rPr>
        <w:t xml:space="preserve">que subsane las </w:t>
      </w:r>
      <w:r w:rsidR="000A425E" w:rsidRPr="000B68C1">
        <w:rPr>
          <w:rFonts w:ascii="Museo Sans 300" w:hAnsi="Museo Sans 300"/>
          <w:spacing w:val="-3"/>
          <w:sz w:val="22"/>
        </w:rPr>
        <w:t>deficiencias que se le comuniquen o presente documentación o información adicional que se le requiera</w:t>
      </w:r>
      <w:r w:rsidRPr="000B68C1">
        <w:rPr>
          <w:rFonts w:ascii="Museo Sans 300" w:hAnsi="Museo Sans 300"/>
          <w:spacing w:val="-3"/>
          <w:sz w:val="22"/>
        </w:rPr>
        <w:t>.</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1B34FA5" w14:textId="77777777" w:rsidR="00EE1695" w:rsidRPr="000B68C1" w:rsidRDefault="00EE1695" w:rsidP="00EE1695">
      <w:pPr>
        <w:spacing w:after="0" w:line="240" w:lineRule="auto"/>
        <w:rPr>
          <w:rFonts w:ascii="Museo Sans 300" w:hAnsi="Museo Sans 300"/>
          <w:spacing w:val="-3"/>
          <w:sz w:val="22"/>
        </w:rPr>
      </w:pPr>
    </w:p>
    <w:p w14:paraId="27033420" w14:textId="77777777" w:rsidR="00EE1695" w:rsidRPr="000B68C1" w:rsidRDefault="00B645D4" w:rsidP="00EE1695">
      <w:pPr>
        <w:spacing w:after="0" w:line="240" w:lineRule="auto"/>
        <w:rPr>
          <w:rFonts w:ascii="Museo Sans 300" w:hAnsi="Museo Sans 300"/>
          <w:spacing w:val="-3"/>
          <w:sz w:val="22"/>
        </w:rPr>
      </w:pPr>
      <w:r w:rsidRPr="000B68C1">
        <w:rPr>
          <w:rFonts w:ascii="Museo Sans 300" w:hAnsi="Museo Sans 300"/>
          <w:spacing w:val="-3"/>
          <w:sz w:val="22"/>
        </w:rPr>
        <w:t>Los solicitantes dispondrán</w:t>
      </w:r>
      <w:r w:rsidR="00EE1695" w:rsidRPr="000B68C1">
        <w:rPr>
          <w:rFonts w:ascii="Museo Sans 300" w:hAnsi="Museo Sans 300"/>
          <w:spacing w:val="-3"/>
          <w:sz w:val="22"/>
        </w:rPr>
        <w:t xml:space="preserve"> de un plazo máximo de diez días hábiles contados a partir del día siguiente al de la notificación, para solventar las observaciones o presentar la información requerida por la Superintendencia.</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40F37888" w14:textId="77777777" w:rsidR="00EE1695" w:rsidRPr="000B68C1" w:rsidRDefault="00EE1695" w:rsidP="00EE1695">
      <w:pPr>
        <w:spacing w:after="0" w:line="240" w:lineRule="auto"/>
        <w:rPr>
          <w:rFonts w:ascii="Museo Sans 300" w:hAnsi="Museo Sans 300"/>
          <w:spacing w:val="-3"/>
          <w:sz w:val="22"/>
        </w:rPr>
      </w:pPr>
    </w:p>
    <w:p w14:paraId="5763C921" w14:textId="77777777" w:rsidR="00EE1695" w:rsidRPr="000B68C1" w:rsidRDefault="00EE1695" w:rsidP="00EE1695">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La Superintendencia </w:t>
      </w:r>
      <w:r w:rsidR="000A425E" w:rsidRPr="000B68C1">
        <w:rPr>
          <w:rFonts w:ascii="Museo Sans 300" w:hAnsi="Museo Sans 300"/>
          <w:spacing w:val="-3"/>
          <w:sz w:val="22"/>
        </w:rPr>
        <w:t xml:space="preserve">podrá </w:t>
      </w:r>
      <w:r w:rsidRPr="000B68C1">
        <w:rPr>
          <w:rFonts w:ascii="Museo Sans 300" w:hAnsi="Museo Sans 300"/>
          <w:spacing w:val="-3"/>
          <w:sz w:val="22"/>
        </w:rPr>
        <w:t>mediante resolución fundamentada</w:t>
      </w:r>
      <w:r w:rsidR="000A425E" w:rsidRPr="000B68C1">
        <w:rPr>
          <w:rFonts w:ascii="Museo Sans 300" w:hAnsi="Museo Sans 300"/>
          <w:spacing w:val="-3"/>
          <w:sz w:val="22"/>
        </w:rPr>
        <w:t xml:space="preserve"> ampliar</w:t>
      </w:r>
      <w:r w:rsidRPr="000B68C1">
        <w:rPr>
          <w:rFonts w:ascii="Museo Sans 300" w:hAnsi="Museo Sans 300"/>
          <w:spacing w:val="-3"/>
          <w:sz w:val="22"/>
        </w:rPr>
        <w:t xml:space="preserve"> hasta por otros diez días hábiles el plazo señalado en el inciso anterior, cuando la naturaleza de las observaciones o deficiencias prevenidas lo exijan.</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2A27DB05" w14:textId="77777777" w:rsidR="00B66716" w:rsidRPr="000B68C1" w:rsidRDefault="00B66716" w:rsidP="00EE1695">
      <w:pPr>
        <w:spacing w:after="0" w:line="240" w:lineRule="auto"/>
        <w:rPr>
          <w:rStyle w:val="CharacterStyle1"/>
          <w:rFonts w:ascii="Museo Sans 300" w:hAnsi="Museo Sans 300"/>
          <w:b/>
          <w:bCs/>
          <w:color w:val="auto"/>
          <w:spacing w:val="-3"/>
          <w:sz w:val="22"/>
        </w:rPr>
      </w:pPr>
    </w:p>
    <w:p w14:paraId="560A1519" w14:textId="77777777" w:rsidR="00EE1695" w:rsidRPr="000B68C1" w:rsidRDefault="00EE1695" w:rsidP="00EE1695">
      <w:pPr>
        <w:spacing w:after="0" w:line="240" w:lineRule="auto"/>
        <w:rPr>
          <w:rFonts w:ascii="Museo Sans 300" w:hAnsi="Museo Sans 300"/>
          <w:b/>
          <w:bCs/>
          <w:spacing w:val="-3"/>
          <w:sz w:val="22"/>
        </w:rPr>
      </w:pPr>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5BD8487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b/>
          <w:bCs/>
          <w:spacing w:val="-3"/>
          <w:sz w:val="22"/>
        </w:rPr>
        <w:t>Art. 9-A.-</w:t>
      </w:r>
      <w:r w:rsidRPr="000B68C1">
        <w:rPr>
          <w:rFonts w:ascii="Museo Sans 300" w:hAnsi="Museo Sans 300"/>
          <w:spacing w:val="-3"/>
          <w:sz w:val="22"/>
        </w:rPr>
        <w:t xml:space="preserve"> Los solicitantes podrá</w:t>
      </w:r>
      <w:r w:rsidR="00AA67DD" w:rsidRPr="000B68C1">
        <w:rPr>
          <w:rFonts w:ascii="Museo Sans 300" w:hAnsi="Museo Sans 300"/>
          <w:spacing w:val="-3"/>
          <w:sz w:val="22"/>
        </w:rPr>
        <w:t>n</w:t>
      </w:r>
      <w:r w:rsidRPr="000B68C1">
        <w:rPr>
          <w:rFonts w:ascii="Museo Sans 300" w:hAnsi="Museo Sans 300"/>
          <w:spacing w:val="-3"/>
          <w:sz w:val="22"/>
        </w:rPr>
        <w:t xml:space="preserve"> presentar a la Superintendencia una solicitud de prórroga de</w:t>
      </w:r>
      <w:r w:rsidR="00EA1FDF">
        <w:rPr>
          <w:rFonts w:ascii="Museo Sans 300" w:hAnsi="Museo Sans 300"/>
          <w:spacing w:val="-3"/>
          <w:sz w:val="22"/>
        </w:rPr>
        <w:t>l</w:t>
      </w:r>
      <w:r w:rsidRPr="000B68C1">
        <w:rPr>
          <w:rFonts w:ascii="Museo Sans 300" w:hAnsi="Museo Sans 300"/>
          <w:spacing w:val="-3"/>
          <w:sz w:val="22"/>
        </w:rPr>
        <w:t xml:space="preserve"> plazo señalado en </w:t>
      </w:r>
      <w:r w:rsidR="00EA1FDF">
        <w:rPr>
          <w:rFonts w:ascii="Museo Sans 300" w:hAnsi="Museo Sans 300"/>
          <w:spacing w:val="-3"/>
          <w:sz w:val="22"/>
        </w:rPr>
        <w:t>el</w:t>
      </w:r>
      <w:r w:rsidRPr="000B68C1">
        <w:rPr>
          <w:rFonts w:ascii="Museo Sans 300" w:hAnsi="Museo Sans 300"/>
          <w:spacing w:val="-3"/>
          <w:sz w:val="22"/>
        </w:rPr>
        <w:t xml:space="preserve"> inciso</w:t>
      </w:r>
      <w:r w:rsidR="00791F7A" w:rsidRPr="000B68C1">
        <w:rPr>
          <w:rFonts w:ascii="Museo Sans 300" w:hAnsi="Museo Sans 300"/>
          <w:spacing w:val="-3"/>
          <w:sz w:val="22"/>
        </w:rPr>
        <w:t xml:space="preserve"> </w:t>
      </w:r>
      <w:r w:rsidRPr="000B68C1">
        <w:rPr>
          <w:rFonts w:ascii="Museo Sans 300" w:hAnsi="Museo Sans 300"/>
          <w:spacing w:val="-3"/>
          <w:sz w:val="22"/>
        </w:rPr>
        <w:t xml:space="preserve">quinto del artículo </w:t>
      </w:r>
      <w:r w:rsidR="000A425E" w:rsidRPr="000B68C1">
        <w:rPr>
          <w:rFonts w:ascii="Museo Sans 300" w:hAnsi="Museo Sans 300"/>
          <w:spacing w:val="-3"/>
          <w:sz w:val="22"/>
        </w:rPr>
        <w:t>9</w:t>
      </w:r>
      <w:r w:rsidRPr="000B68C1">
        <w:rPr>
          <w:rFonts w:ascii="Museo Sans 300" w:hAnsi="Museo Sans 300"/>
          <w:spacing w:val="-3"/>
          <w:sz w:val="22"/>
        </w:rPr>
        <w:t xml:space="preserve"> de las presentes Normas, </w:t>
      </w:r>
      <w:r w:rsidR="00B66716" w:rsidRPr="000B68C1">
        <w:rPr>
          <w:rFonts w:ascii="Museo Sans 300" w:hAnsi="Museo Sans 300"/>
          <w:spacing w:val="-3"/>
          <w:sz w:val="22"/>
        </w:rPr>
        <w:t xml:space="preserve">antes del vencimiento de dicho plazo, </w:t>
      </w:r>
      <w:r w:rsidRPr="000B68C1">
        <w:rPr>
          <w:rFonts w:ascii="Museo Sans 300" w:hAnsi="Museo Sans 300"/>
          <w:spacing w:val="-3"/>
          <w:sz w:val="22"/>
        </w:rPr>
        <w:t>debiendo expresar los motivos en que se fundamenta y proponer, en su caso, la prueba pertinente.</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3608B52" w14:textId="77777777" w:rsidR="00EE1695" w:rsidRPr="000B68C1" w:rsidRDefault="00EE1695" w:rsidP="00EE1695">
      <w:pPr>
        <w:spacing w:after="0" w:line="240" w:lineRule="auto"/>
        <w:rPr>
          <w:rFonts w:ascii="Museo Sans 300" w:hAnsi="Museo Sans 300"/>
          <w:spacing w:val="-3"/>
          <w:sz w:val="22"/>
        </w:rPr>
      </w:pPr>
    </w:p>
    <w:p w14:paraId="79CD81F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El plazo de la prórroga no podrá exceder de diez días hábiles e iniciará a partir del día hábil siguiente a la fecha de vencimiento del plazo original.</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5BFF848B" w14:textId="77777777" w:rsidR="00EE1695" w:rsidRPr="000B68C1" w:rsidRDefault="00EE1695" w:rsidP="00EE1695">
      <w:pPr>
        <w:spacing w:after="0" w:line="240" w:lineRule="auto"/>
        <w:rPr>
          <w:rFonts w:ascii="Museo Sans 300" w:hAnsi="Museo Sans 300"/>
          <w:spacing w:val="-3"/>
          <w:sz w:val="22"/>
        </w:rPr>
      </w:pPr>
    </w:p>
    <w:p w14:paraId="748CC21A" w14:textId="77777777" w:rsidR="00EE1695" w:rsidRPr="000B68C1" w:rsidRDefault="00EE1695" w:rsidP="00EE1695">
      <w:pPr>
        <w:spacing w:after="0" w:line="240" w:lineRule="auto"/>
        <w:rPr>
          <w:rFonts w:ascii="Museo Sans 300" w:hAnsi="Museo Sans 300"/>
          <w:b/>
          <w:bCs/>
          <w:spacing w:val="-3"/>
          <w:sz w:val="22"/>
        </w:rPr>
      </w:pPr>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56FF5814"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b/>
          <w:bCs/>
          <w:spacing w:val="-3"/>
          <w:sz w:val="22"/>
        </w:rPr>
        <w:t>Art. 9-B.-</w:t>
      </w:r>
      <w:r w:rsidRPr="000B68C1">
        <w:rPr>
          <w:rFonts w:ascii="Museo Sans 300" w:hAnsi="Museo Sans 300"/>
          <w:spacing w:val="-3"/>
          <w:sz w:val="22"/>
        </w:rPr>
        <w:t xml:space="preserve"> El plazo de </w:t>
      </w:r>
      <w:r w:rsidR="00670930" w:rsidRPr="000B68C1">
        <w:rPr>
          <w:rFonts w:ascii="Museo Sans 300" w:hAnsi="Museo Sans 300"/>
          <w:spacing w:val="-3"/>
          <w:sz w:val="22"/>
        </w:rPr>
        <w:t>veinte</w:t>
      </w:r>
      <w:r w:rsidRPr="000B68C1">
        <w:rPr>
          <w:rFonts w:ascii="Museo Sans 300" w:hAnsi="Museo Sans 300"/>
          <w:spacing w:val="-3"/>
          <w:sz w:val="22"/>
        </w:rPr>
        <w:t xml:space="preserve"> días señalado en el </w:t>
      </w:r>
      <w:r w:rsidR="00531B25" w:rsidRPr="000B68C1">
        <w:rPr>
          <w:rFonts w:ascii="Museo Sans 300" w:hAnsi="Museo Sans 300"/>
          <w:spacing w:val="-3"/>
          <w:sz w:val="22"/>
        </w:rPr>
        <w:t xml:space="preserve">inciso primero del </w:t>
      </w:r>
      <w:r w:rsidRPr="000B68C1">
        <w:rPr>
          <w:rFonts w:ascii="Museo Sans 300" w:hAnsi="Museo Sans 300"/>
          <w:spacing w:val="-3"/>
          <w:sz w:val="22"/>
        </w:rPr>
        <w:t>artículo 9 de las presentes Normas, se suspenderá por los días que medien entre la notificación del requerimiento de completar información o documentación a que se refiere</w:t>
      </w:r>
      <w:r w:rsidR="006218D2" w:rsidRPr="000B68C1">
        <w:rPr>
          <w:rFonts w:ascii="Museo Sans 300" w:hAnsi="Museo Sans 300"/>
          <w:spacing w:val="-3"/>
          <w:sz w:val="22"/>
        </w:rPr>
        <w:t>n</w:t>
      </w:r>
      <w:r w:rsidRPr="000B68C1">
        <w:rPr>
          <w:rFonts w:ascii="Museo Sans 300" w:hAnsi="Museo Sans 300"/>
          <w:spacing w:val="-3"/>
          <w:sz w:val="22"/>
        </w:rPr>
        <w:t xml:space="preserve"> los incisos segundo y </w:t>
      </w:r>
      <w:r w:rsidR="00531B25" w:rsidRPr="000B68C1">
        <w:rPr>
          <w:rFonts w:ascii="Museo Sans 300" w:hAnsi="Museo Sans 300"/>
          <w:spacing w:val="-3"/>
          <w:sz w:val="22"/>
        </w:rPr>
        <w:t xml:space="preserve">quinto </w:t>
      </w:r>
      <w:r w:rsidRPr="000B68C1">
        <w:rPr>
          <w:rFonts w:ascii="Museo Sans 300" w:hAnsi="Museo Sans 300"/>
          <w:spacing w:val="-3"/>
          <w:sz w:val="22"/>
        </w:rPr>
        <w:t xml:space="preserve">del </w:t>
      </w:r>
      <w:r w:rsidR="00565D7F" w:rsidRPr="000B68C1">
        <w:rPr>
          <w:rFonts w:ascii="Museo Sans 300" w:hAnsi="Museo Sans 300"/>
          <w:spacing w:val="-3"/>
          <w:sz w:val="22"/>
        </w:rPr>
        <w:t>referido artículo</w:t>
      </w:r>
      <w:r w:rsidRPr="000B68C1">
        <w:rPr>
          <w:rFonts w:ascii="Museo Sans 300" w:hAnsi="Museo Sans 300"/>
          <w:spacing w:val="-3"/>
          <w:sz w:val="22"/>
        </w:rPr>
        <w:t xml:space="preserve">, hasta que los interesados subsanen las observaciones </w:t>
      </w:r>
      <w:r w:rsidR="00B66716" w:rsidRPr="000B68C1">
        <w:rPr>
          <w:rFonts w:ascii="Museo Sans 300" w:hAnsi="Museo Sans 300"/>
          <w:spacing w:val="-3"/>
          <w:sz w:val="22"/>
        </w:rPr>
        <w:t>requeridas</w:t>
      </w:r>
      <w:r w:rsidRPr="000B68C1">
        <w:rPr>
          <w:rFonts w:ascii="Museo Sans 300" w:hAnsi="Museo Sans 300"/>
          <w:spacing w:val="-3"/>
          <w:sz w:val="22"/>
        </w:rPr>
        <w:t xml:space="preserve"> por la Superintendencia.</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CE2E231" w14:textId="77777777" w:rsidR="00EE1695" w:rsidRPr="000B68C1" w:rsidRDefault="00EE1695" w:rsidP="00EE1695">
      <w:pPr>
        <w:spacing w:after="0" w:line="240" w:lineRule="auto"/>
        <w:rPr>
          <w:rFonts w:ascii="Museo Sans 300" w:hAnsi="Museo Sans 300"/>
          <w:spacing w:val="-3"/>
          <w:sz w:val="22"/>
        </w:rPr>
      </w:pPr>
    </w:p>
    <w:p w14:paraId="470C2CFE"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Una vez presentad</w:t>
      </w:r>
      <w:r w:rsidR="00B66716" w:rsidRPr="000B68C1">
        <w:rPr>
          <w:rFonts w:ascii="Museo Sans 300" w:hAnsi="Museo Sans 300"/>
          <w:spacing w:val="-3"/>
          <w:sz w:val="22"/>
        </w:rPr>
        <w:t>a la documentación completa y</w:t>
      </w:r>
      <w:r w:rsidRPr="000B68C1">
        <w:rPr>
          <w:rFonts w:ascii="Museo Sans 300" w:hAnsi="Museo Sans 300"/>
          <w:spacing w:val="-3"/>
          <w:sz w:val="22"/>
        </w:rPr>
        <w:t xml:space="preserve">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w:t>
      </w:r>
      <w:r w:rsidR="00F22C02" w:rsidRPr="000B68C1">
        <w:rPr>
          <w:rFonts w:ascii="Museo Sans 300" w:hAnsi="Museo Sans 300"/>
          <w:spacing w:val="-3"/>
          <w:sz w:val="22"/>
        </w:rPr>
        <w:t>constituirse como Agente Especializado en Valuación de Valores</w:t>
      </w:r>
      <w:r w:rsidR="00565D7F"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w:t>
      </w:r>
      <w:r w:rsidR="00654552" w:rsidRPr="000B68C1">
        <w:rPr>
          <w:rStyle w:val="Prrafodelista"/>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3926F925" w14:textId="77777777" w:rsidR="00EE1695" w:rsidRPr="000B68C1" w:rsidRDefault="00EE1695" w:rsidP="00EE1695">
      <w:pPr>
        <w:spacing w:after="0" w:line="240" w:lineRule="auto"/>
        <w:rPr>
          <w:rFonts w:ascii="Museo Sans 300" w:hAnsi="Museo Sans 300"/>
          <w:b/>
          <w:bCs/>
          <w:spacing w:val="-3"/>
          <w:sz w:val="22"/>
        </w:rPr>
      </w:pPr>
    </w:p>
    <w:p w14:paraId="2730D75C" w14:textId="77777777" w:rsidR="003F5EE1" w:rsidRPr="00DA6244" w:rsidRDefault="00B207F3" w:rsidP="00C64179">
      <w:pPr>
        <w:widowControl w:val="0"/>
        <w:spacing w:after="0" w:line="240" w:lineRule="auto"/>
        <w:rPr>
          <w:rFonts w:ascii="Museo Sans 300" w:hAnsi="Museo Sans 300"/>
          <w:spacing w:val="-3"/>
          <w:sz w:val="22"/>
        </w:rPr>
      </w:pPr>
      <w:r w:rsidRPr="00DA6244">
        <w:rPr>
          <w:rFonts w:ascii="Museo Sans 300" w:hAnsi="Museo Sans 300"/>
          <w:b/>
          <w:spacing w:val="-3"/>
          <w:sz w:val="22"/>
        </w:rPr>
        <w:t>Art. 1</w:t>
      </w:r>
      <w:r w:rsidR="003F5EE1" w:rsidRPr="00DA6244">
        <w:rPr>
          <w:rFonts w:ascii="Museo Sans 300" w:hAnsi="Museo Sans 300"/>
          <w:b/>
          <w:spacing w:val="-3"/>
          <w:sz w:val="22"/>
        </w:rPr>
        <w:t>0.-</w:t>
      </w:r>
      <w:r w:rsidR="003F5EE1" w:rsidRPr="00DA6244">
        <w:rPr>
          <w:rFonts w:ascii="Museo Sans 300" w:hAnsi="Museo Sans 300"/>
          <w:spacing w:val="-3"/>
          <w:sz w:val="22"/>
        </w:rPr>
        <w:t xml:space="preserve"> Recibida la comunicación de autorización de constitución, los interesados deben proceder al otorgamiento de la escritura constitutiva dentro del plazo de sesenta días contados a partir de la fecha de notificación de la resolución del Consejo Directivo de la </w:t>
      </w:r>
      <w:r w:rsidR="003F5EE1" w:rsidRPr="00DA6244">
        <w:rPr>
          <w:rFonts w:ascii="Museo Sans 300" w:hAnsi="Museo Sans 300"/>
          <w:spacing w:val="-3"/>
          <w:sz w:val="22"/>
        </w:rPr>
        <w:lastRenderedPageBreak/>
        <w:t xml:space="preserve">Superintendencia, transcurrido dicho plazo, el acuerdo de autorización quedará sin efecto. </w:t>
      </w:r>
    </w:p>
    <w:p w14:paraId="17C2B2E0" w14:textId="77777777" w:rsidR="00B64FC2" w:rsidRDefault="00B64FC2" w:rsidP="00C64179">
      <w:pPr>
        <w:pStyle w:val="Textoindependiente2"/>
        <w:widowControl w:val="0"/>
        <w:spacing w:after="0" w:line="240" w:lineRule="auto"/>
        <w:rPr>
          <w:rFonts w:ascii="Museo Sans 300" w:hAnsi="Museo Sans 300"/>
          <w:b/>
          <w:lang w:val="es-ES_tradnl"/>
        </w:rPr>
      </w:pPr>
    </w:p>
    <w:p w14:paraId="2354F5AC" w14:textId="77777777" w:rsidR="003F5EE1" w:rsidRPr="00DA6244" w:rsidRDefault="003F5EE1" w:rsidP="00C64179">
      <w:pPr>
        <w:pStyle w:val="Textoindependiente2"/>
        <w:widowControl w:val="0"/>
        <w:spacing w:after="0" w:line="240" w:lineRule="auto"/>
        <w:rPr>
          <w:rFonts w:ascii="Museo Sans 300" w:hAnsi="Museo Sans 300"/>
          <w:b/>
          <w:lang w:val="es-ES_tradnl"/>
        </w:rPr>
      </w:pPr>
      <w:r w:rsidRPr="00DA6244">
        <w:rPr>
          <w:rFonts w:ascii="Museo Sans 300" w:hAnsi="Museo Sans 300"/>
          <w:b/>
          <w:lang w:val="es-ES_tradnl"/>
        </w:rPr>
        <w:t>Revisión de testimonio</w:t>
      </w:r>
    </w:p>
    <w:p w14:paraId="0D61871A" w14:textId="77777777" w:rsidR="003F5EE1" w:rsidRPr="00DA6244" w:rsidRDefault="003F5EE1" w:rsidP="00C64179">
      <w:pPr>
        <w:widowControl w:val="0"/>
        <w:tabs>
          <w:tab w:val="left" w:pos="426"/>
        </w:tabs>
        <w:spacing w:after="0" w:line="240" w:lineRule="auto"/>
        <w:rPr>
          <w:rFonts w:ascii="Museo Sans 300" w:hAnsi="Museo Sans 300"/>
          <w:spacing w:val="-3"/>
          <w:sz w:val="22"/>
        </w:rPr>
      </w:pPr>
      <w:r w:rsidRPr="00DA6244">
        <w:rPr>
          <w:rFonts w:ascii="Museo Sans 300" w:hAnsi="Museo Sans 300"/>
          <w:b/>
          <w:spacing w:val="-3"/>
          <w:sz w:val="22"/>
        </w:rPr>
        <w:t>Art. 11.-</w:t>
      </w:r>
      <w:r w:rsidR="00B653FE" w:rsidRPr="00DA6244">
        <w:rPr>
          <w:rFonts w:ascii="Museo Sans 300" w:hAnsi="Museo Sans 300"/>
          <w:b/>
          <w:spacing w:val="-3"/>
          <w:sz w:val="22"/>
        </w:rPr>
        <w:t xml:space="preserve"> </w:t>
      </w:r>
      <w:r w:rsidRPr="00DA6244">
        <w:rPr>
          <w:rFonts w:ascii="Museo Sans 300" w:hAnsi="Museo Sans 300"/>
          <w:spacing w:val="-3"/>
          <w:sz w:val="22"/>
        </w:rPr>
        <w:t>Otorgada la escritura correspondiente, los interesados deberán presentarla a la Superintendencia en un plazo de</w:t>
      </w:r>
      <w:r w:rsidR="00D92B5F" w:rsidRPr="00DA6244">
        <w:rPr>
          <w:rFonts w:ascii="Museo Sans 300" w:hAnsi="Museo Sans 300"/>
          <w:spacing w:val="-3"/>
          <w:sz w:val="22"/>
        </w:rPr>
        <w:t xml:space="preserve"> quince días hábiles, para que e</w:t>
      </w:r>
      <w:r w:rsidRPr="00DA6244">
        <w:rPr>
          <w:rFonts w:ascii="Museo Sans 300" w:hAnsi="Museo Sans 300"/>
          <w:spacing w:val="-3"/>
          <w:sz w:val="22"/>
        </w:rPr>
        <w:t xml:space="preserve">sta verifique que se haya otorgado conforme al proyecto previamente autorizado, teniendo la Superintendencia un plazo de diez días hábiles para dicha verificación. </w:t>
      </w:r>
    </w:p>
    <w:p w14:paraId="7188AC16" w14:textId="77777777" w:rsidR="003F5EE1" w:rsidRPr="00DA6244" w:rsidRDefault="003F5EE1" w:rsidP="0045692A">
      <w:pPr>
        <w:tabs>
          <w:tab w:val="left" w:pos="426"/>
        </w:tabs>
        <w:spacing w:after="0" w:line="240" w:lineRule="auto"/>
        <w:rPr>
          <w:rFonts w:ascii="Museo Sans 300" w:hAnsi="Museo Sans 300"/>
          <w:b/>
          <w:spacing w:val="-3"/>
          <w:sz w:val="22"/>
        </w:rPr>
      </w:pPr>
    </w:p>
    <w:p w14:paraId="233EB850" w14:textId="77777777" w:rsidR="003F5EE1" w:rsidRPr="00DA6244" w:rsidRDefault="003F5EE1" w:rsidP="0045692A">
      <w:pPr>
        <w:spacing w:after="0" w:line="240" w:lineRule="auto"/>
        <w:rPr>
          <w:rFonts w:ascii="Museo Sans 300" w:hAnsi="Museo Sans 300"/>
          <w:spacing w:val="-3"/>
          <w:sz w:val="22"/>
        </w:rPr>
      </w:pPr>
      <w:r w:rsidRPr="00DA6244">
        <w:rPr>
          <w:rFonts w:ascii="Museo Sans 300" w:hAnsi="Museo Sans 300"/>
          <w:b/>
          <w:spacing w:val="-3"/>
          <w:sz w:val="22"/>
        </w:rPr>
        <w:t>Art. 12.-</w:t>
      </w:r>
      <w:r w:rsidRPr="00DA6244">
        <w:rPr>
          <w:rFonts w:ascii="Museo Sans 300" w:hAnsi="Museo Sans 300"/>
          <w:spacing w:val="-3"/>
          <w:sz w:val="22"/>
        </w:rPr>
        <w:t xml:space="preserve"> De existir diferencias entre la escritura pública de constitución y el proyecto de la misma autor</w:t>
      </w:r>
      <w:r w:rsidR="00D92B5F" w:rsidRPr="00DA6244">
        <w:rPr>
          <w:rFonts w:ascii="Museo Sans 300" w:hAnsi="Museo Sans 300"/>
          <w:spacing w:val="-3"/>
          <w:sz w:val="22"/>
        </w:rPr>
        <w:t>izado por la Superintendencia, e</w:t>
      </w:r>
      <w:r w:rsidRPr="00DA6244">
        <w:rPr>
          <w:rFonts w:ascii="Museo Sans 300" w:hAnsi="Museo Sans 300"/>
          <w:spacing w:val="-3"/>
          <w:sz w:val="22"/>
        </w:rPr>
        <w:t xml:space="preserve">sta deberá comunicarlo al solicitante en un plazo máximo de diez días hábiles de acuerdo a lo establecido en el artículo 11 de estas Normas, para que el Notario autorizante proceda a efectuar los ajustes respectivos, los cuales deberán ser presentados nuevamente ante la Superintendencia en un plazo de veinte días hábiles a partir de la fecha de comunicación de las inconsistencias o diferencias para su verificación. </w:t>
      </w:r>
    </w:p>
    <w:p w14:paraId="38319354" w14:textId="77777777" w:rsidR="003F5EE1" w:rsidRPr="00DA6244" w:rsidRDefault="003F5EE1" w:rsidP="0045692A">
      <w:pPr>
        <w:spacing w:after="0" w:line="240" w:lineRule="auto"/>
        <w:rPr>
          <w:rFonts w:ascii="Museo Sans 300" w:hAnsi="Museo Sans 300"/>
          <w:spacing w:val="-3"/>
          <w:sz w:val="22"/>
        </w:rPr>
      </w:pPr>
    </w:p>
    <w:p w14:paraId="60EDD52E" w14:textId="77777777" w:rsidR="003F5EE1" w:rsidRPr="00DA6244" w:rsidRDefault="003F5EE1" w:rsidP="0045692A">
      <w:pPr>
        <w:spacing w:after="0" w:line="240" w:lineRule="auto"/>
        <w:rPr>
          <w:rFonts w:ascii="Museo Sans 300" w:hAnsi="Museo Sans 300"/>
          <w:spacing w:val="-3"/>
          <w:sz w:val="22"/>
        </w:rPr>
      </w:pPr>
      <w:r w:rsidRPr="00DA6244">
        <w:rPr>
          <w:rFonts w:ascii="Museo Sans 300" w:hAnsi="Museo Sans 300"/>
          <w:b/>
          <w:spacing w:val="-3"/>
          <w:sz w:val="22"/>
        </w:rPr>
        <w:t>Art. 13.-</w:t>
      </w:r>
      <w:r w:rsidRPr="00DA6244">
        <w:rPr>
          <w:rFonts w:ascii="Museo Sans 300" w:hAnsi="Museo Sans 300"/>
          <w:spacing w:val="-3"/>
          <w:sz w:val="22"/>
        </w:rPr>
        <w:t xml:space="preserve"> </w:t>
      </w:r>
      <w:r w:rsidR="00336ED3" w:rsidRPr="00DA6244">
        <w:rPr>
          <w:rFonts w:ascii="Museo Sans 300" w:hAnsi="Museo Sans 300"/>
          <w:spacing w:val="-3"/>
          <w:sz w:val="22"/>
        </w:rPr>
        <w:t xml:space="preserve">Si se determina que no existen inconsistencias entre la escritura pública de constitución y el proyecto de escritura revisado, o en el caso de haberse superado las inconsistencias que hubieren sido comunicadas de acuerdo a lo establecido en el artículo anterior, la Superintendencia procederá dentro del plazo de cinco días hábiles contados a partir de la recepción de la debida documentación subsanada, a colocar una razón suscrita por el Superintendente del Sistema Financiero, en la que conste de la calificación favorable de dicha escritura, con el objeto de que la misma pueda ser presentada en el Registro de Comercio para la correspondiente inscripción y sin la cual </w:t>
      </w:r>
      <w:r w:rsidR="00975236" w:rsidRPr="00DA6244">
        <w:rPr>
          <w:rFonts w:ascii="Museo Sans 300" w:hAnsi="Museo Sans 300"/>
          <w:spacing w:val="-3"/>
          <w:sz w:val="22"/>
        </w:rPr>
        <w:t>no podrá ser inscrita en dicho R</w:t>
      </w:r>
      <w:r w:rsidR="00336ED3" w:rsidRPr="00DA6244">
        <w:rPr>
          <w:rFonts w:ascii="Museo Sans 300" w:hAnsi="Museo Sans 300"/>
          <w:spacing w:val="-3"/>
          <w:sz w:val="22"/>
        </w:rPr>
        <w:t>egistro.</w:t>
      </w:r>
    </w:p>
    <w:p w14:paraId="1F18337C" w14:textId="77777777" w:rsidR="003F5EE1" w:rsidRPr="00DA6244" w:rsidRDefault="003F5EE1" w:rsidP="0045692A">
      <w:pPr>
        <w:spacing w:after="0" w:line="240" w:lineRule="auto"/>
        <w:rPr>
          <w:rFonts w:ascii="Museo Sans 300" w:hAnsi="Museo Sans 300"/>
          <w:b/>
          <w:spacing w:val="-3"/>
          <w:sz w:val="22"/>
        </w:rPr>
      </w:pPr>
    </w:p>
    <w:p w14:paraId="7E7BD37E" w14:textId="77777777" w:rsidR="003F5EE1" w:rsidRPr="00DA6244" w:rsidRDefault="00336ED3" w:rsidP="0045692A">
      <w:pPr>
        <w:tabs>
          <w:tab w:val="left" w:pos="0"/>
          <w:tab w:val="left" w:pos="567"/>
          <w:tab w:val="num" w:pos="1134"/>
        </w:tabs>
        <w:spacing w:after="0" w:line="240" w:lineRule="auto"/>
        <w:outlineLvl w:val="0"/>
        <w:rPr>
          <w:rFonts w:ascii="Museo Sans 300" w:hAnsi="Museo Sans 300"/>
          <w:b/>
          <w:sz w:val="22"/>
          <w:lang w:val="es-ES_tradnl"/>
        </w:rPr>
      </w:pPr>
      <w:r w:rsidRPr="00DA6244">
        <w:rPr>
          <w:rFonts w:ascii="Museo Sans 300" w:hAnsi="Museo Sans 300"/>
          <w:b/>
          <w:sz w:val="22"/>
          <w:lang w:val="es-ES_tradnl"/>
        </w:rPr>
        <w:t>Procedimiento</w:t>
      </w:r>
      <w:r w:rsidR="00A178D4" w:rsidRPr="00DA6244">
        <w:rPr>
          <w:rFonts w:ascii="Museo Sans 300" w:hAnsi="Museo Sans 300"/>
          <w:b/>
          <w:sz w:val="22"/>
          <w:lang w:val="es-ES_tradnl"/>
        </w:rPr>
        <w:t xml:space="preserve"> </w:t>
      </w:r>
      <w:r w:rsidRPr="00DA6244">
        <w:rPr>
          <w:rFonts w:ascii="Museo Sans 300" w:hAnsi="Museo Sans 300"/>
          <w:b/>
          <w:sz w:val="22"/>
          <w:lang w:val="es-ES_tradnl"/>
        </w:rPr>
        <w:t>en</w:t>
      </w:r>
      <w:r w:rsidR="003F5EE1" w:rsidRPr="00DA6244">
        <w:rPr>
          <w:rFonts w:ascii="Museo Sans 300" w:hAnsi="Museo Sans 300"/>
          <w:b/>
          <w:sz w:val="22"/>
          <w:lang w:val="es-ES_tradnl"/>
        </w:rPr>
        <w:t xml:space="preserve"> caso </w:t>
      </w:r>
      <w:r w:rsidRPr="00DA6244">
        <w:rPr>
          <w:rFonts w:ascii="Museo Sans 300" w:hAnsi="Museo Sans 300"/>
          <w:b/>
          <w:sz w:val="22"/>
          <w:lang w:val="es-ES_tradnl"/>
        </w:rPr>
        <w:t xml:space="preserve">que </w:t>
      </w:r>
      <w:r w:rsidR="003F5EE1" w:rsidRPr="00DA6244">
        <w:rPr>
          <w:rFonts w:ascii="Museo Sans 300" w:hAnsi="Museo Sans 300"/>
          <w:b/>
          <w:sz w:val="22"/>
          <w:lang w:val="es-ES_tradnl"/>
        </w:rPr>
        <w:t>el Registro de Comercio realice observaciones al Testimonio de la escritura pública de constitución social o deniegue su inscripción</w:t>
      </w:r>
    </w:p>
    <w:p w14:paraId="6F6D727F" w14:textId="77777777" w:rsidR="003F5EE1" w:rsidRPr="00DA6244" w:rsidRDefault="003F5EE1" w:rsidP="00490876">
      <w:pPr>
        <w:tabs>
          <w:tab w:val="left" w:pos="0"/>
          <w:tab w:val="left" w:pos="567"/>
        </w:tabs>
        <w:spacing w:after="0" w:line="240" w:lineRule="auto"/>
        <w:ind w:left="35"/>
        <w:outlineLvl w:val="0"/>
        <w:rPr>
          <w:rFonts w:ascii="Museo Sans 300" w:hAnsi="Museo Sans 300"/>
          <w:b/>
          <w:spacing w:val="-3"/>
          <w:sz w:val="22"/>
        </w:rPr>
      </w:pPr>
      <w:r w:rsidRPr="00DA6244">
        <w:rPr>
          <w:rFonts w:ascii="Museo Sans 300" w:hAnsi="Museo Sans 300"/>
          <w:b/>
          <w:spacing w:val="-3"/>
          <w:sz w:val="22"/>
        </w:rPr>
        <w:t>Art. 14.-</w:t>
      </w:r>
      <w:r w:rsidRPr="00DA6244">
        <w:rPr>
          <w:rFonts w:ascii="Museo Sans 300" w:hAnsi="Museo Sans 300"/>
          <w:spacing w:val="-3"/>
          <w:sz w:val="22"/>
        </w:rPr>
        <w:t xml:space="preserve"> Cuando el Regi</w:t>
      </w:r>
      <w:r w:rsidR="0093432C" w:rsidRPr="00DA6244">
        <w:rPr>
          <w:rFonts w:ascii="Museo Sans 300" w:hAnsi="Museo Sans 300"/>
          <w:spacing w:val="-3"/>
          <w:sz w:val="22"/>
        </w:rPr>
        <w:t>stro de Comercio notificare al N</w:t>
      </w:r>
      <w:r w:rsidRPr="00DA6244">
        <w:rPr>
          <w:rFonts w:ascii="Museo Sans 300" w:hAnsi="Museo Sans 300"/>
          <w:spacing w:val="-3"/>
          <w:sz w:val="22"/>
        </w:rPr>
        <w:t xml:space="preserve">otario autorizante o a cualquier otra persona interesada, la denegatoria del testimonio de escritura pública de constitución de una </w:t>
      </w:r>
      <w:r w:rsidR="00C262CC" w:rsidRPr="00DA6244">
        <w:rPr>
          <w:rFonts w:ascii="Museo Sans 300" w:hAnsi="Museo Sans 300"/>
          <w:spacing w:val="-3"/>
          <w:sz w:val="22"/>
        </w:rPr>
        <w:t>entidad autorizada</w:t>
      </w:r>
      <w:r w:rsidRPr="00DA6244">
        <w:rPr>
          <w:rFonts w:ascii="Museo Sans 300" w:hAnsi="Museo Sans 300"/>
          <w:spacing w:val="-3"/>
          <w:sz w:val="22"/>
        </w:rPr>
        <w:t>, aquel o aquella, deberán a su vez, notificar dicha circunstancia a la Superintendencia de forma escrita y a más tardar al día hábil siguiente de haber recibido la notificación respectiva. En el caso que se notifique la subsanación</w:t>
      </w:r>
      <w:r w:rsidR="00C262CC" w:rsidRPr="00DA6244">
        <w:rPr>
          <w:rFonts w:ascii="Museo Sans 300" w:hAnsi="Museo Sans 300"/>
          <w:spacing w:val="-3"/>
          <w:sz w:val="22"/>
        </w:rPr>
        <w:t xml:space="preserve"> de observaciones, se notificará</w:t>
      </w:r>
      <w:r w:rsidRPr="00DA6244">
        <w:rPr>
          <w:rFonts w:ascii="Museo Sans 300" w:hAnsi="Museo Sans 300"/>
          <w:spacing w:val="-3"/>
          <w:sz w:val="22"/>
        </w:rPr>
        <w:t xml:space="preserve">n en la forma y plazo antes señalados, únicamente aquellas observaciones que afecten la finalidad u objeto y la naturaleza de la </w:t>
      </w:r>
      <w:r w:rsidR="001330C4" w:rsidRPr="00DA6244">
        <w:rPr>
          <w:rFonts w:ascii="Museo Sans 300" w:hAnsi="Museo Sans 300"/>
          <w:spacing w:val="-3"/>
          <w:sz w:val="22"/>
        </w:rPr>
        <w:t>entidad autorizada</w:t>
      </w:r>
      <w:r w:rsidRPr="00DA6244">
        <w:rPr>
          <w:rFonts w:ascii="Museo Sans 300" w:hAnsi="Museo Sans 300"/>
          <w:spacing w:val="-3"/>
          <w:sz w:val="22"/>
        </w:rPr>
        <w:t xml:space="preserve"> que se constituye.</w:t>
      </w:r>
    </w:p>
    <w:p w14:paraId="54CE575D" w14:textId="77777777" w:rsidR="003F5EE1" w:rsidRPr="00DA6244" w:rsidRDefault="003F5EE1" w:rsidP="0009041D">
      <w:pPr>
        <w:tabs>
          <w:tab w:val="left" w:pos="0"/>
        </w:tabs>
        <w:spacing w:after="0" w:line="240" w:lineRule="auto"/>
        <w:outlineLvl w:val="0"/>
        <w:rPr>
          <w:rFonts w:ascii="Museo Sans 300" w:hAnsi="Museo Sans 300"/>
          <w:spacing w:val="-3"/>
          <w:sz w:val="22"/>
        </w:rPr>
      </w:pPr>
    </w:p>
    <w:p w14:paraId="0AFA73EA" w14:textId="77777777" w:rsidR="003F5EE1" w:rsidRDefault="003F5EE1" w:rsidP="00AE3B16">
      <w:pPr>
        <w:tabs>
          <w:tab w:val="left" w:pos="0"/>
          <w:tab w:val="left" w:pos="567"/>
        </w:tabs>
        <w:spacing w:after="0" w:line="240" w:lineRule="auto"/>
        <w:ind w:left="35"/>
        <w:outlineLvl w:val="0"/>
        <w:rPr>
          <w:rFonts w:ascii="Museo Sans 300" w:hAnsi="Museo Sans 300"/>
          <w:spacing w:val="-3"/>
          <w:sz w:val="22"/>
        </w:rPr>
      </w:pPr>
      <w:r w:rsidRPr="000B68C1">
        <w:rPr>
          <w:rFonts w:ascii="Museo Sans 300" w:hAnsi="Museo Sans 300"/>
          <w:spacing w:val="-3"/>
          <w:sz w:val="22"/>
        </w:rPr>
        <w:t>Si para la inscripción del instrumento en mención, fuese necesario modificar las condiciones bajo las cuales la Superintendencia ord</w:t>
      </w:r>
      <w:r w:rsidR="00E069C4" w:rsidRPr="000B68C1">
        <w:rPr>
          <w:rFonts w:ascii="Museo Sans 300" w:hAnsi="Museo Sans 300"/>
          <w:spacing w:val="-3"/>
          <w:sz w:val="22"/>
        </w:rPr>
        <w:t>enó su calificación favorable, e</w:t>
      </w:r>
      <w:r w:rsidRPr="000B68C1">
        <w:rPr>
          <w:rFonts w:ascii="Museo Sans 300" w:hAnsi="Museo Sans 300"/>
          <w:spacing w:val="-3"/>
          <w:sz w:val="22"/>
        </w:rPr>
        <w:t>sta podrá a solicitud de los potenciales accionistas o sus apoderados, proceder a emitir una nueva razón en los términos establecidos en el artículo 13 de las presentes Normas.</w:t>
      </w:r>
      <w:r w:rsidR="00A3529E" w:rsidRPr="000B68C1">
        <w:rPr>
          <w:rFonts w:ascii="Museo Sans 300" w:hAnsi="Museo Sans 300"/>
          <w:spacing w:val="-3"/>
          <w:sz w:val="22"/>
        </w:rPr>
        <w:t xml:space="preserve"> </w:t>
      </w:r>
      <w:r w:rsidR="00576B10" w:rsidRPr="000B68C1">
        <w:rPr>
          <w:rFonts w:ascii="Museo Sans 300" w:hAnsi="Museo Sans 300"/>
          <w:spacing w:val="-3"/>
          <w:sz w:val="22"/>
        </w:rPr>
        <w:t>(1)</w:t>
      </w:r>
    </w:p>
    <w:p w14:paraId="453D856A" w14:textId="77777777" w:rsidR="0014010B" w:rsidRDefault="0014010B" w:rsidP="00AE3B16">
      <w:pPr>
        <w:tabs>
          <w:tab w:val="left" w:pos="0"/>
          <w:tab w:val="left" w:pos="567"/>
        </w:tabs>
        <w:spacing w:after="0" w:line="240" w:lineRule="auto"/>
        <w:ind w:left="35"/>
        <w:outlineLvl w:val="0"/>
        <w:rPr>
          <w:rFonts w:ascii="Museo Sans 300" w:hAnsi="Museo Sans 300"/>
          <w:spacing w:val="-3"/>
          <w:sz w:val="22"/>
        </w:rPr>
      </w:pPr>
    </w:p>
    <w:p w14:paraId="64341031" w14:textId="77777777" w:rsidR="009F4911" w:rsidRPr="000B68C1" w:rsidRDefault="009F4911" w:rsidP="00AE3B16">
      <w:pPr>
        <w:tabs>
          <w:tab w:val="left" w:pos="0"/>
          <w:tab w:val="left" w:pos="567"/>
        </w:tabs>
        <w:spacing w:after="0" w:line="240" w:lineRule="auto"/>
        <w:ind w:left="35"/>
        <w:outlineLvl w:val="0"/>
        <w:rPr>
          <w:rFonts w:ascii="Museo Sans 300" w:hAnsi="Museo Sans 300"/>
          <w:spacing w:val="-3"/>
          <w:sz w:val="22"/>
        </w:rPr>
      </w:pPr>
    </w:p>
    <w:p w14:paraId="3C5E1C17" w14:textId="77777777" w:rsidR="003F5EE1" w:rsidRPr="00DA6244" w:rsidRDefault="003F5EE1" w:rsidP="0045692A">
      <w:pPr>
        <w:pStyle w:val="Style1"/>
        <w:kinsoku w:val="0"/>
        <w:autoSpaceDE/>
        <w:autoSpaceDN/>
        <w:adjustRightInd/>
        <w:jc w:val="center"/>
        <w:rPr>
          <w:rStyle w:val="CharacterStyle2"/>
          <w:rFonts w:ascii="Museo Sans 300" w:hAnsi="Museo Sans 300"/>
          <w:b/>
          <w:bCs/>
          <w:spacing w:val="4"/>
          <w:sz w:val="22"/>
          <w:szCs w:val="22"/>
          <w:lang w:val="es-ES" w:eastAsia="es-ES"/>
        </w:rPr>
      </w:pPr>
      <w:r w:rsidRPr="00DA6244">
        <w:rPr>
          <w:rStyle w:val="CharacterStyle2"/>
          <w:rFonts w:ascii="Museo Sans 300" w:hAnsi="Museo Sans 300"/>
          <w:b/>
          <w:bCs/>
          <w:spacing w:val="4"/>
          <w:sz w:val="22"/>
          <w:szCs w:val="22"/>
          <w:lang w:val="es-ES" w:eastAsia="es-ES"/>
        </w:rPr>
        <w:lastRenderedPageBreak/>
        <w:t>CAPÍTULO III</w:t>
      </w:r>
    </w:p>
    <w:p w14:paraId="0168749A" w14:textId="77777777" w:rsidR="00E61A27" w:rsidRPr="00DA6244" w:rsidRDefault="00E61A27" w:rsidP="00E61A27">
      <w:pPr>
        <w:pStyle w:val="Style1"/>
        <w:kinsoku w:val="0"/>
        <w:autoSpaceDE/>
        <w:autoSpaceDN/>
        <w:adjustRightInd/>
        <w:jc w:val="center"/>
        <w:rPr>
          <w:rStyle w:val="CharacterStyle2"/>
          <w:rFonts w:ascii="Museo Sans 300" w:hAnsi="Museo Sans 300"/>
          <w:b/>
          <w:bCs/>
          <w:spacing w:val="4"/>
          <w:sz w:val="22"/>
          <w:szCs w:val="22"/>
          <w:lang w:val="es-ES" w:eastAsia="es-ES"/>
        </w:rPr>
      </w:pPr>
      <w:r w:rsidRPr="00DA6244">
        <w:rPr>
          <w:rStyle w:val="CharacterStyle2"/>
          <w:rFonts w:ascii="Museo Sans 300" w:hAnsi="Museo Sans 300"/>
          <w:b/>
          <w:bCs/>
          <w:spacing w:val="4"/>
          <w:sz w:val="22"/>
          <w:szCs w:val="22"/>
          <w:lang w:val="es-ES" w:eastAsia="es-ES"/>
        </w:rPr>
        <w:t>AUTORIZACIÓN DEL INICIO DE OPERACIONES DEL AGENTE ESPECIALIZADO EN VALUACIÓN DE VALORES Y DE LA AUTORIZACIÓN PARA LA PRESTACIÓN DEL SERVICIO DE PROVEEDURÍA DE PRECIOS</w:t>
      </w:r>
    </w:p>
    <w:p w14:paraId="1F4DEE0C" w14:textId="77777777" w:rsidR="003F5EE1" w:rsidRPr="00DA6244" w:rsidRDefault="003F5EE1" w:rsidP="0045692A">
      <w:pPr>
        <w:pStyle w:val="Style1"/>
        <w:kinsoku w:val="0"/>
        <w:autoSpaceDE/>
        <w:autoSpaceDN/>
        <w:adjustRightInd/>
        <w:jc w:val="center"/>
        <w:rPr>
          <w:rFonts w:ascii="Museo Sans 300" w:hAnsi="Museo Sans 300"/>
          <w:b/>
          <w:bCs/>
          <w:spacing w:val="4"/>
          <w:sz w:val="22"/>
          <w:szCs w:val="22"/>
          <w:lang w:val="es-ES" w:eastAsia="es-ES"/>
        </w:rPr>
      </w:pPr>
    </w:p>
    <w:p w14:paraId="0BB1FB62" w14:textId="77777777" w:rsidR="003F5EE1" w:rsidRPr="00DA6244" w:rsidRDefault="003F5EE1" w:rsidP="0045692A">
      <w:pPr>
        <w:pStyle w:val="Style1"/>
        <w:kinsoku w:val="0"/>
        <w:autoSpaceDE/>
        <w:autoSpaceDN/>
        <w:adjustRightInd/>
        <w:rPr>
          <w:rFonts w:ascii="Museo Sans 300" w:hAnsi="Museo Sans 300"/>
          <w:b/>
          <w:bCs/>
          <w:spacing w:val="4"/>
          <w:sz w:val="22"/>
          <w:szCs w:val="22"/>
          <w:lang w:val="es-ES" w:eastAsia="es-ES"/>
        </w:rPr>
      </w:pPr>
      <w:r w:rsidRPr="00DA6244">
        <w:rPr>
          <w:rFonts w:ascii="Museo Sans 300" w:hAnsi="Museo Sans 300"/>
          <w:b/>
          <w:bCs/>
          <w:spacing w:val="4"/>
          <w:sz w:val="22"/>
          <w:szCs w:val="22"/>
          <w:lang w:val="es-ES" w:eastAsia="es-ES"/>
        </w:rPr>
        <w:t>Del inicio de operaciones del Agente Especializado en Valuación de Valores</w:t>
      </w:r>
    </w:p>
    <w:p w14:paraId="4605A658"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bCs/>
          <w:spacing w:val="-6"/>
          <w:sz w:val="22"/>
          <w:szCs w:val="22"/>
          <w:lang w:val="es-ES" w:eastAsia="es-ES"/>
        </w:rPr>
        <w:t xml:space="preserve">Art. 15.- </w:t>
      </w:r>
      <w:r w:rsidRPr="00DA6244">
        <w:rPr>
          <w:rStyle w:val="CharacterStyle1"/>
          <w:rFonts w:ascii="Museo Sans 300" w:hAnsi="Museo Sans 300"/>
          <w:spacing w:val="-3"/>
          <w:sz w:val="22"/>
          <w:szCs w:val="22"/>
          <w:lang w:val="es-MX"/>
        </w:rPr>
        <w:t>Para la autorización del inicio de operaciones y registro de un Agente Especializado en Valuación de Valores, el representante legal de este deberá remitir a la Superintendencia la solicitud correspondiente, acompañada de la documentación siguiente:</w:t>
      </w:r>
    </w:p>
    <w:p w14:paraId="61CB67F4"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certificada por Notario de la Escritura Pública de constitución del Agente Especializado en Valuación de Valores, debidamente inscrita en el Registro de Comercio;</w:t>
      </w:r>
    </w:p>
    <w:p w14:paraId="535FE60A"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Certificación del Punto de Acta en virtud del cual se haya</w:t>
      </w:r>
      <w:r w:rsidR="008C0E6F" w:rsidRPr="00DA6244">
        <w:rPr>
          <w:rStyle w:val="CharacterStyle1"/>
          <w:rFonts w:ascii="Museo Sans 300" w:hAnsi="Museo Sans 300"/>
          <w:spacing w:val="-3"/>
          <w:sz w:val="22"/>
          <w:szCs w:val="22"/>
          <w:lang w:val="es-MX"/>
        </w:rPr>
        <w:t xml:space="preserve"> efectuado el nombramiento del gerente g</w:t>
      </w:r>
      <w:r w:rsidRPr="00DA6244">
        <w:rPr>
          <w:rStyle w:val="CharacterStyle1"/>
          <w:rFonts w:ascii="Museo Sans 300" w:hAnsi="Museo Sans 300"/>
          <w:spacing w:val="-3"/>
          <w:sz w:val="22"/>
          <w:szCs w:val="22"/>
          <w:lang w:val="es-MX"/>
        </w:rPr>
        <w:t>eneral</w:t>
      </w:r>
      <w:r w:rsidR="008C0E6F" w:rsidRPr="00DA6244">
        <w:rPr>
          <w:rStyle w:val="CharacterStyle1"/>
          <w:rFonts w:ascii="Museo Sans 300" w:hAnsi="Museo Sans 300"/>
          <w:spacing w:val="-3"/>
          <w:sz w:val="22"/>
          <w:szCs w:val="22"/>
          <w:lang w:val="es-MX"/>
        </w:rPr>
        <w:t xml:space="preserve"> o director e</w:t>
      </w:r>
      <w:r w:rsidRPr="00DA6244">
        <w:rPr>
          <w:rStyle w:val="CharacterStyle1"/>
          <w:rFonts w:ascii="Museo Sans 300" w:hAnsi="Museo Sans 300"/>
          <w:spacing w:val="-3"/>
          <w:sz w:val="22"/>
          <w:szCs w:val="22"/>
          <w:lang w:val="es-MX"/>
        </w:rPr>
        <w:t>jecutivo,</w:t>
      </w:r>
      <w:r w:rsidRPr="00DA6244">
        <w:rPr>
          <w:rStyle w:val="CharacterStyle1"/>
          <w:rFonts w:ascii="Museo Sans 300" w:hAnsi="Museo Sans 300"/>
          <w:sz w:val="22"/>
          <w:szCs w:val="20"/>
          <w:lang w:val="es-MX"/>
        </w:rPr>
        <w:t xml:space="preserve"> en caso que, tal designación no haya sido realizada en el Pacto Social;</w:t>
      </w:r>
    </w:p>
    <w:p w14:paraId="2108E4C7"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certificada por Notario del Acuerdo de nombramiento del Auditor Externo, quién deberá estar registrado en el Registro Especial de Auditores Externos que lleva la Superintendencia;</w:t>
      </w:r>
    </w:p>
    <w:p w14:paraId="6D3D634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bookmarkStart w:id="3" w:name="_Hlk95466100"/>
      <w:r w:rsidRPr="00DA6244">
        <w:rPr>
          <w:rStyle w:val="CharacterStyle1"/>
          <w:rFonts w:ascii="Museo Sans 300" w:hAnsi="Museo Sans 300"/>
          <w:spacing w:val="-3"/>
          <w:sz w:val="22"/>
          <w:szCs w:val="22"/>
          <w:lang w:val="es-MX"/>
        </w:rPr>
        <w:t xml:space="preserve">Copia </w:t>
      </w:r>
      <w:r w:rsidR="00310489" w:rsidRPr="00DA6244">
        <w:rPr>
          <w:rStyle w:val="CharacterStyle1"/>
          <w:rFonts w:ascii="Museo Sans 300" w:hAnsi="Museo Sans 300"/>
          <w:spacing w:val="-3"/>
          <w:sz w:val="22"/>
          <w:szCs w:val="22"/>
          <w:lang w:val="es-MX"/>
        </w:rPr>
        <w:t>del Número de Identificación Tributaria</w:t>
      </w:r>
      <w:r w:rsidR="00310489">
        <w:rPr>
          <w:rStyle w:val="CharacterStyle1"/>
          <w:rFonts w:ascii="Museo Sans 300" w:hAnsi="Museo Sans 300"/>
          <w:spacing w:val="-3"/>
          <w:sz w:val="22"/>
          <w:szCs w:val="22"/>
          <w:lang w:val="es-MX"/>
        </w:rPr>
        <w:t xml:space="preserve"> o su Representación Gráfica y copia</w:t>
      </w:r>
      <w:r w:rsidR="00310489"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certificada por Notario del Número de Registro de Contribuyentes del Agente Especializado;</w:t>
      </w:r>
      <w:r w:rsidR="008D6155">
        <w:rPr>
          <w:rStyle w:val="CharacterStyle1"/>
          <w:rFonts w:ascii="Museo Sans 300" w:hAnsi="Museo Sans 300"/>
          <w:spacing w:val="-3"/>
          <w:sz w:val="22"/>
          <w:szCs w:val="22"/>
          <w:lang w:val="es-MX"/>
        </w:rPr>
        <w:t xml:space="preserve"> (2)</w:t>
      </w:r>
    </w:p>
    <w:bookmarkEnd w:id="3"/>
    <w:p w14:paraId="6716BBD0"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Organigrama del Agente Especializado en Valuación de Valores con indicación del nombre de los administradores y directores, con expresión de sus cargos y unidades de apoyo;</w:t>
      </w:r>
    </w:p>
    <w:p w14:paraId="6E3001BC"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del funcionamiento del modelo operativo y de negocio para la prestación del servicio de proveeduría de precio, incluyendo </w:t>
      </w:r>
      <w:r w:rsidR="008C0E6F" w:rsidRPr="00DA6244">
        <w:rPr>
          <w:rStyle w:val="CharacterStyle1"/>
          <w:rFonts w:ascii="Museo Sans 300" w:hAnsi="Museo Sans 300"/>
          <w:spacing w:val="-3"/>
          <w:sz w:val="22"/>
          <w:szCs w:val="22"/>
          <w:lang w:val="es-MX"/>
        </w:rPr>
        <w:t>el detalle de los servicios que</w:t>
      </w:r>
      <w:r w:rsidR="00DC23D3" w:rsidRPr="00DA6244">
        <w:rPr>
          <w:rStyle w:val="CharacterStyle1"/>
          <w:rFonts w:ascii="Museo Sans 300" w:hAnsi="Museo Sans 300"/>
          <w:spacing w:val="-3"/>
          <w:sz w:val="22"/>
          <w:szCs w:val="22"/>
          <w:lang w:val="es-MX"/>
        </w:rPr>
        <w:t xml:space="preserve"> es</w:t>
      </w:r>
      <w:r w:rsidRPr="00DA6244">
        <w:rPr>
          <w:rStyle w:val="CharacterStyle1"/>
          <w:rFonts w:ascii="Museo Sans 300" w:hAnsi="Museo Sans 300"/>
          <w:spacing w:val="-3"/>
          <w:sz w:val="22"/>
          <w:szCs w:val="22"/>
          <w:lang w:val="es-MX"/>
        </w:rPr>
        <w:t>te contratará;</w:t>
      </w:r>
    </w:p>
    <w:p w14:paraId="42BF8E12"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y descripción de los sistemas que se utilizarán para el registro contable de las operaciones y de los sistemas de información que se </w:t>
      </w:r>
      <w:r w:rsidR="007119C9" w:rsidRPr="00DA6244">
        <w:rPr>
          <w:rStyle w:val="CharacterStyle1"/>
          <w:rFonts w:ascii="Museo Sans 300" w:hAnsi="Museo Sans 300"/>
          <w:spacing w:val="-3"/>
          <w:sz w:val="22"/>
          <w:szCs w:val="22"/>
          <w:lang w:val="es-MX"/>
        </w:rPr>
        <w:t>utilizará</w:t>
      </w:r>
      <w:r w:rsidRPr="00DA6244">
        <w:rPr>
          <w:rStyle w:val="CharacterStyle1"/>
          <w:rFonts w:ascii="Museo Sans 300" w:hAnsi="Museo Sans 300"/>
          <w:spacing w:val="-3"/>
          <w:sz w:val="22"/>
          <w:szCs w:val="22"/>
          <w:lang w:val="es-MX"/>
        </w:rPr>
        <w:t>n;</w:t>
      </w:r>
    </w:p>
    <w:p w14:paraId="49BA1D4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Descripción de políticas y medios que utilizarán para proveer o suministrar precios de valores;</w:t>
      </w:r>
    </w:p>
    <w:p w14:paraId="04023DB5"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Reglamento interno de funcionamiento, incluyendo normas de control interno, donde se definan las funciones y responsabilidades inherentes a la prestación de servicios como Agente Especi</w:t>
      </w:r>
      <w:r w:rsidR="008C0E6F" w:rsidRPr="00DA6244">
        <w:rPr>
          <w:rStyle w:val="CharacterStyle1"/>
          <w:rFonts w:ascii="Museo Sans 300" w:hAnsi="Museo Sans 300"/>
          <w:spacing w:val="-3"/>
          <w:sz w:val="22"/>
          <w:szCs w:val="22"/>
          <w:lang w:val="es-MX"/>
        </w:rPr>
        <w:t>alizado en Valuación de Valores</w:t>
      </w:r>
      <w:r w:rsidRPr="00DA6244">
        <w:rPr>
          <w:rStyle w:val="CharacterStyle1"/>
          <w:rFonts w:ascii="Museo Sans 300" w:hAnsi="Museo Sans 300"/>
          <w:spacing w:val="-3"/>
          <w:sz w:val="22"/>
          <w:szCs w:val="22"/>
          <w:lang w:val="es-MX"/>
        </w:rPr>
        <w:t>, incluyendo una descripción de los procedimientos que se utilizarán para monitorear periódicamente la aplicación</w:t>
      </w:r>
      <w:r w:rsidR="007119C9" w:rsidRPr="00DA6244">
        <w:rPr>
          <w:rStyle w:val="CharacterStyle1"/>
          <w:rFonts w:ascii="Museo Sans 300" w:hAnsi="Museo Sans 300"/>
          <w:spacing w:val="-3"/>
          <w:sz w:val="22"/>
          <w:szCs w:val="22"/>
          <w:lang w:val="es-MX"/>
        </w:rPr>
        <w:t xml:space="preserve"> de la metodología de valuación</w:t>
      </w:r>
      <w:r w:rsidRPr="00DA6244">
        <w:rPr>
          <w:rStyle w:val="CharacterStyle1"/>
          <w:rFonts w:ascii="Museo Sans 300" w:hAnsi="Museo Sans 300"/>
          <w:spacing w:val="-3"/>
          <w:sz w:val="22"/>
          <w:szCs w:val="22"/>
          <w:lang w:val="es-MX"/>
        </w:rPr>
        <w:t xml:space="preserve"> y la respectiva segregación de funciones;</w:t>
      </w:r>
    </w:p>
    <w:p w14:paraId="65060778" w14:textId="77777777" w:rsidR="003F5EE1" w:rsidRPr="00DA6244" w:rsidRDefault="003F5EE1" w:rsidP="00E242F5">
      <w:pPr>
        <w:pStyle w:val="Style4"/>
        <w:numPr>
          <w:ilvl w:val="0"/>
          <w:numId w:val="32"/>
        </w:numPr>
        <w:kinsoku w:val="0"/>
        <w:autoSpaceDE/>
        <w:autoSpaceDN/>
        <w:spacing w:before="0" w:after="12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Manuales internos de definición de la metodología acorde a las presentes Normas, que contengan como mínimo, lo siguiente:</w:t>
      </w:r>
    </w:p>
    <w:p w14:paraId="335961B5"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descripción de la metodología y de los modelos de valuación de los valores;</w:t>
      </w:r>
    </w:p>
    <w:p w14:paraId="070631CD"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Los criterios que se usarán para elegir los valores o instrumentos similares, así como los correspondientes procedimientos para el cálculo de las tasas de </w:t>
      </w:r>
      <w:r w:rsidRPr="00DA6244">
        <w:rPr>
          <w:rStyle w:val="CharacterStyle1"/>
          <w:rFonts w:ascii="Museo Sans 300" w:hAnsi="Museo Sans 300"/>
          <w:spacing w:val="-3"/>
          <w:sz w:val="22"/>
          <w:szCs w:val="22"/>
          <w:lang w:val="es-MX"/>
        </w:rPr>
        <w:lastRenderedPageBreak/>
        <w:t>inter</w:t>
      </w:r>
      <w:r w:rsidR="00D34DB4"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tasas de descuento, tasas de referencia, márgenes u otras equivalentes;</w:t>
      </w:r>
    </w:p>
    <w:p w14:paraId="13B13F2C"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procedimientos que deberá poner en práctica el Agente Especializado para resolver sobre inconvenientes metodológicos que pudieran dificultar la valuación de un valor, que de otra forma, imposibilitarían la determinación del precio de dicho valor en una fecha determinada; y</w:t>
      </w:r>
    </w:p>
    <w:p w14:paraId="11D12938"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fuentes de información primaria y alternativa, debiendo establecer el mecanismo por medio del cual se procurará que dicha información sea oportuna, confiable y representativa del mercado. Asimismo, se deberá incluir la forma en que se determinará qué</w:t>
      </w:r>
      <w:r w:rsidRPr="00DA6244">
        <w:rPr>
          <w:rStyle w:val="CharacterStyle1"/>
          <w:rFonts w:ascii="Museo Sans 300" w:hAnsi="Museo Sans 300"/>
          <w:b/>
          <w:spacing w:val="-3"/>
          <w:sz w:val="22"/>
          <w:szCs w:val="22"/>
          <w:lang w:val="es-MX"/>
        </w:rPr>
        <w:t xml:space="preserve"> </w:t>
      </w:r>
      <w:r w:rsidRPr="00DA6244">
        <w:rPr>
          <w:rStyle w:val="CharacterStyle1"/>
          <w:rFonts w:ascii="Museo Sans 300" w:hAnsi="Museo Sans 300"/>
          <w:spacing w:val="-3"/>
          <w:sz w:val="22"/>
          <w:szCs w:val="22"/>
          <w:lang w:val="es-MX"/>
        </w:rPr>
        <w:t>sistema de negociación de los valores, sea dentro o fuera de una bolsa, será considerado para tomar información de precios, debiendo indicarse la codificación que se utilizará para la identificación de los diferentes valores</w:t>
      </w:r>
      <w:r w:rsidR="006350DA">
        <w:rPr>
          <w:rStyle w:val="CharacterStyle1"/>
          <w:rFonts w:ascii="Museo Sans 300" w:hAnsi="Museo Sans 300"/>
          <w:spacing w:val="-3"/>
          <w:sz w:val="22"/>
          <w:szCs w:val="22"/>
          <w:lang w:val="es-MX"/>
        </w:rPr>
        <w:t>.</w:t>
      </w:r>
    </w:p>
    <w:p w14:paraId="2026FF9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0"/>
          <w:lang w:val="es-MX"/>
        </w:rPr>
        <w:t>Políticas a adoptar de acuerdo con el artículo 35 de la Ley de Supervisión y Regulació</w:t>
      </w:r>
      <w:r w:rsidR="007119C9" w:rsidRPr="00DA6244">
        <w:rPr>
          <w:rStyle w:val="CharacterStyle1"/>
          <w:rFonts w:ascii="Museo Sans 300" w:hAnsi="Museo Sans 300"/>
          <w:sz w:val="22"/>
          <w:szCs w:val="20"/>
          <w:lang w:val="es-MX"/>
        </w:rPr>
        <w:t>n del Sistema Financiero y las “</w:t>
      </w:r>
      <w:r w:rsidRPr="00DA6244">
        <w:rPr>
          <w:rStyle w:val="CharacterStyle1"/>
          <w:rFonts w:ascii="Museo Sans 300" w:hAnsi="Museo Sans 300"/>
          <w:sz w:val="22"/>
          <w:szCs w:val="20"/>
          <w:lang w:val="es-MX"/>
        </w:rPr>
        <w:t>Normas Técnicas para la Gestión Integral de Riesgos de las Entidades de los Mercados Bursátiles” (NRP-11), aprobadas por el Comité de Normas del Banco Central</w:t>
      </w:r>
      <w:r w:rsidR="009B107D" w:rsidRPr="00DA6244">
        <w:rPr>
          <w:rStyle w:val="CharacterStyle1"/>
          <w:rFonts w:ascii="Museo Sans 300" w:hAnsi="Museo Sans 300"/>
          <w:sz w:val="22"/>
          <w:szCs w:val="20"/>
          <w:lang w:val="es-MX"/>
        </w:rPr>
        <w:t>.</w:t>
      </w:r>
    </w:p>
    <w:p w14:paraId="1328312E" w14:textId="77777777" w:rsidR="003F5EE1" w:rsidRPr="00DA6244" w:rsidRDefault="003F5EE1" w:rsidP="00036881">
      <w:pPr>
        <w:pStyle w:val="Style4"/>
        <w:kinsoku w:val="0"/>
        <w:autoSpaceDE/>
        <w:autoSpaceDN/>
        <w:spacing w:before="0"/>
        <w:ind w:left="426" w:right="0" w:firstLine="0"/>
        <w:rPr>
          <w:rStyle w:val="CharacterStyle1"/>
          <w:rFonts w:ascii="Museo Sans 300" w:hAnsi="Museo Sans 300"/>
          <w:sz w:val="22"/>
          <w:szCs w:val="22"/>
          <w:lang w:val="es-MX"/>
        </w:rPr>
      </w:pPr>
      <w:r w:rsidRPr="00DA6244">
        <w:rPr>
          <w:rStyle w:val="CharacterStyle1"/>
          <w:rFonts w:ascii="Museo Sans 300" w:hAnsi="Museo Sans 300"/>
          <w:sz w:val="22"/>
          <w:szCs w:val="20"/>
          <w:lang w:val="es-MX"/>
        </w:rPr>
        <w:t>En relación a las políticas referidas al manejo de conflictos de inter</w:t>
      </w:r>
      <w:r w:rsidR="00D34DB4" w:rsidRPr="00DA6244">
        <w:rPr>
          <w:rStyle w:val="CharacterStyle1"/>
          <w:rFonts w:ascii="Museo Sans 300" w:hAnsi="Museo Sans 300"/>
          <w:sz w:val="22"/>
          <w:szCs w:val="20"/>
          <w:lang w:val="es-MX"/>
        </w:rPr>
        <w:t>é</w:t>
      </w:r>
      <w:r w:rsidR="00DC23D3" w:rsidRPr="00DA6244">
        <w:rPr>
          <w:rStyle w:val="CharacterStyle1"/>
          <w:rFonts w:ascii="Museo Sans 300" w:hAnsi="Museo Sans 300"/>
          <w:sz w:val="22"/>
          <w:szCs w:val="20"/>
          <w:lang w:val="es-MX"/>
        </w:rPr>
        <w:t>s</w:t>
      </w:r>
      <w:r w:rsidRPr="00DA6244">
        <w:rPr>
          <w:rStyle w:val="CharacterStyle1"/>
          <w:rFonts w:ascii="Museo Sans 300" w:hAnsi="Museo Sans 300"/>
          <w:sz w:val="22"/>
          <w:szCs w:val="20"/>
          <w:lang w:val="es-MX"/>
        </w:rPr>
        <w:t>, deberán incluir el detalle de los conflictos identifi</w:t>
      </w:r>
      <w:r w:rsidR="009B107D" w:rsidRPr="00DA6244">
        <w:rPr>
          <w:rStyle w:val="CharacterStyle1"/>
          <w:rFonts w:ascii="Museo Sans 300" w:hAnsi="Museo Sans 300"/>
          <w:sz w:val="22"/>
          <w:szCs w:val="20"/>
          <w:lang w:val="es-MX"/>
        </w:rPr>
        <w:t>cad</w:t>
      </w:r>
      <w:r w:rsidRPr="00DA6244">
        <w:rPr>
          <w:rStyle w:val="CharacterStyle1"/>
          <w:rFonts w:ascii="Museo Sans 300" w:hAnsi="Museo Sans 300"/>
          <w:sz w:val="22"/>
          <w:szCs w:val="20"/>
          <w:lang w:val="es-MX"/>
        </w:rPr>
        <w:t>os</w:t>
      </w:r>
      <w:r w:rsidR="009B107D" w:rsidRPr="00DA6244">
        <w:rPr>
          <w:rStyle w:val="CharacterStyle1"/>
          <w:rFonts w:ascii="Museo Sans 300" w:hAnsi="Museo Sans 300"/>
          <w:sz w:val="22"/>
          <w:szCs w:val="20"/>
          <w:lang w:val="es-MX"/>
        </w:rPr>
        <w:t xml:space="preserve"> en la etapa de in</w:t>
      </w:r>
      <w:r w:rsidR="00B730C4" w:rsidRPr="00DA6244">
        <w:rPr>
          <w:rStyle w:val="CharacterStyle1"/>
          <w:rFonts w:ascii="Museo Sans 300" w:hAnsi="Museo Sans 300"/>
          <w:sz w:val="22"/>
          <w:szCs w:val="20"/>
          <w:lang w:val="es-MX"/>
        </w:rPr>
        <w:t>i</w:t>
      </w:r>
      <w:r w:rsidR="009B107D" w:rsidRPr="00DA6244">
        <w:rPr>
          <w:rStyle w:val="CharacterStyle1"/>
          <w:rFonts w:ascii="Museo Sans 300" w:hAnsi="Museo Sans 300"/>
          <w:sz w:val="22"/>
          <w:szCs w:val="20"/>
          <w:lang w:val="es-MX"/>
        </w:rPr>
        <w:t>cio de operacio</w:t>
      </w:r>
      <w:r w:rsidRPr="00DA6244">
        <w:rPr>
          <w:rStyle w:val="CharacterStyle1"/>
          <w:rFonts w:ascii="Museo Sans 300" w:hAnsi="Museo Sans 300"/>
          <w:sz w:val="22"/>
          <w:szCs w:val="20"/>
          <w:lang w:val="es-MX"/>
        </w:rPr>
        <w:t>nes, así como los mecanismos de mitigación y revelación de los mismos;</w:t>
      </w:r>
    </w:p>
    <w:p w14:paraId="07F365B7" w14:textId="77777777" w:rsidR="003F5EE1" w:rsidRPr="00DA6244" w:rsidRDefault="003F5EE1" w:rsidP="00036881">
      <w:pPr>
        <w:pStyle w:val="Style4"/>
        <w:numPr>
          <w:ilvl w:val="0"/>
          <w:numId w:val="32"/>
        </w:numPr>
        <w:kinsoku w:val="0"/>
        <w:autoSpaceDE/>
        <w:autoSpaceDN/>
        <w:spacing w:before="0"/>
        <w:ind w:left="426" w:right="0" w:hanging="426"/>
        <w:rPr>
          <w:rFonts w:ascii="Museo Sans 300" w:hAnsi="Museo Sans 300"/>
          <w:color w:val="000000"/>
          <w:spacing w:val="-3"/>
          <w:sz w:val="22"/>
          <w:szCs w:val="22"/>
          <w:lang w:val="es-MX"/>
        </w:rPr>
      </w:pPr>
      <w:r w:rsidRPr="00DA6244">
        <w:rPr>
          <w:rFonts w:ascii="Museo Sans 300" w:hAnsi="Museo Sans 300"/>
          <w:color w:val="000000"/>
          <w:spacing w:val="-3"/>
          <w:sz w:val="22"/>
          <w:szCs w:val="22"/>
          <w:lang w:val="es-MX"/>
        </w:rPr>
        <w:t>Copia del contrato de prestación de los servicios con sus clientes, el cual deberá contener medidas que garanticen que se le brindará el servicio al cliente en todo momento</w:t>
      </w:r>
      <w:r w:rsidRPr="00DA6244">
        <w:rPr>
          <w:rFonts w:ascii="Museo Sans 300" w:hAnsi="Museo Sans 300"/>
          <w:sz w:val="22"/>
          <w:szCs w:val="22"/>
          <w:lang w:val="es-MX"/>
        </w:rPr>
        <w:t>;</w:t>
      </w:r>
    </w:p>
    <w:p w14:paraId="1F91D335" w14:textId="77777777" w:rsidR="003F5EE1" w:rsidRPr="00DA6244" w:rsidRDefault="003F5EE1" w:rsidP="00036881">
      <w:pPr>
        <w:pStyle w:val="Style4"/>
        <w:numPr>
          <w:ilvl w:val="0"/>
          <w:numId w:val="32"/>
        </w:numPr>
        <w:kinsoku w:val="0"/>
        <w:autoSpaceDE/>
        <w:autoSpaceDN/>
        <w:spacing w:before="0"/>
        <w:ind w:left="426" w:right="0" w:hanging="426"/>
        <w:rPr>
          <w:rFonts w:ascii="Museo Sans 300" w:hAnsi="Museo Sans 300"/>
          <w:sz w:val="22"/>
          <w:szCs w:val="22"/>
          <w:lang w:val="es-MX"/>
        </w:rPr>
      </w:pPr>
      <w:r w:rsidRPr="00DA6244">
        <w:rPr>
          <w:rFonts w:ascii="Museo Sans 300" w:hAnsi="Museo Sans 300"/>
          <w:sz w:val="22"/>
          <w:szCs w:val="22"/>
          <w:lang w:val="es-MX"/>
        </w:rPr>
        <w:t xml:space="preserve">Manual de usuario del sistema informático que será utilizado para ejecutar la metodología y demostración de aplicación de </w:t>
      </w:r>
      <w:r w:rsidR="00DC23D3" w:rsidRPr="00DA6244">
        <w:rPr>
          <w:rFonts w:ascii="Museo Sans 300" w:hAnsi="Museo Sans 300"/>
          <w:sz w:val="22"/>
          <w:szCs w:val="22"/>
          <w:lang w:val="es-MX"/>
        </w:rPr>
        <w:t>es</w:t>
      </w:r>
      <w:r w:rsidRPr="00DA6244">
        <w:rPr>
          <w:rFonts w:ascii="Museo Sans 300" w:hAnsi="Museo Sans 300"/>
          <w:sz w:val="22"/>
          <w:szCs w:val="22"/>
          <w:lang w:val="es-MX"/>
        </w:rPr>
        <w:t>ta a la Superintendencia;</w:t>
      </w:r>
    </w:p>
    <w:p w14:paraId="386054CC" w14:textId="77777777" w:rsidR="008C0E6F" w:rsidRPr="00DA6244" w:rsidRDefault="008C0E6F" w:rsidP="008C0E6F">
      <w:pPr>
        <w:pStyle w:val="Style4"/>
        <w:numPr>
          <w:ilvl w:val="0"/>
          <w:numId w:val="32"/>
        </w:numPr>
        <w:kinsoku w:val="0"/>
        <w:autoSpaceDE/>
        <w:autoSpaceDN/>
        <w:spacing w:before="0"/>
        <w:ind w:left="426" w:right="0" w:hanging="426"/>
        <w:rPr>
          <w:rFonts w:ascii="Museo Sans 300" w:hAnsi="Museo Sans 300"/>
          <w:color w:val="000000"/>
          <w:spacing w:val="-3"/>
          <w:sz w:val="22"/>
          <w:szCs w:val="22"/>
          <w:lang w:val="es-MX"/>
        </w:rPr>
      </w:pPr>
      <w:r w:rsidRPr="00DA6244">
        <w:rPr>
          <w:rStyle w:val="CharacterStyle1"/>
          <w:rFonts w:ascii="Museo Sans 300" w:hAnsi="Museo Sans 300"/>
          <w:spacing w:val="-3"/>
          <w:sz w:val="22"/>
          <w:szCs w:val="22"/>
          <w:lang w:val="es-MX"/>
        </w:rPr>
        <w:t>Descripción de políticas y procedimientos para la atención de controversias o inconformidades ante los vectores precios generados con los usuarios o con terceros;</w:t>
      </w:r>
      <w:r w:rsidR="00C01301">
        <w:rPr>
          <w:rStyle w:val="CharacterStyle1"/>
          <w:rFonts w:ascii="Museo Sans 300" w:hAnsi="Museo Sans 300"/>
          <w:spacing w:val="-3"/>
          <w:sz w:val="22"/>
          <w:szCs w:val="22"/>
          <w:lang w:val="es-MX"/>
        </w:rPr>
        <w:t xml:space="preserve"> y</w:t>
      </w:r>
    </w:p>
    <w:p w14:paraId="62A1E6F5" w14:textId="77777777" w:rsidR="003F5EE1" w:rsidRPr="00DA6244" w:rsidRDefault="003F5EE1" w:rsidP="00E242F5">
      <w:pPr>
        <w:pStyle w:val="Style4"/>
        <w:numPr>
          <w:ilvl w:val="0"/>
          <w:numId w:val="32"/>
        </w:numPr>
        <w:kinsoku w:val="0"/>
        <w:autoSpaceDE/>
        <w:autoSpaceDN/>
        <w:spacing w:before="0" w:after="120"/>
        <w:ind w:left="426" w:right="0" w:hanging="426"/>
        <w:rPr>
          <w:rFonts w:ascii="Museo Sans 300" w:hAnsi="Museo Sans 300"/>
          <w:sz w:val="22"/>
          <w:szCs w:val="22"/>
          <w:lang w:val="es-MX"/>
        </w:rPr>
      </w:pPr>
      <w:r w:rsidRPr="00DA6244">
        <w:rPr>
          <w:rFonts w:ascii="Museo Sans 300" w:hAnsi="Museo Sans 300"/>
          <w:sz w:val="22"/>
          <w:szCs w:val="22"/>
          <w:lang w:val="es-MX"/>
        </w:rPr>
        <w:t>Descripción del equipo tecnológico y de los sistemas que serán utilizados para la aplicación de la metodología de valuación de valores (sistema de valuación), así como las políticas de seguridad de la información y tolerancia a fallas debidamente documentadas, tales como las siguientes:</w:t>
      </w:r>
    </w:p>
    <w:p w14:paraId="78261E77"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Políticas de respaldos periódicos de la información;</w:t>
      </w:r>
    </w:p>
    <w:p w14:paraId="696BB6C9"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 de seguridad física y de acceso a los sistemas computacionales;</w:t>
      </w:r>
    </w:p>
    <w:p w14:paraId="64502B16"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Plan de continuidad de negocios que debe considerar, entre otros aspectos, la seguridad y contingencia de los sistemas para el servicio de proveeduría de precios y fallas en l</w:t>
      </w:r>
      <w:r w:rsidR="008C0E6F" w:rsidRPr="00DA6244">
        <w:rPr>
          <w:rStyle w:val="CharacterStyle1"/>
          <w:rFonts w:ascii="Museo Sans 300" w:hAnsi="Museo Sans 300"/>
          <w:spacing w:val="-3"/>
          <w:sz w:val="22"/>
          <w:szCs w:val="22"/>
          <w:lang w:val="es-MX"/>
        </w:rPr>
        <w:t>a infraestructura tecnológica.</w:t>
      </w:r>
    </w:p>
    <w:p w14:paraId="7291E4AC" w14:textId="77777777" w:rsidR="006A7D01" w:rsidRPr="00DA6244" w:rsidRDefault="006A7D01" w:rsidP="006A7D01">
      <w:pPr>
        <w:pStyle w:val="Style4"/>
        <w:kinsoku w:val="0"/>
        <w:autoSpaceDE/>
        <w:autoSpaceDN/>
        <w:spacing w:before="0"/>
        <w:ind w:left="0" w:right="0" w:firstLine="0"/>
        <w:rPr>
          <w:rStyle w:val="CharacterStyle1"/>
          <w:rFonts w:ascii="Museo Sans 300" w:hAnsi="Museo Sans 300"/>
          <w:spacing w:val="-3"/>
          <w:sz w:val="22"/>
          <w:szCs w:val="22"/>
          <w:lang w:val="es-MX"/>
        </w:rPr>
      </w:pPr>
    </w:p>
    <w:p w14:paraId="61FE9A16" w14:textId="77777777" w:rsidR="003F5EE1" w:rsidRPr="00DA6244" w:rsidRDefault="003F5EE1" w:rsidP="00F273AF">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cs="Arial"/>
          <w:sz w:val="22"/>
          <w:szCs w:val="22"/>
        </w:rPr>
        <w:t xml:space="preserve">La Superintendencia verificará que los sistemas informáticos </w:t>
      </w:r>
      <w:r w:rsidR="00500F7E" w:rsidRPr="00DA6244">
        <w:rPr>
          <w:rFonts w:ascii="Museo Sans 300" w:hAnsi="Museo Sans 300" w:cs="Arial"/>
          <w:sz w:val="22"/>
          <w:szCs w:val="22"/>
        </w:rPr>
        <w:t>de la entidad a</w:t>
      </w:r>
      <w:r w:rsidRPr="00DA6244">
        <w:rPr>
          <w:rFonts w:ascii="Museo Sans 300" w:hAnsi="Museo Sans 300" w:cs="Arial"/>
          <w:sz w:val="22"/>
          <w:szCs w:val="22"/>
        </w:rPr>
        <w:t>utorizada, cuenten con sus aplicaciones y procesos debidamente documentados, incluyendo los registros de cambios en los mismos, políticas de mantenimien</w:t>
      </w:r>
      <w:r w:rsidR="00A67B88" w:rsidRPr="00DA6244">
        <w:rPr>
          <w:rFonts w:ascii="Museo Sans 300" w:hAnsi="Museo Sans 300" w:cs="Arial"/>
          <w:sz w:val="22"/>
          <w:szCs w:val="22"/>
        </w:rPr>
        <w:t>t</w:t>
      </w:r>
      <w:r w:rsidRPr="00DA6244">
        <w:rPr>
          <w:rFonts w:ascii="Museo Sans 300" w:hAnsi="Museo Sans 300" w:cs="Arial"/>
          <w:sz w:val="22"/>
          <w:szCs w:val="22"/>
        </w:rPr>
        <w:t>o, licencias y autorizaciones, mecanismo</w:t>
      </w:r>
      <w:r w:rsidR="00A67B88" w:rsidRPr="00DA6244">
        <w:rPr>
          <w:rFonts w:ascii="Museo Sans 300" w:hAnsi="Museo Sans 300" w:cs="Arial"/>
          <w:sz w:val="22"/>
          <w:szCs w:val="22"/>
        </w:rPr>
        <w:t>s</w:t>
      </w:r>
      <w:r w:rsidRPr="00DA6244">
        <w:rPr>
          <w:rFonts w:ascii="Museo Sans 300" w:hAnsi="Museo Sans 300" w:cs="Arial"/>
          <w:sz w:val="22"/>
          <w:szCs w:val="22"/>
        </w:rPr>
        <w:t xml:space="preserve"> de respaldo y procedimientos de recuperación.</w:t>
      </w:r>
    </w:p>
    <w:p w14:paraId="7F6A24B7" w14:textId="77777777" w:rsidR="006A7D01" w:rsidRPr="00DA6244" w:rsidRDefault="006A7D01" w:rsidP="00F273AF">
      <w:pPr>
        <w:pStyle w:val="EstiloEstilo1Antes6ptoDespus6pto"/>
        <w:numPr>
          <w:ilvl w:val="0"/>
          <w:numId w:val="0"/>
        </w:numPr>
        <w:spacing w:before="0" w:after="0"/>
        <w:rPr>
          <w:rFonts w:ascii="Museo Sans 300" w:hAnsi="Museo Sans 300" w:cs="Arial"/>
          <w:sz w:val="22"/>
          <w:szCs w:val="22"/>
        </w:rPr>
      </w:pPr>
    </w:p>
    <w:p w14:paraId="260F81CF" w14:textId="77777777" w:rsidR="003F5EE1" w:rsidRDefault="003F5EE1" w:rsidP="0045692A">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cs="Arial"/>
          <w:sz w:val="22"/>
          <w:szCs w:val="22"/>
        </w:rPr>
        <w:lastRenderedPageBreak/>
        <w:t>Adicionalmente, en el caso que el soporte y procesamiento de la información se realice en el exterior, el Agente Especializado</w:t>
      </w:r>
      <w:r w:rsidR="008C0E6F" w:rsidRPr="00DA6244">
        <w:rPr>
          <w:rFonts w:ascii="Museo Sans 300" w:hAnsi="Museo Sans 300" w:cs="Arial"/>
          <w:sz w:val="22"/>
          <w:szCs w:val="22"/>
        </w:rPr>
        <w:t xml:space="preserve"> en Valuación de Valores</w:t>
      </w:r>
      <w:r w:rsidRPr="00DA6244">
        <w:rPr>
          <w:rFonts w:ascii="Museo Sans 300" w:hAnsi="Museo Sans 300" w:cs="Arial"/>
          <w:sz w:val="22"/>
          <w:szCs w:val="22"/>
        </w:rPr>
        <w:t xml:space="preserve"> debe garantizar la réplica de precios y tasas del vector precio mediante un sitio redundante dentro del territorio de El Salvador, el cual debe</w:t>
      </w:r>
      <w:r w:rsidR="00A178D4" w:rsidRPr="00DA6244">
        <w:rPr>
          <w:rFonts w:ascii="Museo Sans 300" w:hAnsi="Museo Sans 300" w:cs="Arial"/>
          <w:sz w:val="22"/>
          <w:szCs w:val="22"/>
        </w:rPr>
        <w:t xml:space="preserve"> </w:t>
      </w:r>
      <w:r w:rsidRPr="00DA6244">
        <w:rPr>
          <w:rFonts w:ascii="Museo Sans 300" w:hAnsi="Museo Sans 300" w:cs="Arial"/>
          <w:sz w:val="22"/>
          <w:szCs w:val="22"/>
        </w:rPr>
        <w:t>replicar diariamente y en línea, las aplicaciones de los procesos críticos del negocio de la entidad.</w:t>
      </w:r>
    </w:p>
    <w:p w14:paraId="3BF3A975" w14:textId="77777777" w:rsidR="00963D95" w:rsidRDefault="00963D95" w:rsidP="0045692A">
      <w:pPr>
        <w:pStyle w:val="EstiloEstilo1Antes6ptoDespus6pto"/>
        <w:numPr>
          <w:ilvl w:val="0"/>
          <w:numId w:val="0"/>
        </w:numPr>
        <w:spacing w:before="0" w:after="0"/>
        <w:rPr>
          <w:rFonts w:ascii="Museo Sans 300" w:hAnsi="Museo Sans 300" w:cs="Arial"/>
          <w:sz w:val="22"/>
          <w:szCs w:val="22"/>
        </w:rPr>
      </w:pPr>
    </w:p>
    <w:p w14:paraId="0DB8BD62" w14:textId="77777777" w:rsidR="00963D95" w:rsidRPr="000B68C1" w:rsidRDefault="00B66716" w:rsidP="0045692A">
      <w:pPr>
        <w:pStyle w:val="EstiloEstilo1Antes6ptoDespus6pto"/>
        <w:numPr>
          <w:ilvl w:val="0"/>
          <w:numId w:val="0"/>
        </w:numPr>
        <w:spacing w:before="0" w:after="0"/>
        <w:rPr>
          <w:rFonts w:ascii="Museo Sans 300" w:hAnsi="Museo Sans 300" w:cs="Arial"/>
          <w:sz w:val="22"/>
          <w:szCs w:val="22"/>
        </w:rPr>
      </w:pPr>
      <w:r w:rsidRPr="000B68C1">
        <w:rPr>
          <w:rFonts w:ascii="Museo Sans 300" w:hAnsi="Museo Sans 300" w:cs="Arial"/>
          <w:sz w:val="22"/>
          <w:szCs w:val="22"/>
        </w:rPr>
        <w:t>La solicitud y documentación podrán ser presentadas a través de los medios que ponga a disposición la Superintendencia, los cuales podrán ser electrónicos</w:t>
      </w:r>
      <w:r w:rsidR="00963D95" w:rsidRPr="000B68C1">
        <w:rPr>
          <w:rFonts w:ascii="Museo Sans 300" w:hAnsi="Museo Sans 300" w:cs="Arial"/>
          <w:sz w:val="22"/>
          <w:szCs w:val="22"/>
        </w:rPr>
        <w:t>.</w:t>
      </w:r>
      <w:r w:rsidR="00654552" w:rsidRPr="000B68C1">
        <w:rPr>
          <w:rStyle w:val="Prrafodelista"/>
          <w:rFonts w:ascii="Museo Sans 300" w:hAnsi="Museo Sans 300"/>
          <w:spacing w:val="-3"/>
          <w:sz w:val="22"/>
        </w:rPr>
        <w:t xml:space="preserve"> </w:t>
      </w:r>
      <w:r w:rsidR="009E50C8" w:rsidRPr="000B68C1">
        <w:rPr>
          <w:rStyle w:val="CharacterStyle1"/>
          <w:rFonts w:ascii="Museo Sans 300" w:hAnsi="Museo Sans 300"/>
          <w:color w:val="auto"/>
          <w:spacing w:val="-3"/>
          <w:sz w:val="22"/>
        </w:rPr>
        <w:t>En todo caso</w:t>
      </w:r>
      <w:r w:rsidR="0022786D">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22786D">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w:t>
      </w:r>
      <w:r w:rsidR="00D30F89" w:rsidRPr="000B68C1">
        <w:rPr>
          <w:rStyle w:val="CharacterStyle1"/>
          <w:rFonts w:ascii="Museo Sans 300" w:hAnsi="Museo Sans 300"/>
          <w:color w:val="auto"/>
          <w:spacing w:val="-3"/>
          <w:sz w:val="22"/>
        </w:rPr>
        <w:t xml:space="preserve"> primer inciso del</w:t>
      </w:r>
      <w:r w:rsidR="009E50C8" w:rsidRPr="000B68C1">
        <w:rPr>
          <w:rStyle w:val="CharacterStyle1"/>
          <w:rFonts w:ascii="Museo Sans 300" w:hAnsi="Museo Sans 300"/>
          <w:color w:val="auto"/>
          <w:spacing w:val="-3"/>
          <w:sz w:val="22"/>
        </w:rPr>
        <w:t xml:space="preserve"> artículo 15-A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0345FDD8" w14:textId="77777777" w:rsidR="003F5EE1" w:rsidRPr="000B68C1" w:rsidRDefault="003F5EE1" w:rsidP="00D21B4C">
      <w:pPr>
        <w:pStyle w:val="EstiloEstilo1Antes6ptoDespus6pto"/>
        <w:numPr>
          <w:ilvl w:val="0"/>
          <w:numId w:val="0"/>
        </w:numPr>
        <w:spacing w:before="0" w:after="0"/>
        <w:rPr>
          <w:rFonts w:ascii="Museo Sans 300" w:hAnsi="Museo Sans 300" w:cs="Arial"/>
          <w:sz w:val="22"/>
          <w:szCs w:val="22"/>
        </w:rPr>
      </w:pPr>
    </w:p>
    <w:p w14:paraId="2F280583" w14:textId="77777777" w:rsidR="00D21B4C" w:rsidRPr="000B68C1" w:rsidRDefault="00D21B4C" w:rsidP="00D21B4C">
      <w:pPr>
        <w:pStyle w:val="Style1"/>
        <w:kinsoku w:val="0"/>
        <w:autoSpaceDE/>
        <w:autoSpaceDN/>
        <w:adjustRightInd/>
        <w:rPr>
          <w:rFonts w:ascii="Museo Sans 300" w:hAnsi="Museo Sans 300"/>
          <w:b/>
          <w:bCs/>
          <w:spacing w:val="4"/>
          <w:sz w:val="22"/>
          <w:szCs w:val="22"/>
          <w:lang w:val="es-ES" w:eastAsia="es-ES"/>
        </w:rPr>
      </w:pPr>
      <w:r w:rsidRPr="000B68C1">
        <w:rPr>
          <w:rFonts w:ascii="Museo Sans 300" w:hAnsi="Museo Sans 300"/>
          <w:b/>
          <w:bCs/>
          <w:sz w:val="22"/>
          <w:szCs w:val="22"/>
          <w:lang w:val="es-MX"/>
        </w:rPr>
        <w:t xml:space="preserve">Procedimiento de autorización </w:t>
      </w:r>
      <w:bookmarkStart w:id="4" w:name="_Hlk75254491"/>
      <w:r w:rsidRPr="000B68C1">
        <w:rPr>
          <w:rFonts w:ascii="Museo Sans 300" w:hAnsi="Museo Sans 300"/>
          <w:b/>
          <w:bCs/>
          <w:spacing w:val="4"/>
          <w:sz w:val="22"/>
          <w:szCs w:val="22"/>
          <w:lang w:val="es-ES" w:eastAsia="es-ES"/>
        </w:rPr>
        <w:t xml:space="preserve">del inicio de operaciones del Agente Especializado en Valuación de Valores </w:t>
      </w:r>
      <w:bookmarkEnd w:id="4"/>
      <w:r w:rsidRPr="000B68C1">
        <w:rPr>
          <w:rFonts w:ascii="Museo Sans 300" w:hAnsi="Museo Sans 300"/>
          <w:b/>
          <w:bCs/>
          <w:sz w:val="22"/>
          <w:szCs w:val="22"/>
          <w:lang w:val="es-MX"/>
        </w:rPr>
        <w:t>(1)</w:t>
      </w:r>
    </w:p>
    <w:p w14:paraId="2D68355B" w14:textId="77777777" w:rsidR="00D21B4C" w:rsidRPr="000B68C1" w:rsidRDefault="00D21B4C" w:rsidP="00D21B4C">
      <w:pPr>
        <w:spacing w:after="0" w:line="240" w:lineRule="auto"/>
        <w:rPr>
          <w:rFonts w:ascii="Museo Sans 300" w:hAnsi="Museo Sans 300"/>
          <w:spacing w:val="-3"/>
          <w:sz w:val="22"/>
        </w:rPr>
      </w:pPr>
      <w:r w:rsidRPr="000B68C1">
        <w:rPr>
          <w:rStyle w:val="CharacterStyle2"/>
          <w:rFonts w:ascii="Museo Sans 300" w:hAnsi="Museo Sans 300"/>
          <w:b/>
          <w:bCs/>
          <w:spacing w:val="-4"/>
          <w:sz w:val="22"/>
          <w:lang w:val="es-ES"/>
        </w:rPr>
        <w:t>Art. 15-A.-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w:t>
      </w:r>
      <w:r w:rsidR="0077308E" w:rsidRPr="000B68C1">
        <w:rPr>
          <w:rFonts w:ascii="Museo Sans 300" w:hAnsi="Museo Sans 300"/>
          <w:spacing w:val="-3"/>
          <w:sz w:val="22"/>
        </w:rPr>
        <w:t>del inicio de operaciones del Agente Especializado en Valuación de Valores</w:t>
      </w:r>
      <w:r w:rsidRPr="000B68C1">
        <w:rPr>
          <w:rFonts w:ascii="Museo Sans 300" w:hAnsi="Museo Sans 300"/>
          <w:spacing w:val="-3"/>
          <w:sz w:val="22"/>
        </w:rPr>
        <w:t xml:space="preserve">, de conformidad a lo establecido en </w:t>
      </w:r>
      <w:r w:rsidR="0077308E" w:rsidRPr="000B68C1">
        <w:rPr>
          <w:rFonts w:ascii="Museo Sans 300" w:hAnsi="Museo Sans 300"/>
          <w:spacing w:val="-3"/>
          <w:sz w:val="22"/>
        </w:rPr>
        <w:t xml:space="preserve">el artículo 15 </w:t>
      </w:r>
      <w:r w:rsidRPr="000B68C1">
        <w:rPr>
          <w:rFonts w:ascii="Museo Sans 300" w:hAnsi="Museo Sans 300"/>
          <w:spacing w:val="-3"/>
          <w:sz w:val="22"/>
        </w:rPr>
        <w:t xml:space="preserve">de las presentes Normas, la Superintendencia procederá a verificar el cumplimiento de los requisitos definidos en la Ley del Mercado de Valores y las presentes Normas, disponiendo de hasta </w:t>
      </w:r>
      <w:r w:rsidR="0077308E" w:rsidRPr="000B68C1">
        <w:rPr>
          <w:rFonts w:ascii="Museo Sans 300" w:hAnsi="Museo Sans 300"/>
          <w:spacing w:val="-3"/>
          <w:sz w:val="22"/>
        </w:rPr>
        <w:t>quince</w:t>
      </w:r>
      <w:r w:rsidRPr="000B68C1">
        <w:rPr>
          <w:rFonts w:ascii="Museo Sans 300" w:hAnsi="Museo Sans 300"/>
          <w:spacing w:val="-3"/>
          <w:sz w:val="22"/>
        </w:rPr>
        <w:t xml:space="preserve"> días hábiles para la autorización o denegatoria </w:t>
      </w:r>
      <w:r w:rsidR="0077308E" w:rsidRPr="000B68C1">
        <w:rPr>
          <w:rFonts w:ascii="Museo Sans 300" w:hAnsi="Museo Sans 300"/>
          <w:spacing w:val="-3"/>
          <w:sz w:val="22"/>
        </w:rPr>
        <w:t>del inicio de operaciones del Agente Especializado en Valuación de Valores</w:t>
      </w:r>
      <w:r w:rsidR="00172254">
        <w:rPr>
          <w:rFonts w:ascii="Museo Sans 300" w:hAnsi="Museo Sans 300"/>
          <w:spacing w:val="-3"/>
          <w:sz w:val="22"/>
        </w:rPr>
        <w:t>.</w:t>
      </w:r>
      <w:r w:rsidR="0077308E" w:rsidRPr="000B68C1">
        <w:rPr>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11D3A879" w14:textId="77777777" w:rsidR="00D21B4C" w:rsidRPr="000B68C1" w:rsidRDefault="00D21B4C" w:rsidP="00D21B4C">
      <w:pPr>
        <w:spacing w:after="0" w:line="240" w:lineRule="auto"/>
        <w:rPr>
          <w:rFonts w:ascii="Museo Sans 300" w:hAnsi="Museo Sans 300"/>
          <w:spacing w:val="-3"/>
          <w:sz w:val="22"/>
        </w:rPr>
      </w:pPr>
    </w:p>
    <w:p w14:paraId="7FF2D736"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Si la solicitud no viene acompañada de la información completa y en debida forma, que se detalla en </w:t>
      </w:r>
      <w:r w:rsidR="0077308E" w:rsidRPr="000B68C1">
        <w:rPr>
          <w:rFonts w:ascii="Museo Sans 300" w:hAnsi="Museo Sans 300"/>
          <w:spacing w:val="-3"/>
          <w:sz w:val="22"/>
        </w:rPr>
        <w:t>el artículo 15 de las presentes Normas</w:t>
      </w:r>
      <w:r w:rsidRPr="000B68C1">
        <w:rPr>
          <w:rFonts w:ascii="Museo Sans 300" w:hAnsi="Museo Sans 300"/>
          <w:spacing w:val="-3"/>
          <w:sz w:val="22"/>
        </w:rPr>
        <w:t xml:space="preserve">,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223727BB" w14:textId="77777777" w:rsidR="00D21B4C" w:rsidRPr="000B68C1" w:rsidRDefault="00D21B4C" w:rsidP="00D21B4C">
      <w:pPr>
        <w:spacing w:after="0" w:line="240" w:lineRule="auto"/>
        <w:rPr>
          <w:rFonts w:ascii="Museo Sans 300" w:hAnsi="Museo Sans 300"/>
          <w:spacing w:val="-3"/>
          <w:sz w:val="22"/>
        </w:rPr>
      </w:pPr>
    </w:p>
    <w:p w14:paraId="38FC072D"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37AC25CF" w14:textId="77777777" w:rsidR="00D21B4C" w:rsidRPr="000B68C1" w:rsidRDefault="00D21B4C" w:rsidP="00D21B4C">
      <w:pPr>
        <w:spacing w:after="0" w:line="240" w:lineRule="auto"/>
        <w:rPr>
          <w:rFonts w:ascii="Museo Sans 300" w:hAnsi="Museo Sans 300"/>
          <w:spacing w:val="-3"/>
          <w:sz w:val="22"/>
        </w:rPr>
      </w:pPr>
    </w:p>
    <w:p w14:paraId="62335595"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Si luego del análisis de la documentación presentada de acuerdo </w:t>
      </w:r>
      <w:r w:rsidR="0077308E" w:rsidRPr="000B68C1">
        <w:rPr>
          <w:rFonts w:ascii="Museo Sans 300" w:hAnsi="Museo Sans 300"/>
          <w:spacing w:val="-3"/>
          <w:sz w:val="22"/>
        </w:rPr>
        <w:t>al artículo 15 de las presentes Normas</w:t>
      </w:r>
      <w:r w:rsidRPr="000B68C1">
        <w:rPr>
          <w:rFonts w:ascii="Museo Sans 300" w:hAnsi="Museo Sans 300"/>
          <w:spacing w:val="-3"/>
          <w:sz w:val="22"/>
        </w:rPr>
        <w:t>, la Superintendencia tuviere observaciones o cuando la documentación o información que haya sido presentada no resultare suficiente para establecer los hechos o información que pretenda acreditarse; la Superintendencia prevendrá</w:t>
      </w:r>
      <w:r w:rsidR="0049700C" w:rsidRPr="000B68C1">
        <w:rPr>
          <w:rFonts w:ascii="Museo Sans 300" w:hAnsi="Museo Sans 300"/>
          <w:spacing w:val="-3"/>
          <w:sz w:val="22"/>
        </w:rPr>
        <w:t xml:space="preserve">  </w:t>
      </w:r>
      <w:r w:rsidRPr="000B68C1">
        <w:rPr>
          <w:rFonts w:ascii="Museo Sans 300" w:hAnsi="Museo Sans 300"/>
          <w:spacing w:val="-3"/>
          <w:sz w:val="22"/>
        </w:rPr>
        <w:t>a los solicitantes por una sola vez para que subsane las deficiencias que se le comuniquen o presente documentación o información adicional que se le requiera.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666717BC" w14:textId="77777777" w:rsidR="00D21B4C" w:rsidRPr="000B68C1" w:rsidRDefault="00D21B4C" w:rsidP="00D21B4C">
      <w:pPr>
        <w:spacing w:after="0" w:line="240" w:lineRule="auto"/>
        <w:rPr>
          <w:rFonts w:ascii="Museo Sans 300" w:hAnsi="Museo Sans 300"/>
          <w:spacing w:val="-3"/>
          <w:sz w:val="22"/>
        </w:rPr>
      </w:pPr>
    </w:p>
    <w:p w14:paraId="1C0662A3"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Los solicitantes dispondrán de un plazo máximo de diez días hábiles contados a partir del día siguiente al de la notificación, para solventar las observaciones o presentar la información requerida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3C02CACD" w14:textId="77777777" w:rsidR="00D21B4C" w:rsidRPr="000B68C1" w:rsidRDefault="00D21B4C" w:rsidP="00D21B4C">
      <w:pPr>
        <w:spacing w:after="0" w:line="240" w:lineRule="auto"/>
        <w:rPr>
          <w:rFonts w:ascii="Museo Sans 300" w:hAnsi="Museo Sans 300"/>
          <w:spacing w:val="-3"/>
          <w:sz w:val="22"/>
        </w:rPr>
      </w:pPr>
    </w:p>
    <w:p w14:paraId="522AEE2B" w14:textId="77777777" w:rsidR="00D21B4C" w:rsidRDefault="00D21B4C" w:rsidP="00D21B4C">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lastRenderedPageBreak/>
        <w:t>La Superintendencia podrá mediante resolución fundamentada ampliar hasta por otros diez días hábiles el plazo señalado en el inciso anterior, cuando la naturaleza de las observaciones o deficiencias prevenidas lo exijan.</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53FFBD57" w14:textId="77777777" w:rsidR="007815A0" w:rsidRDefault="007815A0" w:rsidP="00D21B4C">
      <w:pPr>
        <w:spacing w:after="0" w:line="240" w:lineRule="auto"/>
        <w:rPr>
          <w:rFonts w:ascii="Museo Sans 300" w:hAnsi="Museo Sans 300"/>
          <w:b/>
          <w:bCs/>
          <w:spacing w:val="-3"/>
          <w:sz w:val="22"/>
        </w:rPr>
      </w:pPr>
    </w:p>
    <w:p w14:paraId="150F84A8" w14:textId="77777777" w:rsidR="00D21B4C" w:rsidRPr="000B68C1" w:rsidRDefault="00D21B4C" w:rsidP="00D21B4C">
      <w:pPr>
        <w:spacing w:after="0" w:line="240" w:lineRule="auto"/>
        <w:rPr>
          <w:rFonts w:ascii="Museo Sans 300" w:hAnsi="Museo Sans 300"/>
          <w:b/>
          <w:bCs/>
          <w:spacing w:val="-3"/>
          <w:sz w:val="22"/>
        </w:rPr>
      </w:pPr>
      <w:r w:rsidRPr="000B68C1">
        <w:rPr>
          <w:rFonts w:ascii="Museo Sans 300" w:hAnsi="Museo Sans 300"/>
          <w:b/>
          <w:bCs/>
          <w:spacing w:val="-3"/>
          <w:sz w:val="22"/>
        </w:rPr>
        <w:t>Plazo de prórroga</w:t>
      </w:r>
      <w:r w:rsidR="00D91E77" w:rsidRPr="000B68C1">
        <w:rPr>
          <w:rFonts w:ascii="Museo Sans 300" w:hAnsi="Museo Sans 300"/>
          <w:b/>
          <w:bCs/>
          <w:spacing w:val="-3"/>
          <w:sz w:val="22"/>
        </w:rPr>
        <w:t xml:space="preserve"> (1)</w:t>
      </w:r>
    </w:p>
    <w:p w14:paraId="0F60D08A"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b/>
          <w:bCs/>
          <w:spacing w:val="-3"/>
          <w:sz w:val="22"/>
        </w:rPr>
        <w:t xml:space="preserve">Art. 15-B.- </w:t>
      </w:r>
      <w:r w:rsidRPr="000B68C1">
        <w:rPr>
          <w:rFonts w:ascii="Museo Sans 300" w:hAnsi="Museo Sans 300"/>
          <w:spacing w:val="-3"/>
          <w:sz w:val="22"/>
        </w:rPr>
        <w:t xml:space="preserve">Los solicitantes podrán presentar a la Superintendencia una solicitud de prórroga del plazo señalado en el inciso quinto del artículo </w:t>
      </w:r>
      <w:r w:rsidR="0049700C" w:rsidRPr="000B68C1">
        <w:rPr>
          <w:rFonts w:ascii="Museo Sans 300" w:hAnsi="Museo Sans 300"/>
          <w:spacing w:val="-3"/>
          <w:sz w:val="22"/>
        </w:rPr>
        <w:t>15-A</w:t>
      </w:r>
      <w:r w:rsidRPr="000B68C1">
        <w:rPr>
          <w:rFonts w:ascii="Museo Sans 300" w:hAnsi="Museo Sans 300"/>
          <w:spacing w:val="-3"/>
          <w:sz w:val="22"/>
        </w:rPr>
        <w:t xml:space="preserve"> de las presentes Normas, antes del vencimiento de dicho plazo, debiendo expresar los motivos en que se fundamenta y proponer, en su caso, la prueba pertinente.</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102CF7C2" w14:textId="77777777" w:rsidR="00D21B4C" w:rsidRPr="000B68C1" w:rsidRDefault="00D21B4C" w:rsidP="00D21B4C">
      <w:pPr>
        <w:spacing w:after="0" w:line="240" w:lineRule="auto"/>
        <w:rPr>
          <w:rFonts w:ascii="Museo Sans 300" w:hAnsi="Museo Sans 300"/>
          <w:spacing w:val="-3"/>
          <w:sz w:val="22"/>
        </w:rPr>
      </w:pPr>
    </w:p>
    <w:p w14:paraId="282974BE"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El plazo de la prórroga no podrá exceder de diez días hábiles e iniciará a partir del día hábil siguiente a la fecha de vencimiento del plazo original.</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59705764" w14:textId="77777777" w:rsidR="00D21B4C" w:rsidRPr="000B68C1" w:rsidRDefault="00D21B4C" w:rsidP="00D21B4C">
      <w:pPr>
        <w:spacing w:after="0" w:line="240" w:lineRule="auto"/>
        <w:rPr>
          <w:rFonts w:ascii="Museo Sans 300" w:hAnsi="Museo Sans 300"/>
          <w:spacing w:val="-3"/>
          <w:sz w:val="22"/>
        </w:rPr>
      </w:pPr>
    </w:p>
    <w:p w14:paraId="45D58446" w14:textId="77777777" w:rsidR="00D21B4C" w:rsidRPr="000B68C1" w:rsidRDefault="00D21B4C" w:rsidP="00D21B4C">
      <w:pPr>
        <w:spacing w:after="0" w:line="240" w:lineRule="auto"/>
        <w:rPr>
          <w:rFonts w:ascii="Museo Sans 300" w:hAnsi="Museo Sans 300"/>
          <w:b/>
          <w:bCs/>
          <w:spacing w:val="-3"/>
          <w:sz w:val="22"/>
        </w:rPr>
      </w:pPr>
      <w:bookmarkStart w:id="5" w:name="_Hlk82095864"/>
      <w:r w:rsidRPr="000B68C1">
        <w:rPr>
          <w:rFonts w:ascii="Museo Sans 300" w:hAnsi="Museo Sans 300"/>
          <w:b/>
          <w:bCs/>
          <w:spacing w:val="-3"/>
          <w:sz w:val="22"/>
        </w:rPr>
        <w:t>Suspensión del plazo</w:t>
      </w:r>
      <w:r w:rsidR="00D91E77" w:rsidRPr="000B68C1">
        <w:rPr>
          <w:rFonts w:ascii="Museo Sans 300" w:hAnsi="Museo Sans 300"/>
          <w:b/>
          <w:bCs/>
          <w:spacing w:val="-3"/>
          <w:sz w:val="22"/>
        </w:rPr>
        <w:t xml:space="preserve"> (1)</w:t>
      </w:r>
    </w:p>
    <w:p w14:paraId="2B404F51"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b/>
          <w:bCs/>
          <w:spacing w:val="-3"/>
          <w:sz w:val="22"/>
        </w:rPr>
        <w:t>Art. 15-C.-</w:t>
      </w:r>
      <w:r w:rsidRPr="000B68C1">
        <w:rPr>
          <w:rFonts w:ascii="Museo Sans 300" w:hAnsi="Museo Sans 300"/>
          <w:spacing w:val="-3"/>
          <w:sz w:val="22"/>
        </w:rPr>
        <w:t xml:space="preserve"> El plazo de </w:t>
      </w:r>
      <w:r w:rsidR="0049700C" w:rsidRPr="000B68C1">
        <w:rPr>
          <w:rFonts w:ascii="Museo Sans 300" w:hAnsi="Museo Sans 300"/>
          <w:spacing w:val="-3"/>
          <w:sz w:val="22"/>
        </w:rPr>
        <w:t>quince</w:t>
      </w:r>
      <w:r w:rsidRPr="000B68C1">
        <w:rPr>
          <w:rFonts w:ascii="Museo Sans 300" w:hAnsi="Museo Sans 300"/>
          <w:spacing w:val="-3"/>
          <w:sz w:val="22"/>
        </w:rPr>
        <w:t xml:space="preserve"> días señalado en el inciso primero del artículo </w:t>
      </w:r>
      <w:r w:rsidR="0049700C" w:rsidRPr="000B68C1">
        <w:rPr>
          <w:rFonts w:ascii="Museo Sans 300" w:hAnsi="Museo Sans 300"/>
          <w:spacing w:val="-3"/>
          <w:sz w:val="22"/>
        </w:rPr>
        <w:t>15-A</w:t>
      </w:r>
      <w:r w:rsidRPr="000B68C1">
        <w:rPr>
          <w:rFonts w:ascii="Museo Sans 300" w:hAnsi="Museo Sans 300"/>
          <w:spacing w:val="-3"/>
          <w:sz w:val="22"/>
        </w:rPr>
        <w:t xml:space="preserve"> de las presentes Normas, se suspenderá por los días que medien entre la notificación del requerimiento de completar información o documentación a que se refiere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hasta que los interesados subsanen las observaciones requeridas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5D2FA0C1" w14:textId="77777777" w:rsidR="00D21B4C" w:rsidRPr="000B68C1" w:rsidRDefault="00D21B4C" w:rsidP="00D21B4C">
      <w:pPr>
        <w:spacing w:after="0" w:line="240" w:lineRule="auto"/>
        <w:rPr>
          <w:rFonts w:ascii="Museo Sans 300" w:hAnsi="Museo Sans 300"/>
          <w:spacing w:val="-3"/>
          <w:sz w:val="22"/>
        </w:rPr>
      </w:pPr>
    </w:p>
    <w:p w14:paraId="0736ED26"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00863742">
        <w:rPr>
          <w:rFonts w:ascii="Museo Sans 300" w:hAnsi="Museo Sans 300"/>
          <w:spacing w:val="-3"/>
          <w:sz w:val="22"/>
        </w:rPr>
        <w:t xml:space="preserve"> </w:t>
      </w:r>
      <w:r w:rsidRPr="000B68C1">
        <w:rPr>
          <w:rFonts w:ascii="Museo Sans 300" w:hAnsi="Museo Sans 300"/>
          <w:spacing w:val="-3"/>
          <w:sz w:val="22"/>
        </w:rPr>
        <w:t xml:space="preserve">solicitud de autorización </w:t>
      </w:r>
      <w:r w:rsidR="0049700C" w:rsidRPr="000B68C1">
        <w:rPr>
          <w:rFonts w:ascii="Museo Sans 300" w:hAnsi="Museo Sans 300"/>
          <w:spacing w:val="-3"/>
          <w:sz w:val="22"/>
        </w:rPr>
        <w:t>del inicio de operaciones del Agente Especializado en Valuación de Valores</w:t>
      </w:r>
      <w:r w:rsidR="00D30F89"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5"/>
    <w:p w14:paraId="613486E5" w14:textId="77777777" w:rsidR="00D21B4C" w:rsidRPr="00791F7A" w:rsidRDefault="00D21B4C" w:rsidP="00D21B4C">
      <w:pPr>
        <w:pStyle w:val="EstiloEstilo1Antes6ptoDespus6pto"/>
        <w:numPr>
          <w:ilvl w:val="0"/>
          <w:numId w:val="0"/>
        </w:numPr>
        <w:spacing w:before="0" w:after="0"/>
        <w:rPr>
          <w:rFonts w:ascii="Museo Sans 300" w:hAnsi="Museo Sans 300" w:cs="Arial"/>
          <w:sz w:val="22"/>
          <w:szCs w:val="22"/>
        </w:rPr>
      </w:pPr>
    </w:p>
    <w:p w14:paraId="3727F2F5" w14:textId="77777777" w:rsidR="003F5EE1" w:rsidRPr="00DA6244" w:rsidRDefault="003F5EE1" w:rsidP="0083210D">
      <w:pPr>
        <w:pStyle w:val="EstiloEstilo1Antes6ptoDespus6pto"/>
        <w:numPr>
          <w:ilvl w:val="0"/>
          <w:numId w:val="0"/>
        </w:numPr>
        <w:spacing w:before="0" w:after="0"/>
        <w:rPr>
          <w:rFonts w:ascii="Museo Sans 300" w:hAnsi="Museo Sans 300" w:cs="Arial"/>
          <w:b/>
          <w:sz w:val="22"/>
          <w:szCs w:val="22"/>
        </w:rPr>
      </w:pPr>
      <w:bookmarkStart w:id="6" w:name="_Hlk82095972"/>
      <w:r w:rsidRPr="00DA6244">
        <w:rPr>
          <w:rFonts w:ascii="Museo Sans 300" w:hAnsi="Museo Sans 300" w:cs="Arial"/>
          <w:b/>
          <w:sz w:val="22"/>
          <w:szCs w:val="22"/>
        </w:rPr>
        <w:t>De la autorización para la prestación del servicio de proveeduría de precios</w:t>
      </w:r>
    </w:p>
    <w:bookmarkEnd w:id="6"/>
    <w:p w14:paraId="12A06CD6" w14:textId="77777777" w:rsidR="003F5EE1" w:rsidRPr="00DA6244" w:rsidRDefault="003F5EE1" w:rsidP="0083210D">
      <w:pPr>
        <w:pStyle w:val="EstiloEstilo1Antes6ptoDespus6pto"/>
        <w:numPr>
          <w:ilvl w:val="0"/>
          <w:numId w:val="0"/>
        </w:numPr>
        <w:spacing w:before="0"/>
        <w:rPr>
          <w:rStyle w:val="CharacterStyle1"/>
          <w:rFonts w:ascii="Museo Sans 300" w:hAnsi="Museo Sans 300"/>
          <w:spacing w:val="-3"/>
          <w:sz w:val="22"/>
          <w:szCs w:val="22"/>
          <w:lang w:val="es-MX"/>
        </w:rPr>
      </w:pPr>
      <w:r w:rsidRPr="00DA6244">
        <w:rPr>
          <w:rFonts w:ascii="Museo Sans 300" w:hAnsi="Museo Sans 300" w:cs="Arial"/>
          <w:b/>
          <w:sz w:val="22"/>
          <w:szCs w:val="22"/>
        </w:rPr>
        <w:t xml:space="preserve">Art. 16.- </w:t>
      </w:r>
      <w:r w:rsidRPr="00DA6244">
        <w:rPr>
          <w:rStyle w:val="CharacterStyle1"/>
          <w:rFonts w:ascii="Museo Sans 300" w:hAnsi="Museo Sans 300"/>
          <w:spacing w:val="-3"/>
          <w:sz w:val="22"/>
          <w:szCs w:val="22"/>
          <w:lang w:val="es-MX"/>
        </w:rPr>
        <w:t xml:space="preserve">Para la </w:t>
      </w:r>
      <w:r w:rsidR="00E61A27" w:rsidRPr="00DA6244">
        <w:rPr>
          <w:rStyle w:val="CharacterStyle1"/>
          <w:rFonts w:ascii="Museo Sans 300" w:hAnsi="Museo Sans 300"/>
          <w:spacing w:val="-3"/>
          <w:sz w:val="22"/>
          <w:szCs w:val="22"/>
          <w:lang w:val="es-MX"/>
        </w:rPr>
        <w:t xml:space="preserve">autorización de prestación del servicio de proveeduría de precios </w:t>
      </w:r>
      <w:r w:rsidRPr="00DA6244">
        <w:rPr>
          <w:rStyle w:val="CharacterStyle1"/>
          <w:rFonts w:ascii="Museo Sans 300" w:hAnsi="Museo Sans 300"/>
          <w:spacing w:val="-3"/>
          <w:sz w:val="22"/>
          <w:szCs w:val="22"/>
          <w:lang w:val="es-MX"/>
        </w:rPr>
        <w:t>a los integrantes del sistema financiero contemplados en el artículo 95-I de la Ley, el representante legal de la interesada, deberá remitir a la Superintendencia la solicitud correspondiente, acompañada de la documentación siguiente:</w:t>
      </w:r>
    </w:p>
    <w:p w14:paraId="2F7BFA53"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Proyecto de modificación de la escritura de constitución de l</w:t>
      </w:r>
      <w:r w:rsidR="003E36D1" w:rsidRPr="00DA6244">
        <w:rPr>
          <w:rStyle w:val="CharacterStyle1"/>
          <w:rFonts w:ascii="Museo Sans 300" w:hAnsi="Museo Sans 300"/>
          <w:spacing w:val="-3"/>
          <w:sz w:val="22"/>
          <w:szCs w:val="22"/>
          <w:lang w:val="es-MX"/>
        </w:rPr>
        <w:t>a sociedad cuando sea necesario;</w:t>
      </w:r>
    </w:p>
    <w:p w14:paraId="423F1EEA" w14:textId="77777777" w:rsidR="003F5EE1" w:rsidRPr="00DA6244" w:rsidRDefault="003F5EE1" w:rsidP="003E36D1">
      <w:pPr>
        <w:pStyle w:val="EstiloEstilo1Antes6ptoDespus6pto"/>
        <w:numPr>
          <w:ilvl w:val="0"/>
          <w:numId w:val="35"/>
        </w:numPr>
        <w:spacing w:before="0" w:after="0"/>
        <w:ind w:left="426" w:hanging="426"/>
        <w:rPr>
          <w:rFonts w:ascii="Museo Sans 300" w:hAnsi="Museo Sans 300" w:cs="Arial"/>
          <w:sz w:val="22"/>
          <w:szCs w:val="22"/>
        </w:rPr>
      </w:pPr>
      <w:r w:rsidRPr="00DA6244">
        <w:rPr>
          <w:rStyle w:val="CharacterStyle1"/>
          <w:rFonts w:ascii="Museo Sans 300" w:hAnsi="Museo Sans 300"/>
          <w:spacing w:val="-3"/>
          <w:sz w:val="22"/>
          <w:szCs w:val="22"/>
          <w:lang w:val="es-MX"/>
        </w:rPr>
        <w:t>Organigrama del integrante del sistema financiero con indicación del nombre de los administradores y directores, con expresión de sus cargos y unidades de apoyo, especificando claramente las unidades que estarán involucradas en la prestación del servicio de proveeduría de precios;</w:t>
      </w:r>
    </w:p>
    <w:p w14:paraId="0A91CBE8"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del funcionamiento del modelo operativo y de negocio para la prestación del servicio de proveeduría de precios, incluyendo el detalle de los servicios que</w:t>
      </w:r>
      <w:r w:rsidR="00B730C4" w:rsidRPr="00DA6244">
        <w:rPr>
          <w:rStyle w:val="CharacterStyle1"/>
          <w:rFonts w:ascii="Museo Sans 300" w:hAnsi="Museo Sans 300"/>
          <w:spacing w:val="-3"/>
          <w:sz w:val="22"/>
          <w:szCs w:val="22"/>
          <w:lang w:val="es-MX"/>
        </w:rPr>
        <w:t xml:space="preserve"> </w:t>
      </w:r>
      <w:r w:rsidR="00DC23D3" w:rsidRPr="00DA6244">
        <w:rPr>
          <w:rStyle w:val="CharacterStyle1"/>
          <w:rFonts w:ascii="Museo Sans 300" w:hAnsi="Museo Sans 300"/>
          <w:spacing w:val="-3"/>
          <w:sz w:val="22"/>
          <w:szCs w:val="22"/>
          <w:lang w:val="es-MX"/>
        </w:rPr>
        <w:t>es</w:t>
      </w:r>
      <w:r w:rsidRPr="00DA6244">
        <w:rPr>
          <w:rStyle w:val="CharacterStyle1"/>
          <w:rFonts w:ascii="Museo Sans 300" w:hAnsi="Museo Sans 300"/>
          <w:spacing w:val="-3"/>
          <w:sz w:val="22"/>
          <w:szCs w:val="22"/>
          <w:lang w:val="es-MX"/>
        </w:rPr>
        <w:t>te contratará;</w:t>
      </w:r>
    </w:p>
    <w:p w14:paraId="16482F0B"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y desc</w:t>
      </w:r>
      <w:r w:rsidR="003E36D1" w:rsidRPr="00DA6244">
        <w:rPr>
          <w:rStyle w:val="CharacterStyle1"/>
          <w:rFonts w:ascii="Museo Sans 300" w:hAnsi="Museo Sans 300"/>
          <w:spacing w:val="-3"/>
          <w:sz w:val="22"/>
          <w:szCs w:val="22"/>
          <w:lang w:val="es-MX"/>
        </w:rPr>
        <w:t>ri</w:t>
      </w:r>
      <w:r w:rsidRPr="00DA6244">
        <w:rPr>
          <w:rStyle w:val="CharacterStyle1"/>
          <w:rFonts w:ascii="Museo Sans 300" w:hAnsi="Museo Sans 300"/>
          <w:spacing w:val="-3"/>
          <w:sz w:val="22"/>
          <w:szCs w:val="22"/>
          <w:lang w:val="es-MX"/>
        </w:rPr>
        <w:t xml:space="preserve">pción de la adecuación de </w:t>
      </w:r>
      <w:r w:rsidR="003E36D1" w:rsidRPr="00DA6244">
        <w:rPr>
          <w:rStyle w:val="CharacterStyle1"/>
          <w:rFonts w:ascii="Museo Sans 300" w:hAnsi="Museo Sans 300"/>
          <w:spacing w:val="-3"/>
          <w:sz w:val="22"/>
          <w:szCs w:val="22"/>
          <w:lang w:val="es-MX"/>
        </w:rPr>
        <w:t>los sistemas contables para brin</w:t>
      </w:r>
      <w:r w:rsidRPr="00DA6244">
        <w:rPr>
          <w:rStyle w:val="CharacterStyle1"/>
          <w:rFonts w:ascii="Museo Sans 300" w:hAnsi="Museo Sans 300"/>
          <w:spacing w:val="-3"/>
          <w:sz w:val="22"/>
          <w:szCs w:val="22"/>
          <w:lang w:val="es-MX"/>
        </w:rPr>
        <w:t>dar el ser</w:t>
      </w:r>
      <w:r w:rsidR="003E36D1" w:rsidRPr="00DA6244">
        <w:rPr>
          <w:rStyle w:val="CharacterStyle1"/>
          <w:rFonts w:ascii="Museo Sans 300" w:hAnsi="Museo Sans 300"/>
          <w:spacing w:val="-3"/>
          <w:sz w:val="22"/>
          <w:szCs w:val="22"/>
          <w:lang w:val="es-MX"/>
        </w:rPr>
        <w:t>vicio de proveeduría de precios;</w:t>
      </w:r>
    </w:p>
    <w:p w14:paraId="6A416F77"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y descripción de la adecuación de los sistemas de información para brindar el ser</w:t>
      </w:r>
      <w:r w:rsidR="003E36D1" w:rsidRPr="00DA6244">
        <w:rPr>
          <w:rStyle w:val="CharacterStyle1"/>
          <w:rFonts w:ascii="Museo Sans 300" w:hAnsi="Museo Sans 300"/>
          <w:spacing w:val="-3"/>
          <w:sz w:val="22"/>
          <w:szCs w:val="22"/>
          <w:lang w:val="es-MX"/>
        </w:rPr>
        <w:t>vicio de proveeduría de precios;</w:t>
      </w:r>
    </w:p>
    <w:p w14:paraId="6B5E2A74"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 xml:space="preserve">Actualización para </w:t>
      </w:r>
      <w:r w:rsidR="00527440" w:rsidRPr="00DA6244">
        <w:rPr>
          <w:rStyle w:val="CharacterStyle1"/>
          <w:rFonts w:ascii="Museo Sans 300" w:hAnsi="Museo Sans 300"/>
          <w:spacing w:val="-3"/>
          <w:sz w:val="22"/>
          <w:szCs w:val="22"/>
          <w:lang w:val="es-MX"/>
        </w:rPr>
        <w:t>inco</w:t>
      </w:r>
      <w:r w:rsidR="00B730C4" w:rsidRPr="00DA6244">
        <w:rPr>
          <w:rStyle w:val="CharacterStyle1"/>
          <w:rFonts w:ascii="Museo Sans 300" w:hAnsi="Museo Sans 300"/>
          <w:spacing w:val="-3"/>
          <w:sz w:val="22"/>
          <w:szCs w:val="22"/>
          <w:lang w:val="es-MX"/>
        </w:rPr>
        <w:t>r</w:t>
      </w:r>
      <w:r w:rsidR="00527440" w:rsidRPr="00DA6244">
        <w:rPr>
          <w:rStyle w:val="CharacterStyle1"/>
          <w:rFonts w:ascii="Museo Sans 300" w:hAnsi="Museo Sans 300"/>
          <w:spacing w:val="-3"/>
          <w:sz w:val="22"/>
          <w:szCs w:val="22"/>
          <w:lang w:val="es-MX"/>
        </w:rPr>
        <w:t>poración del servicio de pro</w:t>
      </w:r>
      <w:r w:rsidRPr="00DA6244">
        <w:rPr>
          <w:rStyle w:val="CharacterStyle1"/>
          <w:rFonts w:ascii="Museo Sans 300" w:hAnsi="Museo Sans 300"/>
          <w:spacing w:val="-3"/>
          <w:sz w:val="22"/>
          <w:szCs w:val="22"/>
          <w:lang w:val="es-MX"/>
        </w:rPr>
        <w:t>veeduría de precios de las políticas requeridas en el a</w:t>
      </w:r>
      <w:r w:rsidR="00527440" w:rsidRPr="00DA6244">
        <w:rPr>
          <w:rStyle w:val="CharacterStyle1"/>
          <w:rFonts w:ascii="Museo Sans 300" w:hAnsi="Museo Sans 300"/>
          <w:spacing w:val="-3"/>
          <w:sz w:val="22"/>
          <w:szCs w:val="22"/>
          <w:lang w:val="es-MX"/>
        </w:rPr>
        <w:t>rtículo 35 de la Ley de Supervi</w:t>
      </w:r>
      <w:r w:rsidRPr="00DA6244">
        <w:rPr>
          <w:rStyle w:val="CharacterStyle1"/>
          <w:rFonts w:ascii="Museo Sans 300" w:hAnsi="Museo Sans 300"/>
          <w:spacing w:val="-3"/>
          <w:sz w:val="22"/>
          <w:szCs w:val="22"/>
          <w:lang w:val="es-MX"/>
        </w:rPr>
        <w:t>s</w:t>
      </w:r>
      <w:r w:rsidR="00B730C4" w:rsidRPr="00DA6244">
        <w:rPr>
          <w:rStyle w:val="CharacterStyle1"/>
          <w:rFonts w:ascii="Museo Sans 300" w:hAnsi="Museo Sans 300"/>
          <w:spacing w:val="-3"/>
          <w:sz w:val="22"/>
          <w:szCs w:val="22"/>
          <w:lang w:val="es-MX"/>
        </w:rPr>
        <w:t>i</w:t>
      </w:r>
      <w:r w:rsidRPr="00DA6244">
        <w:rPr>
          <w:rStyle w:val="CharacterStyle1"/>
          <w:rFonts w:ascii="Museo Sans 300" w:hAnsi="Museo Sans 300"/>
          <w:spacing w:val="-3"/>
          <w:sz w:val="22"/>
          <w:szCs w:val="22"/>
          <w:lang w:val="es-MX"/>
        </w:rPr>
        <w:t xml:space="preserve">ón y Regulación del Sistema Financiero y las “Normas Técnicas para la Gestión Integral de Riesgos de las Entidades de los Mercados Bursátiles” (NRP-11), aprobadas por el Comité de Normas del Banco </w:t>
      </w:r>
      <w:r w:rsidR="00806F57" w:rsidRPr="00DA6244">
        <w:rPr>
          <w:rStyle w:val="CharacterStyle1"/>
          <w:rFonts w:ascii="Museo Sans 300" w:hAnsi="Museo Sans 300"/>
          <w:spacing w:val="-3"/>
          <w:sz w:val="22"/>
          <w:szCs w:val="22"/>
          <w:lang w:val="es-MX"/>
        </w:rPr>
        <w:t>Central,</w:t>
      </w:r>
      <w:r w:rsidR="003E36D1" w:rsidRPr="00DA6244">
        <w:rPr>
          <w:rStyle w:val="CharacterStyle1"/>
          <w:rFonts w:ascii="Museo Sans 300" w:hAnsi="Museo Sans 300"/>
          <w:spacing w:val="-3"/>
          <w:sz w:val="22"/>
          <w:szCs w:val="22"/>
          <w:lang w:val="es-MX"/>
        </w:rPr>
        <w:t xml:space="preserve"> cuando sean aplicables</w:t>
      </w:r>
      <w:r w:rsidR="00806F57" w:rsidRPr="00DA6244">
        <w:rPr>
          <w:rStyle w:val="CharacterStyle1"/>
          <w:rFonts w:ascii="Museo Sans 300" w:hAnsi="Museo Sans 300"/>
          <w:spacing w:val="-3"/>
          <w:sz w:val="22"/>
          <w:szCs w:val="22"/>
          <w:lang w:val="es-MX"/>
        </w:rPr>
        <w:t>.</w:t>
      </w:r>
    </w:p>
    <w:p w14:paraId="168F9882" w14:textId="77777777" w:rsidR="003F5EE1" w:rsidRPr="00DA6244" w:rsidRDefault="003F5EE1" w:rsidP="003E36D1">
      <w:pPr>
        <w:pStyle w:val="EstiloEstilo1Antes6ptoDespus6pto"/>
        <w:numPr>
          <w:ilvl w:val="0"/>
          <w:numId w:val="0"/>
        </w:numPr>
        <w:spacing w:before="0" w:after="0"/>
        <w:ind w:left="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En</w:t>
      </w:r>
      <w:r w:rsidR="008A4018" w:rsidRPr="00DA6244">
        <w:rPr>
          <w:rStyle w:val="CharacterStyle1"/>
          <w:rFonts w:ascii="Museo Sans 300" w:hAnsi="Museo Sans 300"/>
          <w:spacing w:val="-3"/>
          <w:sz w:val="22"/>
          <w:szCs w:val="22"/>
          <w:lang w:val="es-MX"/>
        </w:rPr>
        <w:t xml:space="preserve"> relación a las políticas refer</w:t>
      </w:r>
      <w:r w:rsidRPr="00DA6244">
        <w:rPr>
          <w:rStyle w:val="CharacterStyle1"/>
          <w:rFonts w:ascii="Museo Sans 300" w:hAnsi="Museo Sans 300"/>
          <w:spacing w:val="-3"/>
          <w:sz w:val="22"/>
          <w:szCs w:val="22"/>
          <w:lang w:val="es-MX"/>
        </w:rPr>
        <w:t>idas al manejo de conflictos de inter</w:t>
      </w:r>
      <w:r w:rsidR="008A4018"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deberán incluir el detalle de los conflictos identificados a la etapa de inicio de operaciones, así como los mecanismos de mitiga</w:t>
      </w:r>
      <w:r w:rsidR="003E36D1" w:rsidRPr="00DA6244">
        <w:rPr>
          <w:rStyle w:val="CharacterStyle1"/>
          <w:rFonts w:ascii="Museo Sans 300" w:hAnsi="Museo Sans 300"/>
          <w:spacing w:val="-3"/>
          <w:sz w:val="22"/>
          <w:szCs w:val="22"/>
          <w:lang w:val="es-MX"/>
        </w:rPr>
        <w:t>ción y revelación de los mismos;</w:t>
      </w:r>
    </w:p>
    <w:p w14:paraId="1DDA6A27"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Descripción de políticas y medios que utilizarán para proveer o suministrar precios de valores;</w:t>
      </w:r>
    </w:p>
    <w:p w14:paraId="5F27131D"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Reglamento interno de funcionamiento, incluyendo normas de control interno, donde se definan las funciones y responsabilidades inherentes a la prestación de servicios de proveeduría de p</w:t>
      </w:r>
      <w:r w:rsidR="00FE02BA" w:rsidRPr="00DA6244">
        <w:rPr>
          <w:rStyle w:val="CharacterStyle1"/>
          <w:rFonts w:ascii="Museo Sans 300" w:hAnsi="Museo Sans 300"/>
          <w:spacing w:val="-3"/>
          <w:sz w:val="22"/>
          <w:szCs w:val="22"/>
          <w:lang w:val="es-MX"/>
        </w:rPr>
        <w:t>r</w:t>
      </w:r>
      <w:r w:rsidRPr="00DA6244">
        <w:rPr>
          <w:rStyle w:val="CharacterStyle1"/>
          <w:rFonts w:ascii="Museo Sans 300" w:hAnsi="Museo Sans 300"/>
          <w:spacing w:val="-3"/>
          <w:sz w:val="22"/>
          <w:szCs w:val="22"/>
          <w:lang w:val="es-MX"/>
        </w:rPr>
        <w:t>ecios, incluyendo una descripción de los procedimientos que se utilizarán para monitorear periódicamente la aplicación de la metodología de valuación; y la respectiva segregación de funciones;</w:t>
      </w:r>
    </w:p>
    <w:p w14:paraId="79151B2B" w14:textId="77777777" w:rsidR="003F5EE1" w:rsidRPr="00DA6244" w:rsidRDefault="003F5EE1" w:rsidP="00E242F5">
      <w:pPr>
        <w:pStyle w:val="EstiloEstilo1Antes6ptoDespus6pto"/>
        <w:numPr>
          <w:ilvl w:val="0"/>
          <w:numId w:val="35"/>
        </w:numPr>
        <w:spacing w:before="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Manuales internos de definición de la metodología acorde a las presentes Normas, que contengan como mínimo, lo siguiente:</w:t>
      </w:r>
    </w:p>
    <w:p w14:paraId="39C04672"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descripción de la metodología y de los modelos de valuación de los valores;</w:t>
      </w:r>
    </w:p>
    <w:p w14:paraId="205B46C7"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criterios que se usarán para elegir los valores o instrumentos similares, así como los correspondientes procedimientos para el cálculo de las tasas de inter</w:t>
      </w:r>
      <w:r w:rsidR="00D34DB4"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tasas de descuento, tasas de referencia, márgenes u otras equivalentes;</w:t>
      </w:r>
    </w:p>
    <w:p w14:paraId="68B6FF15"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procedimientos que deberá</w:t>
      </w:r>
      <w:r w:rsidR="00A138A0"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poner en práctica para resolver sobre diferentes inconvenientes que pudiera</w:t>
      </w:r>
      <w:r w:rsidR="00A138A0"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enfrentar en la valuación de un valor, que de otra forma, no le</w:t>
      </w:r>
      <w:r w:rsidR="00A138A0"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permitirían determinar el precio de los valores en una fecha determinada; y</w:t>
      </w:r>
    </w:p>
    <w:p w14:paraId="4F64AAB6"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fuentes de información primaria y alternativa, debiendo establecer el mecanismo por medio del cual se procurará que dicha información sea oportuna, confiable y representativa del mercado. Asimismo, se deberá incluir la forma en que se determinará qué</w:t>
      </w:r>
      <w:r w:rsidRPr="00DA6244">
        <w:rPr>
          <w:rStyle w:val="CharacterStyle1"/>
          <w:rFonts w:ascii="Museo Sans 300" w:hAnsi="Museo Sans 300"/>
          <w:b/>
          <w:spacing w:val="-3"/>
          <w:sz w:val="22"/>
          <w:szCs w:val="22"/>
          <w:lang w:val="es-MX"/>
        </w:rPr>
        <w:t xml:space="preserve"> </w:t>
      </w:r>
      <w:r w:rsidRPr="00DA6244">
        <w:rPr>
          <w:rStyle w:val="CharacterStyle1"/>
          <w:rFonts w:ascii="Museo Sans 300" w:hAnsi="Museo Sans 300"/>
          <w:spacing w:val="-3"/>
          <w:sz w:val="22"/>
          <w:szCs w:val="22"/>
          <w:lang w:val="es-MX"/>
        </w:rPr>
        <w:t>sistema de negociación de los valores, sea dentro o fuera de una bolsa, será considerado para tomar información de precios, debiendo indicarse la codificación que se utilizará para la identific</w:t>
      </w:r>
      <w:r w:rsidR="00D34DB4" w:rsidRPr="00DA6244">
        <w:rPr>
          <w:rStyle w:val="CharacterStyle1"/>
          <w:rFonts w:ascii="Museo Sans 300" w:hAnsi="Museo Sans 300"/>
          <w:spacing w:val="-3"/>
          <w:sz w:val="22"/>
          <w:szCs w:val="22"/>
          <w:lang w:val="es-MX"/>
        </w:rPr>
        <w:t>ación de los diferentes valores.</w:t>
      </w:r>
    </w:p>
    <w:p w14:paraId="63F5D90A" w14:textId="77777777" w:rsidR="003F5EE1" w:rsidRPr="00DA6244" w:rsidRDefault="003F5EE1" w:rsidP="00F83340">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del contrato de prestación de los servicios con sus clientes, el cual deberá contener medidas que garanticen que se le brindará el servicio al cliente en todo momento;</w:t>
      </w:r>
    </w:p>
    <w:p w14:paraId="69943510" w14:textId="77777777" w:rsidR="003F5EE1" w:rsidRPr="00DA6244" w:rsidRDefault="003F5EE1" w:rsidP="00F83340">
      <w:pPr>
        <w:pStyle w:val="EstiloEstilo1Antes6ptoDespus6pto"/>
        <w:numPr>
          <w:ilvl w:val="0"/>
          <w:numId w:val="35"/>
        </w:numPr>
        <w:spacing w:before="0" w:after="0"/>
        <w:ind w:left="426" w:hanging="426"/>
        <w:rPr>
          <w:rFonts w:ascii="Museo Sans 300" w:hAnsi="Museo Sans 300"/>
          <w:color w:val="000000"/>
          <w:spacing w:val="-3"/>
          <w:sz w:val="22"/>
          <w:szCs w:val="22"/>
          <w:lang w:val="es-MX"/>
        </w:rPr>
      </w:pPr>
      <w:r w:rsidRPr="00DA6244">
        <w:rPr>
          <w:rFonts w:ascii="Museo Sans 300" w:hAnsi="Museo Sans 300"/>
          <w:sz w:val="22"/>
          <w:szCs w:val="22"/>
          <w:lang w:val="es-MX"/>
        </w:rPr>
        <w:t xml:space="preserve">Manual de usuario del sistema que será utilizado para ejecutar la metodología y demostración de aplicación de </w:t>
      </w:r>
      <w:r w:rsidR="00DC23D3" w:rsidRPr="00DA6244">
        <w:rPr>
          <w:rFonts w:ascii="Museo Sans 300" w:hAnsi="Museo Sans 300"/>
          <w:sz w:val="22"/>
          <w:szCs w:val="22"/>
          <w:lang w:val="es-MX"/>
        </w:rPr>
        <w:t>es</w:t>
      </w:r>
      <w:r w:rsidRPr="00DA6244">
        <w:rPr>
          <w:rFonts w:ascii="Museo Sans 300" w:hAnsi="Museo Sans 300"/>
          <w:sz w:val="22"/>
          <w:szCs w:val="22"/>
          <w:lang w:val="es-MX"/>
        </w:rPr>
        <w:t>ta a la Superintendencia;</w:t>
      </w:r>
    </w:p>
    <w:p w14:paraId="75C49E3F" w14:textId="77777777" w:rsidR="001C1E27" w:rsidRPr="00DA6244" w:rsidRDefault="001C1E27" w:rsidP="00F83340">
      <w:pPr>
        <w:pStyle w:val="EstiloEstilo1Antes6ptoDespus6pto"/>
        <w:numPr>
          <w:ilvl w:val="0"/>
          <w:numId w:val="35"/>
        </w:numPr>
        <w:spacing w:before="0" w:after="0"/>
        <w:ind w:left="426" w:hanging="426"/>
        <w:rPr>
          <w:rStyle w:val="CharacterStyle1"/>
          <w:rFonts w:ascii="Museo Sans 300" w:hAnsi="Museo Sans 300"/>
          <w:color w:val="auto"/>
          <w:sz w:val="22"/>
          <w:szCs w:val="22"/>
          <w:lang w:val="es-MX"/>
        </w:rPr>
      </w:pPr>
      <w:r w:rsidRPr="00DA6244">
        <w:rPr>
          <w:rStyle w:val="CharacterStyle1"/>
          <w:rFonts w:ascii="Museo Sans 300" w:hAnsi="Museo Sans 300"/>
          <w:spacing w:val="-3"/>
          <w:sz w:val="22"/>
          <w:szCs w:val="22"/>
          <w:lang w:val="es-MX"/>
        </w:rPr>
        <w:t>Descripción de políticas y procedimientos para la atención de controversias o inconformidades ante los vectores precios generados con los usuarios o con terceros; y</w:t>
      </w:r>
    </w:p>
    <w:p w14:paraId="12F7C542" w14:textId="77777777" w:rsidR="003F5EE1" w:rsidRPr="00DA6244" w:rsidRDefault="003F5EE1" w:rsidP="00E242F5">
      <w:pPr>
        <w:pStyle w:val="EstiloEstilo1Antes6ptoDespus6pto"/>
        <w:numPr>
          <w:ilvl w:val="0"/>
          <w:numId w:val="35"/>
        </w:numPr>
        <w:spacing w:before="0"/>
        <w:ind w:left="426" w:hanging="426"/>
        <w:rPr>
          <w:rFonts w:ascii="Museo Sans 300" w:hAnsi="Museo Sans 300" w:cs="Arial"/>
          <w:sz w:val="22"/>
          <w:szCs w:val="22"/>
        </w:rPr>
      </w:pPr>
      <w:r w:rsidRPr="00DA6244">
        <w:rPr>
          <w:rFonts w:ascii="Museo Sans 300" w:hAnsi="Museo Sans 300"/>
          <w:sz w:val="22"/>
          <w:szCs w:val="22"/>
          <w:lang w:val="es-MX"/>
        </w:rPr>
        <w:t xml:space="preserve">Descripción del equipo tecnológico y de los sistemas que serán utilizados para la aplicación de la metodología de valuación de valores (sistema de valuación), así </w:t>
      </w:r>
      <w:r w:rsidRPr="00DA6244">
        <w:rPr>
          <w:rFonts w:ascii="Museo Sans 300" w:hAnsi="Museo Sans 300"/>
          <w:sz w:val="22"/>
          <w:szCs w:val="22"/>
          <w:lang w:val="es-MX"/>
        </w:rPr>
        <w:lastRenderedPageBreak/>
        <w:t>como las políticas de seguridad de la información y tolerancia a fallas debidamente documentadas, tales como las siguientes:</w:t>
      </w:r>
    </w:p>
    <w:p w14:paraId="46573DE2" w14:textId="77777777" w:rsidR="003F5EE1" w:rsidRPr="00DA6244" w:rsidRDefault="003F5EE1" w:rsidP="00D34DB4">
      <w:pPr>
        <w:pStyle w:val="Style1"/>
        <w:numPr>
          <w:ilvl w:val="0"/>
          <w:numId w:val="46"/>
        </w:numPr>
        <w:kinsoku w:val="0"/>
        <w:autoSpaceDE/>
        <w:autoSpaceDN/>
        <w:adjustRightInd/>
        <w:ind w:left="993" w:hanging="284"/>
        <w:rPr>
          <w:rFonts w:ascii="Museo Sans 300" w:hAnsi="Museo Sans 300" w:cs="Arial"/>
          <w:sz w:val="22"/>
          <w:szCs w:val="22"/>
          <w:lang w:val="es-MX"/>
        </w:rPr>
      </w:pPr>
      <w:r w:rsidRPr="00DA6244">
        <w:rPr>
          <w:rStyle w:val="CharacterStyle1"/>
          <w:rFonts w:ascii="Museo Sans 300" w:hAnsi="Museo Sans 300"/>
          <w:spacing w:val="-3"/>
          <w:sz w:val="22"/>
          <w:szCs w:val="22"/>
          <w:lang w:val="es-MX"/>
        </w:rPr>
        <w:t>Políticas de respaldos periódicos de la información;</w:t>
      </w:r>
    </w:p>
    <w:p w14:paraId="1BEDD6D4" w14:textId="77777777" w:rsidR="003F5EE1" w:rsidRPr="00DA6244" w:rsidRDefault="003F5EE1" w:rsidP="00D34DB4">
      <w:pPr>
        <w:pStyle w:val="Style1"/>
        <w:numPr>
          <w:ilvl w:val="0"/>
          <w:numId w:val="46"/>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 de seguridad física y de acceso a los sistemas computacionales; y</w:t>
      </w:r>
    </w:p>
    <w:p w14:paraId="0E5740AF" w14:textId="77777777" w:rsidR="003F5EE1" w:rsidRPr="00DA6244" w:rsidRDefault="003F5EE1" w:rsidP="00D34DB4">
      <w:pPr>
        <w:pStyle w:val="Style1"/>
        <w:numPr>
          <w:ilvl w:val="0"/>
          <w:numId w:val="46"/>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Plan de continuidad de negocios que debe considerar, entre otros aspectos, la seguridad y contingencia de los sistemas para el servicio de proveeduría de precios y fallas en</w:t>
      </w:r>
      <w:r w:rsidR="005A28E7" w:rsidRPr="00DA6244">
        <w:rPr>
          <w:rStyle w:val="CharacterStyle1"/>
          <w:rFonts w:ascii="Museo Sans 300" w:hAnsi="Museo Sans 300"/>
          <w:spacing w:val="-3"/>
          <w:sz w:val="22"/>
          <w:szCs w:val="22"/>
          <w:lang w:val="es-MX"/>
        </w:rPr>
        <w:t xml:space="preserve"> la infraestructura tecnológica.</w:t>
      </w:r>
    </w:p>
    <w:p w14:paraId="44593FDB"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lang w:val="es-MX"/>
        </w:rPr>
      </w:pPr>
    </w:p>
    <w:p w14:paraId="2EF39CEF" w14:textId="77777777" w:rsidR="003F5EE1" w:rsidRPr="00DA6244" w:rsidRDefault="003F5EE1" w:rsidP="0000004D">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sz w:val="22"/>
          <w:szCs w:val="22"/>
          <w:lang w:val="es-MX"/>
        </w:rPr>
        <w:t xml:space="preserve">Adicionalmente, en el caso que el soporte y procesamiento de la información se realice en el exterior, el integrante del sistema financiero que solicita la autorización para prestar el servicio de proveeduría de precios debe garantizar la réplica de precios y tasas del vector precio mediante un sitio redundante </w:t>
      </w:r>
      <w:r w:rsidRPr="00DA6244">
        <w:rPr>
          <w:rFonts w:ascii="Museo Sans 300" w:hAnsi="Museo Sans 300" w:cs="Arial"/>
          <w:sz w:val="22"/>
          <w:szCs w:val="22"/>
        </w:rPr>
        <w:t>dentro del territorio de El Salvador, el cual debe</w:t>
      </w:r>
      <w:r w:rsidR="00A178D4" w:rsidRPr="00DA6244">
        <w:rPr>
          <w:rFonts w:ascii="Museo Sans 300" w:hAnsi="Museo Sans 300" w:cs="Arial"/>
          <w:sz w:val="22"/>
          <w:szCs w:val="22"/>
        </w:rPr>
        <w:t xml:space="preserve"> </w:t>
      </w:r>
      <w:r w:rsidRPr="00DA6244">
        <w:rPr>
          <w:rFonts w:ascii="Museo Sans 300" w:hAnsi="Museo Sans 300" w:cs="Arial"/>
          <w:sz w:val="22"/>
          <w:szCs w:val="22"/>
        </w:rPr>
        <w:t>replicar diariamente y en línea, las aplicaciones de los procesos críticos del negocio de la entidad.</w:t>
      </w:r>
    </w:p>
    <w:p w14:paraId="52D857A3" w14:textId="77777777" w:rsidR="0009041D" w:rsidRPr="00DA6244" w:rsidRDefault="0009041D" w:rsidP="0000004D">
      <w:pPr>
        <w:pStyle w:val="EstiloEstilo1Antes6ptoDespus6pto"/>
        <w:numPr>
          <w:ilvl w:val="0"/>
          <w:numId w:val="0"/>
        </w:numPr>
        <w:spacing w:before="0" w:after="0"/>
        <w:rPr>
          <w:rFonts w:ascii="Museo Sans 300" w:hAnsi="Museo Sans 300"/>
          <w:sz w:val="22"/>
          <w:szCs w:val="22"/>
          <w:lang w:val="es-MX"/>
        </w:rPr>
      </w:pPr>
    </w:p>
    <w:p w14:paraId="50A6E7BF" w14:textId="77777777" w:rsidR="003F5EE1" w:rsidRDefault="003F5EE1" w:rsidP="0009041D">
      <w:pPr>
        <w:pStyle w:val="EstiloEstilo1Antes6ptoDespus6pto"/>
        <w:numPr>
          <w:ilvl w:val="0"/>
          <w:numId w:val="0"/>
        </w:numPr>
        <w:spacing w:before="0" w:after="0"/>
        <w:rPr>
          <w:rFonts w:ascii="Museo Sans 300" w:hAnsi="Museo Sans 300" w:cs="Arial"/>
          <w:sz w:val="22"/>
          <w:szCs w:val="22"/>
          <w:lang w:val="es-MX"/>
        </w:rPr>
      </w:pPr>
      <w:r w:rsidRPr="00DA6244">
        <w:rPr>
          <w:rFonts w:ascii="Museo Sans 300" w:hAnsi="Museo Sans 300" w:cs="Arial"/>
          <w:sz w:val="22"/>
          <w:szCs w:val="22"/>
          <w:lang w:val="es-MX"/>
        </w:rPr>
        <w:t xml:space="preserve">La Superintendencia verificará que los sistemas informáticos </w:t>
      </w:r>
      <w:r w:rsidR="00F76906" w:rsidRPr="00DA6244">
        <w:rPr>
          <w:rFonts w:ascii="Museo Sans 300" w:hAnsi="Museo Sans 300" w:cs="Arial"/>
          <w:sz w:val="22"/>
          <w:szCs w:val="22"/>
          <w:lang w:val="es-MX"/>
        </w:rPr>
        <w:t>de la entidad a</w:t>
      </w:r>
      <w:r w:rsidRPr="00DA6244">
        <w:rPr>
          <w:rFonts w:ascii="Museo Sans 300" w:hAnsi="Museo Sans 300" w:cs="Arial"/>
          <w:sz w:val="22"/>
          <w:szCs w:val="22"/>
          <w:lang w:val="es-MX"/>
        </w:rPr>
        <w:t>utorizada, cue</w:t>
      </w:r>
      <w:r w:rsidR="00F76906" w:rsidRPr="00DA6244">
        <w:rPr>
          <w:rFonts w:ascii="Museo Sans 300" w:hAnsi="Museo Sans 300" w:cs="Arial"/>
          <w:sz w:val="22"/>
          <w:szCs w:val="22"/>
          <w:lang w:val="es-MX"/>
        </w:rPr>
        <w:t>n</w:t>
      </w:r>
      <w:r w:rsidRPr="00DA6244">
        <w:rPr>
          <w:rFonts w:ascii="Museo Sans 300" w:hAnsi="Museo Sans 300" w:cs="Arial"/>
          <w:sz w:val="22"/>
          <w:szCs w:val="22"/>
          <w:lang w:val="es-MX"/>
        </w:rPr>
        <w:t>ten con sus aplicaciones y procesos debidamente documentados, incluyendo los registros de cambios en los mismos, políticas de mantenimiento, licencias y autorizaciones, mecanismos de respaldo y pr</w:t>
      </w:r>
      <w:r w:rsidR="00B556C4" w:rsidRPr="00DA6244">
        <w:rPr>
          <w:rFonts w:ascii="Museo Sans 300" w:hAnsi="Museo Sans 300" w:cs="Arial"/>
          <w:sz w:val="22"/>
          <w:szCs w:val="22"/>
          <w:lang w:val="es-MX"/>
        </w:rPr>
        <w:t>ocedimientos de recuperaci</w:t>
      </w:r>
      <w:r w:rsidRPr="00DA6244">
        <w:rPr>
          <w:rFonts w:ascii="Museo Sans 300" w:hAnsi="Museo Sans 300" w:cs="Arial"/>
          <w:sz w:val="22"/>
          <w:szCs w:val="22"/>
          <w:lang w:val="es-MX"/>
        </w:rPr>
        <w:t>ón de información.</w:t>
      </w:r>
    </w:p>
    <w:p w14:paraId="2E157AEE" w14:textId="77777777" w:rsidR="00E242F5" w:rsidRDefault="00E242F5" w:rsidP="0009041D">
      <w:pPr>
        <w:pStyle w:val="EstiloEstilo1Antes6ptoDespus6pto"/>
        <w:numPr>
          <w:ilvl w:val="0"/>
          <w:numId w:val="0"/>
        </w:numPr>
        <w:spacing w:before="0" w:after="0"/>
        <w:rPr>
          <w:rFonts w:ascii="Museo Sans 300" w:hAnsi="Museo Sans 300" w:cs="Arial"/>
          <w:sz w:val="22"/>
          <w:szCs w:val="22"/>
          <w:lang w:val="es-MX"/>
        </w:rPr>
      </w:pPr>
    </w:p>
    <w:p w14:paraId="0919CF8F" w14:textId="77777777" w:rsidR="00963D95" w:rsidRPr="000B68C1" w:rsidRDefault="00B66716" w:rsidP="0009041D">
      <w:pPr>
        <w:pStyle w:val="EstiloEstilo1Antes6ptoDespus6pto"/>
        <w:numPr>
          <w:ilvl w:val="0"/>
          <w:numId w:val="0"/>
        </w:numPr>
        <w:spacing w:before="0" w:after="0"/>
        <w:rPr>
          <w:rFonts w:ascii="Museo Sans 300" w:hAnsi="Museo Sans 300" w:cs="Arial"/>
          <w:sz w:val="22"/>
          <w:szCs w:val="22"/>
          <w:lang w:val="es-MX"/>
        </w:rPr>
      </w:pPr>
      <w:r w:rsidRPr="000B68C1">
        <w:rPr>
          <w:rFonts w:ascii="Museo Sans 300" w:hAnsi="Museo Sans 300" w:cs="Arial"/>
          <w:sz w:val="22"/>
          <w:szCs w:val="22"/>
          <w:lang w:val="es-MX"/>
        </w:rPr>
        <w:t>La solicitud y documentación podrán ser presentadas a través de los medios que ponga a disposición la Superintendencia, los cuales podrán ser electrónicos</w:t>
      </w:r>
      <w:r w:rsidR="00963D95" w:rsidRPr="000B68C1">
        <w:rPr>
          <w:rFonts w:ascii="Museo Sans 300" w:hAnsi="Museo Sans 300" w:cs="Arial"/>
          <w:sz w:val="22"/>
          <w:szCs w:val="22"/>
          <w:lang w:val="es-MX"/>
        </w:rPr>
        <w:t>.</w:t>
      </w:r>
      <w:r w:rsidR="00654552" w:rsidRPr="000B68C1">
        <w:rPr>
          <w:rFonts w:ascii="Museo Sans 300" w:hAnsi="Museo Sans 300" w:cs="Arial"/>
          <w:sz w:val="22"/>
          <w:szCs w:val="22"/>
          <w:lang w:val="es-MX"/>
        </w:rPr>
        <w:t xml:space="preserve"> </w:t>
      </w:r>
      <w:r w:rsidR="009E50C8" w:rsidRPr="000B68C1">
        <w:rPr>
          <w:rStyle w:val="CharacterStyle1"/>
          <w:rFonts w:ascii="Museo Sans 300" w:hAnsi="Museo Sans 300"/>
          <w:color w:val="auto"/>
          <w:spacing w:val="-3"/>
          <w:sz w:val="22"/>
        </w:rPr>
        <w:t>En todo caso</w:t>
      </w:r>
      <w:r w:rsidR="00172254">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172254">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 </w:t>
      </w:r>
      <w:r w:rsidR="00D30F89" w:rsidRPr="000B68C1">
        <w:rPr>
          <w:rStyle w:val="CharacterStyle1"/>
          <w:rFonts w:ascii="Museo Sans 300" w:hAnsi="Museo Sans 300"/>
          <w:color w:val="auto"/>
          <w:spacing w:val="-3"/>
          <w:sz w:val="22"/>
        </w:rPr>
        <w:t xml:space="preserve">primer inciso del </w:t>
      </w:r>
      <w:r w:rsidR="009E50C8" w:rsidRPr="000B68C1">
        <w:rPr>
          <w:rStyle w:val="CharacterStyle1"/>
          <w:rFonts w:ascii="Museo Sans 300" w:hAnsi="Museo Sans 300"/>
          <w:color w:val="auto"/>
          <w:spacing w:val="-3"/>
          <w:sz w:val="22"/>
        </w:rPr>
        <w:t xml:space="preserve">artículo 16-A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3E3C6549" w14:textId="77777777" w:rsidR="0009041D" w:rsidRPr="000B68C1" w:rsidRDefault="0009041D" w:rsidP="0049700C">
      <w:pPr>
        <w:pStyle w:val="EstiloEstilo1Antes6ptoDespus6pto"/>
        <w:numPr>
          <w:ilvl w:val="0"/>
          <w:numId w:val="0"/>
        </w:numPr>
        <w:spacing w:before="0" w:after="0"/>
        <w:rPr>
          <w:rFonts w:ascii="Museo Sans 300" w:hAnsi="Museo Sans 300" w:cs="Arial"/>
          <w:sz w:val="22"/>
          <w:szCs w:val="22"/>
          <w:lang w:val="es-MX"/>
        </w:rPr>
      </w:pPr>
    </w:p>
    <w:p w14:paraId="2E066E2C" w14:textId="77777777" w:rsidR="0049700C" w:rsidRPr="000B68C1" w:rsidRDefault="0049700C" w:rsidP="0049700C">
      <w:pPr>
        <w:pStyle w:val="EstiloEstilo1Antes6ptoDespus6pto"/>
        <w:numPr>
          <w:ilvl w:val="0"/>
          <w:numId w:val="0"/>
        </w:numPr>
        <w:spacing w:before="0" w:after="0"/>
        <w:rPr>
          <w:rFonts w:ascii="Museo Sans 300" w:hAnsi="Museo Sans 300" w:cs="Arial"/>
          <w:b/>
          <w:sz w:val="22"/>
          <w:szCs w:val="22"/>
        </w:rPr>
      </w:pPr>
      <w:bookmarkStart w:id="7" w:name="_Hlk82096001"/>
      <w:r w:rsidRPr="000B68C1">
        <w:rPr>
          <w:rFonts w:ascii="Museo Sans 300" w:hAnsi="Museo Sans 300"/>
          <w:b/>
          <w:bCs/>
          <w:sz w:val="22"/>
          <w:szCs w:val="22"/>
          <w:lang w:val="es-MX"/>
        </w:rPr>
        <w:t xml:space="preserve">Procedimiento de autorización </w:t>
      </w:r>
      <w:r w:rsidRPr="000B68C1">
        <w:rPr>
          <w:rFonts w:ascii="Museo Sans 300" w:hAnsi="Museo Sans 300" w:cs="Arial"/>
          <w:b/>
          <w:sz w:val="22"/>
          <w:szCs w:val="22"/>
        </w:rPr>
        <w:t xml:space="preserve">para la prestación del servicio de proveeduría de precios </w:t>
      </w:r>
      <w:r w:rsidRPr="000B68C1">
        <w:rPr>
          <w:rFonts w:ascii="Museo Sans 300" w:hAnsi="Museo Sans 300"/>
          <w:b/>
          <w:bCs/>
          <w:sz w:val="22"/>
          <w:szCs w:val="22"/>
          <w:lang w:val="es-MX"/>
        </w:rPr>
        <w:t>(1)</w:t>
      </w:r>
    </w:p>
    <w:p w14:paraId="47BD60DB" w14:textId="77777777" w:rsidR="0049700C" w:rsidRPr="000B68C1" w:rsidRDefault="0049700C" w:rsidP="0049700C">
      <w:pPr>
        <w:spacing w:after="0" w:line="240" w:lineRule="auto"/>
        <w:rPr>
          <w:rStyle w:val="CharacterStyle1"/>
          <w:rFonts w:ascii="Museo Sans 300" w:hAnsi="Museo Sans 300"/>
          <w:color w:val="auto"/>
          <w:spacing w:val="-3"/>
          <w:sz w:val="22"/>
        </w:rPr>
      </w:pPr>
      <w:r w:rsidRPr="000B68C1">
        <w:rPr>
          <w:rStyle w:val="CharacterStyle2"/>
          <w:rFonts w:ascii="Museo Sans 300" w:hAnsi="Museo Sans 300"/>
          <w:b/>
          <w:bCs/>
          <w:spacing w:val="-4"/>
          <w:sz w:val="22"/>
          <w:lang w:val="es-ES"/>
        </w:rPr>
        <w:t>Art. 16-A.-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para la prestación del servicio de proveeduría de precios, de conformidad a lo establecido en el artículo 16 de las presentes Normas, la Superintendencia procederá a verificar el cumplimiento de los requisitos definidos en la Ley del Mercado de Valores y las presentes Normas, disponiendo de hasta quince días hábiles para la autorización o denegatoria para la prestación del servicio de proveeduría de precios. </w:t>
      </w:r>
      <w:r w:rsidRPr="000B68C1">
        <w:rPr>
          <w:rStyle w:val="CharacterStyle1"/>
          <w:rFonts w:ascii="Museo Sans 300" w:hAnsi="Museo Sans 300"/>
          <w:color w:val="auto"/>
          <w:spacing w:val="-3"/>
          <w:sz w:val="22"/>
        </w:rPr>
        <w:t>(1)</w:t>
      </w:r>
    </w:p>
    <w:p w14:paraId="4739875A" w14:textId="77777777" w:rsidR="00D30F89" w:rsidRPr="000B68C1" w:rsidRDefault="00D30F89" w:rsidP="0049700C">
      <w:pPr>
        <w:spacing w:after="0" w:line="240" w:lineRule="auto"/>
        <w:rPr>
          <w:rFonts w:ascii="Museo Sans 300" w:hAnsi="Museo Sans 300"/>
          <w:spacing w:val="-3"/>
          <w:sz w:val="22"/>
        </w:rPr>
      </w:pPr>
    </w:p>
    <w:p w14:paraId="050A60B7"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 xml:space="preserve">Si la solicitud no viene acompañada de la información completa y en debida forma, que se detalla en el artículo 16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7A2CF7DC" w14:textId="77777777" w:rsidR="0049700C" w:rsidRPr="000B68C1" w:rsidRDefault="0049700C" w:rsidP="0049700C">
      <w:pPr>
        <w:spacing w:after="0" w:line="240" w:lineRule="auto"/>
        <w:rPr>
          <w:rFonts w:ascii="Museo Sans 300" w:hAnsi="Museo Sans 300"/>
          <w:spacing w:val="-3"/>
          <w:sz w:val="22"/>
        </w:rPr>
      </w:pPr>
    </w:p>
    <w:p w14:paraId="2A2DB9A5"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lastRenderedPageBreak/>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3737B932" w14:textId="77777777" w:rsidR="0049700C" w:rsidRPr="000B68C1" w:rsidRDefault="0049700C" w:rsidP="0049700C">
      <w:pPr>
        <w:spacing w:after="0" w:line="240" w:lineRule="auto"/>
        <w:rPr>
          <w:rFonts w:ascii="Museo Sans 300" w:hAnsi="Museo Sans 300"/>
          <w:spacing w:val="-3"/>
          <w:sz w:val="22"/>
        </w:rPr>
      </w:pPr>
    </w:p>
    <w:p w14:paraId="6FC88D3A"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Si luego del análisis de la documentación presentada de acuerdo al artículo 16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 las deficiencias que se le comuniquen o presente documentación o información adicional que se le requiera.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7BDED0A5" w14:textId="77777777" w:rsidR="0049700C" w:rsidRPr="000B68C1" w:rsidRDefault="0049700C" w:rsidP="0049700C">
      <w:pPr>
        <w:spacing w:after="0" w:line="240" w:lineRule="auto"/>
        <w:rPr>
          <w:rFonts w:ascii="Museo Sans 300" w:hAnsi="Museo Sans 300"/>
          <w:spacing w:val="-3"/>
          <w:sz w:val="22"/>
        </w:rPr>
      </w:pPr>
    </w:p>
    <w:p w14:paraId="2DF73D68"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Los solicitantes dispondrán de un plazo máximo de diez días hábiles contados a partir del día siguiente al de la notificación, para solventar las observaciones o presentar la información requerida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00FB952E" w14:textId="77777777" w:rsidR="0049700C" w:rsidRPr="000B68C1" w:rsidRDefault="0049700C" w:rsidP="0049700C">
      <w:pPr>
        <w:spacing w:after="0" w:line="240" w:lineRule="auto"/>
        <w:rPr>
          <w:rFonts w:ascii="Museo Sans 300" w:hAnsi="Museo Sans 300"/>
          <w:spacing w:val="-3"/>
          <w:sz w:val="22"/>
        </w:rPr>
      </w:pPr>
    </w:p>
    <w:p w14:paraId="4E96A362" w14:textId="77777777" w:rsidR="0049700C" w:rsidRPr="000B68C1" w:rsidRDefault="0049700C" w:rsidP="0049700C">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La Superintendencia podrá mediante resolución fundamentada ampliar hasta por otros diez días hábiles el plazo señalado en el inciso anterior, cuando la naturaleza de las observaciones o deficiencias prevenidas lo exijan.</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7"/>
    <w:p w14:paraId="0406BDC0" w14:textId="77777777" w:rsidR="00E242F5" w:rsidRPr="000B68C1" w:rsidRDefault="00E242F5" w:rsidP="0049700C">
      <w:pPr>
        <w:spacing w:after="0" w:line="240" w:lineRule="auto"/>
        <w:rPr>
          <w:rFonts w:ascii="Museo Sans 300" w:hAnsi="Museo Sans 300"/>
          <w:spacing w:val="-3"/>
          <w:sz w:val="22"/>
        </w:rPr>
      </w:pPr>
    </w:p>
    <w:p w14:paraId="11AA10D8" w14:textId="77777777" w:rsidR="0049700C" w:rsidRPr="000B68C1" w:rsidRDefault="0049700C" w:rsidP="0049700C">
      <w:pPr>
        <w:spacing w:after="0" w:line="240" w:lineRule="auto"/>
        <w:rPr>
          <w:rFonts w:ascii="Museo Sans 300" w:hAnsi="Museo Sans 300"/>
          <w:b/>
          <w:bCs/>
          <w:spacing w:val="-3"/>
          <w:sz w:val="22"/>
        </w:rPr>
      </w:pPr>
      <w:bookmarkStart w:id="8" w:name="_Hlk82096069"/>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4454FABF"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b/>
          <w:bCs/>
          <w:spacing w:val="-3"/>
          <w:sz w:val="22"/>
        </w:rPr>
        <w:t>Art. 16-B.-</w:t>
      </w:r>
      <w:r w:rsidRPr="000B68C1">
        <w:rPr>
          <w:rFonts w:ascii="Museo Sans 300" w:hAnsi="Museo Sans 300"/>
          <w:spacing w:val="-3"/>
          <w:sz w:val="22"/>
        </w:rPr>
        <w:t xml:space="preserve"> Los solicitantes podrán presentar a la Superintendencia una solicitud de prórroga del</w:t>
      </w:r>
      <w:r w:rsidR="00EA1FDF">
        <w:rPr>
          <w:rFonts w:ascii="Museo Sans 300" w:hAnsi="Museo Sans 300"/>
          <w:spacing w:val="-3"/>
          <w:sz w:val="22"/>
        </w:rPr>
        <w:t xml:space="preserve"> </w:t>
      </w:r>
      <w:r w:rsidRPr="000B68C1">
        <w:rPr>
          <w:rFonts w:ascii="Museo Sans 300" w:hAnsi="Museo Sans 300"/>
          <w:spacing w:val="-3"/>
          <w:sz w:val="22"/>
        </w:rPr>
        <w:t>plazo señalado en el inciso quinto del artículo 16-A de las presentes Normas, antes del vencimiento de dicho plazo, debiendo expresar los motivos en que se fundamenta y proponer, en su caso, la prueba pertinente.</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0B2447C8" w14:textId="77777777" w:rsidR="0049700C" w:rsidRPr="000B68C1" w:rsidRDefault="0049700C" w:rsidP="0049700C">
      <w:pPr>
        <w:spacing w:after="0" w:line="240" w:lineRule="auto"/>
        <w:rPr>
          <w:rFonts w:ascii="Museo Sans 300" w:hAnsi="Museo Sans 300"/>
          <w:spacing w:val="-3"/>
          <w:sz w:val="22"/>
        </w:rPr>
      </w:pPr>
    </w:p>
    <w:p w14:paraId="09E287B2"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El plazo de la prórroga no podrá exceder de diez días hábiles e iniciará a partir del día hábil siguiente a la fecha de vencimiento del plazo original.</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8"/>
    <w:p w14:paraId="527C6871" w14:textId="77777777" w:rsidR="0049700C" w:rsidRPr="000B68C1" w:rsidRDefault="0049700C" w:rsidP="0049700C">
      <w:pPr>
        <w:spacing w:after="0" w:line="240" w:lineRule="auto"/>
        <w:rPr>
          <w:rFonts w:ascii="Museo Sans 300" w:hAnsi="Museo Sans 300"/>
          <w:spacing w:val="-3"/>
          <w:sz w:val="22"/>
        </w:rPr>
      </w:pPr>
    </w:p>
    <w:p w14:paraId="09BF9A69" w14:textId="77777777" w:rsidR="0049700C" w:rsidRPr="000B68C1" w:rsidRDefault="0049700C" w:rsidP="0049700C">
      <w:pPr>
        <w:spacing w:after="0" w:line="240" w:lineRule="auto"/>
        <w:rPr>
          <w:rFonts w:ascii="Museo Sans 300" w:hAnsi="Museo Sans 300"/>
          <w:b/>
          <w:bCs/>
          <w:spacing w:val="-3"/>
          <w:sz w:val="22"/>
        </w:rPr>
      </w:pPr>
      <w:bookmarkStart w:id="9" w:name="_Hlk82096112"/>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16935C14"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b/>
          <w:bCs/>
          <w:spacing w:val="-3"/>
          <w:sz w:val="22"/>
        </w:rPr>
        <w:t>Art. 16-C.-</w:t>
      </w:r>
      <w:r w:rsidRPr="000B68C1">
        <w:rPr>
          <w:rFonts w:ascii="Museo Sans 300" w:hAnsi="Museo Sans 300"/>
          <w:spacing w:val="-3"/>
          <w:sz w:val="22"/>
        </w:rPr>
        <w:t xml:space="preserve"> El plazo de quince días señalado en el inciso primero del artículo 16-A de las presentes Normas, se suspenderá por los días que medien entre la notificación del requerimiento de completar información o documentación a que se refiere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hasta que los interesados subsanen las observaciones requeridas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2E402C01" w14:textId="77777777" w:rsidR="0049700C" w:rsidRPr="000B68C1" w:rsidRDefault="0049700C" w:rsidP="0049700C">
      <w:pPr>
        <w:spacing w:after="0" w:line="240" w:lineRule="auto"/>
        <w:rPr>
          <w:rFonts w:ascii="Museo Sans 300" w:hAnsi="Museo Sans 300"/>
          <w:spacing w:val="-3"/>
          <w:sz w:val="22"/>
        </w:rPr>
      </w:pPr>
    </w:p>
    <w:p w14:paraId="6EE4F9CD" w14:textId="77777777" w:rsidR="0049700C" w:rsidRPr="000B68C1" w:rsidRDefault="0049700C" w:rsidP="00A3529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la prestación del servicio de proveeduría de precios</w:t>
      </w:r>
      <w:r w:rsidR="00D30F89"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bookmarkEnd w:id="9"/>
    </w:p>
    <w:p w14:paraId="61502CB3" w14:textId="77777777" w:rsidR="00D30F89" w:rsidRPr="000B68C1" w:rsidRDefault="00D30F89" w:rsidP="00A3529E">
      <w:pPr>
        <w:spacing w:after="0" w:line="240" w:lineRule="auto"/>
        <w:rPr>
          <w:rFonts w:ascii="Museo Sans 300" w:hAnsi="Museo Sans 300"/>
          <w:spacing w:val="-3"/>
          <w:sz w:val="22"/>
        </w:rPr>
      </w:pPr>
    </w:p>
    <w:p w14:paraId="5BCFB959" w14:textId="77777777" w:rsidR="003F5EE1" w:rsidRPr="00791F7A" w:rsidRDefault="003F5EE1" w:rsidP="0083210D">
      <w:pPr>
        <w:pStyle w:val="EstiloEstilo1Antes6ptoDespus6pto"/>
        <w:numPr>
          <w:ilvl w:val="0"/>
          <w:numId w:val="0"/>
        </w:numPr>
        <w:spacing w:before="0" w:after="0"/>
        <w:rPr>
          <w:rFonts w:ascii="Museo Sans 300" w:hAnsi="Museo Sans 300" w:cs="Arial"/>
          <w:sz w:val="22"/>
          <w:szCs w:val="22"/>
        </w:rPr>
      </w:pPr>
      <w:bookmarkStart w:id="10" w:name="_Hlk82096201"/>
      <w:r w:rsidRPr="00791F7A">
        <w:rPr>
          <w:rFonts w:ascii="Museo Sans 300" w:hAnsi="Museo Sans 300" w:cs="Arial"/>
          <w:b/>
          <w:sz w:val="22"/>
          <w:szCs w:val="22"/>
        </w:rPr>
        <w:t>De aplicación general para el inicio de operaciones y autorización para prestar el servicio de proveed</w:t>
      </w:r>
      <w:r w:rsidR="00CB0E4A" w:rsidRPr="00791F7A">
        <w:rPr>
          <w:rFonts w:ascii="Museo Sans 300" w:hAnsi="Museo Sans 300" w:cs="Arial"/>
          <w:b/>
          <w:sz w:val="22"/>
          <w:szCs w:val="22"/>
        </w:rPr>
        <w:t>uría de precios para entidades a</w:t>
      </w:r>
      <w:r w:rsidRPr="00791F7A">
        <w:rPr>
          <w:rFonts w:ascii="Museo Sans 300" w:hAnsi="Museo Sans 300" w:cs="Arial"/>
          <w:b/>
          <w:sz w:val="22"/>
          <w:szCs w:val="22"/>
        </w:rPr>
        <w:t>utorizadas</w:t>
      </w:r>
    </w:p>
    <w:bookmarkEnd w:id="10"/>
    <w:p w14:paraId="4B0681DE" w14:textId="77777777" w:rsidR="003F5EE1"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2"/>
          <w:rFonts w:ascii="Museo Sans 300" w:hAnsi="Museo Sans 300"/>
          <w:b/>
          <w:bCs/>
          <w:spacing w:val="-10"/>
          <w:w w:val="105"/>
          <w:sz w:val="22"/>
          <w:szCs w:val="22"/>
          <w:lang w:val="es-ES" w:eastAsia="es-ES"/>
        </w:rPr>
        <w:t xml:space="preserve">Art. 17.- </w:t>
      </w:r>
      <w:r w:rsidRPr="00DA6244">
        <w:rPr>
          <w:rStyle w:val="CharacterStyle1"/>
          <w:rFonts w:ascii="Museo Sans 300" w:hAnsi="Museo Sans 300" w:cs="Tahoma"/>
          <w:sz w:val="22"/>
          <w:szCs w:val="22"/>
          <w:lang w:val="es-MX"/>
        </w:rPr>
        <w:t>La entidad autorizada deberá garantizar, que</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 xml:space="preserve">para la prestación del servicio de </w:t>
      </w:r>
      <w:r w:rsidRPr="00DA6244">
        <w:rPr>
          <w:rStyle w:val="CharacterStyle1"/>
          <w:rFonts w:ascii="Museo Sans 300" w:hAnsi="Museo Sans 300" w:cs="Tahoma"/>
          <w:sz w:val="22"/>
          <w:szCs w:val="22"/>
          <w:lang w:val="es-MX"/>
        </w:rPr>
        <w:lastRenderedPageBreak/>
        <w:t>proveeduría de precios, el personal involucrado directamente, cuente con la capacidad técnica necesaria para manejar adecuadamente la metodología determinada para el cálculo del vector precio, brindando la capacitación necesaria para tal fin.</w:t>
      </w:r>
    </w:p>
    <w:p w14:paraId="53B10920" w14:textId="77777777" w:rsidR="00D30F89" w:rsidRDefault="00D30F89" w:rsidP="0083210D">
      <w:pPr>
        <w:pStyle w:val="Style1"/>
        <w:kinsoku w:val="0"/>
        <w:autoSpaceDE/>
        <w:autoSpaceDN/>
        <w:adjustRightInd/>
        <w:rPr>
          <w:rStyle w:val="CharacterStyle1"/>
          <w:rFonts w:ascii="Museo Sans 300" w:hAnsi="Museo Sans 300" w:cs="Tahoma"/>
          <w:sz w:val="22"/>
          <w:szCs w:val="22"/>
          <w:lang w:val="es-MX"/>
        </w:rPr>
      </w:pPr>
    </w:p>
    <w:p w14:paraId="49B7E48B" w14:textId="77777777" w:rsidR="00DE44AD" w:rsidRPr="000B68C1" w:rsidRDefault="00DE44AD" w:rsidP="00DE44AD">
      <w:pPr>
        <w:pStyle w:val="Style1"/>
        <w:kinsoku w:val="0"/>
        <w:rPr>
          <w:rStyle w:val="CharacterStyle1"/>
          <w:rFonts w:ascii="Museo Sans 300" w:hAnsi="Museo Sans 300" w:cs="Tahoma"/>
          <w:color w:val="auto"/>
          <w:sz w:val="22"/>
          <w:szCs w:val="22"/>
          <w:lang w:val="es-MX"/>
        </w:rPr>
      </w:pPr>
      <w:r w:rsidRPr="00172254">
        <w:rPr>
          <w:rStyle w:val="CharacterStyle1"/>
          <w:rFonts w:ascii="Museo Sans 300" w:hAnsi="Museo Sans 300" w:cs="Tahoma"/>
          <w:b/>
          <w:bCs/>
          <w:color w:val="auto"/>
          <w:sz w:val="22"/>
          <w:szCs w:val="22"/>
          <w:lang w:val="es-MX"/>
        </w:rPr>
        <w:t>Art. 17-A.-</w:t>
      </w:r>
      <w:r w:rsidRPr="000B68C1">
        <w:rPr>
          <w:rStyle w:val="CharacterStyle1"/>
          <w:rFonts w:ascii="Museo Sans 300" w:hAnsi="Museo Sans 300" w:cs="Tahoma"/>
          <w:color w:val="auto"/>
          <w:sz w:val="22"/>
          <w:szCs w:val="22"/>
          <w:lang w:val="es-MX"/>
        </w:rPr>
        <w:t xml:space="preserve"> </w:t>
      </w:r>
      <w:r w:rsidR="00AC3AB9" w:rsidRPr="00AC3AB9">
        <w:rPr>
          <w:rStyle w:val="CharacterStyle1"/>
          <w:rFonts w:ascii="Museo Sans 300" w:hAnsi="Museo Sans 300" w:cs="Tahoma"/>
          <w:color w:val="auto"/>
          <w:sz w:val="22"/>
          <w:szCs w:val="22"/>
          <w:lang w:val="es-MX"/>
        </w:rPr>
        <w:t>El Agente Especializado en Valuación de Valores</w:t>
      </w:r>
      <w:r w:rsidR="00B64FC2">
        <w:rPr>
          <w:rStyle w:val="CharacterStyle1"/>
          <w:rFonts w:ascii="Museo Sans 300" w:hAnsi="Museo Sans 300" w:cs="Tahoma"/>
          <w:color w:val="auto"/>
          <w:sz w:val="22"/>
          <w:szCs w:val="22"/>
          <w:lang w:val="es-MX"/>
        </w:rPr>
        <w:t>,</w:t>
      </w:r>
      <w:r w:rsidR="00AC3AB9" w:rsidRPr="00AC3AB9">
        <w:rPr>
          <w:rStyle w:val="CharacterStyle1"/>
          <w:rFonts w:ascii="Museo Sans 300" w:hAnsi="Museo Sans 300" w:cs="Tahoma"/>
          <w:color w:val="auto"/>
          <w:sz w:val="22"/>
          <w:szCs w:val="22"/>
          <w:lang w:val="es-MX"/>
        </w:rPr>
        <w:t xml:space="preserve"> para el</w:t>
      </w:r>
      <w:r w:rsidR="00B64FC2">
        <w:rPr>
          <w:rStyle w:val="CharacterStyle1"/>
          <w:rFonts w:ascii="Museo Sans 300" w:hAnsi="Museo Sans 300" w:cs="Tahoma"/>
          <w:color w:val="auto"/>
          <w:sz w:val="22"/>
          <w:szCs w:val="22"/>
          <w:lang w:val="es-MX"/>
        </w:rPr>
        <w:t xml:space="preserve"> cumplimiento de lo establecido</w:t>
      </w:r>
      <w:r w:rsidR="00AC3AB9" w:rsidRPr="00AC3AB9">
        <w:rPr>
          <w:rStyle w:val="CharacterStyle1"/>
          <w:rFonts w:ascii="Museo Sans 300" w:hAnsi="Museo Sans 300" w:cs="Tahoma"/>
          <w:color w:val="auto"/>
          <w:sz w:val="22"/>
          <w:szCs w:val="22"/>
          <w:lang w:val="es-MX"/>
        </w:rPr>
        <w:t xml:space="preserve"> en el </w:t>
      </w:r>
      <w:r w:rsidR="00172254">
        <w:rPr>
          <w:rStyle w:val="CharacterStyle1"/>
          <w:rFonts w:ascii="Museo Sans 300" w:hAnsi="Museo Sans 300" w:cs="Tahoma"/>
          <w:color w:val="auto"/>
          <w:sz w:val="22"/>
          <w:szCs w:val="22"/>
          <w:lang w:val="es-MX"/>
        </w:rPr>
        <w:t>artículo</w:t>
      </w:r>
      <w:r w:rsidR="00AC3AB9" w:rsidRPr="00AC3AB9">
        <w:rPr>
          <w:rStyle w:val="CharacterStyle1"/>
          <w:rFonts w:ascii="Museo Sans 300" w:hAnsi="Museo Sans 300" w:cs="Tahoma"/>
          <w:color w:val="auto"/>
          <w:sz w:val="22"/>
          <w:szCs w:val="22"/>
          <w:lang w:val="es-MX"/>
        </w:rPr>
        <w:t xml:space="preserve"> 17 de las presentes Normas</w:t>
      </w:r>
      <w:r w:rsidR="00CB7A48">
        <w:rPr>
          <w:rStyle w:val="CharacterStyle1"/>
          <w:rFonts w:ascii="Museo Sans 300" w:hAnsi="Museo Sans 300" w:cs="Tahoma"/>
          <w:color w:val="auto"/>
          <w:sz w:val="22"/>
          <w:szCs w:val="22"/>
          <w:lang w:val="es-MX"/>
        </w:rPr>
        <w:t>,</w:t>
      </w:r>
      <w:r w:rsidR="00AC3AB9">
        <w:rPr>
          <w:rStyle w:val="CharacterStyle1"/>
          <w:rFonts w:ascii="Museo Sans 300" w:hAnsi="Museo Sans 300" w:cs="Tahoma"/>
          <w:color w:val="auto"/>
          <w:sz w:val="22"/>
          <w:szCs w:val="22"/>
          <w:lang w:val="es-MX"/>
        </w:rPr>
        <w:t xml:space="preserve"> </w:t>
      </w:r>
      <w:r w:rsidRPr="000B68C1">
        <w:rPr>
          <w:rStyle w:val="CharacterStyle1"/>
          <w:rFonts w:ascii="Museo Sans 300" w:hAnsi="Museo Sans 300" w:cs="Tahoma"/>
          <w:color w:val="auto"/>
          <w:sz w:val="22"/>
          <w:szCs w:val="22"/>
          <w:lang w:val="es-MX"/>
        </w:rPr>
        <w:t>será responsable de implementar planes de capacitación que aseguren los conocimientos y entrenamiento necesario para el desarrollo adecuado de las funciones de su personal. Este plan deberá informarse a la Superintendencia en los primeros treinta días hábiles de cada año. (1)</w:t>
      </w:r>
    </w:p>
    <w:p w14:paraId="2EC7931F" w14:textId="77777777" w:rsidR="00DE44AD" w:rsidRPr="000B68C1" w:rsidRDefault="00DE44AD" w:rsidP="00DE44AD">
      <w:pPr>
        <w:pStyle w:val="Style1"/>
        <w:kinsoku w:val="0"/>
        <w:autoSpaceDE/>
        <w:autoSpaceDN/>
        <w:adjustRightInd/>
        <w:rPr>
          <w:rStyle w:val="CharacterStyle1"/>
          <w:rFonts w:ascii="Museo Sans 300" w:hAnsi="Museo Sans 300" w:cs="Tahoma"/>
          <w:color w:val="auto"/>
          <w:sz w:val="22"/>
          <w:szCs w:val="22"/>
          <w:lang w:val="es-MX"/>
        </w:rPr>
      </w:pPr>
    </w:p>
    <w:p w14:paraId="3963D1F2" w14:textId="77777777" w:rsidR="003F5EE1" w:rsidRPr="000B68C1" w:rsidRDefault="00DE44AD" w:rsidP="00DE44AD">
      <w:pPr>
        <w:pStyle w:val="Style1"/>
        <w:kinsoku w:val="0"/>
        <w:autoSpaceDE/>
        <w:autoSpaceDN/>
        <w:adjustRightInd/>
        <w:rPr>
          <w:rStyle w:val="CharacterStyle2"/>
          <w:rFonts w:ascii="Museo Sans 300" w:hAnsi="Museo Sans 300"/>
          <w:bCs/>
          <w:spacing w:val="-10"/>
          <w:w w:val="105"/>
          <w:sz w:val="22"/>
          <w:szCs w:val="22"/>
          <w:lang w:val="es-ES" w:eastAsia="es-ES"/>
        </w:rPr>
      </w:pPr>
      <w:r w:rsidRPr="000B68C1">
        <w:rPr>
          <w:rStyle w:val="CharacterStyle1"/>
          <w:rFonts w:ascii="Museo Sans 300" w:hAnsi="Museo Sans 300" w:cs="Tahoma"/>
          <w:color w:val="auto"/>
          <w:sz w:val="22"/>
          <w:szCs w:val="22"/>
          <w:lang w:val="es-MX"/>
        </w:rPr>
        <w:t>El referido plan podrá ser revisado cada seis meses, a fin de realizar las actualizaciones pertinentes, para responder a las necesidades de la entidad, disponibilidad de los temas a desarrollar y la cantidad de personal a capacitar. En el caso de haber realizado actualizaciones, estas deberán hacerse del conocimiento de la Superintendencia en un plazo máximo de treinta días hábiles después de realizados los ajustes. (1)</w:t>
      </w:r>
    </w:p>
    <w:p w14:paraId="457A07E8" w14:textId="77777777" w:rsidR="00DE44AD" w:rsidRDefault="00DE44AD" w:rsidP="0009041D">
      <w:pPr>
        <w:pStyle w:val="Style1"/>
        <w:kinsoku w:val="0"/>
        <w:autoSpaceDE/>
        <w:autoSpaceDN/>
        <w:adjustRightInd/>
        <w:rPr>
          <w:rStyle w:val="CharacterStyle2"/>
          <w:rFonts w:ascii="Museo Sans 300" w:hAnsi="Museo Sans 300"/>
          <w:b/>
          <w:bCs/>
          <w:color w:val="000000"/>
          <w:spacing w:val="-4"/>
          <w:w w:val="105"/>
          <w:sz w:val="22"/>
          <w:szCs w:val="22"/>
          <w:lang w:val="es-ES" w:eastAsia="es-ES"/>
        </w:rPr>
      </w:pPr>
      <w:bookmarkStart w:id="11" w:name="_Hlk82096439"/>
    </w:p>
    <w:p w14:paraId="758E24B2" w14:textId="77777777" w:rsidR="003F5EE1" w:rsidRPr="000B68C1" w:rsidRDefault="003F5EE1" w:rsidP="0009041D">
      <w:pPr>
        <w:pStyle w:val="Style1"/>
        <w:kinsoku w:val="0"/>
        <w:autoSpaceDE/>
        <w:autoSpaceDN/>
        <w:adjustRightInd/>
        <w:rPr>
          <w:rStyle w:val="CharacterStyle1"/>
          <w:rFonts w:ascii="Museo Sans 300" w:hAnsi="Museo Sans 300" w:cs="Tahoma"/>
          <w:spacing w:val="-3"/>
          <w:sz w:val="22"/>
          <w:szCs w:val="22"/>
          <w:lang w:val="es-MX"/>
        </w:rPr>
      </w:pPr>
      <w:r w:rsidRPr="000B68C1">
        <w:rPr>
          <w:rStyle w:val="CharacterStyle2"/>
          <w:rFonts w:ascii="Museo Sans 300" w:hAnsi="Museo Sans 300"/>
          <w:b/>
          <w:bCs/>
          <w:color w:val="000000"/>
          <w:spacing w:val="-4"/>
          <w:w w:val="105"/>
          <w:sz w:val="22"/>
          <w:szCs w:val="22"/>
          <w:lang w:val="es-ES" w:eastAsia="es-ES"/>
        </w:rPr>
        <w:t>Art.</w:t>
      </w:r>
      <w:r w:rsidR="00D9677E">
        <w:rPr>
          <w:rStyle w:val="CharacterStyle2"/>
          <w:rFonts w:ascii="Museo Sans 300" w:hAnsi="Museo Sans 300"/>
          <w:b/>
          <w:bCs/>
          <w:color w:val="000000"/>
          <w:spacing w:val="-4"/>
          <w:w w:val="105"/>
          <w:sz w:val="22"/>
          <w:szCs w:val="22"/>
          <w:lang w:val="es-ES" w:eastAsia="es-ES"/>
        </w:rPr>
        <w:t xml:space="preserve"> </w:t>
      </w:r>
      <w:r w:rsidRPr="000B68C1">
        <w:rPr>
          <w:rStyle w:val="CharacterStyle2"/>
          <w:rFonts w:ascii="Museo Sans 300" w:hAnsi="Museo Sans 300"/>
          <w:b/>
          <w:bCs/>
          <w:color w:val="000000"/>
          <w:spacing w:val="-4"/>
          <w:w w:val="105"/>
          <w:sz w:val="22"/>
          <w:szCs w:val="22"/>
          <w:lang w:val="es-ES" w:eastAsia="es-ES"/>
        </w:rPr>
        <w:t xml:space="preserve">18.- </w:t>
      </w:r>
      <w:r w:rsidR="00E61A27" w:rsidRPr="000B68C1">
        <w:rPr>
          <w:rStyle w:val="CharacterStyle1"/>
          <w:rFonts w:ascii="Museo Sans 300" w:hAnsi="Museo Sans 300" w:cs="Tahoma"/>
          <w:sz w:val="22"/>
          <w:szCs w:val="22"/>
          <w:lang w:val="es-MX"/>
        </w:rPr>
        <w:t>Una vez cumplidos los requisitos exigidos en este Capítulo, la</w:t>
      </w:r>
      <w:r w:rsidR="00D9677E">
        <w:rPr>
          <w:rStyle w:val="CharacterStyle1"/>
          <w:rFonts w:ascii="Museo Sans 300" w:hAnsi="Museo Sans 300" w:cs="Tahoma"/>
          <w:sz w:val="22"/>
          <w:szCs w:val="22"/>
          <w:lang w:val="es-MX"/>
        </w:rPr>
        <w:t xml:space="preserve"> </w:t>
      </w:r>
      <w:r w:rsidR="00E61A27" w:rsidRPr="000B68C1">
        <w:rPr>
          <w:rStyle w:val="CharacterStyle1"/>
          <w:rFonts w:ascii="Museo Sans 300" w:hAnsi="Museo Sans 300" w:cs="Tahoma"/>
          <w:sz w:val="22"/>
          <w:szCs w:val="22"/>
          <w:lang w:val="es-MX"/>
        </w:rPr>
        <w:t>Superintendencia emitirá</w:t>
      </w:r>
      <w:r w:rsidR="00D91E77" w:rsidRPr="000B68C1">
        <w:rPr>
          <w:rStyle w:val="CharacterStyle1"/>
          <w:rFonts w:ascii="Museo Sans 300" w:hAnsi="Museo Sans 300" w:cs="Tahoma"/>
          <w:sz w:val="22"/>
          <w:szCs w:val="22"/>
          <w:lang w:val="es-MX"/>
        </w:rPr>
        <w:t xml:space="preserve"> </w:t>
      </w:r>
      <w:r w:rsidR="00E61A27" w:rsidRPr="000B68C1">
        <w:rPr>
          <w:rStyle w:val="CharacterStyle1"/>
          <w:rFonts w:ascii="Museo Sans 300" w:hAnsi="Museo Sans 300" w:cs="Tahoma"/>
          <w:spacing w:val="-3"/>
          <w:sz w:val="22"/>
          <w:szCs w:val="22"/>
          <w:lang w:val="es-MX"/>
        </w:rPr>
        <w:t>el acuerdo de autorización para el inicio de operaciones del Agente Especializado en Valuación de Valores o en su defecto</w:t>
      </w:r>
      <w:r w:rsidR="00172254">
        <w:rPr>
          <w:rStyle w:val="CharacterStyle1"/>
          <w:rFonts w:ascii="Museo Sans 300" w:hAnsi="Museo Sans 300" w:cs="Tahoma"/>
          <w:spacing w:val="-3"/>
          <w:sz w:val="22"/>
          <w:szCs w:val="22"/>
          <w:lang w:val="es-MX"/>
        </w:rPr>
        <w:t>,</w:t>
      </w:r>
      <w:r w:rsidR="00E61A27" w:rsidRPr="000B68C1">
        <w:rPr>
          <w:rStyle w:val="CharacterStyle1"/>
          <w:rFonts w:ascii="Museo Sans 300" w:hAnsi="Museo Sans 300" w:cs="Tahoma"/>
          <w:spacing w:val="-3"/>
          <w:sz w:val="22"/>
          <w:szCs w:val="22"/>
          <w:lang w:val="es-MX"/>
        </w:rPr>
        <w:t xml:space="preserve"> la autorización para la prestación del servicio como entidad autorizada</w:t>
      </w:r>
      <w:r w:rsidR="002025FD" w:rsidRPr="000B68C1">
        <w:rPr>
          <w:rStyle w:val="CharacterStyle1"/>
          <w:rFonts w:ascii="Museo Sans 300" w:hAnsi="Museo Sans 300" w:cs="Tahoma"/>
          <w:spacing w:val="-3"/>
          <w:sz w:val="22"/>
          <w:szCs w:val="22"/>
          <w:lang w:val="es-MX"/>
        </w:rPr>
        <w:t>, de acuerdo al plazo establecido en el inciso primero del artículo 15-A o en el inciso primero del artículo 16-A, según corresponda</w:t>
      </w:r>
      <w:r w:rsidR="00E61A27" w:rsidRPr="000B68C1">
        <w:rPr>
          <w:rStyle w:val="CharacterStyle1"/>
          <w:rFonts w:ascii="Museo Sans 300" w:hAnsi="Museo Sans 300" w:cs="Tahoma"/>
          <w:spacing w:val="-3"/>
          <w:sz w:val="22"/>
          <w:szCs w:val="22"/>
          <w:lang w:val="es-MX"/>
        </w:rPr>
        <w:t>, ordenando en ese mismo acto el Asiento Registral o la marginación del mismo en el Registro correspondiente, según sea el caso</w:t>
      </w:r>
      <w:r w:rsidRPr="000B68C1">
        <w:rPr>
          <w:rStyle w:val="CharacterStyle1"/>
          <w:rFonts w:ascii="Museo Sans 300" w:hAnsi="Museo Sans 300" w:cs="Tahoma"/>
          <w:spacing w:val="-3"/>
          <w:sz w:val="22"/>
          <w:szCs w:val="22"/>
          <w:lang w:val="es-MX"/>
        </w:rPr>
        <w:t>.</w:t>
      </w:r>
      <w:r w:rsidR="002025FD" w:rsidRPr="000B68C1">
        <w:rPr>
          <w:rStyle w:val="CharacterStyle1"/>
          <w:rFonts w:ascii="Museo Sans 300" w:hAnsi="Museo Sans 300" w:cs="Tahoma"/>
          <w:spacing w:val="-3"/>
          <w:sz w:val="22"/>
          <w:szCs w:val="22"/>
          <w:lang w:val="es-MX"/>
        </w:rPr>
        <w:t xml:space="preserve"> (1)</w:t>
      </w:r>
    </w:p>
    <w:bookmarkEnd w:id="11"/>
    <w:p w14:paraId="6922C390" w14:textId="77777777" w:rsidR="006A7D01" w:rsidRPr="009F4911" w:rsidRDefault="006A7D01" w:rsidP="0009041D">
      <w:pPr>
        <w:pStyle w:val="Style1"/>
        <w:kinsoku w:val="0"/>
        <w:autoSpaceDE/>
        <w:autoSpaceDN/>
        <w:adjustRightInd/>
        <w:rPr>
          <w:rFonts w:ascii="Museo Sans 300" w:hAnsi="Museo Sans 300"/>
          <w:b/>
          <w:sz w:val="22"/>
          <w:szCs w:val="22"/>
          <w:lang w:val="es-ES"/>
        </w:rPr>
      </w:pPr>
    </w:p>
    <w:p w14:paraId="75B551BD"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6"/>
          <w:w w:val="105"/>
          <w:sz w:val="22"/>
          <w:szCs w:val="22"/>
          <w:lang w:val="es-ES" w:eastAsia="es-ES"/>
        </w:rPr>
      </w:pPr>
      <w:r w:rsidRPr="00DA6244">
        <w:rPr>
          <w:rStyle w:val="CharacterStyle2"/>
          <w:rFonts w:ascii="Museo Sans 300" w:hAnsi="Museo Sans 300"/>
          <w:b/>
          <w:bCs/>
          <w:color w:val="000000"/>
          <w:spacing w:val="-6"/>
          <w:w w:val="105"/>
          <w:sz w:val="22"/>
          <w:szCs w:val="22"/>
          <w:lang w:val="es-ES" w:eastAsia="es-ES"/>
        </w:rPr>
        <w:t xml:space="preserve">Art. 19.- </w:t>
      </w:r>
      <w:r w:rsidRPr="00DA6244">
        <w:rPr>
          <w:rStyle w:val="CharacterStyle1"/>
          <w:rFonts w:ascii="Museo Sans 300" w:hAnsi="Museo Sans 300" w:cs="Tahoma"/>
          <w:sz w:val="22"/>
          <w:szCs w:val="22"/>
          <w:lang w:val="es-MX"/>
        </w:rPr>
        <w:t>Las entidades autorizadas deberán informar por escrito</w:t>
      </w:r>
      <w:r w:rsidR="00FE6CF0">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a la Superintendencia cuando se den cambios en la información presentada para su autorización y registro.</w:t>
      </w:r>
    </w:p>
    <w:p w14:paraId="480DA51D" w14:textId="77777777" w:rsidR="003F5EE1" w:rsidRPr="00DA6244" w:rsidRDefault="003F5EE1" w:rsidP="0083210D">
      <w:pPr>
        <w:pStyle w:val="Style1"/>
        <w:kinsoku w:val="0"/>
        <w:autoSpaceDE/>
        <w:autoSpaceDN/>
        <w:adjustRightInd/>
        <w:rPr>
          <w:rFonts w:ascii="Museo Sans 300" w:hAnsi="Museo Sans 300" w:cs="Tahoma"/>
          <w:color w:val="000000"/>
          <w:sz w:val="22"/>
          <w:szCs w:val="22"/>
          <w:lang w:val="es-MX"/>
        </w:rPr>
      </w:pPr>
    </w:p>
    <w:p w14:paraId="4E842147" w14:textId="77777777" w:rsidR="003F5EE1" w:rsidRPr="00DA6244"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Lo anterior, de igual manera aplicará cuando existan cambios relacionados a la contratación de los servicios de proveeduría de precios.</w:t>
      </w:r>
    </w:p>
    <w:p w14:paraId="3DFD6F2B" w14:textId="77777777" w:rsidR="0073442F" w:rsidRDefault="0073442F" w:rsidP="00A3529E">
      <w:pPr>
        <w:pStyle w:val="Style1"/>
        <w:kinsoku w:val="0"/>
        <w:autoSpaceDE/>
        <w:autoSpaceDN/>
        <w:adjustRightInd/>
        <w:rPr>
          <w:rStyle w:val="CharacterStyle2"/>
          <w:rFonts w:ascii="Museo Sans 300" w:hAnsi="Museo Sans 300"/>
          <w:b/>
          <w:spacing w:val="-2"/>
          <w:sz w:val="22"/>
          <w:szCs w:val="22"/>
          <w:lang w:val="es-ES" w:eastAsia="es-ES"/>
        </w:rPr>
      </w:pPr>
    </w:p>
    <w:p w14:paraId="3E9E9E50" w14:textId="77777777" w:rsidR="003F5EE1" w:rsidRPr="00DA6244" w:rsidRDefault="003F5EE1" w:rsidP="0083210D">
      <w:pPr>
        <w:pStyle w:val="Style1"/>
        <w:kinsoku w:val="0"/>
        <w:autoSpaceDE/>
        <w:autoSpaceDN/>
        <w:adjustRightInd/>
        <w:jc w:val="center"/>
        <w:rPr>
          <w:rStyle w:val="CharacterStyle2"/>
          <w:rFonts w:ascii="Museo Sans 300" w:hAnsi="Museo Sans 300"/>
          <w:b/>
          <w:spacing w:val="-2"/>
          <w:sz w:val="22"/>
          <w:szCs w:val="22"/>
          <w:lang w:val="es-ES" w:eastAsia="es-ES"/>
        </w:rPr>
      </w:pPr>
      <w:r w:rsidRPr="00DA6244">
        <w:rPr>
          <w:rStyle w:val="CharacterStyle2"/>
          <w:rFonts w:ascii="Museo Sans 300" w:hAnsi="Museo Sans 300"/>
          <w:b/>
          <w:spacing w:val="-2"/>
          <w:sz w:val="22"/>
          <w:szCs w:val="22"/>
          <w:lang w:val="es-ES" w:eastAsia="es-ES"/>
        </w:rPr>
        <w:t>CAPÍTULO IV</w:t>
      </w:r>
    </w:p>
    <w:p w14:paraId="662C26CC" w14:textId="77777777" w:rsidR="003F5EE1" w:rsidRPr="00DA6244" w:rsidRDefault="003F5EE1" w:rsidP="0083210D">
      <w:pPr>
        <w:pStyle w:val="Style1"/>
        <w:kinsoku w:val="0"/>
        <w:autoSpaceDE/>
        <w:autoSpaceDN/>
        <w:adjustRightInd/>
        <w:jc w:val="center"/>
        <w:rPr>
          <w:rStyle w:val="CharacterStyle2"/>
          <w:rFonts w:ascii="Museo Sans 300" w:hAnsi="Museo Sans 300"/>
          <w:b/>
          <w:spacing w:val="-2"/>
          <w:sz w:val="22"/>
          <w:szCs w:val="22"/>
          <w:lang w:val="es-ES" w:eastAsia="es-ES"/>
        </w:rPr>
      </w:pPr>
      <w:r w:rsidRPr="00DA6244">
        <w:rPr>
          <w:rStyle w:val="CharacterStyle2"/>
          <w:rFonts w:ascii="Museo Sans 300" w:hAnsi="Museo Sans 300"/>
          <w:b/>
          <w:spacing w:val="-2"/>
          <w:sz w:val="22"/>
          <w:szCs w:val="22"/>
          <w:lang w:val="es-ES" w:eastAsia="es-ES"/>
        </w:rPr>
        <w:t>DE LA CONTRATACIÓN DE SERVICIOS RELATIVOS AL CÁLCULO, DETERMINACIÓN Y PROVEEDURÍA O SUMINISTRO DE INFORMACIÓN SOBRE PRECIOS</w:t>
      </w:r>
    </w:p>
    <w:p w14:paraId="46D941BE" w14:textId="77777777" w:rsidR="003F5EE1" w:rsidRPr="00DA6244" w:rsidRDefault="003F5EE1" w:rsidP="0083210D">
      <w:pPr>
        <w:pStyle w:val="Style1"/>
        <w:kinsoku w:val="0"/>
        <w:autoSpaceDE/>
        <w:autoSpaceDN/>
        <w:adjustRightInd/>
        <w:jc w:val="center"/>
        <w:rPr>
          <w:rFonts w:ascii="Museo Sans 300" w:hAnsi="Museo Sans 300"/>
          <w:b/>
          <w:spacing w:val="-2"/>
          <w:sz w:val="22"/>
          <w:szCs w:val="22"/>
          <w:lang w:val="es-ES" w:eastAsia="es-ES"/>
        </w:rPr>
      </w:pPr>
    </w:p>
    <w:p w14:paraId="17BBE381" w14:textId="77777777" w:rsidR="003F5EE1" w:rsidRPr="00DA6244" w:rsidRDefault="003F5EE1" w:rsidP="0083210D">
      <w:pPr>
        <w:pStyle w:val="Style1"/>
        <w:kinsoku w:val="0"/>
        <w:rPr>
          <w:rStyle w:val="CharacterStyle1"/>
          <w:rFonts w:ascii="Museo Sans 300" w:hAnsi="Museo Sans 300"/>
          <w:spacing w:val="-3"/>
          <w:sz w:val="22"/>
          <w:szCs w:val="22"/>
          <w:lang w:val="es-MX"/>
        </w:rPr>
      </w:pPr>
      <w:r w:rsidRPr="00DA6244">
        <w:rPr>
          <w:rStyle w:val="CharacterStyle1"/>
          <w:rFonts w:ascii="Museo Sans 300" w:hAnsi="Museo Sans 300"/>
          <w:b/>
          <w:bCs/>
          <w:spacing w:val="-3"/>
          <w:sz w:val="22"/>
          <w:szCs w:val="22"/>
          <w:lang w:val="es-MX"/>
        </w:rPr>
        <w:t xml:space="preserve">Art. 20.- </w:t>
      </w:r>
      <w:r w:rsidRPr="00DA6244">
        <w:rPr>
          <w:rStyle w:val="CharacterStyle1"/>
          <w:rFonts w:ascii="Museo Sans 300" w:hAnsi="Museo Sans 300"/>
          <w:spacing w:val="-3"/>
          <w:sz w:val="22"/>
          <w:szCs w:val="22"/>
          <w:lang w:val="es-MX"/>
        </w:rPr>
        <w:t>La entidad autorizada podrá contratar los servicios relativos a la elaboración de la metodología, servicio de proveeduría de precios para valuación de valores, con un proveedor especializado en la proveeduría de vectores de precios.</w:t>
      </w:r>
    </w:p>
    <w:p w14:paraId="1E13784C" w14:textId="77777777" w:rsidR="003F5EE1" w:rsidRDefault="003F5EE1" w:rsidP="00D56F3E">
      <w:pPr>
        <w:pStyle w:val="Style1"/>
        <w:kinsoku w:val="0"/>
        <w:ind w:left="3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metodología elaborada</w:t>
      </w:r>
      <w:r w:rsidR="003716BB"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por el sujeto contratado o la utiliz</w:t>
      </w:r>
      <w:r w:rsidR="00513510" w:rsidRPr="00DA6244">
        <w:rPr>
          <w:rStyle w:val="CharacterStyle1"/>
          <w:rFonts w:ascii="Museo Sans 300" w:hAnsi="Museo Sans 300"/>
          <w:spacing w:val="-3"/>
          <w:sz w:val="22"/>
          <w:szCs w:val="22"/>
          <w:lang w:val="es-MX"/>
        </w:rPr>
        <w:t>a</w:t>
      </w:r>
      <w:r w:rsidRPr="00DA6244">
        <w:rPr>
          <w:rStyle w:val="CharacterStyle1"/>
          <w:rFonts w:ascii="Museo Sans 300" w:hAnsi="Museo Sans 300"/>
          <w:spacing w:val="-3"/>
          <w:sz w:val="22"/>
          <w:szCs w:val="22"/>
          <w:lang w:val="es-MX"/>
        </w:rPr>
        <w:t>da por este mismo</w:t>
      </w:r>
      <w:r w:rsidR="00513510"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debe ser aprobada por la auto</w:t>
      </w:r>
      <w:r w:rsidR="00513510" w:rsidRPr="00DA6244">
        <w:rPr>
          <w:rStyle w:val="CharacterStyle1"/>
          <w:rFonts w:ascii="Museo Sans 300" w:hAnsi="Museo Sans 300"/>
          <w:spacing w:val="-3"/>
          <w:sz w:val="22"/>
          <w:szCs w:val="22"/>
          <w:lang w:val="es-MX"/>
        </w:rPr>
        <w:t>ridad responsable de la entidad a</w:t>
      </w:r>
      <w:r w:rsidRPr="00DA6244">
        <w:rPr>
          <w:rStyle w:val="CharacterStyle1"/>
          <w:rFonts w:ascii="Museo Sans 300" w:hAnsi="Museo Sans 300"/>
          <w:spacing w:val="-3"/>
          <w:sz w:val="22"/>
          <w:szCs w:val="22"/>
          <w:lang w:val="es-MX"/>
        </w:rPr>
        <w:t>utorizada de forma previa a ser aprobada por la Superintendencia.</w:t>
      </w:r>
    </w:p>
    <w:p w14:paraId="6BFACA6E" w14:textId="77777777" w:rsidR="00B64FC2" w:rsidRDefault="00B64FC2" w:rsidP="0009041D">
      <w:pPr>
        <w:pStyle w:val="Style1"/>
        <w:kinsoku w:val="0"/>
        <w:autoSpaceDE/>
        <w:autoSpaceDN/>
        <w:adjustRightInd/>
        <w:rPr>
          <w:rStyle w:val="CharacterStyle1"/>
          <w:rFonts w:ascii="Museo Sans 300" w:hAnsi="Museo Sans 300"/>
          <w:spacing w:val="-3"/>
          <w:sz w:val="22"/>
          <w:szCs w:val="22"/>
          <w:lang w:val="es-MX"/>
        </w:rPr>
      </w:pPr>
    </w:p>
    <w:p w14:paraId="0F34E177" w14:textId="77777777" w:rsidR="003F5EE1" w:rsidRPr="00DA6244" w:rsidRDefault="003F5EE1" w:rsidP="0009041D">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entidad autorizada deberá asegurarse que los servicios que contrate</w:t>
      </w:r>
      <w:r w:rsidR="00771FDA" w:rsidRPr="00DA6244">
        <w:rPr>
          <w:rStyle w:val="CharacterStyle1"/>
          <w:rFonts w:ascii="Museo Sans 300" w:hAnsi="Museo Sans 300"/>
          <w:spacing w:val="-3"/>
          <w:sz w:val="22"/>
          <w:szCs w:val="22"/>
          <w:lang w:val="es-MX"/>
        </w:rPr>
        <w:t xml:space="preserve"> no podrán ser cedido</w:t>
      </w:r>
      <w:r w:rsidRPr="00DA6244">
        <w:rPr>
          <w:rStyle w:val="CharacterStyle1"/>
          <w:rFonts w:ascii="Museo Sans 300" w:hAnsi="Museo Sans 300"/>
          <w:spacing w:val="-3"/>
          <w:sz w:val="22"/>
          <w:szCs w:val="22"/>
          <w:lang w:val="es-MX"/>
        </w:rPr>
        <w:t>s parcial o totalmente.</w:t>
      </w:r>
    </w:p>
    <w:p w14:paraId="7ABA3D50" w14:textId="77777777" w:rsidR="003F5EE1" w:rsidRDefault="003F5EE1" w:rsidP="0009041D">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En todo caso, la contratación de servicios de cualquier tipo no implica delegación de la responsabilidad en el contratado.</w:t>
      </w:r>
    </w:p>
    <w:p w14:paraId="55CF10E9" w14:textId="77777777" w:rsidR="00AD5096" w:rsidRPr="00DA6244" w:rsidRDefault="00AD5096" w:rsidP="0009041D">
      <w:pPr>
        <w:pStyle w:val="Style1"/>
        <w:kinsoku w:val="0"/>
        <w:autoSpaceDE/>
        <w:autoSpaceDN/>
        <w:adjustRightInd/>
        <w:rPr>
          <w:rStyle w:val="CharacterStyle1"/>
          <w:rFonts w:ascii="Museo Sans 300" w:hAnsi="Museo Sans 300"/>
          <w:spacing w:val="-3"/>
          <w:sz w:val="22"/>
          <w:szCs w:val="22"/>
          <w:lang w:val="es-MX"/>
        </w:rPr>
      </w:pPr>
    </w:p>
    <w:p w14:paraId="03C89563" w14:textId="77777777" w:rsidR="003F5EE1" w:rsidRPr="00DA6244" w:rsidRDefault="003F5EE1" w:rsidP="00A3529E">
      <w:pPr>
        <w:widowControl w:val="0"/>
        <w:tabs>
          <w:tab w:val="left" w:pos="709"/>
        </w:tabs>
        <w:spacing w:after="0" w:line="240" w:lineRule="auto"/>
        <w:rPr>
          <w:rFonts w:ascii="Museo Sans 300" w:hAnsi="Museo Sans 300"/>
          <w:b/>
          <w:sz w:val="22"/>
        </w:rPr>
      </w:pPr>
      <w:r w:rsidRPr="00DA6244">
        <w:rPr>
          <w:rFonts w:ascii="Museo Sans 300" w:hAnsi="Museo Sans 300"/>
          <w:b/>
          <w:sz w:val="22"/>
        </w:rPr>
        <w:t xml:space="preserve">Art. 21.- </w:t>
      </w:r>
      <w:r w:rsidRPr="00DA6244">
        <w:rPr>
          <w:rStyle w:val="CharacterStyle1"/>
          <w:rFonts w:ascii="Museo Sans 300" w:hAnsi="Museo Sans 300"/>
          <w:spacing w:val="-3"/>
          <w:sz w:val="22"/>
        </w:rPr>
        <w:t xml:space="preserve">La </w:t>
      </w:r>
      <w:r w:rsidRPr="00DA6244">
        <w:rPr>
          <w:rStyle w:val="CharacterStyle1"/>
          <w:rFonts w:ascii="Museo Sans 300" w:hAnsi="Museo Sans 300" w:cs="Tahoma"/>
          <w:spacing w:val="-3"/>
          <w:sz w:val="22"/>
        </w:rPr>
        <w:t>entidad autorizada</w:t>
      </w:r>
      <w:r w:rsidRPr="00DA6244">
        <w:rPr>
          <w:rStyle w:val="CharacterStyle1"/>
          <w:rFonts w:ascii="Museo Sans 300" w:hAnsi="Museo Sans 300"/>
          <w:spacing w:val="-3"/>
          <w:sz w:val="22"/>
        </w:rPr>
        <w:t xml:space="preserve"> que contrate el servicio de proveeduría de precios para la valuación de valores,</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deberá verificar que el régimen legal u objeto social de la contratada no le impide prestarle el servicio objeto de la contratación.</w:t>
      </w:r>
    </w:p>
    <w:p w14:paraId="4117A92B" w14:textId="77777777" w:rsidR="003F5EE1" w:rsidRPr="00DA6244" w:rsidRDefault="003F5EE1" w:rsidP="0009041D">
      <w:pPr>
        <w:tabs>
          <w:tab w:val="left" w:pos="709"/>
        </w:tabs>
        <w:spacing w:after="0" w:line="240" w:lineRule="auto"/>
        <w:rPr>
          <w:rStyle w:val="CharacterStyle1"/>
          <w:rFonts w:ascii="Museo Sans 300" w:hAnsi="Museo Sans 300"/>
          <w:spacing w:val="-3"/>
          <w:sz w:val="22"/>
        </w:rPr>
      </w:pPr>
    </w:p>
    <w:p w14:paraId="43C1A4EC" w14:textId="77777777" w:rsidR="003F5EE1" w:rsidRPr="00DA6244" w:rsidRDefault="003F5EE1" w:rsidP="0009041D">
      <w:pPr>
        <w:tabs>
          <w:tab w:val="left" w:pos="709"/>
        </w:tabs>
        <w:spacing w:after="0" w:line="240" w:lineRule="auto"/>
        <w:rPr>
          <w:rStyle w:val="CharacterStyle1"/>
          <w:rFonts w:ascii="Museo Sans 300" w:hAnsi="Museo Sans 300"/>
          <w:spacing w:val="-3"/>
          <w:sz w:val="22"/>
        </w:rPr>
      </w:pPr>
      <w:r w:rsidRPr="00DA6244">
        <w:rPr>
          <w:rStyle w:val="CharacterStyle1"/>
          <w:rFonts w:ascii="Museo Sans 300" w:hAnsi="Museo Sans 300"/>
          <w:spacing w:val="-3"/>
          <w:sz w:val="22"/>
        </w:rPr>
        <w:t>Así mismo, el proveedor especializado en el suministro</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 xml:space="preserve">de vectores de precios a contratar debe estar supervisado por un organismo </w:t>
      </w:r>
      <w:r w:rsidR="000E032B" w:rsidRPr="00DA6244">
        <w:rPr>
          <w:rStyle w:val="CharacterStyle1"/>
          <w:rFonts w:ascii="Museo Sans 300" w:hAnsi="Museo Sans 300"/>
          <w:spacing w:val="-3"/>
          <w:sz w:val="22"/>
        </w:rPr>
        <w:t xml:space="preserve">extranjero </w:t>
      </w:r>
      <w:r w:rsidRPr="00DA6244">
        <w:rPr>
          <w:rStyle w:val="CharacterStyle1"/>
          <w:rFonts w:ascii="Museo Sans 300" w:hAnsi="Museo Sans 300"/>
          <w:spacing w:val="-3"/>
          <w:sz w:val="22"/>
        </w:rPr>
        <w:t>homólogo a la</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 xml:space="preserve">Superintendencia, </w:t>
      </w:r>
      <w:r w:rsidRPr="00DA6244">
        <w:rPr>
          <w:rFonts w:ascii="Museo Sans 300" w:hAnsi="Museo Sans 300"/>
          <w:sz w:val="22"/>
          <w:lang w:val="es-SV"/>
        </w:rPr>
        <w:t>siendo l</w:t>
      </w:r>
      <w:r w:rsidRPr="00DA6244">
        <w:rPr>
          <w:rStyle w:val="CharacterStyle1"/>
          <w:rFonts w:ascii="Museo Sans 300" w:hAnsi="Museo Sans 300"/>
          <w:spacing w:val="-3"/>
          <w:sz w:val="22"/>
        </w:rPr>
        <w:t xml:space="preserve">a </w:t>
      </w:r>
      <w:r w:rsidRPr="00DA6244">
        <w:rPr>
          <w:rStyle w:val="CharacterStyle1"/>
          <w:rFonts w:ascii="Museo Sans 300" w:hAnsi="Museo Sans 300" w:cs="Tahoma"/>
          <w:spacing w:val="-3"/>
          <w:sz w:val="22"/>
        </w:rPr>
        <w:t>entidad autorizada</w:t>
      </w:r>
      <w:r w:rsidRPr="00DA6244">
        <w:rPr>
          <w:rFonts w:ascii="Museo Sans 300" w:hAnsi="Museo Sans 300"/>
          <w:sz w:val="22"/>
          <w:lang w:val="es-SV"/>
        </w:rPr>
        <w:t xml:space="preserve"> la responsable de verificar que cuente con los recursos necesarios para prestar el servicio de manera satisfactoria</w:t>
      </w:r>
      <w:r w:rsidRPr="00DA6244">
        <w:rPr>
          <w:rStyle w:val="CharacterStyle1"/>
          <w:rFonts w:ascii="Museo Sans 300" w:hAnsi="Museo Sans 300"/>
          <w:spacing w:val="-3"/>
          <w:sz w:val="22"/>
        </w:rPr>
        <w:t>.</w:t>
      </w:r>
    </w:p>
    <w:p w14:paraId="76E0C474" w14:textId="77777777" w:rsidR="003F5EE1" w:rsidRPr="00DA6244" w:rsidRDefault="003F5EE1" w:rsidP="0009041D">
      <w:pPr>
        <w:tabs>
          <w:tab w:val="left" w:pos="709"/>
        </w:tabs>
        <w:spacing w:after="0" w:line="240" w:lineRule="auto"/>
        <w:rPr>
          <w:rFonts w:ascii="Museo Sans 300" w:hAnsi="Museo Sans 300"/>
          <w:color w:val="000000"/>
          <w:sz w:val="22"/>
        </w:rPr>
      </w:pPr>
    </w:p>
    <w:p w14:paraId="27DD845D" w14:textId="77777777" w:rsidR="003F5EE1" w:rsidRPr="00DA6244" w:rsidRDefault="003F5EE1" w:rsidP="0009041D">
      <w:pPr>
        <w:tabs>
          <w:tab w:val="left" w:pos="709"/>
        </w:tabs>
        <w:spacing w:after="120" w:line="240" w:lineRule="auto"/>
        <w:rPr>
          <w:rFonts w:ascii="Museo Sans 300" w:hAnsi="Museo Sans 300"/>
          <w:b/>
          <w:sz w:val="22"/>
        </w:rPr>
      </w:pPr>
      <w:r w:rsidRPr="00DA6244">
        <w:rPr>
          <w:rFonts w:ascii="Museo Sans 300" w:hAnsi="Museo Sans 300"/>
          <w:b/>
          <w:sz w:val="22"/>
        </w:rPr>
        <w:t xml:space="preserve">Art. 22.- </w:t>
      </w:r>
      <w:r w:rsidRPr="00DA6244">
        <w:rPr>
          <w:rStyle w:val="CharacterStyle1"/>
          <w:rFonts w:ascii="Museo Sans 300" w:hAnsi="Museo Sans 300"/>
          <w:spacing w:val="-3"/>
          <w:sz w:val="22"/>
        </w:rPr>
        <w:t xml:space="preserve">La </w:t>
      </w:r>
      <w:r w:rsidRPr="00DA6244">
        <w:rPr>
          <w:rStyle w:val="CharacterStyle1"/>
          <w:rFonts w:ascii="Museo Sans 300" w:hAnsi="Museo Sans 300" w:cs="Tahoma"/>
          <w:spacing w:val="-3"/>
          <w:sz w:val="22"/>
        </w:rPr>
        <w:t>entidad autorizada</w:t>
      </w:r>
      <w:r w:rsidRPr="00DA6244">
        <w:rPr>
          <w:rStyle w:val="CharacterStyle1"/>
          <w:rFonts w:ascii="Museo Sans 300" w:hAnsi="Museo Sans 300"/>
          <w:spacing w:val="-3"/>
          <w:sz w:val="22"/>
        </w:rPr>
        <w:t xml:space="preserve"> interesada en obtener </w:t>
      </w:r>
      <w:r w:rsidR="00E61A27" w:rsidRPr="00DA6244">
        <w:rPr>
          <w:rStyle w:val="CharacterStyle1"/>
          <w:rFonts w:ascii="Museo Sans 300" w:hAnsi="Museo Sans 300"/>
          <w:spacing w:val="-3"/>
          <w:sz w:val="22"/>
        </w:rPr>
        <w:t>autorización para contratar el servicio de proveeduría de precios para la valuación de valores</w:t>
      </w:r>
      <w:r w:rsidRPr="00DA6244">
        <w:rPr>
          <w:rStyle w:val="CharacterStyle1"/>
          <w:rFonts w:ascii="Museo Sans 300" w:hAnsi="Museo Sans 300"/>
          <w:spacing w:val="-3"/>
          <w:sz w:val="22"/>
        </w:rPr>
        <w:t>, deberá presentar a la Superintendencia la siguiente documentación referente a la sociedad que se pretende contratar:</w:t>
      </w:r>
    </w:p>
    <w:p w14:paraId="782B9EC0"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Copia certificada por Notario de su Pacto Social vigente y de la última credencial de la elección de su órgano de administración, ambos debidamente registrados;</w:t>
      </w:r>
    </w:p>
    <w:p w14:paraId="3C762A14"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 xml:space="preserve">Autorización para operar como proveedor de precios para valuación de valores por la autoridad competente que supervise dicho tipo de </w:t>
      </w:r>
      <w:r w:rsidR="006D18A7" w:rsidRPr="00DA6244">
        <w:rPr>
          <w:rStyle w:val="CharacterStyle1"/>
          <w:rFonts w:ascii="Museo Sans 300" w:hAnsi="Museo Sans 300"/>
          <w:spacing w:val="-3"/>
          <w:sz w:val="22"/>
        </w:rPr>
        <w:t>empresas en su país de origen;</w:t>
      </w:r>
    </w:p>
    <w:p w14:paraId="1C3924B3"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Modelo de contrato de prestación de servicios de proveeduría de precios para la valuación de valores, el cual deberá considerar como mínimo lo regulado en el artículo 23</w:t>
      </w:r>
      <w:r w:rsidR="006D18A7" w:rsidRPr="00DA6244">
        <w:rPr>
          <w:rStyle w:val="CharacterStyle1"/>
          <w:rFonts w:ascii="Museo Sans 300" w:hAnsi="Museo Sans 300"/>
          <w:spacing w:val="-3"/>
          <w:sz w:val="22"/>
        </w:rPr>
        <w:t xml:space="preserve"> de las presentes Normas; y</w:t>
      </w:r>
    </w:p>
    <w:p w14:paraId="57419BED"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Acuerdo de la Junta Directiva de la Entidad Autorizada para la contratación del proveedor experto en valuación de valores y evidencia de</w:t>
      </w:r>
      <w:r w:rsidR="004978D6" w:rsidRPr="00DA6244">
        <w:rPr>
          <w:rStyle w:val="CharacterStyle1"/>
          <w:rFonts w:ascii="Museo Sans 300" w:hAnsi="Museo Sans 300"/>
          <w:spacing w:val="-3"/>
          <w:sz w:val="22"/>
        </w:rPr>
        <w:t xml:space="preserve"> la verificación requerida en los</w:t>
      </w:r>
      <w:r w:rsidRPr="00DA6244">
        <w:rPr>
          <w:rStyle w:val="CharacterStyle1"/>
          <w:rFonts w:ascii="Museo Sans 300" w:hAnsi="Museo Sans 300"/>
          <w:spacing w:val="-3"/>
          <w:sz w:val="22"/>
        </w:rPr>
        <w:t xml:space="preserve"> artículo</w:t>
      </w:r>
      <w:r w:rsidR="004978D6"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21 y 24 de las presentes Normas.</w:t>
      </w:r>
    </w:p>
    <w:p w14:paraId="0B07B615" w14:textId="77777777" w:rsidR="00782FEE" w:rsidRPr="00DA6244" w:rsidRDefault="00782FEE" w:rsidP="0009041D">
      <w:pPr>
        <w:pStyle w:val="Prrafodelista"/>
        <w:spacing w:after="0" w:line="240" w:lineRule="auto"/>
        <w:ind w:left="0"/>
        <w:rPr>
          <w:rFonts w:ascii="Museo Sans 300" w:hAnsi="Museo Sans 300"/>
          <w:color w:val="000000"/>
          <w:sz w:val="22"/>
        </w:rPr>
      </w:pPr>
    </w:p>
    <w:p w14:paraId="41E0F515" w14:textId="77777777" w:rsidR="003F5EE1" w:rsidRDefault="003F5EE1" w:rsidP="0009041D">
      <w:pPr>
        <w:pStyle w:val="Prrafodelista"/>
        <w:spacing w:after="0" w:line="240" w:lineRule="auto"/>
        <w:ind w:left="0"/>
        <w:rPr>
          <w:rFonts w:ascii="Museo Sans 300" w:hAnsi="Museo Sans 300"/>
          <w:color w:val="000000"/>
          <w:sz w:val="22"/>
        </w:rPr>
      </w:pPr>
      <w:r w:rsidRPr="00DA6244">
        <w:rPr>
          <w:rFonts w:ascii="Museo Sans 300" w:hAnsi="Museo Sans 300"/>
          <w:color w:val="000000"/>
          <w:sz w:val="22"/>
        </w:rPr>
        <w:t xml:space="preserve">Adicionalmente, las </w:t>
      </w:r>
      <w:r w:rsidRPr="00DA6244">
        <w:rPr>
          <w:rStyle w:val="CharacterStyle1"/>
          <w:rFonts w:ascii="Museo Sans 300" w:hAnsi="Museo Sans 300" w:cs="Tahoma"/>
          <w:spacing w:val="-3"/>
          <w:sz w:val="22"/>
        </w:rPr>
        <w:t>entidades autorizadas</w:t>
      </w:r>
      <w:r w:rsidRPr="00DA6244">
        <w:rPr>
          <w:rFonts w:ascii="Museo Sans 300" w:hAnsi="Museo Sans 300"/>
          <w:color w:val="000000"/>
          <w:sz w:val="22"/>
        </w:rPr>
        <w:t xml:space="preserve"> deberán presentar un plan de </w:t>
      </w:r>
      <w:r w:rsidRPr="00DA6244">
        <w:rPr>
          <w:rStyle w:val="CharacterStyle1"/>
          <w:rFonts w:ascii="Museo Sans 300" w:hAnsi="Museo Sans 300"/>
          <w:spacing w:val="-3"/>
          <w:sz w:val="22"/>
        </w:rPr>
        <w:t>capacitación de sus empleados responsables en replicar el cálculo y determinación del vector precio para la valuación de los valores por parte de la potencial empresa a contratar</w:t>
      </w:r>
      <w:r w:rsidRPr="00DA6244">
        <w:rPr>
          <w:rFonts w:ascii="Museo Sans 300" w:hAnsi="Museo Sans 300"/>
          <w:color w:val="000000"/>
          <w:sz w:val="22"/>
        </w:rPr>
        <w:t>.</w:t>
      </w:r>
    </w:p>
    <w:p w14:paraId="6E26FBF8" w14:textId="77777777" w:rsidR="00963D95" w:rsidRDefault="00963D95" w:rsidP="0009041D">
      <w:pPr>
        <w:pStyle w:val="Prrafodelista"/>
        <w:spacing w:after="0" w:line="240" w:lineRule="auto"/>
        <w:ind w:left="0"/>
        <w:rPr>
          <w:rFonts w:ascii="Museo Sans 300" w:hAnsi="Museo Sans 300"/>
          <w:color w:val="000000"/>
          <w:sz w:val="22"/>
        </w:rPr>
      </w:pPr>
    </w:p>
    <w:p w14:paraId="689D5506" w14:textId="77777777" w:rsidR="00963D95" w:rsidRPr="000B68C1" w:rsidRDefault="00B66716" w:rsidP="0009041D">
      <w:pPr>
        <w:pStyle w:val="Prrafodelista"/>
        <w:spacing w:after="0" w:line="240" w:lineRule="auto"/>
        <w:ind w:left="0"/>
        <w:rPr>
          <w:rFonts w:ascii="Museo Sans 300" w:hAnsi="Museo Sans 300"/>
          <w:sz w:val="22"/>
        </w:rPr>
      </w:pPr>
      <w:r w:rsidRPr="000B68C1">
        <w:rPr>
          <w:rFonts w:ascii="Museo Sans 300" w:hAnsi="Museo Sans 300"/>
          <w:sz w:val="22"/>
        </w:rPr>
        <w:t xml:space="preserve">La solicitud y documentación podrán ser presentadas a través de los medios que ponga a disposición la Superintendencia, los cuales podrán ser electrónicos. </w:t>
      </w:r>
      <w:r w:rsidR="009E50C8" w:rsidRPr="000B68C1">
        <w:rPr>
          <w:rStyle w:val="CharacterStyle1"/>
          <w:rFonts w:ascii="Museo Sans 300" w:hAnsi="Museo Sans 300"/>
          <w:color w:val="auto"/>
          <w:spacing w:val="-3"/>
          <w:sz w:val="22"/>
        </w:rPr>
        <w:t>En todo caso</w:t>
      </w:r>
      <w:r w:rsidR="00A064F0">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A064F0">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 </w:t>
      </w:r>
      <w:r w:rsidR="00D30F89" w:rsidRPr="000B68C1">
        <w:rPr>
          <w:rStyle w:val="CharacterStyle1"/>
          <w:rFonts w:ascii="Museo Sans 300" w:hAnsi="Museo Sans 300"/>
          <w:color w:val="auto"/>
          <w:spacing w:val="-3"/>
          <w:sz w:val="22"/>
        </w:rPr>
        <w:t xml:space="preserve">primer inciso del </w:t>
      </w:r>
      <w:r w:rsidR="009E50C8" w:rsidRPr="000B68C1">
        <w:rPr>
          <w:rStyle w:val="CharacterStyle1"/>
          <w:rFonts w:ascii="Museo Sans 300" w:hAnsi="Museo Sans 300"/>
          <w:color w:val="auto"/>
          <w:spacing w:val="-3"/>
          <w:sz w:val="22"/>
        </w:rPr>
        <w:t xml:space="preserve">artículo 22-A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76D3B1CD" w14:textId="77777777" w:rsidR="0038613E" w:rsidRPr="000B68C1" w:rsidRDefault="0038613E" w:rsidP="0038613E">
      <w:pPr>
        <w:spacing w:after="0" w:line="240" w:lineRule="auto"/>
        <w:rPr>
          <w:rFonts w:ascii="Museo Sans 300" w:hAnsi="Museo Sans 300"/>
          <w:spacing w:val="-3"/>
          <w:sz w:val="22"/>
        </w:rPr>
      </w:pPr>
    </w:p>
    <w:p w14:paraId="3258F185" w14:textId="77777777" w:rsidR="0038613E" w:rsidRPr="000B68C1" w:rsidRDefault="0038613E" w:rsidP="0038613E">
      <w:pPr>
        <w:pStyle w:val="EstiloEstilo1Antes6ptoDespus6pto"/>
        <w:numPr>
          <w:ilvl w:val="0"/>
          <w:numId w:val="0"/>
        </w:numPr>
        <w:spacing w:before="0" w:after="0"/>
        <w:rPr>
          <w:rFonts w:ascii="Museo Sans 300" w:hAnsi="Museo Sans 300" w:cs="Arial"/>
          <w:b/>
          <w:sz w:val="22"/>
          <w:szCs w:val="22"/>
        </w:rPr>
      </w:pPr>
      <w:bookmarkStart w:id="12" w:name="_Hlk82096564"/>
      <w:r w:rsidRPr="000B68C1">
        <w:rPr>
          <w:rFonts w:ascii="Museo Sans 300" w:hAnsi="Museo Sans 300"/>
          <w:b/>
          <w:bCs/>
          <w:sz w:val="22"/>
          <w:szCs w:val="22"/>
          <w:lang w:val="es-MX"/>
        </w:rPr>
        <w:t xml:space="preserve">Procedimiento de autorización </w:t>
      </w:r>
      <w:r w:rsidRPr="000B68C1">
        <w:rPr>
          <w:rFonts w:ascii="Museo Sans 300" w:hAnsi="Museo Sans 300" w:cs="Arial"/>
          <w:b/>
          <w:sz w:val="22"/>
          <w:szCs w:val="22"/>
        </w:rPr>
        <w:t xml:space="preserve">para contratar el servicio de proveeduría de precios para la valuación de valores </w:t>
      </w:r>
      <w:r w:rsidRPr="000B68C1">
        <w:rPr>
          <w:rFonts w:ascii="Museo Sans 300" w:hAnsi="Museo Sans 300"/>
          <w:b/>
          <w:bCs/>
          <w:sz w:val="22"/>
          <w:szCs w:val="22"/>
          <w:lang w:val="es-MX"/>
        </w:rPr>
        <w:t>(1)</w:t>
      </w:r>
    </w:p>
    <w:p w14:paraId="19365276" w14:textId="77777777" w:rsidR="0038613E" w:rsidRDefault="0038613E" w:rsidP="0038613E">
      <w:pPr>
        <w:spacing w:after="0" w:line="240" w:lineRule="auto"/>
        <w:rPr>
          <w:rStyle w:val="CharacterStyle1"/>
          <w:rFonts w:ascii="Museo Sans 300" w:hAnsi="Museo Sans 300"/>
          <w:color w:val="auto"/>
          <w:spacing w:val="-3"/>
          <w:sz w:val="22"/>
        </w:rPr>
      </w:pPr>
      <w:r w:rsidRPr="000B68C1">
        <w:rPr>
          <w:rStyle w:val="CharacterStyle2"/>
          <w:rFonts w:ascii="Museo Sans 300" w:hAnsi="Museo Sans 300"/>
          <w:b/>
          <w:bCs/>
          <w:spacing w:val="-4"/>
          <w:sz w:val="22"/>
          <w:lang w:val="es-ES"/>
        </w:rPr>
        <w:t>Art. 22-A.-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para la </w:t>
      </w:r>
      <w:r w:rsidR="00DE44AD" w:rsidRPr="000B68C1">
        <w:rPr>
          <w:rFonts w:ascii="Museo Sans 300" w:hAnsi="Museo Sans 300"/>
          <w:spacing w:val="-3"/>
          <w:sz w:val="22"/>
        </w:rPr>
        <w:t xml:space="preserve">contratación </w:t>
      </w:r>
      <w:r w:rsidRPr="000B68C1">
        <w:rPr>
          <w:rFonts w:ascii="Museo Sans 300" w:hAnsi="Museo Sans 300"/>
          <w:spacing w:val="-3"/>
          <w:sz w:val="22"/>
        </w:rPr>
        <w:t>del servicio de proveeduría de precios</w:t>
      </w:r>
      <w:r w:rsidR="00DE44AD" w:rsidRPr="000B68C1">
        <w:rPr>
          <w:rFonts w:ascii="Museo Sans 300" w:hAnsi="Museo Sans 300"/>
          <w:spacing w:val="-3"/>
          <w:sz w:val="22"/>
        </w:rPr>
        <w:t xml:space="preserve"> para la valuación de valores</w:t>
      </w:r>
      <w:r w:rsidRPr="000B68C1">
        <w:rPr>
          <w:rFonts w:ascii="Museo Sans 300" w:hAnsi="Museo Sans 300"/>
          <w:spacing w:val="-3"/>
          <w:sz w:val="22"/>
        </w:rPr>
        <w:t xml:space="preserve">, de conformidad a lo establecido en el artículo 22 de las presentes Normas, la Superintendencia procederá a verificar el cumplimiento de los requisitos definidos en la Ley del Mercado de Valores y las presentes </w:t>
      </w:r>
      <w:r w:rsidRPr="000B68C1">
        <w:rPr>
          <w:rFonts w:ascii="Museo Sans 300" w:hAnsi="Museo Sans 300"/>
          <w:spacing w:val="-3"/>
          <w:sz w:val="22"/>
        </w:rPr>
        <w:lastRenderedPageBreak/>
        <w:t xml:space="preserve">Normas, disponiendo de hasta quince días hábiles para la autorización o denegatoria para contratar el servicio de proveeduría de precios para la valuación de valores. </w:t>
      </w:r>
      <w:r w:rsidRPr="000B68C1">
        <w:rPr>
          <w:rStyle w:val="CharacterStyle1"/>
          <w:rFonts w:ascii="Museo Sans 300" w:hAnsi="Museo Sans 300"/>
          <w:color w:val="auto"/>
          <w:spacing w:val="-3"/>
          <w:sz w:val="22"/>
        </w:rPr>
        <w:t>(1)</w:t>
      </w:r>
    </w:p>
    <w:p w14:paraId="540635DC" w14:textId="77777777" w:rsidR="0014010B" w:rsidRPr="000B68C1" w:rsidRDefault="0014010B" w:rsidP="0038613E">
      <w:pPr>
        <w:spacing w:after="0" w:line="240" w:lineRule="auto"/>
        <w:rPr>
          <w:rFonts w:ascii="Museo Sans 300" w:hAnsi="Museo Sans 300"/>
          <w:spacing w:val="-3"/>
          <w:sz w:val="22"/>
        </w:rPr>
      </w:pPr>
    </w:p>
    <w:p w14:paraId="0D4D0D38" w14:textId="77777777" w:rsidR="0038613E" w:rsidRPr="000B68C1" w:rsidRDefault="0038613E" w:rsidP="0038613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Si la solicitud no viene acompañada de la información completa y en debida forma, que se detalla en el artículo 22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6000DE15" w14:textId="77777777" w:rsidR="0073442F" w:rsidRPr="000B68C1" w:rsidRDefault="0073442F" w:rsidP="0038613E">
      <w:pPr>
        <w:spacing w:after="0" w:line="240" w:lineRule="auto"/>
        <w:rPr>
          <w:rFonts w:ascii="Museo Sans 300" w:hAnsi="Museo Sans 300"/>
          <w:spacing w:val="-3"/>
          <w:sz w:val="22"/>
        </w:rPr>
      </w:pPr>
    </w:p>
    <w:p w14:paraId="1C54A313" w14:textId="77777777" w:rsidR="0038613E" w:rsidRPr="000B68C1" w:rsidRDefault="0038613E" w:rsidP="005A00D7">
      <w:pPr>
        <w:widowControl w:val="0"/>
        <w:spacing w:after="0" w:line="240" w:lineRule="auto"/>
        <w:rPr>
          <w:rFonts w:ascii="Museo Sans 300" w:hAnsi="Museo Sans 300"/>
          <w:spacing w:val="-3"/>
          <w:sz w:val="22"/>
        </w:rPr>
      </w:pPr>
      <w:r w:rsidRPr="000B68C1">
        <w:rPr>
          <w:rFonts w:ascii="Museo Sans 300" w:hAnsi="Museo Sans 300"/>
          <w:spacing w:val="-3"/>
          <w:sz w:val="22"/>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7600C267" w14:textId="77777777" w:rsidR="0038613E" w:rsidRPr="000B68C1" w:rsidRDefault="0038613E" w:rsidP="0038613E">
      <w:pPr>
        <w:spacing w:after="0" w:line="240" w:lineRule="auto"/>
        <w:rPr>
          <w:rFonts w:ascii="Museo Sans 300" w:hAnsi="Museo Sans 300"/>
          <w:spacing w:val="-3"/>
          <w:sz w:val="22"/>
        </w:rPr>
      </w:pPr>
    </w:p>
    <w:p w14:paraId="162ED398"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Si luego del análisis de la documentación presentada de acuerdo al artículo 22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 las deficiencias que se le comuniquen o presente documentación o información adicional que se le requiera.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1D783088" w14:textId="77777777" w:rsidR="0038613E" w:rsidRPr="000B68C1" w:rsidRDefault="0038613E" w:rsidP="0038613E">
      <w:pPr>
        <w:spacing w:after="0" w:line="240" w:lineRule="auto"/>
        <w:rPr>
          <w:rFonts w:ascii="Museo Sans 300" w:hAnsi="Museo Sans 300"/>
          <w:spacing w:val="-3"/>
          <w:sz w:val="22"/>
        </w:rPr>
      </w:pPr>
    </w:p>
    <w:p w14:paraId="26EAA1BB"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Los solicitantes dispondrán de un plazo máximo de diez días hábiles contados a partir del día siguiente al de la notificación, para solventar las observaciones o presentar la información requerida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124B51FC" w14:textId="77777777" w:rsidR="0038613E" w:rsidRPr="000B68C1" w:rsidRDefault="0038613E" w:rsidP="0038613E">
      <w:pPr>
        <w:spacing w:after="0" w:line="240" w:lineRule="auto"/>
        <w:rPr>
          <w:rFonts w:ascii="Museo Sans 300" w:hAnsi="Museo Sans 300"/>
          <w:spacing w:val="-3"/>
          <w:sz w:val="22"/>
        </w:rPr>
      </w:pPr>
    </w:p>
    <w:p w14:paraId="6E94FC39" w14:textId="77777777" w:rsidR="0038613E" w:rsidRPr="000B68C1" w:rsidRDefault="0038613E" w:rsidP="0038613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La Superintendencia podrá mediante resolución fundamentada ampliar hasta por otros diez días hábiles el plazo señalado en el inciso anterior, cuando la naturaleza de las observaciones o deficiencias prevenidas lo exijan.</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12"/>
    <w:p w14:paraId="649D0214" w14:textId="77777777" w:rsidR="0038613E" w:rsidRPr="000B68C1" w:rsidRDefault="0038613E" w:rsidP="0038613E">
      <w:pPr>
        <w:spacing w:after="0" w:line="240" w:lineRule="auto"/>
        <w:rPr>
          <w:rFonts w:ascii="Museo Sans 300" w:hAnsi="Museo Sans 300"/>
          <w:b/>
          <w:bCs/>
          <w:spacing w:val="-3"/>
          <w:sz w:val="22"/>
        </w:rPr>
      </w:pPr>
    </w:p>
    <w:p w14:paraId="76659E57" w14:textId="77777777" w:rsidR="0038613E" w:rsidRPr="000B68C1" w:rsidRDefault="0038613E" w:rsidP="0038613E">
      <w:pPr>
        <w:spacing w:after="0" w:line="240" w:lineRule="auto"/>
        <w:rPr>
          <w:rFonts w:ascii="Museo Sans 300" w:hAnsi="Museo Sans 300"/>
          <w:b/>
          <w:bCs/>
          <w:spacing w:val="-3"/>
          <w:sz w:val="22"/>
        </w:rPr>
      </w:pPr>
      <w:bookmarkStart w:id="13" w:name="_Hlk82096620"/>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33787115"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b/>
          <w:bCs/>
          <w:spacing w:val="-3"/>
          <w:sz w:val="22"/>
        </w:rPr>
        <w:t>Art. 22-B.-</w:t>
      </w:r>
      <w:r w:rsidRPr="000B68C1">
        <w:rPr>
          <w:rFonts w:ascii="Museo Sans 300" w:hAnsi="Museo Sans 300"/>
          <w:spacing w:val="-3"/>
          <w:sz w:val="22"/>
        </w:rPr>
        <w:t xml:space="preserve"> Los solicitantes podrán presentar a la Superintendencia una solicitud de prórroga de</w:t>
      </w:r>
      <w:r w:rsidR="00EA1FDF">
        <w:rPr>
          <w:rFonts w:ascii="Museo Sans 300" w:hAnsi="Museo Sans 300"/>
          <w:spacing w:val="-3"/>
          <w:sz w:val="22"/>
        </w:rPr>
        <w:t>l</w:t>
      </w:r>
      <w:r w:rsidRPr="000B68C1">
        <w:rPr>
          <w:rFonts w:ascii="Museo Sans 300" w:hAnsi="Museo Sans 300"/>
          <w:spacing w:val="-3"/>
          <w:sz w:val="22"/>
        </w:rPr>
        <w:t xml:space="preserve"> plaz</w:t>
      </w:r>
      <w:r w:rsidR="00EA1FDF">
        <w:rPr>
          <w:rFonts w:ascii="Museo Sans 300" w:hAnsi="Museo Sans 300"/>
          <w:spacing w:val="-3"/>
          <w:sz w:val="22"/>
        </w:rPr>
        <w:t>o</w:t>
      </w:r>
      <w:r w:rsidRPr="000B68C1">
        <w:rPr>
          <w:rFonts w:ascii="Museo Sans 300" w:hAnsi="Museo Sans 300"/>
          <w:spacing w:val="-3"/>
          <w:sz w:val="22"/>
        </w:rPr>
        <w:t xml:space="preserve"> señalado en el inciso quinto del artículo 22-A de las presentes Normas, antes del vencimiento de dicho plazo, debiendo expresar los motivos en que se fundamenta y proponer, en su caso, la prueba pertinente.</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2E9707AD" w14:textId="77777777" w:rsidR="0038613E" w:rsidRPr="000B68C1" w:rsidRDefault="0038613E" w:rsidP="0038613E">
      <w:pPr>
        <w:spacing w:after="0" w:line="240" w:lineRule="auto"/>
        <w:rPr>
          <w:rFonts w:ascii="Museo Sans 300" w:hAnsi="Museo Sans 300"/>
          <w:spacing w:val="-3"/>
          <w:sz w:val="22"/>
        </w:rPr>
      </w:pPr>
    </w:p>
    <w:p w14:paraId="730E318A"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El plazo de la prórroga no podrá exceder de diez días hábiles e iniciará a partir del día hábil siguiente a la fecha de vencimiento del plazo original.</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028F7618" w14:textId="77777777" w:rsidR="0038613E" w:rsidRPr="000B68C1" w:rsidRDefault="0038613E" w:rsidP="0038613E">
      <w:pPr>
        <w:spacing w:after="0" w:line="240" w:lineRule="auto"/>
        <w:rPr>
          <w:rFonts w:ascii="Museo Sans 300" w:hAnsi="Museo Sans 300"/>
          <w:b/>
          <w:bCs/>
          <w:spacing w:val="-3"/>
          <w:sz w:val="22"/>
        </w:rPr>
      </w:pPr>
      <w:bookmarkStart w:id="14" w:name="_Hlk82096644"/>
      <w:bookmarkEnd w:id="13"/>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54B22D0A" w14:textId="77777777" w:rsidR="0038613E" w:rsidRPr="000B68C1" w:rsidRDefault="0038613E" w:rsidP="00C64179">
      <w:pPr>
        <w:widowControl w:val="0"/>
        <w:spacing w:after="0" w:line="240" w:lineRule="auto"/>
        <w:rPr>
          <w:rFonts w:ascii="Museo Sans 300" w:hAnsi="Museo Sans 300"/>
          <w:spacing w:val="-3"/>
          <w:sz w:val="22"/>
        </w:rPr>
      </w:pPr>
      <w:r w:rsidRPr="000B68C1">
        <w:rPr>
          <w:rFonts w:ascii="Museo Sans 300" w:hAnsi="Museo Sans 300"/>
          <w:b/>
          <w:bCs/>
          <w:spacing w:val="-3"/>
          <w:sz w:val="22"/>
        </w:rPr>
        <w:t>Art. 22-C.-</w:t>
      </w:r>
      <w:r w:rsidRPr="000B68C1">
        <w:rPr>
          <w:rFonts w:ascii="Museo Sans 300" w:hAnsi="Museo Sans 300"/>
          <w:spacing w:val="-3"/>
          <w:sz w:val="22"/>
        </w:rPr>
        <w:t xml:space="preserve"> El plazo de quince días señalado en el inciso primero del artículo 22-A de las presentes Normas, se suspenderá por los días que medien entre la notificación del requerimiento de completar información o documentación a que se refiere</w:t>
      </w:r>
      <w:r w:rsidR="006218D2" w:rsidRPr="000B68C1">
        <w:rPr>
          <w:rFonts w:ascii="Museo Sans 300" w:hAnsi="Museo Sans 300"/>
          <w:spacing w:val="-3"/>
          <w:sz w:val="22"/>
        </w:rPr>
        <w:t>n</w:t>
      </w:r>
      <w:r w:rsidRPr="000B68C1">
        <w:rPr>
          <w:rFonts w:ascii="Museo Sans 300" w:hAnsi="Museo Sans 300"/>
          <w:spacing w:val="-3"/>
          <w:sz w:val="22"/>
        </w:rPr>
        <w:t xml:space="preserv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hasta que los interesados subsanen las observaciones requeridas por la Superintendencia.</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5276CCEC" w14:textId="77777777" w:rsidR="0038613E" w:rsidRPr="000B68C1" w:rsidRDefault="0038613E" w:rsidP="00C64179">
      <w:pPr>
        <w:widowControl w:val="0"/>
        <w:spacing w:after="0" w:line="240" w:lineRule="auto"/>
        <w:rPr>
          <w:rFonts w:ascii="Museo Sans 300" w:hAnsi="Museo Sans 300"/>
          <w:spacing w:val="-3"/>
          <w:sz w:val="22"/>
        </w:rPr>
      </w:pPr>
      <w:r w:rsidRPr="000B68C1">
        <w:rPr>
          <w:rFonts w:ascii="Museo Sans 300" w:hAnsi="Museo Sans 300"/>
          <w:spacing w:val="-3"/>
          <w:sz w:val="22"/>
        </w:rPr>
        <w:lastRenderedPageBreak/>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contratar el servicio de proveeduría de precios para la valuación de valores</w:t>
      </w:r>
      <w:r w:rsidR="00D30F89" w:rsidRPr="000B68C1">
        <w:rPr>
          <w:rFonts w:ascii="Museo Sans 300" w:hAnsi="Museo Sans 300"/>
          <w:spacing w:val="-3"/>
          <w:sz w:val="22"/>
        </w:rPr>
        <w:t>, en un plazo máximo de tres días hábiles a partir de la fecha de emitida la resolución.</w:t>
      </w:r>
      <w:r w:rsidRPr="000B68C1">
        <w:rPr>
          <w:rStyle w:val="Prrafodelista"/>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14"/>
    <w:p w14:paraId="32A066FB" w14:textId="77777777" w:rsidR="0038613E" w:rsidRPr="00DA6244" w:rsidRDefault="0038613E" w:rsidP="0038613E">
      <w:pPr>
        <w:spacing w:after="0" w:line="240" w:lineRule="auto"/>
        <w:rPr>
          <w:rFonts w:ascii="Museo Sans 300" w:hAnsi="Museo Sans 300"/>
          <w:color w:val="000000"/>
          <w:spacing w:val="-3"/>
          <w:sz w:val="22"/>
          <w:u w:val="single"/>
        </w:rPr>
      </w:pPr>
    </w:p>
    <w:p w14:paraId="4E9B7E94" w14:textId="77777777" w:rsidR="003F5EE1" w:rsidRPr="00DA6244" w:rsidRDefault="003F5EE1" w:rsidP="0083210D">
      <w:pPr>
        <w:pStyle w:val="Style2"/>
        <w:spacing w:before="0" w:after="12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b/>
          <w:spacing w:val="-8"/>
          <w:sz w:val="22"/>
          <w:szCs w:val="22"/>
          <w:lang w:val="es-MX"/>
        </w:rPr>
        <w:t>Art. 23.-</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spacing w:val="-3"/>
          <w:sz w:val="22"/>
          <w:szCs w:val="22"/>
          <w:lang w:val="es-MX"/>
        </w:rPr>
        <w:t>El contrato de prestación de servicios de proveeduría de precios para la valuación de valores deberá contener, como mínimo, lo siguiente:</w:t>
      </w:r>
    </w:p>
    <w:p w14:paraId="3E53D3F9"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condiciones de prestación del servicio que las partes establezcan;</w:t>
      </w:r>
    </w:p>
    <w:p w14:paraId="30F7D9FD" w14:textId="77777777" w:rsidR="003F5EE1" w:rsidRPr="00DA6244" w:rsidRDefault="003F5EE1" w:rsidP="00EB3AAC">
      <w:pPr>
        <w:pStyle w:val="Style2"/>
        <w:widowControl/>
        <w:numPr>
          <w:ilvl w:val="0"/>
          <w:numId w:val="37"/>
        </w:numPr>
        <w:spacing w:before="0"/>
        <w:ind w:left="425" w:right="0" w:hanging="42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obligaciones del contratado de entregar la información requerida con la periodicidad señalada, así como de mantener reserva y confidencialidad sobre la información a la que tenga acceso para las estimaciones, cálculo y determinación del vector precio;</w:t>
      </w:r>
    </w:p>
    <w:p w14:paraId="2F729348" w14:textId="77777777" w:rsidR="003F5EE1" w:rsidRPr="00DA6244" w:rsidRDefault="003F5EE1" w:rsidP="00573289">
      <w:pPr>
        <w:pStyle w:val="Style2"/>
        <w:widowControl/>
        <w:numPr>
          <w:ilvl w:val="0"/>
          <w:numId w:val="37"/>
        </w:numPr>
        <w:spacing w:before="0"/>
        <w:ind w:left="425" w:right="0" w:hanging="42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Cláusula de obligación del contratado de proveer el servicio de acuerdo a lo</w:t>
      </w:r>
      <w:r w:rsidR="00FD7173" w:rsidRPr="00DA6244">
        <w:rPr>
          <w:rStyle w:val="CharacterStyle1"/>
          <w:rFonts w:ascii="Museo Sans 300" w:hAnsi="Museo Sans 300"/>
          <w:spacing w:val="-3"/>
          <w:sz w:val="22"/>
          <w:szCs w:val="22"/>
          <w:lang w:val="es-MX"/>
        </w:rPr>
        <w:t>s requerimientos de la entidad a</w:t>
      </w:r>
      <w:r w:rsidRPr="00DA6244">
        <w:rPr>
          <w:rStyle w:val="CharacterStyle1"/>
          <w:rFonts w:ascii="Museo Sans 300" w:hAnsi="Museo Sans 300"/>
          <w:spacing w:val="-3"/>
          <w:sz w:val="22"/>
          <w:szCs w:val="22"/>
          <w:lang w:val="es-MX"/>
        </w:rPr>
        <w:t>utorizada, y la forma de proceder en caso que d</w:t>
      </w:r>
      <w:r w:rsidR="009F3F6F" w:rsidRPr="00DA6244">
        <w:rPr>
          <w:rStyle w:val="CharacterStyle1"/>
          <w:rFonts w:ascii="Museo Sans 300" w:hAnsi="Museo Sans 300"/>
          <w:spacing w:val="-3"/>
          <w:sz w:val="22"/>
          <w:szCs w:val="22"/>
          <w:lang w:val="es-MX"/>
        </w:rPr>
        <w:t>icha obligación sea incumplida;</w:t>
      </w:r>
    </w:p>
    <w:p w14:paraId="5988F8DD"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Plazo del contrato;</w:t>
      </w:r>
    </w:p>
    <w:p w14:paraId="76C0099A"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Cláusula especial donde se haga constar que la responsabilidad del servicio de proveeduría de precios para la valuación de valores recae sobre la entidad autorizada contratante; </w:t>
      </w:r>
    </w:p>
    <w:p w14:paraId="403D588C"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Prohibición de contratar un tercero que realice los servicios objeto del contrato; </w:t>
      </w:r>
    </w:p>
    <w:p w14:paraId="0C7AD997" w14:textId="77777777" w:rsidR="003F5EE1" w:rsidRPr="00DA6244" w:rsidRDefault="003F5EE1" w:rsidP="00CC6804">
      <w:pPr>
        <w:pStyle w:val="Style2"/>
        <w:numPr>
          <w:ilvl w:val="0"/>
          <w:numId w:val="37"/>
        </w:numPr>
        <w:spacing w:before="0"/>
        <w:ind w:left="426" w:right="0" w:hanging="426"/>
        <w:rPr>
          <w:rFonts w:ascii="Museo Sans 300" w:eastAsia="Calibri" w:hAnsi="Museo Sans 300" w:cs="Times New Roman"/>
          <w:sz w:val="22"/>
          <w:szCs w:val="22"/>
          <w:lang w:val="es-ES" w:eastAsia="en-US"/>
        </w:rPr>
      </w:pPr>
      <w:r w:rsidRPr="00DA6244">
        <w:rPr>
          <w:rStyle w:val="CharacterStyle1"/>
          <w:rFonts w:ascii="Museo Sans 300" w:hAnsi="Museo Sans 300"/>
          <w:spacing w:val="-3"/>
          <w:sz w:val="22"/>
          <w:szCs w:val="22"/>
          <w:lang w:val="es-MX"/>
        </w:rPr>
        <w:t>Las</w:t>
      </w:r>
      <w:r w:rsidRPr="00DA6244">
        <w:rPr>
          <w:rFonts w:ascii="Museo Sans 300" w:eastAsia="Calibri" w:hAnsi="Museo Sans 300" w:cs="Times New Roman"/>
          <w:sz w:val="22"/>
          <w:szCs w:val="22"/>
          <w:lang w:val="es-ES" w:eastAsia="en-US"/>
        </w:rPr>
        <w:t xml:space="preserve"> cláusulas de suspensión y terminación, así como sus consecuencias jurídicas; y</w:t>
      </w:r>
    </w:p>
    <w:p w14:paraId="5FFA2A74" w14:textId="77777777" w:rsidR="003F5EE1" w:rsidRPr="00DA6244" w:rsidRDefault="009F3F6F" w:rsidP="00CC6804">
      <w:pPr>
        <w:pStyle w:val="Style2"/>
        <w:numPr>
          <w:ilvl w:val="0"/>
          <w:numId w:val="37"/>
        </w:numPr>
        <w:spacing w:before="0"/>
        <w:ind w:left="426" w:right="0" w:hanging="426"/>
        <w:rPr>
          <w:rFonts w:ascii="Museo Sans 300" w:eastAsia="Calibri" w:hAnsi="Museo Sans 300" w:cs="Times New Roman"/>
          <w:sz w:val="22"/>
          <w:szCs w:val="22"/>
          <w:lang w:val="es-ES" w:eastAsia="en-US"/>
        </w:rPr>
      </w:pPr>
      <w:r w:rsidRPr="00DA6244">
        <w:rPr>
          <w:rFonts w:ascii="Museo Sans 300" w:eastAsia="Calibri" w:hAnsi="Museo Sans 300" w:cs="Times New Roman"/>
          <w:sz w:val="22"/>
          <w:szCs w:val="22"/>
          <w:lang w:val="es-ES" w:eastAsia="en-US"/>
        </w:rPr>
        <w:t>Clá</w:t>
      </w:r>
      <w:r w:rsidR="003F5EE1" w:rsidRPr="00DA6244">
        <w:rPr>
          <w:rFonts w:ascii="Museo Sans 300" w:eastAsia="Calibri" w:hAnsi="Museo Sans 300" w:cs="Times New Roman"/>
          <w:sz w:val="22"/>
          <w:szCs w:val="22"/>
          <w:lang w:val="es-ES" w:eastAsia="en-US"/>
        </w:rPr>
        <w:t xml:space="preserve">usula especial donde el contratado acepta tener siempre a disposición a un especialista para </w:t>
      </w:r>
      <w:r w:rsidR="001E1211" w:rsidRPr="00DA6244">
        <w:rPr>
          <w:rFonts w:ascii="Museo Sans 300" w:eastAsia="Calibri" w:hAnsi="Museo Sans 300" w:cs="Times New Roman"/>
          <w:sz w:val="22"/>
          <w:szCs w:val="22"/>
          <w:lang w:val="es-ES" w:eastAsia="en-US"/>
        </w:rPr>
        <w:t>atender consultas por</w:t>
      </w:r>
      <w:r w:rsidR="003F5EE1" w:rsidRPr="00DA6244">
        <w:rPr>
          <w:rFonts w:ascii="Museo Sans 300" w:eastAsia="Calibri" w:hAnsi="Museo Sans 300" w:cs="Times New Roman"/>
          <w:sz w:val="22"/>
          <w:szCs w:val="22"/>
          <w:lang w:val="es-ES" w:eastAsia="en-US"/>
        </w:rPr>
        <w:t xml:space="preserve"> parte del</w:t>
      </w:r>
      <w:r w:rsidR="00171737" w:rsidRPr="00DA6244">
        <w:rPr>
          <w:rFonts w:ascii="Museo Sans 300" w:eastAsia="Calibri" w:hAnsi="Museo Sans 300" w:cs="Times New Roman"/>
          <w:sz w:val="22"/>
          <w:szCs w:val="22"/>
          <w:lang w:val="es-ES" w:eastAsia="en-US"/>
        </w:rPr>
        <w:t xml:space="preserve"> Comité de Impugnaciones de la entidad a</w:t>
      </w:r>
      <w:r w:rsidR="003F5EE1" w:rsidRPr="00DA6244">
        <w:rPr>
          <w:rFonts w:ascii="Museo Sans 300" w:eastAsia="Calibri" w:hAnsi="Museo Sans 300" w:cs="Times New Roman"/>
          <w:sz w:val="22"/>
          <w:szCs w:val="22"/>
          <w:lang w:val="es-ES" w:eastAsia="en-US"/>
        </w:rPr>
        <w:t>utorizada.</w:t>
      </w:r>
    </w:p>
    <w:p w14:paraId="1B3B919D" w14:textId="77777777" w:rsidR="006A7D01" w:rsidRPr="00DA6244" w:rsidRDefault="006A7D01" w:rsidP="006A7D01">
      <w:pPr>
        <w:pStyle w:val="Style2"/>
        <w:spacing w:before="0"/>
        <w:ind w:left="0" w:right="0" w:firstLine="0"/>
        <w:rPr>
          <w:rFonts w:ascii="Museo Sans 300" w:hAnsi="Museo Sans 300" w:cs="Arial"/>
          <w:b/>
          <w:sz w:val="20"/>
          <w:szCs w:val="20"/>
          <w:lang w:val="es-ES"/>
        </w:rPr>
      </w:pPr>
    </w:p>
    <w:p w14:paraId="574DF5F9" w14:textId="77777777" w:rsidR="003F5EE1" w:rsidRPr="00DA6244" w:rsidRDefault="003F5EE1" w:rsidP="006A7D01">
      <w:pPr>
        <w:pStyle w:val="Style2"/>
        <w:spacing w:before="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Además, deben incluirse cláusulas que faciliten una adecuada revisión del procedimiento para realizar </w:t>
      </w:r>
      <w:r w:rsidR="002D55D1" w:rsidRPr="00DA6244">
        <w:rPr>
          <w:rStyle w:val="CharacterStyle1"/>
          <w:rFonts w:ascii="Museo Sans 300" w:hAnsi="Museo Sans 300"/>
          <w:spacing w:val="-3"/>
          <w:sz w:val="22"/>
          <w:szCs w:val="22"/>
          <w:lang w:val="es-MX"/>
        </w:rPr>
        <w:t>la proveeduría de precios</w:t>
      </w:r>
      <w:r w:rsidRPr="00DA6244">
        <w:rPr>
          <w:rStyle w:val="CharacterStyle1"/>
          <w:rFonts w:ascii="Museo Sans 300" w:hAnsi="Museo Sans 300"/>
          <w:spacing w:val="-3"/>
          <w:sz w:val="22"/>
          <w:szCs w:val="22"/>
          <w:lang w:val="es-MX"/>
        </w:rPr>
        <w:t xml:space="preserve"> por parte de la Superintendencia y la entidad autorizada.</w:t>
      </w:r>
    </w:p>
    <w:p w14:paraId="64E2254D" w14:textId="77777777" w:rsidR="003F5EE1" w:rsidRPr="00DA6244" w:rsidRDefault="003F5EE1" w:rsidP="00EB5C1D">
      <w:pPr>
        <w:spacing w:after="0" w:line="240" w:lineRule="auto"/>
        <w:ind w:left="360"/>
        <w:rPr>
          <w:rFonts w:ascii="Museo Sans 300" w:hAnsi="Museo Sans 300"/>
          <w:sz w:val="22"/>
        </w:rPr>
      </w:pPr>
    </w:p>
    <w:p w14:paraId="52BDDEA0" w14:textId="77777777" w:rsidR="003F5EE1" w:rsidRPr="00DA6244" w:rsidRDefault="003F5EE1" w:rsidP="0083210D">
      <w:pPr>
        <w:pStyle w:val="Style2"/>
        <w:spacing w:before="0"/>
        <w:ind w:left="0" w:right="0" w:firstLine="0"/>
        <w:rPr>
          <w:rStyle w:val="CharacterStyle1"/>
          <w:rFonts w:ascii="Museo Sans 300" w:hAnsi="Museo Sans 300"/>
          <w:b/>
          <w:spacing w:val="-3"/>
          <w:sz w:val="22"/>
          <w:szCs w:val="22"/>
          <w:lang w:val="es-MX"/>
        </w:rPr>
      </w:pPr>
      <w:r w:rsidRPr="00DA6244">
        <w:rPr>
          <w:rStyle w:val="CharacterStyle1"/>
          <w:rFonts w:ascii="Museo Sans 300" w:hAnsi="Museo Sans 300"/>
          <w:b/>
          <w:spacing w:val="-3"/>
          <w:sz w:val="22"/>
          <w:szCs w:val="22"/>
          <w:lang w:val="es-MX"/>
        </w:rPr>
        <w:t xml:space="preserve">Art. 24.- </w:t>
      </w:r>
      <w:r w:rsidRPr="00DA6244">
        <w:rPr>
          <w:rStyle w:val="CharacterStyle1"/>
          <w:rFonts w:ascii="Museo Sans 300" w:hAnsi="Museo Sans 300"/>
          <w:spacing w:val="-3"/>
          <w:sz w:val="22"/>
          <w:szCs w:val="22"/>
          <w:lang w:val="es-MX"/>
        </w:rPr>
        <w:t xml:space="preserve">En caso que la entidad autorizada contrate un tercero, </w:t>
      </w:r>
      <w:r w:rsidR="00DC23D3" w:rsidRPr="00DA6244">
        <w:rPr>
          <w:rStyle w:val="CharacterStyle1"/>
          <w:rFonts w:ascii="Museo Sans 300" w:hAnsi="Museo Sans 300"/>
          <w:spacing w:val="-3"/>
          <w:sz w:val="22"/>
          <w:szCs w:val="22"/>
          <w:lang w:val="es-MX"/>
        </w:rPr>
        <w:t>es</w:t>
      </w:r>
      <w:r w:rsidR="00676BDF" w:rsidRPr="00DA6244">
        <w:rPr>
          <w:rStyle w:val="CharacterStyle1"/>
          <w:rFonts w:ascii="Museo Sans 300" w:hAnsi="Museo Sans 300"/>
          <w:spacing w:val="-3"/>
          <w:sz w:val="22"/>
          <w:szCs w:val="22"/>
          <w:lang w:val="es-MX"/>
        </w:rPr>
        <w:t>t</w:t>
      </w:r>
      <w:r w:rsidR="006464C1" w:rsidRPr="00DA6244">
        <w:rPr>
          <w:rStyle w:val="CharacterStyle1"/>
          <w:rFonts w:ascii="Museo Sans 300" w:hAnsi="Museo Sans 300"/>
          <w:spacing w:val="-3"/>
          <w:sz w:val="22"/>
          <w:szCs w:val="22"/>
          <w:lang w:val="es-MX"/>
        </w:rPr>
        <w:t>a</w:t>
      </w:r>
      <w:r w:rsidRPr="00DA6244">
        <w:rPr>
          <w:rStyle w:val="CharacterStyle1"/>
          <w:rFonts w:ascii="Museo Sans 300" w:hAnsi="Museo Sans 300"/>
          <w:spacing w:val="-3"/>
          <w:sz w:val="22"/>
          <w:szCs w:val="22"/>
          <w:lang w:val="es-MX"/>
        </w:rPr>
        <w:t xml:space="preserve"> deberá verificar la capacidad técnica y operativa para atender las operaciones y servicios por</w:t>
      </w:r>
      <w:r w:rsidR="00676BDF" w:rsidRPr="00DA6244">
        <w:rPr>
          <w:rStyle w:val="CharacterStyle1"/>
          <w:rFonts w:ascii="Museo Sans 300" w:hAnsi="Museo Sans 300"/>
          <w:spacing w:val="-3"/>
          <w:sz w:val="22"/>
          <w:szCs w:val="22"/>
          <w:lang w:val="es-MX"/>
        </w:rPr>
        <w:t xml:space="preserve"> la cual será contratado</w:t>
      </w:r>
      <w:r w:rsidR="00D03ABE" w:rsidRPr="00DA6244">
        <w:rPr>
          <w:rStyle w:val="CharacterStyle1"/>
          <w:rFonts w:ascii="Museo Sans 300" w:hAnsi="Museo Sans 300"/>
          <w:spacing w:val="-3"/>
          <w:sz w:val="22"/>
          <w:szCs w:val="22"/>
          <w:lang w:val="es-MX"/>
        </w:rPr>
        <w:t>, previo</w:t>
      </w:r>
      <w:r w:rsidRPr="00DA6244">
        <w:rPr>
          <w:rStyle w:val="CharacterStyle1"/>
          <w:rFonts w:ascii="Museo Sans 300" w:hAnsi="Museo Sans 300"/>
          <w:spacing w:val="-3"/>
          <w:sz w:val="22"/>
          <w:szCs w:val="22"/>
          <w:lang w:val="es-MX"/>
        </w:rPr>
        <w:t xml:space="preserve"> a suscribir contrato con dicha persona jurídica.</w:t>
      </w:r>
    </w:p>
    <w:p w14:paraId="5912904B" w14:textId="77777777" w:rsidR="003F5EE1" w:rsidRPr="00DA6244" w:rsidRDefault="003F5EE1" w:rsidP="0083210D">
      <w:pPr>
        <w:spacing w:after="0" w:line="240" w:lineRule="auto"/>
        <w:rPr>
          <w:rFonts w:ascii="Museo Sans 300" w:hAnsi="Museo Sans 300"/>
          <w:sz w:val="22"/>
        </w:rPr>
      </w:pPr>
    </w:p>
    <w:p w14:paraId="383663DD" w14:textId="77777777" w:rsidR="003F5EE1" w:rsidRPr="00DA6244" w:rsidRDefault="003F5EE1" w:rsidP="0083210D">
      <w:pPr>
        <w:pStyle w:val="Style2"/>
        <w:spacing w:before="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La entidad autorizada deberá mostrar a la Superintendencia en el momento en que </w:t>
      </w:r>
      <w:r w:rsidR="00DC23D3" w:rsidRPr="00DA6244">
        <w:rPr>
          <w:rStyle w:val="CharacterStyle1"/>
          <w:rFonts w:ascii="Museo Sans 300" w:hAnsi="Museo Sans 300"/>
          <w:spacing w:val="-3"/>
          <w:sz w:val="22"/>
          <w:szCs w:val="22"/>
          <w:lang w:val="es-MX"/>
        </w:rPr>
        <w:t>es</w:t>
      </w:r>
      <w:r w:rsidRPr="00DA6244">
        <w:rPr>
          <w:rStyle w:val="CharacterStyle1"/>
          <w:rFonts w:ascii="Museo Sans 300" w:hAnsi="Museo Sans 300"/>
          <w:spacing w:val="-3"/>
          <w:sz w:val="22"/>
          <w:szCs w:val="22"/>
          <w:lang w:val="es-MX"/>
        </w:rPr>
        <w:t>ta lo requiera, el resultado del análisis sobre la capacidad operat</w:t>
      </w:r>
      <w:r w:rsidR="00CD2CF5" w:rsidRPr="00DA6244">
        <w:rPr>
          <w:rStyle w:val="CharacterStyle1"/>
          <w:rFonts w:ascii="Museo Sans 300" w:hAnsi="Museo Sans 300"/>
          <w:spacing w:val="-3"/>
          <w:sz w:val="22"/>
          <w:szCs w:val="22"/>
          <w:lang w:val="es-MX"/>
        </w:rPr>
        <w:t>iva y viabilidad del potencial c</w:t>
      </w:r>
      <w:r w:rsidRPr="00DA6244">
        <w:rPr>
          <w:rStyle w:val="CharacterStyle1"/>
          <w:rFonts w:ascii="Museo Sans 300" w:hAnsi="Museo Sans 300"/>
          <w:spacing w:val="-3"/>
          <w:sz w:val="22"/>
          <w:szCs w:val="22"/>
          <w:lang w:val="es-MX"/>
        </w:rPr>
        <w:t>ontratado, sobre el que fundamentó la suscripción de dicho contrato.</w:t>
      </w:r>
    </w:p>
    <w:p w14:paraId="19A1EE3A" w14:textId="77777777" w:rsidR="00B64FC2" w:rsidRDefault="00B64FC2" w:rsidP="0083210D">
      <w:pPr>
        <w:pStyle w:val="Ttulo1"/>
        <w:keepNext w:val="0"/>
        <w:widowControl w:val="0"/>
        <w:spacing w:before="0" w:line="240" w:lineRule="auto"/>
        <w:jc w:val="center"/>
        <w:rPr>
          <w:rStyle w:val="CharacterStyle2"/>
          <w:rFonts w:ascii="Museo Sans 300" w:hAnsi="Museo Sans 300"/>
          <w:bCs w:val="0"/>
          <w:color w:val="000000"/>
          <w:w w:val="105"/>
          <w:sz w:val="22"/>
          <w:szCs w:val="22"/>
          <w:lang w:val="es-ES"/>
        </w:rPr>
      </w:pPr>
    </w:p>
    <w:p w14:paraId="743CF1D9" w14:textId="77777777" w:rsidR="003F5EE1" w:rsidRPr="00DA6244" w:rsidRDefault="003F5EE1" w:rsidP="0083210D">
      <w:pPr>
        <w:pStyle w:val="Ttulo1"/>
        <w:keepNext w:val="0"/>
        <w:widowControl w:val="0"/>
        <w:spacing w:before="0" w:line="240" w:lineRule="auto"/>
        <w:jc w:val="center"/>
        <w:rPr>
          <w:rStyle w:val="CharacterStyle2"/>
          <w:rFonts w:ascii="Museo Sans 300" w:hAnsi="Museo Sans 300"/>
          <w:bCs w:val="0"/>
          <w:color w:val="000000"/>
          <w:w w:val="105"/>
          <w:sz w:val="22"/>
          <w:szCs w:val="22"/>
          <w:lang w:val="es-ES"/>
        </w:rPr>
      </w:pPr>
      <w:r w:rsidRPr="00DA6244">
        <w:rPr>
          <w:rStyle w:val="CharacterStyle2"/>
          <w:rFonts w:ascii="Museo Sans 300" w:hAnsi="Museo Sans 300"/>
          <w:bCs w:val="0"/>
          <w:color w:val="000000"/>
          <w:w w:val="105"/>
          <w:sz w:val="22"/>
          <w:szCs w:val="22"/>
          <w:lang w:val="es-ES"/>
        </w:rPr>
        <w:t>CAPÍTULO V</w:t>
      </w:r>
    </w:p>
    <w:p w14:paraId="6116F64F" w14:textId="77777777" w:rsidR="003F5EE1" w:rsidRPr="00DA6244" w:rsidRDefault="003F5EE1" w:rsidP="0083210D">
      <w:pPr>
        <w:pStyle w:val="Style1"/>
        <w:kinsoku w:val="0"/>
        <w:autoSpaceDE/>
        <w:autoSpaceDN/>
        <w:adjustRightInd/>
        <w:jc w:val="center"/>
        <w:rPr>
          <w:rStyle w:val="CharacterStyle2"/>
          <w:rFonts w:ascii="Museo Sans 300" w:hAnsi="Museo Sans 300"/>
          <w:b/>
          <w:bCs/>
          <w:color w:val="000000"/>
          <w:w w:val="105"/>
          <w:sz w:val="22"/>
          <w:szCs w:val="22"/>
          <w:lang w:val="es-ES" w:eastAsia="es-ES"/>
        </w:rPr>
      </w:pPr>
      <w:r w:rsidRPr="00DA6244">
        <w:rPr>
          <w:rStyle w:val="CharacterStyle2"/>
          <w:rFonts w:ascii="Museo Sans 300" w:hAnsi="Museo Sans 300"/>
          <w:b/>
          <w:bCs/>
          <w:color w:val="000000"/>
          <w:w w:val="105"/>
          <w:sz w:val="22"/>
          <w:szCs w:val="22"/>
          <w:lang w:val="es-ES" w:eastAsia="es-ES"/>
        </w:rPr>
        <w:t>DE LA PRESTACIÓN DEL SERVICIO DE PROVEEDURÍA DE PRECIOS</w:t>
      </w:r>
    </w:p>
    <w:p w14:paraId="48F424DE" w14:textId="77777777" w:rsidR="003F5EE1" w:rsidRPr="00DA6244" w:rsidRDefault="003F5EE1" w:rsidP="0083210D">
      <w:pPr>
        <w:spacing w:after="0" w:line="240" w:lineRule="auto"/>
        <w:rPr>
          <w:rFonts w:ascii="Museo Sans 300" w:hAnsi="Museo Sans 300"/>
          <w:sz w:val="22"/>
        </w:rPr>
      </w:pPr>
    </w:p>
    <w:p w14:paraId="59372F44" w14:textId="77777777" w:rsidR="003F5EE1" w:rsidRPr="00DA6244" w:rsidRDefault="003F5EE1" w:rsidP="0083210D">
      <w:pPr>
        <w:pStyle w:val="Style51"/>
        <w:kinsoku w:val="0"/>
        <w:autoSpaceDE/>
        <w:autoSpaceDN/>
        <w:spacing w:before="0" w:after="120"/>
        <w:ind w:left="0" w:right="0"/>
        <w:rPr>
          <w:rStyle w:val="CharacterStyle1"/>
          <w:rFonts w:ascii="Museo Sans 300" w:hAnsi="Museo Sans 300"/>
          <w:sz w:val="22"/>
          <w:szCs w:val="22"/>
          <w:lang w:val="es-MX"/>
        </w:rPr>
      </w:pPr>
      <w:r w:rsidRPr="00DA6244">
        <w:rPr>
          <w:rStyle w:val="CharacterStyle1"/>
          <w:rFonts w:ascii="Museo Sans 300" w:hAnsi="Museo Sans 300"/>
          <w:b/>
          <w:bCs/>
          <w:spacing w:val="-4"/>
          <w:w w:val="105"/>
          <w:sz w:val="22"/>
          <w:szCs w:val="22"/>
          <w:lang w:val="es-MX"/>
        </w:rPr>
        <w:t xml:space="preserve">Art. 25.- </w:t>
      </w:r>
      <w:r w:rsidRPr="00DA6244">
        <w:rPr>
          <w:rStyle w:val="CharacterStyle1"/>
          <w:rFonts w:ascii="Museo Sans 300" w:hAnsi="Museo Sans 300"/>
          <w:sz w:val="22"/>
          <w:szCs w:val="22"/>
          <w:lang w:val="es-MX"/>
        </w:rPr>
        <w:t xml:space="preserve">De conformidad con </w:t>
      </w:r>
      <w:r w:rsidR="00C244C1" w:rsidRPr="00DA6244">
        <w:rPr>
          <w:rStyle w:val="CharacterStyle1"/>
          <w:rFonts w:ascii="Museo Sans 300" w:hAnsi="Museo Sans 300"/>
          <w:sz w:val="22"/>
          <w:szCs w:val="22"/>
          <w:lang w:val="es-MX"/>
        </w:rPr>
        <w:t>las presentes Normas, el valor r</w:t>
      </w:r>
      <w:r w:rsidRPr="00DA6244">
        <w:rPr>
          <w:rStyle w:val="CharacterStyle1"/>
          <w:rFonts w:ascii="Museo Sans 300" w:hAnsi="Museo Sans 300"/>
          <w:sz w:val="22"/>
          <w:szCs w:val="22"/>
          <w:lang w:val="es-MX"/>
        </w:rPr>
        <w:t>azonable se determinará de la</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manera siguiente:</w:t>
      </w:r>
    </w:p>
    <w:p w14:paraId="351D1CA5"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lastRenderedPageBreak/>
        <w:t>A partir de operaciones representativas del mercado que se hayan realizado en módulos o sistemas transaccionales administrados por el Banco Central o por entidades vigiladas o autorizadas por la Superintendencia;</w:t>
      </w:r>
    </w:p>
    <w:p w14:paraId="38E0B0B8"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A partir de la observación de </w:t>
      </w:r>
      <w:r w:rsidR="008926B3" w:rsidRPr="00DA6244">
        <w:rPr>
          <w:rStyle w:val="CharacterStyle1"/>
          <w:rFonts w:ascii="Museo Sans 300" w:hAnsi="Museo Sans 300" w:cs="Tahoma"/>
          <w:sz w:val="22"/>
          <w:szCs w:val="22"/>
          <w:lang w:val="es-MX"/>
        </w:rPr>
        <w:t>operaciones representativas en sistemas de información financiera i</w:t>
      </w:r>
      <w:r w:rsidRPr="00DA6244">
        <w:rPr>
          <w:rStyle w:val="CharacterStyle1"/>
          <w:rFonts w:ascii="Museo Sans 300" w:hAnsi="Museo Sans 300" w:cs="Tahoma"/>
          <w:sz w:val="22"/>
          <w:szCs w:val="22"/>
          <w:lang w:val="es-MX"/>
        </w:rPr>
        <w:t>nternacional;</w:t>
      </w:r>
    </w:p>
    <w:p w14:paraId="1EE86753"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Mediante el empleo de Tasas Inter</w:t>
      </w:r>
      <w:r w:rsidR="00610521" w:rsidRPr="00DA6244">
        <w:rPr>
          <w:rStyle w:val="CharacterStyle1"/>
          <w:rFonts w:ascii="Museo Sans 300" w:hAnsi="Museo Sans 300" w:cs="Tahoma"/>
          <w:sz w:val="22"/>
          <w:szCs w:val="22"/>
          <w:lang w:val="es-MX"/>
        </w:rPr>
        <w:t>nas de Rendimiento (TIR), o de t</w:t>
      </w:r>
      <w:r w:rsidRPr="00DA6244">
        <w:rPr>
          <w:rStyle w:val="CharacterStyle1"/>
          <w:rFonts w:ascii="Museo Sans 300" w:hAnsi="Museo Sans 300" w:cs="Tahoma"/>
          <w:sz w:val="22"/>
          <w:szCs w:val="22"/>
          <w:lang w:val="es-MX"/>
        </w:rPr>
        <w:t xml:space="preserve">asas </w:t>
      </w:r>
      <w:r w:rsidR="00610521" w:rsidRPr="00DA6244">
        <w:rPr>
          <w:rStyle w:val="CharacterStyle1"/>
          <w:rFonts w:ascii="Museo Sans 300" w:hAnsi="Museo Sans 300" w:cs="Tahoma"/>
          <w:sz w:val="22"/>
          <w:szCs w:val="22"/>
          <w:lang w:val="es-MX"/>
        </w:rPr>
        <w:t>de r</w:t>
      </w:r>
      <w:r w:rsidRPr="00DA6244">
        <w:rPr>
          <w:rStyle w:val="CharacterStyle1"/>
          <w:rFonts w:ascii="Museo Sans 300" w:hAnsi="Museo Sans 300" w:cs="Tahoma"/>
          <w:sz w:val="22"/>
          <w:szCs w:val="22"/>
          <w:lang w:val="es-MX"/>
        </w:rPr>
        <w:t>eferencia y márgenes calculados a partir de operaciones representativas del mercado, pudiendo ser agregadas por categorías cuando se considere necesario, que se hayan realizado en módulos o sistemas transaccionales administrados por el Banco Central o por entidades vigiladas o reconocidas por la Superintendencia; y</w:t>
      </w:r>
    </w:p>
    <w:p w14:paraId="54D0A4E1" w14:textId="77777777" w:rsidR="003F5EE1" w:rsidRPr="00DA6244" w:rsidRDefault="003F5EE1" w:rsidP="00EB3AAC">
      <w:pPr>
        <w:pStyle w:val="Style1"/>
        <w:widowControl/>
        <w:numPr>
          <w:ilvl w:val="0"/>
          <w:numId w:val="38"/>
        </w:numPr>
        <w:kinsoku w:val="0"/>
        <w:autoSpaceDE/>
        <w:autoSpaceDN/>
        <w:adjustRightInd/>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Mediante otros métodos financieros de valuación para el cálculo d</w:t>
      </w:r>
      <w:r w:rsidR="003C4032" w:rsidRPr="00DA6244">
        <w:rPr>
          <w:rStyle w:val="CharacterStyle1"/>
          <w:rFonts w:ascii="Museo Sans 300" w:hAnsi="Museo Sans 300" w:cs="Tahoma"/>
          <w:sz w:val="22"/>
          <w:szCs w:val="22"/>
          <w:lang w:val="es-MX"/>
        </w:rPr>
        <w:t>el valor razonable, tales como índices de valor o Método de F</w:t>
      </w:r>
      <w:r w:rsidRPr="00DA6244">
        <w:rPr>
          <w:rStyle w:val="CharacterStyle1"/>
          <w:rFonts w:ascii="Museo Sans 300" w:hAnsi="Museo Sans 300" w:cs="Tahoma"/>
          <w:sz w:val="22"/>
          <w:szCs w:val="22"/>
          <w:lang w:val="es-MX"/>
        </w:rPr>
        <w:t>lujos Futuros Descontados, debido a la inexistencia de un valor razonable que pueda ser establecido a trav</w:t>
      </w:r>
      <w:r w:rsidR="00E1120D" w:rsidRPr="00DA6244">
        <w:rPr>
          <w:rStyle w:val="CharacterStyle1"/>
          <w:rFonts w:ascii="Museo Sans 300" w:hAnsi="Museo Sans 300" w:cs="Tahoma"/>
          <w:sz w:val="22"/>
          <w:szCs w:val="22"/>
          <w:lang w:val="es-MX"/>
        </w:rPr>
        <w:t>é</w:t>
      </w:r>
      <w:r w:rsidR="00DC23D3"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xml:space="preserve"> de cualquiera de las previsiones que tratan los literales anteriores.</w:t>
      </w:r>
    </w:p>
    <w:p w14:paraId="635241C0" w14:textId="77777777" w:rsidR="00E61A27" w:rsidRDefault="00E61A27" w:rsidP="0009041D">
      <w:pPr>
        <w:pStyle w:val="Style51"/>
        <w:kinsoku w:val="0"/>
        <w:autoSpaceDE/>
        <w:autoSpaceDN/>
        <w:spacing w:before="0"/>
        <w:ind w:left="0" w:right="0"/>
        <w:rPr>
          <w:rStyle w:val="CharacterStyle1"/>
          <w:rFonts w:ascii="Museo Sans 300" w:hAnsi="Museo Sans 300"/>
          <w:b/>
          <w:bCs/>
          <w:spacing w:val="-5"/>
          <w:sz w:val="22"/>
          <w:szCs w:val="22"/>
          <w:lang w:val="es-MX"/>
        </w:rPr>
      </w:pPr>
    </w:p>
    <w:p w14:paraId="65B13FCF" w14:textId="77777777" w:rsidR="003F5EE1" w:rsidRPr="00DA6244" w:rsidRDefault="003F5EE1" w:rsidP="0009041D">
      <w:pPr>
        <w:pStyle w:val="Style51"/>
        <w:kinsoku w:val="0"/>
        <w:autoSpaceDE/>
        <w:autoSpaceDN/>
        <w:spacing w:before="0"/>
        <w:ind w:left="0" w:right="0"/>
        <w:rPr>
          <w:rStyle w:val="CharacterStyle1"/>
          <w:rFonts w:ascii="Museo Sans 300" w:hAnsi="Museo Sans 300"/>
          <w:sz w:val="22"/>
          <w:szCs w:val="22"/>
          <w:lang w:val="es-MX"/>
        </w:rPr>
      </w:pPr>
      <w:r w:rsidRPr="00DA6244">
        <w:rPr>
          <w:rStyle w:val="CharacterStyle1"/>
          <w:rFonts w:ascii="Museo Sans 300" w:hAnsi="Museo Sans 300"/>
          <w:b/>
          <w:bCs/>
          <w:spacing w:val="-5"/>
          <w:sz w:val="22"/>
          <w:szCs w:val="22"/>
          <w:lang w:val="es-MX"/>
        </w:rPr>
        <w:t xml:space="preserve">Art. 26.- </w:t>
      </w:r>
      <w:r w:rsidRPr="00DA6244">
        <w:rPr>
          <w:rStyle w:val="CharacterStyle1"/>
          <w:rFonts w:ascii="Museo Sans 300" w:hAnsi="Museo Sans 300"/>
          <w:sz w:val="22"/>
          <w:szCs w:val="22"/>
          <w:lang w:val="es-MX"/>
        </w:rPr>
        <w:t xml:space="preserve">Para la valuación de inversiones con cotización en los mercados financieros internacionales e información disponible en sistemas de información financiera internacional, los sistemas a considerar serán aquellos reconocidos por la Superintendencia que reúnan los aspectos considerados en las disposiciones específicas contenidas en las normas técnicas relacionadas a la negociación de valores extranjeros </w:t>
      </w:r>
      <w:r w:rsidR="005627DB" w:rsidRPr="00DA6244">
        <w:rPr>
          <w:rStyle w:val="CharacterStyle1"/>
          <w:rFonts w:ascii="Museo Sans 300" w:hAnsi="Museo Sans 300"/>
          <w:sz w:val="22"/>
          <w:szCs w:val="22"/>
          <w:lang w:val="es-MX"/>
        </w:rPr>
        <w:t>que para tal efecto emita el Banco Central a trav</w:t>
      </w:r>
      <w:r w:rsidR="005E1B97"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005627DB" w:rsidRPr="00DA6244">
        <w:rPr>
          <w:rStyle w:val="CharacterStyle1"/>
          <w:rFonts w:ascii="Museo Sans 300" w:hAnsi="Museo Sans 300"/>
          <w:sz w:val="22"/>
          <w:szCs w:val="22"/>
          <w:lang w:val="es-MX"/>
        </w:rPr>
        <w:t xml:space="preserve"> de su Comité de Normas</w:t>
      </w:r>
      <w:r w:rsidRPr="00DA6244">
        <w:rPr>
          <w:rStyle w:val="CharacterStyle1"/>
          <w:rFonts w:ascii="Museo Sans 300" w:hAnsi="Museo Sans 300"/>
          <w:sz w:val="22"/>
          <w:szCs w:val="22"/>
          <w:lang w:val="es-MX"/>
        </w:rPr>
        <w:t>.</w:t>
      </w:r>
    </w:p>
    <w:p w14:paraId="5BE9D8F7" w14:textId="77777777" w:rsidR="003F5EE1" w:rsidRPr="00DA6244" w:rsidRDefault="003F5EE1" w:rsidP="00EB5C1D">
      <w:pPr>
        <w:pStyle w:val="Style1"/>
        <w:kinsoku w:val="0"/>
        <w:autoSpaceDE/>
        <w:autoSpaceDN/>
        <w:adjustRightInd/>
        <w:ind w:left="360"/>
        <w:rPr>
          <w:rFonts w:ascii="Museo Sans 300" w:hAnsi="Museo Sans 300" w:cs="Tahoma"/>
          <w:color w:val="000000"/>
          <w:sz w:val="22"/>
          <w:szCs w:val="22"/>
          <w:lang w:val="es-MX"/>
        </w:rPr>
      </w:pPr>
    </w:p>
    <w:p w14:paraId="353563BB"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8"/>
          <w:w w:val="105"/>
          <w:sz w:val="22"/>
          <w:szCs w:val="22"/>
          <w:lang w:val="es-ES" w:eastAsia="es-ES"/>
        </w:rPr>
      </w:pPr>
      <w:r w:rsidRPr="00DA6244">
        <w:rPr>
          <w:rStyle w:val="CharacterStyle2"/>
          <w:rFonts w:ascii="Museo Sans 300" w:hAnsi="Museo Sans 300"/>
          <w:b/>
          <w:bCs/>
          <w:color w:val="000000"/>
          <w:spacing w:val="-8"/>
          <w:w w:val="105"/>
          <w:sz w:val="22"/>
          <w:szCs w:val="22"/>
          <w:lang w:val="es-ES" w:eastAsia="es-ES"/>
        </w:rPr>
        <w:t xml:space="preserve">Art. 27.-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proporcionarán precios para valuar las inversiones de los portafolios o carteras de las entidades del sistema financiero, sean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tos propios o administrados a nombre de terceros, debiendo remitir a los clientes el vector precio correspondiente para los respectivos instrumentos financieros de acuerdo con los procedimientos, horarios y plazos establecidos en su metodología de valuación.</w:t>
      </w:r>
    </w:p>
    <w:p w14:paraId="5C3FDB44" w14:textId="77777777" w:rsidR="003F5EE1" w:rsidRPr="00DA6244" w:rsidRDefault="003F5EE1" w:rsidP="0083210D">
      <w:pPr>
        <w:pStyle w:val="Style1"/>
        <w:kinsoku w:val="0"/>
        <w:autoSpaceDE/>
        <w:autoSpaceDN/>
        <w:adjustRightInd/>
        <w:rPr>
          <w:rStyle w:val="CharacterStyle2"/>
          <w:rFonts w:ascii="Museo Sans 300" w:hAnsi="Museo Sans 300" w:cs="Tahoma"/>
          <w:color w:val="000000"/>
          <w:sz w:val="22"/>
          <w:szCs w:val="22"/>
          <w:lang w:val="es-MX"/>
        </w:rPr>
      </w:pPr>
    </w:p>
    <w:p w14:paraId="18CBB3D8" w14:textId="77777777" w:rsidR="003F5EE1" w:rsidRPr="00DA6244" w:rsidRDefault="003F5EE1" w:rsidP="0083210D">
      <w:pPr>
        <w:pStyle w:val="Style1"/>
        <w:kinsoku w:val="0"/>
        <w:autoSpaceDE/>
        <w:autoSpaceDN/>
        <w:adjustRightInd/>
        <w:spacing w:after="120"/>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 xml:space="preserve">Asimismo, el vector precio determinado deberá contener, en los casos que aplique y según la naturaleza del título valor, como mínimo, lo siguiente: </w:t>
      </w:r>
    </w:p>
    <w:p w14:paraId="59BF2DC6" w14:textId="77777777" w:rsidR="003F5EE1" w:rsidRPr="00DA6244" w:rsidRDefault="003F5EE1" w:rsidP="005A00D7">
      <w:pPr>
        <w:pStyle w:val="Style1"/>
        <w:numPr>
          <w:ilvl w:val="0"/>
          <w:numId w:val="39"/>
        </w:numPr>
        <w:kinsoku w:val="0"/>
        <w:autoSpaceDE/>
        <w:autoSpaceDN/>
        <w:adjustRightInd/>
        <w:ind w:left="425" w:hanging="425"/>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Precio sin intereses acumulados ni dividendos incluidos;</w:t>
      </w:r>
    </w:p>
    <w:p w14:paraId="164BE9A3"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Precio con intereses acumulados y dividendos incluidos;</w:t>
      </w:r>
    </w:p>
    <w:p w14:paraId="794ECA7C" w14:textId="77777777" w:rsidR="003F5EE1" w:rsidRPr="00DA6244" w:rsidRDefault="005C4137"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Tasa Interna de R</w:t>
      </w:r>
      <w:r w:rsidR="003F5EE1" w:rsidRPr="00DA6244">
        <w:rPr>
          <w:rFonts w:ascii="Museo Sans 300" w:hAnsi="Museo Sans 300" w:cs="Tahoma"/>
          <w:color w:val="000000"/>
          <w:sz w:val="22"/>
          <w:szCs w:val="22"/>
          <w:lang w:val="es-MX"/>
        </w:rPr>
        <w:t>etorno (TIR);</w:t>
      </w:r>
    </w:p>
    <w:p w14:paraId="5EBAE0B2"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Cotizaciones de mercado;</w:t>
      </w:r>
    </w:p>
    <w:p w14:paraId="424AEB00"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Familia de títulos; y</w:t>
      </w:r>
    </w:p>
    <w:p w14:paraId="4F262CC6"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Otra información que solicite el cliente del vector</w:t>
      </w:r>
      <w:r w:rsidR="00D07733" w:rsidRPr="00DA6244">
        <w:rPr>
          <w:rFonts w:ascii="Museo Sans 300" w:hAnsi="Museo Sans 300" w:cs="Tahoma"/>
          <w:color w:val="000000"/>
          <w:sz w:val="22"/>
          <w:szCs w:val="22"/>
          <w:lang w:val="es-MX"/>
        </w:rPr>
        <w:t xml:space="preserve"> precio</w:t>
      </w:r>
      <w:r w:rsidRPr="00DA6244">
        <w:rPr>
          <w:rFonts w:ascii="Museo Sans 300" w:hAnsi="Museo Sans 300" w:cs="Tahoma"/>
          <w:color w:val="000000"/>
          <w:sz w:val="22"/>
          <w:szCs w:val="22"/>
          <w:lang w:val="es-MX"/>
        </w:rPr>
        <w:t xml:space="preserve"> de acuerdo a los términos del contrato.</w:t>
      </w:r>
    </w:p>
    <w:p w14:paraId="0690969A" w14:textId="77777777" w:rsidR="003F5EE1" w:rsidRPr="00DA6244" w:rsidRDefault="003F5EE1" w:rsidP="0009041D">
      <w:pPr>
        <w:pStyle w:val="Style1"/>
        <w:kinsoku w:val="0"/>
        <w:autoSpaceDE/>
        <w:autoSpaceDN/>
        <w:adjustRightInd/>
        <w:rPr>
          <w:rFonts w:ascii="Museo Sans 300" w:hAnsi="Museo Sans 300" w:cs="Tahoma"/>
          <w:color w:val="000000"/>
          <w:sz w:val="22"/>
          <w:szCs w:val="22"/>
          <w:lang w:val="es-MX"/>
        </w:rPr>
      </w:pPr>
    </w:p>
    <w:p w14:paraId="73EE5048" w14:textId="77777777" w:rsidR="003F5EE1" w:rsidRPr="00DA6244" w:rsidRDefault="003F5EE1" w:rsidP="0009041D">
      <w:pPr>
        <w:pStyle w:val="Style1"/>
        <w:kinsoku w:val="0"/>
        <w:rPr>
          <w:rStyle w:val="CharacterStyle2"/>
          <w:rFonts w:ascii="Museo Sans 300" w:hAnsi="Museo Sans 300"/>
          <w:bCs/>
          <w:color w:val="000000"/>
          <w:spacing w:val="-3"/>
          <w:sz w:val="22"/>
          <w:szCs w:val="22"/>
          <w:lang w:val="es-ES" w:eastAsia="es-ES"/>
        </w:rPr>
      </w:pPr>
      <w:r w:rsidRPr="00DA6244">
        <w:rPr>
          <w:rStyle w:val="CharacterStyle2"/>
          <w:rFonts w:ascii="Museo Sans 300" w:hAnsi="Museo Sans 300"/>
          <w:b/>
          <w:bCs/>
          <w:color w:val="000000"/>
          <w:spacing w:val="-3"/>
          <w:sz w:val="22"/>
          <w:szCs w:val="22"/>
          <w:lang w:val="es-ES" w:eastAsia="es-ES"/>
        </w:rPr>
        <w:t xml:space="preserve">Art. 28.- </w:t>
      </w:r>
      <w:r w:rsidRPr="00DA6244">
        <w:rPr>
          <w:rStyle w:val="CharacterStyle2"/>
          <w:rFonts w:ascii="Museo Sans 300" w:hAnsi="Museo Sans 300"/>
          <w:bCs/>
          <w:color w:val="000000"/>
          <w:spacing w:val="-3"/>
          <w:sz w:val="22"/>
          <w:szCs w:val="22"/>
          <w:lang w:val="es-ES" w:eastAsia="es-ES"/>
        </w:rPr>
        <w:t>Los servicios que contraten las entidades del sistema financiero con las entidades autorizadas, deberán hacerse mediante la firma del contrato de prestación de servicios correspondiente.</w:t>
      </w:r>
    </w:p>
    <w:p w14:paraId="188ADF28" w14:textId="77777777" w:rsidR="003F5EE1" w:rsidRPr="00DA6244" w:rsidRDefault="003F5EE1" w:rsidP="0009041D">
      <w:pPr>
        <w:pStyle w:val="Style1"/>
        <w:kinsoku w:val="0"/>
        <w:rPr>
          <w:rStyle w:val="CharacterStyle2"/>
          <w:rFonts w:ascii="Museo Sans 300" w:hAnsi="Museo Sans 300"/>
          <w:bCs/>
          <w:color w:val="000000"/>
          <w:spacing w:val="-3"/>
          <w:sz w:val="22"/>
          <w:szCs w:val="22"/>
          <w:lang w:val="es-ES" w:eastAsia="es-ES"/>
        </w:rPr>
      </w:pPr>
    </w:p>
    <w:p w14:paraId="229FC4E5" w14:textId="77777777" w:rsidR="003F5EE1" w:rsidRPr="00DA6244" w:rsidRDefault="00EB5E54" w:rsidP="0009041D">
      <w:pPr>
        <w:pStyle w:val="Style1"/>
        <w:kinsoku w:val="0"/>
        <w:autoSpaceDE/>
        <w:autoSpaceDN/>
        <w:adjustRightInd/>
        <w:rPr>
          <w:rStyle w:val="CharacterStyle2"/>
          <w:rFonts w:ascii="Museo Sans 300" w:hAnsi="Museo Sans 300"/>
          <w:b/>
          <w:bCs/>
          <w:color w:val="000000"/>
          <w:spacing w:val="-3"/>
          <w:sz w:val="22"/>
          <w:szCs w:val="22"/>
          <w:lang w:val="es-ES" w:eastAsia="es-ES"/>
        </w:rPr>
      </w:pPr>
      <w:r w:rsidRPr="00DA6244">
        <w:rPr>
          <w:rStyle w:val="CharacterStyle2"/>
          <w:rFonts w:ascii="Museo Sans 300" w:hAnsi="Museo Sans 300"/>
          <w:bCs/>
          <w:color w:val="000000"/>
          <w:spacing w:val="-3"/>
          <w:sz w:val="22"/>
          <w:szCs w:val="22"/>
          <w:lang w:val="es-ES" w:eastAsia="es-ES"/>
        </w:rPr>
        <w:lastRenderedPageBreak/>
        <w:t>La entidad a</w:t>
      </w:r>
      <w:r w:rsidR="003F5EE1" w:rsidRPr="00DA6244">
        <w:rPr>
          <w:rStyle w:val="CharacterStyle2"/>
          <w:rFonts w:ascii="Museo Sans 300" w:hAnsi="Museo Sans 300"/>
          <w:bCs/>
          <w:color w:val="000000"/>
          <w:spacing w:val="-3"/>
          <w:sz w:val="22"/>
          <w:szCs w:val="22"/>
          <w:lang w:val="es-ES" w:eastAsia="es-ES"/>
        </w:rPr>
        <w:t>utorizada deberá realizar</w:t>
      </w:r>
      <w:r w:rsidR="00A33FBF" w:rsidRPr="00DA6244">
        <w:rPr>
          <w:rStyle w:val="CharacterStyle2"/>
          <w:rFonts w:ascii="Museo Sans 300" w:hAnsi="Museo Sans 300"/>
          <w:bCs/>
          <w:color w:val="000000"/>
          <w:spacing w:val="-3"/>
          <w:sz w:val="22"/>
          <w:szCs w:val="22"/>
          <w:lang w:val="es-ES" w:eastAsia="es-ES"/>
        </w:rPr>
        <w:t>,</w:t>
      </w:r>
      <w:r w:rsidR="003F5EE1" w:rsidRPr="00DA6244">
        <w:rPr>
          <w:rStyle w:val="CharacterStyle2"/>
          <w:rFonts w:ascii="Museo Sans 300" w:hAnsi="Museo Sans 300"/>
          <w:bCs/>
          <w:color w:val="000000"/>
          <w:spacing w:val="-3"/>
          <w:sz w:val="22"/>
          <w:szCs w:val="22"/>
          <w:lang w:val="es-ES" w:eastAsia="es-ES"/>
        </w:rPr>
        <w:t xml:space="preserve"> previo a la firma del contrato de prestación de servic</w:t>
      </w:r>
      <w:r w:rsidR="00A33FBF" w:rsidRPr="00DA6244">
        <w:rPr>
          <w:rStyle w:val="CharacterStyle2"/>
          <w:rFonts w:ascii="Museo Sans 300" w:hAnsi="Museo Sans 300"/>
          <w:bCs/>
          <w:color w:val="000000"/>
          <w:spacing w:val="-3"/>
          <w:sz w:val="22"/>
          <w:szCs w:val="22"/>
          <w:lang w:val="es-ES" w:eastAsia="es-ES"/>
        </w:rPr>
        <w:t>i</w:t>
      </w:r>
      <w:r w:rsidR="003F5EE1" w:rsidRPr="00DA6244">
        <w:rPr>
          <w:rStyle w:val="CharacterStyle2"/>
          <w:rFonts w:ascii="Museo Sans 300" w:hAnsi="Museo Sans 300"/>
          <w:bCs/>
          <w:color w:val="000000"/>
          <w:spacing w:val="-3"/>
          <w:sz w:val="22"/>
          <w:szCs w:val="22"/>
          <w:lang w:val="es-ES" w:eastAsia="es-ES"/>
        </w:rPr>
        <w:t>os, una ev</w:t>
      </w:r>
      <w:r w:rsidR="00A33FBF" w:rsidRPr="00DA6244">
        <w:rPr>
          <w:rStyle w:val="CharacterStyle2"/>
          <w:rFonts w:ascii="Museo Sans 300" w:hAnsi="Museo Sans 300"/>
          <w:bCs/>
          <w:color w:val="000000"/>
          <w:spacing w:val="-3"/>
          <w:sz w:val="22"/>
          <w:szCs w:val="22"/>
          <w:lang w:val="es-ES" w:eastAsia="es-ES"/>
        </w:rPr>
        <w:t>al</w:t>
      </w:r>
      <w:r w:rsidR="003F5EE1" w:rsidRPr="00DA6244">
        <w:rPr>
          <w:rStyle w:val="CharacterStyle2"/>
          <w:rFonts w:ascii="Museo Sans 300" w:hAnsi="Museo Sans 300"/>
          <w:bCs/>
          <w:color w:val="000000"/>
          <w:spacing w:val="-3"/>
          <w:sz w:val="22"/>
          <w:szCs w:val="22"/>
          <w:lang w:val="es-ES" w:eastAsia="es-ES"/>
        </w:rPr>
        <w:t>u</w:t>
      </w:r>
      <w:r w:rsidR="008E3903" w:rsidRPr="00DA6244">
        <w:rPr>
          <w:rStyle w:val="CharacterStyle2"/>
          <w:rFonts w:ascii="Museo Sans 300" w:hAnsi="Museo Sans 300"/>
          <w:bCs/>
          <w:color w:val="000000"/>
          <w:spacing w:val="-3"/>
          <w:sz w:val="22"/>
          <w:szCs w:val="22"/>
          <w:lang w:val="es-ES" w:eastAsia="es-ES"/>
        </w:rPr>
        <w:t>a</w:t>
      </w:r>
      <w:r w:rsidR="003F5EE1" w:rsidRPr="00DA6244">
        <w:rPr>
          <w:rStyle w:val="CharacterStyle2"/>
          <w:rFonts w:ascii="Museo Sans 300" w:hAnsi="Museo Sans 300"/>
          <w:bCs/>
          <w:color w:val="000000"/>
          <w:spacing w:val="-3"/>
          <w:sz w:val="22"/>
          <w:szCs w:val="22"/>
          <w:lang w:val="es-ES" w:eastAsia="es-ES"/>
        </w:rPr>
        <w:t>c</w:t>
      </w:r>
      <w:r w:rsidR="00A33FBF" w:rsidRPr="00DA6244">
        <w:rPr>
          <w:rStyle w:val="CharacterStyle2"/>
          <w:rFonts w:ascii="Museo Sans 300" w:hAnsi="Museo Sans 300"/>
          <w:bCs/>
          <w:color w:val="000000"/>
          <w:spacing w:val="-3"/>
          <w:sz w:val="22"/>
          <w:szCs w:val="22"/>
          <w:lang w:val="es-ES" w:eastAsia="es-ES"/>
        </w:rPr>
        <w:t>i</w:t>
      </w:r>
      <w:r w:rsidR="003F5EE1" w:rsidRPr="00DA6244">
        <w:rPr>
          <w:rStyle w:val="CharacterStyle2"/>
          <w:rFonts w:ascii="Museo Sans 300" w:hAnsi="Museo Sans 300"/>
          <w:bCs/>
          <w:color w:val="000000"/>
          <w:spacing w:val="-3"/>
          <w:sz w:val="22"/>
          <w:szCs w:val="22"/>
          <w:lang w:val="es-ES" w:eastAsia="es-ES"/>
        </w:rPr>
        <w:t>ón sobre posibles conflictos de inter</w:t>
      </w:r>
      <w:r w:rsidR="00D34DB4" w:rsidRPr="00DA6244">
        <w:rPr>
          <w:rStyle w:val="CharacterStyle2"/>
          <w:rFonts w:ascii="Museo Sans 300" w:hAnsi="Museo Sans 300"/>
          <w:bCs/>
          <w:color w:val="000000"/>
          <w:spacing w:val="-3"/>
          <w:sz w:val="22"/>
          <w:szCs w:val="22"/>
          <w:lang w:val="es-ES" w:eastAsia="es-ES"/>
        </w:rPr>
        <w:t>é</w:t>
      </w:r>
      <w:r w:rsidR="00DC23D3" w:rsidRPr="00DA6244">
        <w:rPr>
          <w:rStyle w:val="CharacterStyle2"/>
          <w:rFonts w:ascii="Museo Sans 300" w:hAnsi="Museo Sans 300"/>
          <w:bCs/>
          <w:color w:val="000000"/>
          <w:spacing w:val="-3"/>
          <w:sz w:val="22"/>
          <w:szCs w:val="22"/>
          <w:lang w:val="es-ES" w:eastAsia="es-ES"/>
        </w:rPr>
        <w:t>s</w:t>
      </w:r>
      <w:r w:rsidR="003F5EE1" w:rsidRPr="00DA6244">
        <w:rPr>
          <w:rStyle w:val="CharacterStyle2"/>
          <w:rFonts w:ascii="Museo Sans 300" w:hAnsi="Museo Sans 300"/>
          <w:bCs/>
          <w:color w:val="000000"/>
          <w:spacing w:val="-3"/>
          <w:sz w:val="22"/>
          <w:szCs w:val="22"/>
          <w:lang w:val="es-ES" w:eastAsia="es-ES"/>
        </w:rPr>
        <w:t xml:space="preserve"> con el cliente potencial, incluyendo la relación de independencia económica con sus clientes y en su caso, revelarlos conforme a su política.</w:t>
      </w:r>
    </w:p>
    <w:p w14:paraId="665143FB" w14:textId="77777777" w:rsidR="003F5EE1" w:rsidRPr="00DA6244" w:rsidRDefault="003F5EE1" w:rsidP="0009041D">
      <w:pPr>
        <w:pStyle w:val="Style2"/>
        <w:kinsoku w:val="0"/>
        <w:autoSpaceDE/>
        <w:autoSpaceDN/>
        <w:spacing w:before="0"/>
        <w:ind w:left="0" w:right="0" w:firstLine="0"/>
        <w:rPr>
          <w:rFonts w:ascii="Museo Sans 300" w:hAnsi="Museo Sans 300"/>
          <w:sz w:val="22"/>
          <w:szCs w:val="22"/>
          <w:lang w:val="es-MX"/>
        </w:rPr>
      </w:pPr>
    </w:p>
    <w:p w14:paraId="56A9D643" w14:textId="77777777" w:rsidR="003F5EE1" w:rsidRPr="00DA6244" w:rsidRDefault="003F5EE1" w:rsidP="0083210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Metodologías de valuación</w:t>
      </w:r>
    </w:p>
    <w:p w14:paraId="4C8DBFA0"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 xml:space="preserve">Art. 29.- </w:t>
      </w:r>
      <w:r w:rsidRPr="00DA6244">
        <w:rPr>
          <w:rStyle w:val="CharacterStyle1"/>
          <w:rFonts w:ascii="Museo Sans 300" w:hAnsi="Museo Sans 300" w:cs="Tahoma"/>
          <w:sz w:val="22"/>
          <w:szCs w:val="22"/>
          <w:lang w:val="es-MX"/>
        </w:rPr>
        <w:t xml:space="preserve">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deberá verificar en todo momento que la metodología utilizada para determinar el vector precio sea precisa y capaz de reflejar el valor razonable, utilizando toda la información disponible y que sea aplicable a las diversas inversiones en valores.</w:t>
      </w:r>
    </w:p>
    <w:p w14:paraId="74FD3D8E" w14:textId="77777777" w:rsidR="003F5EE1" w:rsidRPr="00DA6244" w:rsidRDefault="003F5EE1" w:rsidP="0083210D">
      <w:pPr>
        <w:pStyle w:val="EstiloEstilo1Antes6ptoDespus6pto"/>
        <w:numPr>
          <w:ilvl w:val="0"/>
          <w:numId w:val="0"/>
        </w:numPr>
        <w:spacing w:before="0" w:after="0"/>
        <w:rPr>
          <w:rFonts w:ascii="Museo Sans 300" w:hAnsi="Museo Sans 300"/>
          <w:b/>
          <w:sz w:val="22"/>
          <w:szCs w:val="22"/>
        </w:rPr>
      </w:pPr>
    </w:p>
    <w:p w14:paraId="322F6806" w14:textId="77777777" w:rsidR="003F5EE1" w:rsidRPr="00DA6244" w:rsidRDefault="003F5EE1" w:rsidP="00EB3AAC">
      <w:pPr>
        <w:pStyle w:val="Style1"/>
        <w:widowControl/>
        <w:kinsoku w:val="0"/>
        <w:autoSpaceDE/>
        <w:autoSpaceDN/>
        <w:adjustRightInd/>
        <w:spacing w:after="120"/>
        <w:rPr>
          <w:rStyle w:val="CharacterStyle1"/>
          <w:rFonts w:ascii="Museo Sans 300" w:hAnsi="Museo Sans 300" w:cs="Tahoma"/>
          <w:sz w:val="22"/>
          <w:szCs w:val="22"/>
          <w:lang w:val="es-MX"/>
        </w:rPr>
      </w:pPr>
      <w:r w:rsidRPr="00DA6244">
        <w:rPr>
          <w:rStyle w:val="CharacterStyle2"/>
          <w:rFonts w:ascii="Museo Sans 300" w:hAnsi="Museo Sans 300"/>
          <w:b/>
          <w:bCs/>
          <w:color w:val="000000"/>
          <w:spacing w:val="-8"/>
          <w:sz w:val="22"/>
          <w:szCs w:val="22"/>
          <w:lang w:val="es-ES" w:eastAsia="es-ES"/>
        </w:rPr>
        <w:t xml:space="preserve">Art. 30.- </w:t>
      </w:r>
      <w:r w:rsidRPr="00DA6244">
        <w:rPr>
          <w:rStyle w:val="CharacterStyle1"/>
          <w:rFonts w:ascii="Museo Sans 300" w:hAnsi="Museo Sans 300" w:cs="Tahoma"/>
          <w:sz w:val="22"/>
          <w:szCs w:val="22"/>
          <w:lang w:val="es-MX"/>
        </w:rPr>
        <w:t>El modelo de valuación deberá contemplar, por lo menos y en lo que sea aplicable, las variables siguientes: mercados en que se negocia el instrumento, calidad crediticia, estimación de flujos futuros, tasas de inter</w:t>
      </w:r>
      <w:r w:rsidR="00D34DB4" w:rsidRPr="00DA6244">
        <w:rPr>
          <w:rStyle w:val="CharacterStyle1"/>
          <w:rFonts w:ascii="Museo Sans 300" w:hAnsi="Museo Sans 300" w:cs="Tahoma"/>
          <w:sz w:val="22"/>
          <w:szCs w:val="22"/>
          <w:lang w:val="es-MX"/>
        </w:rPr>
        <w:t>é</w:t>
      </w:r>
      <w:r w:rsidR="00DC23D3"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de descuento y equivalentes, tipos de cambio, valor presente, liquidez y volatilidad, debiendo cumplir con los principios siguientes:</w:t>
      </w:r>
    </w:p>
    <w:p w14:paraId="5FB67656"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Eficiencia: las estimaciones deben reflejar adecuadamente el valor de realización en el mercado de los instrumentos financieros;</w:t>
      </w:r>
    </w:p>
    <w:p w14:paraId="75E69802"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Independencia: en el desarrollo de las funciones de valuación, se debe</w:t>
      </w:r>
      <w:r w:rsidR="0041061D" w:rsidRPr="00DA6244">
        <w:rPr>
          <w:rStyle w:val="CharacterStyle1"/>
          <w:rFonts w:ascii="Museo Sans 300" w:hAnsi="Museo Sans 300"/>
          <w:sz w:val="22"/>
          <w:szCs w:val="22"/>
          <w:lang w:val="es-MX"/>
        </w:rPr>
        <w:t>n</w:t>
      </w:r>
      <w:r w:rsidRPr="00DA6244">
        <w:rPr>
          <w:rStyle w:val="CharacterStyle1"/>
          <w:rFonts w:ascii="Museo Sans 300" w:hAnsi="Museo Sans 300"/>
          <w:sz w:val="22"/>
          <w:szCs w:val="22"/>
          <w:lang w:val="es-MX"/>
        </w:rPr>
        <w:t xml:space="preserve"> establecer mecanismos apropiados que minimicen el posible surgimiento de conflictos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para lo cual se deberán establecer normas de control interno adecuadas que garanticen la segregación de funciones;</w:t>
      </w:r>
    </w:p>
    <w:p w14:paraId="2A626B9B"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Responsabilidad: la estimación del valor de los instrumentos debe quedar claramente consignada;</w:t>
      </w:r>
    </w:p>
    <w:p w14:paraId="1CC6DBEC"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Oportunidad: la actualización del valor de los instrumentos financieros debe ser efectuada a intervalos razonables que permitan reducir la probabilidad de que el precio para la valuación de los instrumentos presente rezagos respecto a su valor de mercado. Dicha actualización deberá ser realizada al menos diariamente, independientemente del grado de liquidez de los mismos;</w:t>
      </w:r>
    </w:p>
    <w:p w14:paraId="13EFB292"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Objetividad: la determinación y asignación del valor razonable de un valor o título se debe efectuar con base en criterios técnicos y profesionales, que reconozcan los efectos derivados de los cambios en el comportamiento de las variables que puedan afectar dicho precio;</w:t>
      </w:r>
    </w:p>
    <w:p w14:paraId="6DA2499A"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Transparencia: el valor razonable de un valor se debe determinar y asignar con el propósito de revelar un resultado económico cierto, neutral, verificable y representativo de los derechos incorporados en el respectivo valor;</w:t>
      </w:r>
    </w:p>
    <w:p w14:paraId="05EE8C7D"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Evaluación y análisis permanente: el valor razonable</w:t>
      </w:r>
      <w:r w:rsidR="006B1561"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que se atribuya a un valor</w:t>
      </w:r>
      <w:r w:rsidR="006B1561"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se debe fundamentar en la evaluación y el análisis permanente de las condiciones del mercado, de los emisores y de la respectiva emisión. Las variaciones en dichas condiciones se deben reflejar en cambios del valor o precio previamente asignado, con la periodicidad establecida para la valuación de las inversiones determinada</w:t>
      </w:r>
      <w:r w:rsidR="00511849" w:rsidRPr="00DA6244">
        <w:rPr>
          <w:rStyle w:val="CharacterStyle1"/>
          <w:rFonts w:ascii="Museo Sans 300" w:hAnsi="Museo Sans 300"/>
          <w:sz w:val="22"/>
          <w:szCs w:val="22"/>
          <w:lang w:val="es-MX"/>
        </w:rPr>
        <w:t>s en las presentes N</w:t>
      </w:r>
      <w:r w:rsidRPr="00DA6244">
        <w:rPr>
          <w:rStyle w:val="CharacterStyle1"/>
          <w:rFonts w:ascii="Museo Sans 300" w:hAnsi="Museo Sans 300"/>
          <w:sz w:val="22"/>
          <w:szCs w:val="22"/>
          <w:lang w:val="es-MX"/>
        </w:rPr>
        <w:t>ormas; y</w:t>
      </w:r>
    </w:p>
    <w:p w14:paraId="2B904E7C"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 xml:space="preserve">Profesionalismo: la determinación del valor razonable de un valor se debe basar en </w:t>
      </w:r>
      <w:r w:rsidRPr="00DA6244">
        <w:rPr>
          <w:rStyle w:val="CharacterStyle1"/>
          <w:rFonts w:ascii="Museo Sans 300" w:hAnsi="Museo Sans 300"/>
          <w:sz w:val="22"/>
          <w:szCs w:val="22"/>
          <w:lang w:val="es-MX"/>
        </w:rPr>
        <w:lastRenderedPageBreak/>
        <w:t>las conclusiones producto del análisis y estudio que realizaría un experto prudente y diligente, encaminados a la búsqueda, obtención, conocimiento y evaluación de toda la información relevante disponible, de manera tal que el vector precio que se determine refleje los montos que razonablemente se recibirían por su venta.</w:t>
      </w:r>
    </w:p>
    <w:p w14:paraId="5A1FB1EE" w14:textId="77777777" w:rsidR="003F5EE1" w:rsidRPr="00DA6244" w:rsidRDefault="003F5EE1" w:rsidP="0083210D">
      <w:pPr>
        <w:pStyle w:val="Style2"/>
        <w:kinsoku w:val="0"/>
        <w:autoSpaceDE/>
        <w:autoSpaceDN/>
        <w:spacing w:before="0"/>
        <w:ind w:left="0" w:right="0" w:firstLine="0"/>
        <w:rPr>
          <w:rFonts w:ascii="Museo Sans 300" w:hAnsi="Museo Sans 300"/>
          <w:sz w:val="22"/>
          <w:szCs w:val="22"/>
          <w:lang w:val="es-MX"/>
        </w:rPr>
      </w:pPr>
    </w:p>
    <w:p w14:paraId="0CF9CADC" w14:textId="77777777" w:rsidR="003F5EE1" w:rsidRPr="00DA6244"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Las metodologías que se establezcan deben ser autorizadas por el órgano administrativo competente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previa presentación a la Superintendencia, quien verificará el cumplimiento de los requerimientos de las presentes Normas. Dichas metodologías deberán ser publicadas en el sitio web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w:t>
      </w:r>
    </w:p>
    <w:p w14:paraId="65E813C4" w14:textId="77777777" w:rsidR="003F5EE1" w:rsidRPr="00DA6244" w:rsidRDefault="003F5EE1" w:rsidP="0009041D">
      <w:pPr>
        <w:pStyle w:val="Style1"/>
        <w:kinsoku w:val="0"/>
        <w:autoSpaceDE/>
        <w:autoSpaceDN/>
        <w:adjustRightInd/>
        <w:rPr>
          <w:rFonts w:ascii="Museo Sans 300" w:hAnsi="Museo Sans 300" w:cs="Tahoma"/>
          <w:color w:val="000000"/>
          <w:sz w:val="22"/>
          <w:szCs w:val="22"/>
          <w:lang w:val="es-MX"/>
        </w:rPr>
      </w:pPr>
    </w:p>
    <w:p w14:paraId="134B28BD" w14:textId="77777777" w:rsidR="003F5EE1" w:rsidRPr="00DA6244" w:rsidRDefault="003F5EE1" w:rsidP="0009041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 31.-</w:t>
      </w:r>
      <w:r w:rsidRPr="00DA6244">
        <w:rPr>
          <w:rStyle w:val="CharacterStyle1"/>
          <w:rFonts w:ascii="Museo Sans 300" w:hAnsi="Museo Sans 300"/>
          <w:spacing w:val="-6"/>
          <w:sz w:val="22"/>
          <w:szCs w:val="22"/>
          <w:lang w:val="es-MX"/>
        </w:rPr>
        <w:t xml:space="preserve"> </w:t>
      </w:r>
      <w:r w:rsidRPr="00DA6244">
        <w:rPr>
          <w:rStyle w:val="CharacterStyle1"/>
          <w:rFonts w:ascii="Museo Sans 300" w:hAnsi="Museo Sans 300" w:cs="Tahoma"/>
          <w:sz w:val="22"/>
          <w:szCs w:val="22"/>
          <w:lang w:val="es-MX"/>
        </w:rPr>
        <w:t xml:space="preserve">La valuación a precio de mercado, debe recoger suficiente información de las transacciones realizadas en el sistema de negociación correspondiente o de cualquier otro sistema de información financiera internacional reconocido por la Superintendencia, de tal forma que al obtener el precio del valor,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te refleje su valor razonable.</w:t>
      </w:r>
    </w:p>
    <w:p w14:paraId="456688AB" w14:textId="77777777" w:rsidR="00E15EA6" w:rsidRPr="00DA6244" w:rsidRDefault="00E15EA6" w:rsidP="0009041D">
      <w:pPr>
        <w:pStyle w:val="Style1"/>
        <w:kinsoku w:val="0"/>
        <w:autoSpaceDE/>
        <w:autoSpaceDN/>
        <w:adjustRightInd/>
        <w:rPr>
          <w:rStyle w:val="CharacterStyle1"/>
          <w:rFonts w:ascii="Museo Sans 300" w:hAnsi="Museo Sans 300"/>
          <w:spacing w:val="-6"/>
          <w:sz w:val="22"/>
          <w:szCs w:val="22"/>
          <w:lang w:val="es-MX"/>
        </w:rPr>
      </w:pPr>
    </w:p>
    <w:p w14:paraId="0995CFD5" w14:textId="77777777" w:rsidR="003F5EE1" w:rsidRPr="00DA6244" w:rsidRDefault="003F5EE1" w:rsidP="0009041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 32.-</w:t>
      </w:r>
      <w:r w:rsidR="0073442F">
        <w:rPr>
          <w:rStyle w:val="CharacterStyle1"/>
          <w:rFonts w:ascii="Museo Sans 300" w:hAnsi="Museo Sans 300"/>
          <w:spacing w:val="-6"/>
          <w:sz w:val="22"/>
          <w:szCs w:val="22"/>
          <w:lang w:val="es-MX"/>
        </w:rPr>
        <w:t xml:space="preserve"> </w:t>
      </w:r>
      <w:r w:rsidRPr="00DA6244">
        <w:rPr>
          <w:rStyle w:val="CharacterStyle1"/>
          <w:rFonts w:ascii="Museo Sans 300" w:hAnsi="Museo Sans 300" w:cs="Tahoma"/>
          <w:sz w:val="22"/>
          <w:szCs w:val="22"/>
          <w:lang w:val="es-MX"/>
        </w:rPr>
        <w:t>Cualquier metodología que se utilice</w:t>
      </w:r>
      <w:r w:rsidR="005E7348" w:rsidRPr="00DA6244">
        <w:rPr>
          <w:rStyle w:val="CharacterStyle1"/>
          <w:rFonts w:ascii="Museo Sans 300" w:hAnsi="Museo Sans 300" w:cs="Tahoma"/>
          <w:sz w:val="22"/>
          <w:szCs w:val="22"/>
          <w:lang w:val="es-MX"/>
        </w:rPr>
        <w:t>,</w:t>
      </w:r>
      <w:r w:rsidRPr="00DA6244">
        <w:rPr>
          <w:rStyle w:val="CharacterStyle1"/>
          <w:rFonts w:ascii="Museo Sans 300" w:hAnsi="Museo Sans 300" w:cs="Tahoma"/>
          <w:sz w:val="22"/>
          <w:szCs w:val="22"/>
          <w:lang w:val="es-MX"/>
        </w:rPr>
        <w:t xml:space="preserve"> deberá tomar como base para la valuación de los distintos valores, las observaciones de precio provenientes de sistemas de negociación u otros sistemas de información financiera internacional reconocido</w:t>
      </w:r>
      <w:r w:rsidR="005E7348"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xml:space="preserve"> por la Superintendencia.</w:t>
      </w:r>
    </w:p>
    <w:p w14:paraId="5352CB56" w14:textId="77777777" w:rsidR="00D202F9" w:rsidRPr="00DA6244" w:rsidRDefault="00D202F9" w:rsidP="0009041D">
      <w:pPr>
        <w:pStyle w:val="Style1"/>
        <w:kinsoku w:val="0"/>
        <w:autoSpaceDE/>
        <w:autoSpaceDN/>
        <w:adjustRightInd/>
        <w:rPr>
          <w:rStyle w:val="CharacterStyle1"/>
          <w:rFonts w:ascii="Museo Sans 300" w:hAnsi="Museo Sans 300"/>
          <w:spacing w:val="-6"/>
          <w:sz w:val="22"/>
          <w:szCs w:val="22"/>
          <w:lang w:val="es-MX"/>
        </w:rPr>
      </w:pPr>
    </w:p>
    <w:p w14:paraId="2A4F7B7C" w14:textId="77777777" w:rsidR="003F5EE1" w:rsidRPr="00DA6244" w:rsidRDefault="003F5EE1" w:rsidP="0083210D">
      <w:pPr>
        <w:pStyle w:val="Style1"/>
        <w:kinsoku w:val="0"/>
        <w:autoSpaceDE/>
        <w:autoSpaceDN/>
        <w:adjustRightInd/>
        <w:spacing w:after="120"/>
        <w:rPr>
          <w:rStyle w:val="CharacterStyle1"/>
          <w:rFonts w:ascii="Museo Sans 300" w:hAnsi="Museo Sans 300"/>
          <w:b/>
          <w:spacing w:val="-6"/>
          <w:sz w:val="22"/>
          <w:szCs w:val="22"/>
          <w:lang w:val="es-MX"/>
        </w:rPr>
      </w:pPr>
      <w:r w:rsidRPr="00DA6244">
        <w:rPr>
          <w:rStyle w:val="CharacterStyle1"/>
          <w:rFonts w:ascii="Museo Sans 300" w:hAnsi="Museo Sans 300" w:cs="Tahoma"/>
          <w:sz w:val="22"/>
          <w:szCs w:val="22"/>
          <w:lang w:val="es-MX"/>
        </w:rPr>
        <w:t xml:space="preserve">Así mismo,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observará los lineamientos siguientes:</w:t>
      </w:r>
    </w:p>
    <w:p w14:paraId="46410456" w14:textId="77777777" w:rsidR="003F5EE1" w:rsidRPr="00DA6244" w:rsidRDefault="003F5EE1" w:rsidP="00E242F5">
      <w:pPr>
        <w:pStyle w:val="Style61"/>
        <w:numPr>
          <w:ilvl w:val="0"/>
          <w:numId w:val="41"/>
        </w:numPr>
        <w:kinsoku w:val="0"/>
        <w:autoSpaceDE/>
        <w:autoSpaceDN/>
        <w:spacing w:before="0" w:after="12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En el caso que un valor </w:t>
      </w:r>
      <w:r w:rsidR="004F6983" w:rsidRPr="00DA6244">
        <w:rPr>
          <w:rStyle w:val="CharacterStyle1"/>
          <w:rFonts w:ascii="Museo Sans 300" w:hAnsi="Museo Sans 300"/>
          <w:sz w:val="22"/>
          <w:szCs w:val="22"/>
          <w:lang w:val="es-MX"/>
        </w:rPr>
        <w:t>no cuente con precio de mercado</w:t>
      </w:r>
      <w:r w:rsidRPr="00DA6244">
        <w:rPr>
          <w:rStyle w:val="CharacterStyle1"/>
          <w:rFonts w:ascii="Museo Sans 300" w:hAnsi="Museo Sans 300"/>
          <w:sz w:val="22"/>
          <w:szCs w:val="22"/>
          <w:lang w:val="es-MX"/>
        </w:rPr>
        <w:t xml:space="preserve"> o se contratan </w:t>
      </w:r>
      <w:r w:rsidRPr="00DA6244">
        <w:rPr>
          <w:rStyle w:val="CharacterStyle1"/>
          <w:rFonts w:ascii="Museo Sans 300" w:hAnsi="Museo Sans 300"/>
          <w:color w:val="auto"/>
          <w:sz w:val="22"/>
          <w:szCs w:val="22"/>
          <w:lang w:val="es-MX"/>
        </w:rPr>
        <w:t xml:space="preserve">volúmenes </w:t>
      </w:r>
      <w:r w:rsidRPr="00DA6244">
        <w:rPr>
          <w:rStyle w:val="CharacterStyle1"/>
          <w:rFonts w:ascii="Museo Sans 300" w:hAnsi="Museo Sans 300"/>
          <w:sz w:val="22"/>
          <w:szCs w:val="22"/>
          <w:lang w:val="es-MX"/>
        </w:rPr>
        <w:t>relativamente pequeños del valor correspondiente, se deberán utilizar técnicas para estimar el valor razonable, entre las que se encuentran:</w:t>
      </w:r>
    </w:p>
    <w:p w14:paraId="47502B3D"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Referencias al valor corriente en el mercado para otros valores que sean idénticos o similares al que se está valuando;</w:t>
      </w:r>
    </w:p>
    <w:p w14:paraId="69978E63"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Análisis de flujos de efectivo, para lo que se utilizará una tasa o tasas de descuento, pudiendo</w:t>
      </w:r>
      <w:r w:rsidR="003E085A"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cuando se considere necesario</w:t>
      </w:r>
      <w:r w:rsidR="003E085A"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ser igual a la tasa de rendimiento que se dé en el mercado, para valores que posean, en esencia, las mismas condiciones y características, entre las que se tendrán en cuenta la clasificación crediticia del deudor, el plazo residual sobre el que se fija la tasa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xml:space="preserve"> del contrato, el plazo existente para reembolsar el principal y la moneda extranjera en la que vayan a realizarse dichos pagos;</w:t>
      </w:r>
    </w:p>
    <w:p w14:paraId="763E53E3"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Curvas de rendimiento obtenidas mediante la utilización de modelos paramétricos que permiten construir la curva de tasas spot a partir de la estimación de un conjunto de parámetros replicando la forma funcional de la curva de rendimiento, a partir de una muestra de precios; y</w:t>
      </w:r>
    </w:p>
    <w:p w14:paraId="50252932" w14:textId="77777777" w:rsidR="003F5EE1" w:rsidRPr="00DA6244" w:rsidRDefault="004F6983"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O</w:t>
      </w:r>
      <w:r w:rsidR="003F5EE1" w:rsidRPr="00DA6244">
        <w:rPr>
          <w:rStyle w:val="CharacterStyle1"/>
          <w:rFonts w:ascii="Museo Sans 300" w:hAnsi="Museo Sans 300"/>
          <w:sz w:val="22"/>
          <w:szCs w:val="22"/>
          <w:lang w:val="es-MX"/>
        </w:rPr>
        <w:t>tros métodos financieros de valuación para el cálculo del valor razonable, tales como el método de flujos futuros descontados, entre otros.</w:t>
      </w:r>
    </w:p>
    <w:p w14:paraId="3CAA3536" w14:textId="77777777" w:rsidR="003F5EE1" w:rsidRPr="00DA6244" w:rsidRDefault="003F5EE1" w:rsidP="005E7348">
      <w:pPr>
        <w:pStyle w:val="Style61"/>
        <w:numPr>
          <w:ilvl w:val="0"/>
          <w:numId w:val="41"/>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Para la valuación de valores y otros activos financieros cotizados en mercados </w:t>
      </w:r>
      <w:r w:rsidRPr="00DA6244">
        <w:rPr>
          <w:rStyle w:val="CharacterStyle1"/>
          <w:rFonts w:ascii="Museo Sans 300" w:hAnsi="Museo Sans 300"/>
          <w:sz w:val="22"/>
          <w:szCs w:val="22"/>
          <w:lang w:val="es-MX"/>
        </w:rPr>
        <w:lastRenderedPageBreak/>
        <w:t xml:space="preserve">internacionales, se utilizarán sistemas de información financiera internacional reconocidos por la Superintendencia, que cumplan con los requisitos considerados en las disposiciones específicas contenidas en las normas técnicas relacionadas con la negociación de valores extranjeros </w:t>
      </w:r>
      <w:r w:rsidR="005627DB" w:rsidRPr="00DA6244">
        <w:rPr>
          <w:rStyle w:val="CharacterStyle1"/>
          <w:rFonts w:ascii="Museo Sans 300" w:hAnsi="Museo Sans 300"/>
          <w:bCs/>
          <w:spacing w:val="-5"/>
          <w:sz w:val="22"/>
          <w:szCs w:val="22"/>
          <w:lang w:val="es-MX"/>
        </w:rPr>
        <w:t>que para tal efecto emita el Banco Central a trav</w:t>
      </w:r>
      <w:r w:rsidR="005754A8" w:rsidRPr="00DA6244">
        <w:rPr>
          <w:rStyle w:val="CharacterStyle1"/>
          <w:rFonts w:ascii="Museo Sans 300" w:hAnsi="Museo Sans 300"/>
          <w:bCs/>
          <w:spacing w:val="-5"/>
          <w:sz w:val="22"/>
          <w:szCs w:val="22"/>
          <w:lang w:val="es-MX"/>
        </w:rPr>
        <w:t>é</w:t>
      </w:r>
      <w:r w:rsidR="00DC23D3" w:rsidRPr="00DA6244">
        <w:rPr>
          <w:rStyle w:val="CharacterStyle1"/>
          <w:rFonts w:ascii="Museo Sans 300" w:hAnsi="Museo Sans 300"/>
          <w:bCs/>
          <w:spacing w:val="-5"/>
          <w:sz w:val="22"/>
          <w:szCs w:val="22"/>
          <w:lang w:val="es-MX"/>
        </w:rPr>
        <w:t>s</w:t>
      </w:r>
      <w:r w:rsidR="005627DB" w:rsidRPr="00DA6244">
        <w:rPr>
          <w:rStyle w:val="CharacterStyle1"/>
          <w:rFonts w:ascii="Museo Sans 300" w:hAnsi="Museo Sans 300"/>
          <w:bCs/>
          <w:spacing w:val="-5"/>
          <w:sz w:val="22"/>
          <w:szCs w:val="22"/>
          <w:lang w:val="es-MX"/>
        </w:rPr>
        <w:t xml:space="preserve"> de su Comité de Normas</w:t>
      </w:r>
      <w:r w:rsidRPr="00DA6244">
        <w:rPr>
          <w:rStyle w:val="CharacterStyle1"/>
          <w:rFonts w:ascii="Museo Sans 300" w:hAnsi="Museo Sans 300"/>
          <w:sz w:val="22"/>
          <w:szCs w:val="22"/>
          <w:lang w:val="es-MX"/>
        </w:rPr>
        <w:t>. Así mismo, si los instrumentos financieros en el mercado local presentan una mayor negociabilidad, será posible utilizar la información generada localmente. En todo caso, las entidades autorizadas deberán sustentar adecuadamente las razones que expliquen cual mercado es el relevante para la determinación del precio de dichos instrumentos financieros.</w:t>
      </w:r>
    </w:p>
    <w:p w14:paraId="68C82E7C" w14:textId="77777777" w:rsidR="003F5EE1" w:rsidRPr="00DA6244" w:rsidRDefault="003F5EE1" w:rsidP="00EB5C1D">
      <w:pPr>
        <w:pStyle w:val="Style61"/>
        <w:kinsoku w:val="0"/>
        <w:autoSpaceDE/>
        <w:autoSpaceDN/>
        <w:spacing w:before="0"/>
        <w:ind w:left="360" w:right="0" w:firstLine="0"/>
        <w:rPr>
          <w:rFonts w:ascii="Museo Sans 300" w:hAnsi="Museo Sans 300"/>
          <w:sz w:val="22"/>
          <w:szCs w:val="22"/>
          <w:lang w:val="es-MX"/>
        </w:rPr>
      </w:pPr>
    </w:p>
    <w:p w14:paraId="62AC2B07" w14:textId="77777777" w:rsidR="003F5EE1" w:rsidRPr="00DA6244" w:rsidRDefault="003F5EE1" w:rsidP="0083210D">
      <w:pPr>
        <w:pStyle w:val="Style1"/>
        <w:kinsoku w:val="0"/>
        <w:autoSpaceDE/>
        <w:autoSpaceDN/>
        <w:adjustRightInd/>
        <w:spacing w:after="120"/>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w:t>
      </w:r>
      <w:r w:rsidRPr="00DA6244">
        <w:rPr>
          <w:rStyle w:val="CharacterStyle2"/>
          <w:rFonts w:ascii="Museo Sans 300" w:hAnsi="Museo Sans 300"/>
          <w:b/>
          <w:bCs/>
          <w:color w:val="000000"/>
          <w:spacing w:val="-5"/>
          <w:sz w:val="22"/>
          <w:szCs w:val="22"/>
          <w:lang w:val="es-ES" w:eastAsia="es-ES"/>
        </w:rPr>
        <w:t xml:space="preserve">. 33.- </w:t>
      </w:r>
      <w:r w:rsidRPr="00DA6244">
        <w:rPr>
          <w:rStyle w:val="CharacterStyle1"/>
          <w:rFonts w:ascii="Museo Sans 300" w:hAnsi="Museo Sans 300" w:cs="Tahoma"/>
          <w:sz w:val="22"/>
          <w:szCs w:val="22"/>
          <w:lang w:val="es-MX"/>
        </w:rPr>
        <w:t>Los documentos descriptivos de las metodologías deberán contener como mínimo lo siguiente, siempre y cuando la naturaleza del instrumento financiero lo permita:</w:t>
      </w:r>
    </w:p>
    <w:p w14:paraId="01FB9F8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Una descripción del modelo de cálculo de precios de los valores;</w:t>
      </w:r>
    </w:p>
    <w:p w14:paraId="2D240524"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Variables que la metodología utilizará, tales como: la estimación de flujos futuros, tasas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de descuento y tasas equivalentes, tipos de cambio, valor presente, curvas de rendimientos, márgenes y otras variables que se definan;</w:t>
      </w:r>
    </w:p>
    <w:p w14:paraId="59E5FCA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La fuente de información de donde se obtendrán las observaciones para el cálculo de los precios. Las operaciones a utilizar en el cálculo del vector deberán provenir exclusivamente de transacciones realizadas en un sistema organizado de negociación; adicionalmente, pueden considerarse de ser necesario posturas</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de compra, bajo criterios establecidos previamente;</w:t>
      </w:r>
    </w:p>
    <w:p w14:paraId="671AD448"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Detalle para estimar los precios de los valores, para los cuales no exis</w:t>
      </w:r>
      <w:r w:rsidR="00D11E88" w:rsidRPr="00DA6244">
        <w:rPr>
          <w:rStyle w:val="CharacterStyle1"/>
          <w:rFonts w:ascii="Museo Sans 300" w:hAnsi="Museo Sans 300"/>
          <w:sz w:val="22"/>
          <w:szCs w:val="22"/>
          <w:lang w:val="es-MX"/>
        </w:rPr>
        <w:t>tan transacciones en el mercado;</w:t>
      </w:r>
    </w:p>
    <w:p w14:paraId="0B4EB5C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Para los instrumentos de renta fija, el modelo de cálculo de precios debe ser capaz de proporcionar precios sin intereses acumulados y comisiones de corretaje, así como precios con intereses acumulados, de conformidad a las regulaciones de valuación a que están sujetas las entidades del sistema financiero y las carteras de inversión administradas;</w:t>
      </w:r>
    </w:p>
    <w:p w14:paraId="65A09B83"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Una explicación detallada en donde se haga la diferenciación de metodología de cálculo de: precio de los valores según su naturaleza, instrumentos de sector público y privado y de instrumentos que se negocian localmente e instrumentos que se negocian en otros mercados, considerando factores como la facilidad para el acceso de información, el monto negociado en cada mercado, liquidez del mercado, entre otros;</w:t>
      </w:r>
    </w:p>
    <w:p w14:paraId="5D7AD2F8" w14:textId="77777777" w:rsidR="003F5EE1" w:rsidRPr="00DA6244" w:rsidRDefault="003F5EE1" w:rsidP="00E242F5">
      <w:pPr>
        <w:pStyle w:val="Style61"/>
        <w:numPr>
          <w:ilvl w:val="0"/>
          <w:numId w:val="43"/>
        </w:numPr>
        <w:kinsoku w:val="0"/>
        <w:autoSpaceDE/>
        <w:autoSpaceDN/>
        <w:spacing w:before="0" w:after="12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Los criterios para determinar un mercado relevante, entre ellos:</w:t>
      </w:r>
    </w:p>
    <w:p w14:paraId="4BFC60E4" w14:textId="77777777" w:rsidR="003F5EE1" w:rsidRPr="00DA6244" w:rsidRDefault="003F5EE1" w:rsidP="00852B79">
      <w:pPr>
        <w:pStyle w:val="Style61"/>
        <w:numPr>
          <w:ilvl w:val="0"/>
          <w:numId w:val="44"/>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Los criterios a aplicar para determinar las transacciones válidas para efectos de la valuación; y</w:t>
      </w:r>
    </w:p>
    <w:p w14:paraId="2C1DDAC7" w14:textId="77777777" w:rsidR="003F5EE1" w:rsidRPr="00DA6244" w:rsidRDefault="003F5EE1" w:rsidP="00852B79">
      <w:pPr>
        <w:pStyle w:val="Style61"/>
        <w:numPr>
          <w:ilvl w:val="0"/>
          <w:numId w:val="44"/>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El criterio a utilizar si el valor cotiza en varios mercados, tomando en consideración elementos tales como la relevancia de cada uno de ellos, su situación con relación a la entidad supervisada, el registro del valor, la facilidad de acceso a la información, si dichos valores cotizan en uno o más </w:t>
      </w:r>
      <w:r w:rsidRPr="00DA6244">
        <w:rPr>
          <w:rStyle w:val="CharacterStyle1"/>
          <w:rFonts w:ascii="Museo Sans 300" w:hAnsi="Museo Sans 300"/>
          <w:sz w:val="22"/>
          <w:szCs w:val="22"/>
          <w:lang w:val="es-MX"/>
        </w:rPr>
        <w:lastRenderedPageBreak/>
        <w:t>países; así como los parámetros para determinar si el mercado local es de escasa relevancia o ineficiente para la valuación o pudiendo también incluir las transacciones que se verifiquen en el me</w:t>
      </w:r>
      <w:r w:rsidR="00852B79" w:rsidRPr="00DA6244">
        <w:rPr>
          <w:rStyle w:val="CharacterStyle1"/>
          <w:rFonts w:ascii="Museo Sans 300" w:hAnsi="Museo Sans 300"/>
          <w:sz w:val="22"/>
          <w:szCs w:val="22"/>
          <w:lang w:val="es-MX"/>
        </w:rPr>
        <w:t>rcado local y en el extranjero.</w:t>
      </w:r>
    </w:p>
    <w:p w14:paraId="105ED6DE"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En aquellos casos en que las fuentes de información sean sistemas de información internacionales con operación continua, deben indicar las entidades de las cuales han obtenido los precios utilizados, las horas en que hacen la importación de los datos y el origen de la información. Únicamente cuando sean negociados montos importantes de instrumentos cuya fuente de información sean sistemas internacionales será válido obtener precios de los mismos, según se haya establecido en la metodología</w:t>
      </w:r>
      <w:r w:rsidR="00A815B5" w:rsidRPr="00DA6244">
        <w:rPr>
          <w:rFonts w:ascii="Museo Sans 300" w:hAnsi="Museo Sans 300"/>
          <w:sz w:val="22"/>
          <w:szCs w:val="22"/>
          <w:lang w:val="es-MX"/>
        </w:rPr>
        <w:t>; e</w:t>
      </w:r>
    </w:p>
    <w:p w14:paraId="2165BC92"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 detalle del procedimiento para la generación de los precios hasta su entrega a los clientes de la información. Este detalle deberá incluir los horarios de entrega de los precios actualizados para efectuar la valuación y sus modificaciones a los usuarios, así como los mecanismos de resolución de impugnaciones que por escrito formulen los usuarios sobre los precios actualizados. Estos últimos, deberán tramitarse durante el mismo día en que los precios fueron publicados.</w:t>
      </w:r>
    </w:p>
    <w:p w14:paraId="56FFF02C" w14:textId="77777777" w:rsidR="003F5EE1" w:rsidRPr="00DA6244" w:rsidRDefault="003F5EE1" w:rsidP="0083210D">
      <w:pPr>
        <w:pStyle w:val="Style61"/>
        <w:kinsoku w:val="0"/>
        <w:autoSpaceDE/>
        <w:autoSpaceDN/>
        <w:spacing w:before="0"/>
        <w:ind w:left="0" w:right="0" w:firstLine="0"/>
        <w:rPr>
          <w:rFonts w:ascii="Museo Sans 300" w:hAnsi="Museo Sans 300"/>
          <w:sz w:val="22"/>
          <w:szCs w:val="22"/>
          <w:lang w:val="es-MX"/>
        </w:rPr>
      </w:pPr>
    </w:p>
    <w:p w14:paraId="33ADBE99" w14:textId="77777777" w:rsidR="003F5EE1" w:rsidRPr="00DA6244" w:rsidRDefault="003F5EE1" w:rsidP="006A7D01">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bCs/>
          <w:spacing w:val="-6"/>
          <w:sz w:val="22"/>
          <w:szCs w:val="22"/>
          <w:lang w:val="es-MX"/>
        </w:rPr>
        <w:t xml:space="preserve">Art. 34.-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no deberán proporcionar a uno o más de sus clientes, precios relacionados con un mismo valor, que difieran de los entregados respecto de una misma fecha, a otro u otros clientes, incluyendo sus modificaciones.</w:t>
      </w:r>
    </w:p>
    <w:p w14:paraId="2B75BBAA" w14:textId="77777777" w:rsidR="006A7D01" w:rsidRPr="00DA6244" w:rsidRDefault="006A7D01" w:rsidP="006A7D01">
      <w:pPr>
        <w:pStyle w:val="Style1"/>
        <w:kinsoku w:val="0"/>
        <w:autoSpaceDE/>
        <w:autoSpaceDN/>
        <w:adjustRightInd/>
        <w:rPr>
          <w:rStyle w:val="CharacterStyle1"/>
          <w:rFonts w:ascii="Museo Sans 300" w:hAnsi="Museo Sans 300"/>
          <w:b/>
          <w:bCs/>
          <w:spacing w:val="-6"/>
          <w:sz w:val="22"/>
          <w:szCs w:val="22"/>
          <w:lang w:val="es-MX"/>
        </w:rPr>
      </w:pPr>
    </w:p>
    <w:p w14:paraId="5EAD388E" w14:textId="77777777" w:rsidR="003F5EE1" w:rsidRPr="00DA6244" w:rsidRDefault="003F5EE1" w:rsidP="00EB3AAC">
      <w:pPr>
        <w:pStyle w:val="Style51"/>
        <w:widowControl/>
        <w:kinsoku w:val="0"/>
        <w:spacing w:before="0"/>
        <w:ind w:left="0" w:right="142"/>
        <w:rPr>
          <w:rStyle w:val="CharacterStyle1"/>
          <w:rFonts w:ascii="Museo Sans 300" w:hAnsi="Museo Sans 300"/>
          <w:bCs/>
          <w:spacing w:val="-3"/>
          <w:sz w:val="22"/>
          <w:szCs w:val="22"/>
          <w:lang w:val="es-MX"/>
        </w:rPr>
      </w:pPr>
      <w:r w:rsidRPr="00DA6244">
        <w:rPr>
          <w:rStyle w:val="CharacterStyle1"/>
          <w:rFonts w:ascii="Museo Sans 300" w:hAnsi="Museo Sans 300"/>
          <w:b/>
          <w:bCs/>
          <w:spacing w:val="-3"/>
          <w:sz w:val="22"/>
          <w:szCs w:val="22"/>
          <w:lang w:val="es-MX"/>
        </w:rPr>
        <w:t xml:space="preserve">Art. 35.- </w:t>
      </w:r>
      <w:r w:rsidRPr="00DA6244">
        <w:rPr>
          <w:rStyle w:val="CharacterStyle1"/>
          <w:rFonts w:ascii="Museo Sans 300" w:hAnsi="Museo Sans 300"/>
          <w:bCs/>
          <w:spacing w:val="-3"/>
          <w:sz w:val="22"/>
          <w:szCs w:val="22"/>
          <w:lang w:val="es-MX"/>
        </w:rPr>
        <w:t xml:space="preserve">Bajo circunstancias debidamente justificadas y razonadas por la entidad autorizada, la Superintendencia podrá autorizar modificaciones a las metodologías aprobadas, debiendo en este caso exponer las implicaciones derivadas de las modificaciones solicitadas. </w:t>
      </w:r>
    </w:p>
    <w:p w14:paraId="365F8A96" w14:textId="77777777" w:rsidR="006A7D01" w:rsidRPr="00DA6244" w:rsidRDefault="006A7D01" w:rsidP="006A7D01">
      <w:pPr>
        <w:pStyle w:val="Style51"/>
        <w:kinsoku w:val="0"/>
        <w:spacing w:before="0"/>
        <w:ind w:left="0" w:right="142"/>
        <w:rPr>
          <w:rStyle w:val="CharacterStyle1"/>
          <w:rFonts w:ascii="Museo Sans 300" w:hAnsi="Museo Sans 300"/>
          <w:bCs/>
          <w:spacing w:val="-3"/>
          <w:sz w:val="22"/>
          <w:szCs w:val="22"/>
          <w:lang w:val="es-MX"/>
        </w:rPr>
      </w:pPr>
    </w:p>
    <w:p w14:paraId="0A545EA8" w14:textId="77777777" w:rsidR="003F5EE1" w:rsidRPr="00DA6244" w:rsidRDefault="003F5EE1" w:rsidP="00D202F9">
      <w:pPr>
        <w:pStyle w:val="Style51"/>
        <w:widowControl/>
        <w:kinsoku w:val="0"/>
        <w:spacing w:before="0"/>
        <w:ind w:left="0" w:right="142"/>
        <w:rPr>
          <w:rStyle w:val="CharacterStyle1"/>
          <w:rFonts w:ascii="Museo Sans 300" w:hAnsi="Museo Sans 300"/>
          <w:bCs/>
          <w:spacing w:val="-3"/>
          <w:sz w:val="22"/>
          <w:szCs w:val="22"/>
          <w:lang w:val="es-MX"/>
        </w:rPr>
      </w:pPr>
      <w:r w:rsidRPr="00DA6244">
        <w:rPr>
          <w:rStyle w:val="CharacterStyle1"/>
          <w:rFonts w:ascii="Museo Sans 300" w:hAnsi="Museo Sans 300"/>
          <w:bCs/>
          <w:spacing w:val="-3"/>
          <w:sz w:val="22"/>
          <w:szCs w:val="22"/>
          <w:lang w:val="es-MX"/>
        </w:rPr>
        <w:t>Cuando las modificaciones sean aprobad</w:t>
      </w:r>
      <w:r w:rsidR="00F566B8" w:rsidRPr="00DA6244">
        <w:rPr>
          <w:rStyle w:val="CharacterStyle1"/>
          <w:rFonts w:ascii="Museo Sans 300" w:hAnsi="Museo Sans 300"/>
          <w:bCs/>
          <w:spacing w:val="-3"/>
          <w:sz w:val="22"/>
          <w:szCs w:val="22"/>
          <w:lang w:val="es-MX"/>
        </w:rPr>
        <w:t>as por la Superintendencia, la entidad a</w:t>
      </w:r>
      <w:r w:rsidRPr="00DA6244">
        <w:rPr>
          <w:rStyle w:val="CharacterStyle1"/>
          <w:rFonts w:ascii="Museo Sans 300" w:hAnsi="Museo Sans 300"/>
          <w:bCs/>
          <w:spacing w:val="-3"/>
          <w:sz w:val="22"/>
          <w:szCs w:val="22"/>
          <w:lang w:val="es-MX"/>
        </w:rPr>
        <w:t>utorizada deberá notificar a sus clientes las modificaciones y sus efectos en el vector precio, así como el plazo a pa</w:t>
      </w:r>
      <w:r w:rsidR="0095016E" w:rsidRPr="00DA6244">
        <w:rPr>
          <w:rStyle w:val="CharacterStyle1"/>
          <w:rFonts w:ascii="Museo Sans 300" w:hAnsi="Museo Sans 300"/>
          <w:bCs/>
          <w:spacing w:val="-3"/>
          <w:sz w:val="22"/>
          <w:szCs w:val="22"/>
          <w:lang w:val="es-MX"/>
        </w:rPr>
        <w:t>r</w:t>
      </w:r>
      <w:r w:rsidRPr="00DA6244">
        <w:rPr>
          <w:rStyle w:val="CharacterStyle1"/>
          <w:rFonts w:ascii="Museo Sans 300" w:hAnsi="Museo Sans 300"/>
          <w:bCs/>
          <w:spacing w:val="-3"/>
          <w:sz w:val="22"/>
          <w:szCs w:val="22"/>
          <w:lang w:val="es-MX"/>
        </w:rPr>
        <w:t>tir del cual serán implementados.</w:t>
      </w:r>
    </w:p>
    <w:p w14:paraId="61C0156A" w14:textId="77777777" w:rsidR="00D202F9" w:rsidRPr="00DA6244" w:rsidRDefault="00D202F9" w:rsidP="00D202F9">
      <w:pPr>
        <w:pStyle w:val="Style51"/>
        <w:widowControl/>
        <w:kinsoku w:val="0"/>
        <w:spacing w:before="0"/>
        <w:ind w:left="0" w:right="142"/>
        <w:rPr>
          <w:rStyle w:val="CharacterStyle1"/>
          <w:rFonts w:ascii="Museo Sans 300" w:hAnsi="Museo Sans 300"/>
          <w:bCs/>
          <w:spacing w:val="-3"/>
          <w:sz w:val="22"/>
          <w:szCs w:val="22"/>
          <w:lang w:val="es-MX"/>
        </w:rPr>
      </w:pPr>
    </w:p>
    <w:p w14:paraId="2102812A" w14:textId="77777777" w:rsidR="003F5EE1" w:rsidRPr="00DA6244" w:rsidRDefault="003F5EE1" w:rsidP="0009041D">
      <w:pPr>
        <w:pStyle w:val="Style51"/>
        <w:kinsoku w:val="0"/>
        <w:autoSpaceDE/>
        <w:autoSpaceDN/>
        <w:spacing w:before="0"/>
        <w:ind w:left="0" w:right="0"/>
        <w:rPr>
          <w:rStyle w:val="CharacterStyle1"/>
          <w:rFonts w:ascii="Museo Sans 300" w:hAnsi="Museo Sans 300"/>
          <w:b/>
          <w:bCs/>
          <w:spacing w:val="-3"/>
          <w:sz w:val="22"/>
          <w:szCs w:val="22"/>
          <w:lang w:val="es-MX"/>
        </w:rPr>
      </w:pPr>
      <w:r w:rsidRPr="00DA6244">
        <w:rPr>
          <w:rStyle w:val="CharacterStyle1"/>
          <w:rFonts w:ascii="Museo Sans 300" w:hAnsi="Museo Sans 300"/>
          <w:bCs/>
          <w:spacing w:val="-3"/>
          <w:sz w:val="22"/>
          <w:szCs w:val="22"/>
          <w:lang w:val="es-MX"/>
        </w:rPr>
        <w:t>Los cambios aprobados a las metodologías no podrán ser aplicados previo a la comunicación a sus clientes y no afectarán a los vectores precios otorgados con anterioridad a la aprobación por parte de la Superintendencia.</w:t>
      </w:r>
    </w:p>
    <w:p w14:paraId="7821F32F" w14:textId="77777777" w:rsidR="003F5EE1" w:rsidRPr="00DA6244" w:rsidRDefault="003F5EE1" w:rsidP="0009041D">
      <w:pPr>
        <w:pStyle w:val="Style1"/>
        <w:kinsoku w:val="0"/>
        <w:autoSpaceDE/>
        <w:autoSpaceDN/>
        <w:adjustRightInd/>
        <w:rPr>
          <w:rFonts w:ascii="Museo Sans 300" w:hAnsi="Museo Sans 300"/>
          <w:sz w:val="22"/>
          <w:szCs w:val="22"/>
          <w:lang w:val="es-MX"/>
        </w:rPr>
      </w:pPr>
    </w:p>
    <w:p w14:paraId="497B447D" w14:textId="77777777" w:rsidR="003F5EE1" w:rsidRPr="00DA6244" w:rsidRDefault="003F5EE1" w:rsidP="0083210D">
      <w:pPr>
        <w:pStyle w:val="Style51"/>
        <w:kinsoku w:val="0"/>
        <w:autoSpaceDE/>
        <w:autoSpaceDN/>
        <w:spacing w:before="0"/>
        <w:ind w:left="0" w:right="0"/>
        <w:rPr>
          <w:rStyle w:val="CharacterStyle1"/>
          <w:rFonts w:ascii="Museo Sans 300" w:hAnsi="Museo Sans 300"/>
          <w:b/>
          <w:bCs/>
          <w:spacing w:val="-3"/>
          <w:sz w:val="22"/>
          <w:szCs w:val="22"/>
          <w:lang w:val="es-MX"/>
        </w:rPr>
      </w:pPr>
      <w:r w:rsidRPr="00DA6244">
        <w:rPr>
          <w:rStyle w:val="CharacterStyle1"/>
          <w:rFonts w:ascii="Museo Sans 300" w:hAnsi="Museo Sans 300"/>
          <w:b/>
          <w:bCs/>
          <w:spacing w:val="-3"/>
          <w:sz w:val="22"/>
          <w:szCs w:val="22"/>
          <w:lang w:val="es-MX"/>
        </w:rPr>
        <w:t xml:space="preserve">Art. 36.- </w:t>
      </w:r>
      <w:r w:rsidRPr="00DA6244">
        <w:rPr>
          <w:rStyle w:val="CharacterStyle1"/>
          <w:rFonts w:ascii="Museo Sans 300" w:hAnsi="Museo Sans 300"/>
          <w:sz w:val="22"/>
          <w:szCs w:val="22"/>
          <w:lang w:val="es-MX"/>
        </w:rPr>
        <w:t xml:space="preserve">Para el caso de productos financieros estructurados, cuando las </w:t>
      </w:r>
      <w:r w:rsidRPr="00DA6244">
        <w:rPr>
          <w:rStyle w:val="CharacterStyle1"/>
          <w:rFonts w:ascii="Museo Sans 300" w:hAnsi="Museo Sans 300"/>
          <w:spacing w:val="-3"/>
          <w:sz w:val="22"/>
          <w:szCs w:val="22"/>
          <w:lang w:val="es-MX"/>
        </w:rPr>
        <w:t>entidades autorizadas</w:t>
      </w:r>
      <w:r w:rsidRPr="00DA6244">
        <w:rPr>
          <w:rStyle w:val="CharacterStyle1"/>
          <w:rFonts w:ascii="Museo Sans 300" w:hAnsi="Museo Sans 300"/>
          <w:sz w:val="22"/>
          <w:szCs w:val="22"/>
          <w:lang w:val="es-MX"/>
        </w:rPr>
        <w:t xml:space="preserve"> ofrezcan este servicio, deberán presentar una metodología específica para</w:t>
      </w:r>
      <w:r w:rsidR="00F566B8" w:rsidRPr="00DA6244">
        <w:rPr>
          <w:rStyle w:val="CharacterStyle1"/>
          <w:rFonts w:ascii="Museo Sans 300" w:hAnsi="Museo Sans 300"/>
          <w:sz w:val="22"/>
          <w:szCs w:val="22"/>
          <w:lang w:val="es-MX"/>
        </w:rPr>
        <w:t xml:space="preserve"> la determinación de su precio,</w:t>
      </w:r>
      <w:r w:rsidR="00DC23D3" w:rsidRPr="00DA6244">
        <w:rPr>
          <w:rStyle w:val="CharacterStyle1"/>
          <w:rFonts w:ascii="Museo Sans 300" w:hAnsi="Museo Sans 300"/>
          <w:sz w:val="22"/>
          <w:szCs w:val="22"/>
          <w:lang w:val="es-MX"/>
        </w:rPr>
        <w:t xml:space="preserve"> es</w:t>
      </w:r>
      <w:r w:rsidRPr="00DA6244">
        <w:rPr>
          <w:rStyle w:val="CharacterStyle1"/>
          <w:rFonts w:ascii="Museo Sans 300" w:hAnsi="Museo Sans 300"/>
          <w:sz w:val="22"/>
          <w:szCs w:val="22"/>
          <w:lang w:val="es-MX"/>
        </w:rPr>
        <w:t>ta deberá cumplir con los lineamientos establecidos en los artículos precedentes de las presentes Normas.</w:t>
      </w:r>
    </w:p>
    <w:p w14:paraId="18FF5757" w14:textId="77777777" w:rsidR="003F5EE1" w:rsidRPr="00DA6244" w:rsidRDefault="003F5EE1" w:rsidP="0083210D">
      <w:pPr>
        <w:pStyle w:val="Style51"/>
        <w:kinsoku w:val="0"/>
        <w:autoSpaceDE/>
        <w:autoSpaceDN/>
        <w:spacing w:before="0"/>
        <w:ind w:left="0" w:right="0"/>
        <w:rPr>
          <w:rStyle w:val="CharacterStyle1"/>
          <w:rFonts w:ascii="Museo Sans 300" w:hAnsi="Museo Sans 300"/>
          <w:sz w:val="22"/>
          <w:szCs w:val="22"/>
          <w:lang w:val="es-MX"/>
        </w:rPr>
      </w:pPr>
    </w:p>
    <w:p w14:paraId="16C6559D" w14:textId="77777777" w:rsidR="003F5EE1" w:rsidRPr="00DA6244" w:rsidRDefault="003F5EE1" w:rsidP="0083210D">
      <w:pPr>
        <w:pStyle w:val="Style51"/>
        <w:kinsoku w:val="0"/>
        <w:autoSpaceDE/>
        <w:autoSpaceDN/>
        <w:spacing w:before="0"/>
        <w:ind w:left="0" w:right="0"/>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Se entenderá por productos financieros estructurados, como aquellos instrumentos conformados por un componente de renta fija, libre de riesgo, y un componente de renta variable, cuyo objetivo es el de maximizar los rendimientos en dicho producto y para lo cual el rendimiento se encuentra asociado a la evolución de un determinado </w:t>
      </w:r>
      <w:r w:rsidRPr="00DA6244">
        <w:rPr>
          <w:rStyle w:val="CharacterStyle1"/>
          <w:rFonts w:ascii="Museo Sans 300" w:hAnsi="Museo Sans 300"/>
          <w:sz w:val="22"/>
          <w:szCs w:val="22"/>
          <w:lang w:val="es-MX"/>
        </w:rPr>
        <w:lastRenderedPageBreak/>
        <w:t>índice, tipo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divisa, acción o materia prima.</w:t>
      </w:r>
    </w:p>
    <w:p w14:paraId="51CF1391"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5"/>
          <w:sz w:val="22"/>
          <w:szCs w:val="22"/>
          <w:lang w:val="es-ES" w:eastAsia="es-ES"/>
        </w:rPr>
      </w:pPr>
    </w:p>
    <w:p w14:paraId="102E8FF9"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Transferencia de información, publicación y divulgación de información</w:t>
      </w:r>
    </w:p>
    <w:p w14:paraId="65560551" w14:textId="77777777" w:rsidR="003F5EE1" w:rsidRPr="00DA6244" w:rsidRDefault="003F5EE1" w:rsidP="0009041D">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 xml:space="preserve">Art. 37.- </w:t>
      </w:r>
      <w:r w:rsidRPr="00DA6244">
        <w:rPr>
          <w:rStyle w:val="CharacterStyle2"/>
          <w:rFonts w:ascii="Museo Sans 300" w:hAnsi="Museo Sans 300"/>
          <w:bCs/>
          <w:color w:val="000000"/>
          <w:spacing w:val="-4"/>
          <w:sz w:val="22"/>
          <w:szCs w:val="22"/>
          <w:lang w:val="es-ES" w:eastAsia="es-ES"/>
        </w:rPr>
        <w:t xml:space="preserve">La entidad autorizada </w:t>
      </w:r>
      <w:r w:rsidR="00FB388D" w:rsidRPr="00DA6244">
        <w:rPr>
          <w:rStyle w:val="CharacterStyle2"/>
          <w:rFonts w:ascii="Museo Sans 300" w:hAnsi="Museo Sans 300"/>
          <w:bCs/>
          <w:color w:val="000000"/>
          <w:spacing w:val="-4"/>
          <w:sz w:val="22"/>
          <w:szCs w:val="22"/>
          <w:lang w:val="es-ES" w:eastAsia="es-ES"/>
        </w:rPr>
        <w:t>estará obligada</w:t>
      </w:r>
      <w:r w:rsidRPr="00DA6244">
        <w:rPr>
          <w:rStyle w:val="CharacterStyle2"/>
          <w:rFonts w:ascii="Museo Sans 300" w:hAnsi="Museo Sans 300"/>
          <w:bCs/>
          <w:color w:val="000000"/>
          <w:spacing w:val="-4"/>
          <w:sz w:val="22"/>
          <w:szCs w:val="22"/>
          <w:lang w:val="es-ES" w:eastAsia="es-ES"/>
        </w:rPr>
        <w:t xml:space="preserve"> a enviar por medios electrónicos a la Superintendencia, el archivo con los precios correspondientes a los valores de que se trate, con una frecuencia diaria, incluidos fines de semana y feriados.</w:t>
      </w:r>
    </w:p>
    <w:p w14:paraId="3016E7AB" w14:textId="77777777" w:rsidR="003F5EE1" w:rsidRPr="00DA6244" w:rsidRDefault="003F5EE1" w:rsidP="00EB5C1D">
      <w:pPr>
        <w:pStyle w:val="Style1"/>
        <w:kinsoku w:val="0"/>
        <w:autoSpaceDE/>
        <w:autoSpaceDN/>
        <w:adjustRightInd/>
        <w:ind w:left="360"/>
        <w:rPr>
          <w:rFonts w:ascii="Museo Sans 300" w:hAnsi="Museo Sans 300" w:cs="Tahoma"/>
          <w:color w:val="000000"/>
          <w:sz w:val="22"/>
          <w:szCs w:val="22"/>
          <w:lang w:val="es-MX"/>
        </w:rPr>
      </w:pPr>
    </w:p>
    <w:p w14:paraId="79C24C88" w14:textId="77777777" w:rsidR="003F5EE1" w:rsidRPr="00DA6244"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Adicionalmente, para las entidades del sistema financiero a quienes les preste dicho servicio, deberá entregar diariamente a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 xml:space="preserve">tos los precios de valuación </w:t>
      </w:r>
      <w:r w:rsidRPr="00DA6244">
        <w:rPr>
          <w:rFonts w:ascii="Museo Sans 300" w:hAnsi="Museo Sans 300" w:cs="Tahoma"/>
          <w:color w:val="000000"/>
          <w:sz w:val="22"/>
          <w:szCs w:val="22"/>
          <w:lang w:val="es-MX"/>
        </w:rPr>
        <w:t>mediante los mecanismos de distribución previamente contemplados en el contrato firmado.</w:t>
      </w:r>
    </w:p>
    <w:p w14:paraId="2DFEED33" w14:textId="77777777" w:rsidR="003F5EE1" w:rsidRPr="00DA6244" w:rsidRDefault="003F5EE1" w:rsidP="0000004D">
      <w:pPr>
        <w:pStyle w:val="Style1"/>
        <w:kinsoku w:val="0"/>
        <w:autoSpaceDE/>
        <w:autoSpaceDN/>
        <w:adjustRightInd/>
        <w:rPr>
          <w:rFonts w:ascii="Museo Sans 300" w:hAnsi="Museo Sans 300" w:cs="Tahoma"/>
          <w:color w:val="000000"/>
          <w:sz w:val="22"/>
          <w:szCs w:val="22"/>
          <w:lang w:val="es-MX"/>
        </w:rPr>
      </w:pPr>
    </w:p>
    <w:p w14:paraId="27DE97AB" w14:textId="77777777" w:rsidR="003F5EE1" w:rsidRPr="00DA6244"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Todos los cálculos para la determinación del vector precio, se harán con base a la convención de cálculo establecida para cada instrumento documentado en la metodología publicada en la página web de cada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w:t>
      </w:r>
    </w:p>
    <w:p w14:paraId="216D424E" w14:textId="77777777" w:rsidR="0009041D" w:rsidRPr="00DA6244" w:rsidRDefault="0009041D" w:rsidP="0000004D">
      <w:pPr>
        <w:pStyle w:val="Style1"/>
        <w:kinsoku w:val="0"/>
        <w:autoSpaceDE/>
        <w:autoSpaceDN/>
        <w:adjustRightInd/>
        <w:rPr>
          <w:rStyle w:val="CharacterStyle1"/>
          <w:rFonts w:ascii="Museo Sans 300" w:hAnsi="Museo Sans 300" w:cs="Tahoma"/>
          <w:sz w:val="22"/>
          <w:szCs w:val="22"/>
          <w:lang w:val="es-MX"/>
        </w:rPr>
      </w:pPr>
    </w:p>
    <w:p w14:paraId="7795733D" w14:textId="77777777" w:rsidR="006503C9" w:rsidRPr="00DA6244" w:rsidRDefault="003F5EE1" w:rsidP="00A3529E">
      <w:pPr>
        <w:pStyle w:val="EstiloEstilo1Antes6ptoDespus6pto"/>
        <w:numPr>
          <w:ilvl w:val="0"/>
          <w:numId w:val="0"/>
        </w:numPr>
        <w:spacing w:before="0"/>
        <w:rPr>
          <w:rStyle w:val="CharacterStyle1"/>
          <w:rFonts w:ascii="Museo Sans 300" w:hAnsi="Museo Sans 300" w:cs="Tahoma"/>
          <w:sz w:val="22"/>
          <w:szCs w:val="22"/>
          <w:lang w:val="es-MX"/>
        </w:rPr>
      </w:pPr>
      <w:r w:rsidRPr="00DA6244">
        <w:rPr>
          <w:rStyle w:val="CharacterStyle2"/>
          <w:rFonts w:ascii="Museo Sans 300" w:hAnsi="Museo Sans 300"/>
          <w:b/>
          <w:bCs/>
          <w:color w:val="000000"/>
          <w:spacing w:val="-4"/>
          <w:sz w:val="22"/>
          <w:szCs w:val="22"/>
          <w:lang w:val="es-ES"/>
        </w:rPr>
        <w:t xml:space="preserve">Art. 38.- </w:t>
      </w:r>
      <w:r w:rsidRPr="00DA6244">
        <w:rPr>
          <w:rStyle w:val="CharacterStyle1"/>
          <w:rFonts w:ascii="Museo Sans 300" w:hAnsi="Museo Sans 300" w:cs="Tahoma"/>
          <w:sz w:val="22"/>
          <w:szCs w:val="22"/>
          <w:lang w:val="es-MX"/>
        </w:rPr>
        <w:t>Para el cálculo del vector precio se considerarán, al menos, diecisiete decimales. La información numérica requerida por medios escritos y electrónicos deberá presentarse con ocho decimales, sin aproximaciones.</w:t>
      </w:r>
      <w:r w:rsidR="006503C9"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Por ejemplo</w:t>
      </w:r>
      <w:r w:rsidR="00CB7291" w:rsidRPr="00DA6244">
        <w:rPr>
          <w:rStyle w:val="CharacterStyle1"/>
          <w:rFonts w:ascii="Museo Sans 300" w:hAnsi="Museo Sans 300" w:cs="Tahoma"/>
          <w:sz w:val="22"/>
          <w:szCs w:val="22"/>
          <w:lang w:val="es-MX"/>
        </w:rPr>
        <w:t>:</w:t>
      </w:r>
    </w:p>
    <w:p w14:paraId="3B72E13F" w14:textId="77777777" w:rsidR="006503C9" w:rsidRPr="00DA6244" w:rsidRDefault="006503C9" w:rsidP="00EB3AAC">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0.46231887835675941=0.46231887;</w:t>
      </w:r>
    </w:p>
    <w:p w14:paraId="413811EB" w14:textId="77777777" w:rsidR="006503C9" w:rsidRPr="00DA6244" w:rsidRDefault="003F5EE1" w:rsidP="00EB3AAC">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0.13563217276385164=0.13563217</w:t>
      </w:r>
      <w:r w:rsidR="006503C9" w:rsidRPr="00DA6244">
        <w:rPr>
          <w:rStyle w:val="CharacterStyle1"/>
          <w:rFonts w:ascii="Museo Sans 300" w:hAnsi="Museo Sans 300" w:cs="Tahoma"/>
          <w:sz w:val="22"/>
          <w:szCs w:val="22"/>
          <w:lang w:val="es-MX"/>
        </w:rPr>
        <w:t>;</w:t>
      </w:r>
      <w:r w:rsidRPr="00DA6244">
        <w:rPr>
          <w:rStyle w:val="CharacterStyle1"/>
          <w:rFonts w:ascii="Museo Sans 300" w:hAnsi="Museo Sans 300" w:cs="Tahoma"/>
          <w:sz w:val="22"/>
          <w:szCs w:val="22"/>
          <w:lang w:val="es-MX"/>
        </w:rPr>
        <w:t xml:space="preserve"> o </w:t>
      </w:r>
    </w:p>
    <w:p w14:paraId="1F142AA8" w14:textId="77777777" w:rsidR="003F5EE1" w:rsidRPr="00DA6244" w:rsidRDefault="003F5EE1" w:rsidP="00A3529E">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14.58321727</w:t>
      </w:r>
      <w:r w:rsidR="00AA3490" w:rsidRPr="00DA6244">
        <w:rPr>
          <w:rStyle w:val="CharacterStyle1"/>
          <w:rFonts w:ascii="Museo Sans 300" w:hAnsi="Museo Sans 300" w:cs="Tahoma"/>
          <w:sz w:val="22"/>
          <w:szCs w:val="22"/>
          <w:lang w:val="es-MX"/>
        </w:rPr>
        <w:t>39572949=14.58321727</w:t>
      </w:r>
      <w:r w:rsidRPr="00DA6244">
        <w:rPr>
          <w:rStyle w:val="CharacterStyle1"/>
          <w:rFonts w:ascii="Museo Sans 300" w:hAnsi="Museo Sans 300" w:cs="Tahoma"/>
          <w:sz w:val="22"/>
          <w:szCs w:val="22"/>
          <w:lang w:val="es-MX"/>
        </w:rPr>
        <w:t>.</w:t>
      </w:r>
    </w:p>
    <w:p w14:paraId="63B5310B" w14:textId="77777777" w:rsidR="00B924CF" w:rsidRPr="00DA6244" w:rsidRDefault="00B924CF" w:rsidP="0000004D">
      <w:pPr>
        <w:pStyle w:val="Style1"/>
        <w:kinsoku w:val="0"/>
        <w:autoSpaceDE/>
        <w:autoSpaceDN/>
        <w:adjustRightInd/>
        <w:rPr>
          <w:rStyle w:val="CharacterStyle2"/>
          <w:rFonts w:ascii="Museo Sans 300" w:hAnsi="Museo Sans 300"/>
          <w:b/>
          <w:bCs/>
          <w:color w:val="000000"/>
          <w:spacing w:val="-1"/>
          <w:sz w:val="22"/>
          <w:szCs w:val="22"/>
          <w:lang w:val="es-ES" w:eastAsia="es-ES"/>
        </w:rPr>
      </w:pPr>
    </w:p>
    <w:p w14:paraId="39274DCF" w14:textId="77777777" w:rsidR="003F5EE1" w:rsidRPr="00DA6244" w:rsidRDefault="003F5EE1" w:rsidP="00D202F9">
      <w:pPr>
        <w:pStyle w:val="Style1"/>
        <w:widowControl/>
        <w:kinsoku w:val="0"/>
        <w:autoSpaceDE/>
        <w:autoSpaceDN/>
        <w:adjustRightInd/>
        <w:rPr>
          <w:rStyle w:val="CharacterStyle2"/>
          <w:rFonts w:ascii="Museo Sans 300" w:hAnsi="Museo Sans 300"/>
          <w:b/>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Art. 39.- </w:t>
      </w:r>
      <w:r w:rsidRPr="00DA6244">
        <w:rPr>
          <w:rStyle w:val="CharacterStyle2"/>
          <w:rFonts w:ascii="Museo Sans 300" w:hAnsi="Museo Sans 300"/>
          <w:bCs/>
          <w:color w:val="000000"/>
          <w:spacing w:val="-1"/>
          <w:sz w:val="22"/>
          <w:szCs w:val="22"/>
          <w:lang w:val="es-ES" w:eastAsia="es-ES"/>
        </w:rPr>
        <w:t>L</w:t>
      </w:r>
      <w:r w:rsidRPr="00DA6244">
        <w:rPr>
          <w:rStyle w:val="CharacterStyle1"/>
          <w:rFonts w:ascii="Museo Sans 300" w:hAnsi="Museo Sans 300" w:cs="Tahoma"/>
          <w:sz w:val="22"/>
          <w:szCs w:val="22"/>
          <w:lang w:val="es-MX"/>
        </w:rPr>
        <w:t xml:space="preserve">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deberán conservar la documentación de sus metodologías y los resultados de su aplicación y demás datos o documentos relacionados con las actividades que realizan, </w:t>
      </w:r>
      <w:r w:rsidRPr="00DA6244">
        <w:rPr>
          <w:rFonts w:ascii="Museo Sans 300" w:hAnsi="Museo Sans 300" w:cs="Tahoma"/>
          <w:color w:val="000000"/>
          <w:sz w:val="22"/>
          <w:szCs w:val="22"/>
          <w:lang w:val="es-MX"/>
        </w:rPr>
        <w:t>de manera física y electrónica</w:t>
      </w:r>
      <w:r w:rsidRPr="00DA6244">
        <w:rPr>
          <w:rStyle w:val="CharacterStyle1"/>
          <w:rFonts w:ascii="Museo Sans 300" w:hAnsi="Museo Sans 300" w:cs="Tahoma"/>
          <w:sz w:val="22"/>
          <w:szCs w:val="22"/>
          <w:lang w:val="es-MX"/>
        </w:rPr>
        <w:t>, de conformidad a lo establecido en el Código de Comercio.</w:t>
      </w:r>
    </w:p>
    <w:p w14:paraId="33E0DDBC" w14:textId="77777777" w:rsidR="003F5EE1" w:rsidRPr="00DA6244" w:rsidRDefault="003F5EE1" w:rsidP="0000004D">
      <w:pPr>
        <w:pStyle w:val="Style1"/>
        <w:kinsoku w:val="0"/>
        <w:autoSpaceDE/>
        <w:autoSpaceDN/>
        <w:adjustRightInd/>
        <w:rPr>
          <w:rFonts w:ascii="Museo Sans 300" w:hAnsi="Museo Sans 300" w:cs="Tahoma"/>
          <w:color w:val="000000"/>
          <w:sz w:val="22"/>
          <w:szCs w:val="22"/>
          <w:lang w:val="es-MX"/>
        </w:rPr>
      </w:pPr>
    </w:p>
    <w:p w14:paraId="54A73F7A"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Incumplimiento en la entrega de la información</w:t>
      </w:r>
    </w:p>
    <w:p w14:paraId="2F3AFE6B"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pacing w:val="-8"/>
          <w:sz w:val="22"/>
          <w:szCs w:val="22"/>
          <w:lang w:val="es-ES" w:eastAsia="es-ES"/>
        </w:rPr>
      </w:pPr>
      <w:r w:rsidRPr="00DA6244">
        <w:rPr>
          <w:rStyle w:val="CharacterStyle2"/>
          <w:rFonts w:ascii="Museo Sans 300" w:hAnsi="Museo Sans 300"/>
          <w:b/>
          <w:bCs/>
          <w:color w:val="000000"/>
          <w:spacing w:val="-8"/>
          <w:sz w:val="22"/>
          <w:szCs w:val="22"/>
          <w:lang w:val="es-ES" w:eastAsia="es-ES"/>
        </w:rPr>
        <w:t xml:space="preserve">Art. 40.- </w:t>
      </w:r>
      <w:r w:rsidRPr="00DA6244">
        <w:rPr>
          <w:rStyle w:val="CharacterStyle1"/>
          <w:rFonts w:ascii="Museo Sans 300" w:hAnsi="Museo Sans 300" w:cs="Tahoma"/>
          <w:sz w:val="22"/>
          <w:szCs w:val="22"/>
          <w:lang w:val="es-MX"/>
        </w:rPr>
        <w:t>En caso que la entidad autorizada, ya sea por caso fortuito o fue</w:t>
      </w:r>
      <w:r w:rsidR="0011090F" w:rsidRPr="00DA6244">
        <w:rPr>
          <w:rStyle w:val="CharacterStyle1"/>
          <w:rFonts w:ascii="Museo Sans 300" w:hAnsi="Museo Sans 300" w:cs="Tahoma"/>
          <w:sz w:val="22"/>
          <w:szCs w:val="22"/>
          <w:lang w:val="es-MX"/>
        </w:rPr>
        <w:t>rza mayor, se vea imposibilitada</w:t>
      </w:r>
      <w:r w:rsidRPr="00DA6244">
        <w:rPr>
          <w:rStyle w:val="CharacterStyle1"/>
          <w:rFonts w:ascii="Museo Sans 300" w:hAnsi="Museo Sans 300" w:cs="Tahoma"/>
          <w:sz w:val="22"/>
          <w:szCs w:val="22"/>
          <w:lang w:val="es-MX"/>
        </w:rPr>
        <w:t xml:space="preserve"> a enviar la información requerida en la forma y periodicidad establecida en las presentes Normas, podrá hacer uso de otros medios electrónicos de remisión de información, de conformidad a sus planes de contingencia y planes de continuidad del negocio, debiendo, en todo caso, conservar la estructura de los archivos descritos. No obstante lo anterior, el día hábil inmediato siguiente, deberá exponer por escrito ante la Superintendencia las razones por las cuales no le fue posible enviar la información bajo la forma y periodicidad requerida, debiendo adjuntar o remitir los medios probatorios que estime oportunos. La Superintendencia podrá estimar o desestimar las argumentaciones expuestas por la entidad autorizada; si dichos argumentos fuesen desestimados, quedará expedita la posibilidad de iniciar el procedimiento administrativo sancionatorio correspondiente.</w:t>
      </w:r>
    </w:p>
    <w:p w14:paraId="053F1336" w14:textId="77777777" w:rsidR="001554A8" w:rsidRPr="00DA6244" w:rsidRDefault="001554A8" w:rsidP="0000004D">
      <w:pPr>
        <w:pStyle w:val="Style1"/>
        <w:kinsoku w:val="0"/>
        <w:autoSpaceDE/>
        <w:autoSpaceDN/>
        <w:adjustRightInd/>
        <w:rPr>
          <w:rStyle w:val="CharacterStyle2"/>
          <w:rFonts w:ascii="Museo Sans 300" w:hAnsi="Museo Sans 300" w:cs="Tahoma"/>
          <w:color w:val="000000"/>
          <w:sz w:val="22"/>
          <w:szCs w:val="22"/>
          <w:lang w:val="es-MX"/>
        </w:rPr>
      </w:pPr>
    </w:p>
    <w:p w14:paraId="5FD0A4E7"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 xml:space="preserve">Comité de Impugnaciones </w:t>
      </w:r>
    </w:p>
    <w:p w14:paraId="62532B26" w14:textId="77777777" w:rsidR="003F5EE1" w:rsidRPr="00DA6244" w:rsidRDefault="003F5EE1" w:rsidP="0000004D">
      <w:pPr>
        <w:pStyle w:val="Style1"/>
        <w:kinsoku w:val="0"/>
        <w:autoSpaceDE/>
        <w:autoSpaceDN/>
        <w:adjustRightInd/>
        <w:rPr>
          <w:rStyle w:val="CharacterStyle1"/>
          <w:rFonts w:ascii="Museo Sans 300" w:hAnsi="Museo Sans 300"/>
          <w:b/>
          <w:sz w:val="22"/>
          <w:szCs w:val="22"/>
          <w:lang w:val="es-MX"/>
        </w:rPr>
      </w:pPr>
      <w:r w:rsidRPr="00DA6244">
        <w:rPr>
          <w:rStyle w:val="CharacterStyle1"/>
          <w:rFonts w:ascii="Museo Sans 300" w:hAnsi="Museo Sans 300"/>
          <w:b/>
          <w:sz w:val="22"/>
          <w:szCs w:val="22"/>
          <w:lang w:val="es-MX"/>
        </w:rPr>
        <w:t xml:space="preserve">Art. 41.- </w:t>
      </w:r>
      <w:r w:rsidRPr="00DA6244">
        <w:rPr>
          <w:rStyle w:val="CharacterStyle1"/>
          <w:rFonts w:ascii="Museo Sans 300" w:hAnsi="Museo Sans 300"/>
          <w:sz w:val="22"/>
          <w:szCs w:val="22"/>
          <w:lang w:val="es-MX"/>
        </w:rPr>
        <w:t xml:space="preserve">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deberá constituir un Comité de Impugnaciones, el cual </w:t>
      </w:r>
      <w:r w:rsidRPr="00DA6244">
        <w:rPr>
          <w:rStyle w:val="CharacterStyle1"/>
          <w:rFonts w:ascii="Museo Sans 300" w:hAnsi="Museo Sans 300"/>
          <w:sz w:val="22"/>
          <w:szCs w:val="22"/>
          <w:lang w:val="es-MX"/>
        </w:rPr>
        <w:lastRenderedPageBreak/>
        <w:t xml:space="preserve">estará conformado por no menos de tres personas, quienes deberán guardar total independencia de la Junta Directiva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 los clientes del vector, así como de cualquier otra institución relacionada o vinculada al mismo, </w:t>
      </w:r>
      <w:r w:rsidRPr="00DA6244">
        <w:rPr>
          <w:rFonts w:ascii="Museo Sans 300" w:hAnsi="Museo Sans 300"/>
          <w:color w:val="000000"/>
          <w:sz w:val="22"/>
          <w:szCs w:val="22"/>
          <w:lang w:val="es-MX"/>
        </w:rPr>
        <w:t>o a los valores objeto de la impugnación</w:t>
      </w:r>
      <w:r w:rsidRPr="00DA6244">
        <w:rPr>
          <w:rStyle w:val="CharacterStyle1"/>
          <w:rFonts w:ascii="Museo Sans 300" w:hAnsi="Museo Sans 300"/>
          <w:sz w:val="22"/>
          <w:szCs w:val="22"/>
          <w:lang w:val="es-MX"/>
        </w:rPr>
        <w:t>.</w:t>
      </w:r>
    </w:p>
    <w:p w14:paraId="2BAB4CF6" w14:textId="77777777" w:rsidR="003F5EE1" w:rsidRPr="00DA6244" w:rsidRDefault="003F5EE1" w:rsidP="0000004D">
      <w:pPr>
        <w:pStyle w:val="Style1"/>
        <w:kinsoku w:val="0"/>
        <w:autoSpaceDE/>
        <w:autoSpaceDN/>
        <w:adjustRightInd/>
        <w:rPr>
          <w:rFonts w:ascii="Museo Sans 300" w:hAnsi="Museo Sans 300"/>
          <w:color w:val="000000"/>
          <w:sz w:val="22"/>
          <w:szCs w:val="22"/>
          <w:lang w:val="es-MX"/>
        </w:rPr>
      </w:pPr>
    </w:p>
    <w:p w14:paraId="65B45261" w14:textId="77777777" w:rsidR="003F5EE1" w:rsidRPr="00DA6244" w:rsidRDefault="003F5EE1" w:rsidP="0000004D">
      <w:pPr>
        <w:pStyle w:val="Style1"/>
        <w:kinsoku w:val="0"/>
        <w:autoSpaceDE/>
        <w:autoSpaceDN/>
        <w:adjustRightInd/>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Este Comité de Impugnaciones será el responsable de recibir y dirimir las impugnaciones o inconformidades que sean presentadas por cualquier cliente sobre el vector precio, determinando la validez de </w:t>
      </w:r>
      <w:r w:rsidR="00DC23D3" w:rsidRPr="00DA6244">
        <w:rPr>
          <w:rStyle w:val="CharacterStyle1"/>
          <w:rFonts w:ascii="Museo Sans 300" w:hAnsi="Museo Sans 300"/>
          <w:sz w:val="22"/>
          <w:szCs w:val="22"/>
          <w:lang w:val="es-MX"/>
        </w:rPr>
        <w:t>es</w:t>
      </w:r>
      <w:r w:rsidRPr="00DA6244">
        <w:rPr>
          <w:rStyle w:val="CharacterStyle1"/>
          <w:rFonts w:ascii="Museo Sans 300" w:hAnsi="Museo Sans 300"/>
          <w:sz w:val="22"/>
          <w:szCs w:val="22"/>
          <w:lang w:val="es-MX"/>
        </w:rPr>
        <w:t xml:space="preserve">tas para su respectiva consideración por parte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el mismo día que sean presentadas.</w:t>
      </w:r>
    </w:p>
    <w:p w14:paraId="51C94B59" w14:textId="77777777" w:rsidR="003F5EE1" w:rsidRPr="00DA6244" w:rsidRDefault="003F5EE1" w:rsidP="0009041D">
      <w:pPr>
        <w:pStyle w:val="Style1"/>
        <w:kinsoku w:val="0"/>
        <w:autoSpaceDE/>
        <w:autoSpaceDN/>
        <w:adjustRightInd/>
        <w:rPr>
          <w:rFonts w:ascii="Museo Sans 300" w:hAnsi="Museo Sans 300"/>
          <w:color w:val="000000"/>
          <w:sz w:val="22"/>
          <w:szCs w:val="22"/>
          <w:lang w:val="es-MX"/>
        </w:rPr>
      </w:pPr>
    </w:p>
    <w:p w14:paraId="325C75B1" w14:textId="77777777" w:rsidR="003F5EE1" w:rsidRPr="00DA6244" w:rsidRDefault="003F5EE1" w:rsidP="0009041D">
      <w:pPr>
        <w:pStyle w:val="Style1"/>
        <w:kinsoku w:val="0"/>
        <w:autoSpaceDE/>
        <w:autoSpaceDN/>
        <w:adjustRightInd/>
        <w:rPr>
          <w:rStyle w:val="CharacterStyle1"/>
          <w:rFonts w:ascii="Museo Sans 300" w:hAnsi="Museo Sans 300"/>
          <w:sz w:val="22"/>
          <w:szCs w:val="22"/>
          <w:lang w:val="es-MX"/>
        </w:rPr>
      </w:pPr>
      <w:r w:rsidRPr="00DA6244">
        <w:rPr>
          <w:rStyle w:val="CharacterStyle1"/>
          <w:rFonts w:ascii="Museo Sans 300" w:hAnsi="Museo Sans 300"/>
          <w:b/>
          <w:sz w:val="22"/>
          <w:szCs w:val="22"/>
          <w:lang w:val="es-MX"/>
        </w:rPr>
        <w:t xml:space="preserve">Art. 42.- </w:t>
      </w:r>
      <w:r w:rsidRPr="00DA6244">
        <w:rPr>
          <w:rStyle w:val="CharacterStyle1"/>
          <w:rFonts w:ascii="Museo Sans 300" w:hAnsi="Museo Sans 300"/>
          <w:sz w:val="22"/>
          <w:szCs w:val="22"/>
          <w:lang w:val="es-MX"/>
        </w:rPr>
        <w:t>Las impugnaciones o inconformidades al vector precio deben ser presentadas de manera</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 xml:space="preserve">oficial, ya sea de forma escrita o electrónica, ante el Comité de Impugnaciones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en </w:t>
      </w:r>
      <w:r w:rsidR="00260F4A" w:rsidRPr="00DA6244">
        <w:rPr>
          <w:rStyle w:val="CharacterStyle1"/>
          <w:rFonts w:ascii="Museo Sans 300" w:hAnsi="Museo Sans 300"/>
          <w:sz w:val="22"/>
          <w:szCs w:val="22"/>
          <w:lang w:val="es-MX"/>
        </w:rPr>
        <w:t>cuestión, y ser registradas por</w:t>
      </w:r>
      <w:r w:rsidR="00DC23D3" w:rsidRPr="00DA6244">
        <w:rPr>
          <w:rStyle w:val="CharacterStyle1"/>
          <w:rFonts w:ascii="Museo Sans 300" w:hAnsi="Museo Sans 300"/>
          <w:sz w:val="22"/>
          <w:szCs w:val="22"/>
          <w:lang w:val="es-MX"/>
        </w:rPr>
        <w:t xml:space="preserve"> es</w:t>
      </w:r>
      <w:r w:rsidRPr="00DA6244">
        <w:rPr>
          <w:rStyle w:val="CharacterStyle1"/>
          <w:rFonts w:ascii="Museo Sans 300" w:hAnsi="Museo Sans 300"/>
          <w:sz w:val="22"/>
          <w:szCs w:val="22"/>
          <w:lang w:val="es-MX"/>
        </w:rPr>
        <w:t>te en una aplicación informática para control de</w:t>
      </w:r>
      <w:r w:rsidR="00082025" w:rsidRPr="00DA6244">
        <w:rPr>
          <w:rStyle w:val="CharacterStyle1"/>
          <w:rFonts w:ascii="Museo Sans 300" w:hAnsi="Museo Sans 300"/>
          <w:sz w:val="22"/>
          <w:szCs w:val="22"/>
          <w:lang w:val="es-MX"/>
        </w:rPr>
        <w:t xml:space="preserve"> las impugnacio</w:t>
      </w:r>
      <w:r w:rsidRPr="00DA6244">
        <w:rPr>
          <w:rStyle w:val="CharacterStyle1"/>
          <w:rFonts w:ascii="Museo Sans 300" w:hAnsi="Museo Sans 300"/>
          <w:sz w:val="22"/>
          <w:szCs w:val="22"/>
          <w:lang w:val="es-MX"/>
        </w:rPr>
        <w:t>nes recibidas, que permita la comprobación</w:t>
      </w:r>
      <w:r w:rsidR="00CD4A83"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de recepción y atención de las mismas; así mismo, cada impugnación deberá ser informada a la Superintendencia en el día que se recibe, incluyendo la identificación del cliente que la interpuso, la explicación que la justifique y la forma en que fue resuelta por el Comité de Impugnaciones.</w:t>
      </w:r>
    </w:p>
    <w:p w14:paraId="201BD168" w14:textId="77777777" w:rsidR="0009041D" w:rsidRPr="00DA6244" w:rsidRDefault="0009041D" w:rsidP="0009041D">
      <w:pPr>
        <w:pStyle w:val="Style1"/>
        <w:kinsoku w:val="0"/>
        <w:autoSpaceDE/>
        <w:autoSpaceDN/>
        <w:adjustRightInd/>
        <w:rPr>
          <w:rStyle w:val="CharacterStyle1"/>
          <w:rFonts w:ascii="Museo Sans 300" w:hAnsi="Museo Sans 300"/>
          <w:sz w:val="22"/>
          <w:szCs w:val="22"/>
          <w:lang w:val="es-MX"/>
        </w:rPr>
      </w:pPr>
    </w:p>
    <w:p w14:paraId="663D4EE8" w14:textId="77777777" w:rsidR="00BB4AFA" w:rsidRDefault="003F5EE1" w:rsidP="005A00D7">
      <w:pPr>
        <w:pStyle w:val="Style1"/>
        <w:widowControl/>
        <w:kinsoku w:val="0"/>
        <w:rPr>
          <w:rStyle w:val="CharacterStyle1"/>
          <w:rFonts w:ascii="Museo Sans 300" w:hAnsi="Museo Sans 300"/>
          <w:sz w:val="22"/>
          <w:szCs w:val="22"/>
          <w:lang w:val="es-MX"/>
        </w:rPr>
      </w:pPr>
      <w:r w:rsidRPr="00DA6244">
        <w:rPr>
          <w:rStyle w:val="CharacterStyle1"/>
          <w:rFonts w:ascii="Museo Sans 300" w:hAnsi="Museo Sans 300"/>
          <w:b/>
          <w:sz w:val="22"/>
          <w:szCs w:val="22"/>
          <w:lang w:val="es-MX"/>
        </w:rPr>
        <w:t xml:space="preserve">Art. 43.- </w:t>
      </w:r>
      <w:r w:rsidRPr="00DA6244">
        <w:rPr>
          <w:rStyle w:val="CharacterStyle1"/>
          <w:rFonts w:ascii="Museo Sans 300" w:hAnsi="Museo Sans 300"/>
          <w:sz w:val="22"/>
          <w:szCs w:val="22"/>
          <w:lang w:val="es-MX"/>
        </w:rPr>
        <w:t>Toda impugnación será resuelta el mismo día que se rec</w:t>
      </w:r>
      <w:r w:rsidR="00EF6316" w:rsidRPr="00DA6244">
        <w:rPr>
          <w:rStyle w:val="CharacterStyle1"/>
          <w:rFonts w:ascii="Museo Sans 300" w:hAnsi="Museo Sans 300"/>
          <w:sz w:val="22"/>
          <w:szCs w:val="22"/>
          <w:lang w:val="es-MX"/>
        </w:rPr>
        <w:t>iba. Se publicará en la página w</w:t>
      </w:r>
      <w:r w:rsidRPr="00DA6244">
        <w:rPr>
          <w:rStyle w:val="CharacterStyle1"/>
          <w:rFonts w:ascii="Museo Sans 300" w:hAnsi="Museo Sans 300"/>
          <w:sz w:val="22"/>
          <w:szCs w:val="22"/>
          <w:lang w:val="es-MX"/>
        </w:rPr>
        <w:t xml:space="preserve">eb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la resolución sobre la procedencia o no de la impugnación realizada</w:t>
      </w:r>
      <w:r w:rsidR="00B94969" w:rsidRPr="00DA6244">
        <w:rPr>
          <w:rStyle w:val="CharacterStyle1"/>
          <w:rFonts w:ascii="Museo Sans 300" w:hAnsi="Museo Sans 300"/>
          <w:sz w:val="22"/>
          <w:szCs w:val="22"/>
          <w:lang w:val="es-MX"/>
        </w:rPr>
        <w:t>,</w:t>
      </w:r>
      <w:r w:rsidR="00FF4885" w:rsidRPr="00DA6244">
        <w:rPr>
          <w:rStyle w:val="CharacterStyle1"/>
          <w:rFonts w:ascii="Museo Sans 300" w:hAnsi="Museo Sans 300"/>
          <w:sz w:val="22"/>
          <w:szCs w:val="22"/>
          <w:lang w:val="es-MX"/>
        </w:rPr>
        <w:t xml:space="preserve"> debié</w:t>
      </w:r>
      <w:r w:rsidRPr="00DA6244">
        <w:rPr>
          <w:rStyle w:val="CharacterStyle1"/>
          <w:rFonts w:ascii="Museo Sans 300" w:hAnsi="Museo Sans 300"/>
          <w:sz w:val="22"/>
          <w:szCs w:val="22"/>
          <w:lang w:val="es-MX"/>
        </w:rPr>
        <w:t xml:space="preserve">ndose al mismo tiempo notificar dicha resolución a la persona que presentó la impugnación. Además, en caso que, la impugnación proceda y el resultado sea la modificación de precios,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deberá incorpo</w:t>
      </w:r>
      <w:r w:rsidR="0025068A" w:rsidRPr="00DA6244">
        <w:rPr>
          <w:rStyle w:val="CharacterStyle1"/>
          <w:rFonts w:ascii="Museo Sans 300" w:hAnsi="Museo Sans 300"/>
          <w:sz w:val="22"/>
          <w:szCs w:val="22"/>
          <w:lang w:val="es-MX"/>
        </w:rPr>
        <w:t>rar el cambio en el v</w:t>
      </w:r>
      <w:r w:rsidR="00867941" w:rsidRPr="00DA6244">
        <w:rPr>
          <w:rStyle w:val="CharacterStyle1"/>
          <w:rFonts w:ascii="Museo Sans 300" w:hAnsi="Museo Sans 300"/>
          <w:sz w:val="22"/>
          <w:szCs w:val="22"/>
          <w:lang w:val="es-MX"/>
        </w:rPr>
        <w:t xml:space="preserve">ector </w:t>
      </w:r>
      <w:r w:rsidR="0025068A" w:rsidRPr="00DA6244">
        <w:rPr>
          <w:rStyle w:val="CharacterStyle1"/>
          <w:rFonts w:ascii="Museo Sans 300" w:hAnsi="Museo Sans 300"/>
          <w:sz w:val="22"/>
          <w:szCs w:val="22"/>
          <w:lang w:val="es-MX"/>
        </w:rPr>
        <w:t>p</w:t>
      </w:r>
      <w:r w:rsidR="00324978" w:rsidRPr="00DA6244">
        <w:rPr>
          <w:rStyle w:val="CharacterStyle1"/>
          <w:rFonts w:ascii="Museo Sans 300" w:hAnsi="Museo Sans 300"/>
          <w:sz w:val="22"/>
          <w:szCs w:val="22"/>
          <w:lang w:val="es-MX"/>
        </w:rPr>
        <w:t>recio</w:t>
      </w:r>
      <w:r w:rsidRPr="00DA6244">
        <w:rPr>
          <w:rStyle w:val="CharacterStyle1"/>
          <w:rFonts w:ascii="Museo Sans 300" w:hAnsi="Museo Sans 300"/>
          <w:sz w:val="22"/>
          <w:szCs w:val="22"/>
          <w:lang w:val="es-MX"/>
        </w:rPr>
        <w:t xml:space="preserve"> respectivo y notificar a cada uno de sus clientes por los medios acordados con cada uno de estos.</w:t>
      </w:r>
    </w:p>
    <w:p w14:paraId="59090919" w14:textId="77777777" w:rsidR="00A3201C" w:rsidRPr="00DA6244" w:rsidRDefault="00A3201C" w:rsidP="005A00D7">
      <w:pPr>
        <w:pStyle w:val="Style1"/>
        <w:widowControl/>
        <w:kinsoku w:val="0"/>
        <w:rPr>
          <w:rFonts w:ascii="Museo Sans 300" w:hAnsi="Museo Sans 300"/>
          <w:color w:val="000000"/>
          <w:sz w:val="22"/>
          <w:szCs w:val="22"/>
          <w:lang w:val="es-MX"/>
        </w:rPr>
      </w:pPr>
    </w:p>
    <w:p w14:paraId="4AAEF6B9" w14:textId="77777777" w:rsidR="003F5EE1" w:rsidRPr="00DA6244" w:rsidRDefault="003F5EE1" w:rsidP="0000004D">
      <w:pPr>
        <w:pStyle w:val="Style1"/>
        <w:kinsoku w:val="0"/>
        <w:autoSpaceDE/>
        <w:autoSpaceDN/>
        <w:adjustRightInd/>
        <w:jc w:val="center"/>
        <w:rPr>
          <w:rStyle w:val="CharacterStyle2"/>
          <w:rFonts w:ascii="Museo Sans 300" w:hAnsi="Museo Sans 300"/>
          <w:b/>
          <w:bCs/>
          <w:color w:val="000000"/>
          <w:spacing w:val="-8"/>
          <w:sz w:val="22"/>
          <w:szCs w:val="22"/>
          <w:lang w:val="es-ES" w:eastAsia="es-ES"/>
        </w:rPr>
      </w:pPr>
      <w:r w:rsidRPr="00DA6244">
        <w:rPr>
          <w:rStyle w:val="CharacterStyle2"/>
          <w:rFonts w:ascii="Museo Sans 300" w:hAnsi="Museo Sans 300"/>
          <w:b/>
          <w:bCs/>
          <w:color w:val="000000"/>
          <w:spacing w:val="-8"/>
          <w:sz w:val="22"/>
          <w:szCs w:val="22"/>
          <w:lang w:val="es-ES" w:eastAsia="es-ES"/>
        </w:rPr>
        <w:t>CAPÍTULO VI</w:t>
      </w:r>
    </w:p>
    <w:p w14:paraId="353BED9A" w14:textId="77777777" w:rsidR="003F5EE1" w:rsidRPr="00DA6244" w:rsidRDefault="003F5EE1" w:rsidP="0000004D">
      <w:pPr>
        <w:spacing w:after="0" w:line="240" w:lineRule="auto"/>
        <w:jc w:val="center"/>
        <w:rPr>
          <w:rFonts w:ascii="Museo Sans 300" w:hAnsi="Museo Sans 300" w:cs="Arial"/>
          <w:b/>
          <w:color w:val="000000"/>
          <w:sz w:val="22"/>
        </w:rPr>
      </w:pPr>
      <w:r w:rsidRPr="00DA6244">
        <w:rPr>
          <w:rFonts w:ascii="Museo Sans 300" w:hAnsi="Museo Sans 300" w:cs="Arial"/>
          <w:b/>
          <w:color w:val="000000"/>
          <w:sz w:val="22"/>
        </w:rPr>
        <w:t>OTRAS DISPOSICIONES, SANCIONES, DEROGATORIA Y VIGENCIA</w:t>
      </w:r>
    </w:p>
    <w:p w14:paraId="5716F0FB" w14:textId="77777777" w:rsidR="003F5EE1" w:rsidRPr="00DA6244" w:rsidRDefault="003F5EE1" w:rsidP="0000004D">
      <w:pPr>
        <w:spacing w:after="0" w:line="240" w:lineRule="auto"/>
        <w:rPr>
          <w:rFonts w:ascii="Museo Sans 300" w:hAnsi="Museo Sans 300" w:cs="Arial"/>
          <w:b/>
          <w:color w:val="000000"/>
          <w:sz w:val="22"/>
        </w:rPr>
      </w:pPr>
    </w:p>
    <w:p w14:paraId="2627A454"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Documentación</w:t>
      </w:r>
    </w:p>
    <w:p w14:paraId="59D7E782" w14:textId="77777777" w:rsidR="003F5EE1"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2"/>
          <w:rFonts w:ascii="Museo Sans 300" w:hAnsi="Museo Sans 300"/>
          <w:b/>
          <w:bCs/>
          <w:sz w:val="22"/>
          <w:szCs w:val="22"/>
          <w:lang w:val="es-MX" w:eastAsia="es-ES"/>
        </w:rPr>
        <w:t>Art</w:t>
      </w:r>
      <w:r w:rsidRPr="00DA6244">
        <w:rPr>
          <w:rStyle w:val="CharacterStyle1"/>
          <w:rFonts w:ascii="Museo Sans 300" w:hAnsi="Museo Sans 300"/>
          <w:b/>
          <w:spacing w:val="-8"/>
          <w:sz w:val="22"/>
          <w:szCs w:val="22"/>
          <w:lang w:val="es-MX"/>
        </w:rPr>
        <w:t>. 44.-</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mantendrán a disposición de la Superintendencia, toda la información que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ta requiera para la ejecución de su labor de vigilancia y supervisión, incluyendo la información completa y actualizada de la sociedad contratada para la prestación del servicio de proveeduría</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 xml:space="preserve">de precios para la valuación de valores y de los contratos celebrados con ellos, debiendo brindarle toda la colaboración necesaria en su labor de supervisión. </w:t>
      </w:r>
    </w:p>
    <w:p w14:paraId="4AD93A85" w14:textId="77777777" w:rsidR="0014010B" w:rsidRDefault="0014010B" w:rsidP="0000004D">
      <w:pPr>
        <w:pStyle w:val="Style1"/>
        <w:kinsoku w:val="0"/>
        <w:autoSpaceDE/>
        <w:autoSpaceDN/>
        <w:adjustRightInd/>
        <w:rPr>
          <w:rStyle w:val="CharacterStyle1"/>
          <w:rFonts w:ascii="Museo Sans 300" w:hAnsi="Museo Sans 300" w:cs="Tahoma"/>
          <w:sz w:val="22"/>
          <w:szCs w:val="22"/>
          <w:lang w:val="es-MX"/>
        </w:rPr>
      </w:pPr>
    </w:p>
    <w:p w14:paraId="0AA6E76C" w14:textId="77777777" w:rsidR="003F5EE1" w:rsidRPr="00DA6244" w:rsidRDefault="003F5EE1" w:rsidP="00634D17">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 xml:space="preserve">Confidencialidad de la información </w:t>
      </w:r>
    </w:p>
    <w:p w14:paraId="4008CB50" w14:textId="77777777" w:rsidR="003F5EE1"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8"/>
          <w:sz w:val="22"/>
          <w:szCs w:val="22"/>
          <w:lang w:val="es-MX"/>
        </w:rPr>
        <w:t>Art. 45.-</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son responsables de la confidencialidad de la información utilizada para la prestación del servicio de proveeduría</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de precios para la valuación de valores, así como de la información sujeta a reserva según las leyes aplicables.</w:t>
      </w:r>
    </w:p>
    <w:p w14:paraId="2C6C94EE"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pacing w:val="-3"/>
          <w:sz w:val="22"/>
          <w:szCs w:val="22"/>
          <w:lang w:val="es-ES" w:eastAsia="es-ES"/>
        </w:rPr>
      </w:pPr>
      <w:r w:rsidRPr="00DA6244">
        <w:rPr>
          <w:rStyle w:val="CharacterStyle2"/>
          <w:rFonts w:ascii="Museo Sans 300" w:hAnsi="Museo Sans 300"/>
          <w:b/>
          <w:bCs/>
          <w:color w:val="000000"/>
          <w:spacing w:val="-3"/>
          <w:sz w:val="22"/>
          <w:szCs w:val="22"/>
          <w:lang w:val="es-ES" w:eastAsia="es-ES"/>
        </w:rPr>
        <w:lastRenderedPageBreak/>
        <w:t xml:space="preserve">Art. 46.- </w:t>
      </w:r>
      <w:r w:rsidRPr="00DA6244">
        <w:rPr>
          <w:rStyle w:val="CharacterStyle1"/>
          <w:rFonts w:ascii="Museo Sans 300" w:hAnsi="Museo Sans 300" w:cs="Tahoma"/>
          <w:sz w:val="22"/>
          <w:szCs w:val="22"/>
          <w:lang w:val="es-MX"/>
        </w:rPr>
        <w:t xml:space="preserve">Las bolsas de valores deben mantener a disposición de 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la información de las operaciones que se celebren, así como de las posturas de ofertas de compra o venta, en donde al menos se identifique el instrumento, los montos y precios, tipo de transacción y la fecha y hora del evento, así como la fecha de liquidación, según lo establecido en el artículo 95-J de la Ley.</w:t>
      </w:r>
    </w:p>
    <w:p w14:paraId="5C9A3245" w14:textId="77777777" w:rsidR="002747B1" w:rsidRPr="00DA6244" w:rsidRDefault="002747B1" w:rsidP="0000004D">
      <w:pPr>
        <w:pStyle w:val="EstiloEstilo1Antes6ptoDespus6pto"/>
        <w:numPr>
          <w:ilvl w:val="0"/>
          <w:numId w:val="0"/>
        </w:numPr>
        <w:spacing w:before="0" w:after="0"/>
        <w:rPr>
          <w:rStyle w:val="CharacterStyle2"/>
          <w:rFonts w:ascii="Museo Sans 300" w:hAnsi="Museo Sans 300"/>
          <w:b/>
          <w:bCs/>
          <w:spacing w:val="5"/>
          <w:sz w:val="22"/>
          <w:szCs w:val="22"/>
          <w:lang w:val="es-ES"/>
        </w:rPr>
      </w:pPr>
    </w:p>
    <w:p w14:paraId="228769AB"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Sanciones</w:t>
      </w:r>
    </w:p>
    <w:p w14:paraId="3FED8E7A"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pacing w:val="-3"/>
          <w:sz w:val="22"/>
          <w:szCs w:val="22"/>
          <w:lang w:val="es-MX"/>
        </w:rPr>
      </w:pPr>
      <w:r w:rsidRPr="00DA6244">
        <w:rPr>
          <w:rStyle w:val="CharacterStyle2"/>
          <w:rFonts w:ascii="Museo Sans 300" w:hAnsi="Museo Sans 300"/>
          <w:b/>
          <w:bCs/>
          <w:color w:val="000000"/>
          <w:spacing w:val="-3"/>
          <w:sz w:val="22"/>
          <w:szCs w:val="22"/>
          <w:lang w:val="es-MX"/>
        </w:rPr>
        <w:t>Art. 47.-</w:t>
      </w:r>
      <w:r w:rsidRPr="00DA6244">
        <w:rPr>
          <w:rStyle w:val="CharacterStyle2"/>
          <w:rFonts w:ascii="Museo Sans 300" w:hAnsi="Museo Sans 300"/>
          <w:bCs/>
          <w:color w:val="000000"/>
          <w:spacing w:val="-3"/>
          <w:sz w:val="22"/>
          <w:szCs w:val="22"/>
          <w:lang w:val="es-ES"/>
        </w:rPr>
        <w:t xml:space="preserve"> </w:t>
      </w:r>
      <w:r w:rsidRPr="00DA6244">
        <w:rPr>
          <w:rStyle w:val="CharacterStyle1"/>
          <w:rFonts w:ascii="Museo Sans 300" w:hAnsi="Museo Sans 300" w:cs="Tahoma"/>
          <w:sz w:val="22"/>
          <w:szCs w:val="22"/>
          <w:lang w:val="es-MX"/>
        </w:rPr>
        <w:t>Los incumplimientos a las disposiciones contenidas en las presentes Normas, serán sancionados de conformidad a lo establecido en la Ley de Supervisión y Regulación del Sistema Financiero.</w:t>
      </w:r>
    </w:p>
    <w:p w14:paraId="177FB17E"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rPr>
      </w:pPr>
    </w:p>
    <w:p w14:paraId="18C8FA14"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18"/>
        </w:rPr>
      </w:pPr>
      <w:r w:rsidRPr="00DA6244">
        <w:rPr>
          <w:rStyle w:val="CharacterStyle2"/>
          <w:rFonts w:ascii="Museo Sans 300" w:hAnsi="Museo Sans 300"/>
          <w:b/>
          <w:bCs/>
          <w:color w:val="000000"/>
          <w:sz w:val="22"/>
          <w:szCs w:val="18"/>
        </w:rPr>
        <w:t>Aspectos no previstos</w:t>
      </w:r>
    </w:p>
    <w:p w14:paraId="712E99CB" w14:textId="77777777" w:rsidR="003F5EE1" w:rsidRPr="00DA6244" w:rsidRDefault="003F5EE1" w:rsidP="0000004D">
      <w:pPr>
        <w:pStyle w:val="EstiloEstilo1Antes6ptoDespus6pto"/>
        <w:numPr>
          <w:ilvl w:val="0"/>
          <w:numId w:val="0"/>
        </w:numPr>
        <w:spacing w:before="0" w:after="0"/>
        <w:rPr>
          <w:rStyle w:val="CharacterStyle1"/>
          <w:rFonts w:ascii="Museo Sans 300" w:hAnsi="Museo Sans 300" w:cs="Tahoma"/>
          <w:sz w:val="22"/>
          <w:szCs w:val="22"/>
          <w:lang w:val="es-MX"/>
        </w:rPr>
      </w:pPr>
      <w:bookmarkStart w:id="15" w:name="_Hlk82423730"/>
      <w:r w:rsidRPr="00DA6244">
        <w:rPr>
          <w:rStyle w:val="CharacterStyle2"/>
          <w:rFonts w:ascii="Museo Sans 300" w:hAnsi="Museo Sans 300"/>
          <w:b/>
          <w:bCs/>
          <w:color w:val="000000"/>
          <w:spacing w:val="-3"/>
          <w:sz w:val="22"/>
          <w:szCs w:val="22"/>
          <w:lang w:val="es-MX"/>
        </w:rPr>
        <w:t>Art. 48.-</w:t>
      </w:r>
      <w:r w:rsidRPr="00DA6244">
        <w:rPr>
          <w:rStyle w:val="CharacterStyle2"/>
          <w:rFonts w:ascii="Museo Sans 300" w:hAnsi="Museo Sans 300"/>
          <w:bCs/>
          <w:color w:val="000000"/>
          <w:spacing w:val="-3"/>
          <w:sz w:val="22"/>
          <w:szCs w:val="22"/>
          <w:lang w:val="es-MX"/>
        </w:rPr>
        <w:t xml:space="preserve"> </w:t>
      </w:r>
      <w:r w:rsidRPr="00DA6244">
        <w:rPr>
          <w:rStyle w:val="CharacterStyle1"/>
          <w:rFonts w:ascii="Museo Sans 300" w:hAnsi="Museo Sans 300" w:cs="Tahoma"/>
          <w:sz w:val="22"/>
          <w:szCs w:val="22"/>
          <w:lang w:val="es-MX"/>
        </w:rPr>
        <w:t xml:space="preserve">Los aspectos no </w:t>
      </w:r>
      <w:r w:rsidRPr="000B68C1">
        <w:rPr>
          <w:rStyle w:val="CharacterStyle1"/>
          <w:rFonts w:ascii="Museo Sans 300" w:hAnsi="Museo Sans 300" w:cs="Tahoma"/>
          <w:sz w:val="22"/>
          <w:szCs w:val="22"/>
          <w:lang w:val="es-MX"/>
        </w:rPr>
        <w:t xml:space="preserve">previstos en </w:t>
      </w:r>
      <w:r w:rsidR="005F6153" w:rsidRPr="000B68C1">
        <w:rPr>
          <w:rStyle w:val="CharacterStyle1"/>
          <w:rFonts w:ascii="Museo Sans 300" w:hAnsi="Museo Sans 300" w:cs="Tahoma"/>
          <w:sz w:val="22"/>
          <w:szCs w:val="22"/>
          <w:lang w:val="es-MX"/>
        </w:rPr>
        <w:t xml:space="preserve">materia </w:t>
      </w:r>
      <w:r w:rsidRPr="000B68C1">
        <w:rPr>
          <w:rStyle w:val="CharacterStyle1"/>
          <w:rFonts w:ascii="Museo Sans 300" w:hAnsi="Museo Sans 300" w:cs="Tahoma"/>
          <w:sz w:val="22"/>
          <w:szCs w:val="22"/>
          <w:lang w:val="es-MX"/>
        </w:rPr>
        <w:t xml:space="preserve">de regulación en las presentes Normas, serán resueltos por el </w:t>
      </w:r>
      <w:r w:rsidR="005F6153" w:rsidRPr="000B68C1">
        <w:rPr>
          <w:rStyle w:val="CharacterStyle1"/>
          <w:rFonts w:ascii="Museo Sans 300" w:hAnsi="Museo Sans 300" w:cs="Tahoma"/>
          <w:sz w:val="22"/>
          <w:szCs w:val="22"/>
          <w:lang w:val="es-MX"/>
        </w:rPr>
        <w:t xml:space="preserve">Banco Central por medio de su </w:t>
      </w:r>
      <w:r w:rsidRPr="000B68C1">
        <w:rPr>
          <w:rStyle w:val="CharacterStyle1"/>
          <w:rFonts w:ascii="Museo Sans 300" w:hAnsi="Museo Sans 300" w:cs="Tahoma"/>
          <w:sz w:val="22"/>
          <w:szCs w:val="22"/>
          <w:lang w:val="es-MX"/>
        </w:rPr>
        <w:t>Comité de Norma</w:t>
      </w:r>
      <w:r w:rsidR="000B68C1" w:rsidRPr="000B68C1">
        <w:rPr>
          <w:rStyle w:val="CharacterStyle1"/>
          <w:rFonts w:ascii="Museo Sans 300" w:hAnsi="Museo Sans 300" w:cs="Tahoma"/>
          <w:sz w:val="22"/>
          <w:szCs w:val="22"/>
          <w:lang w:val="es-MX"/>
        </w:rPr>
        <w:t>s</w:t>
      </w:r>
      <w:r w:rsidRPr="000B68C1">
        <w:rPr>
          <w:rStyle w:val="CharacterStyle1"/>
          <w:rFonts w:ascii="Museo Sans 300" w:hAnsi="Museo Sans 300" w:cs="Tahoma"/>
          <w:sz w:val="22"/>
          <w:szCs w:val="22"/>
          <w:lang w:val="es-MX"/>
        </w:rPr>
        <w:t>.</w:t>
      </w:r>
      <w:r w:rsidR="005F6153">
        <w:rPr>
          <w:rStyle w:val="CharacterStyle1"/>
          <w:rFonts w:ascii="Museo Sans 300" w:hAnsi="Museo Sans 300" w:cs="Tahoma"/>
          <w:sz w:val="22"/>
          <w:szCs w:val="22"/>
          <w:lang w:val="es-MX"/>
        </w:rPr>
        <w:t xml:space="preserve"> (1)</w:t>
      </w:r>
    </w:p>
    <w:bookmarkEnd w:id="15"/>
    <w:p w14:paraId="23CEFA5B"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rPr>
      </w:pPr>
    </w:p>
    <w:p w14:paraId="56674767"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sz w:val="22"/>
          <w:szCs w:val="18"/>
        </w:rPr>
      </w:pPr>
      <w:r w:rsidRPr="00DA6244">
        <w:rPr>
          <w:rStyle w:val="CharacterStyle2"/>
          <w:rFonts w:ascii="Museo Sans 300" w:hAnsi="Museo Sans 300"/>
          <w:b/>
          <w:bCs/>
          <w:sz w:val="22"/>
          <w:szCs w:val="18"/>
        </w:rPr>
        <w:t>Derogatoria</w:t>
      </w:r>
    </w:p>
    <w:p w14:paraId="532B2C29"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pacing w:val="-3"/>
          <w:sz w:val="22"/>
          <w:szCs w:val="22"/>
          <w:lang w:val="es-MX"/>
        </w:rPr>
      </w:pPr>
      <w:r w:rsidRPr="00DA6244">
        <w:rPr>
          <w:rStyle w:val="CharacterStyle2"/>
          <w:rFonts w:ascii="Museo Sans 300" w:hAnsi="Museo Sans 300"/>
          <w:b/>
          <w:bCs/>
          <w:color w:val="000000"/>
          <w:spacing w:val="-3"/>
          <w:sz w:val="22"/>
          <w:szCs w:val="22"/>
          <w:lang w:val="es-MX"/>
        </w:rPr>
        <w:t>Art. 49.-</w:t>
      </w:r>
      <w:r w:rsidRPr="00DA6244">
        <w:rPr>
          <w:rStyle w:val="CharacterStyle2"/>
          <w:rFonts w:ascii="Museo Sans 300" w:hAnsi="Museo Sans 300"/>
          <w:bCs/>
          <w:color w:val="000000"/>
          <w:spacing w:val="-3"/>
          <w:sz w:val="22"/>
          <w:szCs w:val="22"/>
          <w:lang w:val="es-MX"/>
        </w:rPr>
        <w:t xml:space="preserve"> </w:t>
      </w:r>
      <w:r w:rsidRPr="00DA6244">
        <w:rPr>
          <w:rStyle w:val="CharacterStyle1"/>
          <w:rFonts w:ascii="Museo Sans 300" w:hAnsi="Museo Sans 300" w:cs="Tahoma"/>
          <w:sz w:val="22"/>
          <w:szCs w:val="22"/>
          <w:lang w:val="es-MX"/>
        </w:rPr>
        <w:t>Las presentes Normas derogan la “Norma de Agentes Especializados en Valuación de Valores” (RCTG-8/2010), aprobada en Sesión CD-6/2010 del 25 de marzo de 2010, por el Consejo Directivo de la Superintendencia de Valores, cuya Ley Orgánica se derogó por Decreto Legislativo número 592 que contiene la Ley de Supervisión y Regulación del Sistema Financiero, publicada en Diario Oficial número 23 Tomo 390 de fecha 2 de febrero de 2011.</w:t>
      </w:r>
    </w:p>
    <w:p w14:paraId="3A49F065" w14:textId="77777777" w:rsidR="00D202F9" w:rsidRDefault="00D202F9" w:rsidP="0000004D">
      <w:pPr>
        <w:pStyle w:val="EstiloEstilo1Antes6ptoDespus6pto"/>
        <w:numPr>
          <w:ilvl w:val="0"/>
          <w:numId w:val="0"/>
        </w:numPr>
        <w:spacing w:before="0" w:after="0"/>
        <w:rPr>
          <w:rFonts w:ascii="Museo Sans 300" w:hAnsi="Museo Sans 300"/>
          <w:sz w:val="22"/>
          <w:szCs w:val="22"/>
        </w:rPr>
      </w:pPr>
    </w:p>
    <w:p w14:paraId="419821D1"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sz w:val="22"/>
          <w:szCs w:val="22"/>
          <w:lang w:val="es-ES"/>
        </w:rPr>
      </w:pPr>
      <w:r w:rsidRPr="00DA6244">
        <w:rPr>
          <w:rStyle w:val="CharacterStyle2"/>
          <w:rFonts w:ascii="Museo Sans 300" w:hAnsi="Museo Sans 300"/>
          <w:b/>
          <w:bCs/>
          <w:sz w:val="22"/>
          <w:szCs w:val="22"/>
          <w:lang w:val="es-ES"/>
        </w:rPr>
        <w:t>Vigencia</w:t>
      </w:r>
    </w:p>
    <w:p w14:paraId="04562193" w14:textId="77777777" w:rsidR="001437C1" w:rsidRDefault="003F5EE1" w:rsidP="00950109">
      <w:pPr>
        <w:pStyle w:val="EstiloEstilo1Antes6ptoDespus6pto"/>
        <w:numPr>
          <w:ilvl w:val="0"/>
          <w:numId w:val="0"/>
        </w:numPr>
        <w:spacing w:before="0" w:after="0"/>
        <w:rPr>
          <w:rFonts w:ascii="Museo Sans 300" w:hAnsi="Museo Sans 300"/>
          <w:sz w:val="22"/>
          <w:szCs w:val="22"/>
        </w:rPr>
      </w:pPr>
      <w:r w:rsidRPr="00DA6244">
        <w:rPr>
          <w:rStyle w:val="CharacterStyle2"/>
          <w:rFonts w:ascii="Museo Sans 300" w:hAnsi="Museo Sans 300"/>
          <w:b/>
          <w:color w:val="000000"/>
          <w:spacing w:val="-3"/>
          <w:sz w:val="22"/>
          <w:szCs w:val="22"/>
          <w:lang w:val="es-MX"/>
        </w:rPr>
        <w:t>Art. 50.-</w:t>
      </w:r>
      <w:r w:rsidRPr="00DA6244">
        <w:rPr>
          <w:rStyle w:val="CharacterStyle2"/>
          <w:rFonts w:ascii="Museo Sans 300" w:hAnsi="Museo Sans 300"/>
          <w:b/>
          <w:bCs/>
          <w:color w:val="000000"/>
          <w:spacing w:val="-3"/>
          <w:sz w:val="22"/>
          <w:szCs w:val="22"/>
          <w:lang w:val="es-MX"/>
        </w:rPr>
        <w:t xml:space="preserve"> </w:t>
      </w:r>
      <w:r w:rsidRPr="00DA6244">
        <w:rPr>
          <w:rStyle w:val="CharacterStyle1"/>
          <w:rFonts w:ascii="Museo Sans 300" w:hAnsi="Museo Sans 300" w:cs="Tahoma"/>
          <w:sz w:val="22"/>
          <w:szCs w:val="22"/>
          <w:lang w:val="es-MX"/>
        </w:rPr>
        <w:t xml:space="preserve">Las presentes Normas entrarán en vigencia a partir del </w:t>
      </w:r>
      <w:r w:rsidR="00194FF6" w:rsidRPr="00DA6244">
        <w:rPr>
          <w:rStyle w:val="CharacterStyle1"/>
          <w:rFonts w:ascii="Museo Sans 300" w:hAnsi="Museo Sans 300" w:cs="Tahoma"/>
          <w:sz w:val="22"/>
          <w:szCs w:val="22"/>
          <w:lang w:val="es-MX"/>
        </w:rPr>
        <w:t xml:space="preserve">tres </w:t>
      </w:r>
      <w:r w:rsidRPr="00DA6244">
        <w:rPr>
          <w:rStyle w:val="CharacterStyle1"/>
          <w:rFonts w:ascii="Museo Sans 300" w:hAnsi="Museo Sans 300" w:cs="Tahoma"/>
          <w:sz w:val="22"/>
          <w:szCs w:val="22"/>
          <w:lang w:val="es-MX"/>
        </w:rPr>
        <w:t xml:space="preserve">de </w:t>
      </w:r>
      <w:r w:rsidR="00194FF6" w:rsidRPr="00DA6244">
        <w:rPr>
          <w:rStyle w:val="CharacterStyle1"/>
          <w:rFonts w:ascii="Museo Sans 300" w:hAnsi="Museo Sans 300" w:cs="Tahoma"/>
          <w:sz w:val="22"/>
          <w:szCs w:val="22"/>
          <w:lang w:val="es-MX"/>
        </w:rPr>
        <w:t>octubre</w:t>
      </w:r>
      <w:r w:rsidRPr="00DA6244">
        <w:rPr>
          <w:rStyle w:val="CharacterStyle1"/>
          <w:rFonts w:ascii="Museo Sans 300" w:hAnsi="Museo Sans 300" w:cs="Tahoma"/>
          <w:sz w:val="22"/>
          <w:szCs w:val="22"/>
          <w:lang w:val="es-MX"/>
        </w:rPr>
        <w:t xml:space="preserve"> de dos mil dieciséis.</w:t>
      </w:r>
      <w:r w:rsidRPr="00DA6244">
        <w:rPr>
          <w:rFonts w:ascii="Museo Sans 300" w:hAnsi="Museo Sans 300"/>
          <w:sz w:val="22"/>
          <w:szCs w:val="22"/>
        </w:rPr>
        <w:t xml:space="preserve"> </w:t>
      </w:r>
    </w:p>
    <w:p w14:paraId="7752C54A" w14:textId="77777777" w:rsidR="00654552" w:rsidRDefault="00654552" w:rsidP="00950109">
      <w:pPr>
        <w:pStyle w:val="EstiloEstilo1Antes6ptoDespus6pto"/>
        <w:numPr>
          <w:ilvl w:val="0"/>
          <w:numId w:val="0"/>
        </w:numPr>
        <w:spacing w:before="0" w:after="0"/>
        <w:rPr>
          <w:rFonts w:ascii="Museo Sans 300" w:hAnsi="Museo Sans 300"/>
          <w:sz w:val="22"/>
          <w:szCs w:val="22"/>
        </w:rPr>
      </w:pPr>
    </w:p>
    <w:p w14:paraId="3D678D43" w14:textId="77777777" w:rsidR="0014010B" w:rsidRDefault="0014010B" w:rsidP="00950109">
      <w:pPr>
        <w:pStyle w:val="EstiloEstilo1Antes6ptoDespus6pto"/>
        <w:numPr>
          <w:ilvl w:val="0"/>
          <w:numId w:val="0"/>
        </w:numPr>
        <w:spacing w:before="0" w:after="0"/>
        <w:rPr>
          <w:rFonts w:ascii="Museo Sans 300" w:hAnsi="Museo Sans 300"/>
          <w:sz w:val="22"/>
          <w:szCs w:val="22"/>
        </w:rPr>
      </w:pPr>
    </w:p>
    <w:p w14:paraId="48A3140A" w14:textId="77777777" w:rsidR="0014010B" w:rsidRDefault="0014010B" w:rsidP="00950109">
      <w:pPr>
        <w:pStyle w:val="EstiloEstilo1Antes6ptoDespus6pto"/>
        <w:numPr>
          <w:ilvl w:val="0"/>
          <w:numId w:val="0"/>
        </w:numPr>
        <w:spacing w:before="0" w:after="0"/>
        <w:rPr>
          <w:rFonts w:ascii="Museo Sans 300" w:hAnsi="Museo Sans 300"/>
          <w:sz w:val="22"/>
          <w:szCs w:val="22"/>
        </w:rPr>
      </w:pPr>
    </w:p>
    <w:p w14:paraId="33448F29" w14:textId="77777777" w:rsidR="00654552" w:rsidRPr="00791F7A" w:rsidRDefault="00654552" w:rsidP="00654552">
      <w:pPr>
        <w:spacing w:after="0" w:line="240" w:lineRule="auto"/>
        <w:ind w:left="425" w:hanging="425"/>
        <w:rPr>
          <w:rFonts w:ascii="Museo Sans 300" w:hAnsi="Museo Sans 300"/>
          <w:b/>
          <w:sz w:val="20"/>
          <w:szCs w:val="20"/>
        </w:rPr>
      </w:pPr>
      <w:r w:rsidRPr="00791F7A">
        <w:rPr>
          <w:rFonts w:ascii="Museo Sans 300" w:hAnsi="Museo Sans 300"/>
          <w:b/>
          <w:sz w:val="20"/>
          <w:szCs w:val="20"/>
        </w:rPr>
        <w:t>MODIFICACIONES:</w:t>
      </w:r>
    </w:p>
    <w:p w14:paraId="6834F554" w14:textId="77777777" w:rsidR="00F025D5" w:rsidRDefault="00A3201C" w:rsidP="00F025D5">
      <w:pPr>
        <w:pStyle w:val="Prrafodelista"/>
        <w:numPr>
          <w:ilvl w:val="0"/>
          <w:numId w:val="51"/>
        </w:numPr>
        <w:spacing w:after="0" w:line="240" w:lineRule="auto"/>
        <w:ind w:left="425" w:hanging="425"/>
        <w:contextualSpacing w:val="0"/>
        <w:rPr>
          <w:rFonts w:ascii="Museo Sans 300" w:hAnsi="Museo Sans 300"/>
          <w:b/>
          <w:sz w:val="20"/>
          <w:szCs w:val="20"/>
        </w:rPr>
      </w:pPr>
      <w:bookmarkStart w:id="16" w:name="_Hlk67668139"/>
      <w:r w:rsidRPr="000B68C1">
        <w:rPr>
          <w:rFonts w:ascii="Museo Sans 300" w:hAnsi="Museo Sans 300"/>
          <w:b/>
          <w:sz w:val="20"/>
          <w:szCs w:val="20"/>
        </w:rPr>
        <w:t xml:space="preserve">Modificaciones a los artículos </w:t>
      </w:r>
      <w:r w:rsidR="00CB7941" w:rsidRPr="000B68C1">
        <w:rPr>
          <w:rFonts w:ascii="Museo Sans 300" w:hAnsi="Museo Sans 300"/>
          <w:b/>
          <w:sz w:val="20"/>
          <w:szCs w:val="20"/>
        </w:rPr>
        <w:t xml:space="preserve">2, 3, </w:t>
      </w:r>
      <w:r w:rsidRPr="000B68C1">
        <w:rPr>
          <w:rFonts w:ascii="Museo Sans 300" w:hAnsi="Museo Sans 300"/>
          <w:b/>
          <w:sz w:val="20"/>
          <w:szCs w:val="20"/>
        </w:rPr>
        <w:t>8, 9, 14, 15, 16, 18, 22</w:t>
      </w:r>
      <w:r w:rsidR="005F6153" w:rsidRPr="000B68C1">
        <w:rPr>
          <w:rFonts w:ascii="Museo Sans 300" w:hAnsi="Museo Sans 300"/>
          <w:b/>
          <w:sz w:val="20"/>
          <w:szCs w:val="20"/>
        </w:rPr>
        <w:t>, 48</w:t>
      </w:r>
      <w:r w:rsidRPr="000B68C1">
        <w:rPr>
          <w:rFonts w:ascii="Museo Sans 300" w:hAnsi="Museo Sans 300"/>
          <w:b/>
          <w:sz w:val="20"/>
          <w:szCs w:val="20"/>
        </w:rPr>
        <w:t xml:space="preserve"> e incorporación de los artículos 9-A, 9-B, 15-A, 15-B, 15-C, 16-A, 16-B, 16-C,</w:t>
      </w:r>
      <w:r w:rsidR="00DE44AD" w:rsidRPr="000B68C1">
        <w:rPr>
          <w:rFonts w:ascii="Museo Sans 300" w:hAnsi="Museo Sans 300"/>
          <w:b/>
          <w:sz w:val="20"/>
          <w:szCs w:val="20"/>
        </w:rPr>
        <w:t xml:space="preserve"> 17-A,</w:t>
      </w:r>
      <w:r w:rsidRPr="000B68C1">
        <w:rPr>
          <w:rFonts w:ascii="Museo Sans 300" w:hAnsi="Museo Sans 300"/>
          <w:b/>
          <w:sz w:val="20"/>
          <w:szCs w:val="20"/>
        </w:rPr>
        <w:t xml:space="preserve"> 22-A, 22-B</w:t>
      </w:r>
      <w:r w:rsidR="00A064F0">
        <w:rPr>
          <w:rFonts w:ascii="Museo Sans 300" w:hAnsi="Museo Sans 300"/>
          <w:b/>
          <w:sz w:val="20"/>
          <w:szCs w:val="20"/>
        </w:rPr>
        <w:t xml:space="preserve"> y </w:t>
      </w:r>
      <w:r w:rsidRPr="000B68C1">
        <w:rPr>
          <w:rFonts w:ascii="Museo Sans 300" w:hAnsi="Museo Sans 300"/>
          <w:b/>
          <w:sz w:val="20"/>
          <w:szCs w:val="20"/>
        </w:rPr>
        <w:t xml:space="preserve">22-C aprobadas por el Banco Central por medio de su Comité de Normas, en Sesión </w:t>
      </w:r>
      <w:r w:rsidR="001D3BBC">
        <w:rPr>
          <w:rFonts w:ascii="Museo Sans 300" w:hAnsi="Museo Sans 300"/>
          <w:b/>
          <w:sz w:val="20"/>
          <w:szCs w:val="20"/>
        </w:rPr>
        <w:t xml:space="preserve">        </w:t>
      </w:r>
      <w:r w:rsidRPr="000B68C1">
        <w:rPr>
          <w:rFonts w:ascii="Museo Sans 300" w:hAnsi="Museo Sans 300"/>
          <w:b/>
          <w:sz w:val="20"/>
          <w:szCs w:val="20"/>
        </w:rPr>
        <w:t>CN-1</w:t>
      </w:r>
      <w:r w:rsidR="00B65DE1">
        <w:rPr>
          <w:rFonts w:ascii="Museo Sans 300" w:hAnsi="Museo Sans 300"/>
          <w:b/>
          <w:sz w:val="20"/>
          <w:szCs w:val="20"/>
        </w:rPr>
        <w:t>4</w:t>
      </w:r>
      <w:r w:rsidRPr="000B68C1">
        <w:rPr>
          <w:rFonts w:ascii="Museo Sans 300" w:hAnsi="Museo Sans 300"/>
          <w:b/>
          <w:sz w:val="20"/>
          <w:szCs w:val="20"/>
        </w:rPr>
        <w:t>/2021, de</w:t>
      </w:r>
      <w:r w:rsidR="00D22CB1" w:rsidRPr="000B68C1">
        <w:rPr>
          <w:rFonts w:ascii="Museo Sans 300" w:hAnsi="Museo Sans 300"/>
          <w:b/>
          <w:sz w:val="20"/>
          <w:szCs w:val="20"/>
        </w:rPr>
        <w:t xml:space="preserve"> fecha</w:t>
      </w:r>
      <w:r w:rsidRPr="000B68C1">
        <w:rPr>
          <w:rFonts w:ascii="Museo Sans 300" w:hAnsi="Museo Sans 300"/>
          <w:b/>
          <w:sz w:val="20"/>
          <w:szCs w:val="20"/>
        </w:rPr>
        <w:t xml:space="preserve"> </w:t>
      </w:r>
      <w:r w:rsidR="00504726">
        <w:rPr>
          <w:rFonts w:ascii="Museo Sans 300" w:hAnsi="Museo Sans 300"/>
          <w:b/>
          <w:sz w:val="20"/>
          <w:szCs w:val="20"/>
        </w:rPr>
        <w:t>4</w:t>
      </w:r>
      <w:r w:rsidRPr="000B68C1">
        <w:rPr>
          <w:rFonts w:ascii="Museo Sans 300" w:hAnsi="Museo Sans 300"/>
          <w:b/>
          <w:sz w:val="20"/>
          <w:szCs w:val="20"/>
        </w:rPr>
        <w:t xml:space="preserve"> de </w:t>
      </w:r>
      <w:r w:rsidR="00487F67">
        <w:rPr>
          <w:rFonts w:ascii="Museo Sans 300" w:hAnsi="Museo Sans 300"/>
          <w:b/>
          <w:sz w:val="20"/>
          <w:szCs w:val="20"/>
        </w:rPr>
        <w:t>octubre</w:t>
      </w:r>
      <w:r w:rsidRPr="000B68C1">
        <w:rPr>
          <w:rFonts w:ascii="Museo Sans 300" w:hAnsi="Museo Sans 300"/>
          <w:b/>
          <w:sz w:val="20"/>
          <w:szCs w:val="20"/>
        </w:rPr>
        <w:t xml:space="preserve"> de dos mil veintiuno, con vigencia a partir del día </w:t>
      </w:r>
      <w:r w:rsidR="00504726">
        <w:rPr>
          <w:rFonts w:ascii="Museo Sans 300" w:hAnsi="Museo Sans 300"/>
          <w:b/>
          <w:sz w:val="20"/>
          <w:szCs w:val="20"/>
        </w:rPr>
        <w:t>21</w:t>
      </w:r>
      <w:r w:rsidRPr="000B68C1">
        <w:rPr>
          <w:rFonts w:ascii="Museo Sans 300" w:hAnsi="Museo Sans 300"/>
          <w:b/>
          <w:sz w:val="20"/>
          <w:szCs w:val="20"/>
        </w:rPr>
        <w:t xml:space="preserve"> de octubre de dos mil veintiuno</w:t>
      </w:r>
      <w:r w:rsidR="006218D2" w:rsidRPr="000B68C1">
        <w:rPr>
          <w:rFonts w:ascii="Museo Sans 300" w:hAnsi="Museo Sans 300"/>
          <w:b/>
          <w:sz w:val="20"/>
          <w:szCs w:val="20"/>
        </w:rPr>
        <w:t>.</w:t>
      </w:r>
    </w:p>
    <w:p w14:paraId="52B484C3" w14:textId="77777777" w:rsidR="00654552" w:rsidRPr="008D0CF1" w:rsidRDefault="00F025D5" w:rsidP="00253580">
      <w:pPr>
        <w:pStyle w:val="Prrafodelista"/>
        <w:numPr>
          <w:ilvl w:val="0"/>
          <w:numId w:val="51"/>
        </w:numPr>
        <w:spacing w:after="0" w:line="240" w:lineRule="auto"/>
        <w:ind w:left="425" w:hanging="425"/>
        <w:contextualSpacing w:val="0"/>
        <w:rPr>
          <w:rFonts w:ascii="Museo Sans 300" w:hAnsi="Museo Sans 300"/>
          <w:b/>
          <w:sz w:val="20"/>
          <w:szCs w:val="20"/>
        </w:rPr>
      </w:pPr>
      <w:r w:rsidRPr="008D0CF1">
        <w:rPr>
          <w:rFonts w:ascii="Museo Sans 300" w:hAnsi="Museo Sans 300"/>
          <w:b/>
          <w:sz w:val="20"/>
          <w:szCs w:val="20"/>
        </w:rPr>
        <w:t xml:space="preserve">Modificaciones a los artículos </w:t>
      </w:r>
      <w:r w:rsidR="008D6155" w:rsidRPr="008D0CF1">
        <w:rPr>
          <w:rFonts w:ascii="Museo Sans 300" w:hAnsi="Museo Sans 300"/>
          <w:b/>
          <w:sz w:val="20"/>
          <w:szCs w:val="20"/>
        </w:rPr>
        <w:t>8 y 15 aprobadas por el Banco Central por medio de su Comité de Normas, en Sesión No. CN-02/2022, de fecha 2</w:t>
      </w:r>
      <w:r w:rsidR="002C18D7">
        <w:rPr>
          <w:rFonts w:ascii="Museo Sans 300" w:hAnsi="Museo Sans 300"/>
          <w:b/>
          <w:sz w:val="20"/>
          <w:szCs w:val="20"/>
        </w:rPr>
        <w:t>1</w:t>
      </w:r>
      <w:r w:rsidR="008D6155" w:rsidRPr="008D0CF1">
        <w:rPr>
          <w:rFonts w:ascii="Museo Sans 300" w:hAnsi="Museo Sans 300"/>
          <w:b/>
          <w:sz w:val="20"/>
          <w:szCs w:val="20"/>
        </w:rPr>
        <w:t xml:space="preserve"> de febrero de dos mil veintidós, </w:t>
      </w:r>
      <w:r w:rsidR="00DD2E5F" w:rsidRPr="008D0CF1">
        <w:rPr>
          <w:rFonts w:ascii="Museo Sans 300" w:hAnsi="Museo Sans 300"/>
          <w:b/>
          <w:sz w:val="20"/>
          <w:szCs w:val="20"/>
        </w:rPr>
        <w:t xml:space="preserve">por reformas contenidas en Decreto Legislativo No. 203 a la Ley del Registro y Control Especial de Contribuyentes al Fisco, </w:t>
      </w:r>
      <w:r w:rsidR="008D6155" w:rsidRPr="008D0CF1">
        <w:rPr>
          <w:rFonts w:ascii="Museo Sans 300" w:hAnsi="Museo Sans 300"/>
          <w:b/>
          <w:sz w:val="20"/>
          <w:szCs w:val="20"/>
        </w:rPr>
        <w:t xml:space="preserve">con vigencia a partir del </w:t>
      </w:r>
      <w:r w:rsidR="002C18D7">
        <w:rPr>
          <w:rFonts w:ascii="Museo Sans 300" w:hAnsi="Museo Sans 300"/>
          <w:b/>
          <w:sz w:val="20"/>
          <w:szCs w:val="20"/>
        </w:rPr>
        <w:t>8</w:t>
      </w:r>
      <w:r w:rsidR="008D6155" w:rsidRPr="008D0CF1">
        <w:rPr>
          <w:rFonts w:ascii="Museo Sans 300" w:hAnsi="Museo Sans 300"/>
          <w:b/>
          <w:sz w:val="20"/>
          <w:szCs w:val="20"/>
        </w:rPr>
        <w:t xml:space="preserve"> de marzo de dos mil veintidós.</w:t>
      </w:r>
      <w:bookmarkEnd w:id="16"/>
    </w:p>
    <w:sectPr w:rsidR="00654552" w:rsidRPr="008D0CF1" w:rsidSect="00947B7E">
      <w:headerReference w:type="default" r:id="rId13"/>
      <w:footerReference w:type="even" r:id="rId14"/>
      <w:footerReference w:type="default" r:id="rId15"/>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6B2B" w14:textId="77777777" w:rsidR="005B34F0" w:rsidRDefault="005B34F0" w:rsidP="001D73ED">
      <w:pPr>
        <w:spacing w:after="0" w:line="240" w:lineRule="auto"/>
      </w:pPr>
      <w:r>
        <w:separator/>
      </w:r>
    </w:p>
  </w:endnote>
  <w:endnote w:type="continuationSeparator" w:id="0">
    <w:p w14:paraId="5FA155BC" w14:textId="77777777" w:rsidR="005B34F0" w:rsidRDefault="005B34F0" w:rsidP="001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Ind w:w="-743" w:type="dxa"/>
      <w:tblBorders>
        <w:top w:val="triple" w:sz="4" w:space="0" w:color="A6A6A6"/>
      </w:tblBorders>
      <w:tblLook w:val="04A0" w:firstRow="1" w:lastRow="0" w:firstColumn="1" w:lastColumn="0" w:noHBand="0" w:noVBand="1"/>
    </w:tblPr>
    <w:tblGrid>
      <w:gridCol w:w="743"/>
      <w:gridCol w:w="6980"/>
      <w:gridCol w:w="1930"/>
    </w:tblGrid>
    <w:tr w:rsidR="006B1BBB" w14:paraId="6AA60993" w14:textId="77777777" w:rsidTr="001E7AC4">
      <w:trPr>
        <w:trHeight w:val="822"/>
      </w:trPr>
      <w:tc>
        <w:tcPr>
          <w:tcW w:w="743" w:type="dxa"/>
          <w:tcBorders>
            <w:top w:val="nil"/>
            <w:left w:val="nil"/>
            <w:bottom w:val="nil"/>
            <w:right w:val="nil"/>
          </w:tcBorders>
          <w:shd w:val="clear" w:color="auto" w:fill="auto"/>
          <w:vAlign w:val="bottom"/>
        </w:tcPr>
        <w:p w14:paraId="35457358" w14:textId="77777777" w:rsidR="006B1BBB" w:rsidRPr="001E7AC4" w:rsidRDefault="006B1BBB" w:rsidP="001E7AC4">
          <w:pPr>
            <w:tabs>
              <w:tab w:val="center" w:pos="4419"/>
              <w:tab w:val="right" w:pos="8838"/>
            </w:tabs>
            <w:ind w:firstLine="34"/>
            <w:rPr>
              <w:sz w:val="20"/>
              <w:szCs w:val="20"/>
              <w:lang w:val="es-ES" w:eastAsia="es-ES"/>
            </w:rPr>
          </w:pPr>
        </w:p>
      </w:tc>
      <w:tc>
        <w:tcPr>
          <w:tcW w:w="6980" w:type="dxa"/>
          <w:tcBorders>
            <w:top w:val="triple" w:sz="4" w:space="0" w:color="A6A6A6"/>
            <w:left w:val="nil"/>
            <w:bottom w:val="nil"/>
            <w:right w:val="nil"/>
          </w:tcBorders>
          <w:shd w:val="clear" w:color="auto" w:fill="auto"/>
          <w:vAlign w:val="center"/>
          <w:hideMark/>
        </w:tcPr>
        <w:p w14:paraId="4466BAF7"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rPr>
          </w:pPr>
          <w:r w:rsidRPr="001D0F41">
            <w:rPr>
              <w:rFonts w:ascii="Museo Sans 300" w:hAnsi="Museo Sans 300" w:cs="Arial"/>
              <w:color w:val="818284"/>
              <w:sz w:val="18"/>
              <w:szCs w:val="18"/>
            </w:rPr>
            <w:t>Alameda Juan Pablo II, entre 15 y 17 Av. Norte, San Salvador, El Salvador.</w:t>
          </w:r>
        </w:p>
        <w:p w14:paraId="341F7C92"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lang w:val="es-ES"/>
            </w:rPr>
          </w:pPr>
          <w:r w:rsidRPr="001D0F41">
            <w:rPr>
              <w:rFonts w:ascii="Museo Sans 300" w:hAnsi="Museo Sans 300" w:cs="Arial"/>
              <w:color w:val="818284"/>
              <w:sz w:val="18"/>
              <w:szCs w:val="18"/>
            </w:rPr>
            <w:t>Tel. (503) 2281-8000</w:t>
          </w:r>
        </w:p>
        <w:p w14:paraId="36FABF50"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lang w:val="es-ES" w:eastAsia="es-ES"/>
            </w:rPr>
          </w:pPr>
          <w:r w:rsidRPr="001D0F41">
            <w:rPr>
              <w:rFonts w:ascii="Museo Sans 300" w:hAnsi="Museo Sans 300" w:cs="Arial"/>
              <w:color w:val="818284"/>
              <w:sz w:val="18"/>
              <w:szCs w:val="18"/>
            </w:rPr>
            <w:t xml:space="preserve"> www.bcr.gob.sv</w:t>
          </w:r>
        </w:p>
      </w:tc>
      <w:tc>
        <w:tcPr>
          <w:tcW w:w="1930" w:type="dxa"/>
          <w:tcBorders>
            <w:top w:val="triple" w:sz="4" w:space="0" w:color="A6A6A6"/>
            <w:left w:val="nil"/>
            <w:bottom w:val="nil"/>
            <w:right w:val="nil"/>
          </w:tcBorders>
          <w:shd w:val="clear" w:color="auto" w:fill="auto"/>
          <w:vAlign w:val="center"/>
          <w:hideMark/>
        </w:tcPr>
        <w:p w14:paraId="4C8A2479" w14:textId="77777777" w:rsidR="006B1BBB" w:rsidRPr="001D0F41" w:rsidRDefault="006B1BBB" w:rsidP="001E7AC4">
          <w:pPr>
            <w:tabs>
              <w:tab w:val="center" w:pos="4419"/>
              <w:tab w:val="right" w:pos="8838"/>
            </w:tabs>
            <w:jc w:val="center"/>
            <w:rPr>
              <w:rFonts w:ascii="Museo Sans 300" w:hAnsi="Museo Sans 300" w:cs="Arial"/>
              <w:color w:val="818284"/>
              <w:sz w:val="18"/>
              <w:szCs w:val="18"/>
              <w:lang w:val="es-ES" w:eastAsia="es-ES"/>
            </w:rPr>
          </w:pPr>
          <w:r w:rsidRPr="001D0F41">
            <w:rPr>
              <w:rFonts w:ascii="Museo Sans 300" w:hAnsi="Museo Sans 300" w:cs="Arial"/>
              <w:color w:val="818284"/>
              <w:sz w:val="18"/>
              <w:szCs w:val="18"/>
            </w:rPr>
            <w:t xml:space="preserve">Página </w:t>
          </w:r>
          <w:r w:rsidRPr="001D0F41">
            <w:rPr>
              <w:rFonts w:ascii="Museo Sans 300" w:hAnsi="Museo Sans 300" w:cs="Arial"/>
              <w:color w:val="818284"/>
              <w:sz w:val="18"/>
              <w:szCs w:val="18"/>
            </w:rPr>
            <w:fldChar w:fldCharType="begin"/>
          </w:r>
          <w:r w:rsidRPr="001D0F41">
            <w:rPr>
              <w:rFonts w:ascii="Museo Sans 300" w:hAnsi="Museo Sans 300" w:cs="Arial"/>
              <w:color w:val="818284"/>
              <w:sz w:val="18"/>
              <w:szCs w:val="18"/>
            </w:rPr>
            <w:instrText>PAGE</w:instrText>
          </w:r>
          <w:r w:rsidRPr="001D0F41">
            <w:rPr>
              <w:rFonts w:ascii="Museo Sans 300" w:hAnsi="Museo Sans 300" w:cs="Arial"/>
              <w:color w:val="818284"/>
              <w:sz w:val="18"/>
              <w:szCs w:val="18"/>
            </w:rPr>
            <w:fldChar w:fldCharType="separate"/>
          </w:r>
          <w:r w:rsidR="0017386B">
            <w:rPr>
              <w:rFonts w:ascii="Museo Sans 300" w:hAnsi="Museo Sans 300" w:cs="Arial"/>
              <w:noProof/>
              <w:color w:val="818284"/>
              <w:sz w:val="18"/>
              <w:szCs w:val="18"/>
            </w:rPr>
            <w:t>1</w:t>
          </w:r>
          <w:r w:rsidRPr="001D0F41">
            <w:rPr>
              <w:rFonts w:ascii="Museo Sans 300" w:hAnsi="Museo Sans 300" w:cs="Arial"/>
              <w:color w:val="818284"/>
              <w:sz w:val="18"/>
              <w:szCs w:val="18"/>
            </w:rPr>
            <w:fldChar w:fldCharType="end"/>
          </w:r>
          <w:r w:rsidRPr="001D0F41">
            <w:rPr>
              <w:rFonts w:ascii="Museo Sans 300" w:hAnsi="Museo Sans 300" w:cs="Arial"/>
              <w:color w:val="818284"/>
              <w:sz w:val="18"/>
              <w:szCs w:val="18"/>
            </w:rPr>
            <w:t xml:space="preserve"> de </w:t>
          </w:r>
          <w:r w:rsidRPr="001D0F41">
            <w:rPr>
              <w:rFonts w:ascii="Museo Sans 300" w:hAnsi="Museo Sans 300" w:cs="Arial"/>
              <w:color w:val="818284"/>
              <w:sz w:val="18"/>
              <w:szCs w:val="18"/>
            </w:rPr>
            <w:fldChar w:fldCharType="begin"/>
          </w:r>
          <w:r w:rsidRPr="001D0F41">
            <w:rPr>
              <w:rFonts w:ascii="Museo Sans 300" w:hAnsi="Museo Sans 300" w:cs="Arial"/>
              <w:color w:val="818284"/>
              <w:sz w:val="18"/>
              <w:szCs w:val="18"/>
            </w:rPr>
            <w:instrText>NUMPAGES</w:instrText>
          </w:r>
          <w:r w:rsidRPr="001D0F41">
            <w:rPr>
              <w:rFonts w:ascii="Museo Sans 300" w:hAnsi="Museo Sans 300" w:cs="Arial"/>
              <w:color w:val="818284"/>
              <w:sz w:val="18"/>
              <w:szCs w:val="18"/>
            </w:rPr>
            <w:fldChar w:fldCharType="separate"/>
          </w:r>
          <w:r w:rsidR="0017386B">
            <w:rPr>
              <w:rFonts w:ascii="Museo Sans 300" w:hAnsi="Museo Sans 300" w:cs="Arial"/>
              <w:noProof/>
              <w:color w:val="818284"/>
              <w:sz w:val="18"/>
              <w:szCs w:val="18"/>
            </w:rPr>
            <w:t>1</w:t>
          </w:r>
          <w:r w:rsidRPr="001D0F41">
            <w:rPr>
              <w:rFonts w:ascii="Museo Sans 300" w:hAnsi="Museo Sans 300" w:cs="Arial"/>
              <w:color w:val="818284"/>
              <w:sz w:val="18"/>
              <w:szCs w:val="18"/>
            </w:rPr>
            <w:fldChar w:fldCharType="end"/>
          </w:r>
        </w:p>
      </w:tc>
    </w:tr>
  </w:tbl>
  <w:p w14:paraId="7ECA4183" w14:textId="77777777" w:rsidR="002F4A5A" w:rsidRPr="006B1BBB" w:rsidRDefault="002F4A5A" w:rsidP="006B1BBB">
    <w:pPr>
      <w:pStyle w:val="Piedepgina"/>
      <w:tabs>
        <w:tab w:val="clear" w:pos="4419"/>
        <w:tab w:val="clear" w:pos="8838"/>
        <w:tab w:val="left" w:pos="15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003B" w14:textId="77777777" w:rsidR="005B34F0" w:rsidRDefault="005B34F0" w:rsidP="001D73ED">
      <w:pPr>
        <w:spacing w:after="0" w:line="240" w:lineRule="auto"/>
      </w:pPr>
      <w:r>
        <w:separator/>
      </w:r>
    </w:p>
  </w:footnote>
  <w:footnote w:type="continuationSeparator" w:id="0">
    <w:p w14:paraId="7478AEE4" w14:textId="77777777" w:rsidR="005B34F0" w:rsidRDefault="005B34F0" w:rsidP="001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39"/>
      <w:gridCol w:w="6506"/>
      <w:gridCol w:w="1781"/>
    </w:tblGrid>
    <w:tr w:rsidR="00EB74F3" w:rsidRPr="000F2CF4" w14:paraId="76C0F278" w14:textId="77777777" w:rsidTr="000F2CF4">
      <w:trPr>
        <w:trHeight w:val="441"/>
        <w:jc w:val="center"/>
      </w:trPr>
      <w:tc>
        <w:tcPr>
          <w:tcW w:w="2385" w:type="dxa"/>
          <w:vAlign w:val="center"/>
          <w:hideMark/>
        </w:tcPr>
        <w:p w14:paraId="2E5243FB" w14:textId="77777777" w:rsidR="006B1BBB" w:rsidRPr="000F2CF4" w:rsidRDefault="006B1BBB" w:rsidP="006B1BBB">
          <w:pPr>
            <w:tabs>
              <w:tab w:val="center" w:pos="4419"/>
              <w:tab w:val="right" w:pos="8838"/>
            </w:tabs>
            <w:spacing w:before="60" w:after="60"/>
            <w:jc w:val="center"/>
            <w:rPr>
              <w:rFonts w:ascii="Museo Sans 300" w:hAnsi="Museo Sans 300"/>
              <w:color w:val="808080"/>
              <w:sz w:val="18"/>
              <w:szCs w:val="18"/>
            </w:rPr>
          </w:pPr>
          <w:r w:rsidRPr="000F2CF4">
            <w:rPr>
              <w:rFonts w:ascii="Museo Sans 300" w:hAnsi="Museo Sans 300"/>
              <w:color w:val="808080"/>
              <w:sz w:val="18"/>
              <w:szCs w:val="18"/>
            </w:rPr>
            <w:t>CNBCR-</w:t>
          </w:r>
          <w:r w:rsidRPr="000F2CF4">
            <w:rPr>
              <w:color w:val="808080"/>
            </w:rPr>
            <w:t xml:space="preserve"> </w:t>
          </w:r>
          <w:r w:rsidRPr="000F2CF4">
            <w:rPr>
              <w:rFonts w:ascii="Museo Sans 300" w:hAnsi="Museo Sans 300"/>
              <w:color w:val="808080"/>
              <w:sz w:val="18"/>
              <w:szCs w:val="18"/>
            </w:rPr>
            <w:t>08/2016</w:t>
          </w:r>
        </w:p>
      </w:tc>
      <w:tc>
        <w:tcPr>
          <w:tcW w:w="6707" w:type="dxa"/>
          <w:vMerge w:val="restart"/>
          <w:vAlign w:val="center"/>
          <w:hideMark/>
        </w:tcPr>
        <w:p w14:paraId="2506BC91" w14:textId="77777777" w:rsidR="006B1BBB" w:rsidRPr="000F2CF4" w:rsidRDefault="006B1BBB" w:rsidP="006B1BBB">
          <w:pPr>
            <w:spacing w:after="0"/>
            <w:jc w:val="center"/>
            <w:rPr>
              <w:rFonts w:ascii="Museo Sans 300" w:hAnsi="Museo Sans 300"/>
              <w:color w:val="808080"/>
              <w:sz w:val="18"/>
              <w:szCs w:val="18"/>
            </w:rPr>
          </w:pPr>
          <w:r w:rsidRPr="000F2CF4">
            <w:rPr>
              <w:rFonts w:ascii="Museo Sans 300" w:hAnsi="Museo Sans 300"/>
              <w:color w:val="808080"/>
              <w:sz w:val="18"/>
              <w:szCs w:val="18"/>
            </w:rPr>
            <w:t>NDMC-09</w:t>
          </w:r>
        </w:p>
        <w:p w14:paraId="0E7CCBFD" w14:textId="77777777" w:rsidR="006B1BBB" w:rsidRPr="000F2CF4" w:rsidRDefault="006B1BBB" w:rsidP="006B1BBB">
          <w:pPr>
            <w:keepNext/>
            <w:keepLines/>
            <w:spacing w:after="0"/>
            <w:contextualSpacing/>
            <w:jc w:val="center"/>
            <w:rPr>
              <w:rFonts w:ascii="Museo Sans 300" w:hAnsi="Museo Sans 300"/>
              <w:color w:val="808080"/>
              <w:sz w:val="18"/>
              <w:szCs w:val="18"/>
            </w:rPr>
          </w:pPr>
          <w:r w:rsidRPr="000F2CF4">
            <w:rPr>
              <w:rFonts w:ascii="Museo Sans 300" w:hAnsi="Museo Sans 300"/>
              <w:color w:val="808080"/>
              <w:sz w:val="18"/>
              <w:szCs w:val="18"/>
            </w:rPr>
            <w:t>NORMAS TÉCNICAS PARA AGENTES ESPECIALIZADOS EN VALUACIÓN DE VALORES</w:t>
          </w:r>
        </w:p>
      </w:tc>
      <w:tc>
        <w:tcPr>
          <w:tcW w:w="1534" w:type="dxa"/>
          <w:vMerge w:val="restart"/>
          <w:vAlign w:val="center"/>
          <w:hideMark/>
        </w:tcPr>
        <w:p w14:paraId="64AA5D0F" w14:textId="77777777" w:rsidR="006B1BBB" w:rsidRPr="000F2CF4" w:rsidRDefault="006B1BBB" w:rsidP="006B1BBB">
          <w:pPr>
            <w:tabs>
              <w:tab w:val="center" w:pos="4419"/>
              <w:tab w:val="right" w:pos="8838"/>
            </w:tabs>
            <w:spacing w:after="0"/>
            <w:jc w:val="center"/>
            <w:rPr>
              <w:color w:val="808080"/>
              <w:sz w:val="18"/>
              <w:szCs w:val="18"/>
            </w:rPr>
          </w:pPr>
          <w:r w:rsidRPr="000F2CF4">
            <w:rPr>
              <w:noProof/>
              <w:color w:val="808080"/>
            </w:rPr>
            <w:pict w14:anchorId="5BA2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Logotipo, nombre de la empresa&#10;&#10;Descripción generada automáticamente" style="width:78.25pt;height:40.05pt;visibility:visible">
                <v:imagedata r:id="rId1" o:title="Logotipo, nombre de la empresa&#10;&#10;Descripción generada automáticamente"/>
              </v:shape>
            </w:pict>
          </w:r>
        </w:p>
      </w:tc>
    </w:tr>
    <w:tr w:rsidR="00EB74F3" w:rsidRPr="000F2CF4" w14:paraId="015B5E9A" w14:textId="77777777" w:rsidTr="000F2CF4">
      <w:trPr>
        <w:trHeight w:val="441"/>
        <w:jc w:val="center"/>
      </w:trPr>
      <w:tc>
        <w:tcPr>
          <w:tcW w:w="2385" w:type="dxa"/>
          <w:vAlign w:val="center"/>
          <w:hideMark/>
        </w:tcPr>
        <w:p w14:paraId="6322E69E" w14:textId="77777777" w:rsidR="006B1BBB" w:rsidRPr="000F2CF4" w:rsidRDefault="006B1BBB" w:rsidP="006B1BBB">
          <w:pPr>
            <w:tabs>
              <w:tab w:val="center" w:pos="4419"/>
              <w:tab w:val="right" w:pos="8838"/>
            </w:tabs>
            <w:spacing w:before="60" w:after="60"/>
            <w:jc w:val="center"/>
            <w:rPr>
              <w:rFonts w:ascii="Museo Sans 300" w:hAnsi="Museo Sans 300"/>
              <w:color w:val="808080"/>
              <w:sz w:val="18"/>
              <w:szCs w:val="18"/>
            </w:rPr>
          </w:pPr>
          <w:r w:rsidRPr="000F2CF4">
            <w:rPr>
              <w:rFonts w:ascii="Museo Sans 300" w:hAnsi="Museo Sans 300"/>
              <w:color w:val="808080"/>
              <w:sz w:val="18"/>
              <w:szCs w:val="18"/>
            </w:rPr>
            <w:t>Aprobación: 02/09/2016</w:t>
          </w:r>
        </w:p>
      </w:tc>
      <w:tc>
        <w:tcPr>
          <w:tcW w:w="6707" w:type="dxa"/>
          <w:vMerge/>
          <w:vAlign w:val="center"/>
          <w:hideMark/>
        </w:tcPr>
        <w:p w14:paraId="4CF63382" w14:textId="77777777" w:rsidR="006B1BBB" w:rsidRPr="000F2CF4" w:rsidRDefault="006B1BBB" w:rsidP="006B1BBB">
          <w:pPr>
            <w:rPr>
              <w:rFonts w:ascii="Museo Sans 300" w:hAnsi="Museo Sans 300"/>
              <w:color w:val="808080"/>
              <w:sz w:val="18"/>
              <w:szCs w:val="18"/>
            </w:rPr>
          </w:pPr>
        </w:p>
      </w:tc>
      <w:tc>
        <w:tcPr>
          <w:tcW w:w="0" w:type="auto"/>
          <w:vMerge/>
          <w:vAlign w:val="center"/>
          <w:hideMark/>
        </w:tcPr>
        <w:p w14:paraId="1C22E296" w14:textId="77777777" w:rsidR="006B1BBB" w:rsidRPr="000F2CF4" w:rsidRDefault="006B1BBB" w:rsidP="006B1BBB">
          <w:pPr>
            <w:rPr>
              <w:color w:val="808080"/>
              <w:sz w:val="18"/>
              <w:szCs w:val="18"/>
            </w:rPr>
          </w:pPr>
        </w:p>
      </w:tc>
    </w:tr>
    <w:tr w:rsidR="00EB74F3" w:rsidRPr="000F2CF4" w14:paraId="044625CB" w14:textId="77777777" w:rsidTr="000F2CF4">
      <w:trPr>
        <w:trHeight w:val="441"/>
        <w:jc w:val="center"/>
      </w:trPr>
      <w:tc>
        <w:tcPr>
          <w:tcW w:w="2385" w:type="dxa"/>
          <w:vAlign w:val="center"/>
          <w:hideMark/>
        </w:tcPr>
        <w:p w14:paraId="2948DFB6" w14:textId="77777777" w:rsidR="006B1BBB" w:rsidRPr="000F2CF4" w:rsidRDefault="006B1BBB" w:rsidP="006B1BBB">
          <w:pPr>
            <w:tabs>
              <w:tab w:val="center" w:pos="4419"/>
              <w:tab w:val="right" w:pos="8838"/>
            </w:tabs>
            <w:spacing w:after="0"/>
            <w:jc w:val="center"/>
            <w:rPr>
              <w:rFonts w:ascii="Museo Sans 300" w:hAnsi="Museo Sans 300"/>
              <w:color w:val="808080"/>
              <w:sz w:val="18"/>
              <w:szCs w:val="18"/>
            </w:rPr>
          </w:pPr>
          <w:r w:rsidRPr="000F2CF4">
            <w:rPr>
              <w:rFonts w:ascii="Museo Sans 300" w:hAnsi="Museo Sans 300"/>
              <w:color w:val="808080"/>
              <w:sz w:val="18"/>
              <w:szCs w:val="18"/>
            </w:rPr>
            <w:t>Vigencia: 03/10/2016</w:t>
          </w:r>
        </w:p>
      </w:tc>
      <w:tc>
        <w:tcPr>
          <w:tcW w:w="6707" w:type="dxa"/>
          <w:vMerge/>
          <w:vAlign w:val="center"/>
          <w:hideMark/>
        </w:tcPr>
        <w:p w14:paraId="6BBB1192" w14:textId="77777777" w:rsidR="006B1BBB" w:rsidRPr="000F2CF4" w:rsidRDefault="006B1BBB" w:rsidP="006B1BBB">
          <w:pPr>
            <w:rPr>
              <w:rFonts w:ascii="Museo Sans 300" w:hAnsi="Museo Sans 300"/>
              <w:color w:val="808080"/>
              <w:sz w:val="18"/>
              <w:szCs w:val="18"/>
            </w:rPr>
          </w:pPr>
        </w:p>
      </w:tc>
      <w:tc>
        <w:tcPr>
          <w:tcW w:w="0" w:type="auto"/>
          <w:vMerge/>
          <w:vAlign w:val="center"/>
          <w:hideMark/>
        </w:tcPr>
        <w:p w14:paraId="029E0C2F" w14:textId="77777777" w:rsidR="006B1BBB" w:rsidRPr="000F2CF4" w:rsidRDefault="006B1BBB" w:rsidP="006B1BBB">
          <w:pPr>
            <w:rPr>
              <w:color w:val="808080"/>
              <w:sz w:val="18"/>
              <w:szCs w:val="18"/>
            </w:rPr>
          </w:pPr>
        </w:p>
      </w:tc>
    </w:tr>
  </w:tbl>
  <w:p w14:paraId="12249180" w14:textId="77777777" w:rsidR="006B1BBB" w:rsidRPr="00E841EE" w:rsidRDefault="006B1BBB" w:rsidP="006B1B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B3"/>
    <w:multiLevelType w:val="multilevel"/>
    <w:tmpl w:val="5AC807B8"/>
    <w:lvl w:ilvl="0">
      <w:start w:val="1"/>
      <w:numFmt w:val="decimal"/>
      <w:pStyle w:val="EstiloEstilo1Antes6ptoDespus6pto"/>
      <w:lvlText w:val="Art. %1.-"/>
      <w:lvlJc w:val="left"/>
      <w:pPr>
        <w:tabs>
          <w:tab w:val="num" w:pos="851"/>
        </w:tabs>
        <w:ind w:left="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2BA37CA"/>
    <w:multiLevelType w:val="hybridMultilevel"/>
    <w:tmpl w:val="62C83310"/>
    <w:lvl w:ilvl="0" w:tplc="4588DF6A">
      <w:start w:val="1"/>
      <w:numFmt w:val="lowerLetter"/>
      <w:lvlText w:val="%1)"/>
      <w:lvlJc w:val="left"/>
      <w:pPr>
        <w:ind w:left="720" w:hanging="360"/>
      </w:pPr>
      <w:rPr>
        <w:rFonts w:ascii="Museo Sans 300" w:eastAsia="Arial Narrow" w:hAnsi="Museo Sans 300"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17D"/>
    <w:multiLevelType w:val="hybridMultilevel"/>
    <w:tmpl w:val="B83450F8"/>
    <w:lvl w:ilvl="0" w:tplc="080A001B">
      <w:start w:val="1"/>
      <w:numFmt w:val="lowerRoman"/>
      <w:lvlText w:val="%1."/>
      <w:lvlJc w:val="right"/>
      <w:pPr>
        <w:ind w:left="1068" w:hanging="360"/>
      </w:pPr>
      <w:rPr>
        <w:rFonts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711E14"/>
    <w:multiLevelType w:val="hybridMultilevel"/>
    <w:tmpl w:val="53BE0874"/>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 w15:restartNumberingAfterBreak="0">
    <w:nsid w:val="07C24E30"/>
    <w:multiLevelType w:val="hybridMultilevel"/>
    <w:tmpl w:val="9956E3BC"/>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5" w15:restartNumberingAfterBreak="0">
    <w:nsid w:val="08F00192"/>
    <w:multiLevelType w:val="hybridMultilevel"/>
    <w:tmpl w:val="F858DB5E"/>
    <w:lvl w:ilvl="0" w:tplc="080A001B">
      <w:start w:val="1"/>
      <w:numFmt w:val="lowerRoman"/>
      <w:lvlText w:val="%1."/>
      <w:lvlJc w:val="right"/>
      <w:pPr>
        <w:ind w:left="756" w:hanging="360"/>
      </w:pPr>
    </w:lvl>
    <w:lvl w:ilvl="1" w:tplc="080A001B">
      <w:start w:val="1"/>
      <w:numFmt w:val="lowerRoman"/>
      <w:lvlText w:val="%2."/>
      <w:lvlJc w:val="righ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6" w15:restartNumberingAfterBreak="0">
    <w:nsid w:val="0E377C70"/>
    <w:multiLevelType w:val="hybridMultilevel"/>
    <w:tmpl w:val="B0C2A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73281"/>
    <w:multiLevelType w:val="hybridMultilevel"/>
    <w:tmpl w:val="1FC067DE"/>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8" w15:restartNumberingAfterBreak="0">
    <w:nsid w:val="135D1316"/>
    <w:multiLevelType w:val="hybridMultilevel"/>
    <w:tmpl w:val="CEB4781C"/>
    <w:lvl w:ilvl="0" w:tplc="080A001B">
      <w:start w:val="1"/>
      <w:numFmt w:val="lowerRoman"/>
      <w:lvlText w:val="%1."/>
      <w:lvlJc w:val="righ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9" w15:restartNumberingAfterBreak="0">
    <w:nsid w:val="13E87119"/>
    <w:multiLevelType w:val="hybridMultilevel"/>
    <w:tmpl w:val="C7E2A530"/>
    <w:lvl w:ilvl="0" w:tplc="CFF81664">
      <w:start w:val="1"/>
      <w:numFmt w:val="decimal"/>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274906"/>
    <w:multiLevelType w:val="hybridMultilevel"/>
    <w:tmpl w:val="783613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0A4986"/>
    <w:multiLevelType w:val="hybridMultilevel"/>
    <w:tmpl w:val="DC5444CE"/>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2" w15:restartNumberingAfterBreak="0">
    <w:nsid w:val="18B75066"/>
    <w:multiLevelType w:val="hybridMultilevel"/>
    <w:tmpl w:val="53323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F17E6D"/>
    <w:multiLevelType w:val="hybridMultilevel"/>
    <w:tmpl w:val="F85CA288"/>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4" w15:restartNumberingAfterBreak="0">
    <w:nsid w:val="1BE95D38"/>
    <w:multiLevelType w:val="hybridMultilevel"/>
    <w:tmpl w:val="F6DC04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FF2439"/>
    <w:multiLevelType w:val="hybridMultilevel"/>
    <w:tmpl w:val="8EE42AF6"/>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6" w15:restartNumberingAfterBreak="0">
    <w:nsid w:val="1E9A2FFF"/>
    <w:multiLevelType w:val="hybridMultilevel"/>
    <w:tmpl w:val="17C43E88"/>
    <w:lvl w:ilvl="0" w:tplc="080A001B">
      <w:start w:val="1"/>
      <w:numFmt w:val="lowerRoman"/>
      <w:lvlText w:val="%1."/>
      <w:lvlJc w:val="righ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7" w15:restartNumberingAfterBreak="0">
    <w:nsid w:val="203C5050"/>
    <w:multiLevelType w:val="hybridMultilevel"/>
    <w:tmpl w:val="A270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B4619A"/>
    <w:multiLevelType w:val="hybridMultilevel"/>
    <w:tmpl w:val="4AE0F9C2"/>
    <w:lvl w:ilvl="0" w:tplc="DC1A6A5C">
      <w:start w:val="1"/>
      <w:numFmt w:val="decimal"/>
      <w:lvlText w:val="Art. %1.-"/>
      <w:lvlJc w:val="left"/>
      <w:pPr>
        <w:ind w:left="720" w:hanging="360"/>
      </w:pPr>
      <w:rPr>
        <w:rFonts w:ascii="Museo Sans 300" w:hAnsi="Museo Sans 300"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27762E8"/>
    <w:multiLevelType w:val="hybridMultilevel"/>
    <w:tmpl w:val="41604C6E"/>
    <w:lvl w:ilvl="0" w:tplc="08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23BB0132"/>
    <w:multiLevelType w:val="hybridMultilevel"/>
    <w:tmpl w:val="F9F84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CF0C8C"/>
    <w:multiLevelType w:val="hybridMultilevel"/>
    <w:tmpl w:val="2B0E3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F31E9C"/>
    <w:multiLevelType w:val="hybridMultilevel"/>
    <w:tmpl w:val="ACA01E0E"/>
    <w:lvl w:ilvl="0" w:tplc="643E123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46573D"/>
    <w:multiLevelType w:val="hybridMultilevel"/>
    <w:tmpl w:val="0EA63EEA"/>
    <w:lvl w:ilvl="0" w:tplc="D466D6F0">
      <w:start w:val="1"/>
      <w:numFmt w:val="upperRoman"/>
      <w:lvlText w:val="%1."/>
      <w:lvlJc w:val="right"/>
      <w:pPr>
        <w:ind w:left="1364"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4" w15:restartNumberingAfterBreak="0">
    <w:nsid w:val="2E716219"/>
    <w:multiLevelType w:val="hybridMultilevel"/>
    <w:tmpl w:val="AC7491D6"/>
    <w:lvl w:ilvl="0" w:tplc="28D033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7835F9"/>
    <w:multiLevelType w:val="hybridMultilevel"/>
    <w:tmpl w:val="B908E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A420A2"/>
    <w:multiLevelType w:val="hybridMultilevel"/>
    <w:tmpl w:val="F7563D1E"/>
    <w:lvl w:ilvl="0" w:tplc="080A0013">
      <w:start w:val="1"/>
      <w:numFmt w:val="upperRoman"/>
      <w:lvlText w:val="%1."/>
      <w:lvlJc w:val="right"/>
      <w:pPr>
        <w:ind w:left="8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EE3CA3"/>
    <w:multiLevelType w:val="hybridMultilevel"/>
    <w:tmpl w:val="E62CE760"/>
    <w:lvl w:ilvl="0" w:tplc="D36C6A5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9336CE"/>
    <w:multiLevelType w:val="hybridMultilevel"/>
    <w:tmpl w:val="3F2E573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9" w15:restartNumberingAfterBreak="0">
    <w:nsid w:val="3CA0028C"/>
    <w:multiLevelType w:val="hybridMultilevel"/>
    <w:tmpl w:val="DF460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1C21AD"/>
    <w:multiLevelType w:val="hybridMultilevel"/>
    <w:tmpl w:val="2B20C174"/>
    <w:lvl w:ilvl="0" w:tplc="080A001B">
      <w:start w:val="1"/>
      <w:numFmt w:val="lowerRoman"/>
      <w:lvlText w:val="%1."/>
      <w:lvlJc w:val="right"/>
      <w:pPr>
        <w:ind w:left="1416" w:hanging="360"/>
      </w:p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31" w15:restartNumberingAfterBreak="0">
    <w:nsid w:val="40ED0B47"/>
    <w:multiLevelType w:val="hybridMultilevel"/>
    <w:tmpl w:val="A5762AAA"/>
    <w:lvl w:ilvl="0" w:tplc="64BC10B6">
      <w:start w:val="1"/>
      <w:numFmt w:val="lowerLetter"/>
      <w:lvlText w:val="%1)"/>
      <w:lvlJc w:val="left"/>
      <w:pPr>
        <w:ind w:left="75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0228BB"/>
    <w:multiLevelType w:val="hybridMultilevel"/>
    <w:tmpl w:val="9692CF56"/>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33" w15:restartNumberingAfterBreak="0">
    <w:nsid w:val="49186B60"/>
    <w:multiLevelType w:val="hybridMultilevel"/>
    <w:tmpl w:val="384E77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6B5B39"/>
    <w:multiLevelType w:val="hybridMultilevel"/>
    <w:tmpl w:val="A372D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140E6A"/>
    <w:multiLevelType w:val="hybridMultilevel"/>
    <w:tmpl w:val="32F2E19A"/>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36" w15:restartNumberingAfterBreak="0">
    <w:nsid w:val="4EA26AC4"/>
    <w:multiLevelType w:val="hybridMultilevel"/>
    <w:tmpl w:val="077A5266"/>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7" w15:restartNumberingAfterBreak="0">
    <w:nsid w:val="51F97585"/>
    <w:multiLevelType w:val="hybridMultilevel"/>
    <w:tmpl w:val="19C020FA"/>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8" w15:restartNumberingAfterBreak="0">
    <w:nsid w:val="55097D82"/>
    <w:multiLevelType w:val="hybridMultilevel"/>
    <w:tmpl w:val="19C020FA"/>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9" w15:restartNumberingAfterBreak="0">
    <w:nsid w:val="5A1059D6"/>
    <w:multiLevelType w:val="hybridMultilevel"/>
    <w:tmpl w:val="3AA63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BC5735"/>
    <w:multiLevelType w:val="hybridMultilevel"/>
    <w:tmpl w:val="98B00A06"/>
    <w:lvl w:ilvl="0" w:tplc="F93AB028">
      <w:start w:val="1"/>
      <w:numFmt w:val="lowerRoman"/>
      <w:lvlText w:val="%1."/>
      <w:lvlJc w:val="right"/>
      <w:pPr>
        <w:ind w:left="1068" w:hanging="360"/>
      </w:pPr>
      <w:rPr>
        <w:rFonts w:ascii="Arial Narrow" w:hAnsi="Arial Narrow"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0FD2693"/>
    <w:multiLevelType w:val="hybridMultilevel"/>
    <w:tmpl w:val="44889E3C"/>
    <w:lvl w:ilvl="0" w:tplc="080A001B">
      <w:start w:val="1"/>
      <w:numFmt w:val="lowerRoman"/>
      <w:lvlText w:val="%1."/>
      <w:lvlJc w:val="righ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2" w15:restartNumberingAfterBreak="0">
    <w:nsid w:val="61DD15FD"/>
    <w:multiLevelType w:val="hybridMultilevel"/>
    <w:tmpl w:val="37066290"/>
    <w:lvl w:ilvl="0" w:tplc="870E85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B25354"/>
    <w:multiLevelType w:val="hybridMultilevel"/>
    <w:tmpl w:val="EE9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451888"/>
    <w:multiLevelType w:val="hybridMultilevel"/>
    <w:tmpl w:val="85FA3DD0"/>
    <w:lvl w:ilvl="0" w:tplc="080A001B">
      <w:start w:val="1"/>
      <w:numFmt w:val="lowerRoman"/>
      <w:lvlText w:val="%1."/>
      <w:lvlJc w:val="right"/>
      <w:pPr>
        <w:ind w:left="756" w:hanging="360"/>
      </w:pPr>
    </w:lvl>
    <w:lvl w:ilvl="1" w:tplc="080A001B">
      <w:start w:val="1"/>
      <w:numFmt w:val="lowerRoman"/>
      <w:lvlText w:val="%2."/>
      <w:lvlJc w:val="righ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5" w15:restartNumberingAfterBreak="0">
    <w:nsid w:val="778F6B98"/>
    <w:multiLevelType w:val="hybridMultilevel"/>
    <w:tmpl w:val="EB026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377E11"/>
    <w:multiLevelType w:val="hybridMultilevel"/>
    <w:tmpl w:val="A1BE7EB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7" w15:restartNumberingAfterBreak="0">
    <w:nsid w:val="7BF41711"/>
    <w:multiLevelType w:val="hybridMultilevel"/>
    <w:tmpl w:val="46B624C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DA5654A"/>
    <w:multiLevelType w:val="hybridMultilevel"/>
    <w:tmpl w:val="23165F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0070AF"/>
    <w:multiLevelType w:val="hybridMultilevel"/>
    <w:tmpl w:val="F7563D1E"/>
    <w:lvl w:ilvl="0" w:tplc="080A0013">
      <w:start w:val="1"/>
      <w:numFmt w:val="upperRoman"/>
      <w:lvlText w:val="%1."/>
      <w:lvlJc w:val="right"/>
      <w:pPr>
        <w:ind w:left="8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7"/>
  </w:num>
  <w:num w:numId="4">
    <w:abstractNumId w:val="16"/>
  </w:num>
  <w:num w:numId="5">
    <w:abstractNumId w:val="37"/>
  </w:num>
  <w:num w:numId="6">
    <w:abstractNumId w:val="15"/>
  </w:num>
  <w:num w:numId="7">
    <w:abstractNumId w:val="7"/>
  </w:num>
  <w:num w:numId="8">
    <w:abstractNumId w:val="41"/>
  </w:num>
  <w:num w:numId="9">
    <w:abstractNumId w:val="36"/>
  </w:num>
  <w:num w:numId="10">
    <w:abstractNumId w:val="5"/>
  </w:num>
  <w:num w:numId="11">
    <w:abstractNumId w:val="40"/>
  </w:num>
  <w:num w:numId="12">
    <w:abstractNumId w:val="4"/>
  </w:num>
  <w:num w:numId="13">
    <w:abstractNumId w:val="11"/>
  </w:num>
  <w:num w:numId="14">
    <w:abstractNumId w:val="19"/>
  </w:num>
  <w:num w:numId="15">
    <w:abstractNumId w:val="46"/>
  </w:num>
  <w:num w:numId="16">
    <w:abstractNumId w:val="31"/>
  </w:num>
  <w:num w:numId="17">
    <w:abstractNumId w:val="14"/>
  </w:num>
  <w:num w:numId="18">
    <w:abstractNumId w:val="45"/>
  </w:num>
  <w:num w:numId="19">
    <w:abstractNumId w:val="43"/>
  </w:num>
  <w:num w:numId="20">
    <w:abstractNumId w:val="22"/>
  </w:num>
  <w:num w:numId="21">
    <w:abstractNumId w:val="12"/>
  </w:num>
  <w:num w:numId="22">
    <w:abstractNumId w:val="10"/>
  </w:num>
  <w:num w:numId="23">
    <w:abstractNumId w:val="27"/>
  </w:num>
  <w:num w:numId="24">
    <w:abstractNumId w:val="26"/>
  </w:num>
  <w:num w:numId="25">
    <w:abstractNumId w:val="23"/>
  </w:num>
  <w:num w:numId="26">
    <w:abstractNumId w:val="49"/>
  </w:num>
  <w:num w:numId="27">
    <w:abstractNumId w:val="24"/>
  </w:num>
  <w:num w:numId="28">
    <w:abstractNumId w:val="21"/>
  </w:num>
  <w:num w:numId="29">
    <w:abstractNumId w:val="29"/>
  </w:num>
  <w:num w:numId="30">
    <w:abstractNumId w:val="34"/>
  </w:num>
  <w:num w:numId="31">
    <w:abstractNumId w:val="32"/>
  </w:num>
  <w:num w:numId="32">
    <w:abstractNumId w:val="25"/>
  </w:num>
  <w:num w:numId="33">
    <w:abstractNumId w:val="13"/>
  </w:num>
  <w:num w:numId="34">
    <w:abstractNumId w:val="35"/>
  </w:num>
  <w:num w:numId="35">
    <w:abstractNumId w:val="48"/>
  </w:num>
  <w:num w:numId="36">
    <w:abstractNumId w:val="38"/>
  </w:num>
  <w:num w:numId="37">
    <w:abstractNumId w:val="6"/>
  </w:num>
  <w:num w:numId="38">
    <w:abstractNumId w:val="33"/>
  </w:num>
  <w:num w:numId="39">
    <w:abstractNumId w:val="17"/>
  </w:num>
  <w:num w:numId="40">
    <w:abstractNumId w:val="42"/>
  </w:num>
  <w:num w:numId="41">
    <w:abstractNumId w:val="20"/>
  </w:num>
  <w:num w:numId="42">
    <w:abstractNumId w:val="8"/>
  </w:num>
  <w:num w:numId="43">
    <w:abstractNumId w:val="39"/>
  </w:num>
  <w:num w:numId="44">
    <w:abstractNumId w:val="30"/>
  </w:num>
  <w:num w:numId="45">
    <w:abstractNumId w:val="44"/>
  </w:num>
  <w:num w:numId="46">
    <w:abstractNumId w:val="2"/>
  </w:num>
  <w:num w:numId="47">
    <w:abstractNumId w:val="28"/>
  </w:num>
  <w:num w:numId="48">
    <w:abstractNumId w:val="1"/>
  </w:num>
  <w:num w:numId="49">
    <w:abstractNumId w:val="0"/>
  </w:num>
  <w:num w:numId="50">
    <w:abstractNumId w:val="0"/>
  </w:num>
  <w:num w:numId="51">
    <w:abstractNumId w:val="9"/>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C0E"/>
    <w:rsid w:val="0000004D"/>
    <w:rsid w:val="00000388"/>
    <w:rsid w:val="000003BA"/>
    <w:rsid w:val="00000505"/>
    <w:rsid w:val="00000BFC"/>
    <w:rsid w:val="00000DDF"/>
    <w:rsid w:val="00000E0A"/>
    <w:rsid w:val="00000FBA"/>
    <w:rsid w:val="00000FCD"/>
    <w:rsid w:val="0000121E"/>
    <w:rsid w:val="00001806"/>
    <w:rsid w:val="00001B7D"/>
    <w:rsid w:val="00001BBA"/>
    <w:rsid w:val="00001DBE"/>
    <w:rsid w:val="00001F0A"/>
    <w:rsid w:val="0000217F"/>
    <w:rsid w:val="0000230E"/>
    <w:rsid w:val="000024A2"/>
    <w:rsid w:val="00002630"/>
    <w:rsid w:val="0000288D"/>
    <w:rsid w:val="00002C8C"/>
    <w:rsid w:val="00002C90"/>
    <w:rsid w:val="00003091"/>
    <w:rsid w:val="0000354F"/>
    <w:rsid w:val="00003B49"/>
    <w:rsid w:val="00003F35"/>
    <w:rsid w:val="000041D1"/>
    <w:rsid w:val="00004797"/>
    <w:rsid w:val="00005064"/>
    <w:rsid w:val="0000603A"/>
    <w:rsid w:val="00006176"/>
    <w:rsid w:val="0000667B"/>
    <w:rsid w:val="000068CE"/>
    <w:rsid w:val="00006CDD"/>
    <w:rsid w:val="00006E16"/>
    <w:rsid w:val="000100C3"/>
    <w:rsid w:val="000100D1"/>
    <w:rsid w:val="0001098F"/>
    <w:rsid w:val="00010C02"/>
    <w:rsid w:val="0001111D"/>
    <w:rsid w:val="00011257"/>
    <w:rsid w:val="0001177A"/>
    <w:rsid w:val="00011CFE"/>
    <w:rsid w:val="00011FFE"/>
    <w:rsid w:val="00012126"/>
    <w:rsid w:val="000128D3"/>
    <w:rsid w:val="00012DB6"/>
    <w:rsid w:val="00013265"/>
    <w:rsid w:val="0001391D"/>
    <w:rsid w:val="00013DBA"/>
    <w:rsid w:val="00013EE6"/>
    <w:rsid w:val="00014072"/>
    <w:rsid w:val="00015A09"/>
    <w:rsid w:val="00015C33"/>
    <w:rsid w:val="000161EB"/>
    <w:rsid w:val="000168F4"/>
    <w:rsid w:val="00016A76"/>
    <w:rsid w:val="0001703A"/>
    <w:rsid w:val="000175A8"/>
    <w:rsid w:val="00017B1A"/>
    <w:rsid w:val="00017E5C"/>
    <w:rsid w:val="0002061A"/>
    <w:rsid w:val="0002085B"/>
    <w:rsid w:val="00020B6F"/>
    <w:rsid w:val="0002131C"/>
    <w:rsid w:val="0002138D"/>
    <w:rsid w:val="00021679"/>
    <w:rsid w:val="0002174E"/>
    <w:rsid w:val="00021BC9"/>
    <w:rsid w:val="000223DD"/>
    <w:rsid w:val="0002256E"/>
    <w:rsid w:val="00022BD5"/>
    <w:rsid w:val="00023F86"/>
    <w:rsid w:val="00024199"/>
    <w:rsid w:val="0002424A"/>
    <w:rsid w:val="00025121"/>
    <w:rsid w:val="000252AF"/>
    <w:rsid w:val="0002569F"/>
    <w:rsid w:val="000258E5"/>
    <w:rsid w:val="00025939"/>
    <w:rsid w:val="00025B5D"/>
    <w:rsid w:val="00026552"/>
    <w:rsid w:val="00026A85"/>
    <w:rsid w:val="00026C4B"/>
    <w:rsid w:val="00026D56"/>
    <w:rsid w:val="000271BA"/>
    <w:rsid w:val="000272AC"/>
    <w:rsid w:val="000275D6"/>
    <w:rsid w:val="00027B79"/>
    <w:rsid w:val="00027BAE"/>
    <w:rsid w:val="00027BDA"/>
    <w:rsid w:val="00027CF3"/>
    <w:rsid w:val="00030289"/>
    <w:rsid w:val="00030DB3"/>
    <w:rsid w:val="00031623"/>
    <w:rsid w:val="00031A77"/>
    <w:rsid w:val="00031E2B"/>
    <w:rsid w:val="00032281"/>
    <w:rsid w:val="0003237D"/>
    <w:rsid w:val="000324D9"/>
    <w:rsid w:val="0003307F"/>
    <w:rsid w:val="000339C5"/>
    <w:rsid w:val="00033B3C"/>
    <w:rsid w:val="00034158"/>
    <w:rsid w:val="0003426C"/>
    <w:rsid w:val="00034289"/>
    <w:rsid w:val="000342D5"/>
    <w:rsid w:val="00034943"/>
    <w:rsid w:val="00034B70"/>
    <w:rsid w:val="0003502A"/>
    <w:rsid w:val="0003540F"/>
    <w:rsid w:val="000357DE"/>
    <w:rsid w:val="00035C13"/>
    <w:rsid w:val="00035CE4"/>
    <w:rsid w:val="00036238"/>
    <w:rsid w:val="00036768"/>
    <w:rsid w:val="00036856"/>
    <w:rsid w:val="00036881"/>
    <w:rsid w:val="00037034"/>
    <w:rsid w:val="00037722"/>
    <w:rsid w:val="00037E8E"/>
    <w:rsid w:val="00037ED4"/>
    <w:rsid w:val="000408A5"/>
    <w:rsid w:val="00040D40"/>
    <w:rsid w:val="000411DE"/>
    <w:rsid w:val="00041237"/>
    <w:rsid w:val="0004166C"/>
    <w:rsid w:val="00042141"/>
    <w:rsid w:val="0004248A"/>
    <w:rsid w:val="000425D3"/>
    <w:rsid w:val="000433A4"/>
    <w:rsid w:val="000433BB"/>
    <w:rsid w:val="0004342D"/>
    <w:rsid w:val="00043930"/>
    <w:rsid w:val="00043A99"/>
    <w:rsid w:val="00043C78"/>
    <w:rsid w:val="00043F95"/>
    <w:rsid w:val="000443E1"/>
    <w:rsid w:val="0004459A"/>
    <w:rsid w:val="00044B31"/>
    <w:rsid w:val="00044D98"/>
    <w:rsid w:val="00045100"/>
    <w:rsid w:val="000451EC"/>
    <w:rsid w:val="00045AF1"/>
    <w:rsid w:val="00046856"/>
    <w:rsid w:val="00046FEF"/>
    <w:rsid w:val="00047287"/>
    <w:rsid w:val="000472BC"/>
    <w:rsid w:val="000475F0"/>
    <w:rsid w:val="0004761A"/>
    <w:rsid w:val="0004792D"/>
    <w:rsid w:val="000479A1"/>
    <w:rsid w:val="000479CB"/>
    <w:rsid w:val="000502C2"/>
    <w:rsid w:val="00050454"/>
    <w:rsid w:val="00050AAE"/>
    <w:rsid w:val="00051338"/>
    <w:rsid w:val="000514EE"/>
    <w:rsid w:val="00051742"/>
    <w:rsid w:val="00051980"/>
    <w:rsid w:val="00051BF9"/>
    <w:rsid w:val="000521F3"/>
    <w:rsid w:val="00053A45"/>
    <w:rsid w:val="00054071"/>
    <w:rsid w:val="000542DF"/>
    <w:rsid w:val="00054514"/>
    <w:rsid w:val="00054F82"/>
    <w:rsid w:val="00055214"/>
    <w:rsid w:val="0005552F"/>
    <w:rsid w:val="00055EA7"/>
    <w:rsid w:val="00055FEE"/>
    <w:rsid w:val="000562EF"/>
    <w:rsid w:val="00056663"/>
    <w:rsid w:val="000568E0"/>
    <w:rsid w:val="00056A02"/>
    <w:rsid w:val="00056BA7"/>
    <w:rsid w:val="0005773F"/>
    <w:rsid w:val="00057D30"/>
    <w:rsid w:val="00060272"/>
    <w:rsid w:val="00060569"/>
    <w:rsid w:val="00061B08"/>
    <w:rsid w:val="00061C0F"/>
    <w:rsid w:val="00061D55"/>
    <w:rsid w:val="00061EDB"/>
    <w:rsid w:val="00062332"/>
    <w:rsid w:val="000629B6"/>
    <w:rsid w:val="00062A16"/>
    <w:rsid w:val="00062A56"/>
    <w:rsid w:val="00062B1B"/>
    <w:rsid w:val="00062B95"/>
    <w:rsid w:val="00062D28"/>
    <w:rsid w:val="000635F4"/>
    <w:rsid w:val="0006494D"/>
    <w:rsid w:val="00064C05"/>
    <w:rsid w:val="000650B9"/>
    <w:rsid w:val="0006519B"/>
    <w:rsid w:val="00065466"/>
    <w:rsid w:val="000655CA"/>
    <w:rsid w:val="0006620C"/>
    <w:rsid w:val="000662B3"/>
    <w:rsid w:val="00066526"/>
    <w:rsid w:val="00066795"/>
    <w:rsid w:val="00066ABA"/>
    <w:rsid w:val="0006728C"/>
    <w:rsid w:val="00067D2A"/>
    <w:rsid w:val="00070782"/>
    <w:rsid w:val="00070927"/>
    <w:rsid w:val="00070979"/>
    <w:rsid w:val="000710F6"/>
    <w:rsid w:val="000713E6"/>
    <w:rsid w:val="00071BB9"/>
    <w:rsid w:val="000721C7"/>
    <w:rsid w:val="000723DE"/>
    <w:rsid w:val="000724E4"/>
    <w:rsid w:val="0007346B"/>
    <w:rsid w:val="0007346C"/>
    <w:rsid w:val="000735B1"/>
    <w:rsid w:val="00073BF7"/>
    <w:rsid w:val="00074523"/>
    <w:rsid w:val="0007463C"/>
    <w:rsid w:val="00074665"/>
    <w:rsid w:val="00074A3D"/>
    <w:rsid w:val="00074E99"/>
    <w:rsid w:val="000750BE"/>
    <w:rsid w:val="00075615"/>
    <w:rsid w:val="00075893"/>
    <w:rsid w:val="000758A4"/>
    <w:rsid w:val="00075B43"/>
    <w:rsid w:val="00075D03"/>
    <w:rsid w:val="00076427"/>
    <w:rsid w:val="00076738"/>
    <w:rsid w:val="00076902"/>
    <w:rsid w:val="00076B66"/>
    <w:rsid w:val="00077289"/>
    <w:rsid w:val="000774BC"/>
    <w:rsid w:val="00077CF6"/>
    <w:rsid w:val="00080330"/>
    <w:rsid w:val="00080812"/>
    <w:rsid w:val="0008122E"/>
    <w:rsid w:val="0008145F"/>
    <w:rsid w:val="000818BE"/>
    <w:rsid w:val="00081A8C"/>
    <w:rsid w:val="00081AE3"/>
    <w:rsid w:val="00081B07"/>
    <w:rsid w:val="00081B70"/>
    <w:rsid w:val="00081D3D"/>
    <w:rsid w:val="00082025"/>
    <w:rsid w:val="0008295F"/>
    <w:rsid w:val="00082BEA"/>
    <w:rsid w:val="00082DC3"/>
    <w:rsid w:val="000833BE"/>
    <w:rsid w:val="00083516"/>
    <w:rsid w:val="00083757"/>
    <w:rsid w:val="00083C97"/>
    <w:rsid w:val="00083E36"/>
    <w:rsid w:val="00083F79"/>
    <w:rsid w:val="00084E0F"/>
    <w:rsid w:val="0008502B"/>
    <w:rsid w:val="000855B4"/>
    <w:rsid w:val="00085AB2"/>
    <w:rsid w:val="00086135"/>
    <w:rsid w:val="00086732"/>
    <w:rsid w:val="00086FD0"/>
    <w:rsid w:val="00087FC7"/>
    <w:rsid w:val="00087FF2"/>
    <w:rsid w:val="0009041D"/>
    <w:rsid w:val="0009052A"/>
    <w:rsid w:val="00090798"/>
    <w:rsid w:val="0009090B"/>
    <w:rsid w:val="00090ACC"/>
    <w:rsid w:val="00090B5E"/>
    <w:rsid w:val="00091349"/>
    <w:rsid w:val="000915A7"/>
    <w:rsid w:val="00091BF7"/>
    <w:rsid w:val="00091C7A"/>
    <w:rsid w:val="000921F3"/>
    <w:rsid w:val="00092395"/>
    <w:rsid w:val="000924C0"/>
    <w:rsid w:val="00092A8A"/>
    <w:rsid w:val="00093B42"/>
    <w:rsid w:val="00093D2D"/>
    <w:rsid w:val="00093F7C"/>
    <w:rsid w:val="00094524"/>
    <w:rsid w:val="000946FF"/>
    <w:rsid w:val="00094ABF"/>
    <w:rsid w:val="00094B26"/>
    <w:rsid w:val="00095723"/>
    <w:rsid w:val="00095C89"/>
    <w:rsid w:val="000975E2"/>
    <w:rsid w:val="00097613"/>
    <w:rsid w:val="0009784A"/>
    <w:rsid w:val="00097C41"/>
    <w:rsid w:val="000A0DFF"/>
    <w:rsid w:val="000A1D53"/>
    <w:rsid w:val="000A1FFB"/>
    <w:rsid w:val="000A23F6"/>
    <w:rsid w:val="000A2CF3"/>
    <w:rsid w:val="000A2E5E"/>
    <w:rsid w:val="000A354C"/>
    <w:rsid w:val="000A425E"/>
    <w:rsid w:val="000A4400"/>
    <w:rsid w:val="000A4591"/>
    <w:rsid w:val="000A4C8C"/>
    <w:rsid w:val="000A5294"/>
    <w:rsid w:val="000A5A44"/>
    <w:rsid w:val="000A5B26"/>
    <w:rsid w:val="000A5B88"/>
    <w:rsid w:val="000A602D"/>
    <w:rsid w:val="000A72D3"/>
    <w:rsid w:val="000A75D6"/>
    <w:rsid w:val="000A76B9"/>
    <w:rsid w:val="000B0272"/>
    <w:rsid w:val="000B04B6"/>
    <w:rsid w:val="000B05FF"/>
    <w:rsid w:val="000B0FCF"/>
    <w:rsid w:val="000B10DE"/>
    <w:rsid w:val="000B138E"/>
    <w:rsid w:val="000B1717"/>
    <w:rsid w:val="000B1DD5"/>
    <w:rsid w:val="000B2469"/>
    <w:rsid w:val="000B29BE"/>
    <w:rsid w:val="000B2A0A"/>
    <w:rsid w:val="000B2AA0"/>
    <w:rsid w:val="000B2B6C"/>
    <w:rsid w:val="000B39B1"/>
    <w:rsid w:val="000B3AA7"/>
    <w:rsid w:val="000B3C48"/>
    <w:rsid w:val="000B42D5"/>
    <w:rsid w:val="000B4378"/>
    <w:rsid w:val="000B4723"/>
    <w:rsid w:val="000B47B0"/>
    <w:rsid w:val="000B4813"/>
    <w:rsid w:val="000B54AE"/>
    <w:rsid w:val="000B57FE"/>
    <w:rsid w:val="000B58CF"/>
    <w:rsid w:val="000B5FFC"/>
    <w:rsid w:val="000B6003"/>
    <w:rsid w:val="000B66CE"/>
    <w:rsid w:val="000B68C1"/>
    <w:rsid w:val="000B69A4"/>
    <w:rsid w:val="000B7004"/>
    <w:rsid w:val="000B720C"/>
    <w:rsid w:val="000B721E"/>
    <w:rsid w:val="000B7285"/>
    <w:rsid w:val="000B77DC"/>
    <w:rsid w:val="000C05DD"/>
    <w:rsid w:val="000C0C24"/>
    <w:rsid w:val="000C0F3B"/>
    <w:rsid w:val="000C16E3"/>
    <w:rsid w:val="000C1A9E"/>
    <w:rsid w:val="000C1B6A"/>
    <w:rsid w:val="000C1CDD"/>
    <w:rsid w:val="000C1CF9"/>
    <w:rsid w:val="000C1F42"/>
    <w:rsid w:val="000C1FDF"/>
    <w:rsid w:val="000C2752"/>
    <w:rsid w:val="000C275D"/>
    <w:rsid w:val="000C2C37"/>
    <w:rsid w:val="000C2C51"/>
    <w:rsid w:val="000C2E86"/>
    <w:rsid w:val="000C2F72"/>
    <w:rsid w:val="000C389E"/>
    <w:rsid w:val="000C38F0"/>
    <w:rsid w:val="000C3AEF"/>
    <w:rsid w:val="000C4402"/>
    <w:rsid w:val="000C4D57"/>
    <w:rsid w:val="000C591E"/>
    <w:rsid w:val="000C6CB1"/>
    <w:rsid w:val="000C6F05"/>
    <w:rsid w:val="000C77C6"/>
    <w:rsid w:val="000C7884"/>
    <w:rsid w:val="000C7D94"/>
    <w:rsid w:val="000C7DA3"/>
    <w:rsid w:val="000C7E57"/>
    <w:rsid w:val="000D0005"/>
    <w:rsid w:val="000D0513"/>
    <w:rsid w:val="000D0BE1"/>
    <w:rsid w:val="000D1181"/>
    <w:rsid w:val="000D11E9"/>
    <w:rsid w:val="000D13C0"/>
    <w:rsid w:val="000D1990"/>
    <w:rsid w:val="000D2254"/>
    <w:rsid w:val="000D2E0C"/>
    <w:rsid w:val="000D3B43"/>
    <w:rsid w:val="000D3F77"/>
    <w:rsid w:val="000D4363"/>
    <w:rsid w:val="000D5449"/>
    <w:rsid w:val="000D55A6"/>
    <w:rsid w:val="000D56AB"/>
    <w:rsid w:val="000D59DC"/>
    <w:rsid w:val="000D5B06"/>
    <w:rsid w:val="000D5C27"/>
    <w:rsid w:val="000D6835"/>
    <w:rsid w:val="000D69E8"/>
    <w:rsid w:val="000D6BE2"/>
    <w:rsid w:val="000D6D29"/>
    <w:rsid w:val="000D7110"/>
    <w:rsid w:val="000D7163"/>
    <w:rsid w:val="000D7452"/>
    <w:rsid w:val="000D7713"/>
    <w:rsid w:val="000D7A40"/>
    <w:rsid w:val="000E00AF"/>
    <w:rsid w:val="000E032B"/>
    <w:rsid w:val="000E0530"/>
    <w:rsid w:val="000E0618"/>
    <w:rsid w:val="000E170E"/>
    <w:rsid w:val="000E1927"/>
    <w:rsid w:val="000E1CB2"/>
    <w:rsid w:val="000E1F00"/>
    <w:rsid w:val="000E208E"/>
    <w:rsid w:val="000E2BAA"/>
    <w:rsid w:val="000E378A"/>
    <w:rsid w:val="000E43E1"/>
    <w:rsid w:val="000E45FC"/>
    <w:rsid w:val="000E4613"/>
    <w:rsid w:val="000E493C"/>
    <w:rsid w:val="000E4B89"/>
    <w:rsid w:val="000E678B"/>
    <w:rsid w:val="000E74F0"/>
    <w:rsid w:val="000E7697"/>
    <w:rsid w:val="000E7CD7"/>
    <w:rsid w:val="000E7D1C"/>
    <w:rsid w:val="000E7D4D"/>
    <w:rsid w:val="000F001D"/>
    <w:rsid w:val="000F08BD"/>
    <w:rsid w:val="000F0BFF"/>
    <w:rsid w:val="000F101D"/>
    <w:rsid w:val="000F12BA"/>
    <w:rsid w:val="000F1C49"/>
    <w:rsid w:val="000F1D4B"/>
    <w:rsid w:val="000F2A15"/>
    <w:rsid w:val="000F2A54"/>
    <w:rsid w:val="000F2AEF"/>
    <w:rsid w:val="000F2CF4"/>
    <w:rsid w:val="000F344E"/>
    <w:rsid w:val="000F3DA3"/>
    <w:rsid w:val="000F45E3"/>
    <w:rsid w:val="000F4868"/>
    <w:rsid w:val="000F4943"/>
    <w:rsid w:val="000F4D59"/>
    <w:rsid w:val="000F4FFF"/>
    <w:rsid w:val="000F5017"/>
    <w:rsid w:val="000F5967"/>
    <w:rsid w:val="000F5AA4"/>
    <w:rsid w:val="000F6884"/>
    <w:rsid w:val="000F6EBF"/>
    <w:rsid w:val="000F6F38"/>
    <w:rsid w:val="000F77B2"/>
    <w:rsid w:val="000F7BF7"/>
    <w:rsid w:val="000F7F86"/>
    <w:rsid w:val="001000B0"/>
    <w:rsid w:val="001000E0"/>
    <w:rsid w:val="00100379"/>
    <w:rsid w:val="00100BE1"/>
    <w:rsid w:val="00101354"/>
    <w:rsid w:val="001014D4"/>
    <w:rsid w:val="001017F7"/>
    <w:rsid w:val="00101822"/>
    <w:rsid w:val="00101B0E"/>
    <w:rsid w:val="001027B9"/>
    <w:rsid w:val="0010298C"/>
    <w:rsid w:val="001036A1"/>
    <w:rsid w:val="001038EA"/>
    <w:rsid w:val="00103965"/>
    <w:rsid w:val="0010424B"/>
    <w:rsid w:val="001048FF"/>
    <w:rsid w:val="00104E16"/>
    <w:rsid w:val="00104E2E"/>
    <w:rsid w:val="00104E2F"/>
    <w:rsid w:val="001051E9"/>
    <w:rsid w:val="00105595"/>
    <w:rsid w:val="001055C4"/>
    <w:rsid w:val="001056AB"/>
    <w:rsid w:val="00105ECA"/>
    <w:rsid w:val="001060C6"/>
    <w:rsid w:val="001067B8"/>
    <w:rsid w:val="00106B9E"/>
    <w:rsid w:val="00106C1A"/>
    <w:rsid w:val="00106D2C"/>
    <w:rsid w:val="00106E65"/>
    <w:rsid w:val="00107323"/>
    <w:rsid w:val="00107829"/>
    <w:rsid w:val="00107A3B"/>
    <w:rsid w:val="00107D5B"/>
    <w:rsid w:val="00107DCF"/>
    <w:rsid w:val="00110073"/>
    <w:rsid w:val="00110731"/>
    <w:rsid w:val="0011077D"/>
    <w:rsid w:val="001107DF"/>
    <w:rsid w:val="0011090F"/>
    <w:rsid w:val="00110B3A"/>
    <w:rsid w:val="00111A37"/>
    <w:rsid w:val="00111D62"/>
    <w:rsid w:val="0011227F"/>
    <w:rsid w:val="0011247A"/>
    <w:rsid w:val="0011297E"/>
    <w:rsid w:val="00112A76"/>
    <w:rsid w:val="00112FCE"/>
    <w:rsid w:val="00113602"/>
    <w:rsid w:val="00113B7C"/>
    <w:rsid w:val="001142D5"/>
    <w:rsid w:val="0011707B"/>
    <w:rsid w:val="001175B8"/>
    <w:rsid w:val="00117EE4"/>
    <w:rsid w:val="00120149"/>
    <w:rsid w:val="001207E8"/>
    <w:rsid w:val="00120A9B"/>
    <w:rsid w:val="00120D4B"/>
    <w:rsid w:val="00120F3D"/>
    <w:rsid w:val="00121021"/>
    <w:rsid w:val="001214BA"/>
    <w:rsid w:val="0012199C"/>
    <w:rsid w:val="00121F18"/>
    <w:rsid w:val="00122212"/>
    <w:rsid w:val="00122B3F"/>
    <w:rsid w:val="00122CA4"/>
    <w:rsid w:val="00122E10"/>
    <w:rsid w:val="00123483"/>
    <w:rsid w:val="00123D88"/>
    <w:rsid w:val="001245D5"/>
    <w:rsid w:val="0012465F"/>
    <w:rsid w:val="001246C5"/>
    <w:rsid w:val="00125341"/>
    <w:rsid w:val="00125C04"/>
    <w:rsid w:val="00125F52"/>
    <w:rsid w:val="0012699C"/>
    <w:rsid w:val="00126D5F"/>
    <w:rsid w:val="00126D95"/>
    <w:rsid w:val="00126F15"/>
    <w:rsid w:val="00127098"/>
    <w:rsid w:val="00127228"/>
    <w:rsid w:val="00127921"/>
    <w:rsid w:val="0013108F"/>
    <w:rsid w:val="0013139F"/>
    <w:rsid w:val="001314EE"/>
    <w:rsid w:val="001318B0"/>
    <w:rsid w:val="00131916"/>
    <w:rsid w:val="00132481"/>
    <w:rsid w:val="00132784"/>
    <w:rsid w:val="001329DB"/>
    <w:rsid w:val="00132EFF"/>
    <w:rsid w:val="001330C4"/>
    <w:rsid w:val="00133174"/>
    <w:rsid w:val="0013346A"/>
    <w:rsid w:val="001335B1"/>
    <w:rsid w:val="001335C4"/>
    <w:rsid w:val="00133776"/>
    <w:rsid w:val="00133B66"/>
    <w:rsid w:val="00133C3B"/>
    <w:rsid w:val="00134176"/>
    <w:rsid w:val="0013442D"/>
    <w:rsid w:val="0013477E"/>
    <w:rsid w:val="001349CB"/>
    <w:rsid w:val="00135327"/>
    <w:rsid w:val="0013545E"/>
    <w:rsid w:val="00135573"/>
    <w:rsid w:val="00135AA3"/>
    <w:rsid w:val="00135B37"/>
    <w:rsid w:val="00135BEE"/>
    <w:rsid w:val="00136115"/>
    <w:rsid w:val="001365FD"/>
    <w:rsid w:val="00136BD3"/>
    <w:rsid w:val="00136C72"/>
    <w:rsid w:val="0013773B"/>
    <w:rsid w:val="00137B8D"/>
    <w:rsid w:val="00137DE0"/>
    <w:rsid w:val="0014010B"/>
    <w:rsid w:val="001410A9"/>
    <w:rsid w:val="001416C0"/>
    <w:rsid w:val="0014185B"/>
    <w:rsid w:val="00141BB4"/>
    <w:rsid w:val="00141C49"/>
    <w:rsid w:val="00142171"/>
    <w:rsid w:val="00142B90"/>
    <w:rsid w:val="00143175"/>
    <w:rsid w:val="001437C1"/>
    <w:rsid w:val="001437FD"/>
    <w:rsid w:val="001443D2"/>
    <w:rsid w:val="00144687"/>
    <w:rsid w:val="00144A76"/>
    <w:rsid w:val="001456EF"/>
    <w:rsid w:val="001459EF"/>
    <w:rsid w:val="00145B0E"/>
    <w:rsid w:val="00145ECD"/>
    <w:rsid w:val="0014668B"/>
    <w:rsid w:val="0014674B"/>
    <w:rsid w:val="00146A95"/>
    <w:rsid w:val="001476CE"/>
    <w:rsid w:val="001501DB"/>
    <w:rsid w:val="00150227"/>
    <w:rsid w:val="001511D5"/>
    <w:rsid w:val="001514C6"/>
    <w:rsid w:val="00151C04"/>
    <w:rsid w:val="00152278"/>
    <w:rsid w:val="00152609"/>
    <w:rsid w:val="00153116"/>
    <w:rsid w:val="001533FB"/>
    <w:rsid w:val="00153783"/>
    <w:rsid w:val="00153791"/>
    <w:rsid w:val="00153796"/>
    <w:rsid w:val="00153C31"/>
    <w:rsid w:val="00154698"/>
    <w:rsid w:val="001547D5"/>
    <w:rsid w:val="00154C03"/>
    <w:rsid w:val="00154E44"/>
    <w:rsid w:val="001551F7"/>
    <w:rsid w:val="001554A8"/>
    <w:rsid w:val="001559FF"/>
    <w:rsid w:val="00155A61"/>
    <w:rsid w:val="00155BAA"/>
    <w:rsid w:val="00156624"/>
    <w:rsid w:val="001566C1"/>
    <w:rsid w:val="001575AD"/>
    <w:rsid w:val="00157C27"/>
    <w:rsid w:val="00157DB9"/>
    <w:rsid w:val="00160636"/>
    <w:rsid w:val="00160B6A"/>
    <w:rsid w:val="00160F78"/>
    <w:rsid w:val="00160FEE"/>
    <w:rsid w:val="00161141"/>
    <w:rsid w:val="001612BD"/>
    <w:rsid w:val="001621FF"/>
    <w:rsid w:val="0016242B"/>
    <w:rsid w:val="00162468"/>
    <w:rsid w:val="00162D04"/>
    <w:rsid w:val="00163004"/>
    <w:rsid w:val="001637A6"/>
    <w:rsid w:val="00164064"/>
    <w:rsid w:val="0016475E"/>
    <w:rsid w:val="001649C5"/>
    <w:rsid w:val="00164BC7"/>
    <w:rsid w:val="00165499"/>
    <w:rsid w:val="00165AB7"/>
    <w:rsid w:val="00165B44"/>
    <w:rsid w:val="00165E1D"/>
    <w:rsid w:val="0016720C"/>
    <w:rsid w:val="001673B7"/>
    <w:rsid w:val="00167712"/>
    <w:rsid w:val="00170072"/>
    <w:rsid w:val="0017047D"/>
    <w:rsid w:val="00170546"/>
    <w:rsid w:val="00170AF9"/>
    <w:rsid w:val="00170E06"/>
    <w:rsid w:val="001711A5"/>
    <w:rsid w:val="00171737"/>
    <w:rsid w:val="001717CD"/>
    <w:rsid w:val="001717FF"/>
    <w:rsid w:val="00171835"/>
    <w:rsid w:val="00172254"/>
    <w:rsid w:val="0017243A"/>
    <w:rsid w:val="0017276D"/>
    <w:rsid w:val="00172860"/>
    <w:rsid w:val="001729DB"/>
    <w:rsid w:val="001737E9"/>
    <w:rsid w:val="0017386B"/>
    <w:rsid w:val="0017398E"/>
    <w:rsid w:val="0017440B"/>
    <w:rsid w:val="0017483B"/>
    <w:rsid w:val="001751C8"/>
    <w:rsid w:val="001752F3"/>
    <w:rsid w:val="0017576C"/>
    <w:rsid w:val="0017659A"/>
    <w:rsid w:val="00176CF7"/>
    <w:rsid w:val="00176F73"/>
    <w:rsid w:val="001771C8"/>
    <w:rsid w:val="00177A58"/>
    <w:rsid w:val="00177B9B"/>
    <w:rsid w:val="00177E18"/>
    <w:rsid w:val="00177F19"/>
    <w:rsid w:val="0018019F"/>
    <w:rsid w:val="001808A4"/>
    <w:rsid w:val="001808B4"/>
    <w:rsid w:val="00180A21"/>
    <w:rsid w:val="00180EF3"/>
    <w:rsid w:val="00181172"/>
    <w:rsid w:val="001815B5"/>
    <w:rsid w:val="00181962"/>
    <w:rsid w:val="00181A13"/>
    <w:rsid w:val="001822D5"/>
    <w:rsid w:val="001827AF"/>
    <w:rsid w:val="00182A59"/>
    <w:rsid w:val="00182B3F"/>
    <w:rsid w:val="00182B88"/>
    <w:rsid w:val="00182FB7"/>
    <w:rsid w:val="001833D2"/>
    <w:rsid w:val="0018347B"/>
    <w:rsid w:val="00183577"/>
    <w:rsid w:val="001838EF"/>
    <w:rsid w:val="00183D42"/>
    <w:rsid w:val="00184644"/>
    <w:rsid w:val="001849C2"/>
    <w:rsid w:val="00184ABE"/>
    <w:rsid w:val="00184BAE"/>
    <w:rsid w:val="0018519B"/>
    <w:rsid w:val="00185370"/>
    <w:rsid w:val="00185887"/>
    <w:rsid w:val="00185A0C"/>
    <w:rsid w:val="00187328"/>
    <w:rsid w:val="001876B4"/>
    <w:rsid w:val="0019004E"/>
    <w:rsid w:val="001903FD"/>
    <w:rsid w:val="00190498"/>
    <w:rsid w:val="001906E4"/>
    <w:rsid w:val="00190CC2"/>
    <w:rsid w:val="00190D08"/>
    <w:rsid w:val="001918E3"/>
    <w:rsid w:val="00191A15"/>
    <w:rsid w:val="00191D5F"/>
    <w:rsid w:val="001932B4"/>
    <w:rsid w:val="00193398"/>
    <w:rsid w:val="001936C4"/>
    <w:rsid w:val="001939DC"/>
    <w:rsid w:val="00194197"/>
    <w:rsid w:val="001946C6"/>
    <w:rsid w:val="00194FF6"/>
    <w:rsid w:val="001953F4"/>
    <w:rsid w:val="00195EF5"/>
    <w:rsid w:val="0019630E"/>
    <w:rsid w:val="00196BF0"/>
    <w:rsid w:val="00196DB8"/>
    <w:rsid w:val="00196E62"/>
    <w:rsid w:val="001970D5"/>
    <w:rsid w:val="00197581"/>
    <w:rsid w:val="001976ED"/>
    <w:rsid w:val="00197898"/>
    <w:rsid w:val="00197B15"/>
    <w:rsid w:val="00197CD5"/>
    <w:rsid w:val="00197E0F"/>
    <w:rsid w:val="00197E85"/>
    <w:rsid w:val="00197EFA"/>
    <w:rsid w:val="001A00E4"/>
    <w:rsid w:val="001A09B6"/>
    <w:rsid w:val="001A0B09"/>
    <w:rsid w:val="001A0BAD"/>
    <w:rsid w:val="001A0F09"/>
    <w:rsid w:val="001A1450"/>
    <w:rsid w:val="001A1486"/>
    <w:rsid w:val="001A1533"/>
    <w:rsid w:val="001A1CDC"/>
    <w:rsid w:val="001A1CE4"/>
    <w:rsid w:val="001A2854"/>
    <w:rsid w:val="001A29B3"/>
    <w:rsid w:val="001A2A26"/>
    <w:rsid w:val="001A2B19"/>
    <w:rsid w:val="001A41A5"/>
    <w:rsid w:val="001A4805"/>
    <w:rsid w:val="001A4A4B"/>
    <w:rsid w:val="001A4CFA"/>
    <w:rsid w:val="001A56AD"/>
    <w:rsid w:val="001A5BD8"/>
    <w:rsid w:val="001A6A53"/>
    <w:rsid w:val="001A6C1D"/>
    <w:rsid w:val="001A75EB"/>
    <w:rsid w:val="001A77D8"/>
    <w:rsid w:val="001A7C49"/>
    <w:rsid w:val="001B0C1F"/>
    <w:rsid w:val="001B0C45"/>
    <w:rsid w:val="001B14EE"/>
    <w:rsid w:val="001B15B5"/>
    <w:rsid w:val="001B1657"/>
    <w:rsid w:val="001B1764"/>
    <w:rsid w:val="001B190D"/>
    <w:rsid w:val="001B1F95"/>
    <w:rsid w:val="001B1FA6"/>
    <w:rsid w:val="001B2331"/>
    <w:rsid w:val="001B24E5"/>
    <w:rsid w:val="001B2643"/>
    <w:rsid w:val="001B27B3"/>
    <w:rsid w:val="001B2813"/>
    <w:rsid w:val="001B29F7"/>
    <w:rsid w:val="001B2DB1"/>
    <w:rsid w:val="001B2E6A"/>
    <w:rsid w:val="001B2F1A"/>
    <w:rsid w:val="001B3681"/>
    <w:rsid w:val="001B36BC"/>
    <w:rsid w:val="001B39A6"/>
    <w:rsid w:val="001B41BF"/>
    <w:rsid w:val="001B4C37"/>
    <w:rsid w:val="001B4C53"/>
    <w:rsid w:val="001B4ED3"/>
    <w:rsid w:val="001B52CB"/>
    <w:rsid w:val="001B5359"/>
    <w:rsid w:val="001B66AB"/>
    <w:rsid w:val="001B67F5"/>
    <w:rsid w:val="001B778F"/>
    <w:rsid w:val="001B7B84"/>
    <w:rsid w:val="001B7CD9"/>
    <w:rsid w:val="001B7DA4"/>
    <w:rsid w:val="001B7F57"/>
    <w:rsid w:val="001B7F6D"/>
    <w:rsid w:val="001C02EE"/>
    <w:rsid w:val="001C091E"/>
    <w:rsid w:val="001C0BF2"/>
    <w:rsid w:val="001C0CBD"/>
    <w:rsid w:val="001C0DBE"/>
    <w:rsid w:val="001C136D"/>
    <w:rsid w:val="001C1DAA"/>
    <w:rsid w:val="001C1E27"/>
    <w:rsid w:val="001C2AB7"/>
    <w:rsid w:val="001C2EC1"/>
    <w:rsid w:val="001C3198"/>
    <w:rsid w:val="001C3679"/>
    <w:rsid w:val="001C3A7B"/>
    <w:rsid w:val="001C433D"/>
    <w:rsid w:val="001C434C"/>
    <w:rsid w:val="001C47A2"/>
    <w:rsid w:val="001C4EE6"/>
    <w:rsid w:val="001C4F2C"/>
    <w:rsid w:val="001C4F93"/>
    <w:rsid w:val="001C5195"/>
    <w:rsid w:val="001C5510"/>
    <w:rsid w:val="001C56D6"/>
    <w:rsid w:val="001C5FB7"/>
    <w:rsid w:val="001C61FA"/>
    <w:rsid w:val="001C6289"/>
    <w:rsid w:val="001C685C"/>
    <w:rsid w:val="001C710C"/>
    <w:rsid w:val="001C7252"/>
    <w:rsid w:val="001C741D"/>
    <w:rsid w:val="001C7510"/>
    <w:rsid w:val="001C7582"/>
    <w:rsid w:val="001C78C5"/>
    <w:rsid w:val="001D012D"/>
    <w:rsid w:val="001D0392"/>
    <w:rsid w:val="001D0F41"/>
    <w:rsid w:val="001D190F"/>
    <w:rsid w:val="001D2562"/>
    <w:rsid w:val="001D2996"/>
    <w:rsid w:val="001D2AF9"/>
    <w:rsid w:val="001D2C7B"/>
    <w:rsid w:val="001D2D27"/>
    <w:rsid w:val="001D2D2E"/>
    <w:rsid w:val="001D312B"/>
    <w:rsid w:val="001D3274"/>
    <w:rsid w:val="001D3304"/>
    <w:rsid w:val="001D3335"/>
    <w:rsid w:val="001D3974"/>
    <w:rsid w:val="001D3B13"/>
    <w:rsid w:val="001D3BBC"/>
    <w:rsid w:val="001D40BB"/>
    <w:rsid w:val="001D43A1"/>
    <w:rsid w:val="001D464F"/>
    <w:rsid w:val="001D46A9"/>
    <w:rsid w:val="001D4727"/>
    <w:rsid w:val="001D5364"/>
    <w:rsid w:val="001D54AF"/>
    <w:rsid w:val="001D5D90"/>
    <w:rsid w:val="001D61F2"/>
    <w:rsid w:val="001D63C4"/>
    <w:rsid w:val="001D6701"/>
    <w:rsid w:val="001D70C5"/>
    <w:rsid w:val="001D718D"/>
    <w:rsid w:val="001D73ED"/>
    <w:rsid w:val="001D7A14"/>
    <w:rsid w:val="001D7E3C"/>
    <w:rsid w:val="001D7FBE"/>
    <w:rsid w:val="001E0DFF"/>
    <w:rsid w:val="001E0ED3"/>
    <w:rsid w:val="001E1211"/>
    <w:rsid w:val="001E1278"/>
    <w:rsid w:val="001E152B"/>
    <w:rsid w:val="001E2A34"/>
    <w:rsid w:val="001E2C4A"/>
    <w:rsid w:val="001E2EED"/>
    <w:rsid w:val="001E3080"/>
    <w:rsid w:val="001E3F8F"/>
    <w:rsid w:val="001E44A1"/>
    <w:rsid w:val="001E4BD4"/>
    <w:rsid w:val="001E54E7"/>
    <w:rsid w:val="001E5624"/>
    <w:rsid w:val="001E5E79"/>
    <w:rsid w:val="001E6747"/>
    <w:rsid w:val="001E6762"/>
    <w:rsid w:val="001E6CF0"/>
    <w:rsid w:val="001E6EB7"/>
    <w:rsid w:val="001E7860"/>
    <w:rsid w:val="001E7988"/>
    <w:rsid w:val="001E7ABF"/>
    <w:rsid w:val="001E7AC4"/>
    <w:rsid w:val="001E7C5B"/>
    <w:rsid w:val="001F0450"/>
    <w:rsid w:val="001F0678"/>
    <w:rsid w:val="001F0A4E"/>
    <w:rsid w:val="001F1312"/>
    <w:rsid w:val="001F145D"/>
    <w:rsid w:val="001F1810"/>
    <w:rsid w:val="001F194E"/>
    <w:rsid w:val="001F1CD9"/>
    <w:rsid w:val="001F1F0D"/>
    <w:rsid w:val="001F20B6"/>
    <w:rsid w:val="001F24A9"/>
    <w:rsid w:val="001F25F4"/>
    <w:rsid w:val="001F3C6F"/>
    <w:rsid w:val="001F42A5"/>
    <w:rsid w:val="001F45C3"/>
    <w:rsid w:val="001F4A4E"/>
    <w:rsid w:val="001F55A0"/>
    <w:rsid w:val="001F5B86"/>
    <w:rsid w:val="001F5C54"/>
    <w:rsid w:val="001F5E0C"/>
    <w:rsid w:val="001F60DA"/>
    <w:rsid w:val="001F6414"/>
    <w:rsid w:val="001F6AA6"/>
    <w:rsid w:val="001F6D74"/>
    <w:rsid w:val="001F71EB"/>
    <w:rsid w:val="001F7ADA"/>
    <w:rsid w:val="001F7BE6"/>
    <w:rsid w:val="001F7DEB"/>
    <w:rsid w:val="001F7E17"/>
    <w:rsid w:val="00200A0F"/>
    <w:rsid w:val="00200B80"/>
    <w:rsid w:val="00200F7F"/>
    <w:rsid w:val="00201146"/>
    <w:rsid w:val="002018F3"/>
    <w:rsid w:val="00201C6C"/>
    <w:rsid w:val="002022E2"/>
    <w:rsid w:val="00202518"/>
    <w:rsid w:val="002025FD"/>
    <w:rsid w:val="002028B9"/>
    <w:rsid w:val="00202AB8"/>
    <w:rsid w:val="00202E1A"/>
    <w:rsid w:val="00202EB6"/>
    <w:rsid w:val="0020350D"/>
    <w:rsid w:val="00203DC2"/>
    <w:rsid w:val="00203F70"/>
    <w:rsid w:val="00204185"/>
    <w:rsid w:val="002041DC"/>
    <w:rsid w:val="002043FB"/>
    <w:rsid w:val="00204AFE"/>
    <w:rsid w:val="00205344"/>
    <w:rsid w:val="0020568E"/>
    <w:rsid w:val="002062BD"/>
    <w:rsid w:val="00206ED4"/>
    <w:rsid w:val="0020708D"/>
    <w:rsid w:val="002071C2"/>
    <w:rsid w:val="00207480"/>
    <w:rsid w:val="00207BFE"/>
    <w:rsid w:val="00207E9E"/>
    <w:rsid w:val="00207EEE"/>
    <w:rsid w:val="00207F30"/>
    <w:rsid w:val="00210320"/>
    <w:rsid w:val="00210D0E"/>
    <w:rsid w:val="002110F3"/>
    <w:rsid w:val="002111E2"/>
    <w:rsid w:val="002115E1"/>
    <w:rsid w:val="002117E9"/>
    <w:rsid w:val="002119AC"/>
    <w:rsid w:val="002120F0"/>
    <w:rsid w:val="0021225A"/>
    <w:rsid w:val="00212973"/>
    <w:rsid w:val="00212E55"/>
    <w:rsid w:val="00213CEF"/>
    <w:rsid w:val="00213F9D"/>
    <w:rsid w:val="002140C3"/>
    <w:rsid w:val="002142E0"/>
    <w:rsid w:val="00214540"/>
    <w:rsid w:val="00214937"/>
    <w:rsid w:val="00214971"/>
    <w:rsid w:val="00214EF3"/>
    <w:rsid w:val="00215620"/>
    <w:rsid w:val="00215641"/>
    <w:rsid w:val="00215ABA"/>
    <w:rsid w:val="00215B7C"/>
    <w:rsid w:val="00215EB4"/>
    <w:rsid w:val="00215F0A"/>
    <w:rsid w:val="002165EE"/>
    <w:rsid w:val="002167BB"/>
    <w:rsid w:val="00216880"/>
    <w:rsid w:val="00216B5D"/>
    <w:rsid w:val="00217CDF"/>
    <w:rsid w:val="002201F3"/>
    <w:rsid w:val="00220280"/>
    <w:rsid w:val="00220346"/>
    <w:rsid w:val="002204E6"/>
    <w:rsid w:val="002213C8"/>
    <w:rsid w:val="002214F9"/>
    <w:rsid w:val="00221EC1"/>
    <w:rsid w:val="0022222C"/>
    <w:rsid w:val="002223B2"/>
    <w:rsid w:val="00222C10"/>
    <w:rsid w:val="00223537"/>
    <w:rsid w:val="002237DA"/>
    <w:rsid w:val="00223ADA"/>
    <w:rsid w:val="00223E7A"/>
    <w:rsid w:val="002242DA"/>
    <w:rsid w:val="0022464D"/>
    <w:rsid w:val="0022471C"/>
    <w:rsid w:val="002247E7"/>
    <w:rsid w:val="00224BAE"/>
    <w:rsid w:val="00224C0C"/>
    <w:rsid w:val="00225CC1"/>
    <w:rsid w:val="00225F57"/>
    <w:rsid w:val="00226685"/>
    <w:rsid w:val="00226AA7"/>
    <w:rsid w:val="00226CE6"/>
    <w:rsid w:val="002271A2"/>
    <w:rsid w:val="002272EB"/>
    <w:rsid w:val="00227507"/>
    <w:rsid w:val="0022765A"/>
    <w:rsid w:val="0022786D"/>
    <w:rsid w:val="0023030A"/>
    <w:rsid w:val="002303E5"/>
    <w:rsid w:val="0023142A"/>
    <w:rsid w:val="002314A7"/>
    <w:rsid w:val="002315F3"/>
    <w:rsid w:val="00231704"/>
    <w:rsid w:val="00231EB2"/>
    <w:rsid w:val="00232BC1"/>
    <w:rsid w:val="00232C83"/>
    <w:rsid w:val="002339DA"/>
    <w:rsid w:val="00233A87"/>
    <w:rsid w:val="00233C24"/>
    <w:rsid w:val="00233D99"/>
    <w:rsid w:val="00233E2B"/>
    <w:rsid w:val="00235223"/>
    <w:rsid w:val="002354F2"/>
    <w:rsid w:val="00235BBD"/>
    <w:rsid w:val="00235D3B"/>
    <w:rsid w:val="00235F04"/>
    <w:rsid w:val="00236554"/>
    <w:rsid w:val="00236950"/>
    <w:rsid w:val="00236A04"/>
    <w:rsid w:val="00236C12"/>
    <w:rsid w:val="00236CAF"/>
    <w:rsid w:val="00237708"/>
    <w:rsid w:val="00237A35"/>
    <w:rsid w:val="002404A1"/>
    <w:rsid w:val="0024074E"/>
    <w:rsid w:val="00240D43"/>
    <w:rsid w:val="0024108F"/>
    <w:rsid w:val="002414F4"/>
    <w:rsid w:val="00241A08"/>
    <w:rsid w:val="00241A68"/>
    <w:rsid w:val="00241BF5"/>
    <w:rsid w:val="00241E90"/>
    <w:rsid w:val="002425E4"/>
    <w:rsid w:val="00242950"/>
    <w:rsid w:val="00242BB0"/>
    <w:rsid w:val="00242E32"/>
    <w:rsid w:val="00242EEF"/>
    <w:rsid w:val="002435B4"/>
    <w:rsid w:val="00243704"/>
    <w:rsid w:val="00243ADC"/>
    <w:rsid w:val="00243D54"/>
    <w:rsid w:val="002440F7"/>
    <w:rsid w:val="00244833"/>
    <w:rsid w:val="0024531C"/>
    <w:rsid w:val="002458F5"/>
    <w:rsid w:val="00245F08"/>
    <w:rsid w:val="00246045"/>
    <w:rsid w:val="002464FD"/>
    <w:rsid w:val="00246BDD"/>
    <w:rsid w:val="00247221"/>
    <w:rsid w:val="0024795A"/>
    <w:rsid w:val="00247D6A"/>
    <w:rsid w:val="00247DC8"/>
    <w:rsid w:val="00247F6F"/>
    <w:rsid w:val="00250308"/>
    <w:rsid w:val="0025058C"/>
    <w:rsid w:val="0025068A"/>
    <w:rsid w:val="00250763"/>
    <w:rsid w:val="00250D72"/>
    <w:rsid w:val="00250F63"/>
    <w:rsid w:val="002518CD"/>
    <w:rsid w:val="002522EB"/>
    <w:rsid w:val="0025239A"/>
    <w:rsid w:val="0025252B"/>
    <w:rsid w:val="00252E2B"/>
    <w:rsid w:val="00253482"/>
    <w:rsid w:val="00253580"/>
    <w:rsid w:val="00253594"/>
    <w:rsid w:val="00253A29"/>
    <w:rsid w:val="00253ADC"/>
    <w:rsid w:val="00254115"/>
    <w:rsid w:val="002541F4"/>
    <w:rsid w:val="00254AA5"/>
    <w:rsid w:val="00254AE0"/>
    <w:rsid w:val="00254E29"/>
    <w:rsid w:val="002550D4"/>
    <w:rsid w:val="002551AB"/>
    <w:rsid w:val="00255B75"/>
    <w:rsid w:val="0025695C"/>
    <w:rsid w:val="00256AD7"/>
    <w:rsid w:val="00256D38"/>
    <w:rsid w:val="00256D6E"/>
    <w:rsid w:val="00256DB2"/>
    <w:rsid w:val="00257DC5"/>
    <w:rsid w:val="002602DF"/>
    <w:rsid w:val="00260B0E"/>
    <w:rsid w:val="00260CBF"/>
    <w:rsid w:val="00260EF6"/>
    <w:rsid w:val="00260F4A"/>
    <w:rsid w:val="0026145B"/>
    <w:rsid w:val="0026157B"/>
    <w:rsid w:val="00261761"/>
    <w:rsid w:val="002618D8"/>
    <w:rsid w:val="002619D6"/>
    <w:rsid w:val="00261AAD"/>
    <w:rsid w:val="00261C6F"/>
    <w:rsid w:val="00261C97"/>
    <w:rsid w:val="00261D1E"/>
    <w:rsid w:val="0026262E"/>
    <w:rsid w:val="00262B52"/>
    <w:rsid w:val="00262B95"/>
    <w:rsid w:val="00262C18"/>
    <w:rsid w:val="00262FD1"/>
    <w:rsid w:val="002633EF"/>
    <w:rsid w:val="0026373A"/>
    <w:rsid w:val="00264182"/>
    <w:rsid w:val="0026482C"/>
    <w:rsid w:val="00264BB6"/>
    <w:rsid w:val="002652DC"/>
    <w:rsid w:val="00265550"/>
    <w:rsid w:val="00265698"/>
    <w:rsid w:val="00266050"/>
    <w:rsid w:val="002660BD"/>
    <w:rsid w:val="0026620E"/>
    <w:rsid w:val="00266510"/>
    <w:rsid w:val="002666F0"/>
    <w:rsid w:val="00266908"/>
    <w:rsid w:val="002679CF"/>
    <w:rsid w:val="0027004F"/>
    <w:rsid w:val="00270B22"/>
    <w:rsid w:val="00270C86"/>
    <w:rsid w:val="00270D2C"/>
    <w:rsid w:val="002717F5"/>
    <w:rsid w:val="00271BFA"/>
    <w:rsid w:val="00271C15"/>
    <w:rsid w:val="00271E3E"/>
    <w:rsid w:val="002722B8"/>
    <w:rsid w:val="0027264D"/>
    <w:rsid w:val="00272800"/>
    <w:rsid w:val="00272EFB"/>
    <w:rsid w:val="0027309D"/>
    <w:rsid w:val="002747B1"/>
    <w:rsid w:val="00274B3A"/>
    <w:rsid w:val="00275097"/>
    <w:rsid w:val="002750AE"/>
    <w:rsid w:val="0027538C"/>
    <w:rsid w:val="002756F6"/>
    <w:rsid w:val="00275CEB"/>
    <w:rsid w:val="00276082"/>
    <w:rsid w:val="00276634"/>
    <w:rsid w:val="0027673C"/>
    <w:rsid w:val="00276C88"/>
    <w:rsid w:val="00276E37"/>
    <w:rsid w:val="00276FBA"/>
    <w:rsid w:val="00277254"/>
    <w:rsid w:val="002774E5"/>
    <w:rsid w:val="00277643"/>
    <w:rsid w:val="002776E2"/>
    <w:rsid w:val="0027778F"/>
    <w:rsid w:val="002779C3"/>
    <w:rsid w:val="00277B6B"/>
    <w:rsid w:val="00280650"/>
    <w:rsid w:val="00280772"/>
    <w:rsid w:val="00280DD5"/>
    <w:rsid w:val="002812A6"/>
    <w:rsid w:val="002812DF"/>
    <w:rsid w:val="002817B7"/>
    <w:rsid w:val="002818BE"/>
    <w:rsid w:val="00281B92"/>
    <w:rsid w:val="002825A6"/>
    <w:rsid w:val="00282846"/>
    <w:rsid w:val="00282DEB"/>
    <w:rsid w:val="00282ED4"/>
    <w:rsid w:val="002838CC"/>
    <w:rsid w:val="00284015"/>
    <w:rsid w:val="0028489B"/>
    <w:rsid w:val="00284E0E"/>
    <w:rsid w:val="00284F2C"/>
    <w:rsid w:val="00286926"/>
    <w:rsid w:val="00286C24"/>
    <w:rsid w:val="00287165"/>
    <w:rsid w:val="00287638"/>
    <w:rsid w:val="00287744"/>
    <w:rsid w:val="0028788D"/>
    <w:rsid w:val="00287BDF"/>
    <w:rsid w:val="00287C28"/>
    <w:rsid w:val="00287F78"/>
    <w:rsid w:val="00290046"/>
    <w:rsid w:val="0029005D"/>
    <w:rsid w:val="00290267"/>
    <w:rsid w:val="0029054E"/>
    <w:rsid w:val="0029075C"/>
    <w:rsid w:val="002928FE"/>
    <w:rsid w:val="00292BF9"/>
    <w:rsid w:val="00293493"/>
    <w:rsid w:val="002949A1"/>
    <w:rsid w:val="0029509E"/>
    <w:rsid w:val="00295259"/>
    <w:rsid w:val="0029558E"/>
    <w:rsid w:val="00295AFB"/>
    <w:rsid w:val="00295CBC"/>
    <w:rsid w:val="0029652C"/>
    <w:rsid w:val="00296A82"/>
    <w:rsid w:val="00296B5D"/>
    <w:rsid w:val="00297070"/>
    <w:rsid w:val="00297264"/>
    <w:rsid w:val="00297961"/>
    <w:rsid w:val="002979B7"/>
    <w:rsid w:val="002A07ED"/>
    <w:rsid w:val="002A0CF9"/>
    <w:rsid w:val="002A0DEC"/>
    <w:rsid w:val="002A0FA8"/>
    <w:rsid w:val="002A11FA"/>
    <w:rsid w:val="002A14EF"/>
    <w:rsid w:val="002A1635"/>
    <w:rsid w:val="002A194B"/>
    <w:rsid w:val="002A1DA2"/>
    <w:rsid w:val="002A221D"/>
    <w:rsid w:val="002A2560"/>
    <w:rsid w:val="002A2D45"/>
    <w:rsid w:val="002A31E0"/>
    <w:rsid w:val="002A31EA"/>
    <w:rsid w:val="002A36DE"/>
    <w:rsid w:val="002A3786"/>
    <w:rsid w:val="002A3852"/>
    <w:rsid w:val="002A46EE"/>
    <w:rsid w:val="002A490D"/>
    <w:rsid w:val="002A4EAE"/>
    <w:rsid w:val="002A5366"/>
    <w:rsid w:val="002A541F"/>
    <w:rsid w:val="002A5601"/>
    <w:rsid w:val="002A567D"/>
    <w:rsid w:val="002A585D"/>
    <w:rsid w:val="002A5C0E"/>
    <w:rsid w:val="002A5CD0"/>
    <w:rsid w:val="002A6029"/>
    <w:rsid w:val="002A619C"/>
    <w:rsid w:val="002A61CE"/>
    <w:rsid w:val="002A62C3"/>
    <w:rsid w:val="002A68EE"/>
    <w:rsid w:val="002A6EA7"/>
    <w:rsid w:val="002A6ECA"/>
    <w:rsid w:val="002A6F4A"/>
    <w:rsid w:val="002A70B9"/>
    <w:rsid w:val="002A71AA"/>
    <w:rsid w:val="002A7324"/>
    <w:rsid w:val="002A7CC2"/>
    <w:rsid w:val="002B0057"/>
    <w:rsid w:val="002B0D79"/>
    <w:rsid w:val="002B14BA"/>
    <w:rsid w:val="002B1934"/>
    <w:rsid w:val="002B19FC"/>
    <w:rsid w:val="002B1AE1"/>
    <w:rsid w:val="002B2202"/>
    <w:rsid w:val="002B2550"/>
    <w:rsid w:val="002B2B03"/>
    <w:rsid w:val="002B2FE2"/>
    <w:rsid w:val="002B313C"/>
    <w:rsid w:val="002B35EE"/>
    <w:rsid w:val="002B38C5"/>
    <w:rsid w:val="002B3987"/>
    <w:rsid w:val="002B42FD"/>
    <w:rsid w:val="002B45EF"/>
    <w:rsid w:val="002B4A9A"/>
    <w:rsid w:val="002B50C5"/>
    <w:rsid w:val="002B5210"/>
    <w:rsid w:val="002B53B7"/>
    <w:rsid w:val="002B56C5"/>
    <w:rsid w:val="002B59BA"/>
    <w:rsid w:val="002B5B0F"/>
    <w:rsid w:val="002B5E5F"/>
    <w:rsid w:val="002B6EBA"/>
    <w:rsid w:val="002B6F68"/>
    <w:rsid w:val="002B75C3"/>
    <w:rsid w:val="002B7AC9"/>
    <w:rsid w:val="002B7C96"/>
    <w:rsid w:val="002C00B0"/>
    <w:rsid w:val="002C01B5"/>
    <w:rsid w:val="002C01CE"/>
    <w:rsid w:val="002C026F"/>
    <w:rsid w:val="002C06CD"/>
    <w:rsid w:val="002C0876"/>
    <w:rsid w:val="002C08D1"/>
    <w:rsid w:val="002C0DA1"/>
    <w:rsid w:val="002C175A"/>
    <w:rsid w:val="002C18D7"/>
    <w:rsid w:val="002C19D2"/>
    <w:rsid w:val="002C1BFB"/>
    <w:rsid w:val="002C1E33"/>
    <w:rsid w:val="002C213F"/>
    <w:rsid w:val="002C2546"/>
    <w:rsid w:val="002C2557"/>
    <w:rsid w:val="002C26D7"/>
    <w:rsid w:val="002C280E"/>
    <w:rsid w:val="002C2D0B"/>
    <w:rsid w:val="002C3299"/>
    <w:rsid w:val="002C3679"/>
    <w:rsid w:val="002C3EE9"/>
    <w:rsid w:val="002C402C"/>
    <w:rsid w:val="002C4258"/>
    <w:rsid w:val="002C439E"/>
    <w:rsid w:val="002C4439"/>
    <w:rsid w:val="002C48E9"/>
    <w:rsid w:val="002C4BA9"/>
    <w:rsid w:val="002C4E3C"/>
    <w:rsid w:val="002C507D"/>
    <w:rsid w:val="002C51BD"/>
    <w:rsid w:val="002C5247"/>
    <w:rsid w:val="002C538F"/>
    <w:rsid w:val="002C5455"/>
    <w:rsid w:val="002C5775"/>
    <w:rsid w:val="002C5B64"/>
    <w:rsid w:val="002C5D8B"/>
    <w:rsid w:val="002C6B75"/>
    <w:rsid w:val="002C6CB6"/>
    <w:rsid w:val="002C6D05"/>
    <w:rsid w:val="002C7888"/>
    <w:rsid w:val="002C7D92"/>
    <w:rsid w:val="002C7FA0"/>
    <w:rsid w:val="002D024B"/>
    <w:rsid w:val="002D0449"/>
    <w:rsid w:val="002D0B0F"/>
    <w:rsid w:val="002D0DD2"/>
    <w:rsid w:val="002D0E33"/>
    <w:rsid w:val="002D108C"/>
    <w:rsid w:val="002D1784"/>
    <w:rsid w:val="002D21E6"/>
    <w:rsid w:val="002D26C5"/>
    <w:rsid w:val="002D274F"/>
    <w:rsid w:val="002D28F1"/>
    <w:rsid w:val="002D2941"/>
    <w:rsid w:val="002D2C0A"/>
    <w:rsid w:val="002D34E5"/>
    <w:rsid w:val="002D3E70"/>
    <w:rsid w:val="002D4040"/>
    <w:rsid w:val="002D4BA0"/>
    <w:rsid w:val="002D4E94"/>
    <w:rsid w:val="002D55D1"/>
    <w:rsid w:val="002D58F5"/>
    <w:rsid w:val="002D59D1"/>
    <w:rsid w:val="002D5D26"/>
    <w:rsid w:val="002D5D5D"/>
    <w:rsid w:val="002D5DB3"/>
    <w:rsid w:val="002D5F98"/>
    <w:rsid w:val="002D6A6B"/>
    <w:rsid w:val="002D6AAE"/>
    <w:rsid w:val="002D6CD6"/>
    <w:rsid w:val="002D6D4F"/>
    <w:rsid w:val="002D7207"/>
    <w:rsid w:val="002D76AA"/>
    <w:rsid w:val="002D7A41"/>
    <w:rsid w:val="002E010C"/>
    <w:rsid w:val="002E0283"/>
    <w:rsid w:val="002E03A3"/>
    <w:rsid w:val="002E0862"/>
    <w:rsid w:val="002E0C51"/>
    <w:rsid w:val="002E180D"/>
    <w:rsid w:val="002E1A67"/>
    <w:rsid w:val="002E1E25"/>
    <w:rsid w:val="002E2618"/>
    <w:rsid w:val="002E2C5F"/>
    <w:rsid w:val="002E318A"/>
    <w:rsid w:val="002E359E"/>
    <w:rsid w:val="002E3615"/>
    <w:rsid w:val="002E3CCA"/>
    <w:rsid w:val="002E54E3"/>
    <w:rsid w:val="002E582E"/>
    <w:rsid w:val="002E6093"/>
    <w:rsid w:val="002E64C2"/>
    <w:rsid w:val="002E67DE"/>
    <w:rsid w:val="002E6C1E"/>
    <w:rsid w:val="002E72B1"/>
    <w:rsid w:val="002E74EF"/>
    <w:rsid w:val="002E7961"/>
    <w:rsid w:val="002E7964"/>
    <w:rsid w:val="002E7BCC"/>
    <w:rsid w:val="002E7DA9"/>
    <w:rsid w:val="002F070C"/>
    <w:rsid w:val="002F1468"/>
    <w:rsid w:val="002F147F"/>
    <w:rsid w:val="002F181B"/>
    <w:rsid w:val="002F2229"/>
    <w:rsid w:val="002F26FE"/>
    <w:rsid w:val="002F27F7"/>
    <w:rsid w:val="002F2A33"/>
    <w:rsid w:val="002F2B9C"/>
    <w:rsid w:val="002F3731"/>
    <w:rsid w:val="002F4A3A"/>
    <w:rsid w:val="002F4A5A"/>
    <w:rsid w:val="002F5A25"/>
    <w:rsid w:val="002F5B4F"/>
    <w:rsid w:val="002F5D2C"/>
    <w:rsid w:val="002F64DF"/>
    <w:rsid w:val="002F6831"/>
    <w:rsid w:val="002F6B38"/>
    <w:rsid w:val="002F6B9F"/>
    <w:rsid w:val="002F6C93"/>
    <w:rsid w:val="002F6EDC"/>
    <w:rsid w:val="002F7092"/>
    <w:rsid w:val="002F71BC"/>
    <w:rsid w:val="002F72DE"/>
    <w:rsid w:val="002F7ADC"/>
    <w:rsid w:val="0030009E"/>
    <w:rsid w:val="003002DD"/>
    <w:rsid w:val="0030037B"/>
    <w:rsid w:val="0030098A"/>
    <w:rsid w:val="00300D0E"/>
    <w:rsid w:val="00301508"/>
    <w:rsid w:val="0030185B"/>
    <w:rsid w:val="00301971"/>
    <w:rsid w:val="00301B27"/>
    <w:rsid w:val="00302416"/>
    <w:rsid w:val="00303CE0"/>
    <w:rsid w:val="003041CB"/>
    <w:rsid w:val="0030449B"/>
    <w:rsid w:val="003045EA"/>
    <w:rsid w:val="00304615"/>
    <w:rsid w:val="003049CA"/>
    <w:rsid w:val="00304A8A"/>
    <w:rsid w:val="00304B71"/>
    <w:rsid w:val="00304F92"/>
    <w:rsid w:val="00305110"/>
    <w:rsid w:val="00305272"/>
    <w:rsid w:val="003052AC"/>
    <w:rsid w:val="00305656"/>
    <w:rsid w:val="003064EE"/>
    <w:rsid w:val="00307083"/>
    <w:rsid w:val="00307279"/>
    <w:rsid w:val="00307451"/>
    <w:rsid w:val="0030788B"/>
    <w:rsid w:val="00307C35"/>
    <w:rsid w:val="00310006"/>
    <w:rsid w:val="00310489"/>
    <w:rsid w:val="00310557"/>
    <w:rsid w:val="00310AB7"/>
    <w:rsid w:val="003111A1"/>
    <w:rsid w:val="00311B2E"/>
    <w:rsid w:val="00312237"/>
    <w:rsid w:val="003128F2"/>
    <w:rsid w:val="00312A25"/>
    <w:rsid w:val="00312A7C"/>
    <w:rsid w:val="00312E0D"/>
    <w:rsid w:val="003134E8"/>
    <w:rsid w:val="00313F58"/>
    <w:rsid w:val="00315352"/>
    <w:rsid w:val="0031577C"/>
    <w:rsid w:val="00315E04"/>
    <w:rsid w:val="0031662C"/>
    <w:rsid w:val="003166AB"/>
    <w:rsid w:val="00316A4B"/>
    <w:rsid w:val="003170D2"/>
    <w:rsid w:val="00317B3B"/>
    <w:rsid w:val="00317D7B"/>
    <w:rsid w:val="0032071B"/>
    <w:rsid w:val="00320790"/>
    <w:rsid w:val="00320A17"/>
    <w:rsid w:val="00320FE3"/>
    <w:rsid w:val="0032122A"/>
    <w:rsid w:val="00321476"/>
    <w:rsid w:val="00321967"/>
    <w:rsid w:val="00321C32"/>
    <w:rsid w:val="00322255"/>
    <w:rsid w:val="00322492"/>
    <w:rsid w:val="003227D7"/>
    <w:rsid w:val="00323170"/>
    <w:rsid w:val="00323567"/>
    <w:rsid w:val="00323662"/>
    <w:rsid w:val="003236C9"/>
    <w:rsid w:val="003241CF"/>
    <w:rsid w:val="0032457E"/>
    <w:rsid w:val="00324978"/>
    <w:rsid w:val="00324A48"/>
    <w:rsid w:val="003254F0"/>
    <w:rsid w:val="00325566"/>
    <w:rsid w:val="003256F5"/>
    <w:rsid w:val="00325793"/>
    <w:rsid w:val="0032584C"/>
    <w:rsid w:val="00325C2E"/>
    <w:rsid w:val="003271C3"/>
    <w:rsid w:val="00327A39"/>
    <w:rsid w:val="00327B0E"/>
    <w:rsid w:val="00327F27"/>
    <w:rsid w:val="00327FDF"/>
    <w:rsid w:val="0033000E"/>
    <w:rsid w:val="00330D04"/>
    <w:rsid w:val="00330FC3"/>
    <w:rsid w:val="003310BF"/>
    <w:rsid w:val="00331282"/>
    <w:rsid w:val="00331415"/>
    <w:rsid w:val="00332691"/>
    <w:rsid w:val="00332AD8"/>
    <w:rsid w:val="00332C82"/>
    <w:rsid w:val="00332E7A"/>
    <w:rsid w:val="003332C3"/>
    <w:rsid w:val="003338AE"/>
    <w:rsid w:val="00333CFB"/>
    <w:rsid w:val="00334790"/>
    <w:rsid w:val="00334B5B"/>
    <w:rsid w:val="00334EA4"/>
    <w:rsid w:val="003354C0"/>
    <w:rsid w:val="0033574B"/>
    <w:rsid w:val="003358BB"/>
    <w:rsid w:val="00336272"/>
    <w:rsid w:val="00336474"/>
    <w:rsid w:val="00336ED3"/>
    <w:rsid w:val="00336FF3"/>
    <w:rsid w:val="0033720F"/>
    <w:rsid w:val="0033730F"/>
    <w:rsid w:val="00337856"/>
    <w:rsid w:val="003403AC"/>
    <w:rsid w:val="00340625"/>
    <w:rsid w:val="003408CB"/>
    <w:rsid w:val="00340B1E"/>
    <w:rsid w:val="00340D3B"/>
    <w:rsid w:val="003411C8"/>
    <w:rsid w:val="00341678"/>
    <w:rsid w:val="003416B8"/>
    <w:rsid w:val="00341942"/>
    <w:rsid w:val="00341BBC"/>
    <w:rsid w:val="0034216F"/>
    <w:rsid w:val="003428B7"/>
    <w:rsid w:val="00342A32"/>
    <w:rsid w:val="00342A94"/>
    <w:rsid w:val="00342B67"/>
    <w:rsid w:val="0034356C"/>
    <w:rsid w:val="0034361D"/>
    <w:rsid w:val="00343AFB"/>
    <w:rsid w:val="00343D25"/>
    <w:rsid w:val="003440D5"/>
    <w:rsid w:val="00344219"/>
    <w:rsid w:val="00344363"/>
    <w:rsid w:val="00344D80"/>
    <w:rsid w:val="003459B5"/>
    <w:rsid w:val="003459D4"/>
    <w:rsid w:val="00345A44"/>
    <w:rsid w:val="00345B1A"/>
    <w:rsid w:val="00345FD6"/>
    <w:rsid w:val="00346250"/>
    <w:rsid w:val="0034645E"/>
    <w:rsid w:val="00347A80"/>
    <w:rsid w:val="00347C8E"/>
    <w:rsid w:val="0035003A"/>
    <w:rsid w:val="0035009F"/>
    <w:rsid w:val="003505C5"/>
    <w:rsid w:val="003506D1"/>
    <w:rsid w:val="00350BFF"/>
    <w:rsid w:val="0035108B"/>
    <w:rsid w:val="003515F4"/>
    <w:rsid w:val="00351C1D"/>
    <w:rsid w:val="00352F71"/>
    <w:rsid w:val="003540B6"/>
    <w:rsid w:val="00354457"/>
    <w:rsid w:val="00354D97"/>
    <w:rsid w:val="003555AE"/>
    <w:rsid w:val="00355A3F"/>
    <w:rsid w:val="00355B40"/>
    <w:rsid w:val="00355CD0"/>
    <w:rsid w:val="003568F5"/>
    <w:rsid w:val="00356A7B"/>
    <w:rsid w:val="00356C44"/>
    <w:rsid w:val="003571EC"/>
    <w:rsid w:val="00360D36"/>
    <w:rsid w:val="003614BC"/>
    <w:rsid w:val="0036162B"/>
    <w:rsid w:val="0036195E"/>
    <w:rsid w:val="00362228"/>
    <w:rsid w:val="003632C8"/>
    <w:rsid w:val="00363759"/>
    <w:rsid w:val="003637CE"/>
    <w:rsid w:val="00363F4C"/>
    <w:rsid w:val="00364485"/>
    <w:rsid w:val="00364547"/>
    <w:rsid w:val="00364633"/>
    <w:rsid w:val="00364703"/>
    <w:rsid w:val="00364813"/>
    <w:rsid w:val="00364B35"/>
    <w:rsid w:val="00364EA9"/>
    <w:rsid w:val="00364FC1"/>
    <w:rsid w:val="00365427"/>
    <w:rsid w:val="00365E5B"/>
    <w:rsid w:val="003660FC"/>
    <w:rsid w:val="00366626"/>
    <w:rsid w:val="0036665E"/>
    <w:rsid w:val="00366936"/>
    <w:rsid w:val="00366C65"/>
    <w:rsid w:val="00366F4B"/>
    <w:rsid w:val="00367653"/>
    <w:rsid w:val="00367A48"/>
    <w:rsid w:val="00367C53"/>
    <w:rsid w:val="003704A1"/>
    <w:rsid w:val="0037052A"/>
    <w:rsid w:val="003707DB"/>
    <w:rsid w:val="003708C2"/>
    <w:rsid w:val="0037091D"/>
    <w:rsid w:val="00370F16"/>
    <w:rsid w:val="00371304"/>
    <w:rsid w:val="00371473"/>
    <w:rsid w:val="003716BB"/>
    <w:rsid w:val="0037178E"/>
    <w:rsid w:val="00372149"/>
    <w:rsid w:val="003726D3"/>
    <w:rsid w:val="003727A3"/>
    <w:rsid w:val="00372C03"/>
    <w:rsid w:val="00372EDB"/>
    <w:rsid w:val="003733D7"/>
    <w:rsid w:val="0037374B"/>
    <w:rsid w:val="003739E4"/>
    <w:rsid w:val="00373AF9"/>
    <w:rsid w:val="00374249"/>
    <w:rsid w:val="00374287"/>
    <w:rsid w:val="00374768"/>
    <w:rsid w:val="00374841"/>
    <w:rsid w:val="00374B46"/>
    <w:rsid w:val="00374C6C"/>
    <w:rsid w:val="00375477"/>
    <w:rsid w:val="00375D4D"/>
    <w:rsid w:val="00375DA7"/>
    <w:rsid w:val="00375DF1"/>
    <w:rsid w:val="00375E2C"/>
    <w:rsid w:val="00377765"/>
    <w:rsid w:val="00377BB7"/>
    <w:rsid w:val="0038018C"/>
    <w:rsid w:val="00380B7C"/>
    <w:rsid w:val="00380E92"/>
    <w:rsid w:val="00381154"/>
    <w:rsid w:val="0038116F"/>
    <w:rsid w:val="003813A2"/>
    <w:rsid w:val="00381876"/>
    <w:rsid w:val="00381B1E"/>
    <w:rsid w:val="0038207A"/>
    <w:rsid w:val="003822BB"/>
    <w:rsid w:val="00382980"/>
    <w:rsid w:val="00382C53"/>
    <w:rsid w:val="00382C74"/>
    <w:rsid w:val="0038353F"/>
    <w:rsid w:val="003837FF"/>
    <w:rsid w:val="00383E44"/>
    <w:rsid w:val="0038436A"/>
    <w:rsid w:val="00384926"/>
    <w:rsid w:val="00384A21"/>
    <w:rsid w:val="003850E1"/>
    <w:rsid w:val="003853F1"/>
    <w:rsid w:val="003857FE"/>
    <w:rsid w:val="00385BFC"/>
    <w:rsid w:val="0038613E"/>
    <w:rsid w:val="0038752E"/>
    <w:rsid w:val="00387D46"/>
    <w:rsid w:val="003901ED"/>
    <w:rsid w:val="00390354"/>
    <w:rsid w:val="0039061A"/>
    <w:rsid w:val="00390E59"/>
    <w:rsid w:val="00391167"/>
    <w:rsid w:val="003915E0"/>
    <w:rsid w:val="003919D9"/>
    <w:rsid w:val="00391D69"/>
    <w:rsid w:val="00391F1D"/>
    <w:rsid w:val="00392521"/>
    <w:rsid w:val="00392780"/>
    <w:rsid w:val="00392B36"/>
    <w:rsid w:val="00392BCE"/>
    <w:rsid w:val="00392CA4"/>
    <w:rsid w:val="00392E3C"/>
    <w:rsid w:val="0039304E"/>
    <w:rsid w:val="003933CF"/>
    <w:rsid w:val="003942CA"/>
    <w:rsid w:val="00394532"/>
    <w:rsid w:val="00394883"/>
    <w:rsid w:val="0039490C"/>
    <w:rsid w:val="00394BB5"/>
    <w:rsid w:val="00394CAA"/>
    <w:rsid w:val="003955FE"/>
    <w:rsid w:val="00395A81"/>
    <w:rsid w:val="003963F9"/>
    <w:rsid w:val="00396671"/>
    <w:rsid w:val="003969AF"/>
    <w:rsid w:val="00396E07"/>
    <w:rsid w:val="00397AD5"/>
    <w:rsid w:val="003A029B"/>
    <w:rsid w:val="003A0444"/>
    <w:rsid w:val="003A0D37"/>
    <w:rsid w:val="003A129A"/>
    <w:rsid w:val="003A1888"/>
    <w:rsid w:val="003A1988"/>
    <w:rsid w:val="003A1BB8"/>
    <w:rsid w:val="003A257E"/>
    <w:rsid w:val="003A2DA1"/>
    <w:rsid w:val="003A2F3D"/>
    <w:rsid w:val="003A2FD9"/>
    <w:rsid w:val="003A347F"/>
    <w:rsid w:val="003A348F"/>
    <w:rsid w:val="003A3692"/>
    <w:rsid w:val="003A4192"/>
    <w:rsid w:val="003A42CC"/>
    <w:rsid w:val="003A44B3"/>
    <w:rsid w:val="003A47F7"/>
    <w:rsid w:val="003A48BC"/>
    <w:rsid w:val="003A4DCD"/>
    <w:rsid w:val="003A5236"/>
    <w:rsid w:val="003A52FE"/>
    <w:rsid w:val="003A542B"/>
    <w:rsid w:val="003A5B61"/>
    <w:rsid w:val="003A686B"/>
    <w:rsid w:val="003A7134"/>
    <w:rsid w:val="003A74E6"/>
    <w:rsid w:val="003A750E"/>
    <w:rsid w:val="003A7B7D"/>
    <w:rsid w:val="003A7BC4"/>
    <w:rsid w:val="003B01C1"/>
    <w:rsid w:val="003B0543"/>
    <w:rsid w:val="003B0564"/>
    <w:rsid w:val="003B078C"/>
    <w:rsid w:val="003B0E72"/>
    <w:rsid w:val="003B110E"/>
    <w:rsid w:val="003B250D"/>
    <w:rsid w:val="003B2A84"/>
    <w:rsid w:val="003B2CFA"/>
    <w:rsid w:val="003B2D3F"/>
    <w:rsid w:val="003B3C04"/>
    <w:rsid w:val="003B3D43"/>
    <w:rsid w:val="003B3E6A"/>
    <w:rsid w:val="003B4346"/>
    <w:rsid w:val="003B48B3"/>
    <w:rsid w:val="003B4F6A"/>
    <w:rsid w:val="003B507C"/>
    <w:rsid w:val="003B53C1"/>
    <w:rsid w:val="003B54BC"/>
    <w:rsid w:val="003B55A5"/>
    <w:rsid w:val="003B61CE"/>
    <w:rsid w:val="003B6FFC"/>
    <w:rsid w:val="003B70AD"/>
    <w:rsid w:val="003B72DC"/>
    <w:rsid w:val="003B730B"/>
    <w:rsid w:val="003B7827"/>
    <w:rsid w:val="003B7DD0"/>
    <w:rsid w:val="003C018E"/>
    <w:rsid w:val="003C03E3"/>
    <w:rsid w:val="003C1680"/>
    <w:rsid w:val="003C16AF"/>
    <w:rsid w:val="003C1939"/>
    <w:rsid w:val="003C1C8B"/>
    <w:rsid w:val="003C27B0"/>
    <w:rsid w:val="003C2B13"/>
    <w:rsid w:val="003C2F57"/>
    <w:rsid w:val="003C32E1"/>
    <w:rsid w:val="003C3526"/>
    <w:rsid w:val="003C369F"/>
    <w:rsid w:val="003C39DD"/>
    <w:rsid w:val="003C3E13"/>
    <w:rsid w:val="003C3FEA"/>
    <w:rsid w:val="003C4032"/>
    <w:rsid w:val="003C43CA"/>
    <w:rsid w:val="003C4D32"/>
    <w:rsid w:val="003C5B69"/>
    <w:rsid w:val="003C5DDA"/>
    <w:rsid w:val="003C5E8A"/>
    <w:rsid w:val="003C63A4"/>
    <w:rsid w:val="003C667D"/>
    <w:rsid w:val="003C7221"/>
    <w:rsid w:val="003C7852"/>
    <w:rsid w:val="003C7863"/>
    <w:rsid w:val="003C7D81"/>
    <w:rsid w:val="003D014D"/>
    <w:rsid w:val="003D0242"/>
    <w:rsid w:val="003D0466"/>
    <w:rsid w:val="003D04E9"/>
    <w:rsid w:val="003D067D"/>
    <w:rsid w:val="003D0723"/>
    <w:rsid w:val="003D0E63"/>
    <w:rsid w:val="003D0F6B"/>
    <w:rsid w:val="003D1222"/>
    <w:rsid w:val="003D1A53"/>
    <w:rsid w:val="003D1AB0"/>
    <w:rsid w:val="003D1C1B"/>
    <w:rsid w:val="003D1EEE"/>
    <w:rsid w:val="003D209D"/>
    <w:rsid w:val="003D21D5"/>
    <w:rsid w:val="003D32B3"/>
    <w:rsid w:val="003D3869"/>
    <w:rsid w:val="003D4173"/>
    <w:rsid w:val="003D4421"/>
    <w:rsid w:val="003D48CB"/>
    <w:rsid w:val="003D4A77"/>
    <w:rsid w:val="003D4AD4"/>
    <w:rsid w:val="003D4CF6"/>
    <w:rsid w:val="003D53BF"/>
    <w:rsid w:val="003D576B"/>
    <w:rsid w:val="003D5AA7"/>
    <w:rsid w:val="003D5B00"/>
    <w:rsid w:val="003D5E60"/>
    <w:rsid w:val="003D62A3"/>
    <w:rsid w:val="003D62B0"/>
    <w:rsid w:val="003D671A"/>
    <w:rsid w:val="003D6BDB"/>
    <w:rsid w:val="003D6E1F"/>
    <w:rsid w:val="003D6E66"/>
    <w:rsid w:val="003D70B9"/>
    <w:rsid w:val="003D711C"/>
    <w:rsid w:val="003D7272"/>
    <w:rsid w:val="003D7748"/>
    <w:rsid w:val="003D7AE6"/>
    <w:rsid w:val="003E067A"/>
    <w:rsid w:val="003E085A"/>
    <w:rsid w:val="003E0A84"/>
    <w:rsid w:val="003E0C8A"/>
    <w:rsid w:val="003E2208"/>
    <w:rsid w:val="003E23B7"/>
    <w:rsid w:val="003E31A0"/>
    <w:rsid w:val="003E3322"/>
    <w:rsid w:val="003E36D1"/>
    <w:rsid w:val="003E3AA2"/>
    <w:rsid w:val="003E3CA1"/>
    <w:rsid w:val="003E47B1"/>
    <w:rsid w:val="003E489E"/>
    <w:rsid w:val="003E5330"/>
    <w:rsid w:val="003E553C"/>
    <w:rsid w:val="003E5CAC"/>
    <w:rsid w:val="003E5CF9"/>
    <w:rsid w:val="003E66E8"/>
    <w:rsid w:val="003E6CDD"/>
    <w:rsid w:val="003E6E9E"/>
    <w:rsid w:val="003E74D0"/>
    <w:rsid w:val="003E789A"/>
    <w:rsid w:val="003E7A98"/>
    <w:rsid w:val="003F0049"/>
    <w:rsid w:val="003F1415"/>
    <w:rsid w:val="003F1683"/>
    <w:rsid w:val="003F1893"/>
    <w:rsid w:val="003F1E0A"/>
    <w:rsid w:val="003F2175"/>
    <w:rsid w:val="003F2449"/>
    <w:rsid w:val="003F2C63"/>
    <w:rsid w:val="003F3008"/>
    <w:rsid w:val="003F3A63"/>
    <w:rsid w:val="003F3E83"/>
    <w:rsid w:val="003F4014"/>
    <w:rsid w:val="003F48F6"/>
    <w:rsid w:val="003F4E78"/>
    <w:rsid w:val="003F51F7"/>
    <w:rsid w:val="003F5473"/>
    <w:rsid w:val="003F57F3"/>
    <w:rsid w:val="003F5EE1"/>
    <w:rsid w:val="003F68A3"/>
    <w:rsid w:val="003F6CC7"/>
    <w:rsid w:val="003F7095"/>
    <w:rsid w:val="003F7C2C"/>
    <w:rsid w:val="004000C0"/>
    <w:rsid w:val="00400216"/>
    <w:rsid w:val="00400278"/>
    <w:rsid w:val="0040076F"/>
    <w:rsid w:val="004008D7"/>
    <w:rsid w:val="00400A5A"/>
    <w:rsid w:val="00400D50"/>
    <w:rsid w:val="00402E5E"/>
    <w:rsid w:val="00403094"/>
    <w:rsid w:val="00403292"/>
    <w:rsid w:val="004034C6"/>
    <w:rsid w:val="004037F8"/>
    <w:rsid w:val="00404167"/>
    <w:rsid w:val="00404249"/>
    <w:rsid w:val="004045CE"/>
    <w:rsid w:val="00404898"/>
    <w:rsid w:val="0040554A"/>
    <w:rsid w:val="004057D0"/>
    <w:rsid w:val="004058A2"/>
    <w:rsid w:val="00406252"/>
    <w:rsid w:val="0040690A"/>
    <w:rsid w:val="00407BD8"/>
    <w:rsid w:val="00407DB3"/>
    <w:rsid w:val="00407DBB"/>
    <w:rsid w:val="00407EEE"/>
    <w:rsid w:val="004104A4"/>
    <w:rsid w:val="0041061D"/>
    <w:rsid w:val="00410D88"/>
    <w:rsid w:val="00410EE8"/>
    <w:rsid w:val="00411583"/>
    <w:rsid w:val="00411695"/>
    <w:rsid w:val="00411DCC"/>
    <w:rsid w:val="00411EB4"/>
    <w:rsid w:val="0041278A"/>
    <w:rsid w:val="004127C7"/>
    <w:rsid w:val="0041292F"/>
    <w:rsid w:val="0041306B"/>
    <w:rsid w:val="0041325E"/>
    <w:rsid w:val="004133DE"/>
    <w:rsid w:val="00414007"/>
    <w:rsid w:val="0041462D"/>
    <w:rsid w:val="004148BD"/>
    <w:rsid w:val="00414B31"/>
    <w:rsid w:val="00414DE4"/>
    <w:rsid w:val="00415143"/>
    <w:rsid w:val="00416000"/>
    <w:rsid w:val="004171A1"/>
    <w:rsid w:val="00417AC6"/>
    <w:rsid w:val="00420223"/>
    <w:rsid w:val="00420374"/>
    <w:rsid w:val="00420425"/>
    <w:rsid w:val="0042118B"/>
    <w:rsid w:val="00421191"/>
    <w:rsid w:val="00421304"/>
    <w:rsid w:val="004218CF"/>
    <w:rsid w:val="00421912"/>
    <w:rsid w:val="00421E7F"/>
    <w:rsid w:val="00421FD1"/>
    <w:rsid w:val="00422088"/>
    <w:rsid w:val="00423311"/>
    <w:rsid w:val="00423553"/>
    <w:rsid w:val="00423953"/>
    <w:rsid w:val="00423BF2"/>
    <w:rsid w:val="00423E68"/>
    <w:rsid w:val="00424067"/>
    <w:rsid w:val="00425129"/>
    <w:rsid w:val="00425276"/>
    <w:rsid w:val="00425B9A"/>
    <w:rsid w:val="00425BE3"/>
    <w:rsid w:val="00425EC4"/>
    <w:rsid w:val="00425FA2"/>
    <w:rsid w:val="004261F3"/>
    <w:rsid w:val="00426420"/>
    <w:rsid w:val="004266AC"/>
    <w:rsid w:val="004268F5"/>
    <w:rsid w:val="004274C7"/>
    <w:rsid w:val="004277DB"/>
    <w:rsid w:val="0042784D"/>
    <w:rsid w:val="004279E3"/>
    <w:rsid w:val="00427C0A"/>
    <w:rsid w:val="00427E1F"/>
    <w:rsid w:val="00430094"/>
    <w:rsid w:val="0043034C"/>
    <w:rsid w:val="004304A9"/>
    <w:rsid w:val="00430583"/>
    <w:rsid w:val="004308C6"/>
    <w:rsid w:val="004308CF"/>
    <w:rsid w:val="0043097C"/>
    <w:rsid w:val="00430FCB"/>
    <w:rsid w:val="0043147D"/>
    <w:rsid w:val="00431933"/>
    <w:rsid w:val="00431E18"/>
    <w:rsid w:val="00432300"/>
    <w:rsid w:val="00432615"/>
    <w:rsid w:val="0043296F"/>
    <w:rsid w:val="00433A7A"/>
    <w:rsid w:val="00433DC2"/>
    <w:rsid w:val="00434414"/>
    <w:rsid w:val="00434A1C"/>
    <w:rsid w:val="004356EA"/>
    <w:rsid w:val="00435810"/>
    <w:rsid w:val="00435922"/>
    <w:rsid w:val="00435B24"/>
    <w:rsid w:val="00435F1B"/>
    <w:rsid w:val="0043600B"/>
    <w:rsid w:val="00436640"/>
    <w:rsid w:val="0043671E"/>
    <w:rsid w:val="004368CA"/>
    <w:rsid w:val="00436AD8"/>
    <w:rsid w:val="00436C74"/>
    <w:rsid w:val="00437E20"/>
    <w:rsid w:val="00437EED"/>
    <w:rsid w:val="0044031C"/>
    <w:rsid w:val="00440369"/>
    <w:rsid w:val="004407E9"/>
    <w:rsid w:val="00440DCA"/>
    <w:rsid w:val="004419FE"/>
    <w:rsid w:val="00441C79"/>
    <w:rsid w:val="00441F3B"/>
    <w:rsid w:val="0044262F"/>
    <w:rsid w:val="00442A07"/>
    <w:rsid w:val="00442AC9"/>
    <w:rsid w:val="00442F58"/>
    <w:rsid w:val="00443C60"/>
    <w:rsid w:val="004448D0"/>
    <w:rsid w:val="00444BCE"/>
    <w:rsid w:val="00445388"/>
    <w:rsid w:val="004453A9"/>
    <w:rsid w:val="00445978"/>
    <w:rsid w:val="00445AE5"/>
    <w:rsid w:val="00446B69"/>
    <w:rsid w:val="00447C54"/>
    <w:rsid w:val="00447D0E"/>
    <w:rsid w:val="00447FAA"/>
    <w:rsid w:val="00450278"/>
    <w:rsid w:val="00450AE0"/>
    <w:rsid w:val="00450BB9"/>
    <w:rsid w:val="00450C18"/>
    <w:rsid w:val="00450E3D"/>
    <w:rsid w:val="00450F17"/>
    <w:rsid w:val="0045112D"/>
    <w:rsid w:val="004511A0"/>
    <w:rsid w:val="004518C8"/>
    <w:rsid w:val="00452016"/>
    <w:rsid w:val="0045222D"/>
    <w:rsid w:val="00452296"/>
    <w:rsid w:val="0045246B"/>
    <w:rsid w:val="004524FA"/>
    <w:rsid w:val="00452F00"/>
    <w:rsid w:val="00453087"/>
    <w:rsid w:val="00453743"/>
    <w:rsid w:val="004538FD"/>
    <w:rsid w:val="00453E5E"/>
    <w:rsid w:val="00453F94"/>
    <w:rsid w:val="00454568"/>
    <w:rsid w:val="004546E6"/>
    <w:rsid w:val="00454DC7"/>
    <w:rsid w:val="00454EA1"/>
    <w:rsid w:val="004552D7"/>
    <w:rsid w:val="004554DF"/>
    <w:rsid w:val="00455C84"/>
    <w:rsid w:val="00456199"/>
    <w:rsid w:val="00456276"/>
    <w:rsid w:val="004562B2"/>
    <w:rsid w:val="0045692A"/>
    <w:rsid w:val="004570AB"/>
    <w:rsid w:val="00457169"/>
    <w:rsid w:val="00457178"/>
    <w:rsid w:val="0045751A"/>
    <w:rsid w:val="00457CA5"/>
    <w:rsid w:val="00457CC4"/>
    <w:rsid w:val="00457F4C"/>
    <w:rsid w:val="004603E2"/>
    <w:rsid w:val="004604C5"/>
    <w:rsid w:val="004604E5"/>
    <w:rsid w:val="004607AA"/>
    <w:rsid w:val="00460B24"/>
    <w:rsid w:val="00460E3F"/>
    <w:rsid w:val="0046102C"/>
    <w:rsid w:val="00461ACD"/>
    <w:rsid w:val="00461B33"/>
    <w:rsid w:val="00461E79"/>
    <w:rsid w:val="004626EC"/>
    <w:rsid w:val="00462B09"/>
    <w:rsid w:val="00462C68"/>
    <w:rsid w:val="00462E11"/>
    <w:rsid w:val="00462EEC"/>
    <w:rsid w:val="00463809"/>
    <w:rsid w:val="00464026"/>
    <w:rsid w:val="00464192"/>
    <w:rsid w:val="00464884"/>
    <w:rsid w:val="0046496F"/>
    <w:rsid w:val="00464A2A"/>
    <w:rsid w:val="00464CBC"/>
    <w:rsid w:val="00465ED6"/>
    <w:rsid w:val="00465F8D"/>
    <w:rsid w:val="00466711"/>
    <w:rsid w:val="00466889"/>
    <w:rsid w:val="00466D0E"/>
    <w:rsid w:val="00466EB9"/>
    <w:rsid w:val="00466FBD"/>
    <w:rsid w:val="0046792A"/>
    <w:rsid w:val="00467C0E"/>
    <w:rsid w:val="00467D7E"/>
    <w:rsid w:val="004705BE"/>
    <w:rsid w:val="0047088C"/>
    <w:rsid w:val="0047096C"/>
    <w:rsid w:val="00470D3D"/>
    <w:rsid w:val="00470DED"/>
    <w:rsid w:val="00471455"/>
    <w:rsid w:val="00471634"/>
    <w:rsid w:val="004719E1"/>
    <w:rsid w:val="00471DA7"/>
    <w:rsid w:val="00471F34"/>
    <w:rsid w:val="00472073"/>
    <w:rsid w:val="00472166"/>
    <w:rsid w:val="00472A26"/>
    <w:rsid w:val="00472B91"/>
    <w:rsid w:val="00472C38"/>
    <w:rsid w:val="00472F62"/>
    <w:rsid w:val="00472F81"/>
    <w:rsid w:val="0047342A"/>
    <w:rsid w:val="004738E3"/>
    <w:rsid w:val="00473AE9"/>
    <w:rsid w:val="0047408D"/>
    <w:rsid w:val="00474278"/>
    <w:rsid w:val="00474308"/>
    <w:rsid w:val="004744A0"/>
    <w:rsid w:val="004744D1"/>
    <w:rsid w:val="00474A4E"/>
    <w:rsid w:val="00474C01"/>
    <w:rsid w:val="00474E28"/>
    <w:rsid w:val="004756CC"/>
    <w:rsid w:val="00476592"/>
    <w:rsid w:val="004769F5"/>
    <w:rsid w:val="004773D8"/>
    <w:rsid w:val="004775C9"/>
    <w:rsid w:val="00477ABA"/>
    <w:rsid w:val="00477C18"/>
    <w:rsid w:val="00477F06"/>
    <w:rsid w:val="004801C2"/>
    <w:rsid w:val="00480DCD"/>
    <w:rsid w:val="004811B9"/>
    <w:rsid w:val="004815BE"/>
    <w:rsid w:val="00481CE3"/>
    <w:rsid w:val="00481DCE"/>
    <w:rsid w:val="00483659"/>
    <w:rsid w:val="00484B71"/>
    <w:rsid w:val="00484BD5"/>
    <w:rsid w:val="00485059"/>
    <w:rsid w:val="004855F3"/>
    <w:rsid w:val="004856D1"/>
    <w:rsid w:val="004858DD"/>
    <w:rsid w:val="00485D36"/>
    <w:rsid w:val="004862EF"/>
    <w:rsid w:val="00486E44"/>
    <w:rsid w:val="00487417"/>
    <w:rsid w:val="00487851"/>
    <w:rsid w:val="00487E92"/>
    <w:rsid w:val="00487F67"/>
    <w:rsid w:val="00490735"/>
    <w:rsid w:val="00490876"/>
    <w:rsid w:val="004908EB"/>
    <w:rsid w:val="004911B3"/>
    <w:rsid w:val="00491860"/>
    <w:rsid w:val="00491871"/>
    <w:rsid w:val="00491B8B"/>
    <w:rsid w:val="00491C35"/>
    <w:rsid w:val="00491E0C"/>
    <w:rsid w:val="00492547"/>
    <w:rsid w:val="004928D8"/>
    <w:rsid w:val="00492CA2"/>
    <w:rsid w:val="00492F81"/>
    <w:rsid w:val="00493B4D"/>
    <w:rsid w:val="0049472E"/>
    <w:rsid w:val="00494FD2"/>
    <w:rsid w:val="00495237"/>
    <w:rsid w:val="004956CC"/>
    <w:rsid w:val="0049575A"/>
    <w:rsid w:val="004958D4"/>
    <w:rsid w:val="00495EEA"/>
    <w:rsid w:val="00496238"/>
    <w:rsid w:val="0049657E"/>
    <w:rsid w:val="00496A6B"/>
    <w:rsid w:val="0049700C"/>
    <w:rsid w:val="004971B0"/>
    <w:rsid w:val="004978D6"/>
    <w:rsid w:val="00497DA2"/>
    <w:rsid w:val="004A02AA"/>
    <w:rsid w:val="004A15D1"/>
    <w:rsid w:val="004A1826"/>
    <w:rsid w:val="004A1CA4"/>
    <w:rsid w:val="004A1F5F"/>
    <w:rsid w:val="004A1FA7"/>
    <w:rsid w:val="004A251F"/>
    <w:rsid w:val="004A2536"/>
    <w:rsid w:val="004A2666"/>
    <w:rsid w:val="004A28DC"/>
    <w:rsid w:val="004A2F7D"/>
    <w:rsid w:val="004A325B"/>
    <w:rsid w:val="004A33B0"/>
    <w:rsid w:val="004A349E"/>
    <w:rsid w:val="004A3695"/>
    <w:rsid w:val="004A3BFE"/>
    <w:rsid w:val="004A4388"/>
    <w:rsid w:val="004A4473"/>
    <w:rsid w:val="004A44A1"/>
    <w:rsid w:val="004A45FE"/>
    <w:rsid w:val="004A48CE"/>
    <w:rsid w:val="004A54CA"/>
    <w:rsid w:val="004A5B00"/>
    <w:rsid w:val="004A5B20"/>
    <w:rsid w:val="004A5FCC"/>
    <w:rsid w:val="004A6067"/>
    <w:rsid w:val="004A61AF"/>
    <w:rsid w:val="004A655E"/>
    <w:rsid w:val="004A6754"/>
    <w:rsid w:val="004A6931"/>
    <w:rsid w:val="004A6BA0"/>
    <w:rsid w:val="004A6CDD"/>
    <w:rsid w:val="004B0367"/>
    <w:rsid w:val="004B0AAF"/>
    <w:rsid w:val="004B0EF6"/>
    <w:rsid w:val="004B0F86"/>
    <w:rsid w:val="004B23CF"/>
    <w:rsid w:val="004B2846"/>
    <w:rsid w:val="004B2ADD"/>
    <w:rsid w:val="004B2B9E"/>
    <w:rsid w:val="004B2FEA"/>
    <w:rsid w:val="004B30B6"/>
    <w:rsid w:val="004B33A6"/>
    <w:rsid w:val="004B3697"/>
    <w:rsid w:val="004B3E76"/>
    <w:rsid w:val="004B4412"/>
    <w:rsid w:val="004B44BF"/>
    <w:rsid w:val="004B4D0A"/>
    <w:rsid w:val="004B4F15"/>
    <w:rsid w:val="004B52E4"/>
    <w:rsid w:val="004B53D9"/>
    <w:rsid w:val="004B54B6"/>
    <w:rsid w:val="004B5546"/>
    <w:rsid w:val="004B574D"/>
    <w:rsid w:val="004B5A60"/>
    <w:rsid w:val="004B5F70"/>
    <w:rsid w:val="004B60F8"/>
    <w:rsid w:val="004B61D9"/>
    <w:rsid w:val="004B62BB"/>
    <w:rsid w:val="004B69C1"/>
    <w:rsid w:val="004B718F"/>
    <w:rsid w:val="004B739D"/>
    <w:rsid w:val="004B7936"/>
    <w:rsid w:val="004B7DCA"/>
    <w:rsid w:val="004C0549"/>
    <w:rsid w:val="004C06CF"/>
    <w:rsid w:val="004C0CB5"/>
    <w:rsid w:val="004C0E81"/>
    <w:rsid w:val="004C0F26"/>
    <w:rsid w:val="004C117D"/>
    <w:rsid w:val="004C14A1"/>
    <w:rsid w:val="004C19D1"/>
    <w:rsid w:val="004C2E14"/>
    <w:rsid w:val="004C31EC"/>
    <w:rsid w:val="004C34B2"/>
    <w:rsid w:val="004C3D95"/>
    <w:rsid w:val="004C3E81"/>
    <w:rsid w:val="004C4A9E"/>
    <w:rsid w:val="004C4BB0"/>
    <w:rsid w:val="004C4FB9"/>
    <w:rsid w:val="004C502A"/>
    <w:rsid w:val="004C518E"/>
    <w:rsid w:val="004C5AA0"/>
    <w:rsid w:val="004C5B8A"/>
    <w:rsid w:val="004C5C6E"/>
    <w:rsid w:val="004C5CC4"/>
    <w:rsid w:val="004C5E0B"/>
    <w:rsid w:val="004C5E9F"/>
    <w:rsid w:val="004C5FAE"/>
    <w:rsid w:val="004C649A"/>
    <w:rsid w:val="004C671A"/>
    <w:rsid w:val="004C7227"/>
    <w:rsid w:val="004C767A"/>
    <w:rsid w:val="004C76A2"/>
    <w:rsid w:val="004C7E69"/>
    <w:rsid w:val="004D01CB"/>
    <w:rsid w:val="004D03D3"/>
    <w:rsid w:val="004D13F2"/>
    <w:rsid w:val="004D16B3"/>
    <w:rsid w:val="004D16F9"/>
    <w:rsid w:val="004D1736"/>
    <w:rsid w:val="004D17B0"/>
    <w:rsid w:val="004D1922"/>
    <w:rsid w:val="004D1948"/>
    <w:rsid w:val="004D1DE4"/>
    <w:rsid w:val="004D1F8E"/>
    <w:rsid w:val="004D210F"/>
    <w:rsid w:val="004D22AF"/>
    <w:rsid w:val="004D2FA4"/>
    <w:rsid w:val="004D36CC"/>
    <w:rsid w:val="004D3A5A"/>
    <w:rsid w:val="004D3BC3"/>
    <w:rsid w:val="004D3F5D"/>
    <w:rsid w:val="004D42DB"/>
    <w:rsid w:val="004D4515"/>
    <w:rsid w:val="004D4835"/>
    <w:rsid w:val="004D4BAB"/>
    <w:rsid w:val="004D4FE2"/>
    <w:rsid w:val="004D58A8"/>
    <w:rsid w:val="004D60B1"/>
    <w:rsid w:val="004D6279"/>
    <w:rsid w:val="004D6C4D"/>
    <w:rsid w:val="004D75D4"/>
    <w:rsid w:val="004D79FF"/>
    <w:rsid w:val="004E01F8"/>
    <w:rsid w:val="004E03BB"/>
    <w:rsid w:val="004E0A7C"/>
    <w:rsid w:val="004E0D8F"/>
    <w:rsid w:val="004E0E4F"/>
    <w:rsid w:val="004E1231"/>
    <w:rsid w:val="004E15D5"/>
    <w:rsid w:val="004E1A65"/>
    <w:rsid w:val="004E1F16"/>
    <w:rsid w:val="004E1F4F"/>
    <w:rsid w:val="004E2031"/>
    <w:rsid w:val="004E2BF4"/>
    <w:rsid w:val="004E3675"/>
    <w:rsid w:val="004E3711"/>
    <w:rsid w:val="004E39D5"/>
    <w:rsid w:val="004E3A0D"/>
    <w:rsid w:val="004E3DAF"/>
    <w:rsid w:val="004E427D"/>
    <w:rsid w:val="004E4308"/>
    <w:rsid w:val="004E43D0"/>
    <w:rsid w:val="004E495D"/>
    <w:rsid w:val="004E4A04"/>
    <w:rsid w:val="004E4D21"/>
    <w:rsid w:val="004E4D7F"/>
    <w:rsid w:val="004E54BE"/>
    <w:rsid w:val="004E57A5"/>
    <w:rsid w:val="004E5969"/>
    <w:rsid w:val="004E5C6F"/>
    <w:rsid w:val="004E5D16"/>
    <w:rsid w:val="004E5E34"/>
    <w:rsid w:val="004E5E73"/>
    <w:rsid w:val="004E61B7"/>
    <w:rsid w:val="004E6527"/>
    <w:rsid w:val="004E6E00"/>
    <w:rsid w:val="004E6E43"/>
    <w:rsid w:val="004E6FA0"/>
    <w:rsid w:val="004E7081"/>
    <w:rsid w:val="004E730D"/>
    <w:rsid w:val="004E78DF"/>
    <w:rsid w:val="004E7D7C"/>
    <w:rsid w:val="004E7D93"/>
    <w:rsid w:val="004E7EAA"/>
    <w:rsid w:val="004F0083"/>
    <w:rsid w:val="004F03A5"/>
    <w:rsid w:val="004F0C5C"/>
    <w:rsid w:val="004F0CE4"/>
    <w:rsid w:val="004F0FE1"/>
    <w:rsid w:val="004F103C"/>
    <w:rsid w:val="004F118C"/>
    <w:rsid w:val="004F13DF"/>
    <w:rsid w:val="004F1588"/>
    <w:rsid w:val="004F180A"/>
    <w:rsid w:val="004F1A55"/>
    <w:rsid w:val="004F1ABD"/>
    <w:rsid w:val="004F1F97"/>
    <w:rsid w:val="004F237F"/>
    <w:rsid w:val="004F26C3"/>
    <w:rsid w:val="004F26C8"/>
    <w:rsid w:val="004F2BD9"/>
    <w:rsid w:val="004F2C9C"/>
    <w:rsid w:val="004F2E06"/>
    <w:rsid w:val="004F302D"/>
    <w:rsid w:val="004F393B"/>
    <w:rsid w:val="004F3D64"/>
    <w:rsid w:val="004F3DB1"/>
    <w:rsid w:val="004F4054"/>
    <w:rsid w:val="004F41DB"/>
    <w:rsid w:val="004F428E"/>
    <w:rsid w:val="004F5072"/>
    <w:rsid w:val="004F57C3"/>
    <w:rsid w:val="004F5866"/>
    <w:rsid w:val="004F610D"/>
    <w:rsid w:val="004F66A4"/>
    <w:rsid w:val="004F68BC"/>
    <w:rsid w:val="004F6983"/>
    <w:rsid w:val="004F6B40"/>
    <w:rsid w:val="004F6F7F"/>
    <w:rsid w:val="004F6F91"/>
    <w:rsid w:val="004F7172"/>
    <w:rsid w:val="004F71F1"/>
    <w:rsid w:val="004F7327"/>
    <w:rsid w:val="004F7949"/>
    <w:rsid w:val="00500222"/>
    <w:rsid w:val="005004C8"/>
    <w:rsid w:val="0050098D"/>
    <w:rsid w:val="00500B4A"/>
    <w:rsid w:val="00500F7E"/>
    <w:rsid w:val="0050139E"/>
    <w:rsid w:val="005016BA"/>
    <w:rsid w:val="00501752"/>
    <w:rsid w:val="00501F8D"/>
    <w:rsid w:val="00501FAD"/>
    <w:rsid w:val="00502583"/>
    <w:rsid w:val="005032D0"/>
    <w:rsid w:val="00503DD9"/>
    <w:rsid w:val="005041B2"/>
    <w:rsid w:val="00504221"/>
    <w:rsid w:val="00504726"/>
    <w:rsid w:val="00504E37"/>
    <w:rsid w:val="00505183"/>
    <w:rsid w:val="005058FA"/>
    <w:rsid w:val="00505B4C"/>
    <w:rsid w:val="0050601E"/>
    <w:rsid w:val="0050637A"/>
    <w:rsid w:val="00506866"/>
    <w:rsid w:val="005070CB"/>
    <w:rsid w:val="00507812"/>
    <w:rsid w:val="005079B1"/>
    <w:rsid w:val="00507B84"/>
    <w:rsid w:val="005103F5"/>
    <w:rsid w:val="0051057F"/>
    <w:rsid w:val="005106DC"/>
    <w:rsid w:val="005116CD"/>
    <w:rsid w:val="00511849"/>
    <w:rsid w:val="00511CEA"/>
    <w:rsid w:val="00511F7B"/>
    <w:rsid w:val="00512236"/>
    <w:rsid w:val="00512880"/>
    <w:rsid w:val="00512994"/>
    <w:rsid w:val="00512C21"/>
    <w:rsid w:val="0051332B"/>
    <w:rsid w:val="00513510"/>
    <w:rsid w:val="005135B5"/>
    <w:rsid w:val="00515056"/>
    <w:rsid w:val="00515215"/>
    <w:rsid w:val="005152AD"/>
    <w:rsid w:val="005158F5"/>
    <w:rsid w:val="00515C81"/>
    <w:rsid w:val="00516631"/>
    <w:rsid w:val="00517184"/>
    <w:rsid w:val="00517447"/>
    <w:rsid w:val="00517453"/>
    <w:rsid w:val="005174B6"/>
    <w:rsid w:val="00517A2E"/>
    <w:rsid w:val="00517D12"/>
    <w:rsid w:val="00517EED"/>
    <w:rsid w:val="00520126"/>
    <w:rsid w:val="00520650"/>
    <w:rsid w:val="00520751"/>
    <w:rsid w:val="00520FB7"/>
    <w:rsid w:val="0052177A"/>
    <w:rsid w:val="00521BF0"/>
    <w:rsid w:val="00522A9F"/>
    <w:rsid w:val="00523557"/>
    <w:rsid w:val="005236B6"/>
    <w:rsid w:val="00524138"/>
    <w:rsid w:val="005244CA"/>
    <w:rsid w:val="00524BAD"/>
    <w:rsid w:val="005253A1"/>
    <w:rsid w:val="0052611D"/>
    <w:rsid w:val="00526323"/>
    <w:rsid w:val="005268B1"/>
    <w:rsid w:val="005272C0"/>
    <w:rsid w:val="00527440"/>
    <w:rsid w:val="00527929"/>
    <w:rsid w:val="005302B1"/>
    <w:rsid w:val="0053032E"/>
    <w:rsid w:val="0053062E"/>
    <w:rsid w:val="00530632"/>
    <w:rsid w:val="00530719"/>
    <w:rsid w:val="00530F41"/>
    <w:rsid w:val="00530F8D"/>
    <w:rsid w:val="00531184"/>
    <w:rsid w:val="00531229"/>
    <w:rsid w:val="005315C0"/>
    <w:rsid w:val="005317A2"/>
    <w:rsid w:val="005317D3"/>
    <w:rsid w:val="0053188B"/>
    <w:rsid w:val="005319A1"/>
    <w:rsid w:val="00531B25"/>
    <w:rsid w:val="00531DC8"/>
    <w:rsid w:val="00531F48"/>
    <w:rsid w:val="0053208F"/>
    <w:rsid w:val="005325FC"/>
    <w:rsid w:val="0053278E"/>
    <w:rsid w:val="00532ACF"/>
    <w:rsid w:val="005332A1"/>
    <w:rsid w:val="005336E4"/>
    <w:rsid w:val="00533AC0"/>
    <w:rsid w:val="00533C93"/>
    <w:rsid w:val="00533E09"/>
    <w:rsid w:val="00534065"/>
    <w:rsid w:val="0053495F"/>
    <w:rsid w:val="00534A2A"/>
    <w:rsid w:val="00534D7E"/>
    <w:rsid w:val="00534EB1"/>
    <w:rsid w:val="00535195"/>
    <w:rsid w:val="005357C0"/>
    <w:rsid w:val="00535C75"/>
    <w:rsid w:val="00536076"/>
    <w:rsid w:val="0053612B"/>
    <w:rsid w:val="005362F5"/>
    <w:rsid w:val="0053647D"/>
    <w:rsid w:val="0053658F"/>
    <w:rsid w:val="00536AB2"/>
    <w:rsid w:val="00536CC3"/>
    <w:rsid w:val="00536D53"/>
    <w:rsid w:val="00536FF2"/>
    <w:rsid w:val="0053738C"/>
    <w:rsid w:val="0053782C"/>
    <w:rsid w:val="00540075"/>
    <w:rsid w:val="0054014A"/>
    <w:rsid w:val="0054014C"/>
    <w:rsid w:val="00540397"/>
    <w:rsid w:val="00540800"/>
    <w:rsid w:val="005418B7"/>
    <w:rsid w:val="0054199F"/>
    <w:rsid w:val="00541A0D"/>
    <w:rsid w:val="00541F39"/>
    <w:rsid w:val="005429B6"/>
    <w:rsid w:val="00542D08"/>
    <w:rsid w:val="00543115"/>
    <w:rsid w:val="005432AB"/>
    <w:rsid w:val="0054333E"/>
    <w:rsid w:val="005437E7"/>
    <w:rsid w:val="00543C8C"/>
    <w:rsid w:val="00543D79"/>
    <w:rsid w:val="00543E6F"/>
    <w:rsid w:val="00543EB3"/>
    <w:rsid w:val="0054400F"/>
    <w:rsid w:val="0054418D"/>
    <w:rsid w:val="00544715"/>
    <w:rsid w:val="005448B1"/>
    <w:rsid w:val="005449F4"/>
    <w:rsid w:val="00544A22"/>
    <w:rsid w:val="00544B0A"/>
    <w:rsid w:val="00545258"/>
    <w:rsid w:val="00545E53"/>
    <w:rsid w:val="0054601F"/>
    <w:rsid w:val="005470A2"/>
    <w:rsid w:val="00547345"/>
    <w:rsid w:val="00547706"/>
    <w:rsid w:val="00547CD2"/>
    <w:rsid w:val="00547D53"/>
    <w:rsid w:val="00550334"/>
    <w:rsid w:val="005507A1"/>
    <w:rsid w:val="00550D8B"/>
    <w:rsid w:val="00551742"/>
    <w:rsid w:val="00551D80"/>
    <w:rsid w:val="00552257"/>
    <w:rsid w:val="005526A3"/>
    <w:rsid w:val="00552CA3"/>
    <w:rsid w:val="00552EF5"/>
    <w:rsid w:val="0055339A"/>
    <w:rsid w:val="005536FC"/>
    <w:rsid w:val="0055383D"/>
    <w:rsid w:val="00553A9F"/>
    <w:rsid w:val="00553D9C"/>
    <w:rsid w:val="00554190"/>
    <w:rsid w:val="005542D0"/>
    <w:rsid w:val="00554D5A"/>
    <w:rsid w:val="00554EC8"/>
    <w:rsid w:val="005561FA"/>
    <w:rsid w:val="00556572"/>
    <w:rsid w:val="00557659"/>
    <w:rsid w:val="00557A87"/>
    <w:rsid w:val="005600A5"/>
    <w:rsid w:val="005605A9"/>
    <w:rsid w:val="00560DB6"/>
    <w:rsid w:val="00561502"/>
    <w:rsid w:val="005615C0"/>
    <w:rsid w:val="00561A98"/>
    <w:rsid w:val="00561BA2"/>
    <w:rsid w:val="00561CE4"/>
    <w:rsid w:val="00561E06"/>
    <w:rsid w:val="005622A9"/>
    <w:rsid w:val="005627DB"/>
    <w:rsid w:val="0056282F"/>
    <w:rsid w:val="0056344C"/>
    <w:rsid w:val="0056344E"/>
    <w:rsid w:val="00563566"/>
    <w:rsid w:val="005636DC"/>
    <w:rsid w:val="00563714"/>
    <w:rsid w:val="00563868"/>
    <w:rsid w:val="005638F4"/>
    <w:rsid w:val="00563A98"/>
    <w:rsid w:val="00564118"/>
    <w:rsid w:val="005641FE"/>
    <w:rsid w:val="00564578"/>
    <w:rsid w:val="0056459B"/>
    <w:rsid w:val="00564B4D"/>
    <w:rsid w:val="00564B7B"/>
    <w:rsid w:val="00564E87"/>
    <w:rsid w:val="00564F1F"/>
    <w:rsid w:val="005652AF"/>
    <w:rsid w:val="005652B6"/>
    <w:rsid w:val="00565491"/>
    <w:rsid w:val="00565D7F"/>
    <w:rsid w:val="00565DD9"/>
    <w:rsid w:val="00565DE5"/>
    <w:rsid w:val="00566194"/>
    <w:rsid w:val="005661C9"/>
    <w:rsid w:val="0056627D"/>
    <w:rsid w:val="005666A0"/>
    <w:rsid w:val="00566F80"/>
    <w:rsid w:val="00567E19"/>
    <w:rsid w:val="00570AA2"/>
    <w:rsid w:val="00570DF6"/>
    <w:rsid w:val="0057137B"/>
    <w:rsid w:val="0057143D"/>
    <w:rsid w:val="0057157F"/>
    <w:rsid w:val="0057161C"/>
    <w:rsid w:val="005717D9"/>
    <w:rsid w:val="00571BAD"/>
    <w:rsid w:val="0057200A"/>
    <w:rsid w:val="005721C6"/>
    <w:rsid w:val="0057229C"/>
    <w:rsid w:val="005724F8"/>
    <w:rsid w:val="00572CDE"/>
    <w:rsid w:val="00572EE1"/>
    <w:rsid w:val="0057311A"/>
    <w:rsid w:val="00573289"/>
    <w:rsid w:val="005733BD"/>
    <w:rsid w:val="00574542"/>
    <w:rsid w:val="0057466B"/>
    <w:rsid w:val="005748AB"/>
    <w:rsid w:val="00574E66"/>
    <w:rsid w:val="00574F1B"/>
    <w:rsid w:val="005754A8"/>
    <w:rsid w:val="00575937"/>
    <w:rsid w:val="0057642C"/>
    <w:rsid w:val="00576B10"/>
    <w:rsid w:val="00577117"/>
    <w:rsid w:val="005772D2"/>
    <w:rsid w:val="00577351"/>
    <w:rsid w:val="00577411"/>
    <w:rsid w:val="0057779F"/>
    <w:rsid w:val="0057789D"/>
    <w:rsid w:val="0057793F"/>
    <w:rsid w:val="00580B83"/>
    <w:rsid w:val="00580EB5"/>
    <w:rsid w:val="00581035"/>
    <w:rsid w:val="005810EE"/>
    <w:rsid w:val="0058127B"/>
    <w:rsid w:val="005818CF"/>
    <w:rsid w:val="00582401"/>
    <w:rsid w:val="005826B0"/>
    <w:rsid w:val="00582767"/>
    <w:rsid w:val="00582BC5"/>
    <w:rsid w:val="00582E0C"/>
    <w:rsid w:val="00583884"/>
    <w:rsid w:val="00583DD5"/>
    <w:rsid w:val="00583DEC"/>
    <w:rsid w:val="00583ECD"/>
    <w:rsid w:val="005845C0"/>
    <w:rsid w:val="00584E16"/>
    <w:rsid w:val="00585082"/>
    <w:rsid w:val="005854C1"/>
    <w:rsid w:val="00585B46"/>
    <w:rsid w:val="00585CE0"/>
    <w:rsid w:val="00585D5B"/>
    <w:rsid w:val="00585D79"/>
    <w:rsid w:val="00586A30"/>
    <w:rsid w:val="00586AC7"/>
    <w:rsid w:val="00586B01"/>
    <w:rsid w:val="00586B41"/>
    <w:rsid w:val="00587313"/>
    <w:rsid w:val="0058735B"/>
    <w:rsid w:val="00587FF3"/>
    <w:rsid w:val="00590096"/>
    <w:rsid w:val="0059077C"/>
    <w:rsid w:val="005909F8"/>
    <w:rsid w:val="00590B40"/>
    <w:rsid w:val="00590C48"/>
    <w:rsid w:val="00590D8F"/>
    <w:rsid w:val="0059114C"/>
    <w:rsid w:val="00591DEF"/>
    <w:rsid w:val="0059244F"/>
    <w:rsid w:val="00592919"/>
    <w:rsid w:val="00592A30"/>
    <w:rsid w:val="00592B79"/>
    <w:rsid w:val="00593261"/>
    <w:rsid w:val="005932C5"/>
    <w:rsid w:val="00593A44"/>
    <w:rsid w:val="00594982"/>
    <w:rsid w:val="00594DBF"/>
    <w:rsid w:val="00594DD6"/>
    <w:rsid w:val="00595E82"/>
    <w:rsid w:val="00596E12"/>
    <w:rsid w:val="00597007"/>
    <w:rsid w:val="005972F2"/>
    <w:rsid w:val="0059765B"/>
    <w:rsid w:val="0059793E"/>
    <w:rsid w:val="00597954"/>
    <w:rsid w:val="00597CD6"/>
    <w:rsid w:val="005A00D7"/>
    <w:rsid w:val="005A0765"/>
    <w:rsid w:val="005A0838"/>
    <w:rsid w:val="005A0B69"/>
    <w:rsid w:val="005A0C5F"/>
    <w:rsid w:val="005A117F"/>
    <w:rsid w:val="005A1594"/>
    <w:rsid w:val="005A16C6"/>
    <w:rsid w:val="005A1903"/>
    <w:rsid w:val="005A1D9A"/>
    <w:rsid w:val="005A226D"/>
    <w:rsid w:val="005A241C"/>
    <w:rsid w:val="005A24C1"/>
    <w:rsid w:val="005A27D5"/>
    <w:rsid w:val="005A2843"/>
    <w:rsid w:val="005A28E7"/>
    <w:rsid w:val="005A2B04"/>
    <w:rsid w:val="005A2D31"/>
    <w:rsid w:val="005A2FDA"/>
    <w:rsid w:val="005A3984"/>
    <w:rsid w:val="005A40B0"/>
    <w:rsid w:val="005A425C"/>
    <w:rsid w:val="005A473B"/>
    <w:rsid w:val="005A529B"/>
    <w:rsid w:val="005A59DD"/>
    <w:rsid w:val="005A5A8B"/>
    <w:rsid w:val="005A5E11"/>
    <w:rsid w:val="005A5E65"/>
    <w:rsid w:val="005A60A1"/>
    <w:rsid w:val="005A60BA"/>
    <w:rsid w:val="005A62D9"/>
    <w:rsid w:val="005A6DE0"/>
    <w:rsid w:val="005A6E46"/>
    <w:rsid w:val="005A7029"/>
    <w:rsid w:val="005A7061"/>
    <w:rsid w:val="005A7374"/>
    <w:rsid w:val="005A7944"/>
    <w:rsid w:val="005A7C8B"/>
    <w:rsid w:val="005B0529"/>
    <w:rsid w:val="005B085C"/>
    <w:rsid w:val="005B0DA0"/>
    <w:rsid w:val="005B124D"/>
    <w:rsid w:val="005B1678"/>
    <w:rsid w:val="005B19E6"/>
    <w:rsid w:val="005B22AF"/>
    <w:rsid w:val="005B2355"/>
    <w:rsid w:val="005B2877"/>
    <w:rsid w:val="005B2D00"/>
    <w:rsid w:val="005B2D49"/>
    <w:rsid w:val="005B2D71"/>
    <w:rsid w:val="005B2FC2"/>
    <w:rsid w:val="005B3100"/>
    <w:rsid w:val="005B3222"/>
    <w:rsid w:val="005B322F"/>
    <w:rsid w:val="005B3268"/>
    <w:rsid w:val="005B34F0"/>
    <w:rsid w:val="005B3B8C"/>
    <w:rsid w:val="005B5396"/>
    <w:rsid w:val="005B56C5"/>
    <w:rsid w:val="005B571E"/>
    <w:rsid w:val="005B5A08"/>
    <w:rsid w:val="005B6236"/>
    <w:rsid w:val="005B6FAE"/>
    <w:rsid w:val="005B74F4"/>
    <w:rsid w:val="005B7945"/>
    <w:rsid w:val="005B7B2E"/>
    <w:rsid w:val="005B7B8E"/>
    <w:rsid w:val="005B7CF3"/>
    <w:rsid w:val="005B7F7C"/>
    <w:rsid w:val="005C029F"/>
    <w:rsid w:val="005C02B4"/>
    <w:rsid w:val="005C061F"/>
    <w:rsid w:val="005C082B"/>
    <w:rsid w:val="005C08D5"/>
    <w:rsid w:val="005C097A"/>
    <w:rsid w:val="005C0A94"/>
    <w:rsid w:val="005C0B5E"/>
    <w:rsid w:val="005C0D10"/>
    <w:rsid w:val="005C0FB2"/>
    <w:rsid w:val="005C10A6"/>
    <w:rsid w:val="005C14D6"/>
    <w:rsid w:val="005C164E"/>
    <w:rsid w:val="005C1BF6"/>
    <w:rsid w:val="005C228A"/>
    <w:rsid w:val="005C27D4"/>
    <w:rsid w:val="005C29FB"/>
    <w:rsid w:val="005C2EF5"/>
    <w:rsid w:val="005C33E1"/>
    <w:rsid w:val="005C3890"/>
    <w:rsid w:val="005C39B8"/>
    <w:rsid w:val="005C3C99"/>
    <w:rsid w:val="005C3CF5"/>
    <w:rsid w:val="005C3D38"/>
    <w:rsid w:val="005C3EFE"/>
    <w:rsid w:val="005C3F14"/>
    <w:rsid w:val="005C407F"/>
    <w:rsid w:val="005C40B2"/>
    <w:rsid w:val="005C4137"/>
    <w:rsid w:val="005C4B9E"/>
    <w:rsid w:val="005C4D59"/>
    <w:rsid w:val="005C4FE3"/>
    <w:rsid w:val="005C54C2"/>
    <w:rsid w:val="005C54D5"/>
    <w:rsid w:val="005C5853"/>
    <w:rsid w:val="005C5A31"/>
    <w:rsid w:val="005C6708"/>
    <w:rsid w:val="005C6C51"/>
    <w:rsid w:val="005C6DAB"/>
    <w:rsid w:val="005C6E96"/>
    <w:rsid w:val="005C7513"/>
    <w:rsid w:val="005C754F"/>
    <w:rsid w:val="005C7B0F"/>
    <w:rsid w:val="005D02FD"/>
    <w:rsid w:val="005D03E9"/>
    <w:rsid w:val="005D1A35"/>
    <w:rsid w:val="005D1BA6"/>
    <w:rsid w:val="005D20A9"/>
    <w:rsid w:val="005D2930"/>
    <w:rsid w:val="005D36E6"/>
    <w:rsid w:val="005D386D"/>
    <w:rsid w:val="005D3AA2"/>
    <w:rsid w:val="005D3CA9"/>
    <w:rsid w:val="005D40D2"/>
    <w:rsid w:val="005D46ED"/>
    <w:rsid w:val="005D4A38"/>
    <w:rsid w:val="005D4AB7"/>
    <w:rsid w:val="005D4BC5"/>
    <w:rsid w:val="005D4E38"/>
    <w:rsid w:val="005D5099"/>
    <w:rsid w:val="005D57A0"/>
    <w:rsid w:val="005D6BC3"/>
    <w:rsid w:val="005D6BE5"/>
    <w:rsid w:val="005D6FC6"/>
    <w:rsid w:val="005D7163"/>
    <w:rsid w:val="005D753C"/>
    <w:rsid w:val="005D7B12"/>
    <w:rsid w:val="005D7E39"/>
    <w:rsid w:val="005D7F4E"/>
    <w:rsid w:val="005D7FAC"/>
    <w:rsid w:val="005E0A50"/>
    <w:rsid w:val="005E0DB2"/>
    <w:rsid w:val="005E0DE0"/>
    <w:rsid w:val="005E10EC"/>
    <w:rsid w:val="005E11CD"/>
    <w:rsid w:val="005E13BA"/>
    <w:rsid w:val="005E17CB"/>
    <w:rsid w:val="005E192B"/>
    <w:rsid w:val="005E1A9D"/>
    <w:rsid w:val="005E1AAE"/>
    <w:rsid w:val="005E1B97"/>
    <w:rsid w:val="005E1D95"/>
    <w:rsid w:val="005E22A0"/>
    <w:rsid w:val="005E3034"/>
    <w:rsid w:val="005E36FA"/>
    <w:rsid w:val="005E3757"/>
    <w:rsid w:val="005E3B01"/>
    <w:rsid w:val="005E3E31"/>
    <w:rsid w:val="005E47BB"/>
    <w:rsid w:val="005E49B4"/>
    <w:rsid w:val="005E4AD2"/>
    <w:rsid w:val="005E4B50"/>
    <w:rsid w:val="005E4DC5"/>
    <w:rsid w:val="005E53BC"/>
    <w:rsid w:val="005E554B"/>
    <w:rsid w:val="005E5E04"/>
    <w:rsid w:val="005E6443"/>
    <w:rsid w:val="005E6DF0"/>
    <w:rsid w:val="005E7040"/>
    <w:rsid w:val="005E7348"/>
    <w:rsid w:val="005E7790"/>
    <w:rsid w:val="005E7A27"/>
    <w:rsid w:val="005E7BB9"/>
    <w:rsid w:val="005E7D25"/>
    <w:rsid w:val="005E7E41"/>
    <w:rsid w:val="005E7EF3"/>
    <w:rsid w:val="005F01E7"/>
    <w:rsid w:val="005F0380"/>
    <w:rsid w:val="005F09E2"/>
    <w:rsid w:val="005F0FCB"/>
    <w:rsid w:val="005F13AB"/>
    <w:rsid w:val="005F1782"/>
    <w:rsid w:val="005F1C9B"/>
    <w:rsid w:val="005F1D85"/>
    <w:rsid w:val="005F2128"/>
    <w:rsid w:val="005F22DE"/>
    <w:rsid w:val="005F2491"/>
    <w:rsid w:val="005F25AC"/>
    <w:rsid w:val="005F2E69"/>
    <w:rsid w:val="005F385B"/>
    <w:rsid w:val="005F430D"/>
    <w:rsid w:val="005F4378"/>
    <w:rsid w:val="005F46CB"/>
    <w:rsid w:val="005F487B"/>
    <w:rsid w:val="005F4A4E"/>
    <w:rsid w:val="005F4C64"/>
    <w:rsid w:val="005F508E"/>
    <w:rsid w:val="005F584E"/>
    <w:rsid w:val="005F5B76"/>
    <w:rsid w:val="005F5F7F"/>
    <w:rsid w:val="005F6153"/>
    <w:rsid w:val="005F67D3"/>
    <w:rsid w:val="005F7869"/>
    <w:rsid w:val="005F7A3A"/>
    <w:rsid w:val="005F7DCA"/>
    <w:rsid w:val="005F7FA5"/>
    <w:rsid w:val="00600172"/>
    <w:rsid w:val="006001BB"/>
    <w:rsid w:val="00600596"/>
    <w:rsid w:val="00600838"/>
    <w:rsid w:val="006008D8"/>
    <w:rsid w:val="006009D2"/>
    <w:rsid w:val="00601089"/>
    <w:rsid w:val="00601095"/>
    <w:rsid w:val="006016B4"/>
    <w:rsid w:val="006016DD"/>
    <w:rsid w:val="00601B84"/>
    <w:rsid w:val="00601BC9"/>
    <w:rsid w:val="00601CFA"/>
    <w:rsid w:val="00602D04"/>
    <w:rsid w:val="00602F54"/>
    <w:rsid w:val="00602FF6"/>
    <w:rsid w:val="00603935"/>
    <w:rsid w:val="00603B3E"/>
    <w:rsid w:val="00603C02"/>
    <w:rsid w:val="00604123"/>
    <w:rsid w:val="00604F47"/>
    <w:rsid w:val="00605138"/>
    <w:rsid w:val="006054C8"/>
    <w:rsid w:val="00605F3F"/>
    <w:rsid w:val="00605FCD"/>
    <w:rsid w:val="006061E2"/>
    <w:rsid w:val="00606A28"/>
    <w:rsid w:val="00606A4F"/>
    <w:rsid w:val="00607259"/>
    <w:rsid w:val="0060732B"/>
    <w:rsid w:val="00607566"/>
    <w:rsid w:val="006078EB"/>
    <w:rsid w:val="0060792B"/>
    <w:rsid w:val="00607D0B"/>
    <w:rsid w:val="00610521"/>
    <w:rsid w:val="0061068C"/>
    <w:rsid w:val="0061117A"/>
    <w:rsid w:val="0061190C"/>
    <w:rsid w:val="006119AB"/>
    <w:rsid w:val="00611B6D"/>
    <w:rsid w:val="006121E1"/>
    <w:rsid w:val="0061258E"/>
    <w:rsid w:val="0061281F"/>
    <w:rsid w:val="0061283A"/>
    <w:rsid w:val="00612A26"/>
    <w:rsid w:val="00612D49"/>
    <w:rsid w:val="00613917"/>
    <w:rsid w:val="00613D0A"/>
    <w:rsid w:val="00613E91"/>
    <w:rsid w:val="00613F85"/>
    <w:rsid w:val="00614062"/>
    <w:rsid w:val="00614783"/>
    <w:rsid w:val="00616071"/>
    <w:rsid w:val="00616165"/>
    <w:rsid w:val="006162AC"/>
    <w:rsid w:val="006162C8"/>
    <w:rsid w:val="006166AA"/>
    <w:rsid w:val="00616872"/>
    <w:rsid w:val="00616D66"/>
    <w:rsid w:val="00617475"/>
    <w:rsid w:val="0061769E"/>
    <w:rsid w:val="006177CE"/>
    <w:rsid w:val="006179BD"/>
    <w:rsid w:val="00617F04"/>
    <w:rsid w:val="00620596"/>
    <w:rsid w:val="00621169"/>
    <w:rsid w:val="00621201"/>
    <w:rsid w:val="006216B0"/>
    <w:rsid w:val="006218D2"/>
    <w:rsid w:val="0062218D"/>
    <w:rsid w:val="006223A2"/>
    <w:rsid w:val="00622573"/>
    <w:rsid w:val="006227E5"/>
    <w:rsid w:val="0062340F"/>
    <w:rsid w:val="00624093"/>
    <w:rsid w:val="006240F9"/>
    <w:rsid w:val="0062413A"/>
    <w:rsid w:val="006241BD"/>
    <w:rsid w:val="006247D7"/>
    <w:rsid w:val="00624E12"/>
    <w:rsid w:val="00624E20"/>
    <w:rsid w:val="00624F76"/>
    <w:rsid w:val="00625CD1"/>
    <w:rsid w:val="00625E82"/>
    <w:rsid w:val="00626027"/>
    <w:rsid w:val="00626DBD"/>
    <w:rsid w:val="00626F88"/>
    <w:rsid w:val="0062712B"/>
    <w:rsid w:val="00627629"/>
    <w:rsid w:val="00627902"/>
    <w:rsid w:val="00627A40"/>
    <w:rsid w:val="00627F6A"/>
    <w:rsid w:val="0063056A"/>
    <w:rsid w:val="006307BD"/>
    <w:rsid w:val="00630841"/>
    <w:rsid w:val="00630CF9"/>
    <w:rsid w:val="00631498"/>
    <w:rsid w:val="006318BB"/>
    <w:rsid w:val="0063199E"/>
    <w:rsid w:val="006319A0"/>
    <w:rsid w:val="006328A0"/>
    <w:rsid w:val="006328B9"/>
    <w:rsid w:val="006328D2"/>
    <w:rsid w:val="00632A30"/>
    <w:rsid w:val="00632B9F"/>
    <w:rsid w:val="00632C39"/>
    <w:rsid w:val="00632CE4"/>
    <w:rsid w:val="0063310A"/>
    <w:rsid w:val="006334D3"/>
    <w:rsid w:val="006335BE"/>
    <w:rsid w:val="00633CAF"/>
    <w:rsid w:val="006341DA"/>
    <w:rsid w:val="0063420B"/>
    <w:rsid w:val="006343A6"/>
    <w:rsid w:val="0063485A"/>
    <w:rsid w:val="00634D17"/>
    <w:rsid w:val="00634E9A"/>
    <w:rsid w:val="006350DA"/>
    <w:rsid w:val="006350EC"/>
    <w:rsid w:val="0063555B"/>
    <w:rsid w:val="006357FC"/>
    <w:rsid w:val="00635BF6"/>
    <w:rsid w:val="00636030"/>
    <w:rsid w:val="00636111"/>
    <w:rsid w:val="0063647D"/>
    <w:rsid w:val="0063653D"/>
    <w:rsid w:val="00636BE4"/>
    <w:rsid w:val="00637218"/>
    <w:rsid w:val="00637399"/>
    <w:rsid w:val="00637432"/>
    <w:rsid w:val="0063760E"/>
    <w:rsid w:val="006376ED"/>
    <w:rsid w:val="00640302"/>
    <w:rsid w:val="00640468"/>
    <w:rsid w:val="00640A14"/>
    <w:rsid w:val="00640B81"/>
    <w:rsid w:val="00641125"/>
    <w:rsid w:val="006418C3"/>
    <w:rsid w:val="00641DF8"/>
    <w:rsid w:val="00641FA7"/>
    <w:rsid w:val="0064255E"/>
    <w:rsid w:val="00642701"/>
    <w:rsid w:val="006427B2"/>
    <w:rsid w:val="00642A9B"/>
    <w:rsid w:val="00642B82"/>
    <w:rsid w:val="00642D8A"/>
    <w:rsid w:val="0064324A"/>
    <w:rsid w:val="0064332C"/>
    <w:rsid w:val="0064403D"/>
    <w:rsid w:val="00644CEB"/>
    <w:rsid w:val="00644ED0"/>
    <w:rsid w:val="006457F6"/>
    <w:rsid w:val="006464C1"/>
    <w:rsid w:val="00647717"/>
    <w:rsid w:val="006478E5"/>
    <w:rsid w:val="00647976"/>
    <w:rsid w:val="00647D4C"/>
    <w:rsid w:val="006503C9"/>
    <w:rsid w:val="00650716"/>
    <w:rsid w:val="00650962"/>
    <w:rsid w:val="006509E6"/>
    <w:rsid w:val="006511D1"/>
    <w:rsid w:val="006517D0"/>
    <w:rsid w:val="00651A50"/>
    <w:rsid w:val="00652040"/>
    <w:rsid w:val="00652415"/>
    <w:rsid w:val="00652663"/>
    <w:rsid w:val="00652B95"/>
    <w:rsid w:val="006533D2"/>
    <w:rsid w:val="006533D4"/>
    <w:rsid w:val="00653763"/>
    <w:rsid w:val="0065389A"/>
    <w:rsid w:val="00653E7B"/>
    <w:rsid w:val="00653F28"/>
    <w:rsid w:val="006543CB"/>
    <w:rsid w:val="006543DD"/>
    <w:rsid w:val="0065453C"/>
    <w:rsid w:val="00654552"/>
    <w:rsid w:val="00654B4B"/>
    <w:rsid w:val="00655084"/>
    <w:rsid w:val="00655811"/>
    <w:rsid w:val="006559D4"/>
    <w:rsid w:val="00655A5F"/>
    <w:rsid w:val="006565F2"/>
    <w:rsid w:val="00656A65"/>
    <w:rsid w:val="00656B4C"/>
    <w:rsid w:val="00656D8F"/>
    <w:rsid w:val="0065775D"/>
    <w:rsid w:val="006577FC"/>
    <w:rsid w:val="006579BA"/>
    <w:rsid w:val="00657A48"/>
    <w:rsid w:val="00657B3D"/>
    <w:rsid w:val="00657C36"/>
    <w:rsid w:val="006600CD"/>
    <w:rsid w:val="006603BD"/>
    <w:rsid w:val="006603C0"/>
    <w:rsid w:val="006610E7"/>
    <w:rsid w:val="00661486"/>
    <w:rsid w:val="0066164E"/>
    <w:rsid w:val="00661F7B"/>
    <w:rsid w:val="00662FA0"/>
    <w:rsid w:val="006637E7"/>
    <w:rsid w:val="00663D1F"/>
    <w:rsid w:val="0066420F"/>
    <w:rsid w:val="00664634"/>
    <w:rsid w:val="00664CBA"/>
    <w:rsid w:val="00664DB8"/>
    <w:rsid w:val="006654DD"/>
    <w:rsid w:val="00665656"/>
    <w:rsid w:val="00665764"/>
    <w:rsid w:val="00665EB8"/>
    <w:rsid w:val="00666DB0"/>
    <w:rsid w:val="006670C7"/>
    <w:rsid w:val="00667153"/>
    <w:rsid w:val="00667179"/>
    <w:rsid w:val="00667586"/>
    <w:rsid w:val="00667697"/>
    <w:rsid w:val="006679A5"/>
    <w:rsid w:val="00667F00"/>
    <w:rsid w:val="006705B5"/>
    <w:rsid w:val="00670930"/>
    <w:rsid w:val="00670BB5"/>
    <w:rsid w:val="00670C48"/>
    <w:rsid w:val="00670DEE"/>
    <w:rsid w:val="00670FE3"/>
    <w:rsid w:val="0067106D"/>
    <w:rsid w:val="006710C1"/>
    <w:rsid w:val="00671252"/>
    <w:rsid w:val="00671293"/>
    <w:rsid w:val="006717C6"/>
    <w:rsid w:val="00671A77"/>
    <w:rsid w:val="00671B3A"/>
    <w:rsid w:val="00671F81"/>
    <w:rsid w:val="00672458"/>
    <w:rsid w:val="0067249F"/>
    <w:rsid w:val="00672AA4"/>
    <w:rsid w:val="00672B25"/>
    <w:rsid w:val="00672E63"/>
    <w:rsid w:val="00673067"/>
    <w:rsid w:val="00673A55"/>
    <w:rsid w:val="00673A5F"/>
    <w:rsid w:val="00673DBB"/>
    <w:rsid w:val="00673E6A"/>
    <w:rsid w:val="00674015"/>
    <w:rsid w:val="006750EB"/>
    <w:rsid w:val="006751AF"/>
    <w:rsid w:val="00675734"/>
    <w:rsid w:val="00675D13"/>
    <w:rsid w:val="00675E49"/>
    <w:rsid w:val="00675E51"/>
    <w:rsid w:val="00675F2E"/>
    <w:rsid w:val="0067638A"/>
    <w:rsid w:val="006763F1"/>
    <w:rsid w:val="006764AD"/>
    <w:rsid w:val="006766BF"/>
    <w:rsid w:val="00676BDF"/>
    <w:rsid w:val="00676DC3"/>
    <w:rsid w:val="00676E7B"/>
    <w:rsid w:val="0067727B"/>
    <w:rsid w:val="006776A8"/>
    <w:rsid w:val="0067779A"/>
    <w:rsid w:val="00677846"/>
    <w:rsid w:val="00680F50"/>
    <w:rsid w:val="0068131B"/>
    <w:rsid w:val="006818D9"/>
    <w:rsid w:val="0068196D"/>
    <w:rsid w:val="00682087"/>
    <w:rsid w:val="0068218C"/>
    <w:rsid w:val="00682366"/>
    <w:rsid w:val="0068291A"/>
    <w:rsid w:val="00682D3F"/>
    <w:rsid w:val="00682E36"/>
    <w:rsid w:val="00682EC7"/>
    <w:rsid w:val="00683B54"/>
    <w:rsid w:val="00684619"/>
    <w:rsid w:val="00684710"/>
    <w:rsid w:val="006848CF"/>
    <w:rsid w:val="00684B78"/>
    <w:rsid w:val="00684E0E"/>
    <w:rsid w:val="00685492"/>
    <w:rsid w:val="006854F0"/>
    <w:rsid w:val="0068554D"/>
    <w:rsid w:val="00685ACB"/>
    <w:rsid w:val="006864CD"/>
    <w:rsid w:val="006865AF"/>
    <w:rsid w:val="00686EA8"/>
    <w:rsid w:val="00687506"/>
    <w:rsid w:val="00687574"/>
    <w:rsid w:val="0068784C"/>
    <w:rsid w:val="00687B05"/>
    <w:rsid w:val="00687C08"/>
    <w:rsid w:val="00687D99"/>
    <w:rsid w:val="00687FFE"/>
    <w:rsid w:val="006900A2"/>
    <w:rsid w:val="00690A96"/>
    <w:rsid w:val="0069102F"/>
    <w:rsid w:val="00691173"/>
    <w:rsid w:val="00691ACD"/>
    <w:rsid w:val="00691D23"/>
    <w:rsid w:val="0069238B"/>
    <w:rsid w:val="00692C2D"/>
    <w:rsid w:val="00693372"/>
    <w:rsid w:val="0069349D"/>
    <w:rsid w:val="006934BD"/>
    <w:rsid w:val="006936CB"/>
    <w:rsid w:val="006936D9"/>
    <w:rsid w:val="00693838"/>
    <w:rsid w:val="00693AAB"/>
    <w:rsid w:val="00694661"/>
    <w:rsid w:val="00694877"/>
    <w:rsid w:val="00694946"/>
    <w:rsid w:val="0069498F"/>
    <w:rsid w:val="00694C43"/>
    <w:rsid w:val="00694E61"/>
    <w:rsid w:val="0069599F"/>
    <w:rsid w:val="00696444"/>
    <w:rsid w:val="006967AF"/>
    <w:rsid w:val="00697402"/>
    <w:rsid w:val="00697496"/>
    <w:rsid w:val="006975C6"/>
    <w:rsid w:val="006976B6"/>
    <w:rsid w:val="00697A6E"/>
    <w:rsid w:val="00697AA8"/>
    <w:rsid w:val="00697F49"/>
    <w:rsid w:val="006A058C"/>
    <w:rsid w:val="006A0777"/>
    <w:rsid w:val="006A09C8"/>
    <w:rsid w:val="006A0A95"/>
    <w:rsid w:val="006A1E75"/>
    <w:rsid w:val="006A1EBE"/>
    <w:rsid w:val="006A22E2"/>
    <w:rsid w:val="006A2790"/>
    <w:rsid w:val="006A29C6"/>
    <w:rsid w:val="006A2DD3"/>
    <w:rsid w:val="006A360D"/>
    <w:rsid w:val="006A4135"/>
    <w:rsid w:val="006A46A2"/>
    <w:rsid w:val="006A4845"/>
    <w:rsid w:val="006A4901"/>
    <w:rsid w:val="006A4C80"/>
    <w:rsid w:val="006A4D6F"/>
    <w:rsid w:val="006A50CF"/>
    <w:rsid w:val="006A620C"/>
    <w:rsid w:val="006A64D0"/>
    <w:rsid w:val="006A688F"/>
    <w:rsid w:val="006A69A0"/>
    <w:rsid w:val="006A6BC1"/>
    <w:rsid w:val="006A6EA2"/>
    <w:rsid w:val="006A71D8"/>
    <w:rsid w:val="006A7208"/>
    <w:rsid w:val="006A7227"/>
    <w:rsid w:val="006A78D9"/>
    <w:rsid w:val="006A7CD4"/>
    <w:rsid w:val="006A7D01"/>
    <w:rsid w:val="006A7E70"/>
    <w:rsid w:val="006B0460"/>
    <w:rsid w:val="006B056C"/>
    <w:rsid w:val="006B07B2"/>
    <w:rsid w:val="006B08F2"/>
    <w:rsid w:val="006B098D"/>
    <w:rsid w:val="006B0B19"/>
    <w:rsid w:val="006B0CC3"/>
    <w:rsid w:val="006B136E"/>
    <w:rsid w:val="006B1561"/>
    <w:rsid w:val="006B1BBB"/>
    <w:rsid w:val="006B2052"/>
    <w:rsid w:val="006B25D9"/>
    <w:rsid w:val="006B2CD1"/>
    <w:rsid w:val="006B2FD4"/>
    <w:rsid w:val="006B317A"/>
    <w:rsid w:val="006B364C"/>
    <w:rsid w:val="006B3F10"/>
    <w:rsid w:val="006B3F3B"/>
    <w:rsid w:val="006B40A6"/>
    <w:rsid w:val="006B40BD"/>
    <w:rsid w:val="006B4570"/>
    <w:rsid w:val="006B4FFD"/>
    <w:rsid w:val="006B53D5"/>
    <w:rsid w:val="006B54D5"/>
    <w:rsid w:val="006B598C"/>
    <w:rsid w:val="006B5EB3"/>
    <w:rsid w:val="006B6144"/>
    <w:rsid w:val="006B614D"/>
    <w:rsid w:val="006B632F"/>
    <w:rsid w:val="006B6407"/>
    <w:rsid w:val="006B7087"/>
    <w:rsid w:val="006B71C5"/>
    <w:rsid w:val="006B7802"/>
    <w:rsid w:val="006B7DB8"/>
    <w:rsid w:val="006B7DF5"/>
    <w:rsid w:val="006C0F03"/>
    <w:rsid w:val="006C1AFC"/>
    <w:rsid w:val="006C1B9C"/>
    <w:rsid w:val="006C1EFB"/>
    <w:rsid w:val="006C3306"/>
    <w:rsid w:val="006C3648"/>
    <w:rsid w:val="006C3E57"/>
    <w:rsid w:val="006C3FF3"/>
    <w:rsid w:val="006C4BF2"/>
    <w:rsid w:val="006C501B"/>
    <w:rsid w:val="006C52E1"/>
    <w:rsid w:val="006C5737"/>
    <w:rsid w:val="006C5BBF"/>
    <w:rsid w:val="006C5D8D"/>
    <w:rsid w:val="006C64D6"/>
    <w:rsid w:val="006C6585"/>
    <w:rsid w:val="006C6656"/>
    <w:rsid w:val="006C6B4B"/>
    <w:rsid w:val="006C7271"/>
    <w:rsid w:val="006C743F"/>
    <w:rsid w:val="006C754C"/>
    <w:rsid w:val="006C76FE"/>
    <w:rsid w:val="006D0C51"/>
    <w:rsid w:val="006D0DAD"/>
    <w:rsid w:val="006D0F91"/>
    <w:rsid w:val="006D14A5"/>
    <w:rsid w:val="006D18A7"/>
    <w:rsid w:val="006D219C"/>
    <w:rsid w:val="006D24F7"/>
    <w:rsid w:val="006D26E3"/>
    <w:rsid w:val="006D272D"/>
    <w:rsid w:val="006D3208"/>
    <w:rsid w:val="006D3640"/>
    <w:rsid w:val="006D3D9D"/>
    <w:rsid w:val="006D3E67"/>
    <w:rsid w:val="006D3E97"/>
    <w:rsid w:val="006D41D6"/>
    <w:rsid w:val="006D4734"/>
    <w:rsid w:val="006D4BD0"/>
    <w:rsid w:val="006D4CA9"/>
    <w:rsid w:val="006D54B9"/>
    <w:rsid w:val="006D5714"/>
    <w:rsid w:val="006D5A59"/>
    <w:rsid w:val="006D65C4"/>
    <w:rsid w:val="006D66F9"/>
    <w:rsid w:val="006D6932"/>
    <w:rsid w:val="006D6B40"/>
    <w:rsid w:val="006D6B5E"/>
    <w:rsid w:val="006D7136"/>
    <w:rsid w:val="006E08F3"/>
    <w:rsid w:val="006E0BA7"/>
    <w:rsid w:val="006E0C21"/>
    <w:rsid w:val="006E1680"/>
    <w:rsid w:val="006E1863"/>
    <w:rsid w:val="006E188E"/>
    <w:rsid w:val="006E1941"/>
    <w:rsid w:val="006E2289"/>
    <w:rsid w:val="006E26B7"/>
    <w:rsid w:val="006E28A5"/>
    <w:rsid w:val="006E299F"/>
    <w:rsid w:val="006E2DA4"/>
    <w:rsid w:val="006E39B1"/>
    <w:rsid w:val="006E3ED5"/>
    <w:rsid w:val="006E3F50"/>
    <w:rsid w:val="006E4756"/>
    <w:rsid w:val="006E4A6D"/>
    <w:rsid w:val="006E4BF3"/>
    <w:rsid w:val="006E52F4"/>
    <w:rsid w:val="006E5613"/>
    <w:rsid w:val="006E562D"/>
    <w:rsid w:val="006E5C55"/>
    <w:rsid w:val="006E60ED"/>
    <w:rsid w:val="006E63F2"/>
    <w:rsid w:val="006E6A73"/>
    <w:rsid w:val="006E6B0B"/>
    <w:rsid w:val="006E6EB3"/>
    <w:rsid w:val="006E6F44"/>
    <w:rsid w:val="006E7AB5"/>
    <w:rsid w:val="006E7AEE"/>
    <w:rsid w:val="006E7B8C"/>
    <w:rsid w:val="006E7D9E"/>
    <w:rsid w:val="006F049C"/>
    <w:rsid w:val="006F0787"/>
    <w:rsid w:val="006F095C"/>
    <w:rsid w:val="006F0CC6"/>
    <w:rsid w:val="006F0D3E"/>
    <w:rsid w:val="006F0E31"/>
    <w:rsid w:val="006F145A"/>
    <w:rsid w:val="006F1C2D"/>
    <w:rsid w:val="006F1E73"/>
    <w:rsid w:val="006F2A10"/>
    <w:rsid w:val="006F2C92"/>
    <w:rsid w:val="006F2F82"/>
    <w:rsid w:val="006F34D5"/>
    <w:rsid w:val="006F399A"/>
    <w:rsid w:val="006F3C6A"/>
    <w:rsid w:val="006F40BE"/>
    <w:rsid w:val="006F4BDA"/>
    <w:rsid w:val="006F4D28"/>
    <w:rsid w:val="006F4EE2"/>
    <w:rsid w:val="006F5411"/>
    <w:rsid w:val="006F5819"/>
    <w:rsid w:val="006F5AC5"/>
    <w:rsid w:val="006F5BA0"/>
    <w:rsid w:val="006F69F4"/>
    <w:rsid w:val="006F6B94"/>
    <w:rsid w:val="006F6CF1"/>
    <w:rsid w:val="006F7354"/>
    <w:rsid w:val="006F752C"/>
    <w:rsid w:val="006F75E7"/>
    <w:rsid w:val="006F78D0"/>
    <w:rsid w:val="006F7A75"/>
    <w:rsid w:val="006F7AA5"/>
    <w:rsid w:val="006F7AB6"/>
    <w:rsid w:val="006F7F1F"/>
    <w:rsid w:val="007004D4"/>
    <w:rsid w:val="007006B8"/>
    <w:rsid w:val="00700F0E"/>
    <w:rsid w:val="00701332"/>
    <w:rsid w:val="0070159C"/>
    <w:rsid w:val="00701A28"/>
    <w:rsid w:val="00701A92"/>
    <w:rsid w:val="00701DCE"/>
    <w:rsid w:val="00701F59"/>
    <w:rsid w:val="0070224D"/>
    <w:rsid w:val="007024CC"/>
    <w:rsid w:val="00702D4B"/>
    <w:rsid w:val="00702EDA"/>
    <w:rsid w:val="0070358A"/>
    <w:rsid w:val="00703FF5"/>
    <w:rsid w:val="007040F5"/>
    <w:rsid w:val="00704349"/>
    <w:rsid w:val="007045C4"/>
    <w:rsid w:val="007046D1"/>
    <w:rsid w:val="00704941"/>
    <w:rsid w:val="00704C3B"/>
    <w:rsid w:val="007050D4"/>
    <w:rsid w:val="00705250"/>
    <w:rsid w:val="0070576F"/>
    <w:rsid w:val="007059B3"/>
    <w:rsid w:val="00705B5F"/>
    <w:rsid w:val="00705E40"/>
    <w:rsid w:val="0070605D"/>
    <w:rsid w:val="0070612D"/>
    <w:rsid w:val="007066E9"/>
    <w:rsid w:val="007068B7"/>
    <w:rsid w:val="00706CBB"/>
    <w:rsid w:val="00707856"/>
    <w:rsid w:val="00707A9D"/>
    <w:rsid w:val="00707BF2"/>
    <w:rsid w:val="00707E75"/>
    <w:rsid w:val="00710025"/>
    <w:rsid w:val="00710E3D"/>
    <w:rsid w:val="00710EE0"/>
    <w:rsid w:val="0071114E"/>
    <w:rsid w:val="0071116F"/>
    <w:rsid w:val="007119C9"/>
    <w:rsid w:val="00711ACF"/>
    <w:rsid w:val="00711B39"/>
    <w:rsid w:val="00711EB6"/>
    <w:rsid w:val="00712234"/>
    <w:rsid w:val="0071233E"/>
    <w:rsid w:val="00712370"/>
    <w:rsid w:val="00712CC7"/>
    <w:rsid w:val="0071336B"/>
    <w:rsid w:val="007139D6"/>
    <w:rsid w:val="00714197"/>
    <w:rsid w:val="007147FF"/>
    <w:rsid w:val="007148AE"/>
    <w:rsid w:val="007149EF"/>
    <w:rsid w:val="007152E6"/>
    <w:rsid w:val="00715612"/>
    <w:rsid w:val="00715928"/>
    <w:rsid w:val="00715A90"/>
    <w:rsid w:val="00715F52"/>
    <w:rsid w:val="007163B4"/>
    <w:rsid w:val="0071643A"/>
    <w:rsid w:val="00716751"/>
    <w:rsid w:val="00716BD4"/>
    <w:rsid w:val="00717221"/>
    <w:rsid w:val="007174BC"/>
    <w:rsid w:val="0071757F"/>
    <w:rsid w:val="00717748"/>
    <w:rsid w:val="00717DFB"/>
    <w:rsid w:val="0072014F"/>
    <w:rsid w:val="00720221"/>
    <w:rsid w:val="007203C1"/>
    <w:rsid w:val="0072060A"/>
    <w:rsid w:val="007207A8"/>
    <w:rsid w:val="00720E22"/>
    <w:rsid w:val="00720EB3"/>
    <w:rsid w:val="007210F5"/>
    <w:rsid w:val="007216B2"/>
    <w:rsid w:val="00721B0E"/>
    <w:rsid w:val="00721E43"/>
    <w:rsid w:val="00721F32"/>
    <w:rsid w:val="0072240D"/>
    <w:rsid w:val="00722520"/>
    <w:rsid w:val="00722804"/>
    <w:rsid w:val="00722B20"/>
    <w:rsid w:val="00722DA6"/>
    <w:rsid w:val="00723545"/>
    <w:rsid w:val="0072393A"/>
    <w:rsid w:val="00723B11"/>
    <w:rsid w:val="00723D3E"/>
    <w:rsid w:val="00724070"/>
    <w:rsid w:val="00724D53"/>
    <w:rsid w:val="00724EA2"/>
    <w:rsid w:val="0072528C"/>
    <w:rsid w:val="007255CA"/>
    <w:rsid w:val="007255CE"/>
    <w:rsid w:val="0072632D"/>
    <w:rsid w:val="00726D3A"/>
    <w:rsid w:val="00726EC7"/>
    <w:rsid w:val="00727125"/>
    <w:rsid w:val="00727241"/>
    <w:rsid w:val="00727A2A"/>
    <w:rsid w:val="00727B9D"/>
    <w:rsid w:val="00727D9F"/>
    <w:rsid w:val="0073002C"/>
    <w:rsid w:val="0073040B"/>
    <w:rsid w:val="0073047F"/>
    <w:rsid w:val="007309D5"/>
    <w:rsid w:val="00730B1F"/>
    <w:rsid w:val="00730C4D"/>
    <w:rsid w:val="007310E2"/>
    <w:rsid w:val="00731B59"/>
    <w:rsid w:val="00731BAC"/>
    <w:rsid w:val="00731D0E"/>
    <w:rsid w:val="00731EB9"/>
    <w:rsid w:val="007322E8"/>
    <w:rsid w:val="0073266C"/>
    <w:rsid w:val="00732CC1"/>
    <w:rsid w:val="00732EDA"/>
    <w:rsid w:val="0073331E"/>
    <w:rsid w:val="0073398A"/>
    <w:rsid w:val="00733B9D"/>
    <w:rsid w:val="00733C52"/>
    <w:rsid w:val="00734019"/>
    <w:rsid w:val="007340CF"/>
    <w:rsid w:val="007342C4"/>
    <w:rsid w:val="0073442F"/>
    <w:rsid w:val="0073447C"/>
    <w:rsid w:val="007351B3"/>
    <w:rsid w:val="007359DD"/>
    <w:rsid w:val="00735E9D"/>
    <w:rsid w:val="0073601E"/>
    <w:rsid w:val="007360AE"/>
    <w:rsid w:val="0073616D"/>
    <w:rsid w:val="00736170"/>
    <w:rsid w:val="007364E9"/>
    <w:rsid w:val="00736A06"/>
    <w:rsid w:val="00736ED4"/>
    <w:rsid w:val="0073718C"/>
    <w:rsid w:val="007372D7"/>
    <w:rsid w:val="007375C5"/>
    <w:rsid w:val="007377A8"/>
    <w:rsid w:val="00737D37"/>
    <w:rsid w:val="007400B7"/>
    <w:rsid w:val="0074056F"/>
    <w:rsid w:val="007407E5"/>
    <w:rsid w:val="00740F9F"/>
    <w:rsid w:val="00741D48"/>
    <w:rsid w:val="007420A3"/>
    <w:rsid w:val="0074237C"/>
    <w:rsid w:val="0074281E"/>
    <w:rsid w:val="0074291C"/>
    <w:rsid w:val="00742CB1"/>
    <w:rsid w:val="00742E76"/>
    <w:rsid w:val="00743204"/>
    <w:rsid w:val="00743361"/>
    <w:rsid w:val="00743412"/>
    <w:rsid w:val="00743A7F"/>
    <w:rsid w:val="00743CA4"/>
    <w:rsid w:val="00743D1E"/>
    <w:rsid w:val="0074467C"/>
    <w:rsid w:val="0074485A"/>
    <w:rsid w:val="00744B65"/>
    <w:rsid w:val="00744C72"/>
    <w:rsid w:val="00746966"/>
    <w:rsid w:val="00746B8C"/>
    <w:rsid w:val="00746CD2"/>
    <w:rsid w:val="00747410"/>
    <w:rsid w:val="00747C59"/>
    <w:rsid w:val="007502CC"/>
    <w:rsid w:val="0075034F"/>
    <w:rsid w:val="007509D5"/>
    <w:rsid w:val="00750CF7"/>
    <w:rsid w:val="00750FB3"/>
    <w:rsid w:val="00751D10"/>
    <w:rsid w:val="00751D3F"/>
    <w:rsid w:val="00752349"/>
    <w:rsid w:val="00752823"/>
    <w:rsid w:val="0075282A"/>
    <w:rsid w:val="00753724"/>
    <w:rsid w:val="00753795"/>
    <w:rsid w:val="00753954"/>
    <w:rsid w:val="00754D54"/>
    <w:rsid w:val="007552FF"/>
    <w:rsid w:val="0075533A"/>
    <w:rsid w:val="00755522"/>
    <w:rsid w:val="00755561"/>
    <w:rsid w:val="007557C7"/>
    <w:rsid w:val="0075615A"/>
    <w:rsid w:val="00756185"/>
    <w:rsid w:val="007567D5"/>
    <w:rsid w:val="00757082"/>
    <w:rsid w:val="007574AF"/>
    <w:rsid w:val="00757859"/>
    <w:rsid w:val="00757915"/>
    <w:rsid w:val="00760021"/>
    <w:rsid w:val="00760758"/>
    <w:rsid w:val="00760F73"/>
    <w:rsid w:val="007611FB"/>
    <w:rsid w:val="00761385"/>
    <w:rsid w:val="00761811"/>
    <w:rsid w:val="007618C4"/>
    <w:rsid w:val="00761D49"/>
    <w:rsid w:val="00762213"/>
    <w:rsid w:val="00762B6D"/>
    <w:rsid w:val="00762EAA"/>
    <w:rsid w:val="0076333E"/>
    <w:rsid w:val="00763D4A"/>
    <w:rsid w:val="007640E9"/>
    <w:rsid w:val="00764750"/>
    <w:rsid w:val="007647BF"/>
    <w:rsid w:val="00764A87"/>
    <w:rsid w:val="0076516E"/>
    <w:rsid w:val="00765245"/>
    <w:rsid w:val="00765853"/>
    <w:rsid w:val="0076594D"/>
    <w:rsid w:val="00765AED"/>
    <w:rsid w:val="00766915"/>
    <w:rsid w:val="007674F6"/>
    <w:rsid w:val="00767956"/>
    <w:rsid w:val="00767A95"/>
    <w:rsid w:val="00767AD7"/>
    <w:rsid w:val="00767C5D"/>
    <w:rsid w:val="00767CE2"/>
    <w:rsid w:val="0077056E"/>
    <w:rsid w:val="00770C76"/>
    <w:rsid w:val="00770D81"/>
    <w:rsid w:val="007717E3"/>
    <w:rsid w:val="00771FDA"/>
    <w:rsid w:val="007720D5"/>
    <w:rsid w:val="0077217D"/>
    <w:rsid w:val="0077223E"/>
    <w:rsid w:val="00772553"/>
    <w:rsid w:val="00772CE7"/>
    <w:rsid w:val="0077308E"/>
    <w:rsid w:val="00773119"/>
    <w:rsid w:val="007733C5"/>
    <w:rsid w:val="007733F7"/>
    <w:rsid w:val="007734C6"/>
    <w:rsid w:val="00773655"/>
    <w:rsid w:val="007736CA"/>
    <w:rsid w:val="00773881"/>
    <w:rsid w:val="00773C4E"/>
    <w:rsid w:val="00773E40"/>
    <w:rsid w:val="00773F4D"/>
    <w:rsid w:val="0077428C"/>
    <w:rsid w:val="00774C43"/>
    <w:rsid w:val="00774DDE"/>
    <w:rsid w:val="00774F86"/>
    <w:rsid w:val="00775264"/>
    <w:rsid w:val="0077548C"/>
    <w:rsid w:val="00775632"/>
    <w:rsid w:val="00775B67"/>
    <w:rsid w:val="00775D7D"/>
    <w:rsid w:val="00776696"/>
    <w:rsid w:val="007766FF"/>
    <w:rsid w:val="00776DEA"/>
    <w:rsid w:val="00777568"/>
    <w:rsid w:val="00777864"/>
    <w:rsid w:val="00780216"/>
    <w:rsid w:val="00780685"/>
    <w:rsid w:val="0078131A"/>
    <w:rsid w:val="00781375"/>
    <w:rsid w:val="00781489"/>
    <w:rsid w:val="007815A0"/>
    <w:rsid w:val="007818CB"/>
    <w:rsid w:val="00781C12"/>
    <w:rsid w:val="00781F3F"/>
    <w:rsid w:val="00781F56"/>
    <w:rsid w:val="00781FD7"/>
    <w:rsid w:val="00782257"/>
    <w:rsid w:val="00782832"/>
    <w:rsid w:val="0078292E"/>
    <w:rsid w:val="00782F92"/>
    <w:rsid w:val="00782FEE"/>
    <w:rsid w:val="0078345A"/>
    <w:rsid w:val="00783500"/>
    <w:rsid w:val="00783D10"/>
    <w:rsid w:val="00783D86"/>
    <w:rsid w:val="00783F6F"/>
    <w:rsid w:val="007841E8"/>
    <w:rsid w:val="00784903"/>
    <w:rsid w:val="00784B91"/>
    <w:rsid w:val="00784E5A"/>
    <w:rsid w:val="0078526F"/>
    <w:rsid w:val="00786F28"/>
    <w:rsid w:val="00786F57"/>
    <w:rsid w:val="00787360"/>
    <w:rsid w:val="007877F5"/>
    <w:rsid w:val="007903C4"/>
    <w:rsid w:val="00790499"/>
    <w:rsid w:val="00790613"/>
    <w:rsid w:val="00790745"/>
    <w:rsid w:val="00790E45"/>
    <w:rsid w:val="00791335"/>
    <w:rsid w:val="00791357"/>
    <w:rsid w:val="00791C33"/>
    <w:rsid w:val="00791F7A"/>
    <w:rsid w:val="00792298"/>
    <w:rsid w:val="00792370"/>
    <w:rsid w:val="00792629"/>
    <w:rsid w:val="00793077"/>
    <w:rsid w:val="007936A8"/>
    <w:rsid w:val="007936EE"/>
    <w:rsid w:val="00794455"/>
    <w:rsid w:val="00794766"/>
    <w:rsid w:val="00794864"/>
    <w:rsid w:val="00794D8C"/>
    <w:rsid w:val="00795227"/>
    <w:rsid w:val="007953C5"/>
    <w:rsid w:val="0079553C"/>
    <w:rsid w:val="00795A4C"/>
    <w:rsid w:val="00796287"/>
    <w:rsid w:val="0079655A"/>
    <w:rsid w:val="00796605"/>
    <w:rsid w:val="00796CF1"/>
    <w:rsid w:val="00797012"/>
    <w:rsid w:val="00797220"/>
    <w:rsid w:val="007973E3"/>
    <w:rsid w:val="0079766A"/>
    <w:rsid w:val="00797B85"/>
    <w:rsid w:val="007A05D0"/>
    <w:rsid w:val="007A0685"/>
    <w:rsid w:val="007A0759"/>
    <w:rsid w:val="007A1537"/>
    <w:rsid w:val="007A1615"/>
    <w:rsid w:val="007A1850"/>
    <w:rsid w:val="007A2237"/>
    <w:rsid w:val="007A237D"/>
    <w:rsid w:val="007A2F17"/>
    <w:rsid w:val="007A34E7"/>
    <w:rsid w:val="007A36DF"/>
    <w:rsid w:val="007A377D"/>
    <w:rsid w:val="007A38DD"/>
    <w:rsid w:val="007A3A51"/>
    <w:rsid w:val="007A3F44"/>
    <w:rsid w:val="007A432A"/>
    <w:rsid w:val="007A4990"/>
    <w:rsid w:val="007A4F32"/>
    <w:rsid w:val="007A6623"/>
    <w:rsid w:val="007A663F"/>
    <w:rsid w:val="007A6646"/>
    <w:rsid w:val="007A684D"/>
    <w:rsid w:val="007A6923"/>
    <w:rsid w:val="007A69E8"/>
    <w:rsid w:val="007A6D06"/>
    <w:rsid w:val="007A780A"/>
    <w:rsid w:val="007A794E"/>
    <w:rsid w:val="007A7DDD"/>
    <w:rsid w:val="007A7F0A"/>
    <w:rsid w:val="007B0354"/>
    <w:rsid w:val="007B037C"/>
    <w:rsid w:val="007B128B"/>
    <w:rsid w:val="007B12BD"/>
    <w:rsid w:val="007B14D3"/>
    <w:rsid w:val="007B1876"/>
    <w:rsid w:val="007B1BE6"/>
    <w:rsid w:val="007B20F5"/>
    <w:rsid w:val="007B2680"/>
    <w:rsid w:val="007B295D"/>
    <w:rsid w:val="007B2C5B"/>
    <w:rsid w:val="007B2C9E"/>
    <w:rsid w:val="007B2E12"/>
    <w:rsid w:val="007B2F41"/>
    <w:rsid w:val="007B30E0"/>
    <w:rsid w:val="007B328A"/>
    <w:rsid w:val="007B34D1"/>
    <w:rsid w:val="007B3E94"/>
    <w:rsid w:val="007B4BCE"/>
    <w:rsid w:val="007B4CD6"/>
    <w:rsid w:val="007B5589"/>
    <w:rsid w:val="007B6097"/>
    <w:rsid w:val="007B6502"/>
    <w:rsid w:val="007B6615"/>
    <w:rsid w:val="007B6DFE"/>
    <w:rsid w:val="007B7A12"/>
    <w:rsid w:val="007B7BF4"/>
    <w:rsid w:val="007B7D51"/>
    <w:rsid w:val="007B7E59"/>
    <w:rsid w:val="007C0208"/>
    <w:rsid w:val="007C07BA"/>
    <w:rsid w:val="007C07E0"/>
    <w:rsid w:val="007C0A2C"/>
    <w:rsid w:val="007C0B0D"/>
    <w:rsid w:val="007C1062"/>
    <w:rsid w:val="007C1084"/>
    <w:rsid w:val="007C15F2"/>
    <w:rsid w:val="007C1CA4"/>
    <w:rsid w:val="007C1CE4"/>
    <w:rsid w:val="007C1D39"/>
    <w:rsid w:val="007C2321"/>
    <w:rsid w:val="007C24D3"/>
    <w:rsid w:val="007C27BE"/>
    <w:rsid w:val="007C27E3"/>
    <w:rsid w:val="007C2BB2"/>
    <w:rsid w:val="007C32CA"/>
    <w:rsid w:val="007C341E"/>
    <w:rsid w:val="007C3A51"/>
    <w:rsid w:val="007C3C9A"/>
    <w:rsid w:val="007C3CEB"/>
    <w:rsid w:val="007C3E6A"/>
    <w:rsid w:val="007C3E86"/>
    <w:rsid w:val="007C4A25"/>
    <w:rsid w:val="007C4B83"/>
    <w:rsid w:val="007C4D8C"/>
    <w:rsid w:val="007C5E7C"/>
    <w:rsid w:val="007C6135"/>
    <w:rsid w:val="007C6252"/>
    <w:rsid w:val="007C63D2"/>
    <w:rsid w:val="007C696C"/>
    <w:rsid w:val="007C75EC"/>
    <w:rsid w:val="007C7CA2"/>
    <w:rsid w:val="007D082C"/>
    <w:rsid w:val="007D084C"/>
    <w:rsid w:val="007D0A4B"/>
    <w:rsid w:val="007D0E77"/>
    <w:rsid w:val="007D10DB"/>
    <w:rsid w:val="007D1237"/>
    <w:rsid w:val="007D1722"/>
    <w:rsid w:val="007D17FC"/>
    <w:rsid w:val="007D26AD"/>
    <w:rsid w:val="007D2A83"/>
    <w:rsid w:val="007D2C31"/>
    <w:rsid w:val="007D2C9C"/>
    <w:rsid w:val="007D2CC9"/>
    <w:rsid w:val="007D2D84"/>
    <w:rsid w:val="007D3183"/>
    <w:rsid w:val="007D3605"/>
    <w:rsid w:val="007D3613"/>
    <w:rsid w:val="007D36CA"/>
    <w:rsid w:val="007D3F6F"/>
    <w:rsid w:val="007D446D"/>
    <w:rsid w:val="007D483D"/>
    <w:rsid w:val="007D4B3B"/>
    <w:rsid w:val="007D4B63"/>
    <w:rsid w:val="007D5142"/>
    <w:rsid w:val="007D53AB"/>
    <w:rsid w:val="007D54D9"/>
    <w:rsid w:val="007D629C"/>
    <w:rsid w:val="007D62A7"/>
    <w:rsid w:val="007D6B2F"/>
    <w:rsid w:val="007D72FD"/>
    <w:rsid w:val="007D75A8"/>
    <w:rsid w:val="007D78DB"/>
    <w:rsid w:val="007D7E47"/>
    <w:rsid w:val="007E00FB"/>
    <w:rsid w:val="007E018E"/>
    <w:rsid w:val="007E0F1B"/>
    <w:rsid w:val="007E139C"/>
    <w:rsid w:val="007E14F4"/>
    <w:rsid w:val="007E19B1"/>
    <w:rsid w:val="007E1C1A"/>
    <w:rsid w:val="007E2501"/>
    <w:rsid w:val="007E2AFF"/>
    <w:rsid w:val="007E30A9"/>
    <w:rsid w:val="007E33DB"/>
    <w:rsid w:val="007E378A"/>
    <w:rsid w:val="007E3B2A"/>
    <w:rsid w:val="007E40E2"/>
    <w:rsid w:val="007E4AA8"/>
    <w:rsid w:val="007E4BF7"/>
    <w:rsid w:val="007E52BA"/>
    <w:rsid w:val="007E56E0"/>
    <w:rsid w:val="007E5A80"/>
    <w:rsid w:val="007E5CCF"/>
    <w:rsid w:val="007E5DDE"/>
    <w:rsid w:val="007E66AA"/>
    <w:rsid w:val="007E6721"/>
    <w:rsid w:val="007E6CC9"/>
    <w:rsid w:val="007E6DAC"/>
    <w:rsid w:val="007E6F4E"/>
    <w:rsid w:val="007E701D"/>
    <w:rsid w:val="007E7332"/>
    <w:rsid w:val="007E7426"/>
    <w:rsid w:val="007E7E6A"/>
    <w:rsid w:val="007F03BC"/>
    <w:rsid w:val="007F0C38"/>
    <w:rsid w:val="007F118A"/>
    <w:rsid w:val="007F1385"/>
    <w:rsid w:val="007F1CC9"/>
    <w:rsid w:val="007F20C0"/>
    <w:rsid w:val="007F2150"/>
    <w:rsid w:val="007F23B3"/>
    <w:rsid w:val="007F378A"/>
    <w:rsid w:val="007F428B"/>
    <w:rsid w:val="007F436A"/>
    <w:rsid w:val="007F448C"/>
    <w:rsid w:val="007F48F9"/>
    <w:rsid w:val="007F4AE5"/>
    <w:rsid w:val="007F4E81"/>
    <w:rsid w:val="007F500F"/>
    <w:rsid w:val="007F520E"/>
    <w:rsid w:val="007F5220"/>
    <w:rsid w:val="007F5390"/>
    <w:rsid w:val="007F54C4"/>
    <w:rsid w:val="007F5604"/>
    <w:rsid w:val="007F57D6"/>
    <w:rsid w:val="007F584C"/>
    <w:rsid w:val="007F5EA5"/>
    <w:rsid w:val="007F6340"/>
    <w:rsid w:val="007F64AA"/>
    <w:rsid w:val="007F71CB"/>
    <w:rsid w:val="007F7485"/>
    <w:rsid w:val="007F74F9"/>
    <w:rsid w:val="007F7EA9"/>
    <w:rsid w:val="00800314"/>
    <w:rsid w:val="0080086C"/>
    <w:rsid w:val="00800FA7"/>
    <w:rsid w:val="00801379"/>
    <w:rsid w:val="008016DA"/>
    <w:rsid w:val="008017F5"/>
    <w:rsid w:val="00801C3F"/>
    <w:rsid w:val="00802291"/>
    <w:rsid w:val="00802C33"/>
    <w:rsid w:val="008038DF"/>
    <w:rsid w:val="008042A2"/>
    <w:rsid w:val="0080528E"/>
    <w:rsid w:val="00805385"/>
    <w:rsid w:val="0080601A"/>
    <w:rsid w:val="008062BD"/>
    <w:rsid w:val="008064AF"/>
    <w:rsid w:val="0080682E"/>
    <w:rsid w:val="00806F57"/>
    <w:rsid w:val="00807610"/>
    <w:rsid w:val="0080772C"/>
    <w:rsid w:val="008079E8"/>
    <w:rsid w:val="00807D21"/>
    <w:rsid w:val="00807E4D"/>
    <w:rsid w:val="0081077D"/>
    <w:rsid w:val="008107D7"/>
    <w:rsid w:val="00810845"/>
    <w:rsid w:val="00810C1B"/>
    <w:rsid w:val="00810C51"/>
    <w:rsid w:val="00810DB5"/>
    <w:rsid w:val="00811473"/>
    <w:rsid w:val="008115B0"/>
    <w:rsid w:val="00811735"/>
    <w:rsid w:val="0081174E"/>
    <w:rsid w:val="00811E2C"/>
    <w:rsid w:val="00811F01"/>
    <w:rsid w:val="0081230E"/>
    <w:rsid w:val="00812316"/>
    <w:rsid w:val="008123CC"/>
    <w:rsid w:val="0081247F"/>
    <w:rsid w:val="008124AC"/>
    <w:rsid w:val="008125F3"/>
    <w:rsid w:val="0081292D"/>
    <w:rsid w:val="00812C79"/>
    <w:rsid w:val="00812DBE"/>
    <w:rsid w:val="008132F7"/>
    <w:rsid w:val="00813582"/>
    <w:rsid w:val="008136D8"/>
    <w:rsid w:val="00813B05"/>
    <w:rsid w:val="00813F20"/>
    <w:rsid w:val="00814061"/>
    <w:rsid w:val="0081444D"/>
    <w:rsid w:val="00814A7B"/>
    <w:rsid w:val="00814EA4"/>
    <w:rsid w:val="00815A32"/>
    <w:rsid w:val="00815D30"/>
    <w:rsid w:val="00816685"/>
    <w:rsid w:val="00816A6D"/>
    <w:rsid w:val="00816A88"/>
    <w:rsid w:val="00816CA8"/>
    <w:rsid w:val="0081729C"/>
    <w:rsid w:val="008173B5"/>
    <w:rsid w:val="008173BD"/>
    <w:rsid w:val="00817DD8"/>
    <w:rsid w:val="00817F3E"/>
    <w:rsid w:val="008202B6"/>
    <w:rsid w:val="00820B51"/>
    <w:rsid w:val="00821551"/>
    <w:rsid w:val="00821783"/>
    <w:rsid w:val="00822065"/>
    <w:rsid w:val="00822697"/>
    <w:rsid w:val="00822A22"/>
    <w:rsid w:val="00823279"/>
    <w:rsid w:val="00823430"/>
    <w:rsid w:val="00823A7E"/>
    <w:rsid w:val="008240B8"/>
    <w:rsid w:val="00824661"/>
    <w:rsid w:val="00824FE1"/>
    <w:rsid w:val="00825FFF"/>
    <w:rsid w:val="008264C4"/>
    <w:rsid w:val="00826C7E"/>
    <w:rsid w:val="00827183"/>
    <w:rsid w:val="0082735C"/>
    <w:rsid w:val="00827E16"/>
    <w:rsid w:val="008306DC"/>
    <w:rsid w:val="00830834"/>
    <w:rsid w:val="008309BB"/>
    <w:rsid w:val="00830D40"/>
    <w:rsid w:val="00830EBE"/>
    <w:rsid w:val="00830EE0"/>
    <w:rsid w:val="0083100E"/>
    <w:rsid w:val="00831417"/>
    <w:rsid w:val="0083163B"/>
    <w:rsid w:val="00831701"/>
    <w:rsid w:val="00831C89"/>
    <w:rsid w:val="0083210D"/>
    <w:rsid w:val="008322EA"/>
    <w:rsid w:val="008326BC"/>
    <w:rsid w:val="008327EC"/>
    <w:rsid w:val="00832878"/>
    <w:rsid w:val="00832AA2"/>
    <w:rsid w:val="00832E07"/>
    <w:rsid w:val="00833407"/>
    <w:rsid w:val="0083341B"/>
    <w:rsid w:val="008335B5"/>
    <w:rsid w:val="0083362E"/>
    <w:rsid w:val="008336A3"/>
    <w:rsid w:val="008337CC"/>
    <w:rsid w:val="008347DC"/>
    <w:rsid w:val="00834D68"/>
    <w:rsid w:val="00834EF3"/>
    <w:rsid w:val="00835240"/>
    <w:rsid w:val="0083554E"/>
    <w:rsid w:val="008358DB"/>
    <w:rsid w:val="00835A00"/>
    <w:rsid w:val="00836A95"/>
    <w:rsid w:val="00837353"/>
    <w:rsid w:val="0083781A"/>
    <w:rsid w:val="00837A52"/>
    <w:rsid w:val="0084024D"/>
    <w:rsid w:val="00840428"/>
    <w:rsid w:val="008404EF"/>
    <w:rsid w:val="00841486"/>
    <w:rsid w:val="0084168D"/>
    <w:rsid w:val="00841994"/>
    <w:rsid w:val="00841D6F"/>
    <w:rsid w:val="008420AA"/>
    <w:rsid w:val="008430E3"/>
    <w:rsid w:val="00843534"/>
    <w:rsid w:val="008435FE"/>
    <w:rsid w:val="00843B6B"/>
    <w:rsid w:val="00843C48"/>
    <w:rsid w:val="008440C4"/>
    <w:rsid w:val="008442EA"/>
    <w:rsid w:val="00844BA9"/>
    <w:rsid w:val="00845558"/>
    <w:rsid w:val="00845AE4"/>
    <w:rsid w:val="00845B3D"/>
    <w:rsid w:val="00845CCB"/>
    <w:rsid w:val="00845D47"/>
    <w:rsid w:val="00846264"/>
    <w:rsid w:val="008464F4"/>
    <w:rsid w:val="00846614"/>
    <w:rsid w:val="00846F87"/>
    <w:rsid w:val="008474E2"/>
    <w:rsid w:val="00847A5A"/>
    <w:rsid w:val="00850227"/>
    <w:rsid w:val="0085088A"/>
    <w:rsid w:val="008513F1"/>
    <w:rsid w:val="008517C7"/>
    <w:rsid w:val="00851903"/>
    <w:rsid w:val="00851A16"/>
    <w:rsid w:val="00851DB4"/>
    <w:rsid w:val="00851DE4"/>
    <w:rsid w:val="00852341"/>
    <w:rsid w:val="00852976"/>
    <w:rsid w:val="00852B79"/>
    <w:rsid w:val="00853475"/>
    <w:rsid w:val="00853A84"/>
    <w:rsid w:val="00854103"/>
    <w:rsid w:val="00854131"/>
    <w:rsid w:val="00854B4C"/>
    <w:rsid w:val="008552E8"/>
    <w:rsid w:val="00855428"/>
    <w:rsid w:val="008554A4"/>
    <w:rsid w:val="008555A1"/>
    <w:rsid w:val="008564A0"/>
    <w:rsid w:val="0085651F"/>
    <w:rsid w:val="00856C17"/>
    <w:rsid w:val="00856D21"/>
    <w:rsid w:val="00856FD2"/>
    <w:rsid w:val="00857398"/>
    <w:rsid w:val="0085758C"/>
    <w:rsid w:val="008576F3"/>
    <w:rsid w:val="008576F9"/>
    <w:rsid w:val="00857864"/>
    <w:rsid w:val="00857A3B"/>
    <w:rsid w:val="00857AD1"/>
    <w:rsid w:val="00857BE9"/>
    <w:rsid w:val="00860442"/>
    <w:rsid w:val="00860655"/>
    <w:rsid w:val="0086069A"/>
    <w:rsid w:val="00860856"/>
    <w:rsid w:val="00860A39"/>
    <w:rsid w:val="00860A92"/>
    <w:rsid w:val="00860CF4"/>
    <w:rsid w:val="00860F3A"/>
    <w:rsid w:val="008612C4"/>
    <w:rsid w:val="00861530"/>
    <w:rsid w:val="00861618"/>
    <w:rsid w:val="00861D9F"/>
    <w:rsid w:val="008623F4"/>
    <w:rsid w:val="008627B2"/>
    <w:rsid w:val="00862DE7"/>
    <w:rsid w:val="00863513"/>
    <w:rsid w:val="00863742"/>
    <w:rsid w:val="008638FF"/>
    <w:rsid w:val="00863AA7"/>
    <w:rsid w:val="0086425C"/>
    <w:rsid w:val="00864356"/>
    <w:rsid w:val="008649E7"/>
    <w:rsid w:val="00865164"/>
    <w:rsid w:val="008652E5"/>
    <w:rsid w:val="008655D3"/>
    <w:rsid w:val="0086567F"/>
    <w:rsid w:val="00865743"/>
    <w:rsid w:val="008658E7"/>
    <w:rsid w:val="00865A49"/>
    <w:rsid w:val="00866CB9"/>
    <w:rsid w:val="00866CE0"/>
    <w:rsid w:val="0086727E"/>
    <w:rsid w:val="00867941"/>
    <w:rsid w:val="00867F42"/>
    <w:rsid w:val="008703AB"/>
    <w:rsid w:val="008703EA"/>
    <w:rsid w:val="00870443"/>
    <w:rsid w:val="00870F7C"/>
    <w:rsid w:val="008710F6"/>
    <w:rsid w:val="008715E1"/>
    <w:rsid w:val="008718DE"/>
    <w:rsid w:val="00871A7F"/>
    <w:rsid w:val="00871D01"/>
    <w:rsid w:val="00872049"/>
    <w:rsid w:val="0087219B"/>
    <w:rsid w:val="008721DB"/>
    <w:rsid w:val="008726E5"/>
    <w:rsid w:val="00872DB0"/>
    <w:rsid w:val="00872DC5"/>
    <w:rsid w:val="008738E4"/>
    <w:rsid w:val="008742A7"/>
    <w:rsid w:val="008742CC"/>
    <w:rsid w:val="0087443F"/>
    <w:rsid w:val="00874BD3"/>
    <w:rsid w:val="00875539"/>
    <w:rsid w:val="00875B4A"/>
    <w:rsid w:val="00875F4E"/>
    <w:rsid w:val="00876208"/>
    <w:rsid w:val="00876505"/>
    <w:rsid w:val="00876514"/>
    <w:rsid w:val="00876779"/>
    <w:rsid w:val="00876AAC"/>
    <w:rsid w:val="00876E21"/>
    <w:rsid w:val="008772FF"/>
    <w:rsid w:val="00877883"/>
    <w:rsid w:val="0088079A"/>
    <w:rsid w:val="008809A7"/>
    <w:rsid w:val="00880D10"/>
    <w:rsid w:val="00880EF8"/>
    <w:rsid w:val="00881381"/>
    <w:rsid w:val="0088163B"/>
    <w:rsid w:val="008825AD"/>
    <w:rsid w:val="00882FF9"/>
    <w:rsid w:val="0088343B"/>
    <w:rsid w:val="008838F2"/>
    <w:rsid w:val="00884181"/>
    <w:rsid w:val="00884366"/>
    <w:rsid w:val="008855DC"/>
    <w:rsid w:val="00885639"/>
    <w:rsid w:val="00886273"/>
    <w:rsid w:val="008862E3"/>
    <w:rsid w:val="0088688F"/>
    <w:rsid w:val="00887351"/>
    <w:rsid w:val="00890145"/>
    <w:rsid w:val="00890862"/>
    <w:rsid w:val="008910F5"/>
    <w:rsid w:val="008911CA"/>
    <w:rsid w:val="008912B7"/>
    <w:rsid w:val="008916F1"/>
    <w:rsid w:val="00891A85"/>
    <w:rsid w:val="0089243B"/>
    <w:rsid w:val="008926B3"/>
    <w:rsid w:val="0089349D"/>
    <w:rsid w:val="008939E2"/>
    <w:rsid w:val="00893A01"/>
    <w:rsid w:val="00893A5E"/>
    <w:rsid w:val="00893C1B"/>
    <w:rsid w:val="00894016"/>
    <w:rsid w:val="0089428F"/>
    <w:rsid w:val="0089477F"/>
    <w:rsid w:val="00894B06"/>
    <w:rsid w:val="00894F3E"/>
    <w:rsid w:val="00894FC2"/>
    <w:rsid w:val="00895508"/>
    <w:rsid w:val="00895C7B"/>
    <w:rsid w:val="00896150"/>
    <w:rsid w:val="00896470"/>
    <w:rsid w:val="00897E1D"/>
    <w:rsid w:val="008A0346"/>
    <w:rsid w:val="008A034F"/>
    <w:rsid w:val="008A0A61"/>
    <w:rsid w:val="008A0AD5"/>
    <w:rsid w:val="008A0FE2"/>
    <w:rsid w:val="008A1D8B"/>
    <w:rsid w:val="008A2924"/>
    <w:rsid w:val="008A3D61"/>
    <w:rsid w:val="008A3D94"/>
    <w:rsid w:val="008A3DF9"/>
    <w:rsid w:val="008A3EAE"/>
    <w:rsid w:val="008A4018"/>
    <w:rsid w:val="008A42E9"/>
    <w:rsid w:val="008A4952"/>
    <w:rsid w:val="008A4AA5"/>
    <w:rsid w:val="008A4B5A"/>
    <w:rsid w:val="008A5213"/>
    <w:rsid w:val="008A5986"/>
    <w:rsid w:val="008A59B5"/>
    <w:rsid w:val="008A59E8"/>
    <w:rsid w:val="008A5AB9"/>
    <w:rsid w:val="008A5DF2"/>
    <w:rsid w:val="008A5F3F"/>
    <w:rsid w:val="008A67F6"/>
    <w:rsid w:val="008A69CD"/>
    <w:rsid w:val="008A6BA4"/>
    <w:rsid w:val="008A6DFF"/>
    <w:rsid w:val="008A7C99"/>
    <w:rsid w:val="008A7D00"/>
    <w:rsid w:val="008A7DC3"/>
    <w:rsid w:val="008B0305"/>
    <w:rsid w:val="008B04A4"/>
    <w:rsid w:val="008B0E71"/>
    <w:rsid w:val="008B115B"/>
    <w:rsid w:val="008B1296"/>
    <w:rsid w:val="008B131C"/>
    <w:rsid w:val="008B1413"/>
    <w:rsid w:val="008B21DA"/>
    <w:rsid w:val="008B26D2"/>
    <w:rsid w:val="008B2A33"/>
    <w:rsid w:val="008B2C02"/>
    <w:rsid w:val="008B2E4E"/>
    <w:rsid w:val="008B31C6"/>
    <w:rsid w:val="008B359C"/>
    <w:rsid w:val="008B3965"/>
    <w:rsid w:val="008B3BD8"/>
    <w:rsid w:val="008B476F"/>
    <w:rsid w:val="008B4AF0"/>
    <w:rsid w:val="008B4B63"/>
    <w:rsid w:val="008B4EB6"/>
    <w:rsid w:val="008B5097"/>
    <w:rsid w:val="008B54A9"/>
    <w:rsid w:val="008B55E0"/>
    <w:rsid w:val="008B5BE8"/>
    <w:rsid w:val="008B5D81"/>
    <w:rsid w:val="008B5E9C"/>
    <w:rsid w:val="008B5FB6"/>
    <w:rsid w:val="008B60A3"/>
    <w:rsid w:val="008B613D"/>
    <w:rsid w:val="008B6626"/>
    <w:rsid w:val="008B6954"/>
    <w:rsid w:val="008B6EAA"/>
    <w:rsid w:val="008B6FDD"/>
    <w:rsid w:val="008B74B2"/>
    <w:rsid w:val="008B7B69"/>
    <w:rsid w:val="008B7D21"/>
    <w:rsid w:val="008B7D83"/>
    <w:rsid w:val="008C0DD8"/>
    <w:rsid w:val="008C0E6F"/>
    <w:rsid w:val="008C1164"/>
    <w:rsid w:val="008C2638"/>
    <w:rsid w:val="008C2818"/>
    <w:rsid w:val="008C293D"/>
    <w:rsid w:val="008C3181"/>
    <w:rsid w:val="008C318C"/>
    <w:rsid w:val="008C35A1"/>
    <w:rsid w:val="008C39BB"/>
    <w:rsid w:val="008C3B08"/>
    <w:rsid w:val="008C3D81"/>
    <w:rsid w:val="008C430E"/>
    <w:rsid w:val="008C4467"/>
    <w:rsid w:val="008C479F"/>
    <w:rsid w:val="008C527F"/>
    <w:rsid w:val="008C540E"/>
    <w:rsid w:val="008C5B56"/>
    <w:rsid w:val="008C5DC2"/>
    <w:rsid w:val="008C6295"/>
    <w:rsid w:val="008C64FC"/>
    <w:rsid w:val="008C6580"/>
    <w:rsid w:val="008C6670"/>
    <w:rsid w:val="008C7BD2"/>
    <w:rsid w:val="008C7D25"/>
    <w:rsid w:val="008C7D7B"/>
    <w:rsid w:val="008D0498"/>
    <w:rsid w:val="008D0681"/>
    <w:rsid w:val="008D0911"/>
    <w:rsid w:val="008D0BCB"/>
    <w:rsid w:val="008D0C16"/>
    <w:rsid w:val="008D0CF1"/>
    <w:rsid w:val="008D0F25"/>
    <w:rsid w:val="008D0F96"/>
    <w:rsid w:val="008D12FA"/>
    <w:rsid w:val="008D14CD"/>
    <w:rsid w:val="008D17CF"/>
    <w:rsid w:val="008D18EC"/>
    <w:rsid w:val="008D2050"/>
    <w:rsid w:val="008D2E7B"/>
    <w:rsid w:val="008D2EDE"/>
    <w:rsid w:val="008D2F7C"/>
    <w:rsid w:val="008D30BA"/>
    <w:rsid w:val="008D3F27"/>
    <w:rsid w:val="008D41D4"/>
    <w:rsid w:val="008D429C"/>
    <w:rsid w:val="008D46D1"/>
    <w:rsid w:val="008D4B8C"/>
    <w:rsid w:val="008D5216"/>
    <w:rsid w:val="008D57CC"/>
    <w:rsid w:val="008D6155"/>
    <w:rsid w:val="008D660D"/>
    <w:rsid w:val="008D6745"/>
    <w:rsid w:val="008D73BC"/>
    <w:rsid w:val="008D7630"/>
    <w:rsid w:val="008D79C5"/>
    <w:rsid w:val="008D7F29"/>
    <w:rsid w:val="008D7FF7"/>
    <w:rsid w:val="008E00FE"/>
    <w:rsid w:val="008E0109"/>
    <w:rsid w:val="008E01E1"/>
    <w:rsid w:val="008E0403"/>
    <w:rsid w:val="008E06A5"/>
    <w:rsid w:val="008E0FAC"/>
    <w:rsid w:val="008E16F9"/>
    <w:rsid w:val="008E1EBE"/>
    <w:rsid w:val="008E25F4"/>
    <w:rsid w:val="008E2ED8"/>
    <w:rsid w:val="008E31BC"/>
    <w:rsid w:val="008E3621"/>
    <w:rsid w:val="008E3903"/>
    <w:rsid w:val="008E3C38"/>
    <w:rsid w:val="008E3DAA"/>
    <w:rsid w:val="008E3EAD"/>
    <w:rsid w:val="008E3F10"/>
    <w:rsid w:val="008E429A"/>
    <w:rsid w:val="008E453E"/>
    <w:rsid w:val="008E4B00"/>
    <w:rsid w:val="008E4D70"/>
    <w:rsid w:val="008E4DCB"/>
    <w:rsid w:val="008E4F40"/>
    <w:rsid w:val="008E515C"/>
    <w:rsid w:val="008E547E"/>
    <w:rsid w:val="008E554F"/>
    <w:rsid w:val="008E594F"/>
    <w:rsid w:val="008E59D1"/>
    <w:rsid w:val="008E5AA6"/>
    <w:rsid w:val="008E646D"/>
    <w:rsid w:val="008E6549"/>
    <w:rsid w:val="008E6F7A"/>
    <w:rsid w:val="008E6F98"/>
    <w:rsid w:val="008E727E"/>
    <w:rsid w:val="008E7A69"/>
    <w:rsid w:val="008F0688"/>
    <w:rsid w:val="008F08AA"/>
    <w:rsid w:val="008F0C79"/>
    <w:rsid w:val="008F11E7"/>
    <w:rsid w:val="008F18A3"/>
    <w:rsid w:val="008F1A25"/>
    <w:rsid w:val="008F1B65"/>
    <w:rsid w:val="008F1CB5"/>
    <w:rsid w:val="008F1D0F"/>
    <w:rsid w:val="008F21D3"/>
    <w:rsid w:val="008F243F"/>
    <w:rsid w:val="008F287D"/>
    <w:rsid w:val="008F2CFC"/>
    <w:rsid w:val="008F2F1C"/>
    <w:rsid w:val="008F3548"/>
    <w:rsid w:val="008F3658"/>
    <w:rsid w:val="008F3A83"/>
    <w:rsid w:val="008F4DBF"/>
    <w:rsid w:val="008F4DFD"/>
    <w:rsid w:val="008F4F08"/>
    <w:rsid w:val="008F5133"/>
    <w:rsid w:val="008F60A2"/>
    <w:rsid w:val="008F625B"/>
    <w:rsid w:val="008F6585"/>
    <w:rsid w:val="008F67E8"/>
    <w:rsid w:val="008F6812"/>
    <w:rsid w:val="008F68AD"/>
    <w:rsid w:val="008F7250"/>
    <w:rsid w:val="008F7427"/>
    <w:rsid w:val="008F7CB3"/>
    <w:rsid w:val="008F7ED2"/>
    <w:rsid w:val="0090050D"/>
    <w:rsid w:val="00900A57"/>
    <w:rsid w:val="00900BF3"/>
    <w:rsid w:val="00900D76"/>
    <w:rsid w:val="00901C1A"/>
    <w:rsid w:val="00902627"/>
    <w:rsid w:val="00902B33"/>
    <w:rsid w:val="0090316E"/>
    <w:rsid w:val="00903487"/>
    <w:rsid w:val="009039BC"/>
    <w:rsid w:val="009039D5"/>
    <w:rsid w:val="00903C38"/>
    <w:rsid w:val="00904168"/>
    <w:rsid w:val="00904904"/>
    <w:rsid w:val="00905ED9"/>
    <w:rsid w:val="00905EEB"/>
    <w:rsid w:val="00905F37"/>
    <w:rsid w:val="0090617F"/>
    <w:rsid w:val="009062F7"/>
    <w:rsid w:val="009069B9"/>
    <w:rsid w:val="00907506"/>
    <w:rsid w:val="009100FB"/>
    <w:rsid w:val="00910B6E"/>
    <w:rsid w:val="00911123"/>
    <w:rsid w:val="0091147B"/>
    <w:rsid w:val="009114EA"/>
    <w:rsid w:val="0091152C"/>
    <w:rsid w:val="00911989"/>
    <w:rsid w:val="00911C53"/>
    <w:rsid w:val="00911DEB"/>
    <w:rsid w:val="00912040"/>
    <w:rsid w:val="0091217D"/>
    <w:rsid w:val="00912C08"/>
    <w:rsid w:val="00912CAE"/>
    <w:rsid w:val="00912F2C"/>
    <w:rsid w:val="0091351D"/>
    <w:rsid w:val="00913953"/>
    <w:rsid w:val="00913AA3"/>
    <w:rsid w:val="00913D0F"/>
    <w:rsid w:val="00913D3F"/>
    <w:rsid w:val="00914BCD"/>
    <w:rsid w:val="009153EE"/>
    <w:rsid w:val="009154B7"/>
    <w:rsid w:val="0091561D"/>
    <w:rsid w:val="00915815"/>
    <w:rsid w:val="009159B6"/>
    <w:rsid w:val="00915A51"/>
    <w:rsid w:val="00915D0B"/>
    <w:rsid w:val="00916719"/>
    <w:rsid w:val="0091740B"/>
    <w:rsid w:val="00917493"/>
    <w:rsid w:val="0091784C"/>
    <w:rsid w:val="009208A8"/>
    <w:rsid w:val="00920CD0"/>
    <w:rsid w:val="00920D45"/>
    <w:rsid w:val="00920F2E"/>
    <w:rsid w:val="00921153"/>
    <w:rsid w:val="00921851"/>
    <w:rsid w:val="00921903"/>
    <w:rsid w:val="009219FE"/>
    <w:rsid w:val="00922D07"/>
    <w:rsid w:val="009230F4"/>
    <w:rsid w:val="0092355E"/>
    <w:rsid w:val="00923890"/>
    <w:rsid w:val="00923EE2"/>
    <w:rsid w:val="00924066"/>
    <w:rsid w:val="009241D2"/>
    <w:rsid w:val="0092443F"/>
    <w:rsid w:val="009244FB"/>
    <w:rsid w:val="00924505"/>
    <w:rsid w:val="00924C91"/>
    <w:rsid w:val="00924CE0"/>
    <w:rsid w:val="00924D3E"/>
    <w:rsid w:val="00924E36"/>
    <w:rsid w:val="00924FF1"/>
    <w:rsid w:val="009250BF"/>
    <w:rsid w:val="00925282"/>
    <w:rsid w:val="0092554D"/>
    <w:rsid w:val="009255F3"/>
    <w:rsid w:val="00925B28"/>
    <w:rsid w:val="00926393"/>
    <w:rsid w:val="0092655A"/>
    <w:rsid w:val="00926F03"/>
    <w:rsid w:val="009275B4"/>
    <w:rsid w:val="009275D6"/>
    <w:rsid w:val="00927C9D"/>
    <w:rsid w:val="0093086C"/>
    <w:rsid w:val="00930DC2"/>
    <w:rsid w:val="0093111E"/>
    <w:rsid w:val="009315DE"/>
    <w:rsid w:val="00931702"/>
    <w:rsid w:val="009317D8"/>
    <w:rsid w:val="00931801"/>
    <w:rsid w:val="00931C59"/>
    <w:rsid w:val="00932BEA"/>
    <w:rsid w:val="00933046"/>
    <w:rsid w:val="00933BCB"/>
    <w:rsid w:val="00933F12"/>
    <w:rsid w:val="0093432C"/>
    <w:rsid w:val="00934988"/>
    <w:rsid w:val="00934B97"/>
    <w:rsid w:val="0093526C"/>
    <w:rsid w:val="00935454"/>
    <w:rsid w:val="009354C6"/>
    <w:rsid w:val="009355C4"/>
    <w:rsid w:val="009357FA"/>
    <w:rsid w:val="0093586E"/>
    <w:rsid w:val="00936381"/>
    <w:rsid w:val="009365F6"/>
    <w:rsid w:val="00936C68"/>
    <w:rsid w:val="009370E5"/>
    <w:rsid w:val="0093739B"/>
    <w:rsid w:val="0093780B"/>
    <w:rsid w:val="00937A1F"/>
    <w:rsid w:val="00937C27"/>
    <w:rsid w:val="00937EE7"/>
    <w:rsid w:val="00937FF4"/>
    <w:rsid w:val="0094030B"/>
    <w:rsid w:val="0094042D"/>
    <w:rsid w:val="00940D5A"/>
    <w:rsid w:val="00940EC6"/>
    <w:rsid w:val="009411A4"/>
    <w:rsid w:val="00941295"/>
    <w:rsid w:val="00941962"/>
    <w:rsid w:val="009419FF"/>
    <w:rsid w:val="009425BE"/>
    <w:rsid w:val="00942992"/>
    <w:rsid w:val="00942A8C"/>
    <w:rsid w:val="00942EF3"/>
    <w:rsid w:val="0094330F"/>
    <w:rsid w:val="00943929"/>
    <w:rsid w:val="00943AF4"/>
    <w:rsid w:val="00943CBF"/>
    <w:rsid w:val="00943D63"/>
    <w:rsid w:val="0094404F"/>
    <w:rsid w:val="009442C7"/>
    <w:rsid w:val="009443FD"/>
    <w:rsid w:val="009447D8"/>
    <w:rsid w:val="00944CFE"/>
    <w:rsid w:val="0094568D"/>
    <w:rsid w:val="009457EE"/>
    <w:rsid w:val="00945AD8"/>
    <w:rsid w:val="00945BFA"/>
    <w:rsid w:val="0094611C"/>
    <w:rsid w:val="0094618D"/>
    <w:rsid w:val="009462BD"/>
    <w:rsid w:val="009464FC"/>
    <w:rsid w:val="00946AAD"/>
    <w:rsid w:val="0094716C"/>
    <w:rsid w:val="009477BD"/>
    <w:rsid w:val="00947B7E"/>
    <w:rsid w:val="00947E75"/>
    <w:rsid w:val="00950109"/>
    <w:rsid w:val="0095016E"/>
    <w:rsid w:val="009501B1"/>
    <w:rsid w:val="009501F3"/>
    <w:rsid w:val="009508EA"/>
    <w:rsid w:val="0095132C"/>
    <w:rsid w:val="00951726"/>
    <w:rsid w:val="00952387"/>
    <w:rsid w:val="009523FC"/>
    <w:rsid w:val="009523FD"/>
    <w:rsid w:val="0095255A"/>
    <w:rsid w:val="0095265E"/>
    <w:rsid w:val="00952983"/>
    <w:rsid w:val="00952A61"/>
    <w:rsid w:val="00952AF9"/>
    <w:rsid w:val="00952D90"/>
    <w:rsid w:val="009537FF"/>
    <w:rsid w:val="00953B7D"/>
    <w:rsid w:val="00953D93"/>
    <w:rsid w:val="009545EF"/>
    <w:rsid w:val="0095469B"/>
    <w:rsid w:val="009548B6"/>
    <w:rsid w:val="00954ACE"/>
    <w:rsid w:val="00954AE8"/>
    <w:rsid w:val="00954FA5"/>
    <w:rsid w:val="00955294"/>
    <w:rsid w:val="00956C62"/>
    <w:rsid w:val="00956D70"/>
    <w:rsid w:val="009577E2"/>
    <w:rsid w:val="00957BF9"/>
    <w:rsid w:val="009604BD"/>
    <w:rsid w:val="009604DB"/>
    <w:rsid w:val="009619FE"/>
    <w:rsid w:val="00961D95"/>
    <w:rsid w:val="00961DFF"/>
    <w:rsid w:val="00961FCF"/>
    <w:rsid w:val="00962183"/>
    <w:rsid w:val="00963083"/>
    <w:rsid w:val="0096359E"/>
    <w:rsid w:val="00963D95"/>
    <w:rsid w:val="00964382"/>
    <w:rsid w:val="00964540"/>
    <w:rsid w:val="00964CAC"/>
    <w:rsid w:val="00964F7A"/>
    <w:rsid w:val="0096528C"/>
    <w:rsid w:val="009657B0"/>
    <w:rsid w:val="00965C54"/>
    <w:rsid w:val="00965E0D"/>
    <w:rsid w:val="00965E51"/>
    <w:rsid w:val="00965FC2"/>
    <w:rsid w:val="00966004"/>
    <w:rsid w:val="0096602F"/>
    <w:rsid w:val="009664C8"/>
    <w:rsid w:val="00967BEA"/>
    <w:rsid w:val="00967F94"/>
    <w:rsid w:val="009700FC"/>
    <w:rsid w:val="0097036F"/>
    <w:rsid w:val="009704C5"/>
    <w:rsid w:val="0097080D"/>
    <w:rsid w:val="00970865"/>
    <w:rsid w:val="009708CA"/>
    <w:rsid w:val="009709D6"/>
    <w:rsid w:val="009714DD"/>
    <w:rsid w:val="00971650"/>
    <w:rsid w:val="009719EF"/>
    <w:rsid w:val="00971A00"/>
    <w:rsid w:val="009721C7"/>
    <w:rsid w:val="009728FC"/>
    <w:rsid w:val="00972ABC"/>
    <w:rsid w:val="00972D8A"/>
    <w:rsid w:val="009739CC"/>
    <w:rsid w:val="00973AC0"/>
    <w:rsid w:val="00973C4A"/>
    <w:rsid w:val="00974084"/>
    <w:rsid w:val="00974212"/>
    <w:rsid w:val="009747B6"/>
    <w:rsid w:val="00974FFB"/>
    <w:rsid w:val="009751FC"/>
    <w:rsid w:val="00975236"/>
    <w:rsid w:val="00975EE6"/>
    <w:rsid w:val="0097614A"/>
    <w:rsid w:val="009763C1"/>
    <w:rsid w:val="009764BB"/>
    <w:rsid w:val="00976908"/>
    <w:rsid w:val="00976A26"/>
    <w:rsid w:val="00976F6B"/>
    <w:rsid w:val="00977084"/>
    <w:rsid w:val="009771A5"/>
    <w:rsid w:val="00977353"/>
    <w:rsid w:val="009774AB"/>
    <w:rsid w:val="00977636"/>
    <w:rsid w:val="00977A6F"/>
    <w:rsid w:val="009803AB"/>
    <w:rsid w:val="0098099A"/>
    <w:rsid w:val="00980DAC"/>
    <w:rsid w:val="00980F93"/>
    <w:rsid w:val="00981268"/>
    <w:rsid w:val="0098157E"/>
    <w:rsid w:val="0098158B"/>
    <w:rsid w:val="00981A65"/>
    <w:rsid w:val="00981F2D"/>
    <w:rsid w:val="009823F9"/>
    <w:rsid w:val="009827AA"/>
    <w:rsid w:val="00982B89"/>
    <w:rsid w:val="009832D8"/>
    <w:rsid w:val="0098354D"/>
    <w:rsid w:val="0098376D"/>
    <w:rsid w:val="00983F33"/>
    <w:rsid w:val="0098448E"/>
    <w:rsid w:val="00984530"/>
    <w:rsid w:val="009845C0"/>
    <w:rsid w:val="0098463F"/>
    <w:rsid w:val="009851E0"/>
    <w:rsid w:val="009851FF"/>
    <w:rsid w:val="009853FC"/>
    <w:rsid w:val="0098564F"/>
    <w:rsid w:val="00985A26"/>
    <w:rsid w:val="00985B2A"/>
    <w:rsid w:val="00985D9C"/>
    <w:rsid w:val="0098705A"/>
    <w:rsid w:val="00987324"/>
    <w:rsid w:val="009879AE"/>
    <w:rsid w:val="00987AA5"/>
    <w:rsid w:val="00987BF1"/>
    <w:rsid w:val="00987C15"/>
    <w:rsid w:val="0099021B"/>
    <w:rsid w:val="0099053F"/>
    <w:rsid w:val="009907C3"/>
    <w:rsid w:val="00990845"/>
    <w:rsid w:val="00990C28"/>
    <w:rsid w:val="009914BB"/>
    <w:rsid w:val="009917A4"/>
    <w:rsid w:val="009922F8"/>
    <w:rsid w:val="009924C1"/>
    <w:rsid w:val="0099254F"/>
    <w:rsid w:val="009927A8"/>
    <w:rsid w:val="00992F7F"/>
    <w:rsid w:val="009938F1"/>
    <w:rsid w:val="00993C23"/>
    <w:rsid w:val="00993EA0"/>
    <w:rsid w:val="009955AC"/>
    <w:rsid w:val="00995DF9"/>
    <w:rsid w:val="0099602B"/>
    <w:rsid w:val="00996996"/>
    <w:rsid w:val="00997661"/>
    <w:rsid w:val="009977AB"/>
    <w:rsid w:val="00997860"/>
    <w:rsid w:val="009979FA"/>
    <w:rsid w:val="00997D17"/>
    <w:rsid w:val="00997D7C"/>
    <w:rsid w:val="00997D9E"/>
    <w:rsid w:val="00997E4A"/>
    <w:rsid w:val="00997EA4"/>
    <w:rsid w:val="009A0135"/>
    <w:rsid w:val="009A01FD"/>
    <w:rsid w:val="009A0428"/>
    <w:rsid w:val="009A076E"/>
    <w:rsid w:val="009A0EFD"/>
    <w:rsid w:val="009A105E"/>
    <w:rsid w:val="009A16A1"/>
    <w:rsid w:val="009A1899"/>
    <w:rsid w:val="009A1BC5"/>
    <w:rsid w:val="009A1C3F"/>
    <w:rsid w:val="009A1FD0"/>
    <w:rsid w:val="009A20E6"/>
    <w:rsid w:val="009A2992"/>
    <w:rsid w:val="009A2CC7"/>
    <w:rsid w:val="009A2D49"/>
    <w:rsid w:val="009A3109"/>
    <w:rsid w:val="009A33C0"/>
    <w:rsid w:val="009A34ED"/>
    <w:rsid w:val="009A3665"/>
    <w:rsid w:val="009A38D3"/>
    <w:rsid w:val="009A3BDE"/>
    <w:rsid w:val="009A55DD"/>
    <w:rsid w:val="009A5E2F"/>
    <w:rsid w:val="009A6AB8"/>
    <w:rsid w:val="009A6CA0"/>
    <w:rsid w:val="009A6CD6"/>
    <w:rsid w:val="009A6D32"/>
    <w:rsid w:val="009A709D"/>
    <w:rsid w:val="009A7FF3"/>
    <w:rsid w:val="009B00D0"/>
    <w:rsid w:val="009B047F"/>
    <w:rsid w:val="009B0639"/>
    <w:rsid w:val="009B0E0C"/>
    <w:rsid w:val="009B107D"/>
    <w:rsid w:val="009B10CC"/>
    <w:rsid w:val="009B162F"/>
    <w:rsid w:val="009B163B"/>
    <w:rsid w:val="009B1655"/>
    <w:rsid w:val="009B1721"/>
    <w:rsid w:val="009B175D"/>
    <w:rsid w:val="009B1CFB"/>
    <w:rsid w:val="009B232C"/>
    <w:rsid w:val="009B2A0D"/>
    <w:rsid w:val="009B2F2C"/>
    <w:rsid w:val="009B3395"/>
    <w:rsid w:val="009B3B2E"/>
    <w:rsid w:val="009B3BBA"/>
    <w:rsid w:val="009B40C7"/>
    <w:rsid w:val="009B4D7B"/>
    <w:rsid w:val="009B4D90"/>
    <w:rsid w:val="009B4E57"/>
    <w:rsid w:val="009B4EE8"/>
    <w:rsid w:val="009B4FB1"/>
    <w:rsid w:val="009B59D5"/>
    <w:rsid w:val="009B5A00"/>
    <w:rsid w:val="009B5B25"/>
    <w:rsid w:val="009B5D1C"/>
    <w:rsid w:val="009B5D8E"/>
    <w:rsid w:val="009B5E50"/>
    <w:rsid w:val="009B63BF"/>
    <w:rsid w:val="009B645F"/>
    <w:rsid w:val="009B78CB"/>
    <w:rsid w:val="009B7C87"/>
    <w:rsid w:val="009C278D"/>
    <w:rsid w:val="009C2875"/>
    <w:rsid w:val="009C29EE"/>
    <w:rsid w:val="009C2E17"/>
    <w:rsid w:val="009C2E2C"/>
    <w:rsid w:val="009C33C9"/>
    <w:rsid w:val="009C3661"/>
    <w:rsid w:val="009C378A"/>
    <w:rsid w:val="009C3929"/>
    <w:rsid w:val="009C3E6A"/>
    <w:rsid w:val="009C4300"/>
    <w:rsid w:val="009C4618"/>
    <w:rsid w:val="009C4BD1"/>
    <w:rsid w:val="009C4D16"/>
    <w:rsid w:val="009C4E5E"/>
    <w:rsid w:val="009C4F18"/>
    <w:rsid w:val="009C5278"/>
    <w:rsid w:val="009C52C3"/>
    <w:rsid w:val="009C56C6"/>
    <w:rsid w:val="009C5860"/>
    <w:rsid w:val="009C6064"/>
    <w:rsid w:val="009C66B5"/>
    <w:rsid w:val="009C6830"/>
    <w:rsid w:val="009C6A2B"/>
    <w:rsid w:val="009C76F9"/>
    <w:rsid w:val="009C7F43"/>
    <w:rsid w:val="009D03C5"/>
    <w:rsid w:val="009D0812"/>
    <w:rsid w:val="009D0B24"/>
    <w:rsid w:val="009D142F"/>
    <w:rsid w:val="009D193E"/>
    <w:rsid w:val="009D19C6"/>
    <w:rsid w:val="009D1DC3"/>
    <w:rsid w:val="009D21E8"/>
    <w:rsid w:val="009D23A8"/>
    <w:rsid w:val="009D2999"/>
    <w:rsid w:val="009D2CED"/>
    <w:rsid w:val="009D3056"/>
    <w:rsid w:val="009D30FC"/>
    <w:rsid w:val="009D38D1"/>
    <w:rsid w:val="009D3AEA"/>
    <w:rsid w:val="009D415F"/>
    <w:rsid w:val="009D42B1"/>
    <w:rsid w:val="009D42BB"/>
    <w:rsid w:val="009D4E5F"/>
    <w:rsid w:val="009D5317"/>
    <w:rsid w:val="009D55A0"/>
    <w:rsid w:val="009D59FB"/>
    <w:rsid w:val="009D5A21"/>
    <w:rsid w:val="009D5E87"/>
    <w:rsid w:val="009D610F"/>
    <w:rsid w:val="009D6717"/>
    <w:rsid w:val="009D6795"/>
    <w:rsid w:val="009D6882"/>
    <w:rsid w:val="009D6A13"/>
    <w:rsid w:val="009D7051"/>
    <w:rsid w:val="009D77A5"/>
    <w:rsid w:val="009D788F"/>
    <w:rsid w:val="009D7A42"/>
    <w:rsid w:val="009D7A88"/>
    <w:rsid w:val="009D7DEE"/>
    <w:rsid w:val="009D7FAE"/>
    <w:rsid w:val="009E062E"/>
    <w:rsid w:val="009E11B0"/>
    <w:rsid w:val="009E1B8A"/>
    <w:rsid w:val="009E1DFD"/>
    <w:rsid w:val="009E2625"/>
    <w:rsid w:val="009E26C0"/>
    <w:rsid w:val="009E3531"/>
    <w:rsid w:val="009E4357"/>
    <w:rsid w:val="009E4663"/>
    <w:rsid w:val="009E480E"/>
    <w:rsid w:val="009E5052"/>
    <w:rsid w:val="009E50C8"/>
    <w:rsid w:val="009E5F13"/>
    <w:rsid w:val="009E674F"/>
    <w:rsid w:val="009E689A"/>
    <w:rsid w:val="009E6BB9"/>
    <w:rsid w:val="009E773A"/>
    <w:rsid w:val="009E7CE6"/>
    <w:rsid w:val="009E7D08"/>
    <w:rsid w:val="009F0274"/>
    <w:rsid w:val="009F0A43"/>
    <w:rsid w:val="009F10DA"/>
    <w:rsid w:val="009F1694"/>
    <w:rsid w:val="009F16D9"/>
    <w:rsid w:val="009F1BB7"/>
    <w:rsid w:val="009F1D2F"/>
    <w:rsid w:val="009F1EC2"/>
    <w:rsid w:val="009F1FA6"/>
    <w:rsid w:val="009F1FCF"/>
    <w:rsid w:val="009F204B"/>
    <w:rsid w:val="009F2ACB"/>
    <w:rsid w:val="009F2D3F"/>
    <w:rsid w:val="009F3846"/>
    <w:rsid w:val="009F3884"/>
    <w:rsid w:val="009F3A4A"/>
    <w:rsid w:val="009F3ABF"/>
    <w:rsid w:val="009F3BF5"/>
    <w:rsid w:val="009F3D14"/>
    <w:rsid w:val="009F3F6F"/>
    <w:rsid w:val="009F405D"/>
    <w:rsid w:val="009F4847"/>
    <w:rsid w:val="009F48B0"/>
    <w:rsid w:val="009F4911"/>
    <w:rsid w:val="009F4CEE"/>
    <w:rsid w:val="009F4F4C"/>
    <w:rsid w:val="009F505E"/>
    <w:rsid w:val="009F54C8"/>
    <w:rsid w:val="009F55AB"/>
    <w:rsid w:val="009F5947"/>
    <w:rsid w:val="009F5CF7"/>
    <w:rsid w:val="009F5CF8"/>
    <w:rsid w:val="009F69B7"/>
    <w:rsid w:val="009F6FD1"/>
    <w:rsid w:val="009F72C6"/>
    <w:rsid w:val="009F736C"/>
    <w:rsid w:val="00A0007E"/>
    <w:rsid w:val="00A0039A"/>
    <w:rsid w:val="00A00A6E"/>
    <w:rsid w:val="00A00DDE"/>
    <w:rsid w:val="00A012A3"/>
    <w:rsid w:val="00A012E7"/>
    <w:rsid w:val="00A012FE"/>
    <w:rsid w:val="00A02440"/>
    <w:rsid w:val="00A034DF"/>
    <w:rsid w:val="00A03709"/>
    <w:rsid w:val="00A039C4"/>
    <w:rsid w:val="00A03F89"/>
    <w:rsid w:val="00A047A1"/>
    <w:rsid w:val="00A04B25"/>
    <w:rsid w:val="00A04D07"/>
    <w:rsid w:val="00A0504D"/>
    <w:rsid w:val="00A051C4"/>
    <w:rsid w:val="00A059B0"/>
    <w:rsid w:val="00A05FFB"/>
    <w:rsid w:val="00A06111"/>
    <w:rsid w:val="00A064F0"/>
    <w:rsid w:val="00A065D1"/>
    <w:rsid w:val="00A079B3"/>
    <w:rsid w:val="00A1077E"/>
    <w:rsid w:val="00A10AA7"/>
    <w:rsid w:val="00A10EE7"/>
    <w:rsid w:val="00A110B4"/>
    <w:rsid w:val="00A11D85"/>
    <w:rsid w:val="00A121F2"/>
    <w:rsid w:val="00A1220C"/>
    <w:rsid w:val="00A12A80"/>
    <w:rsid w:val="00A12C5C"/>
    <w:rsid w:val="00A12F20"/>
    <w:rsid w:val="00A130B5"/>
    <w:rsid w:val="00A131E8"/>
    <w:rsid w:val="00A13681"/>
    <w:rsid w:val="00A138A0"/>
    <w:rsid w:val="00A139B4"/>
    <w:rsid w:val="00A13E87"/>
    <w:rsid w:val="00A1413A"/>
    <w:rsid w:val="00A142F1"/>
    <w:rsid w:val="00A146CE"/>
    <w:rsid w:val="00A14781"/>
    <w:rsid w:val="00A14C43"/>
    <w:rsid w:val="00A14E39"/>
    <w:rsid w:val="00A155DC"/>
    <w:rsid w:val="00A162C2"/>
    <w:rsid w:val="00A16BB6"/>
    <w:rsid w:val="00A172DD"/>
    <w:rsid w:val="00A173D7"/>
    <w:rsid w:val="00A175B2"/>
    <w:rsid w:val="00A17806"/>
    <w:rsid w:val="00A178C6"/>
    <w:rsid w:val="00A178D4"/>
    <w:rsid w:val="00A203F1"/>
    <w:rsid w:val="00A20505"/>
    <w:rsid w:val="00A20540"/>
    <w:rsid w:val="00A2080A"/>
    <w:rsid w:val="00A20E49"/>
    <w:rsid w:val="00A2108B"/>
    <w:rsid w:val="00A210A1"/>
    <w:rsid w:val="00A211A0"/>
    <w:rsid w:val="00A21C13"/>
    <w:rsid w:val="00A21D82"/>
    <w:rsid w:val="00A21E46"/>
    <w:rsid w:val="00A22069"/>
    <w:rsid w:val="00A22748"/>
    <w:rsid w:val="00A22840"/>
    <w:rsid w:val="00A22C9F"/>
    <w:rsid w:val="00A232CA"/>
    <w:rsid w:val="00A2392E"/>
    <w:rsid w:val="00A23F2C"/>
    <w:rsid w:val="00A24E15"/>
    <w:rsid w:val="00A25289"/>
    <w:rsid w:val="00A253EE"/>
    <w:rsid w:val="00A254D8"/>
    <w:rsid w:val="00A261B3"/>
    <w:rsid w:val="00A26552"/>
    <w:rsid w:val="00A26830"/>
    <w:rsid w:val="00A2696F"/>
    <w:rsid w:val="00A26A52"/>
    <w:rsid w:val="00A27392"/>
    <w:rsid w:val="00A274D6"/>
    <w:rsid w:val="00A27C05"/>
    <w:rsid w:val="00A27D24"/>
    <w:rsid w:val="00A27D34"/>
    <w:rsid w:val="00A27DA7"/>
    <w:rsid w:val="00A27E67"/>
    <w:rsid w:val="00A306B0"/>
    <w:rsid w:val="00A307C3"/>
    <w:rsid w:val="00A30D2E"/>
    <w:rsid w:val="00A31317"/>
    <w:rsid w:val="00A31928"/>
    <w:rsid w:val="00A31A13"/>
    <w:rsid w:val="00A31C3E"/>
    <w:rsid w:val="00A31FAF"/>
    <w:rsid w:val="00A3201C"/>
    <w:rsid w:val="00A32D19"/>
    <w:rsid w:val="00A330F5"/>
    <w:rsid w:val="00A33179"/>
    <w:rsid w:val="00A33730"/>
    <w:rsid w:val="00A337B9"/>
    <w:rsid w:val="00A33F67"/>
    <w:rsid w:val="00A33FBF"/>
    <w:rsid w:val="00A33FC3"/>
    <w:rsid w:val="00A343B0"/>
    <w:rsid w:val="00A3452C"/>
    <w:rsid w:val="00A346E4"/>
    <w:rsid w:val="00A34C69"/>
    <w:rsid w:val="00A34D2C"/>
    <w:rsid w:val="00A34F66"/>
    <w:rsid w:val="00A34FB3"/>
    <w:rsid w:val="00A350F2"/>
    <w:rsid w:val="00A3529E"/>
    <w:rsid w:val="00A35796"/>
    <w:rsid w:val="00A35903"/>
    <w:rsid w:val="00A360E5"/>
    <w:rsid w:val="00A36194"/>
    <w:rsid w:val="00A3632B"/>
    <w:rsid w:val="00A36436"/>
    <w:rsid w:val="00A36603"/>
    <w:rsid w:val="00A36832"/>
    <w:rsid w:val="00A36B9D"/>
    <w:rsid w:val="00A36C9F"/>
    <w:rsid w:val="00A36F99"/>
    <w:rsid w:val="00A374CE"/>
    <w:rsid w:val="00A37F80"/>
    <w:rsid w:val="00A40016"/>
    <w:rsid w:val="00A40218"/>
    <w:rsid w:val="00A40694"/>
    <w:rsid w:val="00A409B7"/>
    <w:rsid w:val="00A40BA1"/>
    <w:rsid w:val="00A40C36"/>
    <w:rsid w:val="00A40CFE"/>
    <w:rsid w:val="00A40E08"/>
    <w:rsid w:val="00A415BA"/>
    <w:rsid w:val="00A416C6"/>
    <w:rsid w:val="00A4211A"/>
    <w:rsid w:val="00A4229D"/>
    <w:rsid w:val="00A426D6"/>
    <w:rsid w:val="00A429B3"/>
    <w:rsid w:val="00A44310"/>
    <w:rsid w:val="00A44712"/>
    <w:rsid w:val="00A45027"/>
    <w:rsid w:val="00A45AF3"/>
    <w:rsid w:val="00A462F8"/>
    <w:rsid w:val="00A468E1"/>
    <w:rsid w:val="00A4740C"/>
    <w:rsid w:val="00A475DB"/>
    <w:rsid w:val="00A4779C"/>
    <w:rsid w:val="00A47AAC"/>
    <w:rsid w:val="00A47FEA"/>
    <w:rsid w:val="00A50FE8"/>
    <w:rsid w:val="00A510FC"/>
    <w:rsid w:val="00A5140D"/>
    <w:rsid w:val="00A5141A"/>
    <w:rsid w:val="00A51440"/>
    <w:rsid w:val="00A5169D"/>
    <w:rsid w:val="00A5191A"/>
    <w:rsid w:val="00A51A29"/>
    <w:rsid w:val="00A52548"/>
    <w:rsid w:val="00A52900"/>
    <w:rsid w:val="00A529FF"/>
    <w:rsid w:val="00A52E61"/>
    <w:rsid w:val="00A52E91"/>
    <w:rsid w:val="00A5331B"/>
    <w:rsid w:val="00A539C6"/>
    <w:rsid w:val="00A53AFE"/>
    <w:rsid w:val="00A53D1C"/>
    <w:rsid w:val="00A540E0"/>
    <w:rsid w:val="00A54B0B"/>
    <w:rsid w:val="00A54B7C"/>
    <w:rsid w:val="00A55CAE"/>
    <w:rsid w:val="00A56678"/>
    <w:rsid w:val="00A56833"/>
    <w:rsid w:val="00A56F69"/>
    <w:rsid w:val="00A57041"/>
    <w:rsid w:val="00A57804"/>
    <w:rsid w:val="00A578D0"/>
    <w:rsid w:val="00A579F2"/>
    <w:rsid w:val="00A57A65"/>
    <w:rsid w:val="00A60526"/>
    <w:rsid w:val="00A60544"/>
    <w:rsid w:val="00A605E5"/>
    <w:rsid w:val="00A60867"/>
    <w:rsid w:val="00A60AD9"/>
    <w:rsid w:val="00A60B51"/>
    <w:rsid w:val="00A60E27"/>
    <w:rsid w:val="00A60F65"/>
    <w:rsid w:val="00A60F67"/>
    <w:rsid w:val="00A60FE4"/>
    <w:rsid w:val="00A61281"/>
    <w:rsid w:val="00A61549"/>
    <w:rsid w:val="00A61A3B"/>
    <w:rsid w:val="00A6231B"/>
    <w:rsid w:val="00A625BF"/>
    <w:rsid w:val="00A628FA"/>
    <w:rsid w:val="00A63159"/>
    <w:rsid w:val="00A6353E"/>
    <w:rsid w:val="00A636AC"/>
    <w:rsid w:val="00A6397C"/>
    <w:rsid w:val="00A64344"/>
    <w:rsid w:val="00A6435A"/>
    <w:rsid w:val="00A65A19"/>
    <w:rsid w:val="00A65A1E"/>
    <w:rsid w:val="00A65E90"/>
    <w:rsid w:val="00A660CF"/>
    <w:rsid w:val="00A66583"/>
    <w:rsid w:val="00A66DFE"/>
    <w:rsid w:val="00A67010"/>
    <w:rsid w:val="00A6719C"/>
    <w:rsid w:val="00A6723A"/>
    <w:rsid w:val="00A67B88"/>
    <w:rsid w:val="00A67BDC"/>
    <w:rsid w:val="00A67C09"/>
    <w:rsid w:val="00A67E9B"/>
    <w:rsid w:val="00A70274"/>
    <w:rsid w:val="00A7027F"/>
    <w:rsid w:val="00A70766"/>
    <w:rsid w:val="00A70795"/>
    <w:rsid w:val="00A707BE"/>
    <w:rsid w:val="00A70814"/>
    <w:rsid w:val="00A70AB6"/>
    <w:rsid w:val="00A717AB"/>
    <w:rsid w:val="00A71F0A"/>
    <w:rsid w:val="00A720CD"/>
    <w:rsid w:val="00A72ADF"/>
    <w:rsid w:val="00A72C03"/>
    <w:rsid w:val="00A731C5"/>
    <w:rsid w:val="00A73490"/>
    <w:rsid w:val="00A7368F"/>
    <w:rsid w:val="00A73773"/>
    <w:rsid w:val="00A73983"/>
    <w:rsid w:val="00A7425D"/>
    <w:rsid w:val="00A75688"/>
    <w:rsid w:val="00A75A98"/>
    <w:rsid w:val="00A764BF"/>
    <w:rsid w:val="00A76715"/>
    <w:rsid w:val="00A76DD1"/>
    <w:rsid w:val="00A7740D"/>
    <w:rsid w:val="00A77589"/>
    <w:rsid w:val="00A77655"/>
    <w:rsid w:val="00A77A07"/>
    <w:rsid w:val="00A77F5C"/>
    <w:rsid w:val="00A77FA3"/>
    <w:rsid w:val="00A801C3"/>
    <w:rsid w:val="00A802E7"/>
    <w:rsid w:val="00A80384"/>
    <w:rsid w:val="00A8043F"/>
    <w:rsid w:val="00A806E2"/>
    <w:rsid w:val="00A80850"/>
    <w:rsid w:val="00A8086F"/>
    <w:rsid w:val="00A811D9"/>
    <w:rsid w:val="00A815B5"/>
    <w:rsid w:val="00A815C2"/>
    <w:rsid w:val="00A817E4"/>
    <w:rsid w:val="00A81C9D"/>
    <w:rsid w:val="00A82B05"/>
    <w:rsid w:val="00A82C07"/>
    <w:rsid w:val="00A82D5A"/>
    <w:rsid w:val="00A8318C"/>
    <w:rsid w:val="00A8362E"/>
    <w:rsid w:val="00A83A03"/>
    <w:rsid w:val="00A84653"/>
    <w:rsid w:val="00A84CB1"/>
    <w:rsid w:val="00A85C52"/>
    <w:rsid w:val="00A85DCE"/>
    <w:rsid w:val="00A860E4"/>
    <w:rsid w:val="00A86980"/>
    <w:rsid w:val="00A869DE"/>
    <w:rsid w:val="00A86B20"/>
    <w:rsid w:val="00A86D2F"/>
    <w:rsid w:val="00A8769C"/>
    <w:rsid w:val="00A87B62"/>
    <w:rsid w:val="00A903E2"/>
    <w:rsid w:val="00A909E0"/>
    <w:rsid w:val="00A90CF0"/>
    <w:rsid w:val="00A90D8A"/>
    <w:rsid w:val="00A9111C"/>
    <w:rsid w:val="00A92749"/>
    <w:rsid w:val="00A9299C"/>
    <w:rsid w:val="00A929EA"/>
    <w:rsid w:val="00A92C4D"/>
    <w:rsid w:val="00A92EB6"/>
    <w:rsid w:val="00A93136"/>
    <w:rsid w:val="00A93FA0"/>
    <w:rsid w:val="00A944A4"/>
    <w:rsid w:val="00A94C97"/>
    <w:rsid w:val="00A950BB"/>
    <w:rsid w:val="00A95DDE"/>
    <w:rsid w:val="00A95FFE"/>
    <w:rsid w:val="00A9666B"/>
    <w:rsid w:val="00A9678D"/>
    <w:rsid w:val="00A96B9F"/>
    <w:rsid w:val="00A96C82"/>
    <w:rsid w:val="00A978E2"/>
    <w:rsid w:val="00A9793A"/>
    <w:rsid w:val="00A979AE"/>
    <w:rsid w:val="00A97A9D"/>
    <w:rsid w:val="00A97AB4"/>
    <w:rsid w:val="00A97AEE"/>
    <w:rsid w:val="00A97C25"/>
    <w:rsid w:val="00AA0145"/>
    <w:rsid w:val="00AA03F9"/>
    <w:rsid w:val="00AA0998"/>
    <w:rsid w:val="00AA11DA"/>
    <w:rsid w:val="00AA192F"/>
    <w:rsid w:val="00AA197D"/>
    <w:rsid w:val="00AA1BC2"/>
    <w:rsid w:val="00AA235B"/>
    <w:rsid w:val="00AA2613"/>
    <w:rsid w:val="00AA2E8F"/>
    <w:rsid w:val="00AA3044"/>
    <w:rsid w:val="00AA3490"/>
    <w:rsid w:val="00AA3888"/>
    <w:rsid w:val="00AA3C51"/>
    <w:rsid w:val="00AA4604"/>
    <w:rsid w:val="00AA6478"/>
    <w:rsid w:val="00AA6583"/>
    <w:rsid w:val="00AA67DD"/>
    <w:rsid w:val="00AA6B03"/>
    <w:rsid w:val="00AA707A"/>
    <w:rsid w:val="00AA7234"/>
    <w:rsid w:val="00AA74F6"/>
    <w:rsid w:val="00AA7B58"/>
    <w:rsid w:val="00AA7F0D"/>
    <w:rsid w:val="00AB0BB3"/>
    <w:rsid w:val="00AB0CA3"/>
    <w:rsid w:val="00AB1082"/>
    <w:rsid w:val="00AB1252"/>
    <w:rsid w:val="00AB1831"/>
    <w:rsid w:val="00AB2838"/>
    <w:rsid w:val="00AB2AD9"/>
    <w:rsid w:val="00AB2BF6"/>
    <w:rsid w:val="00AB2D35"/>
    <w:rsid w:val="00AB361C"/>
    <w:rsid w:val="00AB4087"/>
    <w:rsid w:val="00AB42A0"/>
    <w:rsid w:val="00AB49A6"/>
    <w:rsid w:val="00AB4A84"/>
    <w:rsid w:val="00AB4BBF"/>
    <w:rsid w:val="00AB5018"/>
    <w:rsid w:val="00AB5A41"/>
    <w:rsid w:val="00AB5D6D"/>
    <w:rsid w:val="00AB5EF4"/>
    <w:rsid w:val="00AB6167"/>
    <w:rsid w:val="00AB6186"/>
    <w:rsid w:val="00AB61DA"/>
    <w:rsid w:val="00AB6580"/>
    <w:rsid w:val="00AB6622"/>
    <w:rsid w:val="00AB6DA3"/>
    <w:rsid w:val="00AB72FD"/>
    <w:rsid w:val="00AB75E4"/>
    <w:rsid w:val="00AB7D78"/>
    <w:rsid w:val="00AC029C"/>
    <w:rsid w:val="00AC0F89"/>
    <w:rsid w:val="00AC1283"/>
    <w:rsid w:val="00AC13AF"/>
    <w:rsid w:val="00AC17FB"/>
    <w:rsid w:val="00AC1A9A"/>
    <w:rsid w:val="00AC1C97"/>
    <w:rsid w:val="00AC21B9"/>
    <w:rsid w:val="00AC24A7"/>
    <w:rsid w:val="00AC2D4D"/>
    <w:rsid w:val="00AC34C0"/>
    <w:rsid w:val="00AC3718"/>
    <w:rsid w:val="00AC373E"/>
    <w:rsid w:val="00AC3769"/>
    <w:rsid w:val="00AC3AB9"/>
    <w:rsid w:val="00AC3D20"/>
    <w:rsid w:val="00AC423C"/>
    <w:rsid w:val="00AC42D3"/>
    <w:rsid w:val="00AC4D8D"/>
    <w:rsid w:val="00AC50E1"/>
    <w:rsid w:val="00AC51FD"/>
    <w:rsid w:val="00AC57AE"/>
    <w:rsid w:val="00AC58E7"/>
    <w:rsid w:val="00AC593E"/>
    <w:rsid w:val="00AC5B19"/>
    <w:rsid w:val="00AC5CB3"/>
    <w:rsid w:val="00AC5E99"/>
    <w:rsid w:val="00AC5EA9"/>
    <w:rsid w:val="00AC5EAC"/>
    <w:rsid w:val="00AC64DC"/>
    <w:rsid w:val="00AC66C7"/>
    <w:rsid w:val="00AC7016"/>
    <w:rsid w:val="00AD0822"/>
    <w:rsid w:val="00AD0BEA"/>
    <w:rsid w:val="00AD0C46"/>
    <w:rsid w:val="00AD1095"/>
    <w:rsid w:val="00AD1642"/>
    <w:rsid w:val="00AD1698"/>
    <w:rsid w:val="00AD18FE"/>
    <w:rsid w:val="00AD19E0"/>
    <w:rsid w:val="00AD1A4B"/>
    <w:rsid w:val="00AD292A"/>
    <w:rsid w:val="00AD3205"/>
    <w:rsid w:val="00AD3418"/>
    <w:rsid w:val="00AD3644"/>
    <w:rsid w:val="00AD404D"/>
    <w:rsid w:val="00AD42C5"/>
    <w:rsid w:val="00AD4884"/>
    <w:rsid w:val="00AD4BB3"/>
    <w:rsid w:val="00AD4D7B"/>
    <w:rsid w:val="00AD4DF8"/>
    <w:rsid w:val="00AD5096"/>
    <w:rsid w:val="00AD56B0"/>
    <w:rsid w:val="00AD586B"/>
    <w:rsid w:val="00AD5C5C"/>
    <w:rsid w:val="00AD61BB"/>
    <w:rsid w:val="00AD6B3F"/>
    <w:rsid w:val="00AD7AC9"/>
    <w:rsid w:val="00AD7F4D"/>
    <w:rsid w:val="00AE00D0"/>
    <w:rsid w:val="00AE054D"/>
    <w:rsid w:val="00AE0AE0"/>
    <w:rsid w:val="00AE0F8C"/>
    <w:rsid w:val="00AE0FD3"/>
    <w:rsid w:val="00AE1194"/>
    <w:rsid w:val="00AE14EE"/>
    <w:rsid w:val="00AE161A"/>
    <w:rsid w:val="00AE1764"/>
    <w:rsid w:val="00AE1A84"/>
    <w:rsid w:val="00AE1B2D"/>
    <w:rsid w:val="00AE1E77"/>
    <w:rsid w:val="00AE3249"/>
    <w:rsid w:val="00AE346D"/>
    <w:rsid w:val="00AE34A4"/>
    <w:rsid w:val="00AE3A4A"/>
    <w:rsid w:val="00AE3B16"/>
    <w:rsid w:val="00AE3BF8"/>
    <w:rsid w:val="00AE404C"/>
    <w:rsid w:val="00AE425F"/>
    <w:rsid w:val="00AE46C7"/>
    <w:rsid w:val="00AE5728"/>
    <w:rsid w:val="00AE5955"/>
    <w:rsid w:val="00AE64BD"/>
    <w:rsid w:val="00AE732A"/>
    <w:rsid w:val="00AE7797"/>
    <w:rsid w:val="00AE7962"/>
    <w:rsid w:val="00AF03EE"/>
    <w:rsid w:val="00AF0420"/>
    <w:rsid w:val="00AF045E"/>
    <w:rsid w:val="00AF0868"/>
    <w:rsid w:val="00AF08BB"/>
    <w:rsid w:val="00AF0B04"/>
    <w:rsid w:val="00AF12C3"/>
    <w:rsid w:val="00AF1688"/>
    <w:rsid w:val="00AF1709"/>
    <w:rsid w:val="00AF1D31"/>
    <w:rsid w:val="00AF202C"/>
    <w:rsid w:val="00AF2753"/>
    <w:rsid w:val="00AF295F"/>
    <w:rsid w:val="00AF2AF3"/>
    <w:rsid w:val="00AF2D9D"/>
    <w:rsid w:val="00AF30AE"/>
    <w:rsid w:val="00AF3180"/>
    <w:rsid w:val="00AF318C"/>
    <w:rsid w:val="00AF374F"/>
    <w:rsid w:val="00AF4140"/>
    <w:rsid w:val="00AF4620"/>
    <w:rsid w:val="00AF49C4"/>
    <w:rsid w:val="00AF4E2D"/>
    <w:rsid w:val="00AF4E71"/>
    <w:rsid w:val="00AF534D"/>
    <w:rsid w:val="00AF5BF7"/>
    <w:rsid w:val="00AF679D"/>
    <w:rsid w:val="00AF69E9"/>
    <w:rsid w:val="00AF6A54"/>
    <w:rsid w:val="00AF7734"/>
    <w:rsid w:val="00AF7D30"/>
    <w:rsid w:val="00AF7EA3"/>
    <w:rsid w:val="00AF7F51"/>
    <w:rsid w:val="00B009C0"/>
    <w:rsid w:val="00B012C6"/>
    <w:rsid w:val="00B018D6"/>
    <w:rsid w:val="00B01B80"/>
    <w:rsid w:val="00B02371"/>
    <w:rsid w:val="00B02712"/>
    <w:rsid w:val="00B0297C"/>
    <w:rsid w:val="00B02D66"/>
    <w:rsid w:val="00B02E7B"/>
    <w:rsid w:val="00B02FF3"/>
    <w:rsid w:val="00B03BC2"/>
    <w:rsid w:val="00B04064"/>
    <w:rsid w:val="00B046EE"/>
    <w:rsid w:val="00B04CFA"/>
    <w:rsid w:val="00B0576C"/>
    <w:rsid w:val="00B05AB5"/>
    <w:rsid w:val="00B061FC"/>
    <w:rsid w:val="00B06393"/>
    <w:rsid w:val="00B06665"/>
    <w:rsid w:val="00B068B7"/>
    <w:rsid w:val="00B07129"/>
    <w:rsid w:val="00B074B6"/>
    <w:rsid w:val="00B078B1"/>
    <w:rsid w:val="00B07905"/>
    <w:rsid w:val="00B07AEB"/>
    <w:rsid w:val="00B07CA0"/>
    <w:rsid w:val="00B07E68"/>
    <w:rsid w:val="00B07EC1"/>
    <w:rsid w:val="00B105CD"/>
    <w:rsid w:val="00B1061E"/>
    <w:rsid w:val="00B10C07"/>
    <w:rsid w:val="00B11407"/>
    <w:rsid w:val="00B1144A"/>
    <w:rsid w:val="00B115FE"/>
    <w:rsid w:val="00B118D4"/>
    <w:rsid w:val="00B1221D"/>
    <w:rsid w:val="00B13317"/>
    <w:rsid w:val="00B13439"/>
    <w:rsid w:val="00B141C0"/>
    <w:rsid w:val="00B1436C"/>
    <w:rsid w:val="00B1485D"/>
    <w:rsid w:val="00B14B1F"/>
    <w:rsid w:val="00B14EBF"/>
    <w:rsid w:val="00B1501D"/>
    <w:rsid w:val="00B15E95"/>
    <w:rsid w:val="00B15FB2"/>
    <w:rsid w:val="00B1604F"/>
    <w:rsid w:val="00B16B87"/>
    <w:rsid w:val="00B16CC0"/>
    <w:rsid w:val="00B205EF"/>
    <w:rsid w:val="00B207F3"/>
    <w:rsid w:val="00B2080B"/>
    <w:rsid w:val="00B209D0"/>
    <w:rsid w:val="00B20A76"/>
    <w:rsid w:val="00B20C48"/>
    <w:rsid w:val="00B20DF8"/>
    <w:rsid w:val="00B210FB"/>
    <w:rsid w:val="00B21351"/>
    <w:rsid w:val="00B219E6"/>
    <w:rsid w:val="00B21C3F"/>
    <w:rsid w:val="00B2250C"/>
    <w:rsid w:val="00B22535"/>
    <w:rsid w:val="00B22591"/>
    <w:rsid w:val="00B22634"/>
    <w:rsid w:val="00B22DC3"/>
    <w:rsid w:val="00B2300C"/>
    <w:rsid w:val="00B23161"/>
    <w:rsid w:val="00B23663"/>
    <w:rsid w:val="00B236D7"/>
    <w:rsid w:val="00B245E1"/>
    <w:rsid w:val="00B25667"/>
    <w:rsid w:val="00B25835"/>
    <w:rsid w:val="00B268C2"/>
    <w:rsid w:val="00B26BA8"/>
    <w:rsid w:val="00B30101"/>
    <w:rsid w:val="00B305E1"/>
    <w:rsid w:val="00B30973"/>
    <w:rsid w:val="00B3108C"/>
    <w:rsid w:val="00B3139A"/>
    <w:rsid w:val="00B31D78"/>
    <w:rsid w:val="00B31E7F"/>
    <w:rsid w:val="00B320D7"/>
    <w:rsid w:val="00B323CE"/>
    <w:rsid w:val="00B32A71"/>
    <w:rsid w:val="00B3312F"/>
    <w:rsid w:val="00B33271"/>
    <w:rsid w:val="00B33F89"/>
    <w:rsid w:val="00B34868"/>
    <w:rsid w:val="00B34A55"/>
    <w:rsid w:val="00B34B62"/>
    <w:rsid w:val="00B34E5A"/>
    <w:rsid w:val="00B34F59"/>
    <w:rsid w:val="00B3532E"/>
    <w:rsid w:val="00B35C43"/>
    <w:rsid w:val="00B361C7"/>
    <w:rsid w:val="00B365B4"/>
    <w:rsid w:val="00B3685A"/>
    <w:rsid w:val="00B36D12"/>
    <w:rsid w:val="00B36EEC"/>
    <w:rsid w:val="00B37335"/>
    <w:rsid w:val="00B376E7"/>
    <w:rsid w:val="00B3788B"/>
    <w:rsid w:val="00B37D0C"/>
    <w:rsid w:val="00B400D1"/>
    <w:rsid w:val="00B410BD"/>
    <w:rsid w:val="00B414A8"/>
    <w:rsid w:val="00B41AAE"/>
    <w:rsid w:val="00B41D30"/>
    <w:rsid w:val="00B4262E"/>
    <w:rsid w:val="00B4302B"/>
    <w:rsid w:val="00B431D3"/>
    <w:rsid w:val="00B432F6"/>
    <w:rsid w:val="00B43425"/>
    <w:rsid w:val="00B43D16"/>
    <w:rsid w:val="00B43EAA"/>
    <w:rsid w:val="00B44622"/>
    <w:rsid w:val="00B446A8"/>
    <w:rsid w:val="00B44F1B"/>
    <w:rsid w:val="00B45FC1"/>
    <w:rsid w:val="00B46108"/>
    <w:rsid w:val="00B46225"/>
    <w:rsid w:val="00B47561"/>
    <w:rsid w:val="00B476E7"/>
    <w:rsid w:val="00B47AF2"/>
    <w:rsid w:val="00B47C34"/>
    <w:rsid w:val="00B47D85"/>
    <w:rsid w:val="00B500FF"/>
    <w:rsid w:val="00B50165"/>
    <w:rsid w:val="00B501BD"/>
    <w:rsid w:val="00B50466"/>
    <w:rsid w:val="00B50753"/>
    <w:rsid w:val="00B50DD6"/>
    <w:rsid w:val="00B514C7"/>
    <w:rsid w:val="00B51519"/>
    <w:rsid w:val="00B51C74"/>
    <w:rsid w:val="00B51C8B"/>
    <w:rsid w:val="00B52A7E"/>
    <w:rsid w:val="00B52C65"/>
    <w:rsid w:val="00B52D20"/>
    <w:rsid w:val="00B531D5"/>
    <w:rsid w:val="00B54482"/>
    <w:rsid w:val="00B54800"/>
    <w:rsid w:val="00B54A46"/>
    <w:rsid w:val="00B5500C"/>
    <w:rsid w:val="00B5524D"/>
    <w:rsid w:val="00B55383"/>
    <w:rsid w:val="00B55496"/>
    <w:rsid w:val="00B556C4"/>
    <w:rsid w:val="00B557D7"/>
    <w:rsid w:val="00B55863"/>
    <w:rsid w:val="00B56668"/>
    <w:rsid w:val="00B566D6"/>
    <w:rsid w:val="00B5683C"/>
    <w:rsid w:val="00B56BC0"/>
    <w:rsid w:val="00B56EDE"/>
    <w:rsid w:val="00B571BD"/>
    <w:rsid w:val="00B5768F"/>
    <w:rsid w:val="00B57D70"/>
    <w:rsid w:val="00B57DAE"/>
    <w:rsid w:val="00B6022F"/>
    <w:rsid w:val="00B602EE"/>
    <w:rsid w:val="00B60853"/>
    <w:rsid w:val="00B60AC8"/>
    <w:rsid w:val="00B60BF7"/>
    <w:rsid w:val="00B61578"/>
    <w:rsid w:val="00B61999"/>
    <w:rsid w:val="00B61EFD"/>
    <w:rsid w:val="00B621F4"/>
    <w:rsid w:val="00B622E5"/>
    <w:rsid w:val="00B6271B"/>
    <w:rsid w:val="00B627CB"/>
    <w:rsid w:val="00B6281A"/>
    <w:rsid w:val="00B62D67"/>
    <w:rsid w:val="00B62F30"/>
    <w:rsid w:val="00B63275"/>
    <w:rsid w:val="00B63333"/>
    <w:rsid w:val="00B633C1"/>
    <w:rsid w:val="00B635A7"/>
    <w:rsid w:val="00B635B3"/>
    <w:rsid w:val="00B63C20"/>
    <w:rsid w:val="00B63C5E"/>
    <w:rsid w:val="00B63F06"/>
    <w:rsid w:val="00B645D4"/>
    <w:rsid w:val="00B6476C"/>
    <w:rsid w:val="00B64FC2"/>
    <w:rsid w:val="00B65395"/>
    <w:rsid w:val="00B653FE"/>
    <w:rsid w:val="00B65682"/>
    <w:rsid w:val="00B6583F"/>
    <w:rsid w:val="00B659DD"/>
    <w:rsid w:val="00B65C68"/>
    <w:rsid w:val="00B65DE1"/>
    <w:rsid w:val="00B66048"/>
    <w:rsid w:val="00B660A9"/>
    <w:rsid w:val="00B664F1"/>
    <w:rsid w:val="00B664F9"/>
    <w:rsid w:val="00B66716"/>
    <w:rsid w:val="00B66AC1"/>
    <w:rsid w:val="00B66CB4"/>
    <w:rsid w:val="00B66D1D"/>
    <w:rsid w:val="00B67816"/>
    <w:rsid w:val="00B67A70"/>
    <w:rsid w:val="00B67AEC"/>
    <w:rsid w:val="00B67CDF"/>
    <w:rsid w:val="00B70331"/>
    <w:rsid w:val="00B70496"/>
    <w:rsid w:val="00B70738"/>
    <w:rsid w:val="00B7075D"/>
    <w:rsid w:val="00B70A3E"/>
    <w:rsid w:val="00B71B8F"/>
    <w:rsid w:val="00B71C99"/>
    <w:rsid w:val="00B71F19"/>
    <w:rsid w:val="00B7282B"/>
    <w:rsid w:val="00B728E6"/>
    <w:rsid w:val="00B729F1"/>
    <w:rsid w:val="00B7300B"/>
    <w:rsid w:val="00B730C4"/>
    <w:rsid w:val="00B73EE0"/>
    <w:rsid w:val="00B74533"/>
    <w:rsid w:val="00B74642"/>
    <w:rsid w:val="00B74AA5"/>
    <w:rsid w:val="00B74ABE"/>
    <w:rsid w:val="00B750D6"/>
    <w:rsid w:val="00B753F4"/>
    <w:rsid w:val="00B75A6D"/>
    <w:rsid w:val="00B760DC"/>
    <w:rsid w:val="00B76501"/>
    <w:rsid w:val="00B76825"/>
    <w:rsid w:val="00B768FA"/>
    <w:rsid w:val="00B77156"/>
    <w:rsid w:val="00B7787B"/>
    <w:rsid w:val="00B77DF1"/>
    <w:rsid w:val="00B77F40"/>
    <w:rsid w:val="00B77FDB"/>
    <w:rsid w:val="00B80158"/>
    <w:rsid w:val="00B8040F"/>
    <w:rsid w:val="00B8064A"/>
    <w:rsid w:val="00B8066A"/>
    <w:rsid w:val="00B80E85"/>
    <w:rsid w:val="00B80F19"/>
    <w:rsid w:val="00B80F5A"/>
    <w:rsid w:val="00B81115"/>
    <w:rsid w:val="00B811E0"/>
    <w:rsid w:val="00B817C1"/>
    <w:rsid w:val="00B8184E"/>
    <w:rsid w:val="00B81970"/>
    <w:rsid w:val="00B81CBB"/>
    <w:rsid w:val="00B81E9C"/>
    <w:rsid w:val="00B82245"/>
    <w:rsid w:val="00B82482"/>
    <w:rsid w:val="00B82CF8"/>
    <w:rsid w:val="00B8322E"/>
    <w:rsid w:val="00B833B2"/>
    <w:rsid w:val="00B838DE"/>
    <w:rsid w:val="00B83B63"/>
    <w:rsid w:val="00B83F56"/>
    <w:rsid w:val="00B8410D"/>
    <w:rsid w:val="00B84167"/>
    <w:rsid w:val="00B84737"/>
    <w:rsid w:val="00B8490F"/>
    <w:rsid w:val="00B849C6"/>
    <w:rsid w:val="00B84D47"/>
    <w:rsid w:val="00B84E99"/>
    <w:rsid w:val="00B85086"/>
    <w:rsid w:val="00B85444"/>
    <w:rsid w:val="00B85694"/>
    <w:rsid w:val="00B85A72"/>
    <w:rsid w:val="00B85CE9"/>
    <w:rsid w:val="00B8657B"/>
    <w:rsid w:val="00B86D3E"/>
    <w:rsid w:val="00B870CC"/>
    <w:rsid w:val="00B870DC"/>
    <w:rsid w:val="00B87288"/>
    <w:rsid w:val="00B8733D"/>
    <w:rsid w:val="00B876BA"/>
    <w:rsid w:val="00B9053F"/>
    <w:rsid w:val="00B908E9"/>
    <w:rsid w:val="00B90D71"/>
    <w:rsid w:val="00B90F04"/>
    <w:rsid w:val="00B922B4"/>
    <w:rsid w:val="00B924CF"/>
    <w:rsid w:val="00B92EFC"/>
    <w:rsid w:val="00B931D4"/>
    <w:rsid w:val="00B93FB9"/>
    <w:rsid w:val="00B94053"/>
    <w:rsid w:val="00B9478B"/>
    <w:rsid w:val="00B94969"/>
    <w:rsid w:val="00B954F3"/>
    <w:rsid w:val="00B95706"/>
    <w:rsid w:val="00B9613D"/>
    <w:rsid w:val="00B969F2"/>
    <w:rsid w:val="00B970B4"/>
    <w:rsid w:val="00B9718F"/>
    <w:rsid w:val="00B9736F"/>
    <w:rsid w:val="00B97BAF"/>
    <w:rsid w:val="00BA0C72"/>
    <w:rsid w:val="00BA126B"/>
    <w:rsid w:val="00BA188A"/>
    <w:rsid w:val="00BA1B08"/>
    <w:rsid w:val="00BA1DEF"/>
    <w:rsid w:val="00BA2122"/>
    <w:rsid w:val="00BA236E"/>
    <w:rsid w:val="00BA2471"/>
    <w:rsid w:val="00BA29A1"/>
    <w:rsid w:val="00BA2B6B"/>
    <w:rsid w:val="00BA364C"/>
    <w:rsid w:val="00BA37DA"/>
    <w:rsid w:val="00BA3E17"/>
    <w:rsid w:val="00BA44AC"/>
    <w:rsid w:val="00BA47AE"/>
    <w:rsid w:val="00BA4C8B"/>
    <w:rsid w:val="00BA4E23"/>
    <w:rsid w:val="00BA4E3B"/>
    <w:rsid w:val="00BA5138"/>
    <w:rsid w:val="00BA5503"/>
    <w:rsid w:val="00BA5690"/>
    <w:rsid w:val="00BA576A"/>
    <w:rsid w:val="00BA5BF0"/>
    <w:rsid w:val="00BA5DD9"/>
    <w:rsid w:val="00BA5EDB"/>
    <w:rsid w:val="00BA61BA"/>
    <w:rsid w:val="00BA6BCA"/>
    <w:rsid w:val="00BA784D"/>
    <w:rsid w:val="00BB00F0"/>
    <w:rsid w:val="00BB0BF0"/>
    <w:rsid w:val="00BB17A3"/>
    <w:rsid w:val="00BB1ABB"/>
    <w:rsid w:val="00BB1BF2"/>
    <w:rsid w:val="00BB1D8F"/>
    <w:rsid w:val="00BB1EBD"/>
    <w:rsid w:val="00BB2D48"/>
    <w:rsid w:val="00BB2E23"/>
    <w:rsid w:val="00BB2F81"/>
    <w:rsid w:val="00BB30CC"/>
    <w:rsid w:val="00BB362A"/>
    <w:rsid w:val="00BB385F"/>
    <w:rsid w:val="00BB3B56"/>
    <w:rsid w:val="00BB405E"/>
    <w:rsid w:val="00BB41EE"/>
    <w:rsid w:val="00BB4542"/>
    <w:rsid w:val="00BB4573"/>
    <w:rsid w:val="00BB4AFA"/>
    <w:rsid w:val="00BB4C09"/>
    <w:rsid w:val="00BB4CC9"/>
    <w:rsid w:val="00BB4CE1"/>
    <w:rsid w:val="00BB6465"/>
    <w:rsid w:val="00BB6504"/>
    <w:rsid w:val="00BB69BA"/>
    <w:rsid w:val="00BB6C60"/>
    <w:rsid w:val="00BB7898"/>
    <w:rsid w:val="00BC0081"/>
    <w:rsid w:val="00BC0290"/>
    <w:rsid w:val="00BC042A"/>
    <w:rsid w:val="00BC04FC"/>
    <w:rsid w:val="00BC0523"/>
    <w:rsid w:val="00BC0584"/>
    <w:rsid w:val="00BC1033"/>
    <w:rsid w:val="00BC10D0"/>
    <w:rsid w:val="00BC137B"/>
    <w:rsid w:val="00BC183C"/>
    <w:rsid w:val="00BC27F1"/>
    <w:rsid w:val="00BC30A5"/>
    <w:rsid w:val="00BC4252"/>
    <w:rsid w:val="00BC46E2"/>
    <w:rsid w:val="00BC4DDA"/>
    <w:rsid w:val="00BC533A"/>
    <w:rsid w:val="00BC63D8"/>
    <w:rsid w:val="00BC673C"/>
    <w:rsid w:val="00BC6742"/>
    <w:rsid w:val="00BC6772"/>
    <w:rsid w:val="00BC68E2"/>
    <w:rsid w:val="00BC6E03"/>
    <w:rsid w:val="00BC78E9"/>
    <w:rsid w:val="00BC7943"/>
    <w:rsid w:val="00BC7A84"/>
    <w:rsid w:val="00BC7F2D"/>
    <w:rsid w:val="00BC7FFD"/>
    <w:rsid w:val="00BD0187"/>
    <w:rsid w:val="00BD04EF"/>
    <w:rsid w:val="00BD054D"/>
    <w:rsid w:val="00BD091A"/>
    <w:rsid w:val="00BD099C"/>
    <w:rsid w:val="00BD0B8C"/>
    <w:rsid w:val="00BD0FB9"/>
    <w:rsid w:val="00BD1184"/>
    <w:rsid w:val="00BD1F79"/>
    <w:rsid w:val="00BD2984"/>
    <w:rsid w:val="00BD309F"/>
    <w:rsid w:val="00BD31C5"/>
    <w:rsid w:val="00BD365F"/>
    <w:rsid w:val="00BD4501"/>
    <w:rsid w:val="00BD48D4"/>
    <w:rsid w:val="00BD4B89"/>
    <w:rsid w:val="00BD4BA8"/>
    <w:rsid w:val="00BD52A2"/>
    <w:rsid w:val="00BD53C6"/>
    <w:rsid w:val="00BD56EB"/>
    <w:rsid w:val="00BD56F1"/>
    <w:rsid w:val="00BD5D85"/>
    <w:rsid w:val="00BD61B2"/>
    <w:rsid w:val="00BD665B"/>
    <w:rsid w:val="00BD6F55"/>
    <w:rsid w:val="00BD7132"/>
    <w:rsid w:val="00BD7144"/>
    <w:rsid w:val="00BD776A"/>
    <w:rsid w:val="00BD7E05"/>
    <w:rsid w:val="00BD7F23"/>
    <w:rsid w:val="00BD7FA3"/>
    <w:rsid w:val="00BE0320"/>
    <w:rsid w:val="00BE0B34"/>
    <w:rsid w:val="00BE1511"/>
    <w:rsid w:val="00BE1829"/>
    <w:rsid w:val="00BE1C5B"/>
    <w:rsid w:val="00BE2158"/>
    <w:rsid w:val="00BE2625"/>
    <w:rsid w:val="00BE26AE"/>
    <w:rsid w:val="00BE39F4"/>
    <w:rsid w:val="00BE3ABA"/>
    <w:rsid w:val="00BE3F5E"/>
    <w:rsid w:val="00BE416F"/>
    <w:rsid w:val="00BE4699"/>
    <w:rsid w:val="00BE4999"/>
    <w:rsid w:val="00BE5181"/>
    <w:rsid w:val="00BE5903"/>
    <w:rsid w:val="00BE5B30"/>
    <w:rsid w:val="00BE6284"/>
    <w:rsid w:val="00BE6603"/>
    <w:rsid w:val="00BE680B"/>
    <w:rsid w:val="00BE68ED"/>
    <w:rsid w:val="00BE6C8D"/>
    <w:rsid w:val="00BE6E10"/>
    <w:rsid w:val="00BE7083"/>
    <w:rsid w:val="00BE7411"/>
    <w:rsid w:val="00BE7445"/>
    <w:rsid w:val="00BE75FE"/>
    <w:rsid w:val="00BE7922"/>
    <w:rsid w:val="00BE7926"/>
    <w:rsid w:val="00BE7DB5"/>
    <w:rsid w:val="00BF01DE"/>
    <w:rsid w:val="00BF03BA"/>
    <w:rsid w:val="00BF0D18"/>
    <w:rsid w:val="00BF113D"/>
    <w:rsid w:val="00BF1412"/>
    <w:rsid w:val="00BF18D9"/>
    <w:rsid w:val="00BF2B06"/>
    <w:rsid w:val="00BF2B67"/>
    <w:rsid w:val="00BF2D33"/>
    <w:rsid w:val="00BF2D38"/>
    <w:rsid w:val="00BF3037"/>
    <w:rsid w:val="00BF37A7"/>
    <w:rsid w:val="00BF3E49"/>
    <w:rsid w:val="00BF3ED8"/>
    <w:rsid w:val="00BF4036"/>
    <w:rsid w:val="00BF4E88"/>
    <w:rsid w:val="00BF54E9"/>
    <w:rsid w:val="00BF5569"/>
    <w:rsid w:val="00BF5749"/>
    <w:rsid w:val="00BF5F13"/>
    <w:rsid w:val="00BF63E0"/>
    <w:rsid w:val="00BF676C"/>
    <w:rsid w:val="00BF67B0"/>
    <w:rsid w:val="00BF6B61"/>
    <w:rsid w:val="00BF6C34"/>
    <w:rsid w:val="00BF6D57"/>
    <w:rsid w:val="00BF74D7"/>
    <w:rsid w:val="00BF78C1"/>
    <w:rsid w:val="00BF7B43"/>
    <w:rsid w:val="00C0002D"/>
    <w:rsid w:val="00C000E2"/>
    <w:rsid w:val="00C00221"/>
    <w:rsid w:val="00C00304"/>
    <w:rsid w:val="00C01088"/>
    <w:rsid w:val="00C0122A"/>
    <w:rsid w:val="00C0124E"/>
    <w:rsid w:val="00C01301"/>
    <w:rsid w:val="00C01344"/>
    <w:rsid w:val="00C0155C"/>
    <w:rsid w:val="00C01870"/>
    <w:rsid w:val="00C019F5"/>
    <w:rsid w:val="00C01DFD"/>
    <w:rsid w:val="00C02367"/>
    <w:rsid w:val="00C02ABF"/>
    <w:rsid w:val="00C03406"/>
    <w:rsid w:val="00C03A44"/>
    <w:rsid w:val="00C03DCE"/>
    <w:rsid w:val="00C040C9"/>
    <w:rsid w:val="00C04448"/>
    <w:rsid w:val="00C05455"/>
    <w:rsid w:val="00C0553D"/>
    <w:rsid w:val="00C0595A"/>
    <w:rsid w:val="00C05ECE"/>
    <w:rsid w:val="00C0665E"/>
    <w:rsid w:val="00C0691B"/>
    <w:rsid w:val="00C0694D"/>
    <w:rsid w:val="00C06C11"/>
    <w:rsid w:val="00C06DD2"/>
    <w:rsid w:val="00C06EF7"/>
    <w:rsid w:val="00C071C3"/>
    <w:rsid w:val="00C0743C"/>
    <w:rsid w:val="00C0744F"/>
    <w:rsid w:val="00C074FE"/>
    <w:rsid w:val="00C075C8"/>
    <w:rsid w:val="00C076B7"/>
    <w:rsid w:val="00C07A35"/>
    <w:rsid w:val="00C07C5B"/>
    <w:rsid w:val="00C104A1"/>
    <w:rsid w:val="00C10591"/>
    <w:rsid w:val="00C1066F"/>
    <w:rsid w:val="00C10FB5"/>
    <w:rsid w:val="00C1120A"/>
    <w:rsid w:val="00C11481"/>
    <w:rsid w:val="00C1152A"/>
    <w:rsid w:val="00C11720"/>
    <w:rsid w:val="00C118BB"/>
    <w:rsid w:val="00C11B6D"/>
    <w:rsid w:val="00C11D34"/>
    <w:rsid w:val="00C11DB6"/>
    <w:rsid w:val="00C1288F"/>
    <w:rsid w:val="00C12997"/>
    <w:rsid w:val="00C1337A"/>
    <w:rsid w:val="00C13423"/>
    <w:rsid w:val="00C134EA"/>
    <w:rsid w:val="00C139F7"/>
    <w:rsid w:val="00C13B79"/>
    <w:rsid w:val="00C143F3"/>
    <w:rsid w:val="00C149D2"/>
    <w:rsid w:val="00C15088"/>
    <w:rsid w:val="00C159AB"/>
    <w:rsid w:val="00C15A88"/>
    <w:rsid w:val="00C161FD"/>
    <w:rsid w:val="00C16388"/>
    <w:rsid w:val="00C1639C"/>
    <w:rsid w:val="00C164C7"/>
    <w:rsid w:val="00C164E6"/>
    <w:rsid w:val="00C166AC"/>
    <w:rsid w:val="00C16B95"/>
    <w:rsid w:val="00C16F57"/>
    <w:rsid w:val="00C171C7"/>
    <w:rsid w:val="00C171F4"/>
    <w:rsid w:val="00C20048"/>
    <w:rsid w:val="00C202AC"/>
    <w:rsid w:val="00C20711"/>
    <w:rsid w:val="00C20958"/>
    <w:rsid w:val="00C21C94"/>
    <w:rsid w:val="00C21D3A"/>
    <w:rsid w:val="00C21F34"/>
    <w:rsid w:val="00C22E2E"/>
    <w:rsid w:val="00C22F3F"/>
    <w:rsid w:val="00C22F63"/>
    <w:rsid w:val="00C22F64"/>
    <w:rsid w:val="00C234E9"/>
    <w:rsid w:val="00C238F5"/>
    <w:rsid w:val="00C23FFA"/>
    <w:rsid w:val="00C2413E"/>
    <w:rsid w:val="00C2416C"/>
    <w:rsid w:val="00C241A7"/>
    <w:rsid w:val="00C244C1"/>
    <w:rsid w:val="00C24921"/>
    <w:rsid w:val="00C24BEF"/>
    <w:rsid w:val="00C258A6"/>
    <w:rsid w:val="00C25D76"/>
    <w:rsid w:val="00C262CC"/>
    <w:rsid w:val="00C2630A"/>
    <w:rsid w:val="00C26546"/>
    <w:rsid w:val="00C26AE0"/>
    <w:rsid w:val="00C2721B"/>
    <w:rsid w:val="00C279B5"/>
    <w:rsid w:val="00C27AF3"/>
    <w:rsid w:val="00C27D71"/>
    <w:rsid w:val="00C30282"/>
    <w:rsid w:val="00C3041D"/>
    <w:rsid w:val="00C30853"/>
    <w:rsid w:val="00C30E55"/>
    <w:rsid w:val="00C30EC3"/>
    <w:rsid w:val="00C31036"/>
    <w:rsid w:val="00C310FD"/>
    <w:rsid w:val="00C31553"/>
    <w:rsid w:val="00C315CF"/>
    <w:rsid w:val="00C31FD2"/>
    <w:rsid w:val="00C32A13"/>
    <w:rsid w:val="00C32C20"/>
    <w:rsid w:val="00C32C36"/>
    <w:rsid w:val="00C33098"/>
    <w:rsid w:val="00C33848"/>
    <w:rsid w:val="00C33A36"/>
    <w:rsid w:val="00C33D60"/>
    <w:rsid w:val="00C34772"/>
    <w:rsid w:val="00C34CE2"/>
    <w:rsid w:val="00C34FCD"/>
    <w:rsid w:val="00C3512A"/>
    <w:rsid w:val="00C35203"/>
    <w:rsid w:val="00C356D0"/>
    <w:rsid w:val="00C36A71"/>
    <w:rsid w:val="00C373DC"/>
    <w:rsid w:val="00C37493"/>
    <w:rsid w:val="00C37556"/>
    <w:rsid w:val="00C378DF"/>
    <w:rsid w:val="00C40192"/>
    <w:rsid w:val="00C408A8"/>
    <w:rsid w:val="00C41F5A"/>
    <w:rsid w:val="00C42224"/>
    <w:rsid w:val="00C42281"/>
    <w:rsid w:val="00C42E37"/>
    <w:rsid w:val="00C433E8"/>
    <w:rsid w:val="00C43627"/>
    <w:rsid w:val="00C43C0D"/>
    <w:rsid w:val="00C43C2F"/>
    <w:rsid w:val="00C43CCD"/>
    <w:rsid w:val="00C4469D"/>
    <w:rsid w:val="00C44B1A"/>
    <w:rsid w:val="00C44F7C"/>
    <w:rsid w:val="00C4549E"/>
    <w:rsid w:val="00C4561F"/>
    <w:rsid w:val="00C45702"/>
    <w:rsid w:val="00C4586B"/>
    <w:rsid w:val="00C45F82"/>
    <w:rsid w:val="00C46041"/>
    <w:rsid w:val="00C468CA"/>
    <w:rsid w:val="00C46B9A"/>
    <w:rsid w:val="00C46CC6"/>
    <w:rsid w:val="00C46E36"/>
    <w:rsid w:val="00C46E8A"/>
    <w:rsid w:val="00C47B9F"/>
    <w:rsid w:val="00C47E41"/>
    <w:rsid w:val="00C5029A"/>
    <w:rsid w:val="00C50795"/>
    <w:rsid w:val="00C508D0"/>
    <w:rsid w:val="00C50A60"/>
    <w:rsid w:val="00C51DC5"/>
    <w:rsid w:val="00C52365"/>
    <w:rsid w:val="00C52821"/>
    <w:rsid w:val="00C52AC3"/>
    <w:rsid w:val="00C52F01"/>
    <w:rsid w:val="00C5369E"/>
    <w:rsid w:val="00C53E25"/>
    <w:rsid w:val="00C54181"/>
    <w:rsid w:val="00C54505"/>
    <w:rsid w:val="00C546B3"/>
    <w:rsid w:val="00C55486"/>
    <w:rsid w:val="00C554A6"/>
    <w:rsid w:val="00C56680"/>
    <w:rsid w:val="00C56E9E"/>
    <w:rsid w:val="00C5713F"/>
    <w:rsid w:val="00C574D9"/>
    <w:rsid w:val="00C57864"/>
    <w:rsid w:val="00C57B4B"/>
    <w:rsid w:val="00C57D24"/>
    <w:rsid w:val="00C57D40"/>
    <w:rsid w:val="00C57FA9"/>
    <w:rsid w:val="00C600AC"/>
    <w:rsid w:val="00C61133"/>
    <w:rsid w:val="00C61354"/>
    <w:rsid w:val="00C61B02"/>
    <w:rsid w:val="00C61C48"/>
    <w:rsid w:val="00C62745"/>
    <w:rsid w:val="00C62D68"/>
    <w:rsid w:val="00C63A21"/>
    <w:rsid w:val="00C63B8B"/>
    <w:rsid w:val="00C63ED8"/>
    <w:rsid w:val="00C64179"/>
    <w:rsid w:val="00C6488F"/>
    <w:rsid w:val="00C648AD"/>
    <w:rsid w:val="00C64DC2"/>
    <w:rsid w:val="00C65A33"/>
    <w:rsid w:val="00C65BC5"/>
    <w:rsid w:val="00C65E1D"/>
    <w:rsid w:val="00C66477"/>
    <w:rsid w:val="00C66974"/>
    <w:rsid w:val="00C66A07"/>
    <w:rsid w:val="00C674BB"/>
    <w:rsid w:val="00C677AF"/>
    <w:rsid w:val="00C67ABF"/>
    <w:rsid w:val="00C700E9"/>
    <w:rsid w:val="00C706E0"/>
    <w:rsid w:val="00C708E7"/>
    <w:rsid w:val="00C709F2"/>
    <w:rsid w:val="00C70BD7"/>
    <w:rsid w:val="00C70EBB"/>
    <w:rsid w:val="00C70EFB"/>
    <w:rsid w:val="00C71040"/>
    <w:rsid w:val="00C710C5"/>
    <w:rsid w:val="00C71B56"/>
    <w:rsid w:val="00C72514"/>
    <w:rsid w:val="00C72908"/>
    <w:rsid w:val="00C72F7E"/>
    <w:rsid w:val="00C72FBD"/>
    <w:rsid w:val="00C7392E"/>
    <w:rsid w:val="00C7414C"/>
    <w:rsid w:val="00C746E3"/>
    <w:rsid w:val="00C7477A"/>
    <w:rsid w:val="00C74D5C"/>
    <w:rsid w:val="00C756E9"/>
    <w:rsid w:val="00C76195"/>
    <w:rsid w:val="00C766C6"/>
    <w:rsid w:val="00C76894"/>
    <w:rsid w:val="00C76B95"/>
    <w:rsid w:val="00C76C96"/>
    <w:rsid w:val="00C77303"/>
    <w:rsid w:val="00C77314"/>
    <w:rsid w:val="00C80092"/>
    <w:rsid w:val="00C80096"/>
    <w:rsid w:val="00C8017C"/>
    <w:rsid w:val="00C8028A"/>
    <w:rsid w:val="00C80A22"/>
    <w:rsid w:val="00C81074"/>
    <w:rsid w:val="00C81185"/>
    <w:rsid w:val="00C81225"/>
    <w:rsid w:val="00C81232"/>
    <w:rsid w:val="00C814CF"/>
    <w:rsid w:val="00C817E8"/>
    <w:rsid w:val="00C818B1"/>
    <w:rsid w:val="00C81CCC"/>
    <w:rsid w:val="00C8222B"/>
    <w:rsid w:val="00C822B2"/>
    <w:rsid w:val="00C822B7"/>
    <w:rsid w:val="00C823F5"/>
    <w:rsid w:val="00C824F7"/>
    <w:rsid w:val="00C825BE"/>
    <w:rsid w:val="00C83310"/>
    <w:rsid w:val="00C83897"/>
    <w:rsid w:val="00C840C9"/>
    <w:rsid w:val="00C8413F"/>
    <w:rsid w:val="00C84141"/>
    <w:rsid w:val="00C8418F"/>
    <w:rsid w:val="00C843FD"/>
    <w:rsid w:val="00C8481D"/>
    <w:rsid w:val="00C84847"/>
    <w:rsid w:val="00C848B5"/>
    <w:rsid w:val="00C84C01"/>
    <w:rsid w:val="00C8553F"/>
    <w:rsid w:val="00C857BF"/>
    <w:rsid w:val="00C85820"/>
    <w:rsid w:val="00C85875"/>
    <w:rsid w:val="00C85893"/>
    <w:rsid w:val="00C861F2"/>
    <w:rsid w:val="00C864C3"/>
    <w:rsid w:val="00C86920"/>
    <w:rsid w:val="00C86EB6"/>
    <w:rsid w:val="00C87692"/>
    <w:rsid w:val="00C8789E"/>
    <w:rsid w:val="00C87CBE"/>
    <w:rsid w:val="00C90667"/>
    <w:rsid w:val="00C90834"/>
    <w:rsid w:val="00C90D20"/>
    <w:rsid w:val="00C90F30"/>
    <w:rsid w:val="00C91058"/>
    <w:rsid w:val="00C911B9"/>
    <w:rsid w:val="00C91B67"/>
    <w:rsid w:val="00C9273C"/>
    <w:rsid w:val="00C92A9C"/>
    <w:rsid w:val="00C92DA9"/>
    <w:rsid w:val="00C93001"/>
    <w:rsid w:val="00C93063"/>
    <w:rsid w:val="00C933FC"/>
    <w:rsid w:val="00C9384E"/>
    <w:rsid w:val="00C93B79"/>
    <w:rsid w:val="00C93D1C"/>
    <w:rsid w:val="00C9425C"/>
    <w:rsid w:val="00C94364"/>
    <w:rsid w:val="00C95510"/>
    <w:rsid w:val="00C957BB"/>
    <w:rsid w:val="00C95D19"/>
    <w:rsid w:val="00C964CC"/>
    <w:rsid w:val="00C96548"/>
    <w:rsid w:val="00C96C1C"/>
    <w:rsid w:val="00C96F76"/>
    <w:rsid w:val="00C976FE"/>
    <w:rsid w:val="00CA080E"/>
    <w:rsid w:val="00CA10CB"/>
    <w:rsid w:val="00CA114E"/>
    <w:rsid w:val="00CA178D"/>
    <w:rsid w:val="00CA1DBD"/>
    <w:rsid w:val="00CA2B69"/>
    <w:rsid w:val="00CA2CE0"/>
    <w:rsid w:val="00CA32FF"/>
    <w:rsid w:val="00CA36AA"/>
    <w:rsid w:val="00CA57D3"/>
    <w:rsid w:val="00CA5884"/>
    <w:rsid w:val="00CA60DC"/>
    <w:rsid w:val="00CA6B9A"/>
    <w:rsid w:val="00CA6BFC"/>
    <w:rsid w:val="00CA6E76"/>
    <w:rsid w:val="00CA7233"/>
    <w:rsid w:val="00CA7C2B"/>
    <w:rsid w:val="00CB0081"/>
    <w:rsid w:val="00CB04B0"/>
    <w:rsid w:val="00CB0514"/>
    <w:rsid w:val="00CB0E4A"/>
    <w:rsid w:val="00CB123F"/>
    <w:rsid w:val="00CB13F7"/>
    <w:rsid w:val="00CB1876"/>
    <w:rsid w:val="00CB1CAD"/>
    <w:rsid w:val="00CB227B"/>
    <w:rsid w:val="00CB2443"/>
    <w:rsid w:val="00CB28E9"/>
    <w:rsid w:val="00CB3144"/>
    <w:rsid w:val="00CB3829"/>
    <w:rsid w:val="00CB3F89"/>
    <w:rsid w:val="00CB40A9"/>
    <w:rsid w:val="00CB428C"/>
    <w:rsid w:val="00CB49FF"/>
    <w:rsid w:val="00CB52EC"/>
    <w:rsid w:val="00CB59CC"/>
    <w:rsid w:val="00CB62E9"/>
    <w:rsid w:val="00CB6662"/>
    <w:rsid w:val="00CB6F0E"/>
    <w:rsid w:val="00CB7291"/>
    <w:rsid w:val="00CB73BF"/>
    <w:rsid w:val="00CB76CE"/>
    <w:rsid w:val="00CB7941"/>
    <w:rsid w:val="00CB7A48"/>
    <w:rsid w:val="00CC02CB"/>
    <w:rsid w:val="00CC035F"/>
    <w:rsid w:val="00CC03A7"/>
    <w:rsid w:val="00CC0615"/>
    <w:rsid w:val="00CC0D89"/>
    <w:rsid w:val="00CC10BA"/>
    <w:rsid w:val="00CC12A0"/>
    <w:rsid w:val="00CC145B"/>
    <w:rsid w:val="00CC1B50"/>
    <w:rsid w:val="00CC1C02"/>
    <w:rsid w:val="00CC1D96"/>
    <w:rsid w:val="00CC22AA"/>
    <w:rsid w:val="00CC27AA"/>
    <w:rsid w:val="00CC36A7"/>
    <w:rsid w:val="00CC3A2C"/>
    <w:rsid w:val="00CC3AD8"/>
    <w:rsid w:val="00CC4025"/>
    <w:rsid w:val="00CC40E3"/>
    <w:rsid w:val="00CC40E7"/>
    <w:rsid w:val="00CC441B"/>
    <w:rsid w:val="00CC52C8"/>
    <w:rsid w:val="00CC52C9"/>
    <w:rsid w:val="00CC53B6"/>
    <w:rsid w:val="00CC56EC"/>
    <w:rsid w:val="00CC5C4C"/>
    <w:rsid w:val="00CC61BC"/>
    <w:rsid w:val="00CC6731"/>
    <w:rsid w:val="00CC6804"/>
    <w:rsid w:val="00CC6D07"/>
    <w:rsid w:val="00CC6FD9"/>
    <w:rsid w:val="00CC7177"/>
    <w:rsid w:val="00CC73D7"/>
    <w:rsid w:val="00CC7C9D"/>
    <w:rsid w:val="00CD0259"/>
    <w:rsid w:val="00CD04D0"/>
    <w:rsid w:val="00CD1C75"/>
    <w:rsid w:val="00CD1EC7"/>
    <w:rsid w:val="00CD1FAF"/>
    <w:rsid w:val="00CD1FEE"/>
    <w:rsid w:val="00CD216B"/>
    <w:rsid w:val="00CD21BB"/>
    <w:rsid w:val="00CD24DA"/>
    <w:rsid w:val="00CD2CF5"/>
    <w:rsid w:val="00CD3370"/>
    <w:rsid w:val="00CD33D5"/>
    <w:rsid w:val="00CD3BB7"/>
    <w:rsid w:val="00CD4028"/>
    <w:rsid w:val="00CD4201"/>
    <w:rsid w:val="00CD450C"/>
    <w:rsid w:val="00CD4519"/>
    <w:rsid w:val="00CD48E8"/>
    <w:rsid w:val="00CD49E1"/>
    <w:rsid w:val="00CD4A83"/>
    <w:rsid w:val="00CD4ABD"/>
    <w:rsid w:val="00CD620D"/>
    <w:rsid w:val="00CD6408"/>
    <w:rsid w:val="00CD6496"/>
    <w:rsid w:val="00CD6555"/>
    <w:rsid w:val="00CD6E42"/>
    <w:rsid w:val="00CD705A"/>
    <w:rsid w:val="00CD7568"/>
    <w:rsid w:val="00CD76DE"/>
    <w:rsid w:val="00CD77C7"/>
    <w:rsid w:val="00CD784E"/>
    <w:rsid w:val="00CD78A2"/>
    <w:rsid w:val="00CD79CB"/>
    <w:rsid w:val="00CD7AA2"/>
    <w:rsid w:val="00CD7F1A"/>
    <w:rsid w:val="00CD7F68"/>
    <w:rsid w:val="00CE068F"/>
    <w:rsid w:val="00CE0ED5"/>
    <w:rsid w:val="00CE1511"/>
    <w:rsid w:val="00CE15D9"/>
    <w:rsid w:val="00CE16DF"/>
    <w:rsid w:val="00CE174C"/>
    <w:rsid w:val="00CE19C4"/>
    <w:rsid w:val="00CE20AF"/>
    <w:rsid w:val="00CE35F2"/>
    <w:rsid w:val="00CE3E2B"/>
    <w:rsid w:val="00CE416B"/>
    <w:rsid w:val="00CE41A8"/>
    <w:rsid w:val="00CE42BF"/>
    <w:rsid w:val="00CE48C6"/>
    <w:rsid w:val="00CE5623"/>
    <w:rsid w:val="00CE5D51"/>
    <w:rsid w:val="00CE5E3F"/>
    <w:rsid w:val="00CE6635"/>
    <w:rsid w:val="00CE6713"/>
    <w:rsid w:val="00CE6D5F"/>
    <w:rsid w:val="00CE704C"/>
    <w:rsid w:val="00CE7083"/>
    <w:rsid w:val="00CE79B5"/>
    <w:rsid w:val="00CE7EE7"/>
    <w:rsid w:val="00CF07AA"/>
    <w:rsid w:val="00CF0847"/>
    <w:rsid w:val="00CF0849"/>
    <w:rsid w:val="00CF08E8"/>
    <w:rsid w:val="00CF1267"/>
    <w:rsid w:val="00CF126A"/>
    <w:rsid w:val="00CF1282"/>
    <w:rsid w:val="00CF22A1"/>
    <w:rsid w:val="00CF2597"/>
    <w:rsid w:val="00CF2D3F"/>
    <w:rsid w:val="00CF2EAD"/>
    <w:rsid w:val="00CF3C6E"/>
    <w:rsid w:val="00CF423A"/>
    <w:rsid w:val="00CF4548"/>
    <w:rsid w:val="00CF4BB6"/>
    <w:rsid w:val="00CF502C"/>
    <w:rsid w:val="00CF5069"/>
    <w:rsid w:val="00CF52D4"/>
    <w:rsid w:val="00CF5967"/>
    <w:rsid w:val="00CF5CFD"/>
    <w:rsid w:val="00CF5EA3"/>
    <w:rsid w:val="00CF6106"/>
    <w:rsid w:val="00CF6CCA"/>
    <w:rsid w:val="00CF7236"/>
    <w:rsid w:val="00CF76E4"/>
    <w:rsid w:val="00CF79A7"/>
    <w:rsid w:val="00CF7A5D"/>
    <w:rsid w:val="00D0015D"/>
    <w:rsid w:val="00D001DB"/>
    <w:rsid w:val="00D002C1"/>
    <w:rsid w:val="00D00BB7"/>
    <w:rsid w:val="00D00E82"/>
    <w:rsid w:val="00D00EE8"/>
    <w:rsid w:val="00D00F4B"/>
    <w:rsid w:val="00D016D1"/>
    <w:rsid w:val="00D01D4C"/>
    <w:rsid w:val="00D025D1"/>
    <w:rsid w:val="00D025F8"/>
    <w:rsid w:val="00D026CC"/>
    <w:rsid w:val="00D0282A"/>
    <w:rsid w:val="00D028D9"/>
    <w:rsid w:val="00D033E1"/>
    <w:rsid w:val="00D03522"/>
    <w:rsid w:val="00D036B6"/>
    <w:rsid w:val="00D036D9"/>
    <w:rsid w:val="00D03A10"/>
    <w:rsid w:val="00D03ABE"/>
    <w:rsid w:val="00D04DEA"/>
    <w:rsid w:val="00D052CA"/>
    <w:rsid w:val="00D05DB7"/>
    <w:rsid w:val="00D05FC3"/>
    <w:rsid w:val="00D060A5"/>
    <w:rsid w:val="00D0693F"/>
    <w:rsid w:val="00D07053"/>
    <w:rsid w:val="00D07236"/>
    <w:rsid w:val="00D07604"/>
    <w:rsid w:val="00D07733"/>
    <w:rsid w:val="00D078D0"/>
    <w:rsid w:val="00D07C84"/>
    <w:rsid w:val="00D10BCD"/>
    <w:rsid w:val="00D10CCB"/>
    <w:rsid w:val="00D10E36"/>
    <w:rsid w:val="00D10FA6"/>
    <w:rsid w:val="00D11187"/>
    <w:rsid w:val="00D1186A"/>
    <w:rsid w:val="00D11E88"/>
    <w:rsid w:val="00D12544"/>
    <w:rsid w:val="00D13302"/>
    <w:rsid w:val="00D13FA5"/>
    <w:rsid w:val="00D141FF"/>
    <w:rsid w:val="00D147F0"/>
    <w:rsid w:val="00D14FD0"/>
    <w:rsid w:val="00D1500C"/>
    <w:rsid w:val="00D15322"/>
    <w:rsid w:val="00D15347"/>
    <w:rsid w:val="00D16576"/>
    <w:rsid w:val="00D16930"/>
    <w:rsid w:val="00D1747C"/>
    <w:rsid w:val="00D176C3"/>
    <w:rsid w:val="00D20153"/>
    <w:rsid w:val="00D2018D"/>
    <w:rsid w:val="00D2028B"/>
    <w:rsid w:val="00D202AB"/>
    <w:rsid w:val="00D202F9"/>
    <w:rsid w:val="00D20CE4"/>
    <w:rsid w:val="00D21559"/>
    <w:rsid w:val="00D21964"/>
    <w:rsid w:val="00D21AE9"/>
    <w:rsid w:val="00D21B4C"/>
    <w:rsid w:val="00D2207B"/>
    <w:rsid w:val="00D221FA"/>
    <w:rsid w:val="00D2267D"/>
    <w:rsid w:val="00D22811"/>
    <w:rsid w:val="00D22CB1"/>
    <w:rsid w:val="00D2309B"/>
    <w:rsid w:val="00D234A3"/>
    <w:rsid w:val="00D2350B"/>
    <w:rsid w:val="00D23EAC"/>
    <w:rsid w:val="00D246C9"/>
    <w:rsid w:val="00D24C45"/>
    <w:rsid w:val="00D2595A"/>
    <w:rsid w:val="00D260C5"/>
    <w:rsid w:val="00D260ED"/>
    <w:rsid w:val="00D26AD9"/>
    <w:rsid w:val="00D26DD7"/>
    <w:rsid w:val="00D270D1"/>
    <w:rsid w:val="00D27261"/>
    <w:rsid w:val="00D275A5"/>
    <w:rsid w:val="00D27A95"/>
    <w:rsid w:val="00D30A09"/>
    <w:rsid w:val="00D30D7A"/>
    <w:rsid w:val="00D30F89"/>
    <w:rsid w:val="00D3134D"/>
    <w:rsid w:val="00D31705"/>
    <w:rsid w:val="00D32ACB"/>
    <w:rsid w:val="00D32E39"/>
    <w:rsid w:val="00D32EEE"/>
    <w:rsid w:val="00D3317E"/>
    <w:rsid w:val="00D3324C"/>
    <w:rsid w:val="00D332BE"/>
    <w:rsid w:val="00D33344"/>
    <w:rsid w:val="00D33377"/>
    <w:rsid w:val="00D3376F"/>
    <w:rsid w:val="00D33A55"/>
    <w:rsid w:val="00D33C9E"/>
    <w:rsid w:val="00D33D01"/>
    <w:rsid w:val="00D33F52"/>
    <w:rsid w:val="00D34488"/>
    <w:rsid w:val="00D34814"/>
    <w:rsid w:val="00D34DB4"/>
    <w:rsid w:val="00D35039"/>
    <w:rsid w:val="00D35153"/>
    <w:rsid w:val="00D35228"/>
    <w:rsid w:val="00D353C9"/>
    <w:rsid w:val="00D3546F"/>
    <w:rsid w:val="00D35D35"/>
    <w:rsid w:val="00D36570"/>
    <w:rsid w:val="00D36967"/>
    <w:rsid w:val="00D36B64"/>
    <w:rsid w:val="00D36D46"/>
    <w:rsid w:val="00D370E8"/>
    <w:rsid w:val="00D37492"/>
    <w:rsid w:val="00D375C4"/>
    <w:rsid w:val="00D37AEA"/>
    <w:rsid w:val="00D4050E"/>
    <w:rsid w:val="00D4069E"/>
    <w:rsid w:val="00D4077C"/>
    <w:rsid w:val="00D407AD"/>
    <w:rsid w:val="00D40AAA"/>
    <w:rsid w:val="00D40C22"/>
    <w:rsid w:val="00D410DA"/>
    <w:rsid w:val="00D41575"/>
    <w:rsid w:val="00D41586"/>
    <w:rsid w:val="00D42AE3"/>
    <w:rsid w:val="00D42E91"/>
    <w:rsid w:val="00D435B3"/>
    <w:rsid w:val="00D43832"/>
    <w:rsid w:val="00D438D5"/>
    <w:rsid w:val="00D43D00"/>
    <w:rsid w:val="00D447D6"/>
    <w:rsid w:val="00D44945"/>
    <w:rsid w:val="00D44977"/>
    <w:rsid w:val="00D45455"/>
    <w:rsid w:val="00D456E0"/>
    <w:rsid w:val="00D45BC5"/>
    <w:rsid w:val="00D45E70"/>
    <w:rsid w:val="00D4629E"/>
    <w:rsid w:val="00D46A9D"/>
    <w:rsid w:val="00D478A9"/>
    <w:rsid w:val="00D47976"/>
    <w:rsid w:val="00D47D6A"/>
    <w:rsid w:val="00D47E52"/>
    <w:rsid w:val="00D5035E"/>
    <w:rsid w:val="00D50572"/>
    <w:rsid w:val="00D505BB"/>
    <w:rsid w:val="00D50687"/>
    <w:rsid w:val="00D5075B"/>
    <w:rsid w:val="00D50D81"/>
    <w:rsid w:val="00D510CE"/>
    <w:rsid w:val="00D5119B"/>
    <w:rsid w:val="00D513AB"/>
    <w:rsid w:val="00D51BA8"/>
    <w:rsid w:val="00D52E44"/>
    <w:rsid w:val="00D53097"/>
    <w:rsid w:val="00D5370B"/>
    <w:rsid w:val="00D537DE"/>
    <w:rsid w:val="00D54134"/>
    <w:rsid w:val="00D54BC6"/>
    <w:rsid w:val="00D557C9"/>
    <w:rsid w:val="00D56076"/>
    <w:rsid w:val="00D567E4"/>
    <w:rsid w:val="00D56AE0"/>
    <w:rsid w:val="00D56B5C"/>
    <w:rsid w:val="00D56BA0"/>
    <w:rsid w:val="00D56F3E"/>
    <w:rsid w:val="00D573CC"/>
    <w:rsid w:val="00D578AE"/>
    <w:rsid w:val="00D57ABD"/>
    <w:rsid w:val="00D57C4B"/>
    <w:rsid w:val="00D600F7"/>
    <w:rsid w:val="00D604BC"/>
    <w:rsid w:val="00D6060A"/>
    <w:rsid w:val="00D60B02"/>
    <w:rsid w:val="00D60BDB"/>
    <w:rsid w:val="00D60FF6"/>
    <w:rsid w:val="00D61412"/>
    <w:rsid w:val="00D615F8"/>
    <w:rsid w:val="00D61B4D"/>
    <w:rsid w:val="00D61BD2"/>
    <w:rsid w:val="00D61E2A"/>
    <w:rsid w:val="00D62446"/>
    <w:rsid w:val="00D63424"/>
    <w:rsid w:val="00D63969"/>
    <w:rsid w:val="00D639D4"/>
    <w:rsid w:val="00D63C4C"/>
    <w:rsid w:val="00D64062"/>
    <w:rsid w:val="00D641B6"/>
    <w:rsid w:val="00D6499E"/>
    <w:rsid w:val="00D64FE4"/>
    <w:rsid w:val="00D654F0"/>
    <w:rsid w:val="00D656AD"/>
    <w:rsid w:val="00D65B80"/>
    <w:rsid w:val="00D65BE0"/>
    <w:rsid w:val="00D65DF2"/>
    <w:rsid w:val="00D66970"/>
    <w:rsid w:val="00D66A19"/>
    <w:rsid w:val="00D66D8B"/>
    <w:rsid w:val="00D67677"/>
    <w:rsid w:val="00D70106"/>
    <w:rsid w:val="00D70158"/>
    <w:rsid w:val="00D7039F"/>
    <w:rsid w:val="00D70626"/>
    <w:rsid w:val="00D7098C"/>
    <w:rsid w:val="00D70BAA"/>
    <w:rsid w:val="00D70C5C"/>
    <w:rsid w:val="00D70FBF"/>
    <w:rsid w:val="00D71388"/>
    <w:rsid w:val="00D71DA1"/>
    <w:rsid w:val="00D73304"/>
    <w:rsid w:val="00D7337C"/>
    <w:rsid w:val="00D73BC1"/>
    <w:rsid w:val="00D73C69"/>
    <w:rsid w:val="00D73E24"/>
    <w:rsid w:val="00D73E6C"/>
    <w:rsid w:val="00D7421A"/>
    <w:rsid w:val="00D74281"/>
    <w:rsid w:val="00D742C6"/>
    <w:rsid w:val="00D742FF"/>
    <w:rsid w:val="00D745BD"/>
    <w:rsid w:val="00D74BA7"/>
    <w:rsid w:val="00D7534A"/>
    <w:rsid w:val="00D758B3"/>
    <w:rsid w:val="00D759C5"/>
    <w:rsid w:val="00D75D48"/>
    <w:rsid w:val="00D75D8F"/>
    <w:rsid w:val="00D761DF"/>
    <w:rsid w:val="00D7646C"/>
    <w:rsid w:val="00D7667F"/>
    <w:rsid w:val="00D76855"/>
    <w:rsid w:val="00D76AEB"/>
    <w:rsid w:val="00D7718C"/>
    <w:rsid w:val="00D774F0"/>
    <w:rsid w:val="00D777B8"/>
    <w:rsid w:val="00D777C7"/>
    <w:rsid w:val="00D77C15"/>
    <w:rsid w:val="00D800E5"/>
    <w:rsid w:val="00D80B4A"/>
    <w:rsid w:val="00D810F6"/>
    <w:rsid w:val="00D81308"/>
    <w:rsid w:val="00D81C54"/>
    <w:rsid w:val="00D82095"/>
    <w:rsid w:val="00D82EDE"/>
    <w:rsid w:val="00D82F1B"/>
    <w:rsid w:val="00D83934"/>
    <w:rsid w:val="00D8440E"/>
    <w:rsid w:val="00D84A20"/>
    <w:rsid w:val="00D853F4"/>
    <w:rsid w:val="00D85B68"/>
    <w:rsid w:val="00D85D35"/>
    <w:rsid w:val="00D860AD"/>
    <w:rsid w:val="00D86165"/>
    <w:rsid w:val="00D864D1"/>
    <w:rsid w:val="00D8715C"/>
    <w:rsid w:val="00D87CCE"/>
    <w:rsid w:val="00D87D63"/>
    <w:rsid w:val="00D9035D"/>
    <w:rsid w:val="00D907B3"/>
    <w:rsid w:val="00D91172"/>
    <w:rsid w:val="00D91AD9"/>
    <w:rsid w:val="00D91E77"/>
    <w:rsid w:val="00D9235D"/>
    <w:rsid w:val="00D92B5F"/>
    <w:rsid w:val="00D931FF"/>
    <w:rsid w:val="00D93497"/>
    <w:rsid w:val="00D9357F"/>
    <w:rsid w:val="00D9394C"/>
    <w:rsid w:val="00D93CA5"/>
    <w:rsid w:val="00D93E85"/>
    <w:rsid w:val="00D942AC"/>
    <w:rsid w:val="00D9446A"/>
    <w:rsid w:val="00D9523F"/>
    <w:rsid w:val="00D9571C"/>
    <w:rsid w:val="00D958F4"/>
    <w:rsid w:val="00D960B5"/>
    <w:rsid w:val="00D96675"/>
    <w:rsid w:val="00D9677E"/>
    <w:rsid w:val="00D96BE7"/>
    <w:rsid w:val="00D96F3A"/>
    <w:rsid w:val="00D9735B"/>
    <w:rsid w:val="00D97DF9"/>
    <w:rsid w:val="00DA00C0"/>
    <w:rsid w:val="00DA09AB"/>
    <w:rsid w:val="00DA0A44"/>
    <w:rsid w:val="00DA1A1F"/>
    <w:rsid w:val="00DA2058"/>
    <w:rsid w:val="00DA2992"/>
    <w:rsid w:val="00DA31AB"/>
    <w:rsid w:val="00DA3C1C"/>
    <w:rsid w:val="00DA4502"/>
    <w:rsid w:val="00DA4569"/>
    <w:rsid w:val="00DA45CA"/>
    <w:rsid w:val="00DA4F20"/>
    <w:rsid w:val="00DA52AD"/>
    <w:rsid w:val="00DA55A8"/>
    <w:rsid w:val="00DA59BB"/>
    <w:rsid w:val="00DA6244"/>
    <w:rsid w:val="00DA6873"/>
    <w:rsid w:val="00DA6BDF"/>
    <w:rsid w:val="00DA6C82"/>
    <w:rsid w:val="00DA6EFB"/>
    <w:rsid w:val="00DA7565"/>
    <w:rsid w:val="00DA79FA"/>
    <w:rsid w:val="00DA7A40"/>
    <w:rsid w:val="00DB0288"/>
    <w:rsid w:val="00DB05C0"/>
    <w:rsid w:val="00DB06AA"/>
    <w:rsid w:val="00DB0CC2"/>
    <w:rsid w:val="00DB149E"/>
    <w:rsid w:val="00DB160D"/>
    <w:rsid w:val="00DB1BDD"/>
    <w:rsid w:val="00DB1C6F"/>
    <w:rsid w:val="00DB1EE6"/>
    <w:rsid w:val="00DB1EF5"/>
    <w:rsid w:val="00DB1F06"/>
    <w:rsid w:val="00DB2042"/>
    <w:rsid w:val="00DB2C5C"/>
    <w:rsid w:val="00DB304C"/>
    <w:rsid w:val="00DB359E"/>
    <w:rsid w:val="00DB3B18"/>
    <w:rsid w:val="00DB3BFC"/>
    <w:rsid w:val="00DB49E7"/>
    <w:rsid w:val="00DB4A74"/>
    <w:rsid w:val="00DB4AD7"/>
    <w:rsid w:val="00DB4E2A"/>
    <w:rsid w:val="00DB51BF"/>
    <w:rsid w:val="00DB54E8"/>
    <w:rsid w:val="00DB5931"/>
    <w:rsid w:val="00DB60DA"/>
    <w:rsid w:val="00DB6212"/>
    <w:rsid w:val="00DB6BE8"/>
    <w:rsid w:val="00DB7128"/>
    <w:rsid w:val="00DB74C2"/>
    <w:rsid w:val="00DB7B16"/>
    <w:rsid w:val="00DC00F1"/>
    <w:rsid w:val="00DC0279"/>
    <w:rsid w:val="00DC0323"/>
    <w:rsid w:val="00DC082A"/>
    <w:rsid w:val="00DC08A9"/>
    <w:rsid w:val="00DC08DA"/>
    <w:rsid w:val="00DC0BDE"/>
    <w:rsid w:val="00DC0C37"/>
    <w:rsid w:val="00DC0F0E"/>
    <w:rsid w:val="00DC1169"/>
    <w:rsid w:val="00DC1322"/>
    <w:rsid w:val="00DC1476"/>
    <w:rsid w:val="00DC1AA6"/>
    <w:rsid w:val="00DC1B61"/>
    <w:rsid w:val="00DC1E14"/>
    <w:rsid w:val="00DC1F1C"/>
    <w:rsid w:val="00DC23D3"/>
    <w:rsid w:val="00DC251F"/>
    <w:rsid w:val="00DC2713"/>
    <w:rsid w:val="00DC2738"/>
    <w:rsid w:val="00DC317D"/>
    <w:rsid w:val="00DC31EF"/>
    <w:rsid w:val="00DC329E"/>
    <w:rsid w:val="00DC33A5"/>
    <w:rsid w:val="00DC37C7"/>
    <w:rsid w:val="00DC4077"/>
    <w:rsid w:val="00DC4572"/>
    <w:rsid w:val="00DC4ABC"/>
    <w:rsid w:val="00DC4B21"/>
    <w:rsid w:val="00DC5044"/>
    <w:rsid w:val="00DC50C1"/>
    <w:rsid w:val="00DC573E"/>
    <w:rsid w:val="00DC59B8"/>
    <w:rsid w:val="00DC5AF9"/>
    <w:rsid w:val="00DC5DFA"/>
    <w:rsid w:val="00DC6A02"/>
    <w:rsid w:val="00DC6B6C"/>
    <w:rsid w:val="00DC6BDC"/>
    <w:rsid w:val="00DC6E46"/>
    <w:rsid w:val="00DC7676"/>
    <w:rsid w:val="00DC76AD"/>
    <w:rsid w:val="00DC7B54"/>
    <w:rsid w:val="00DD0A58"/>
    <w:rsid w:val="00DD0B78"/>
    <w:rsid w:val="00DD12CE"/>
    <w:rsid w:val="00DD19A2"/>
    <w:rsid w:val="00DD203E"/>
    <w:rsid w:val="00DD229D"/>
    <w:rsid w:val="00DD22AB"/>
    <w:rsid w:val="00DD23BA"/>
    <w:rsid w:val="00DD2860"/>
    <w:rsid w:val="00DD2E5F"/>
    <w:rsid w:val="00DD35E4"/>
    <w:rsid w:val="00DD370E"/>
    <w:rsid w:val="00DD381F"/>
    <w:rsid w:val="00DD40D7"/>
    <w:rsid w:val="00DD4AF7"/>
    <w:rsid w:val="00DD4BD5"/>
    <w:rsid w:val="00DD4CCC"/>
    <w:rsid w:val="00DD533E"/>
    <w:rsid w:val="00DD560D"/>
    <w:rsid w:val="00DD5B79"/>
    <w:rsid w:val="00DD5D3D"/>
    <w:rsid w:val="00DD5F9A"/>
    <w:rsid w:val="00DD6024"/>
    <w:rsid w:val="00DD61B7"/>
    <w:rsid w:val="00DD640A"/>
    <w:rsid w:val="00DD675F"/>
    <w:rsid w:val="00DD77C8"/>
    <w:rsid w:val="00DD7D2E"/>
    <w:rsid w:val="00DE01ED"/>
    <w:rsid w:val="00DE02B9"/>
    <w:rsid w:val="00DE0302"/>
    <w:rsid w:val="00DE04ED"/>
    <w:rsid w:val="00DE0AED"/>
    <w:rsid w:val="00DE14A4"/>
    <w:rsid w:val="00DE195E"/>
    <w:rsid w:val="00DE19D1"/>
    <w:rsid w:val="00DE2770"/>
    <w:rsid w:val="00DE2C46"/>
    <w:rsid w:val="00DE3024"/>
    <w:rsid w:val="00DE35F4"/>
    <w:rsid w:val="00DE3A9F"/>
    <w:rsid w:val="00DE3ABE"/>
    <w:rsid w:val="00DE3BBC"/>
    <w:rsid w:val="00DE3C39"/>
    <w:rsid w:val="00DE402E"/>
    <w:rsid w:val="00DE435F"/>
    <w:rsid w:val="00DE44AD"/>
    <w:rsid w:val="00DE467F"/>
    <w:rsid w:val="00DE4988"/>
    <w:rsid w:val="00DE4E51"/>
    <w:rsid w:val="00DE523D"/>
    <w:rsid w:val="00DE57CB"/>
    <w:rsid w:val="00DE7432"/>
    <w:rsid w:val="00DE7543"/>
    <w:rsid w:val="00DE7F3A"/>
    <w:rsid w:val="00DF043B"/>
    <w:rsid w:val="00DF055D"/>
    <w:rsid w:val="00DF057B"/>
    <w:rsid w:val="00DF0AFE"/>
    <w:rsid w:val="00DF0B42"/>
    <w:rsid w:val="00DF0D27"/>
    <w:rsid w:val="00DF0E7F"/>
    <w:rsid w:val="00DF0F38"/>
    <w:rsid w:val="00DF0FFF"/>
    <w:rsid w:val="00DF1234"/>
    <w:rsid w:val="00DF132C"/>
    <w:rsid w:val="00DF13E6"/>
    <w:rsid w:val="00DF20A3"/>
    <w:rsid w:val="00DF2235"/>
    <w:rsid w:val="00DF22E3"/>
    <w:rsid w:val="00DF2584"/>
    <w:rsid w:val="00DF2678"/>
    <w:rsid w:val="00DF2A67"/>
    <w:rsid w:val="00DF3081"/>
    <w:rsid w:val="00DF366F"/>
    <w:rsid w:val="00DF3B49"/>
    <w:rsid w:val="00DF3F80"/>
    <w:rsid w:val="00DF55F1"/>
    <w:rsid w:val="00DF565A"/>
    <w:rsid w:val="00DF57D4"/>
    <w:rsid w:val="00DF5968"/>
    <w:rsid w:val="00DF5A77"/>
    <w:rsid w:val="00DF5D5F"/>
    <w:rsid w:val="00DF644B"/>
    <w:rsid w:val="00DF647A"/>
    <w:rsid w:val="00DF6916"/>
    <w:rsid w:val="00DF6D00"/>
    <w:rsid w:val="00DF6E24"/>
    <w:rsid w:val="00DF6F63"/>
    <w:rsid w:val="00DF73BE"/>
    <w:rsid w:val="00DF7B15"/>
    <w:rsid w:val="00DF7BE8"/>
    <w:rsid w:val="00DF7ED0"/>
    <w:rsid w:val="00DF7FE8"/>
    <w:rsid w:val="00E001D3"/>
    <w:rsid w:val="00E001F5"/>
    <w:rsid w:val="00E00A03"/>
    <w:rsid w:val="00E00E93"/>
    <w:rsid w:val="00E012C1"/>
    <w:rsid w:val="00E0177D"/>
    <w:rsid w:val="00E01817"/>
    <w:rsid w:val="00E01A69"/>
    <w:rsid w:val="00E01AF4"/>
    <w:rsid w:val="00E01C0B"/>
    <w:rsid w:val="00E01CCD"/>
    <w:rsid w:val="00E01E7F"/>
    <w:rsid w:val="00E02071"/>
    <w:rsid w:val="00E022AB"/>
    <w:rsid w:val="00E0269A"/>
    <w:rsid w:val="00E02A53"/>
    <w:rsid w:val="00E03564"/>
    <w:rsid w:val="00E0368D"/>
    <w:rsid w:val="00E03BBA"/>
    <w:rsid w:val="00E03C1C"/>
    <w:rsid w:val="00E03C9B"/>
    <w:rsid w:val="00E0422C"/>
    <w:rsid w:val="00E0479E"/>
    <w:rsid w:val="00E04867"/>
    <w:rsid w:val="00E0494C"/>
    <w:rsid w:val="00E04AFF"/>
    <w:rsid w:val="00E05AFC"/>
    <w:rsid w:val="00E05BEA"/>
    <w:rsid w:val="00E060FC"/>
    <w:rsid w:val="00E06248"/>
    <w:rsid w:val="00E069C4"/>
    <w:rsid w:val="00E07B46"/>
    <w:rsid w:val="00E10403"/>
    <w:rsid w:val="00E10629"/>
    <w:rsid w:val="00E10771"/>
    <w:rsid w:val="00E107C2"/>
    <w:rsid w:val="00E10ECC"/>
    <w:rsid w:val="00E10F5D"/>
    <w:rsid w:val="00E1120D"/>
    <w:rsid w:val="00E11605"/>
    <w:rsid w:val="00E11CC6"/>
    <w:rsid w:val="00E1213E"/>
    <w:rsid w:val="00E127EB"/>
    <w:rsid w:val="00E12E90"/>
    <w:rsid w:val="00E136CD"/>
    <w:rsid w:val="00E13ADB"/>
    <w:rsid w:val="00E13C72"/>
    <w:rsid w:val="00E142A3"/>
    <w:rsid w:val="00E14462"/>
    <w:rsid w:val="00E1454C"/>
    <w:rsid w:val="00E14584"/>
    <w:rsid w:val="00E14DEF"/>
    <w:rsid w:val="00E15533"/>
    <w:rsid w:val="00E156AE"/>
    <w:rsid w:val="00E15B43"/>
    <w:rsid w:val="00E15EA6"/>
    <w:rsid w:val="00E16221"/>
    <w:rsid w:val="00E16534"/>
    <w:rsid w:val="00E16599"/>
    <w:rsid w:val="00E166FB"/>
    <w:rsid w:val="00E16DA5"/>
    <w:rsid w:val="00E16F62"/>
    <w:rsid w:val="00E17364"/>
    <w:rsid w:val="00E17452"/>
    <w:rsid w:val="00E174B6"/>
    <w:rsid w:val="00E20617"/>
    <w:rsid w:val="00E208F6"/>
    <w:rsid w:val="00E20931"/>
    <w:rsid w:val="00E20B8D"/>
    <w:rsid w:val="00E20C93"/>
    <w:rsid w:val="00E20F6F"/>
    <w:rsid w:val="00E219C7"/>
    <w:rsid w:val="00E21CF8"/>
    <w:rsid w:val="00E225A6"/>
    <w:rsid w:val="00E22E44"/>
    <w:rsid w:val="00E22EA5"/>
    <w:rsid w:val="00E23362"/>
    <w:rsid w:val="00E23709"/>
    <w:rsid w:val="00E23BCD"/>
    <w:rsid w:val="00E23D8D"/>
    <w:rsid w:val="00E23D95"/>
    <w:rsid w:val="00E242F5"/>
    <w:rsid w:val="00E24B1E"/>
    <w:rsid w:val="00E24C9A"/>
    <w:rsid w:val="00E25288"/>
    <w:rsid w:val="00E25A8E"/>
    <w:rsid w:val="00E25C8E"/>
    <w:rsid w:val="00E26122"/>
    <w:rsid w:val="00E26743"/>
    <w:rsid w:val="00E26A59"/>
    <w:rsid w:val="00E26AA1"/>
    <w:rsid w:val="00E27424"/>
    <w:rsid w:val="00E276AE"/>
    <w:rsid w:val="00E300E0"/>
    <w:rsid w:val="00E30BC5"/>
    <w:rsid w:val="00E30BF5"/>
    <w:rsid w:val="00E310C3"/>
    <w:rsid w:val="00E31486"/>
    <w:rsid w:val="00E31EBA"/>
    <w:rsid w:val="00E320A2"/>
    <w:rsid w:val="00E3220C"/>
    <w:rsid w:val="00E32C37"/>
    <w:rsid w:val="00E3312B"/>
    <w:rsid w:val="00E334BD"/>
    <w:rsid w:val="00E338BF"/>
    <w:rsid w:val="00E33B39"/>
    <w:rsid w:val="00E340AE"/>
    <w:rsid w:val="00E343A1"/>
    <w:rsid w:val="00E347E2"/>
    <w:rsid w:val="00E34A73"/>
    <w:rsid w:val="00E34B11"/>
    <w:rsid w:val="00E34F78"/>
    <w:rsid w:val="00E350A9"/>
    <w:rsid w:val="00E352E8"/>
    <w:rsid w:val="00E36CC2"/>
    <w:rsid w:val="00E400FA"/>
    <w:rsid w:val="00E40416"/>
    <w:rsid w:val="00E407C7"/>
    <w:rsid w:val="00E40899"/>
    <w:rsid w:val="00E40AAF"/>
    <w:rsid w:val="00E40AC5"/>
    <w:rsid w:val="00E40BD9"/>
    <w:rsid w:val="00E412B0"/>
    <w:rsid w:val="00E41385"/>
    <w:rsid w:val="00E414B6"/>
    <w:rsid w:val="00E415A5"/>
    <w:rsid w:val="00E418BE"/>
    <w:rsid w:val="00E425DD"/>
    <w:rsid w:val="00E42916"/>
    <w:rsid w:val="00E4346C"/>
    <w:rsid w:val="00E4372B"/>
    <w:rsid w:val="00E44474"/>
    <w:rsid w:val="00E4472F"/>
    <w:rsid w:val="00E44786"/>
    <w:rsid w:val="00E44F3D"/>
    <w:rsid w:val="00E452D2"/>
    <w:rsid w:val="00E4575B"/>
    <w:rsid w:val="00E4591A"/>
    <w:rsid w:val="00E45D73"/>
    <w:rsid w:val="00E46581"/>
    <w:rsid w:val="00E46602"/>
    <w:rsid w:val="00E46AF5"/>
    <w:rsid w:val="00E46F1D"/>
    <w:rsid w:val="00E47206"/>
    <w:rsid w:val="00E4786B"/>
    <w:rsid w:val="00E5038F"/>
    <w:rsid w:val="00E504FE"/>
    <w:rsid w:val="00E5081B"/>
    <w:rsid w:val="00E50973"/>
    <w:rsid w:val="00E50F71"/>
    <w:rsid w:val="00E513B8"/>
    <w:rsid w:val="00E51679"/>
    <w:rsid w:val="00E51893"/>
    <w:rsid w:val="00E51BB7"/>
    <w:rsid w:val="00E51EB7"/>
    <w:rsid w:val="00E51FCC"/>
    <w:rsid w:val="00E524F7"/>
    <w:rsid w:val="00E52A2A"/>
    <w:rsid w:val="00E534E5"/>
    <w:rsid w:val="00E5356E"/>
    <w:rsid w:val="00E535FB"/>
    <w:rsid w:val="00E5384F"/>
    <w:rsid w:val="00E53AD2"/>
    <w:rsid w:val="00E53F79"/>
    <w:rsid w:val="00E5458E"/>
    <w:rsid w:val="00E54A14"/>
    <w:rsid w:val="00E55FE8"/>
    <w:rsid w:val="00E56941"/>
    <w:rsid w:val="00E56AC6"/>
    <w:rsid w:val="00E56B1B"/>
    <w:rsid w:val="00E57706"/>
    <w:rsid w:val="00E57D2B"/>
    <w:rsid w:val="00E600F6"/>
    <w:rsid w:val="00E6012C"/>
    <w:rsid w:val="00E60475"/>
    <w:rsid w:val="00E60755"/>
    <w:rsid w:val="00E60D33"/>
    <w:rsid w:val="00E60DA3"/>
    <w:rsid w:val="00E60F34"/>
    <w:rsid w:val="00E61297"/>
    <w:rsid w:val="00E61960"/>
    <w:rsid w:val="00E61A27"/>
    <w:rsid w:val="00E632E4"/>
    <w:rsid w:val="00E63E8F"/>
    <w:rsid w:val="00E643D1"/>
    <w:rsid w:val="00E64D3C"/>
    <w:rsid w:val="00E650F4"/>
    <w:rsid w:val="00E653FD"/>
    <w:rsid w:val="00E654B0"/>
    <w:rsid w:val="00E65526"/>
    <w:rsid w:val="00E6572F"/>
    <w:rsid w:val="00E662A6"/>
    <w:rsid w:val="00E66487"/>
    <w:rsid w:val="00E665DF"/>
    <w:rsid w:val="00E6671E"/>
    <w:rsid w:val="00E66A71"/>
    <w:rsid w:val="00E67088"/>
    <w:rsid w:val="00E675A9"/>
    <w:rsid w:val="00E67A5A"/>
    <w:rsid w:val="00E67D2D"/>
    <w:rsid w:val="00E67ECC"/>
    <w:rsid w:val="00E70D99"/>
    <w:rsid w:val="00E71444"/>
    <w:rsid w:val="00E71A8C"/>
    <w:rsid w:val="00E72072"/>
    <w:rsid w:val="00E72158"/>
    <w:rsid w:val="00E7242A"/>
    <w:rsid w:val="00E725A2"/>
    <w:rsid w:val="00E72B3C"/>
    <w:rsid w:val="00E7330F"/>
    <w:rsid w:val="00E733A0"/>
    <w:rsid w:val="00E734B8"/>
    <w:rsid w:val="00E73A34"/>
    <w:rsid w:val="00E743BC"/>
    <w:rsid w:val="00E74E20"/>
    <w:rsid w:val="00E7562F"/>
    <w:rsid w:val="00E756B3"/>
    <w:rsid w:val="00E75F6A"/>
    <w:rsid w:val="00E76178"/>
    <w:rsid w:val="00E764C2"/>
    <w:rsid w:val="00E76924"/>
    <w:rsid w:val="00E76A4E"/>
    <w:rsid w:val="00E76DBE"/>
    <w:rsid w:val="00E77355"/>
    <w:rsid w:val="00E7755F"/>
    <w:rsid w:val="00E813C7"/>
    <w:rsid w:val="00E817F3"/>
    <w:rsid w:val="00E81C6D"/>
    <w:rsid w:val="00E82889"/>
    <w:rsid w:val="00E82A55"/>
    <w:rsid w:val="00E830F1"/>
    <w:rsid w:val="00E835E5"/>
    <w:rsid w:val="00E835E8"/>
    <w:rsid w:val="00E8370E"/>
    <w:rsid w:val="00E83EE7"/>
    <w:rsid w:val="00E84446"/>
    <w:rsid w:val="00E847F0"/>
    <w:rsid w:val="00E84BCA"/>
    <w:rsid w:val="00E84D0F"/>
    <w:rsid w:val="00E85033"/>
    <w:rsid w:val="00E85101"/>
    <w:rsid w:val="00E85149"/>
    <w:rsid w:val="00E85F3E"/>
    <w:rsid w:val="00E86442"/>
    <w:rsid w:val="00E86E84"/>
    <w:rsid w:val="00E871D9"/>
    <w:rsid w:val="00E872FB"/>
    <w:rsid w:val="00E87695"/>
    <w:rsid w:val="00E87ACA"/>
    <w:rsid w:val="00E90173"/>
    <w:rsid w:val="00E90725"/>
    <w:rsid w:val="00E90FBD"/>
    <w:rsid w:val="00E917B4"/>
    <w:rsid w:val="00E919D3"/>
    <w:rsid w:val="00E9207A"/>
    <w:rsid w:val="00E921FC"/>
    <w:rsid w:val="00E92D2B"/>
    <w:rsid w:val="00E92FA6"/>
    <w:rsid w:val="00E92FFC"/>
    <w:rsid w:val="00E93516"/>
    <w:rsid w:val="00E93597"/>
    <w:rsid w:val="00E94021"/>
    <w:rsid w:val="00E9409E"/>
    <w:rsid w:val="00E942C9"/>
    <w:rsid w:val="00E94A23"/>
    <w:rsid w:val="00E95130"/>
    <w:rsid w:val="00E95289"/>
    <w:rsid w:val="00E955FD"/>
    <w:rsid w:val="00E95895"/>
    <w:rsid w:val="00E95D18"/>
    <w:rsid w:val="00E95D80"/>
    <w:rsid w:val="00E960F1"/>
    <w:rsid w:val="00E9623E"/>
    <w:rsid w:val="00E963AC"/>
    <w:rsid w:val="00E963F5"/>
    <w:rsid w:val="00E964E5"/>
    <w:rsid w:val="00E967F4"/>
    <w:rsid w:val="00E96D7F"/>
    <w:rsid w:val="00E972C6"/>
    <w:rsid w:val="00E97969"/>
    <w:rsid w:val="00EA043B"/>
    <w:rsid w:val="00EA0691"/>
    <w:rsid w:val="00EA0753"/>
    <w:rsid w:val="00EA1462"/>
    <w:rsid w:val="00EA191C"/>
    <w:rsid w:val="00EA1D1B"/>
    <w:rsid w:val="00EA1FDF"/>
    <w:rsid w:val="00EA227A"/>
    <w:rsid w:val="00EA2A35"/>
    <w:rsid w:val="00EA2B7D"/>
    <w:rsid w:val="00EA2DD4"/>
    <w:rsid w:val="00EA31F4"/>
    <w:rsid w:val="00EA34B9"/>
    <w:rsid w:val="00EA3D60"/>
    <w:rsid w:val="00EA40DA"/>
    <w:rsid w:val="00EA497A"/>
    <w:rsid w:val="00EA4B6B"/>
    <w:rsid w:val="00EA6444"/>
    <w:rsid w:val="00EA64F5"/>
    <w:rsid w:val="00EA6A27"/>
    <w:rsid w:val="00EA6B5E"/>
    <w:rsid w:val="00EA76CE"/>
    <w:rsid w:val="00EA7C00"/>
    <w:rsid w:val="00EB04F6"/>
    <w:rsid w:val="00EB054B"/>
    <w:rsid w:val="00EB0894"/>
    <w:rsid w:val="00EB1419"/>
    <w:rsid w:val="00EB1538"/>
    <w:rsid w:val="00EB17D7"/>
    <w:rsid w:val="00EB1DC0"/>
    <w:rsid w:val="00EB1E8F"/>
    <w:rsid w:val="00EB242F"/>
    <w:rsid w:val="00EB2BB8"/>
    <w:rsid w:val="00EB2C76"/>
    <w:rsid w:val="00EB2DE9"/>
    <w:rsid w:val="00EB2EE3"/>
    <w:rsid w:val="00EB345D"/>
    <w:rsid w:val="00EB3569"/>
    <w:rsid w:val="00EB3AAC"/>
    <w:rsid w:val="00EB43A1"/>
    <w:rsid w:val="00EB446D"/>
    <w:rsid w:val="00EB4560"/>
    <w:rsid w:val="00EB462C"/>
    <w:rsid w:val="00EB5024"/>
    <w:rsid w:val="00EB5461"/>
    <w:rsid w:val="00EB5C1D"/>
    <w:rsid w:val="00EB5E54"/>
    <w:rsid w:val="00EB6772"/>
    <w:rsid w:val="00EB67A5"/>
    <w:rsid w:val="00EB6AB5"/>
    <w:rsid w:val="00EB71C0"/>
    <w:rsid w:val="00EB74F3"/>
    <w:rsid w:val="00EB77F9"/>
    <w:rsid w:val="00EC0F95"/>
    <w:rsid w:val="00EC106B"/>
    <w:rsid w:val="00EC1090"/>
    <w:rsid w:val="00EC1370"/>
    <w:rsid w:val="00EC1DF9"/>
    <w:rsid w:val="00EC2498"/>
    <w:rsid w:val="00EC2922"/>
    <w:rsid w:val="00EC2C9A"/>
    <w:rsid w:val="00EC2D7A"/>
    <w:rsid w:val="00EC3D67"/>
    <w:rsid w:val="00EC3F09"/>
    <w:rsid w:val="00EC3F37"/>
    <w:rsid w:val="00EC4269"/>
    <w:rsid w:val="00EC4323"/>
    <w:rsid w:val="00EC4421"/>
    <w:rsid w:val="00EC45C7"/>
    <w:rsid w:val="00EC4B10"/>
    <w:rsid w:val="00EC4B85"/>
    <w:rsid w:val="00EC53FF"/>
    <w:rsid w:val="00EC573E"/>
    <w:rsid w:val="00EC5B66"/>
    <w:rsid w:val="00EC5B9A"/>
    <w:rsid w:val="00EC5F29"/>
    <w:rsid w:val="00EC5F78"/>
    <w:rsid w:val="00EC68EB"/>
    <w:rsid w:val="00EC7287"/>
    <w:rsid w:val="00ED0306"/>
    <w:rsid w:val="00ED0518"/>
    <w:rsid w:val="00ED06A1"/>
    <w:rsid w:val="00ED06C7"/>
    <w:rsid w:val="00ED0928"/>
    <w:rsid w:val="00ED0FE6"/>
    <w:rsid w:val="00ED1132"/>
    <w:rsid w:val="00ED11D3"/>
    <w:rsid w:val="00ED1605"/>
    <w:rsid w:val="00ED1971"/>
    <w:rsid w:val="00ED1C59"/>
    <w:rsid w:val="00ED2311"/>
    <w:rsid w:val="00ED239A"/>
    <w:rsid w:val="00ED2762"/>
    <w:rsid w:val="00ED2C2B"/>
    <w:rsid w:val="00ED3300"/>
    <w:rsid w:val="00ED3864"/>
    <w:rsid w:val="00ED3EBC"/>
    <w:rsid w:val="00ED41E1"/>
    <w:rsid w:val="00ED4872"/>
    <w:rsid w:val="00ED4B40"/>
    <w:rsid w:val="00ED4CA3"/>
    <w:rsid w:val="00ED4D09"/>
    <w:rsid w:val="00ED4E22"/>
    <w:rsid w:val="00ED5080"/>
    <w:rsid w:val="00ED52A2"/>
    <w:rsid w:val="00ED53B0"/>
    <w:rsid w:val="00ED54FF"/>
    <w:rsid w:val="00ED56C6"/>
    <w:rsid w:val="00ED579B"/>
    <w:rsid w:val="00ED5938"/>
    <w:rsid w:val="00ED6BB0"/>
    <w:rsid w:val="00ED7338"/>
    <w:rsid w:val="00ED73C9"/>
    <w:rsid w:val="00EE02FA"/>
    <w:rsid w:val="00EE03BF"/>
    <w:rsid w:val="00EE0D92"/>
    <w:rsid w:val="00EE1638"/>
    <w:rsid w:val="00EE1695"/>
    <w:rsid w:val="00EE2071"/>
    <w:rsid w:val="00EE24EE"/>
    <w:rsid w:val="00EE278C"/>
    <w:rsid w:val="00EE297C"/>
    <w:rsid w:val="00EE3D43"/>
    <w:rsid w:val="00EE3EA2"/>
    <w:rsid w:val="00EE4164"/>
    <w:rsid w:val="00EE44DA"/>
    <w:rsid w:val="00EE4D2F"/>
    <w:rsid w:val="00EE4D3B"/>
    <w:rsid w:val="00EE507E"/>
    <w:rsid w:val="00EE523C"/>
    <w:rsid w:val="00EE53A6"/>
    <w:rsid w:val="00EE565A"/>
    <w:rsid w:val="00EE59AC"/>
    <w:rsid w:val="00EE659D"/>
    <w:rsid w:val="00EE6B33"/>
    <w:rsid w:val="00EE6B4A"/>
    <w:rsid w:val="00EE6C1D"/>
    <w:rsid w:val="00EE6C1E"/>
    <w:rsid w:val="00EE6E96"/>
    <w:rsid w:val="00EE7ED9"/>
    <w:rsid w:val="00EE7F5C"/>
    <w:rsid w:val="00EF0156"/>
    <w:rsid w:val="00EF04AE"/>
    <w:rsid w:val="00EF0D01"/>
    <w:rsid w:val="00EF1305"/>
    <w:rsid w:val="00EF1EA3"/>
    <w:rsid w:val="00EF21D8"/>
    <w:rsid w:val="00EF33C1"/>
    <w:rsid w:val="00EF34E2"/>
    <w:rsid w:val="00EF368E"/>
    <w:rsid w:val="00EF3C28"/>
    <w:rsid w:val="00EF3E1A"/>
    <w:rsid w:val="00EF4B77"/>
    <w:rsid w:val="00EF4CB0"/>
    <w:rsid w:val="00EF524D"/>
    <w:rsid w:val="00EF5CA3"/>
    <w:rsid w:val="00EF5E7B"/>
    <w:rsid w:val="00EF6316"/>
    <w:rsid w:val="00EF6324"/>
    <w:rsid w:val="00EF6463"/>
    <w:rsid w:val="00EF6A60"/>
    <w:rsid w:val="00EF6CA5"/>
    <w:rsid w:val="00EF6E56"/>
    <w:rsid w:val="00EF6F48"/>
    <w:rsid w:val="00EF71BE"/>
    <w:rsid w:val="00EF740A"/>
    <w:rsid w:val="00EF7610"/>
    <w:rsid w:val="00EF7A58"/>
    <w:rsid w:val="00EF7BB7"/>
    <w:rsid w:val="00EF7DB0"/>
    <w:rsid w:val="00EF7EFC"/>
    <w:rsid w:val="00F00D18"/>
    <w:rsid w:val="00F00EB9"/>
    <w:rsid w:val="00F01085"/>
    <w:rsid w:val="00F0113E"/>
    <w:rsid w:val="00F01868"/>
    <w:rsid w:val="00F01B40"/>
    <w:rsid w:val="00F01F9A"/>
    <w:rsid w:val="00F0203F"/>
    <w:rsid w:val="00F025D5"/>
    <w:rsid w:val="00F02F68"/>
    <w:rsid w:val="00F0320A"/>
    <w:rsid w:val="00F0494E"/>
    <w:rsid w:val="00F05423"/>
    <w:rsid w:val="00F055A0"/>
    <w:rsid w:val="00F05C4C"/>
    <w:rsid w:val="00F06649"/>
    <w:rsid w:val="00F06ADC"/>
    <w:rsid w:val="00F06D7D"/>
    <w:rsid w:val="00F06DF0"/>
    <w:rsid w:val="00F07AA4"/>
    <w:rsid w:val="00F1034F"/>
    <w:rsid w:val="00F10365"/>
    <w:rsid w:val="00F11350"/>
    <w:rsid w:val="00F11422"/>
    <w:rsid w:val="00F11BD2"/>
    <w:rsid w:val="00F11FBC"/>
    <w:rsid w:val="00F12004"/>
    <w:rsid w:val="00F123D4"/>
    <w:rsid w:val="00F1270A"/>
    <w:rsid w:val="00F12F8E"/>
    <w:rsid w:val="00F13357"/>
    <w:rsid w:val="00F135F3"/>
    <w:rsid w:val="00F1429B"/>
    <w:rsid w:val="00F16036"/>
    <w:rsid w:val="00F166E4"/>
    <w:rsid w:val="00F17178"/>
    <w:rsid w:val="00F17558"/>
    <w:rsid w:val="00F177C2"/>
    <w:rsid w:val="00F20676"/>
    <w:rsid w:val="00F207F8"/>
    <w:rsid w:val="00F2167F"/>
    <w:rsid w:val="00F2190D"/>
    <w:rsid w:val="00F22305"/>
    <w:rsid w:val="00F22C02"/>
    <w:rsid w:val="00F22EC7"/>
    <w:rsid w:val="00F23145"/>
    <w:rsid w:val="00F23481"/>
    <w:rsid w:val="00F23566"/>
    <w:rsid w:val="00F2368E"/>
    <w:rsid w:val="00F2375F"/>
    <w:rsid w:val="00F238B6"/>
    <w:rsid w:val="00F23950"/>
    <w:rsid w:val="00F2408F"/>
    <w:rsid w:val="00F24237"/>
    <w:rsid w:val="00F246F1"/>
    <w:rsid w:val="00F24AF4"/>
    <w:rsid w:val="00F251B7"/>
    <w:rsid w:val="00F2526D"/>
    <w:rsid w:val="00F2555D"/>
    <w:rsid w:val="00F25970"/>
    <w:rsid w:val="00F25E1D"/>
    <w:rsid w:val="00F262C3"/>
    <w:rsid w:val="00F26670"/>
    <w:rsid w:val="00F268A9"/>
    <w:rsid w:val="00F26934"/>
    <w:rsid w:val="00F26ED1"/>
    <w:rsid w:val="00F273AF"/>
    <w:rsid w:val="00F27853"/>
    <w:rsid w:val="00F27AB6"/>
    <w:rsid w:val="00F27B83"/>
    <w:rsid w:val="00F27CC0"/>
    <w:rsid w:val="00F30485"/>
    <w:rsid w:val="00F30689"/>
    <w:rsid w:val="00F308E4"/>
    <w:rsid w:val="00F31293"/>
    <w:rsid w:val="00F31AE5"/>
    <w:rsid w:val="00F32539"/>
    <w:rsid w:val="00F32600"/>
    <w:rsid w:val="00F32BA4"/>
    <w:rsid w:val="00F32C37"/>
    <w:rsid w:val="00F3360B"/>
    <w:rsid w:val="00F33F76"/>
    <w:rsid w:val="00F3439E"/>
    <w:rsid w:val="00F351B3"/>
    <w:rsid w:val="00F356F0"/>
    <w:rsid w:val="00F35B2F"/>
    <w:rsid w:val="00F36367"/>
    <w:rsid w:val="00F36707"/>
    <w:rsid w:val="00F36D5E"/>
    <w:rsid w:val="00F372B5"/>
    <w:rsid w:val="00F37311"/>
    <w:rsid w:val="00F378B4"/>
    <w:rsid w:val="00F408FC"/>
    <w:rsid w:val="00F409B8"/>
    <w:rsid w:val="00F41194"/>
    <w:rsid w:val="00F41A52"/>
    <w:rsid w:val="00F41E27"/>
    <w:rsid w:val="00F42350"/>
    <w:rsid w:val="00F42352"/>
    <w:rsid w:val="00F423F2"/>
    <w:rsid w:val="00F42795"/>
    <w:rsid w:val="00F42855"/>
    <w:rsid w:val="00F42E5D"/>
    <w:rsid w:val="00F4310E"/>
    <w:rsid w:val="00F43426"/>
    <w:rsid w:val="00F435B7"/>
    <w:rsid w:val="00F4379D"/>
    <w:rsid w:val="00F43CC4"/>
    <w:rsid w:val="00F440C5"/>
    <w:rsid w:val="00F4511D"/>
    <w:rsid w:val="00F45932"/>
    <w:rsid w:val="00F465A4"/>
    <w:rsid w:val="00F46725"/>
    <w:rsid w:val="00F4687C"/>
    <w:rsid w:val="00F472BD"/>
    <w:rsid w:val="00F476D8"/>
    <w:rsid w:val="00F47988"/>
    <w:rsid w:val="00F47B61"/>
    <w:rsid w:val="00F47D31"/>
    <w:rsid w:val="00F50BE0"/>
    <w:rsid w:val="00F50EFD"/>
    <w:rsid w:val="00F50FA6"/>
    <w:rsid w:val="00F51314"/>
    <w:rsid w:val="00F51938"/>
    <w:rsid w:val="00F51B86"/>
    <w:rsid w:val="00F51D71"/>
    <w:rsid w:val="00F51FE8"/>
    <w:rsid w:val="00F52001"/>
    <w:rsid w:val="00F521F1"/>
    <w:rsid w:val="00F52D7B"/>
    <w:rsid w:val="00F53049"/>
    <w:rsid w:val="00F5312F"/>
    <w:rsid w:val="00F5455E"/>
    <w:rsid w:val="00F54758"/>
    <w:rsid w:val="00F54AA0"/>
    <w:rsid w:val="00F5548D"/>
    <w:rsid w:val="00F55BC9"/>
    <w:rsid w:val="00F55FE1"/>
    <w:rsid w:val="00F5601B"/>
    <w:rsid w:val="00F56280"/>
    <w:rsid w:val="00F562F8"/>
    <w:rsid w:val="00F566B8"/>
    <w:rsid w:val="00F5676B"/>
    <w:rsid w:val="00F56A94"/>
    <w:rsid w:val="00F56D9B"/>
    <w:rsid w:val="00F570D2"/>
    <w:rsid w:val="00F575DA"/>
    <w:rsid w:val="00F576A5"/>
    <w:rsid w:val="00F57741"/>
    <w:rsid w:val="00F57B09"/>
    <w:rsid w:val="00F57BEE"/>
    <w:rsid w:val="00F57D32"/>
    <w:rsid w:val="00F57F5A"/>
    <w:rsid w:val="00F60966"/>
    <w:rsid w:val="00F6159F"/>
    <w:rsid w:val="00F615FB"/>
    <w:rsid w:val="00F61674"/>
    <w:rsid w:val="00F618FB"/>
    <w:rsid w:val="00F619D1"/>
    <w:rsid w:val="00F622D7"/>
    <w:rsid w:val="00F622FC"/>
    <w:rsid w:val="00F630CE"/>
    <w:rsid w:val="00F63191"/>
    <w:rsid w:val="00F642F3"/>
    <w:rsid w:val="00F643E1"/>
    <w:rsid w:val="00F644DD"/>
    <w:rsid w:val="00F64A96"/>
    <w:rsid w:val="00F64CF3"/>
    <w:rsid w:val="00F64F54"/>
    <w:rsid w:val="00F6572F"/>
    <w:rsid w:val="00F657C5"/>
    <w:rsid w:val="00F65BA6"/>
    <w:rsid w:val="00F65BE4"/>
    <w:rsid w:val="00F666A5"/>
    <w:rsid w:val="00F66D38"/>
    <w:rsid w:val="00F67298"/>
    <w:rsid w:val="00F67385"/>
    <w:rsid w:val="00F673A8"/>
    <w:rsid w:val="00F67782"/>
    <w:rsid w:val="00F67B71"/>
    <w:rsid w:val="00F67D46"/>
    <w:rsid w:val="00F67FA7"/>
    <w:rsid w:val="00F700E5"/>
    <w:rsid w:val="00F70257"/>
    <w:rsid w:val="00F70722"/>
    <w:rsid w:val="00F70B27"/>
    <w:rsid w:val="00F7136C"/>
    <w:rsid w:val="00F71C8B"/>
    <w:rsid w:val="00F7245C"/>
    <w:rsid w:val="00F7291E"/>
    <w:rsid w:val="00F72EF1"/>
    <w:rsid w:val="00F73600"/>
    <w:rsid w:val="00F73979"/>
    <w:rsid w:val="00F7411C"/>
    <w:rsid w:val="00F743C4"/>
    <w:rsid w:val="00F7459D"/>
    <w:rsid w:val="00F7489A"/>
    <w:rsid w:val="00F748C6"/>
    <w:rsid w:val="00F74A89"/>
    <w:rsid w:val="00F74D7C"/>
    <w:rsid w:val="00F74E74"/>
    <w:rsid w:val="00F75515"/>
    <w:rsid w:val="00F7582E"/>
    <w:rsid w:val="00F76906"/>
    <w:rsid w:val="00F76CCC"/>
    <w:rsid w:val="00F77333"/>
    <w:rsid w:val="00F77B18"/>
    <w:rsid w:val="00F77F9D"/>
    <w:rsid w:val="00F809FA"/>
    <w:rsid w:val="00F80E75"/>
    <w:rsid w:val="00F80F33"/>
    <w:rsid w:val="00F815D1"/>
    <w:rsid w:val="00F821BB"/>
    <w:rsid w:val="00F8272F"/>
    <w:rsid w:val="00F83043"/>
    <w:rsid w:val="00F8323E"/>
    <w:rsid w:val="00F83340"/>
    <w:rsid w:val="00F83379"/>
    <w:rsid w:val="00F83382"/>
    <w:rsid w:val="00F836B7"/>
    <w:rsid w:val="00F84B78"/>
    <w:rsid w:val="00F84E8C"/>
    <w:rsid w:val="00F851E9"/>
    <w:rsid w:val="00F85E2A"/>
    <w:rsid w:val="00F8624D"/>
    <w:rsid w:val="00F87060"/>
    <w:rsid w:val="00F873A4"/>
    <w:rsid w:val="00F873DB"/>
    <w:rsid w:val="00F875A4"/>
    <w:rsid w:val="00F87874"/>
    <w:rsid w:val="00F87AB8"/>
    <w:rsid w:val="00F87E99"/>
    <w:rsid w:val="00F87F43"/>
    <w:rsid w:val="00F87FA1"/>
    <w:rsid w:val="00F901FB"/>
    <w:rsid w:val="00F90E6E"/>
    <w:rsid w:val="00F912D9"/>
    <w:rsid w:val="00F9144F"/>
    <w:rsid w:val="00F916F8"/>
    <w:rsid w:val="00F9172B"/>
    <w:rsid w:val="00F91E81"/>
    <w:rsid w:val="00F91FAA"/>
    <w:rsid w:val="00F923FB"/>
    <w:rsid w:val="00F92F77"/>
    <w:rsid w:val="00F934C6"/>
    <w:rsid w:val="00F93599"/>
    <w:rsid w:val="00F94756"/>
    <w:rsid w:val="00F9479D"/>
    <w:rsid w:val="00F94C12"/>
    <w:rsid w:val="00F94CDF"/>
    <w:rsid w:val="00F94EE2"/>
    <w:rsid w:val="00F951B3"/>
    <w:rsid w:val="00F95B94"/>
    <w:rsid w:val="00F95D78"/>
    <w:rsid w:val="00F96260"/>
    <w:rsid w:val="00F966FF"/>
    <w:rsid w:val="00F97229"/>
    <w:rsid w:val="00F972B3"/>
    <w:rsid w:val="00FA01C5"/>
    <w:rsid w:val="00FA06EC"/>
    <w:rsid w:val="00FA09E8"/>
    <w:rsid w:val="00FA0A24"/>
    <w:rsid w:val="00FA0E3B"/>
    <w:rsid w:val="00FA12E9"/>
    <w:rsid w:val="00FA1498"/>
    <w:rsid w:val="00FA1976"/>
    <w:rsid w:val="00FA19A3"/>
    <w:rsid w:val="00FA1E21"/>
    <w:rsid w:val="00FA1E4A"/>
    <w:rsid w:val="00FA27B2"/>
    <w:rsid w:val="00FA2E45"/>
    <w:rsid w:val="00FA33BA"/>
    <w:rsid w:val="00FA341C"/>
    <w:rsid w:val="00FA36DE"/>
    <w:rsid w:val="00FA372F"/>
    <w:rsid w:val="00FA39F8"/>
    <w:rsid w:val="00FA3FC2"/>
    <w:rsid w:val="00FA435F"/>
    <w:rsid w:val="00FA437A"/>
    <w:rsid w:val="00FA454A"/>
    <w:rsid w:val="00FA568F"/>
    <w:rsid w:val="00FA5703"/>
    <w:rsid w:val="00FA5932"/>
    <w:rsid w:val="00FA5941"/>
    <w:rsid w:val="00FA5C2D"/>
    <w:rsid w:val="00FA65FE"/>
    <w:rsid w:val="00FA6743"/>
    <w:rsid w:val="00FA6D4E"/>
    <w:rsid w:val="00FA71A3"/>
    <w:rsid w:val="00FA7A91"/>
    <w:rsid w:val="00FA7D29"/>
    <w:rsid w:val="00FB0392"/>
    <w:rsid w:val="00FB0E40"/>
    <w:rsid w:val="00FB1411"/>
    <w:rsid w:val="00FB16ED"/>
    <w:rsid w:val="00FB1AB3"/>
    <w:rsid w:val="00FB210E"/>
    <w:rsid w:val="00FB272B"/>
    <w:rsid w:val="00FB3414"/>
    <w:rsid w:val="00FB3585"/>
    <w:rsid w:val="00FB388D"/>
    <w:rsid w:val="00FB3908"/>
    <w:rsid w:val="00FB3E29"/>
    <w:rsid w:val="00FB43D2"/>
    <w:rsid w:val="00FB46CB"/>
    <w:rsid w:val="00FB5A1F"/>
    <w:rsid w:val="00FB6306"/>
    <w:rsid w:val="00FB637A"/>
    <w:rsid w:val="00FB651E"/>
    <w:rsid w:val="00FB6737"/>
    <w:rsid w:val="00FB69D2"/>
    <w:rsid w:val="00FB6C70"/>
    <w:rsid w:val="00FB6E26"/>
    <w:rsid w:val="00FB747D"/>
    <w:rsid w:val="00FB7BFD"/>
    <w:rsid w:val="00FB7D2B"/>
    <w:rsid w:val="00FC00E6"/>
    <w:rsid w:val="00FC07AF"/>
    <w:rsid w:val="00FC0E03"/>
    <w:rsid w:val="00FC17DB"/>
    <w:rsid w:val="00FC1A82"/>
    <w:rsid w:val="00FC2204"/>
    <w:rsid w:val="00FC2262"/>
    <w:rsid w:val="00FC2657"/>
    <w:rsid w:val="00FC2A93"/>
    <w:rsid w:val="00FC30BD"/>
    <w:rsid w:val="00FC3394"/>
    <w:rsid w:val="00FC35B4"/>
    <w:rsid w:val="00FC3B12"/>
    <w:rsid w:val="00FC3F72"/>
    <w:rsid w:val="00FC3FC6"/>
    <w:rsid w:val="00FC42CD"/>
    <w:rsid w:val="00FC4B77"/>
    <w:rsid w:val="00FC500C"/>
    <w:rsid w:val="00FC52F9"/>
    <w:rsid w:val="00FC5404"/>
    <w:rsid w:val="00FC55F3"/>
    <w:rsid w:val="00FC5B89"/>
    <w:rsid w:val="00FC5E20"/>
    <w:rsid w:val="00FC5FFD"/>
    <w:rsid w:val="00FC6032"/>
    <w:rsid w:val="00FC60D1"/>
    <w:rsid w:val="00FC62E2"/>
    <w:rsid w:val="00FC63E6"/>
    <w:rsid w:val="00FC64B1"/>
    <w:rsid w:val="00FC6DE3"/>
    <w:rsid w:val="00FC7445"/>
    <w:rsid w:val="00FC7EED"/>
    <w:rsid w:val="00FD0174"/>
    <w:rsid w:val="00FD057D"/>
    <w:rsid w:val="00FD077B"/>
    <w:rsid w:val="00FD07EC"/>
    <w:rsid w:val="00FD0966"/>
    <w:rsid w:val="00FD0D14"/>
    <w:rsid w:val="00FD1375"/>
    <w:rsid w:val="00FD13A7"/>
    <w:rsid w:val="00FD1502"/>
    <w:rsid w:val="00FD1C41"/>
    <w:rsid w:val="00FD2336"/>
    <w:rsid w:val="00FD26A5"/>
    <w:rsid w:val="00FD277B"/>
    <w:rsid w:val="00FD2977"/>
    <w:rsid w:val="00FD2D4F"/>
    <w:rsid w:val="00FD2E92"/>
    <w:rsid w:val="00FD3031"/>
    <w:rsid w:val="00FD31D7"/>
    <w:rsid w:val="00FD3431"/>
    <w:rsid w:val="00FD4446"/>
    <w:rsid w:val="00FD456D"/>
    <w:rsid w:val="00FD479C"/>
    <w:rsid w:val="00FD4EFC"/>
    <w:rsid w:val="00FD63B3"/>
    <w:rsid w:val="00FD6BD0"/>
    <w:rsid w:val="00FD7173"/>
    <w:rsid w:val="00FD7CE9"/>
    <w:rsid w:val="00FD7F57"/>
    <w:rsid w:val="00FE02BA"/>
    <w:rsid w:val="00FE0843"/>
    <w:rsid w:val="00FE0921"/>
    <w:rsid w:val="00FE118D"/>
    <w:rsid w:val="00FE1A9A"/>
    <w:rsid w:val="00FE1F74"/>
    <w:rsid w:val="00FE221B"/>
    <w:rsid w:val="00FE29F0"/>
    <w:rsid w:val="00FE2AF6"/>
    <w:rsid w:val="00FE2E62"/>
    <w:rsid w:val="00FE3B6B"/>
    <w:rsid w:val="00FE43A3"/>
    <w:rsid w:val="00FE45E9"/>
    <w:rsid w:val="00FE483C"/>
    <w:rsid w:val="00FE4882"/>
    <w:rsid w:val="00FE491F"/>
    <w:rsid w:val="00FE4A29"/>
    <w:rsid w:val="00FE566E"/>
    <w:rsid w:val="00FE5F0A"/>
    <w:rsid w:val="00FE67CA"/>
    <w:rsid w:val="00FE689A"/>
    <w:rsid w:val="00FE6CF0"/>
    <w:rsid w:val="00FE6F22"/>
    <w:rsid w:val="00FE6FF3"/>
    <w:rsid w:val="00FE7695"/>
    <w:rsid w:val="00FF0107"/>
    <w:rsid w:val="00FF0519"/>
    <w:rsid w:val="00FF0C02"/>
    <w:rsid w:val="00FF162D"/>
    <w:rsid w:val="00FF1C35"/>
    <w:rsid w:val="00FF207A"/>
    <w:rsid w:val="00FF2100"/>
    <w:rsid w:val="00FF28A0"/>
    <w:rsid w:val="00FF295E"/>
    <w:rsid w:val="00FF2DF6"/>
    <w:rsid w:val="00FF3894"/>
    <w:rsid w:val="00FF3A33"/>
    <w:rsid w:val="00FF3A55"/>
    <w:rsid w:val="00FF3BF9"/>
    <w:rsid w:val="00FF3E3E"/>
    <w:rsid w:val="00FF40F3"/>
    <w:rsid w:val="00FF4885"/>
    <w:rsid w:val="00FF4A39"/>
    <w:rsid w:val="00FF4CAE"/>
    <w:rsid w:val="00FF4DFB"/>
    <w:rsid w:val="00FF4F01"/>
    <w:rsid w:val="00FF5015"/>
    <w:rsid w:val="00FF5360"/>
    <w:rsid w:val="00FF54F6"/>
    <w:rsid w:val="00FF5A91"/>
    <w:rsid w:val="00FF63CB"/>
    <w:rsid w:val="00FF67EB"/>
    <w:rsid w:val="00FF6C7F"/>
    <w:rsid w:val="00FF6E58"/>
    <w:rsid w:val="00FF70C0"/>
    <w:rsid w:val="00FF75E5"/>
    <w:rsid w:val="00FF76FA"/>
    <w:rsid w:val="00FF77DE"/>
    <w:rsid w:val="00FF7949"/>
    <w:rsid w:val="00FF7BED"/>
    <w:rsid w:val="00FF7CED"/>
    <w:rsid w:val="00FF7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6BAA6C0"/>
  <w15:chartTrackingRefBased/>
  <w15:docId w15:val="{82BA63D5-1D4D-485D-B0D5-E275B9A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7D"/>
    <w:pPr>
      <w:spacing w:after="200" w:line="276" w:lineRule="auto"/>
      <w:jc w:val="both"/>
    </w:pPr>
    <w:rPr>
      <w:rFonts w:ascii="Arial Narrow" w:hAnsi="Arial Narrow"/>
      <w:sz w:val="24"/>
      <w:szCs w:val="22"/>
      <w:lang w:val="es-MX" w:eastAsia="es-MX"/>
    </w:rPr>
  </w:style>
  <w:style w:type="paragraph" w:styleId="Ttulo1">
    <w:name w:val="heading 1"/>
    <w:basedOn w:val="Normal"/>
    <w:next w:val="Normal"/>
    <w:link w:val="Ttulo1Car"/>
    <w:uiPriority w:val="9"/>
    <w:qFormat/>
    <w:rsid w:val="00B1501D"/>
    <w:pPr>
      <w:keepNext/>
      <w:keepLines/>
      <w:spacing w:before="480" w:after="0"/>
      <w:outlineLvl w:val="0"/>
    </w:pPr>
    <w:rPr>
      <w:rFonts w:ascii="Cambria" w:hAnsi="Cambria"/>
      <w:b/>
      <w:bCs/>
      <w:color w:val="365F91"/>
      <w:sz w:val="28"/>
      <w:szCs w:val="28"/>
      <w:lang w:val="x-none" w:eastAsia="x-none"/>
    </w:rPr>
  </w:style>
  <w:style w:type="paragraph" w:styleId="Ttulo2">
    <w:name w:val="heading 2"/>
    <w:basedOn w:val="Normal"/>
    <w:next w:val="Normal"/>
    <w:link w:val="Ttulo2Car"/>
    <w:uiPriority w:val="9"/>
    <w:unhideWhenUsed/>
    <w:qFormat/>
    <w:rsid w:val="00B1501D"/>
    <w:pPr>
      <w:keepNext/>
      <w:keepLines/>
      <w:spacing w:before="200" w:after="0"/>
      <w:outlineLvl w:val="1"/>
    </w:pPr>
    <w:rPr>
      <w:rFonts w:ascii="Cambria" w:hAnsi="Cambria"/>
      <w:b/>
      <w:bCs/>
      <w:color w:val="4F81BD"/>
      <w:sz w:val="26"/>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969"/>
    <w:pPr>
      <w:ind w:left="720"/>
      <w:contextualSpacing/>
    </w:pPr>
  </w:style>
  <w:style w:type="paragraph" w:styleId="Textodeglobo">
    <w:name w:val="Balloon Text"/>
    <w:basedOn w:val="Normal"/>
    <w:link w:val="TextodegloboCar"/>
    <w:uiPriority w:val="99"/>
    <w:unhideWhenUsed/>
    <w:rsid w:val="00563A98"/>
    <w:pPr>
      <w:spacing w:after="0" w:line="240" w:lineRule="auto"/>
    </w:pPr>
    <w:rPr>
      <w:rFonts w:ascii="Tahoma" w:eastAsia="Calibri" w:hAnsi="Tahoma"/>
      <w:sz w:val="16"/>
      <w:szCs w:val="16"/>
      <w:lang w:val="es-SV" w:eastAsia="x-none"/>
    </w:rPr>
  </w:style>
  <w:style w:type="character" w:customStyle="1" w:styleId="TextodegloboCar">
    <w:name w:val="Texto de globo Car"/>
    <w:link w:val="Textodeglobo"/>
    <w:uiPriority w:val="99"/>
    <w:rsid w:val="00563A98"/>
    <w:rPr>
      <w:rFonts w:ascii="Tahoma" w:eastAsia="Calibri" w:hAnsi="Tahoma" w:cs="Tahoma"/>
      <w:sz w:val="16"/>
      <w:szCs w:val="16"/>
      <w:lang w:val="es-SV"/>
    </w:rPr>
  </w:style>
  <w:style w:type="paragraph" w:styleId="Encabezado">
    <w:name w:val="header"/>
    <w:basedOn w:val="Normal"/>
    <w:link w:val="EncabezadoCar"/>
    <w:uiPriority w:val="99"/>
    <w:unhideWhenUsed/>
    <w:rsid w:val="001D7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3ED"/>
  </w:style>
  <w:style w:type="paragraph" w:styleId="Piedepgina">
    <w:name w:val="footer"/>
    <w:basedOn w:val="Normal"/>
    <w:link w:val="PiedepginaCar"/>
    <w:uiPriority w:val="99"/>
    <w:unhideWhenUsed/>
    <w:rsid w:val="001D7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3ED"/>
  </w:style>
  <w:style w:type="character" w:styleId="Refdecomentario">
    <w:name w:val="annotation reference"/>
    <w:uiPriority w:val="99"/>
    <w:semiHidden/>
    <w:unhideWhenUsed/>
    <w:rsid w:val="00656D8F"/>
    <w:rPr>
      <w:sz w:val="16"/>
      <w:szCs w:val="16"/>
    </w:rPr>
  </w:style>
  <w:style w:type="paragraph" w:styleId="Textocomentario">
    <w:name w:val="annotation text"/>
    <w:basedOn w:val="Normal"/>
    <w:link w:val="TextocomentarioCar"/>
    <w:uiPriority w:val="99"/>
    <w:unhideWhenUsed/>
    <w:rsid w:val="00656D8F"/>
    <w:pPr>
      <w:spacing w:line="240" w:lineRule="auto"/>
    </w:pPr>
    <w:rPr>
      <w:rFonts w:ascii="Calibri" w:hAnsi="Calibri"/>
      <w:sz w:val="20"/>
      <w:szCs w:val="20"/>
      <w:lang w:val="x-none" w:eastAsia="x-none"/>
    </w:rPr>
  </w:style>
  <w:style w:type="character" w:customStyle="1" w:styleId="TextocomentarioCar">
    <w:name w:val="Texto comentario Car"/>
    <w:link w:val="Textocomentario"/>
    <w:uiPriority w:val="99"/>
    <w:rsid w:val="00656D8F"/>
    <w:rPr>
      <w:sz w:val="20"/>
      <w:szCs w:val="20"/>
    </w:rPr>
  </w:style>
  <w:style w:type="paragraph" w:styleId="Asuntodelcomentario">
    <w:name w:val="annotation subject"/>
    <w:basedOn w:val="Textocomentario"/>
    <w:next w:val="Textocomentario"/>
    <w:link w:val="AsuntodelcomentarioCar"/>
    <w:uiPriority w:val="99"/>
    <w:semiHidden/>
    <w:unhideWhenUsed/>
    <w:rsid w:val="00656D8F"/>
    <w:rPr>
      <w:b/>
      <w:bCs/>
    </w:rPr>
  </w:style>
  <w:style w:type="character" w:customStyle="1" w:styleId="AsuntodelcomentarioCar">
    <w:name w:val="Asunto del comentario Car"/>
    <w:link w:val="Asuntodelcomentario"/>
    <w:uiPriority w:val="99"/>
    <w:semiHidden/>
    <w:rsid w:val="00656D8F"/>
    <w:rPr>
      <w:b/>
      <w:bCs/>
      <w:sz w:val="20"/>
      <w:szCs w:val="20"/>
    </w:rPr>
  </w:style>
  <w:style w:type="paragraph" w:styleId="Textonotaalfinal">
    <w:name w:val="endnote text"/>
    <w:basedOn w:val="Normal"/>
    <w:link w:val="TextonotaalfinalCar"/>
    <w:uiPriority w:val="99"/>
    <w:semiHidden/>
    <w:unhideWhenUsed/>
    <w:rsid w:val="00D353C9"/>
    <w:pPr>
      <w:spacing w:after="0" w:line="240" w:lineRule="auto"/>
    </w:pPr>
    <w:rPr>
      <w:rFonts w:ascii="Calibri" w:hAnsi="Calibri"/>
      <w:sz w:val="20"/>
      <w:szCs w:val="20"/>
      <w:lang w:val="x-none" w:eastAsia="x-none"/>
    </w:rPr>
  </w:style>
  <w:style w:type="character" w:customStyle="1" w:styleId="TextonotaalfinalCar">
    <w:name w:val="Texto nota al final Car"/>
    <w:link w:val="Textonotaalfinal"/>
    <w:uiPriority w:val="99"/>
    <w:semiHidden/>
    <w:rsid w:val="00D353C9"/>
    <w:rPr>
      <w:sz w:val="20"/>
      <w:szCs w:val="20"/>
    </w:rPr>
  </w:style>
  <w:style w:type="character" w:styleId="Refdenotaalfinal">
    <w:name w:val="endnote reference"/>
    <w:uiPriority w:val="99"/>
    <w:semiHidden/>
    <w:unhideWhenUsed/>
    <w:rsid w:val="00D353C9"/>
    <w:rPr>
      <w:vertAlign w:val="superscript"/>
    </w:rPr>
  </w:style>
  <w:style w:type="table" w:styleId="Tablaconcuadrcula">
    <w:name w:val="Table Grid"/>
    <w:basedOn w:val="Tablanormal"/>
    <w:uiPriority w:val="59"/>
    <w:rsid w:val="0059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309BB"/>
    <w:rPr>
      <w:color w:val="0000FF"/>
      <w:u w:val="single"/>
    </w:rPr>
  </w:style>
  <w:style w:type="paragraph" w:styleId="Textoindependiente">
    <w:name w:val="Body Text"/>
    <w:basedOn w:val="Normal"/>
    <w:link w:val="TextoindependienteCar"/>
    <w:uiPriority w:val="99"/>
    <w:rsid w:val="001B1657"/>
    <w:pPr>
      <w:spacing w:after="120" w:line="240" w:lineRule="auto"/>
    </w:pPr>
    <w:rPr>
      <w:rFonts w:ascii="Times New Roman" w:hAnsi="Times New Roman"/>
      <w:szCs w:val="24"/>
      <w:lang w:val="es-SV" w:eastAsia="es-SV"/>
    </w:rPr>
  </w:style>
  <w:style w:type="character" w:customStyle="1" w:styleId="TextoindependienteCar">
    <w:name w:val="Texto independiente Car"/>
    <w:link w:val="Textoindependiente"/>
    <w:uiPriority w:val="99"/>
    <w:rsid w:val="001B1657"/>
    <w:rPr>
      <w:rFonts w:ascii="Times New Roman" w:eastAsia="Times New Roman" w:hAnsi="Times New Roman" w:cs="Times New Roman"/>
      <w:sz w:val="24"/>
      <w:szCs w:val="24"/>
      <w:lang w:val="es-SV" w:eastAsia="es-SV"/>
    </w:rPr>
  </w:style>
  <w:style w:type="character" w:customStyle="1" w:styleId="Ttulo1Car">
    <w:name w:val="Título 1 Car"/>
    <w:link w:val="Ttulo1"/>
    <w:uiPriority w:val="9"/>
    <w:rsid w:val="00B1501D"/>
    <w:rPr>
      <w:rFonts w:ascii="Cambria" w:eastAsia="Times New Roman" w:hAnsi="Cambria" w:cs="Times New Roman"/>
      <w:b/>
      <w:bCs/>
      <w:color w:val="365F91"/>
      <w:sz w:val="28"/>
      <w:szCs w:val="28"/>
    </w:rPr>
  </w:style>
  <w:style w:type="character" w:customStyle="1" w:styleId="Ttulo2Car">
    <w:name w:val="Título 2 Car"/>
    <w:link w:val="Ttulo2"/>
    <w:uiPriority w:val="9"/>
    <w:rsid w:val="00B1501D"/>
    <w:rPr>
      <w:rFonts w:ascii="Cambria" w:eastAsia="Times New Roman" w:hAnsi="Cambria" w:cs="Times New Roman"/>
      <w:b/>
      <w:bCs/>
      <w:color w:val="4F81BD"/>
      <w:sz w:val="26"/>
      <w:szCs w:val="26"/>
    </w:rPr>
  </w:style>
  <w:style w:type="paragraph" w:styleId="TDC1">
    <w:name w:val="toc 1"/>
    <w:basedOn w:val="Normal"/>
    <w:next w:val="Normal"/>
    <w:autoRedefine/>
    <w:uiPriority w:val="39"/>
    <w:unhideWhenUsed/>
    <w:rsid w:val="00B1501D"/>
    <w:pPr>
      <w:spacing w:after="100"/>
    </w:pPr>
  </w:style>
  <w:style w:type="paragraph" w:styleId="TDC2">
    <w:name w:val="toc 2"/>
    <w:basedOn w:val="Normal"/>
    <w:next w:val="Normal"/>
    <w:autoRedefine/>
    <w:uiPriority w:val="39"/>
    <w:unhideWhenUsed/>
    <w:rsid w:val="00B1501D"/>
    <w:pPr>
      <w:spacing w:after="100"/>
      <w:ind w:left="220"/>
    </w:pPr>
  </w:style>
  <w:style w:type="paragraph" w:styleId="Revisin">
    <w:name w:val="Revision"/>
    <w:hidden/>
    <w:uiPriority w:val="99"/>
    <w:semiHidden/>
    <w:rsid w:val="000433A4"/>
    <w:rPr>
      <w:sz w:val="22"/>
      <w:szCs w:val="22"/>
      <w:lang w:val="es-MX" w:eastAsia="es-MX"/>
    </w:rPr>
  </w:style>
  <w:style w:type="paragraph" w:styleId="Mapadeldocumento">
    <w:name w:val="Document Map"/>
    <w:basedOn w:val="Normal"/>
    <w:link w:val="MapadeldocumentoCar"/>
    <w:uiPriority w:val="99"/>
    <w:semiHidden/>
    <w:unhideWhenUsed/>
    <w:rsid w:val="0053208F"/>
    <w:rPr>
      <w:rFonts w:ascii="Tahoma" w:hAnsi="Tahoma"/>
      <w:sz w:val="16"/>
      <w:szCs w:val="16"/>
      <w:lang w:val="x-none" w:eastAsia="x-none"/>
    </w:rPr>
  </w:style>
  <w:style w:type="character" w:customStyle="1" w:styleId="MapadeldocumentoCar">
    <w:name w:val="Mapa del documento Car"/>
    <w:link w:val="Mapadeldocumento"/>
    <w:uiPriority w:val="99"/>
    <w:semiHidden/>
    <w:rsid w:val="0053208F"/>
    <w:rPr>
      <w:rFonts w:ascii="Tahoma" w:hAnsi="Tahoma" w:cs="Tahoma"/>
      <w:sz w:val="16"/>
      <w:szCs w:val="16"/>
    </w:rPr>
  </w:style>
  <w:style w:type="table" w:customStyle="1" w:styleId="Tablaconcuadrcula1">
    <w:name w:val="Tabla con cuadrícula1"/>
    <w:basedOn w:val="Tablanormal"/>
    <w:next w:val="Tablaconcuadrcula"/>
    <w:uiPriority w:val="59"/>
    <w:rsid w:val="00BF7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unhideWhenUsed/>
    <w:rsid w:val="00FB747D"/>
    <w:pPr>
      <w:spacing w:after="120" w:line="480" w:lineRule="auto"/>
    </w:pPr>
    <w:rPr>
      <w:rFonts w:ascii="Calibri" w:hAnsi="Calibri"/>
      <w:sz w:val="22"/>
      <w:lang w:val="x-none" w:eastAsia="x-none"/>
    </w:rPr>
  </w:style>
  <w:style w:type="character" w:customStyle="1" w:styleId="Textoindependiente2Car">
    <w:name w:val="Texto independiente 2 Car"/>
    <w:link w:val="Textoindependiente2"/>
    <w:uiPriority w:val="99"/>
    <w:semiHidden/>
    <w:rsid w:val="00FB747D"/>
    <w:rPr>
      <w:sz w:val="22"/>
      <w:szCs w:val="22"/>
    </w:rPr>
  </w:style>
  <w:style w:type="paragraph" w:customStyle="1" w:styleId="EstiloEstilo1Antes6ptoDespus6pto">
    <w:name w:val="Estilo Estilo1 + Antes:  6 pto Después:  6 pto"/>
    <w:basedOn w:val="Normal"/>
    <w:rsid w:val="00FB747D"/>
    <w:pPr>
      <w:numPr>
        <w:numId w:val="1"/>
      </w:numPr>
      <w:spacing w:before="120" w:after="120" w:line="240" w:lineRule="auto"/>
    </w:pPr>
    <w:rPr>
      <w:szCs w:val="20"/>
      <w:lang w:val="es-GT" w:eastAsia="es-ES"/>
    </w:rPr>
  </w:style>
  <w:style w:type="paragraph" w:customStyle="1" w:styleId="Style1">
    <w:name w:val="Style 1"/>
    <w:basedOn w:val="Normal"/>
    <w:uiPriority w:val="99"/>
    <w:rsid w:val="00FB747D"/>
    <w:pPr>
      <w:widowControl w:val="0"/>
      <w:autoSpaceDE w:val="0"/>
      <w:autoSpaceDN w:val="0"/>
      <w:adjustRightInd w:val="0"/>
      <w:spacing w:after="0" w:line="240" w:lineRule="auto"/>
    </w:pPr>
    <w:rPr>
      <w:rFonts w:ascii="Times New Roman" w:hAnsi="Times New Roman"/>
      <w:sz w:val="20"/>
      <w:szCs w:val="20"/>
      <w:lang w:val="en-US"/>
    </w:rPr>
  </w:style>
  <w:style w:type="character" w:customStyle="1" w:styleId="CharacterStyle2">
    <w:name w:val="Character Style 2"/>
    <w:uiPriority w:val="99"/>
    <w:rsid w:val="00FB747D"/>
    <w:rPr>
      <w:sz w:val="20"/>
    </w:rPr>
  </w:style>
  <w:style w:type="character" w:customStyle="1" w:styleId="CharacterStyle1">
    <w:name w:val="Character Style 1"/>
    <w:uiPriority w:val="99"/>
    <w:rsid w:val="00FB747D"/>
    <w:rPr>
      <w:rFonts w:ascii="Tahoma" w:hAnsi="Tahoma"/>
      <w:color w:val="000000"/>
      <w:sz w:val="21"/>
    </w:rPr>
  </w:style>
  <w:style w:type="paragraph" w:customStyle="1" w:styleId="Style2">
    <w:name w:val="Style 2"/>
    <w:basedOn w:val="Normal"/>
    <w:uiPriority w:val="99"/>
    <w:rsid w:val="00FB747D"/>
    <w:pPr>
      <w:widowControl w:val="0"/>
      <w:autoSpaceDE w:val="0"/>
      <w:autoSpaceDN w:val="0"/>
      <w:spacing w:before="144" w:after="0" w:line="240" w:lineRule="auto"/>
      <w:ind w:left="1296" w:right="144" w:hanging="432"/>
    </w:pPr>
    <w:rPr>
      <w:rFonts w:ascii="Tahoma" w:hAnsi="Tahoma" w:cs="Tahoma"/>
      <w:color w:val="000000"/>
      <w:sz w:val="21"/>
      <w:szCs w:val="21"/>
      <w:lang w:val="en-US"/>
    </w:rPr>
  </w:style>
  <w:style w:type="paragraph" w:customStyle="1" w:styleId="Style4">
    <w:name w:val="Style 4"/>
    <w:basedOn w:val="Normal"/>
    <w:uiPriority w:val="99"/>
    <w:rsid w:val="00FB747D"/>
    <w:pPr>
      <w:widowControl w:val="0"/>
      <w:autoSpaceDE w:val="0"/>
      <w:autoSpaceDN w:val="0"/>
      <w:spacing w:before="144" w:after="0" w:line="240" w:lineRule="auto"/>
      <w:ind w:left="1296" w:right="144" w:hanging="432"/>
    </w:pPr>
    <w:rPr>
      <w:rFonts w:ascii="Tahoma" w:hAnsi="Tahoma" w:cs="Tahoma"/>
      <w:sz w:val="21"/>
      <w:szCs w:val="21"/>
      <w:lang w:val="en-US"/>
    </w:rPr>
  </w:style>
  <w:style w:type="paragraph" w:customStyle="1" w:styleId="Style51">
    <w:name w:val="Style 51"/>
    <w:basedOn w:val="Normal"/>
    <w:uiPriority w:val="99"/>
    <w:rsid w:val="00FB747D"/>
    <w:pPr>
      <w:widowControl w:val="0"/>
      <w:autoSpaceDE w:val="0"/>
      <w:autoSpaceDN w:val="0"/>
      <w:spacing w:before="180" w:after="0" w:line="240" w:lineRule="auto"/>
      <w:ind w:left="144" w:right="144"/>
    </w:pPr>
    <w:rPr>
      <w:rFonts w:ascii="Tahoma" w:hAnsi="Tahoma" w:cs="Tahoma"/>
      <w:color w:val="000000"/>
      <w:sz w:val="21"/>
      <w:szCs w:val="21"/>
      <w:lang w:val="en-US"/>
    </w:rPr>
  </w:style>
  <w:style w:type="paragraph" w:customStyle="1" w:styleId="Style61">
    <w:name w:val="Style 61"/>
    <w:basedOn w:val="Normal"/>
    <w:uiPriority w:val="99"/>
    <w:rsid w:val="00FB747D"/>
    <w:pPr>
      <w:widowControl w:val="0"/>
      <w:autoSpaceDE w:val="0"/>
      <w:autoSpaceDN w:val="0"/>
      <w:spacing w:before="180" w:after="0" w:line="240" w:lineRule="auto"/>
      <w:ind w:left="1224" w:right="144" w:hanging="360"/>
    </w:pPr>
    <w:rPr>
      <w:rFonts w:ascii="Tahoma" w:hAnsi="Tahoma" w:cs="Tahoma"/>
      <w:color w:val="000000"/>
      <w:sz w:val="21"/>
      <w:szCs w:val="21"/>
      <w:lang w:val="en-US"/>
    </w:rPr>
  </w:style>
  <w:style w:type="paragraph" w:styleId="Textoindependiente3">
    <w:name w:val="Body Text 3"/>
    <w:basedOn w:val="Normal"/>
    <w:link w:val="Textoindependiente3Car"/>
    <w:uiPriority w:val="99"/>
    <w:semiHidden/>
    <w:unhideWhenUsed/>
    <w:rsid w:val="00EE1695"/>
    <w:pPr>
      <w:spacing w:after="120"/>
    </w:pPr>
    <w:rPr>
      <w:sz w:val="16"/>
      <w:szCs w:val="16"/>
    </w:rPr>
  </w:style>
  <w:style w:type="character" w:customStyle="1" w:styleId="Textoindependiente3Car">
    <w:name w:val="Texto independiente 3 Car"/>
    <w:link w:val="Textoindependiente3"/>
    <w:uiPriority w:val="99"/>
    <w:semiHidden/>
    <w:rsid w:val="00EE1695"/>
    <w:rPr>
      <w:rFonts w:ascii="Arial Narrow" w:hAnsi="Arial Narrow"/>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39">
      <w:bodyDiv w:val="1"/>
      <w:marLeft w:val="0"/>
      <w:marRight w:val="0"/>
      <w:marTop w:val="0"/>
      <w:marBottom w:val="0"/>
      <w:divBdr>
        <w:top w:val="none" w:sz="0" w:space="0" w:color="auto"/>
        <w:left w:val="none" w:sz="0" w:space="0" w:color="auto"/>
        <w:bottom w:val="none" w:sz="0" w:space="0" w:color="auto"/>
        <w:right w:val="none" w:sz="0" w:space="0" w:color="auto"/>
      </w:divBdr>
    </w:div>
    <w:div w:id="406269647">
      <w:bodyDiv w:val="1"/>
      <w:marLeft w:val="0"/>
      <w:marRight w:val="0"/>
      <w:marTop w:val="0"/>
      <w:marBottom w:val="0"/>
      <w:divBdr>
        <w:top w:val="none" w:sz="0" w:space="0" w:color="auto"/>
        <w:left w:val="none" w:sz="0" w:space="0" w:color="auto"/>
        <w:bottom w:val="none" w:sz="0" w:space="0" w:color="auto"/>
        <w:right w:val="none" w:sz="0" w:space="0" w:color="auto"/>
      </w:divBdr>
    </w:div>
    <w:div w:id="466819570">
      <w:bodyDiv w:val="1"/>
      <w:marLeft w:val="0"/>
      <w:marRight w:val="0"/>
      <w:marTop w:val="0"/>
      <w:marBottom w:val="0"/>
      <w:divBdr>
        <w:top w:val="none" w:sz="0" w:space="0" w:color="auto"/>
        <w:left w:val="none" w:sz="0" w:space="0" w:color="auto"/>
        <w:bottom w:val="none" w:sz="0" w:space="0" w:color="auto"/>
        <w:right w:val="none" w:sz="0" w:space="0" w:color="auto"/>
      </w:divBdr>
    </w:div>
    <w:div w:id="16507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EF954-232D-415A-B6A5-0928A58BF7C9}">
  <ds:schemaRefs>
    <ds:schemaRef ds:uri="http://schemas.openxmlformats.org/officeDocument/2006/bibliography"/>
  </ds:schemaRefs>
</ds:datastoreItem>
</file>

<file path=customXml/itemProps2.xml><?xml version="1.0" encoding="utf-8"?>
<ds:datastoreItem xmlns:ds="http://schemas.openxmlformats.org/officeDocument/2006/customXml" ds:itemID="{E8B8738D-7E47-493A-AA65-C5FD99DEF319}">
  <ds:schemaRefs>
    <ds:schemaRef ds:uri="http://schemas.microsoft.com/sharepoint/v3/contenttype/forms"/>
  </ds:schemaRefs>
</ds:datastoreItem>
</file>

<file path=customXml/itemProps3.xml><?xml version="1.0" encoding="utf-8"?>
<ds:datastoreItem xmlns:ds="http://schemas.openxmlformats.org/officeDocument/2006/customXml" ds:itemID="{E6944A9A-80BB-4E95-BDFB-ABA515D6E149}">
  <ds:schemaRefs>
    <ds:schemaRef ds:uri="http://schemas.microsoft.com/sharepoint/events"/>
  </ds:schemaRefs>
</ds:datastoreItem>
</file>

<file path=customXml/itemProps4.xml><?xml version="1.0" encoding="utf-8"?>
<ds:datastoreItem xmlns:ds="http://schemas.openxmlformats.org/officeDocument/2006/customXml" ds:itemID="{6C9FA3E2-CA9A-453A-A25A-5D151F56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16AED-998F-46C8-A06D-8056D0ADEA32}">
  <ds:schemaRefs>
    <ds:schemaRef ds:uri="http://schemas.microsoft.com/office/2006/metadata/longProperties"/>
  </ds:schemaRefs>
</ds:datastoreItem>
</file>

<file path=customXml/itemProps6.xml><?xml version="1.0" encoding="utf-8"?>
<ds:datastoreItem xmlns:ds="http://schemas.openxmlformats.org/officeDocument/2006/customXml" ds:itemID="{75D8908D-5D11-404B-8692-4ABB2AC23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11022</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Leily Melany Mendoza Valladares</dc:creator>
  <cp:keywords/>
  <dc:description>Incluye observaciones enviadas por el DJ el 6 de mayo 2015</dc:description>
  <cp:lastModifiedBy>Pedro Alejandro Palomo Martínez</cp:lastModifiedBy>
  <cp:revision>2</cp:revision>
  <cp:lastPrinted>2021-10-04T20:44:00Z</cp:lastPrinted>
  <dcterms:created xsi:type="dcterms:W3CDTF">2022-02-22T04:18:00Z</dcterms:created>
  <dcterms:modified xsi:type="dcterms:W3CDTF">2022-02-22T04:18:00Z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ón Industria">
    <vt:lpwstr>, </vt:lpwstr>
  </property>
  <property fmtid="{D5CDD505-2E9C-101B-9397-08002B2CF9AE}" pid="3" name="DocumentSetDescription">
    <vt:lpwstr/>
  </property>
  <property fmtid="{D5CDD505-2E9C-101B-9397-08002B2CF9AE}" pid="4" name="Revisión Jurídico">
    <vt:lpwstr>, </vt:lpwstr>
  </property>
  <property fmtid="{D5CDD505-2E9C-101B-9397-08002B2CF9AE}" pid="5" name="Estado del proyecto">
    <vt:lpwstr>En elaboración</vt:lpwstr>
  </property>
  <property fmtid="{D5CDD505-2E9C-101B-9397-08002B2CF9AE}" pid="6" name="Revisión SSF">
    <vt:lpwstr>, </vt:lpwstr>
  </property>
  <property fmtid="{D5CDD505-2E9C-101B-9397-08002B2CF9AE}" pid="7" name="ContentTypeId">
    <vt:lpwstr>0x010100E4098C26528B7A4EB024B5453D2A86E0</vt:lpwstr>
  </property>
  <property fmtid="{D5CDD505-2E9C-101B-9397-08002B2CF9AE}" pid="8" name="_dlc_DocId">
    <vt:lpwstr>TAK2XWSQXAVX-289417016-6482</vt:lpwstr>
  </property>
  <property fmtid="{D5CDD505-2E9C-101B-9397-08002B2CF9AE}" pid="9" name="_dlc_DocIdItemGuid">
    <vt:lpwstr>654fc90c-7454-4c55-a653-25bf16e39c71</vt:lpwstr>
  </property>
  <property fmtid="{D5CDD505-2E9C-101B-9397-08002B2CF9AE}" pid="10" name="_dlc_DocIdUrl">
    <vt:lpwstr>http://sis/cn/_layouts/15/DocIdRedir.aspx?ID=TAK2XWSQXAVX-289417016-6482, TAK2XWSQXAVX-289417016-6482</vt:lpwstr>
  </property>
  <property fmtid="{D5CDD505-2E9C-101B-9397-08002B2CF9AE}" pid="11" name="Estado de normativa">
    <vt:lpwstr/>
  </property>
  <property fmtid="{D5CDD505-2E9C-101B-9397-08002B2CF9AE}" pid="12" name="Derogado por">
    <vt:lpwstr/>
  </property>
  <property fmtid="{D5CDD505-2E9C-101B-9397-08002B2CF9AE}" pid="13" name="Fecha Derogación/Vencimiento">
    <vt:lpwstr/>
  </property>
</Properties>
</file>