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84" w:rsidRPr="004033EF" w:rsidRDefault="003B4784" w:rsidP="003B4784">
      <w:pPr>
        <w:jc w:val="both"/>
        <w:rPr>
          <w:rFonts w:ascii="Arial Narrow" w:hAnsi="Arial Narrow"/>
          <w:lang w:val="es-MX"/>
        </w:rPr>
      </w:pPr>
      <w:r w:rsidRPr="004033EF">
        <w:rPr>
          <w:rFonts w:ascii="Arial Narrow" w:hAnsi="Arial Narrow"/>
          <w:sz w:val="24"/>
          <w:lang w:val="es-MX"/>
        </w:rPr>
        <w:t>El Consejo Directivo de la Superintendencia del Sistema Financiero, con base al literal c) del artículo 10 de la Ley Orgánica de la Superintendencia del Sistema Financiero acuerda emitir el presente:</w:t>
      </w:r>
    </w:p>
    <w:p w:rsidR="0059677C" w:rsidRPr="004033EF" w:rsidRDefault="0059677C" w:rsidP="00754714">
      <w:pPr>
        <w:spacing w:before="120"/>
        <w:jc w:val="center"/>
        <w:rPr>
          <w:rFonts w:ascii="Arial Narrow" w:hAnsi="Arial Narrow"/>
          <w:b/>
          <w:sz w:val="24"/>
          <w:szCs w:val="24"/>
          <w:lang w:val="es-MX"/>
        </w:rPr>
      </w:pPr>
    </w:p>
    <w:p w:rsidR="000156D7" w:rsidRPr="004033EF" w:rsidRDefault="000156D7" w:rsidP="00754714">
      <w:pPr>
        <w:spacing w:before="120"/>
        <w:jc w:val="center"/>
        <w:rPr>
          <w:rFonts w:ascii="Arial Narrow" w:hAnsi="Arial Narrow"/>
          <w:b/>
          <w:sz w:val="24"/>
          <w:szCs w:val="24"/>
          <w:shd w:val="clear" w:color="auto" w:fill="FFFFFF"/>
          <w:lang w:val="es-MX"/>
        </w:rPr>
      </w:pPr>
      <w:r w:rsidRPr="004033EF">
        <w:rPr>
          <w:rFonts w:ascii="Arial Narrow" w:hAnsi="Arial Narrow"/>
          <w:b/>
          <w:sz w:val="24"/>
          <w:szCs w:val="24"/>
          <w:lang w:val="es-MX"/>
        </w:rPr>
        <w:t xml:space="preserve">MANUAL DE CONTABILIDAD </w:t>
      </w:r>
      <w:r w:rsidR="00FA6074" w:rsidRPr="004033EF">
        <w:rPr>
          <w:rFonts w:ascii="Arial Narrow" w:hAnsi="Arial Narrow"/>
          <w:b/>
          <w:sz w:val="24"/>
          <w:szCs w:val="24"/>
          <w:lang w:val="es-MX"/>
        </w:rPr>
        <w:t>DE</w:t>
      </w:r>
      <w:r w:rsidRPr="004033EF">
        <w:rPr>
          <w:rFonts w:ascii="Arial Narrow" w:hAnsi="Arial Narrow"/>
          <w:b/>
          <w:sz w:val="24"/>
          <w:szCs w:val="24"/>
          <w:lang w:val="es-MX"/>
        </w:rPr>
        <w:t xml:space="preserve"> </w:t>
      </w:r>
      <w:r w:rsidRPr="004033EF">
        <w:rPr>
          <w:rFonts w:ascii="Arial Narrow" w:hAnsi="Arial Narrow"/>
          <w:b/>
          <w:sz w:val="24"/>
          <w:szCs w:val="24"/>
          <w:shd w:val="clear" w:color="auto" w:fill="FFFFFF"/>
          <w:lang w:val="es-MX"/>
        </w:rPr>
        <w:t>LOS BANCOS COOPERATIVOS</w:t>
      </w:r>
    </w:p>
    <w:p w:rsidR="00481064" w:rsidRPr="004033EF" w:rsidRDefault="00481064" w:rsidP="000156D7">
      <w:pPr>
        <w:jc w:val="center"/>
        <w:rPr>
          <w:rFonts w:ascii="Arial Narrow" w:hAnsi="Arial Narrow"/>
          <w:b/>
          <w:sz w:val="24"/>
          <w:szCs w:val="24"/>
          <w:lang w:val="es-MX"/>
        </w:rPr>
      </w:pPr>
    </w:p>
    <w:p w:rsidR="000156D7" w:rsidRPr="004033EF" w:rsidRDefault="000156D7" w:rsidP="008D58D8">
      <w:pPr>
        <w:ind w:left="425" w:hanging="425"/>
        <w:rPr>
          <w:rFonts w:ascii="Arial Narrow" w:hAnsi="Arial Narrow"/>
          <w:b/>
          <w:sz w:val="24"/>
          <w:szCs w:val="24"/>
          <w:lang w:val="es-MX"/>
        </w:rPr>
      </w:pPr>
      <w:r w:rsidRPr="004033EF">
        <w:rPr>
          <w:rFonts w:ascii="Arial Narrow" w:hAnsi="Arial Narrow"/>
          <w:b/>
          <w:sz w:val="24"/>
          <w:szCs w:val="24"/>
          <w:lang w:val="es-MX"/>
        </w:rPr>
        <w:t>I. OBJETIVOS</w:t>
      </w:r>
    </w:p>
    <w:p w:rsidR="000156D7" w:rsidRPr="004033EF" w:rsidRDefault="000156D7" w:rsidP="000156D7">
      <w:pPr>
        <w:jc w:val="both"/>
        <w:rPr>
          <w:rFonts w:ascii="Arial Narrow" w:hAnsi="Arial Narrow"/>
          <w:b/>
          <w:sz w:val="24"/>
          <w:szCs w:val="24"/>
          <w:lang w:val="es-MX"/>
        </w:rPr>
      </w:pPr>
    </w:p>
    <w:p w:rsidR="003B4784" w:rsidRPr="004033EF" w:rsidRDefault="000156D7" w:rsidP="008D58D8">
      <w:pPr>
        <w:pStyle w:val="Prrafodelista"/>
        <w:numPr>
          <w:ilvl w:val="0"/>
          <w:numId w:val="39"/>
        </w:numPr>
        <w:ind w:left="993" w:hanging="284"/>
        <w:jc w:val="both"/>
        <w:rPr>
          <w:rFonts w:ascii="Arial Narrow" w:hAnsi="Arial Narrow"/>
          <w:b/>
          <w:szCs w:val="24"/>
          <w:lang w:val="es-MX"/>
        </w:rPr>
      </w:pPr>
      <w:r w:rsidRPr="004033EF">
        <w:rPr>
          <w:rFonts w:ascii="Arial Narrow" w:hAnsi="Arial Narrow"/>
          <w:b/>
          <w:szCs w:val="24"/>
          <w:lang w:val="es-MX"/>
        </w:rPr>
        <w:t>Objetivo general</w:t>
      </w:r>
    </w:p>
    <w:p w:rsidR="000156D7" w:rsidRPr="004033EF" w:rsidRDefault="000156D7" w:rsidP="00CD410C">
      <w:pPr>
        <w:pStyle w:val="Prrafodelista"/>
        <w:ind w:left="0"/>
        <w:jc w:val="both"/>
        <w:rPr>
          <w:rFonts w:ascii="Arial Narrow" w:hAnsi="Arial Narrow"/>
          <w:szCs w:val="24"/>
          <w:lang w:val="es-MX"/>
        </w:rPr>
      </w:pPr>
      <w:r w:rsidRPr="004033EF">
        <w:rPr>
          <w:rFonts w:ascii="Arial Narrow" w:hAnsi="Arial Narrow"/>
          <w:b/>
          <w:szCs w:val="24"/>
          <w:lang w:val="es-MX"/>
        </w:rPr>
        <w:t xml:space="preserve"> </w:t>
      </w:r>
      <w:r w:rsidRPr="004033EF">
        <w:rPr>
          <w:rFonts w:ascii="Arial Narrow" w:hAnsi="Arial Narrow"/>
          <w:szCs w:val="24"/>
          <w:lang w:val="es-MX"/>
        </w:rPr>
        <w:t xml:space="preserve">El objetivo de este manual es proporcionar a los </w:t>
      </w:r>
      <w:r w:rsidRPr="004033EF">
        <w:rPr>
          <w:rFonts w:ascii="Arial Narrow" w:hAnsi="Arial Narrow"/>
          <w:szCs w:val="24"/>
          <w:shd w:val="clear" w:color="auto" w:fill="FFFFFF"/>
          <w:lang w:val="es-MX"/>
        </w:rPr>
        <w:t>Bancos Cooperativos (BC)</w:t>
      </w:r>
      <w:r w:rsidRPr="004033EF">
        <w:rPr>
          <w:rFonts w:ascii="Arial Narrow" w:hAnsi="Arial Narrow"/>
          <w:szCs w:val="24"/>
          <w:lang w:val="es-MX"/>
        </w:rPr>
        <w:t xml:space="preserve"> el instrumento técnico que les permita uniformar el registro contable de las transacciones y operaciones de naturaleza económica y financiera que realizan las instituciones autorizadas para operar en la República de El Salvador. De esta manera, obtener estados financieros que reflejen razonablemente la situación financiera, los resultados de operación y flujos de efectivo y que constituyan un instrumento útil para el análisis de la información y la toma de decisiones por parte de los administradores y propietarios de las instituciones, de las entidades responsables de la regulación y fiscalización de las mismas, del público depositante y usuario de servicios financieros y de otras partes interesadas.</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El sólo hecho de que existan cuentas previstas en este Manual para el registro de algunas operaciones no implica una autorización tácita para que las instituciones puedan efectuarlas, sino que las instituciones deben atenerse a realizar sólo las operaciones que les están permitidas por la Ley </w:t>
      </w:r>
      <w:r w:rsidRPr="004033EF">
        <w:rPr>
          <w:rFonts w:ascii="Arial Narrow" w:hAnsi="Arial Narrow"/>
          <w:sz w:val="24"/>
          <w:szCs w:val="24"/>
          <w:shd w:val="clear" w:color="auto" w:fill="FFFFFF"/>
          <w:lang w:val="es-MX"/>
        </w:rPr>
        <w:t>de Bancos Cooperativos y Sociedades de Ahorro y Crédito.</w:t>
      </w:r>
      <w:r w:rsidR="00825F75" w:rsidRPr="004033EF">
        <w:rPr>
          <w:rFonts w:ascii="Arial Narrow" w:hAnsi="Arial Narrow"/>
          <w:sz w:val="24"/>
          <w:szCs w:val="24"/>
          <w:shd w:val="clear" w:color="auto" w:fill="FFFFFF"/>
          <w:lang w:val="es-MX"/>
        </w:rPr>
        <w:t xml:space="preserve"> </w:t>
      </w:r>
      <w:r w:rsidRPr="004033EF">
        <w:rPr>
          <w:rFonts w:ascii="Arial Narrow" w:hAnsi="Arial Narrow"/>
          <w:sz w:val="24"/>
          <w:szCs w:val="24"/>
          <w:lang w:val="es-MX"/>
        </w:rPr>
        <w:t>También debe tenerse en cuenta que este Manual es aplicable a diversos tipos de bancos cooperativos, algunos de las cuales realizan operaciones muy particulares de su giro; por lo tanto, estas instituciones sólo utilizarán las cuentas que sean necesarias para el registro de sus operaciones en particular.</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El presente Manual es de aplicación obligatoria para todos los </w:t>
      </w:r>
      <w:r w:rsidRPr="004033EF">
        <w:rPr>
          <w:rFonts w:ascii="Arial Narrow" w:hAnsi="Arial Narrow"/>
          <w:sz w:val="24"/>
          <w:szCs w:val="24"/>
          <w:shd w:val="clear" w:color="auto" w:fill="FFFFFF"/>
          <w:lang w:val="es-MX"/>
        </w:rPr>
        <w:t>Bancos Cooperativos y las Federaciones conformadas por bancos cooperativos y también por sociedades de ahorro y crédito</w:t>
      </w:r>
      <w:r w:rsidRPr="004033EF">
        <w:rPr>
          <w:rFonts w:ascii="Arial Narrow" w:hAnsi="Arial Narrow"/>
          <w:sz w:val="24"/>
          <w:szCs w:val="24"/>
          <w:lang w:val="es-MX"/>
        </w:rPr>
        <w:t>, que están bajo la fiscalización de la Superintendencia del Sistema Financiero (SSF).</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shd w:val="clear" w:color="auto" w:fill="FFFFFF"/>
          <w:lang w:val="es-MX"/>
        </w:rPr>
        <w:t>En adelante el término, “bancos cooperativos” será comprensivo de las entidades descritas en el párrafo anterior</w:t>
      </w:r>
      <w:r w:rsidRPr="004033EF">
        <w:rPr>
          <w:rFonts w:ascii="Arial Narrow" w:hAnsi="Arial Narrow"/>
          <w:sz w:val="24"/>
          <w:szCs w:val="24"/>
          <w:lang w:val="es-MX"/>
        </w:rPr>
        <w:t>.</w:t>
      </w:r>
    </w:p>
    <w:p w:rsidR="000156D7" w:rsidRPr="004033EF" w:rsidRDefault="000156D7" w:rsidP="000156D7">
      <w:pPr>
        <w:jc w:val="both"/>
        <w:rPr>
          <w:rFonts w:ascii="Arial Narrow" w:hAnsi="Arial Narrow"/>
          <w:sz w:val="24"/>
          <w:szCs w:val="24"/>
          <w:lang w:val="es-MX"/>
        </w:rPr>
      </w:pPr>
    </w:p>
    <w:p w:rsidR="000156D7" w:rsidRPr="004033EF" w:rsidRDefault="000156D7" w:rsidP="008D58D8">
      <w:pPr>
        <w:pStyle w:val="Prrafodelista"/>
        <w:numPr>
          <w:ilvl w:val="0"/>
          <w:numId w:val="39"/>
        </w:numPr>
        <w:ind w:left="993" w:hanging="284"/>
        <w:jc w:val="both"/>
        <w:rPr>
          <w:rFonts w:ascii="Arial Narrow" w:hAnsi="Arial Narrow"/>
          <w:b/>
          <w:szCs w:val="24"/>
          <w:lang w:val="es-MX"/>
        </w:rPr>
      </w:pPr>
      <w:r w:rsidRPr="004033EF">
        <w:rPr>
          <w:rFonts w:ascii="Arial Narrow" w:hAnsi="Arial Narrow"/>
          <w:b/>
          <w:szCs w:val="24"/>
          <w:lang w:val="es-MX"/>
        </w:rPr>
        <w:t xml:space="preserve">Objetivos específicos </w:t>
      </w:r>
    </w:p>
    <w:p w:rsidR="000156D7" w:rsidRPr="004033EF" w:rsidRDefault="000156D7" w:rsidP="00AF7046">
      <w:pPr>
        <w:numPr>
          <w:ilvl w:val="0"/>
          <w:numId w:val="12"/>
        </w:numPr>
        <w:tabs>
          <w:tab w:val="clear" w:pos="1154"/>
        </w:tabs>
        <w:ind w:left="1276" w:hanging="425"/>
        <w:jc w:val="both"/>
        <w:rPr>
          <w:rFonts w:ascii="Arial Narrow" w:hAnsi="Arial Narrow"/>
          <w:sz w:val="24"/>
          <w:szCs w:val="24"/>
          <w:lang w:val="es-MX"/>
        </w:rPr>
      </w:pPr>
      <w:r w:rsidRPr="004033EF">
        <w:rPr>
          <w:rFonts w:ascii="Arial Narrow" w:hAnsi="Arial Narrow"/>
          <w:sz w:val="24"/>
          <w:szCs w:val="24"/>
          <w:lang w:val="es-MX"/>
        </w:rPr>
        <w:t xml:space="preserve">Proporcionar información contable veraz, transparente, confiable y oportuna a todos los usuarios de los </w:t>
      </w:r>
      <w:r w:rsidRPr="004033EF">
        <w:rPr>
          <w:rFonts w:ascii="Arial Narrow" w:hAnsi="Arial Narrow"/>
          <w:sz w:val="24"/>
          <w:szCs w:val="24"/>
          <w:shd w:val="clear" w:color="auto" w:fill="FFFFFF"/>
          <w:lang w:val="es-MX"/>
        </w:rPr>
        <w:t>bancos cooperativos</w:t>
      </w:r>
      <w:r w:rsidR="008D491E" w:rsidRPr="004033EF">
        <w:rPr>
          <w:rFonts w:ascii="Arial Narrow" w:hAnsi="Arial Narrow"/>
          <w:sz w:val="24"/>
          <w:szCs w:val="24"/>
          <w:lang w:val="es-MX"/>
        </w:rPr>
        <w:t>.</w:t>
      </w:r>
    </w:p>
    <w:p w:rsidR="000156D7" w:rsidRPr="004033EF" w:rsidRDefault="000156D7" w:rsidP="00AF7046">
      <w:pPr>
        <w:numPr>
          <w:ilvl w:val="0"/>
          <w:numId w:val="12"/>
        </w:numPr>
        <w:tabs>
          <w:tab w:val="clear" w:pos="1154"/>
        </w:tabs>
        <w:ind w:left="1276" w:hanging="425"/>
        <w:jc w:val="both"/>
        <w:rPr>
          <w:rFonts w:ascii="Arial Narrow" w:hAnsi="Arial Narrow"/>
          <w:sz w:val="24"/>
          <w:szCs w:val="24"/>
          <w:lang w:val="es-MX"/>
        </w:rPr>
      </w:pPr>
      <w:r w:rsidRPr="004033EF">
        <w:rPr>
          <w:rFonts w:ascii="Arial Narrow" w:hAnsi="Arial Narrow"/>
          <w:sz w:val="24"/>
          <w:szCs w:val="24"/>
          <w:lang w:val="es-MX"/>
        </w:rPr>
        <w:t>Permitir a</w:t>
      </w:r>
      <w:r w:rsidR="007C798A" w:rsidRPr="004033EF">
        <w:rPr>
          <w:rFonts w:ascii="Arial Narrow" w:hAnsi="Arial Narrow"/>
          <w:sz w:val="24"/>
          <w:szCs w:val="24"/>
          <w:lang w:val="es-MX"/>
        </w:rPr>
        <w:t xml:space="preserve"> </w:t>
      </w:r>
      <w:r w:rsidRPr="004033EF">
        <w:rPr>
          <w:rFonts w:ascii="Arial Narrow" w:hAnsi="Arial Narrow"/>
          <w:sz w:val="24"/>
          <w:szCs w:val="24"/>
          <w:lang w:val="es-MX"/>
        </w:rPr>
        <w:t xml:space="preserve">la Superintendencia del Sistema Financiero mayor eficacia en el ejercicio de la supervisión de </w:t>
      </w:r>
      <w:r w:rsidRPr="004033EF">
        <w:rPr>
          <w:rFonts w:ascii="Arial Narrow" w:hAnsi="Arial Narrow"/>
          <w:sz w:val="24"/>
          <w:szCs w:val="24"/>
          <w:shd w:val="clear" w:color="auto" w:fill="FFFFFF"/>
          <w:lang w:val="es-MX"/>
        </w:rPr>
        <w:t>los bancos cooperativos</w:t>
      </w:r>
      <w:r w:rsidR="008D491E" w:rsidRPr="004033EF">
        <w:rPr>
          <w:rFonts w:ascii="Arial Narrow" w:hAnsi="Arial Narrow"/>
          <w:sz w:val="24"/>
          <w:szCs w:val="24"/>
          <w:lang w:val="es-MX"/>
        </w:rPr>
        <w:t>.</w:t>
      </w:r>
    </w:p>
    <w:p w:rsidR="000156D7" w:rsidRPr="004033EF" w:rsidRDefault="000156D7" w:rsidP="00AF7046">
      <w:pPr>
        <w:numPr>
          <w:ilvl w:val="0"/>
          <w:numId w:val="12"/>
        </w:numPr>
        <w:tabs>
          <w:tab w:val="clear" w:pos="1154"/>
        </w:tabs>
        <w:ind w:left="1276" w:hanging="425"/>
        <w:jc w:val="both"/>
        <w:rPr>
          <w:rFonts w:ascii="Arial Narrow" w:hAnsi="Arial Narrow"/>
          <w:sz w:val="24"/>
          <w:szCs w:val="24"/>
          <w:lang w:val="es-MX"/>
        </w:rPr>
      </w:pPr>
      <w:r w:rsidRPr="004033EF">
        <w:rPr>
          <w:rFonts w:ascii="Arial Narrow" w:hAnsi="Arial Narrow"/>
          <w:sz w:val="24"/>
          <w:szCs w:val="24"/>
          <w:lang w:val="es-MX"/>
        </w:rPr>
        <w:t xml:space="preserve">Facilitar la consolidación o combinación de los estados financieros de los </w:t>
      </w:r>
      <w:r w:rsidRPr="004033EF">
        <w:rPr>
          <w:rFonts w:ascii="Arial Narrow" w:hAnsi="Arial Narrow"/>
          <w:sz w:val="24"/>
          <w:szCs w:val="24"/>
          <w:shd w:val="clear" w:color="auto" w:fill="FFFFFF"/>
          <w:lang w:val="es-MX"/>
        </w:rPr>
        <w:t>bancos cooperativos</w:t>
      </w:r>
      <w:r w:rsidRPr="004033EF">
        <w:rPr>
          <w:rFonts w:ascii="Arial Narrow" w:hAnsi="Arial Narrow"/>
          <w:sz w:val="24"/>
          <w:szCs w:val="24"/>
          <w:lang w:val="es-MX"/>
        </w:rPr>
        <w:t xml:space="preserve"> y de las entidades integrantes del conglomerado financiero.</w:t>
      </w:r>
    </w:p>
    <w:p w:rsidR="007976DA" w:rsidRPr="004033EF" w:rsidRDefault="007976DA" w:rsidP="008D58D8">
      <w:pPr>
        <w:ind w:left="425" w:hanging="425"/>
        <w:rPr>
          <w:rFonts w:ascii="Arial Narrow" w:hAnsi="Arial Narrow"/>
          <w:b/>
          <w:sz w:val="24"/>
          <w:szCs w:val="24"/>
          <w:lang w:val="es-MX"/>
        </w:rPr>
      </w:pPr>
    </w:p>
    <w:p w:rsidR="0072524F" w:rsidRPr="004033EF" w:rsidRDefault="0072524F" w:rsidP="008D58D8">
      <w:pPr>
        <w:ind w:left="425" w:hanging="425"/>
        <w:rPr>
          <w:rFonts w:ascii="Arial Narrow" w:hAnsi="Arial Narrow"/>
          <w:b/>
          <w:sz w:val="24"/>
          <w:szCs w:val="24"/>
          <w:lang w:val="es-MX"/>
        </w:rPr>
      </w:pPr>
    </w:p>
    <w:p w:rsidR="000156D7" w:rsidRPr="004033EF" w:rsidRDefault="000156D7" w:rsidP="008D58D8">
      <w:pPr>
        <w:ind w:left="425" w:hanging="425"/>
        <w:rPr>
          <w:rFonts w:ascii="Arial Narrow" w:hAnsi="Arial Narrow"/>
          <w:b/>
          <w:sz w:val="24"/>
          <w:szCs w:val="24"/>
          <w:lang w:val="es-MX"/>
        </w:rPr>
      </w:pPr>
      <w:r w:rsidRPr="004033EF">
        <w:rPr>
          <w:rFonts w:ascii="Arial Narrow" w:hAnsi="Arial Narrow"/>
          <w:b/>
          <w:sz w:val="24"/>
          <w:szCs w:val="24"/>
          <w:lang w:val="es-MX"/>
        </w:rPr>
        <w:t>II. NORMAS GENERALES</w:t>
      </w:r>
    </w:p>
    <w:p w:rsidR="000156D7" w:rsidRPr="004033EF" w:rsidRDefault="000156D7" w:rsidP="000156D7">
      <w:pPr>
        <w:jc w:val="both"/>
        <w:rPr>
          <w:rFonts w:ascii="Arial Narrow" w:hAnsi="Arial Narrow"/>
          <w:sz w:val="24"/>
          <w:szCs w:val="24"/>
          <w:lang w:val="es-MX"/>
        </w:rPr>
      </w:pPr>
    </w:p>
    <w:p w:rsidR="000156D7" w:rsidRPr="004033EF" w:rsidRDefault="000156D7" w:rsidP="007976DA">
      <w:pPr>
        <w:pStyle w:val="Prrafodelista"/>
        <w:numPr>
          <w:ilvl w:val="0"/>
          <w:numId w:val="40"/>
        </w:numPr>
        <w:ind w:left="993" w:hanging="284"/>
        <w:jc w:val="both"/>
        <w:rPr>
          <w:rFonts w:ascii="Arial Narrow" w:hAnsi="Arial Narrow"/>
          <w:b/>
          <w:szCs w:val="24"/>
          <w:lang w:val="es-MX"/>
        </w:rPr>
      </w:pPr>
      <w:r w:rsidRPr="004033EF">
        <w:rPr>
          <w:rFonts w:ascii="Arial Narrow" w:hAnsi="Arial Narrow"/>
          <w:b/>
          <w:szCs w:val="24"/>
          <w:lang w:val="es-MX"/>
        </w:rPr>
        <w:t>Requisitos mín</w:t>
      </w:r>
      <w:r w:rsidR="004E7697" w:rsidRPr="004033EF">
        <w:rPr>
          <w:rFonts w:ascii="Arial Narrow" w:hAnsi="Arial Narrow"/>
          <w:b/>
          <w:szCs w:val="24"/>
          <w:lang w:val="es-MX"/>
        </w:rPr>
        <w:t>imos de los registros contables</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Los libros legales deben contener las cuentas de hasta seis dígitos y los auxiliares hasta diez dígitos. Además, debe cumplirse con lo establecido en el Título II del Libro Segundo del Código de Comercio en lo que no se oponga a estas normas.</w:t>
      </w:r>
    </w:p>
    <w:p w:rsidR="000156D7" w:rsidRPr="004033EF" w:rsidRDefault="000156D7" w:rsidP="000156D7">
      <w:pPr>
        <w:jc w:val="both"/>
        <w:rPr>
          <w:rFonts w:ascii="Arial Narrow" w:hAnsi="Arial Narrow"/>
          <w:sz w:val="24"/>
          <w:szCs w:val="24"/>
          <w:lang w:val="es-MX"/>
        </w:rPr>
      </w:pPr>
    </w:p>
    <w:p w:rsidR="000156D7" w:rsidRPr="004033EF" w:rsidRDefault="000156D7" w:rsidP="007976DA">
      <w:pPr>
        <w:pStyle w:val="Prrafodelista"/>
        <w:numPr>
          <w:ilvl w:val="0"/>
          <w:numId w:val="40"/>
        </w:numPr>
        <w:ind w:left="993" w:hanging="284"/>
        <w:jc w:val="both"/>
        <w:rPr>
          <w:rFonts w:ascii="Arial Narrow" w:hAnsi="Arial Narrow"/>
          <w:b/>
          <w:szCs w:val="24"/>
          <w:lang w:val="es-MX"/>
        </w:rPr>
      </w:pPr>
      <w:r w:rsidRPr="004033EF">
        <w:rPr>
          <w:rFonts w:ascii="Arial Narrow" w:hAnsi="Arial Narrow"/>
          <w:b/>
          <w:szCs w:val="24"/>
          <w:lang w:val="es-MX"/>
        </w:rPr>
        <w:t xml:space="preserve">Corte diario de operaciones para el registro de las transacciones </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shd w:val="clear" w:color="auto" w:fill="FFFFFF"/>
          <w:lang w:val="es-MX"/>
        </w:rPr>
        <w:t>Los bancos cooperativos</w:t>
      </w:r>
      <w:r w:rsidRPr="004033EF">
        <w:rPr>
          <w:rFonts w:ascii="Arial Narrow" w:hAnsi="Arial Narrow"/>
          <w:sz w:val="24"/>
          <w:szCs w:val="24"/>
          <w:lang w:val="es-MX"/>
        </w:rPr>
        <w:t xml:space="preserve"> deben efectuar el corte diario de operaciones a la hora que ordinariamente prestan servicio al público; sin embargo, pueden efectuar ese corte antes que finalice el día laboral. Las</w:t>
      </w:r>
      <w:r w:rsidR="007C798A" w:rsidRPr="004033EF">
        <w:rPr>
          <w:rFonts w:ascii="Arial Narrow" w:hAnsi="Arial Narrow"/>
          <w:sz w:val="24"/>
          <w:szCs w:val="24"/>
          <w:lang w:val="es-MX"/>
        </w:rPr>
        <w:t xml:space="preserve"> </w:t>
      </w:r>
      <w:r w:rsidRPr="004033EF">
        <w:rPr>
          <w:rFonts w:ascii="Arial Narrow" w:hAnsi="Arial Narrow"/>
          <w:sz w:val="24"/>
          <w:szCs w:val="24"/>
          <w:lang w:val="es-MX"/>
        </w:rPr>
        <w:t>transacciones que realicen después del corte se contabilizarán con fecha del siguiente día hábil y los comprobantes contables correspondientes deben ser marcados con la leyenda: "Servicio Extraordinario". La hora de dicho corte debe ser comunicada a la Superintendencia del Sistema Financiero.</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Cuando los comprobantes de las transacciones de las agencias que por su distancia no se puedan obtener en el día laboral que los generaron, debe obtenerse la información por los medios usuales de comunicación y contabilizarse en cuentas transitorias. Los balances al 30 de junio y al 31 de diciembre deben comprender todas las transacciones; por consiguiente, las cuentas transitorias antes referidas deben quedar liquidadas.</w:t>
      </w:r>
    </w:p>
    <w:p w:rsidR="000156D7" w:rsidRPr="004033EF" w:rsidRDefault="000156D7" w:rsidP="007976DA">
      <w:pPr>
        <w:ind w:left="993" w:hanging="284"/>
        <w:jc w:val="both"/>
        <w:rPr>
          <w:rFonts w:ascii="Arial Narrow" w:hAnsi="Arial Narrow"/>
          <w:sz w:val="24"/>
          <w:szCs w:val="24"/>
          <w:lang w:val="es-MX"/>
        </w:rPr>
      </w:pPr>
    </w:p>
    <w:p w:rsidR="000156D7" w:rsidRPr="004033EF" w:rsidRDefault="000156D7" w:rsidP="007976DA">
      <w:pPr>
        <w:pStyle w:val="Prrafodelista"/>
        <w:numPr>
          <w:ilvl w:val="0"/>
          <w:numId w:val="40"/>
        </w:numPr>
        <w:ind w:left="993" w:hanging="284"/>
        <w:jc w:val="both"/>
        <w:rPr>
          <w:rFonts w:ascii="Arial Narrow" w:hAnsi="Arial Narrow"/>
          <w:b/>
          <w:szCs w:val="24"/>
          <w:lang w:val="es-MX"/>
        </w:rPr>
      </w:pPr>
      <w:r w:rsidRPr="004033EF">
        <w:rPr>
          <w:rFonts w:ascii="Arial Narrow" w:hAnsi="Arial Narrow"/>
          <w:b/>
          <w:szCs w:val="24"/>
          <w:lang w:val="es-MX"/>
        </w:rPr>
        <w:t xml:space="preserve">Operaciones no previstas </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Cuando resultare alguna transacción u operación no prevista en este Manual, los </w:t>
      </w:r>
      <w:r w:rsidRPr="004033EF">
        <w:rPr>
          <w:rFonts w:ascii="Arial Narrow" w:hAnsi="Arial Narrow"/>
          <w:sz w:val="24"/>
          <w:szCs w:val="24"/>
          <w:shd w:val="clear" w:color="auto" w:fill="FFFFFF"/>
          <w:lang w:val="es-MX"/>
        </w:rPr>
        <w:t>bancos cooperativos</w:t>
      </w:r>
      <w:r w:rsidRPr="004033EF">
        <w:rPr>
          <w:rFonts w:ascii="Arial Narrow" w:hAnsi="Arial Narrow"/>
          <w:sz w:val="24"/>
          <w:szCs w:val="24"/>
          <w:lang w:val="es-MX"/>
        </w:rPr>
        <w:t xml:space="preserve"> deben comunicarlo a la Superintendencia del Sistema Financiero para que resuelva lo pertinente.</w:t>
      </w:r>
    </w:p>
    <w:p w:rsidR="000156D7" w:rsidRPr="004033EF" w:rsidRDefault="000156D7" w:rsidP="000156D7">
      <w:pPr>
        <w:jc w:val="both"/>
        <w:rPr>
          <w:rFonts w:ascii="Arial Narrow" w:hAnsi="Arial Narrow"/>
          <w:sz w:val="24"/>
          <w:szCs w:val="24"/>
          <w:lang w:val="es-MX"/>
        </w:rPr>
      </w:pPr>
    </w:p>
    <w:p w:rsidR="003B4784" w:rsidRPr="004033EF" w:rsidRDefault="000156D7" w:rsidP="007976DA">
      <w:pPr>
        <w:pStyle w:val="Prrafodelista"/>
        <w:numPr>
          <w:ilvl w:val="0"/>
          <w:numId w:val="40"/>
        </w:numPr>
        <w:ind w:left="993" w:hanging="284"/>
        <w:jc w:val="both"/>
        <w:rPr>
          <w:rFonts w:ascii="Arial Narrow" w:hAnsi="Arial Narrow"/>
          <w:b/>
          <w:szCs w:val="24"/>
          <w:lang w:val="es-MX"/>
        </w:rPr>
      </w:pPr>
      <w:r w:rsidRPr="004033EF">
        <w:rPr>
          <w:rFonts w:ascii="Arial Narrow" w:hAnsi="Arial Narrow"/>
          <w:b/>
          <w:szCs w:val="24"/>
          <w:lang w:val="es-MX"/>
        </w:rPr>
        <w:t>Depuración de los saldos contables</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Los saldos contables no deben contener datos sujetos a confirmación, aclaración, regularización o registro definitivo, cuando ello dependa del propio </w:t>
      </w:r>
      <w:r w:rsidRPr="004033EF">
        <w:rPr>
          <w:rFonts w:ascii="Arial Narrow" w:hAnsi="Arial Narrow"/>
          <w:sz w:val="24"/>
          <w:szCs w:val="24"/>
          <w:shd w:val="clear" w:color="auto" w:fill="FFFFFF"/>
          <w:lang w:val="es-MX"/>
        </w:rPr>
        <w:t>banco cooperativo.</w:t>
      </w:r>
    </w:p>
    <w:p w:rsidR="000156D7" w:rsidRPr="004033EF" w:rsidRDefault="000156D7" w:rsidP="000156D7">
      <w:pPr>
        <w:jc w:val="both"/>
        <w:rPr>
          <w:rFonts w:ascii="Arial Narrow" w:hAnsi="Arial Narrow"/>
          <w:sz w:val="24"/>
          <w:szCs w:val="24"/>
          <w:lang w:val="es-MX"/>
        </w:rPr>
      </w:pPr>
    </w:p>
    <w:p w:rsidR="000156D7" w:rsidRPr="004033EF" w:rsidRDefault="000156D7" w:rsidP="007976DA">
      <w:pPr>
        <w:pStyle w:val="Prrafodelista"/>
        <w:numPr>
          <w:ilvl w:val="0"/>
          <w:numId w:val="40"/>
        </w:numPr>
        <w:ind w:left="993" w:hanging="284"/>
        <w:jc w:val="both"/>
        <w:rPr>
          <w:rFonts w:ascii="Arial Narrow" w:hAnsi="Arial Narrow"/>
          <w:b/>
          <w:szCs w:val="24"/>
          <w:lang w:val="es-MX"/>
        </w:rPr>
      </w:pPr>
      <w:r w:rsidRPr="004033EF">
        <w:rPr>
          <w:rFonts w:ascii="Arial Narrow" w:hAnsi="Arial Narrow"/>
          <w:b/>
          <w:szCs w:val="24"/>
          <w:lang w:val="es-MX"/>
        </w:rPr>
        <w:t xml:space="preserve">Actualización </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Solamente el </w:t>
      </w:r>
      <w:r w:rsidR="00F92F13" w:rsidRPr="004033EF">
        <w:rPr>
          <w:rFonts w:ascii="Arial Narrow" w:hAnsi="Arial Narrow"/>
          <w:sz w:val="24"/>
          <w:szCs w:val="24"/>
          <w:lang w:val="es-MX"/>
        </w:rPr>
        <w:t>Comité de Normas del Banco Central de Reserva</w:t>
      </w:r>
      <w:r w:rsidRPr="004033EF">
        <w:rPr>
          <w:rFonts w:ascii="Arial Narrow" w:hAnsi="Arial Narrow"/>
          <w:sz w:val="24"/>
          <w:szCs w:val="24"/>
          <w:lang w:val="es-MX"/>
        </w:rPr>
        <w:t xml:space="preserve"> puede realizar cambios en este Manual; no obstante, </w:t>
      </w:r>
      <w:r w:rsidRPr="004033EF">
        <w:rPr>
          <w:rFonts w:ascii="Arial Narrow" w:hAnsi="Arial Narrow"/>
          <w:sz w:val="24"/>
          <w:szCs w:val="24"/>
          <w:shd w:val="clear" w:color="auto" w:fill="FFFFFF"/>
          <w:lang w:val="es-MX"/>
        </w:rPr>
        <w:t>los bancos cooperativos</w:t>
      </w:r>
      <w:r w:rsidRPr="004033EF">
        <w:rPr>
          <w:rFonts w:ascii="Arial Narrow" w:hAnsi="Arial Narrow"/>
          <w:sz w:val="24"/>
          <w:szCs w:val="24"/>
          <w:lang w:val="es-MX"/>
        </w:rPr>
        <w:t xml:space="preserve"> pueden ampliar las cuentas desagregándolas más allá de diez dígitos, siempre que dicha ampliación corresponda al concepto de la cuenta.</w:t>
      </w:r>
      <w:r w:rsidR="00F92F13" w:rsidRPr="004033EF">
        <w:rPr>
          <w:rFonts w:ascii="Arial Narrow" w:hAnsi="Arial Narrow"/>
          <w:sz w:val="24"/>
          <w:szCs w:val="24"/>
          <w:lang w:val="es-MX"/>
        </w:rPr>
        <w:t>(3)</w:t>
      </w:r>
    </w:p>
    <w:p w:rsidR="00680D06" w:rsidRPr="004033EF" w:rsidRDefault="00680D06" w:rsidP="000156D7">
      <w:pPr>
        <w:jc w:val="both"/>
        <w:rPr>
          <w:rFonts w:ascii="Arial Narrow" w:hAnsi="Arial Narrow"/>
          <w:sz w:val="24"/>
          <w:szCs w:val="24"/>
          <w:lang w:val="es-MX"/>
        </w:rPr>
      </w:pPr>
    </w:p>
    <w:p w:rsidR="00680D06" w:rsidRPr="004033EF" w:rsidRDefault="000156D7" w:rsidP="007976DA">
      <w:pPr>
        <w:pStyle w:val="Prrafodelista"/>
        <w:numPr>
          <w:ilvl w:val="0"/>
          <w:numId w:val="40"/>
        </w:numPr>
        <w:ind w:left="993" w:hanging="284"/>
        <w:jc w:val="both"/>
        <w:rPr>
          <w:rFonts w:ascii="Arial Narrow" w:hAnsi="Arial Narrow"/>
          <w:b/>
          <w:szCs w:val="24"/>
          <w:lang w:val="es-MX"/>
        </w:rPr>
      </w:pPr>
      <w:r w:rsidRPr="004033EF">
        <w:rPr>
          <w:rFonts w:ascii="Arial Narrow" w:hAnsi="Arial Narrow"/>
          <w:b/>
          <w:szCs w:val="24"/>
          <w:lang w:val="es-MX"/>
        </w:rPr>
        <w:t>Re</w:t>
      </w:r>
      <w:r w:rsidR="003B4784" w:rsidRPr="004033EF">
        <w:rPr>
          <w:rFonts w:ascii="Arial Narrow" w:hAnsi="Arial Narrow"/>
          <w:b/>
          <w:szCs w:val="24"/>
          <w:lang w:val="es-MX"/>
        </w:rPr>
        <w:t>sponsabilidad de la información</w:t>
      </w:r>
      <w:r w:rsidR="00680D06" w:rsidRPr="004033EF">
        <w:rPr>
          <w:rFonts w:ascii="Arial Narrow" w:hAnsi="Arial Narrow"/>
          <w:b/>
          <w:szCs w:val="24"/>
          <w:lang w:val="es-MX"/>
        </w:rPr>
        <w:t xml:space="preserve"> </w:t>
      </w:r>
    </w:p>
    <w:p w:rsidR="000156D7" w:rsidRPr="004033EF" w:rsidRDefault="008E323A" w:rsidP="00650FD1">
      <w:pPr>
        <w:ind w:right="-1"/>
        <w:jc w:val="both"/>
        <w:rPr>
          <w:rFonts w:ascii="Arial Narrow" w:hAnsi="Arial Narrow"/>
          <w:sz w:val="24"/>
          <w:szCs w:val="24"/>
          <w:lang w:val="es-MX"/>
        </w:rPr>
      </w:pPr>
      <w:r w:rsidRPr="004033EF">
        <w:rPr>
          <w:rFonts w:ascii="Arial Narrow" w:hAnsi="Arial Narrow"/>
          <w:sz w:val="24"/>
          <w:szCs w:val="24"/>
          <w:lang w:val="es-MX"/>
        </w:rPr>
        <w:t>Los directores, gerentes y empleados a quienes corresponda la preparación o revisión de la información contable</w:t>
      </w:r>
      <w:r w:rsidR="00BE72D8" w:rsidRPr="004033EF">
        <w:rPr>
          <w:rFonts w:ascii="Arial Narrow" w:hAnsi="Arial Narrow"/>
          <w:sz w:val="24"/>
          <w:szCs w:val="24"/>
          <w:lang w:val="es-MX"/>
        </w:rPr>
        <w:t xml:space="preserve">, responderán de los errores, </w:t>
      </w:r>
      <w:r w:rsidRPr="004033EF">
        <w:rPr>
          <w:rFonts w:ascii="Arial Narrow" w:hAnsi="Arial Narrow"/>
          <w:sz w:val="24"/>
          <w:szCs w:val="24"/>
          <w:lang w:val="es-MX"/>
        </w:rPr>
        <w:t>omisiones e irregularidades que ésta contenga.</w:t>
      </w:r>
    </w:p>
    <w:p w:rsidR="008E323A" w:rsidRPr="004033EF" w:rsidRDefault="008E323A" w:rsidP="00650FD1">
      <w:pPr>
        <w:ind w:right="140"/>
        <w:jc w:val="both"/>
        <w:rPr>
          <w:rFonts w:ascii="Arial Narrow" w:hAnsi="Arial Narrow"/>
          <w:sz w:val="24"/>
          <w:szCs w:val="24"/>
          <w:lang w:val="es-MX"/>
        </w:rPr>
      </w:pPr>
    </w:p>
    <w:p w:rsidR="000156D7" w:rsidRPr="004033EF" w:rsidRDefault="000156D7" w:rsidP="00650FD1">
      <w:pPr>
        <w:ind w:right="140"/>
        <w:jc w:val="both"/>
        <w:rPr>
          <w:rFonts w:ascii="Arial Narrow" w:hAnsi="Arial Narrow"/>
          <w:sz w:val="24"/>
          <w:szCs w:val="24"/>
          <w:lang w:val="es-MX"/>
        </w:rPr>
      </w:pPr>
      <w:r w:rsidRPr="004033EF">
        <w:rPr>
          <w:rFonts w:ascii="Arial Narrow" w:hAnsi="Arial Narrow"/>
          <w:sz w:val="24"/>
          <w:szCs w:val="24"/>
          <w:lang w:val="es-MX"/>
        </w:rPr>
        <w:t xml:space="preserve">La información recibida por la Superintendencia del Sistema Financiero puede ser modificada dentro del plazo establecido para su presentación, y vencido éste se considerará </w:t>
      </w:r>
      <w:proofErr w:type="gramStart"/>
      <w:r w:rsidRPr="004033EF">
        <w:rPr>
          <w:rFonts w:ascii="Arial Narrow" w:hAnsi="Arial Narrow"/>
          <w:sz w:val="24"/>
          <w:szCs w:val="24"/>
          <w:lang w:val="es-MX"/>
        </w:rPr>
        <w:t>definitiva</w:t>
      </w:r>
      <w:proofErr w:type="gramEnd"/>
      <w:r w:rsidRPr="004033EF">
        <w:rPr>
          <w:rFonts w:ascii="Arial Narrow" w:hAnsi="Arial Narrow"/>
          <w:sz w:val="24"/>
          <w:szCs w:val="24"/>
          <w:lang w:val="es-MX"/>
        </w:rPr>
        <w:t xml:space="preserve">; sin embargo, los </w:t>
      </w:r>
      <w:r w:rsidRPr="004033EF">
        <w:rPr>
          <w:rFonts w:ascii="Arial Narrow" w:hAnsi="Arial Narrow"/>
          <w:sz w:val="24"/>
          <w:szCs w:val="24"/>
          <w:shd w:val="clear" w:color="auto" w:fill="FFFFFF"/>
          <w:lang w:val="es-MX"/>
        </w:rPr>
        <w:t xml:space="preserve">bancos cooperativos </w:t>
      </w:r>
      <w:r w:rsidRPr="004033EF">
        <w:rPr>
          <w:rFonts w:ascii="Arial Narrow" w:hAnsi="Arial Narrow"/>
          <w:sz w:val="24"/>
          <w:szCs w:val="24"/>
          <w:lang w:val="es-MX"/>
        </w:rPr>
        <w:t xml:space="preserve">pueden solicitar la sustitución respectiva justificándolo </w:t>
      </w:r>
      <w:r w:rsidRPr="004033EF">
        <w:rPr>
          <w:rFonts w:ascii="Arial Narrow" w:hAnsi="Arial Narrow"/>
          <w:sz w:val="24"/>
          <w:szCs w:val="24"/>
          <w:lang w:val="es-MX"/>
        </w:rPr>
        <w:lastRenderedPageBreak/>
        <w:t>apropiadamente. No obstante ser autorizado para ello, la información se considerará recibida fuera de plazo para los efectos legales pertinentes.</w:t>
      </w:r>
    </w:p>
    <w:p w:rsidR="00CF686F" w:rsidRPr="004033EF" w:rsidRDefault="00CF686F"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Los saldos contables que deban remitirse a la Superintendencia del Sistema Financiero comprenden las cuentas de hasta diez dígitos. Cuando esta entidad lo requiera podrá solicitar mayor desagregación de las cuentas.</w:t>
      </w:r>
    </w:p>
    <w:p w:rsidR="00503B32" w:rsidRPr="004033EF" w:rsidRDefault="00503B32" w:rsidP="000156D7">
      <w:pPr>
        <w:jc w:val="both"/>
        <w:rPr>
          <w:rFonts w:ascii="Arial Narrow" w:hAnsi="Arial Narrow"/>
          <w:sz w:val="24"/>
          <w:szCs w:val="24"/>
          <w:lang w:val="es-MX"/>
        </w:rPr>
      </w:pPr>
    </w:p>
    <w:p w:rsidR="000156D7" w:rsidRPr="004033EF" w:rsidRDefault="000156D7" w:rsidP="008D58D8">
      <w:pPr>
        <w:ind w:left="425" w:hanging="425"/>
        <w:rPr>
          <w:rFonts w:ascii="Arial Narrow" w:hAnsi="Arial Narrow"/>
          <w:b/>
          <w:sz w:val="24"/>
          <w:szCs w:val="24"/>
          <w:lang w:val="es-MX"/>
        </w:rPr>
      </w:pPr>
      <w:r w:rsidRPr="004033EF">
        <w:rPr>
          <w:rFonts w:ascii="Arial Narrow" w:hAnsi="Arial Narrow"/>
          <w:b/>
          <w:sz w:val="24"/>
          <w:szCs w:val="24"/>
          <w:lang w:val="es-MX"/>
        </w:rPr>
        <w:t>III. NORMAS INTERNACIONALES DE CONTABILIDAD</w:t>
      </w:r>
    </w:p>
    <w:p w:rsidR="000156D7" w:rsidRPr="004033EF" w:rsidRDefault="000156D7" w:rsidP="008D58D8">
      <w:pPr>
        <w:ind w:left="425" w:hanging="425"/>
        <w:rPr>
          <w:rFonts w:ascii="Arial Narrow" w:hAnsi="Arial Narrow"/>
          <w:b/>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Los Estados Financieros de los </w:t>
      </w:r>
      <w:r w:rsidRPr="004033EF">
        <w:rPr>
          <w:rFonts w:ascii="Arial Narrow" w:hAnsi="Arial Narrow"/>
          <w:sz w:val="24"/>
          <w:szCs w:val="24"/>
          <w:shd w:val="clear" w:color="auto" w:fill="FFFFFF"/>
          <w:lang w:val="es-MX"/>
        </w:rPr>
        <w:t>Bancos Cooperativos</w:t>
      </w:r>
      <w:r w:rsidRPr="004033EF">
        <w:rPr>
          <w:rFonts w:ascii="Arial Narrow" w:hAnsi="Arial Narrow"/>
          <w:sz w:val="24"/>
          <w:szCs w:val="24"/>
          <w:lang w:val="es-MX"/>
        </w:rPr>
        <w:t xml:space="preserve"> deben prepararse con base a las Normas Internacionales de Contabilidad (NIC) y las normas contables emitidas por la Superintendencia del Sistema Financiero; éstas prevalecerán en caso de existir</w:t>
      </w:r>
      <w:r w:rsidR="007C798A" w:rsidRPr="004033EF">
        <w:rPr>
          <w:rFonts w:ascii="Arial Narrow" w:hAnsi="Arial Narrow"/>
          <w:sz w:val="24"/>
          <w:szCs w:val="24"/>
          <w:lang w:val="es-MX"/>
        </w:rPr>
        <w:t xml:space="preserve"> </w:t>
      </w:r>
      <w:r w:rsidRPr="004033EF">
        <w:rPr>
          <w:rFonts w:ascii="Arial Narrow" w:hAnsi="Arial Narrow"/>
          <w:sz w:val="24"/>
          <w:szCs w:val="24"/>
          <w:lang w:val="es-MX"/>
        </w:rPr>
        <w:t>conflicto con las NIC</w:t>
      </w:r>
      <w:r w:rsidR="007C798A" w:rsidRPr="004033EF">
        <w:rPr>
          <w:rFonts w:ascii="Arial Narrow" w:hAnsi="Arial Narrow"/>
          <w:sz w:val="24"/>
          <w:szCs w:val="24"/>
          <w:lang w:val="es-MX"/>
        </w:rPr>
        <w:t xml:space="preserve"> </w:t>
      </w:r>
      <w:r w:rsidRPr="004033EF">
        <w:rPr>
          <w:rFonts w:ascii="Arial Narrow" w:hAnsi="Arial Narrow"/>
          <w:sz w:val="24"/>
          <w:szCs w:val="24"/>
          <w:lang w:val="es-MX"/>
        </w:rPr>
        <w:t>y se divulgarán en la nota correspondiente. Cuando las NIC presenten distintas opciones para contabilizar un mismo evento, deberá adoptarse la más conservadora.</w:t>
      </w:r>
    </w:p>
    <w:p w:rsidR="000156D7" w:rsidRPr="004033EF" w:rsidRDefault="000156D7" w:rsidP="000156D7">
      <w:pPr>
        <w:jc w:val="both"/>
        <w:rPr>
          <w:rFonts w:ascii="Arial Narrow" w:hAnsi="Arial Narrow"/>
          <w:sz w:val="24"/>
          <w:szCs w:val="24"/>
          <w:lang w:val="es-MX"/>
        </w:rPr>
      </w:pPr>
    </w:p>
    <w:p w:rsidR="000156D7" w:rsidRPr="004033EF" w:rsidRDefault="000156D7" w:rsidP="007976DA">
      <w:pPr>
        <w:pStyle w:val="Prrafodelista"/>
        <w:numPr>
          <w:ilvl w:val="0"/>
          <w:numId w:val="41"/>
        </w:numPr>
        <w:ind w:left="993" w:hanging="284"/>
        <w:jc w:val="both"/>
        <w:rPr>
          <w:rFonts w:ascii="Arial Narrow" w:hAnsi="Arial Narrow"/>
          <w:b/>
          <w:szCs w:val="24"/>
          <w:lang w:val="es-MX"/>
        </w:rPr>
      </w:pPr>
      <w:r w:rsidRPr="004033EF">
        <w:rPr>
          <w:rFonts w:ascii="Arial Narrow" w:hAnsi="Arial Narrow"/>
          <w:b/>
          <w:szCs w:val="24"/>
          <w:lang w:val="es-MX"/>
        </w:rPr>
        <w:t xml:space="preserve">Marco de </w:t>
      </w:r>
      <w:r w:rsidR="008D491E" w:rsidRPr="004033EF">
        <w:rPr>
          <w:rFonts w:ascii="Arial Narrow" w:hAnsi="Arial Narrow"/>
          <w:b/>
          <w:szCs w:val="24"/>
          <w:lang w:val="es-MX"/>
        </w:rPr>
        <w:t>C</w:t>
      </w:r>
      <w:r w:rsidRPr="004033EF">
        <w:rPr>
          <w:rFonts w:ascii="Arial Narrow" w:hAnsi="Arial Narrow"/>
          <w:b/>
          <w:szCs w:val="24"/>
          <w:lang w:val="es-MX"/>
        </w:rPr>
        <w:t xml:space="preserve">onceptos </w:t>
      </w:r>
      <w:r w:rsidR="008D491E" w:rsidRPr="004033EF">
        <w:rPr>
          <w:rFonts w:ascii="Arial Narrow" w:hAnsi="Arial Narrow"/>
          <w:b/>
          <w:szCs w:val="24"/>
          <w:lang w:val="es-MX"/>
        </w:rPr>
        <w:t>P</w:t>
      </w:r>
      <w:r w:rsidRPr="004033EF">
        <w:rPr>
          <w:rFonts w:ascii="Arial Narrow" w:hAnsi="Arial Narrow"/>
          <w:b/>
          <w:szCs w:val="24"/>
          <w:lang w:val="es-MX"/>
        </w:rPr>
        <w:t xml:space="preserve">ara la </w:t>
      </w:r>
      <w:r w:rsidR="008D491E" w:rsidRPr="004033EF">
        <w:rPr>
          <w:rFonts w:ascii="Arial Narrow" w:hAnsi="Arial Narrow"/>
          <w:b/>
          <w:szCs w:val="24"/>
          <w:lang w:val="es-MX"/>
        </w:rPr>
        <w:t>P</w:t>
      </w:r>
      <w:r w:rsidRPr="004033EF">
        <w:rPr>
          <w:rFonts w:ascii="Arial Narrow" w:hAnsi="Arial Narrow"/>
          <w:b/>
          <w:szCs w:val="24"/>
          <w:lang w:val="es-MX"/>
        </w:rPr>
        <w:t xml:space="preserve">reparación y </w:t>
      </w:r>
      <w:r w:rsidR="008D491E" w:rsidRPr="004033EF">
        <w:rPr>
          <w:rFonts w:ascii="Arial Narrow" w:hAnsi="Arial Narrow"/>
          <w:b/>
          <w:szCs w:val="24"/>
          <w:lang w:val="es-MX"/>
        </w:rPr>
        <w:t>P</w:t>
      </w:r>
      <w:r w:rsidRPr="004033EF">
        <w:rPr>
          <w:rFonts w:ascii="Arial Narrow" w:hAnsi="Arial Narrow"/>
          <w:b/>
          <w:szCs w:val="24"/>
          <w:lang w:val="es-MX"/>
        </w:rPr>
        <w:t>resentación de los Estados Financieros</w:t>
      </w:r>
    </w:p>
    <w:p w:rsidR="000156D7" w:rsidRPr="004033EF" w:rsidRDefault="000156D7" w:rsidP="000156D7">
      <w:pPr>
        <w:jc w:val="both"/>
        <w:rPr>
          <w:rFonts w:ascii="Arial Narrow" w:hAnsi="Arial Narrow"/>
          <w:sz w:val="24"/>
          <w:szCs w:val="24"/>
          <w:lang w:val="es-MX"/>
        </w:rPr>
      </w:pPr>
    </w:p>
    <w:p w:rsidR="003B4784" w:rsidRPr="004033EF" w:rsidRDefault="000156D7" w:rsidP="00CD410C">
      <w:pPr>
        <w:ind w:left="1276" w:hanging="425"/>
        <w:jc w:val="both"/>
        <w:rPr>
          <w:rFonts w:ascii="Arial Narrow" w:hAnsi="Arial Narrow"/>
          <w:b/>
          <w:sz w:val="24"/>
          <w:szCs w:val="24"/>
          <w:lang w:val="es-MX"/>
        </w:rPr>
      </w:pPr>
      <w:r w:rsidRPr="004033EF">
        <w:rPr>
          <w:rFonts w:ascii="Arial Narrow" w:hAnsi="Arial Narrow"/>
          <w:b/>
          <w:sz w:val="24"/>
          <w:szCs w:val="24"/>
          <w:lang w:val="es-MX"/>
        </w:rPr>
        <w:t>1.1</w:t>
      </w:r>
      <w:r w:rsidR="00F60890" w:rsidRPr="004033EF">
        <w:rPr>
          <w:rFonts w:ascii="Arial Narrow" w:hAnsi="Arial Narrow"/>
          <w:b/>
          <w:sz w:val="24"/>
          <w:szCs w:val="24"/>
          <w:lang w:val="es-MX"/>
        </w:rPr>
        <w:tab/>
      </w:r>
      <w:r w:rsidRPr="004033EF">
        <w:rPr>
          <w:rFonts w:ascii="Arial Narrow" w:hAnsi="Arial Narrow"/>
          <w:b/>
          <w:sz w:val="24"/>
          <w:szCs w:val="24"/>
          <w:lang w:val="es-MX"/>
        </w:rPr>
        <w:t>Solvencia</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La definición de solvencia contenida en el Marco de Conceptos de las NIC no es aplicable a los </w:t>
      </w:r>
      <w:r w:rsidRPr="004033EF">
        <w:rPr>
          <w:rFonts w:ascii="Arial Narrow" w:hAnsi="Arial Narrow"/>
          <w:sz w:val="24"/>
          <w:szCs w:val="24"/>
          <w:shd w:val="clear" w:color="auto" w:fill="FFFFFF"/>
          <w:lang w:val="es-MX"/>
        </w:rPr>
        <w:t>bancos cooperativos</w:t>
      </w:r>
      <w:r w:rsidRPr="004033EF">
        <w:rPr>
          <w:rFonts w:ascii="Arial Narrow" w:hAnsi="Arial Narrow"/>
          <w:sz w:val="24"/>
          <w:szCs w:val="24"/>
          <w:lang w:val="es-MX"/>
        </w:rPr>
        <w:t xml:space="preserve">, porque para estas entidades el término solvencia tiene que ver con el patrimonio mínimo para que la entidad pueda llevar a cabo su giro empresarial, según lo establecen los artículos 25 y 26 de la Ley de </w:t>
      </w:r>
      <w:r w:rsidRPr="004033EF">
        <w:rPr>
          <w:rFonts w:ascii="Arial Narrow" w:hAnsi="Arial Narrow"/>
          <w:sz w:val="24"/>
          <w:szCs w:val="24"/>
          <w:shd w:val="clear" w:color="auto" w:fill="FFFFFF"/>
          <w:lang w:val="es-MX"/>
        </w:rPr>
        <w:t>Bancos Cooperativos y Sociedades de Ahorro y Crédito</w:t>
      </w:r>
      <w:r w:rsidRPr="004033EF">
        <w:rPr>
          <w:rFonts w:ascii="Arial Narrow" w:hAnsi="Arial Narrow"/>
          <w:sz w:val="24"/>
          <w:szCs w:val="24"/>
          <w:lang w:val="es-MX"/>
        </w:rPr>
        <w:t>.</w:t>
      </w:r>
    </w:p>
    <w:p w:rsidR="000156D7" w:rsidRPr="004033EF" w:rsidRDefault="000156D7" w:rsidP="000156D7">
      <w:pPr>
        <w:jc w:val="both"/>
        <w:rPr>
          <w:rFonts w:ascii="Arial Narrow" w:hAnsi="Arial Narrow"/>
          <w:sz w:val="24"/>
          <w:szCs w:val="24"/>
          <w:lang w:val="es-MX"/>
        </w:rPr>
      </w:pPr>
    </w:p>
    <w:p w:rsidR="003B4784" w:rsidRPr="004033EF" w:rsidRDefault="000156D7" w:rsidP="00AF7046">
      <w:pPr>
        <w:ind w:left="1276" w:hanging="425"/>
        <w:jc w:val="both"/>
        <w:rPr>
          <w:rFonts w:ascii="Arial Narrow" w:hAnsi="Arial Narrow"/>
          <w:b/>
          <w:sz w:val="24"/>
          <w:szCs w:val="24"/>
          <w:lang w:val="es-MX"/>
        </w:rPr>
      </w:pPr>
      <w:r w:rsidRPr="004033EF">
        <w:rPr>
          <w:rFonts w:ascii="Arial Narrow" w:hAnsi="Arial Narrow"/>
          <w:b/>
          <w:sz w:val="24"/>
          <w:szCs w:val="24"/>
          <w:lang w:val="es-MX"/>
        </w:rPr>
        <w:t>1.2</w:t>
      </w:r>
      <w:r w:rsidR="00F60890" w:rsidRPr="004033EF">
        <w:rPr>
          <w:rFonts w:ascii="Arial Narrow" w:hAnsi="Arial Narrow"/>
          <w:b/>
          <w:sz w:val="24"/>
          <w:szCs w:val="24"/>
          <w:lang w:val="es-MX"/>
        </w:rPr>
        <w:tab/>
      </w:r>
      <w:r w:rsidR="00AF7046" w:rsidRPr="004033EF">
        <w:rPr>
          <w:rFonts w:ascii="Arial Narrow" w:hAnsi="Arial Narrow"/>
          <w:b/>
          <w:sz w:val="24"/>
          <w:szCs w:val="24"/>
          <w:lang w:val="es-MX"/>
        </w:rPr>
        <w:t xml:space="preserve">Base de lo </w:t>
      </w:r>
      <w:r w:rsidR="008D491E" w:rsidRPr="004033EF">
        <w:rPr>
          <w:rFonts w:ascii="Arial Narrow" w:hAnsi="Arial Narrow"/>
          <w:b/>
          <w:sz w:val="24"/>
          <w:szCs w:val="24"/>
          <w:lang w:val="es-MX"/>
        </w:rPr>
        <w:t>D</w:t>
      </w:r>
      <w:r w:rsidRPr="004033EF">
        <w:rPr>
          <w:rFonts w:ascii="Arial Narrow" w:hAnsi="Arial Narrow"/>
          <w:b/>
          <w:sz w:val="24"/>
          <w:szCs w:val="24"/>
          <w:lang w:val="es-MX"/>
        </w:rPr>
        <w:t>evengado</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Los estados financieros se preparan sobre la base de lo devengado. En los </w:t>
      </w:r>
      <w:r w:rsidRPr="004033EF">
        <w:rPr>
          <w:rFonts w:ascii="Arial Narrow" w:hAnsi="Arial Narrow"/>
          <w:sz w:val="24"/>
          <w:szCs w:val="24"/>
          <w:shd w:val="clear" w:color="auto" w:fill="FFFFFF"/>
          <w:lang w:val="es-MX"/>
        </w:rPr>
        <w:t>bancos cooperativos</w:t>
      </w:r>
      <w:r w:rsidRPr="004033EF">
        <w:rPr>
          <w:rFonts w:ascii="Arial Narrow" w:hAnsi="Arial Narrow"/>
          <w:sz w:val="24"/>
          <w:szCs w:val="24"/>
          <w:lang w:val="es-MX"/>
        </w:rPr>
        <w:t xml:space="preserve"> este concepto tiene un tratamiento especial, porque no se provisionan intereses sobre los préstamos con mora superior a noventa días calendario</w:t>
      </w:r>
      <w:r w:rsidR="007C798A" w:rsidRPr="004033EF">
        <w:rPr>
          <w:rFonts w:ascii="Arial Narrow" w:hAnsi="Arial Narrow"/>
          <w:sz w:val="24"/>
          <w:szCs w:val="24"/>
          <w:lang w:val="es-MX"/>
        </w:rPr>
        <w:t xml:space="preserve"> </w:t>
      </w:r>
      <w:r w:rsidRPr="004033EF">
        <w:rPr>
          <w:rFonts w:ascii="Arial Narrow" w:hAnsi="Arial Narrow"/>
          <w:sz w:val="24"/>
          <w:szCs w:val="24"/>
          <w:lang w:val="es-MX"/>
        </w:rPr>
        <w:t>y los intereses generados por los activos no se consideran utilidades distribuibles sino hasta que se han percibido.</w:t>
      </w:r>
    </w:p>
    <w:p w:rsidR="001A0767" w:rsidRPr="004033EF" w:rsidRDefault="001A0767" w:rsidP="000156D7">
      <w:pPr>
        <w:jc w:val="both"/>
        <w:rPr>
          <w:rFonts w:ascii="Arial Narrow" w:hAnsi="Arial Narrow"/>
          <w:sz w:val="24"/>
          <w:szCs w:val="24"/>
          <w:lang w:val="es-MX"/>
        </w:rPr>
      </w:pPr>
    </w:p>
    <w:p w:rsidR="003B4784" w:rsidRPr="004033EF" w:rsidRDefault="000156D7" w:rsidP="00AF7046">
      <w:pPr>
        <w:ind w:left="1276" w:hanging="425"/>
        <w:jc w:val="both"/>
        <w:rPr>
          <w:rFonts w:ascii="Arial Narrow" w:hAnsi="Arial Narrow"/>
          <w:b/>
          <w:sz w:val="24"/>
          <w:szCs w:val="24"/>
          <w:lang w:val="es-MX"/>
        </w:rPr>
      </w:pPr>
      <w:r w:rsidRPr="004033EF">
        <w:rPr>
          <w:rFonts w:ascii="Arial Narrow" w:hAnsi="Arial Narrow"/>
          <w:b/>
          <w:sz w:val="24"/>
          <w:szCs w:val="24"/>
          <w:lang w:val="es-MX"/>
        </w:rPr>
        <w:t>1.3</w:t>
      </w:r>
      <w:r w:rsidR="006117E3" w:rsidRPr="004033EF">
        <w:rPr>
          <w:rFonts w:ascii="Arial Narrow" w:hAnsi="Arial Narrow"/>
          <w:b/>
          <w:sz w:val="24"/>
          <w:szCs w:val="24"/>
          <w:lang w:val="es-MX"/>
        </w:rPr>
        <w:tab/>
      </w:r>
      <w:r w:rsidRPr="004033EF">
        <w:rPr>
          <w:rFonts w:ascii="Arial Narrow" w:hAnsi="Arial Narrow"/>
          <w:b/>
          <w:sz w:val="24"/>
          <w:szCs w:val="24"/>
          <w:lang w:val="es-MX"/>
        </w:rPr>
        <w:t>Ingresos</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Según el párrafo 76 del Marco de Conceptos de las NIC, pueden formar parte de los ingresos los resultados de las revaluaciones de inversiones negociables y de activos de largo plazo. Según la Ley de </w:t>
      </w:r>
      <w:r w:rsidRPr="004033EF">
        <w:rPr>
          <w:rFonts w:ascii="Arial Narrow" w:hAnsi="Arial Narrow"/>
          <w:sz w:val="24"/>
          <w:szCs w:val="24"/>
          <w:shd w:val="clear" w:color="auto" w:fill="FFFFFF"/>
          <w:lang w:val="es-MX"/>
        </w:rPr>
        <w:t>Bancos Cooperativos y Sociedades de Ahorro y Crédito</w:t>
      </w:r>
      <w:r w:rsidRPr="004033EF">
        <w:rPr>
          <w:rFonts w:ascii="Arial Narrow" w:hAnsi="Arial Narrow"/>
          <w:sz w:val="24"/>
          <w:szCs w:val="24"/>
          <w:lang w:val="es-MX"/>
        </w:rPr>
        <w:t>, solamente se pueden revaluar los activos fijos y el resultado del revalúo se registra directamente en el patrimonio, sin pasar por las cuentas de resultados.</w:t>
      </w:r>
    </w:p>
    <w:p w:rsidR="000156D7" w:rsidRPr="004033EF" w:rsidRDefault="000156D7" w:rsidP="000156D7">
      <w:pPr>
        <w:jc w:val="both"/>
        <w:rPr>
          <w:rFonts w:ascii="Arial Narrow" w:hAnsi="Arial Narrow"/>
          <w:sz w:val="24"/>
          <w:szCs w:val="24"/>
          <w:lang w:val="es-MX"/>
        </w:rPr>
      </w:pPr>
    </w:p>
    <w:p w:rsidR="003B4784" w:rsidRPr="004033EF" w:rsidRDefault="000156D7" w:rsidP="00AF7046">
      <w:pPr>
        <w:ind w:left="1276" w:hanging="425"/>
        <w:jc w:val="both"/>
        <w:rPr>
          <w:rFonts w:ascii="Arial Narrow" w:hAnsi="Arial Narrow"/>
          <w:b/>
          <w:sz w:val="24"/>
          <w:szCs w:val="24"/>
          <w:lang w:val="es-MX"/>
        </w:rPr>
      </w:pPr>
      <w:r w:rsidRPr="004033EF">
        <w:rPr>
          <w:rFonts w:ascii="Arial Narrow" w:hAnsi="Arial Narrow"/>
          <w:b/>
          <w:sz w:val="24"/>
          <w:szCs w:val="24"/>
          <w:lang w:val="es-MX"/>
        </w:rPr>
        <w:t>1.4</w:t>
      </w:r>
      <w:r w:rsidR="006117E3" w:rsidRPr="004033EF">
        <w:rPr>
          <w:rFonts w:ascii="Arial Narrow" w:hAnsi="Arial Narrow"/>
          <w:b/>
          <w:sz w:val="24"/>
          <w:szCs w:val="24"/>
          <w:lang w:val="es-MX"/>
        </w:rPr>
        <w:tab/>
      </w:r>
      <w:r w:rsidRPr="004033EF">
        <w:rPr>
          <w:rFonts w:ascii="Arial Narrow" w:hAnsi="Arial Narrow"/>
          <w:b/>
          <w:sz w:val="24"/>
          <w:szCs w:val="24"/>
          <w:lang w:val="es-MX"/>
        </w:rPr>
        <w:t>Medición de los elementos de los estados financieros</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El Marco de Conceptos de las NIC establece diferentes bases de medición de los elementos (activos y pasivos); los cuales no son aplicables a los </w:t>
      </w:r>
      <w:r w:rsidRPr="004033EF">
        <w:rPr>
          <w:rFonts w:ascii="Arial Narrow" w:hAnsi="Arial Narrow"/>
          <w:sz w:val="24"/>
          <w:szCs w:val="24"/>
          <w:shd w:val="clear" w:color="auto" w:fill="FFFFFF"/>
          <w:lang w:val="es-MX"/>
        </w:rPr>
        <w:t>bancos cooperativos</w:t>
      </w:r>
      <w:r w:rsidRPr="004033EF">
        <w:rPr>
          <w:rFonts w:ascii="Arial Narrow" w:hAnsi="Arial Narrow"/>
          <w:sz w:val="24"/>
          <w:szCs w:val="24"/>
          <w:lang w:val="es-MX"/>
        </w:rPr>
        <w:t>, porque la valuación de estos elementos se hace conforme a las normas que emite la Superintendencia, en cada caso particular.</w:t>
      </w:r>
    </w:p>
    <w:p w:rsidR="000156D7" w:rsidRPr="004033EF" w:rsidRDefault="000156D7" w:rsidP="000156D7">
      <w:pPr>
        <w:jc w:val="both"/>
        <w:rPr>
          <w:rFonts w:ascii="Arial Narrow" w:hAnsi="Arial Narrow"/>
          <w:sz w:val="24"/>
          <w:szCs w:val="24"/>
          <w:lang w:val="es-MX"/>
        </w:rPr>
      </w:pPr>
    </w:p>
    <w:p w:rsidR="00041B91" w:rsidRPr="004033EF" w:rsidRDefault="00041B91" w:rsidP="000156D7">
      <w:pPr>
        <w:jc w:val="both"/>
        <w:rPr>
          <w:rFonts w:ascii="Arial Narrow" w:hAnsi="Arial Narrow"/>
          <w:sz w:val="24"/>
          <w:szCs w:val="24"/>
          <w:lang w:val="es-MX"/>
        </w:rPr>
      </w:pPr>
    </w:p>
    <w:p w:rsidR="003B4784" w:rsidRPr="004033EF" w:rsidRDefault="000156D7" w:rsidP="00AF7046">
      <w:pPr>
        <w:ind w:left="1276" w:hanging="425"/>
        <w:jc w:val="both"/>
        <w:rPr>
          <w:rFonts w:ascii="Arial Narrow" w:hAnsi="Arial Narrow"/>
          <w:b/>
          <w:sz w:val="24"/>
          <w:szCs w:val="24"/>
          <w:lang w:val="es-MX"/>
        </w:rPr>
      </w:pPr>
      <w:r w:rsidRPr="004033EF">
        <w:rPr>
          <w:rFonts w:ascii="Arial Narrow" w:hAnsi="Arial Narrow"/>
          <w:b/>
          <w:sz w:val="24"/>
          <w:szCs w:val="24"/>
          <w:lang w:val="es-MX"/>
        </w:rPr>
        <w:t>1.5</w:t>
      </w:r>
      <w:r w:rsidR="000629E1" w:rsidRPr="004033EF">
        <w:rPr>
          <w:rFonts w:ascii="Arial Narrow" w:hAnsi="Arial Narrow"/>
          <w:b/>
          <w:sz w:val="24"/>
          <w:szCs w:val="24"/>
          <w:lang w:val="es-MX"/>
        </w:rPr>
        <w:tab/>
      </w:r>
      <w:r w:rsidRPr="004033EF">
        <w:rPr>
          <w:rFonts w:ascii="Arial Narrow" w:hAnsi="Arial Narrow"/>
          <w:b/>
          <w:sz w:val="24"/>
          <w:szCs w:val="24"/>
          <w:lang w:val="es-MX"/>
        </w:rPr>
        <w:t>Conceptos de mantenimiento de capital y determinación de la utilidad</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En el</w:t>
      </w:r>
      <w:r w:rsidR="007C798A" w:rsidRPr="004033EF">
        <w:rPr>
          <w:rFonts w:ascii="Arial Narrow" w:hAnsi="Arial Narrow"/>
          <w:sz w:val="24"/>
          <w:szCs w:val="24"/>
          <w:lang w:val="es-MX"/>
        </w:rPr>
        <w:t xml:space="preserve"> </w:t>
      </w:r>
      <w:r w:rsidRPr="004033EF">
        <w:rPr>
          <w:rFonts w:ascii="Arial Narrow" w:hAnsi="Arial Narrow"/>
          <w:sz w:val="24"/>
          <w:szCs w:val="24"/>
          <w:lang w:val="es-MX"/>
        </w:rPr>
        <w:t xml:space="preserve">Marco de Conceptos de las NIC, se establece la forma en que las entidades miden sus utilidades, a partir del concepto de capital adoptado. Esta medición y conceptos están relacionados con el tratamiento que se le da a los efectos de los cambios en los precios. A los </w:t>
      </w:r>
      <w:r w:rsidRPr="004033EF">
        <w:rPr>
          <w:rFonts w:ascii="Arial Narrow" w:hAnsi="Arial Narrow"/>
          <w:sz w:val="24"/>
          <w:szCs w:val="24"/>
          <w:shd w:val="clear" w:color="auto" w:fill="FFFFFF"/>
          <w:lang w:val="es-MX"/>
        </w:rPr>
        <w:t>bancos cooperativos</w:t>
      </w:r>
      <w:r w:rsidRPr="004033EF">
        <w:rPr>
          <w:rFonts w:ascii="Arial Narrow" w:hAnsi="Arial Narrow"/>
          <w:sz w:val="24"/>
          <w:szCs w:val="24"/>
          <w:lang w:val="es-MX"/>
        </w:rPr>
        <w:t xml:space="preserve"> no se les aplica esa forma de medición.</w:t>
      </w:r>
    </w:p>
    <w:p w:rsidR="00650FD1" w:rsidRPr="004033EF" w:rsidRDefault="00650FD1" w:rsidP="000156D7">
      <w:pPr>
        <w:jc w:val="both"/>
        <w:rPr>
          <w:rFonts w:ascii="Arial Narrow" w:hAnsi="Arial Narrow"/>
          <w:sz w:val="24"/>
          <w:szCs w:val="24"/>
          <w:lang w:val="es-MX"/>
        </w:rPr>
      </w:pPr>
    </w:p>
    <w:p w:rsidR="000156D7" w:rsidRPr="004033EF" w:rsidRDefault="000156D7" w:rsidP="007976DA">
      <w:pPr>
        <w:pStyle w:val="Prrafodelista"/>
        <w:numPr>
          <w:ilvl w:val="0"/>
          <w:numId w:val="41"/>
        </w:numPr>
        <w:ind w:left="993" w:hanging="284"/>
        <w:jc w:val="both"/>
        <w:rPr>
          <w:rFonts w:ascii="Arial Narrow" w:hAnsi="Arial Narrow"/>
          <w:b/>
          <w:szCs w:val="24"/>
          <w:lang w:val="es-MX"/>
        </w:rPr>
      </w:pPr>
      <w:r w:rsidRPr="004033EF">
        <w:rPr>
          <w:rFonts w:ascii="Arial Narrow" w:hAnsi="Arial Narrow"/>
          <w:b/>
          <w:szCs w:val="24"/>
          <w:lang w:val="es-MX"/>
        </w:rPr>
        <w:t xml:space="preserve">Normas Internacionales de Contabilidad </w:t>
      </w:r>
    </w:p>
    <w:p w:rsidR="000156D7" w:rsidRPr="004033EF" w:rsidRDefault="000156D7" w:rsidP="000156D7">
      <w:pPr>
        <w:jc w:val="both"/>
        <w:rPr>
          <w:rFonts w:ascii="Arial Narrow" w:hAnsi="Arial Narrow"/>
          <w:sz w:val="24"/>
          <w:szCs w:val="24"/>
          <w:lang w:val="es-MX"/>
        </w:rPr>
      </w:pPr>
    </w:p>
    <w:p w:rsidR="003B4784" w:rsidRPr="004033EF" w:rsidRDefault="000156D7" w:rsidP="00AF7046">
      <w:pPr>
        <w:ind w:left="1276" w:hanging="425"/>
        <w:jc w:val="both"/>
        <w:rPr>
          <w:rFonts w:ascii="Arial Narrow" w:hAnsi="Arial Narrow"/>
          <w:b/>
          <w:sz w:val="24"/>
          <w:szCs w:val="24"/>
          <w:lang w:val="es-MX"/>
        </w:rPr>
      </w:pPr>
      <w:r w:rsidRPr="004033EF">
        <w:rPr>
          <w:rFonts w:ascii="Arial Narrow" w:hAnsi="Arial Narrow"/>
          <w:b/>
          <w:sz w:val="24"/>
          <w:szCs w:val="24"/>
          <w:lang w:val="es-MX"/>
        </w:rPr>
        <w:t>2.1</w:t>
      </w:r>
      <w:r w:rsidR="000629E1" w:rsidRPr="004033EF">
        <w:rPr>
          <w:rFonts w:ascii="Arial Narrow" w:hAnsi="Arial Narrow"/>
          <w:b/>
          <w:sz w:val="24"/>
          <w:szCs w:val="24"/>
          <w:lang w:val="es-MX"/>
        </w:rPr>
        <w:tab/>
      </w:r>
      <w:r w:rsidR="008D491E" w:rsidRPr="004033EF">
        <w:rPr>
          <w:rFonts w:ascii="Arial Narrow" w:hAnsi="Arial Narrow"/>
          <w:b/>
          <w:sz w:val="24"/>
          <w:szCs w:val="24"/>
          <w:lang w:val="es-MX"/>
        </w:rPr>
        <w:t>Revelación de P</w:t>
      </w:r>
      <w:r w:rsidRPr="004033EF">
        <w:rPr>
          <w:rFonts w:ascii="Arial Narrow" w:hAnsi="Arial Narrow"/>
          <w:b/>
          <w:sz w:val="24"/>
          <w:szCs w:val="24"/>
          <w:lang w:val="es-MX"/>
        </w:rPr>
        <w:t>o</w:t>
      </w:r>
      <w:r w:rsidR="009F7D22" w:rsidRPr="004033EF">
        <w:rPr>
          <w:rFonts w:ascii="Arial Narrow" w:hAnsi="Arial Narrow"/>
          <w:b/>
          <w:sz w:val="24"/>
          <w:szCs w:val="24"/>
          <w:lang w:val="es-MX"/>
        </w:rPr>
        <w:t xml:space="preserve">líticas </w:t>
      </w:r>
      <w:r w:rsidR="008D491E" w:rsidRPr="004033EF">
        <w:rPr>
          <w:rFonts w:ascii="Arial Narrow" w:hAnsi="Arial Narrow"/>
          <w:b/>
          <w:sz w:val="24"/>
          <w:szCs w:val="24"/>
          <w:lang w:val="es-MX"/>
        </w:rPr>
        <w:t>C</w:t>
      </w:r>
      <w:r w:rsidRPr="004033EF">
        <w:rPr>
          <w:rFonts w:ascii="Arial Narrow" w:hAnsi="Arial Narrow"/>
          <w:b/>
          <w:sz w:val="24"/>
          <w:szCs w:val="24"/>
          <w:lang w:val="es-MX"/>
        </w:rPr>
        <w:t>ontables - NIC 1</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Esta norma</w:t>
      </w:r>
      <w:r w:rsidR="007C798A" w:rsidRPr="004033EF">
        <w:rPr>
          <w:rFonts w:ascii="Arial Narrow" w:hAnsi="Arial Narrow"/>
          <w:sz w:val="24"/>
          <w:szCs w:val="24"/>
          <w:lang w:val="es-MX"/>
        </w:rPr>
        <w:t xml:space="preserve"> </w:t>
      </w:r>
      <w:r w:rsidRPr="004033EF">
        <w:rPr>
          <w:rFonts w:ascii="Arial Narrow" w:hAnsi="Arial Narrow"/>
          <w:sz w:val="24"/>
          <w:szCs w:val="24"/>
          <w:lang w:val="es-MX"/>
        </w:rPr>
        <w:t>reconoce los siguientes supuestos fundamentales: a) negocio en marcha, b) consistencia y c) sobre base de lo devengado; y establece que,</w:t>
      </w:r>
      <w:r w:rsidR="007C798A" w:rsidRPr="004033EF">
        <w:rPr>
          <w:rFonts w:ascii="Arial Narrow" w:hAnsi="Arial Narrow"/>
          <w:sz w:val="24"/>
          <w:szCs w:val="24"/>
          <w:lang w:val="es-MX"/>
        </w:rPr>
        <w:t xml:space="preserve"> </w:t>
      </w:r>
      <w:r w:rsidRPr="004033EF">
        <w:rPr>
          <w:rFonts w:ascii="Arial Narrow" w:hAnsi="Arial Narrow"/>
          <w:sz w:val="24"/>
          <w:szCs w:val="24"/>
          <w:lang w:val="es-MX"/>
        </w:rPr>
        <w:t>cuando no se cumplen, debe hacerse la divulgación correspondiente.</w:t>
      </w:r>
      <w:r w:rsidR="008F0995" w:rsidRPr="004033EF">
        <w:rPr>
          <w:rFonts w:ascii="Arial Narrow" w:hAnsi="Arial Narrow"/>
          <w:sz w:val="24"/>
          <w:szCs w:val="24"/>
          <w:lang w:val="es-MX"/>
        </w:rPr>
        <w:t xml:space="preserve"> </w:t>
      </w:r>
      <w:r w:rsidRPr="004033EF">
        <w:rPr>
          <w:rFonts w:ascii="Arial Narrow" w:hAnsi="Arial Narrow"/>
          <w:sz w:val="24"/>
          <w:szCs w:val="24"/>
          <w:lang w:val="es-MX"/>
        </w:rPr>
        <w:t xml:space="preserve">En el caso de </w:t>
      </w:r>
      <w:r w:rsidRPr="004033EF">
        <w:rPr>
          <w:rFonts w:ascii="Arial Narrow" w:hAnsi="Arial Narrow"/>
          <w:sz w:val="24"/>
          <w:szCs w:val="24"/>
          <w:shd w:val="clear" w:color="auto" w:fill="FFFFFF"/>
          <w:lang w:val="es-MX"/>
        </w:rPr>
        <w:t>los bancos cooperativos</w:t>
      </w:r>
      <w:r w:rsidRPr="004033EF">
        <w:rPr>
          <w:rFonts w:ascii="Arial Narrow" w:hAnsi="Arial Narrow"/>
          <w:sz w:val="24"/>
          <w:szCs w:val="24"/>
          <w:lang w:val="es-MX"/>
        </w:rPr>
        <w:t xml:space="preserve"> no se cumple plenamente el de "base de lo devengado", por lo cual se debe hacer la divulgación necesaria. El incumplimiento se debe a que no se provisionan intereses sobre préstamos con mora superior a noventa días calendario y no se consideran utilidades distribuibles, sino hasta que se han percibido.</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Esta norma establece que las políticas contables son adoptadas por la administración de la entidad. En el caso de los </w:t>
      </w:r>
      <w:r w:rsidRPr="004033EF">
        <w:rPr>
          <w:rFonts w:ascii="Arial Narrow" w:hAnsi="Arial Narrow"/>
          <w:sz w:val="24"/>
          <w:szCs w:val="24"/>
          <w:shd w:val="clear" w:color="auto" w:fill="FFFFFF"/>
          <w:lang w:val="es-MX"/>
        </w:rPr>
        <w:t>bancos cooperativos</w:t>
      </w:r>
      <w:r w:rsidRPr="004033EF">
        <w:rPr>
          <w:rFonts w:ascii="Arial Narrow" w:hAnsi="Arial Narrow"/>
          <w:sz w:val="24"/>
          <w:szCs w:val="24"/>
          <w:lang w:val="es-MX"/>
        </w:rPr>
        <w:t>,</w:t>
      </w:r>
      <w:r w:rsidR="007C798A" w:rsidRPr="004033EF">
        <w:rPr>
          <w:rFonts w:ascii="Arial Narrow" w:hAnsi="Arial Narrow"/>
          <w:sz w:val="24"/>
          <w:szCs w:val="24"/>
          <w:lang w:val="es-MX"/>
        </w:rPr>
        <w:t xml:space="preserve"> </w:t>
      </w:r>
      <w:r w:rsidRPr="004033EF">
        <w:rPr>
          <w:rFonts w:ascii="Arial Narrow" w:hAnsi="Arial Narrow"/>
          <w:sz w:val="24"/>
          <w:szCs w:val="24"/>
          <w:lang w:val="es-MX"/>
        </w:rPr>
        <w:t>la Superintendencia del Sistema Financiero puede decidir de una manera obligatoria las políticas contables que estime convenientes.</w:t>
      </w:r>
    </w:p>
    <w:p w:rsidR="000156D7" w:rsidRPr="004033EF" w:rsidRDefault="000156D7" w:rsidP="000156D7">
      <w:pPr>
        <w:jc w:val="both"/>
        <w:rPr>
          <w:rFonts w:ascii="Arial Narrow" w:hAnsi="Arial Narrow"/>
          <w:sz w:val="24"/>
          <w:szCs w:val="24"/>
          <w:lang w:val="es-MX"/>
        </w:rPr>
      </w:pPr>
    </w:p>
    <w:p w:rsidR="000156D7" w:rsidRPr="004033EF" w:rsidRDefault="000156D7" w:rsidP="001E5D09">
      <w:pPr>
        <w:ind w:left="1276" w:hanging="425"/>
        <w:jc w:val="both"/>
        <w:rPr>
          <w:rFonts w:ascii="Arial Narrow" w:hAnsi="Arial Narrow"/>
          <w:b/>
          <w:sz w:val="24"/>
          <w:szCs w:val="24"/>
          <w:lang w:val="es-MX"/>
        </w:rPr>
      </w:pPr>
      <w:r w:rsidRPr="004033EF">
        <w:rPr>
          <w:rFonts w:ascii="Arial Narrow" w:hAnsi="Arial Narrow"/>
          <w:b/>
          <w:sz w:val="24"/>
          <w:szCs w:val="24"/>
          <w:lang w:val="es-MX"/>
        </w:rPr>
        <w:t>2.2</w:t>
      </w:r>
      <w:r w:rsidR="00D2673A" w:rsidRPr="004033EF">
        <w:rPr>
          <w:rFonts w:ascii="Arial Narrow" w:hAnsi="Arial Narrow"/>
          <w:b/>
          <w:sz w:val="24"/>
          <w:szCs w:val="24"/>
          <w:lang w:val="es-MX"/>
        </w:rPr>
        <w:tab/>
      </w:r>
      <w:r w:rsidRPr="004033EF">
        <w:rPr>
          <w:rFonts w:ascii="Arial Narrow" w:hAnsi="Arial Narrow"/>
          <w:b/>
          <w:sz w:val="24"/>
          <w:szCs w:val="24"/>
          <w:lang w:val="es-MX"/>
        </w:rPr>
        <w:t>Inventarios - NIC 2</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Por la naturaleza de los </w:t>
      </w:r>
      <w:r w:rsidRPr="004033EF">
        <w:rPr>
          <w:rFonts w:ascii="Arial Narrow" w:hAnsi="Arial Narrow"/>
          <w:sz w:val="24"/>
          <w:szCs w:val="24"/>
          <w:shd w:val="clear" w:color="auto" w:fill="FFFFFF"/>
          <w:lang w:val="es-MX"/>
        </w:rPr>
        <w:t>bancos cooperativos</w:t>
      </w:r>
      <w:r w:rsidRPr="004033EF">
        <w:rPr>
          <w:rFonts w:ascii="Arial Narrow" w:hAnsi="Arial Narrow"/>
          <w:sz w:val="24"/>
          <w:szCs w:val="24"/>
          <w:lang w:val="es-MX"/>
        </w:rPr>
        <w:t>,</w:t>
      </w:r>
      <w:r w:rsidR="007C798A" w:rsidRPr="004033EF">
        <w:rPr>
          <w:rFonts w:ascii="Arial Narrow" w:hAnsi="Arial Narrow"/>
          <w:sz w:val="24"/>
          <w:szCs w:val="24"/>
          <w:lang w:val="es-MX"/>
        </w:rPr>
        <w:t xml:space="preserve"> </w:t>
      </w:r>
      <w:r w:rsidRPr="004033EF">
        <w:rPr>
          <w:rFonts w:ascii="Arial Narrow" w:hAnsi="Arial Narrow"/>
          <w:sz w:val="24"/>
          <w:szCs w:val="24"/>
          <w:lang w:val="es-MX"/>
        </w:rPr>
        <w:t>esta norma no es aplicable; no obstante que en algún caso lleguen a tener inventarios de mercadería derivados de recuperaciones de créditos o recibidos en pago, serían activos de poca importancia y según el párrafo 12 del Prólogo de las NIC esas normas no se aplican a partidas de poca materialidad. Sin embargo, su valuación debe ser al valor neto realizable.</w:t>
      </w:r>
    </w:p>
    <w:p w:rsidR="00891AF8" w:rsidRPr="004033EF" w:rsidRDefault="00891AF8" w:rsidP="000156D7">
      <w:pPr>
        <w:jc w:val="both"/>
        <w:rPr>
          <w:rFonts w:ascii="Arial Narrow" w:hAnsi="Arial Narrow"/>
          <w:sz w:val="24"/>
          <w:szCs w:val="24"/>
          <w:lang w:val="es-MX"/>
        </w:rPr>
      </w:pPr>
    </w:p>
    <w:p w:rsidR="000156D7" w:rsidRPr="004033EF" w:rsidRDefault="000156D7" w:rsidP="009F7D22">
      <w:pPr>
        <w:ind w:left="1276" w:hanging="425"/>
        <w:jc w:val="both"/>
        <w:rPr>
          <w:rFonts w:ascii="Arial Narrow" w:hAnsi="Arial Narrow"/>
          <w:b/>
          <w:sz w:val="24"/>
          <w:szCs w:val="24"/>
          <w:lang w:val="es-MX"/>
        </w:rPr>
      </w:pPr>
      <w:r w:rsidRPr="004033EF">
        <w:rPr>
          <w:rFonts w:ascii="Arial Narrow" w:hAnsi="Arial Narrow"/>
          <w:b/>
          <w:sz w:val="24"/>
          <w:szCs w:val="24"/>
          <w:lang w:val="es-MX"/>
        </w:rPr>
        <w:t>2.3</w:t>
      </w:r>
      <w:r w:rsidR="00D2673A" w:rsidRPr="004033EF">
        <w:rPr>
          <w:rFonts w:ascii="Arial Narrow" w:hAnsi="Arial Narrow"/>
          <w:b/>
          <w:sz w:val="24"/>
          <w:szCs w:val="24"/>
          <w:lang w:val="es-MX"/>
        </w:rPr>
        <w:tab/>
      </w:r>
      <w:r w:rsidRPr="004033EF">
        <w:rPr>
          <w:rFonts w:ascii="Arial Narrow" w:hAnsi="Arial Narrow"/>
          <w:b/>
          <w:sz w:val="24"/>
          <w:szCs w:val="24"/>
          <w:lang w:val="es-MX"/>
        </w:rPr>
        <w:t xml:space="preserve">Efectos de las </w:t>
      </w:r>
      <w:r w:rsidR="008D491E" w:rsidRPr="004033EF">
        <w:rPr>
          <w:rFonts w:ascii="Arial Narrow" w:hAnsi="Arial Narrow"/>
          <w:b/>
          <w:sz w:val="24"/>
          <w:szCs w:val="24"/>
          <w:lang w:val="es-MX"/>
        </w:rPr>
        <w:t>Variaciones en T</w:t>
      </w:r>
      <w:r w:rsidRPr="004033EF">
        <w:rPr>
          <w:rFonts w:ascii="Arial Narrow" w:hAnsi="Arial Narrow"/>
          <w:b/>
          <w:sz w:val="24"/>
          <w:szCs w:val="24"/>
          <w:lang w:val="es-MX"/>
        </w:rPr>
        <w:t xml:space="preserve">ipos de </w:t>
      </w:r>
      <w:r w:rsidR="008D491E" w:rsidRPr="004033EF">
        <w:rPr>
          <w:rFonts w:ascii="Arial Narrow" w:hAnsi="Arial Narrow"/>
          <w:b/>
          <w:sz w:val="24"/>
          <w:szCs w:val="24"/>
          <w:lang w:val="es-MX"/>
        </w:rPr>
        <w:t>Cambio de M</w:t>
      </w:r>
      <w:r w:rsidRPr="004033EF">
        <w:rPr>
          <w:rFonts w:ascii="Arial Narrow" w:hAnsi="Arial Narrow"/>
          <w:b/>
          <w:sz w:val="24"/>
          <w:szCs w:val="24"/>
          <w:lang w:val="es-MX"/>
        </w:rPr>
        <w:t xml:space="preserve">oneda </w:t>
      </w:r>
      <w:r w:rsidR="008D491E" w:rsidRPr="004033EF">
        <w:rPr>
          <w:rFonts w:ascii="Arial Narrow" w:hAnsi="Arial Narrow"/>
          <w:b/>
          <w:sz w:val="24"/>
          <w:szCs w:val="24"/>
          <w:lang w:val="es-MX"/>
        </w:rPr>
        <w:t>E</w:t>
      </w:r>
      <w:r w:rsidRPr="004033EF">
        <w:rPr>
          <w:rFonts w:ascii="Arial Narrow" w:hAnsi="Arial Narrow"/>
          <w:b/>
          <w:sz w:val="24"/>
          <w:szCs w:val="24"/>
          <w:lang w:val="es-MX"/>
        </w:rPr>
        <w:t>xtranjera-NIC 21</w:t>
      </w:r>
    </w:p>
    <w:p w:rsidR="003F29D1" w:rsidRPr="004033EF" w:rsidRDefault="000156D7" w:rsidP="00273698">
      <w:pPr>
        <w:spacing w:after="120"/>
        <w:jc w:val="both"/>
        <w:rPr>
          <w:rFonts w:ascii="Arial Narrow" w:hAnsi="Arial Narrow"/>
          <w:sz w:val="24"/>
          <w:szCs w:val="24"/>
          <w:lang w:val="es-MX"/>
        </w:rPr>
      </w:pPr>
      <w:r w:rsidRPr="004033EF">
        <w:rPr>
          <w:rFonts w:ascii="Arial Narrow" w:hAnsi="Arial Narrow"/>
          <w:sz w:val="24"/>
          <w:szCs w:val="24"/>
          <w:lang w:val="es-MX"/>
        </w:rPr>
        <w:t>Esta norma se adopta con los cambios siguientes:</w:t>
      </w:r>
    </w:p>
    <w:p w:rsidR="000156D7" w:rsidRPr="004033EF" w:rsidRDefault="000156D7" w:rsidP="00273698">
      <w:pPr>
        <w:ind w:left="1701" w:hanging="567"/>
        <w:jc w:val="both"/>
        <w:rPr>
          <w:rFonts w:ascii="Arial Narrow" w:hAnsi="Arial Narrow"/>
          <w:sz w:val="24"/>
          <w:szCs w:val="24"/>
          <w:lang w:val="es-MX"/>
        </w:rPr>
      </w:pPr>
      <w:r w:rsidRPr="004033EF">
        <w:rPr>
          <w:rFonts w:ascii="Arial Narrow" w:hAnsi="Arial Narrow"/>
          <w:sz w:val="24"/>
          <w:szCs w:val="24"/>
          <w:lang w:val="es-MX"/>
        </w:rPr>
        <w:t>a)</w:t>
      </w:r>
      <w:r w:rsidR="002923F0" w:rsidRPr="004033EF">
        <w:rPr>
          <w:rFonts w:ascii="Arial Narrow" w:hAnsi="Arial Narrow"/>
          <w:sz w:val="24"/>
          <w:szCs w:val="24"/>
          <w:lang w:val="es-MX"/>
        </w:rPr>
        <w:tab/>
      </w:r>
      <w:r w:rsidRPr="004033EF">
        <w:rPr>
          <w:rFonts w:ascii="Arial Narrow" w:hAnsi="Arial Narrow"/>
          <w:sz w:val="24"/>
          <w:szCs w:val="24"/>
          <w:lang w:val="es-MX"/>
        </w:rPr>
        <w:t>La definición de "Tipo de cierre o cambio", para los efectos de la valuación de los activos y pasivos debe entenderse como el tipo de cambio de compra, por cuanto los bancos cooperativos también tienen tipo de cambio de venta</w:t>
      </w:r>
      <w:r w:rsidR="00B85001" w:rsidRPr="004033EF">
        <w:rPr>
          <w:rFonts w:ascii="Arial Narrow" w:hAnsi="Arial Narrow"/>
          <w:sz w:val="24"/>
          <w:szCs w:val="24"/>
          <w:lang w:val="es-MX"/>
        </w:rPr>
        <w:t>.</w:t>
      </w:r>
    </w:p>
    <w:p w:rsidR="000156D7" w:rsidRPr="004033EF" w:rsidRDefault="000156D7" w:rsidP="00273698">
      <w:pPr>
        <w:ind w:left="1701" w:hanging="567"/>
        <w:jc w:val="both"/>
        <w:rPr>
          <w:rFonts w:ascii="Arial Narrow" w:hAnsi="Arial Narrow"/>
          <w:sz w:val="24"/>
          <w:szCs w:val="24"/>
          <w:lang w:val="es-MX"/>
        </w:rPr>
      </w:pPr>
      <w:r w:rsidRPr="004033EF">
        <w:rPr>
          <w:rFonts w:ascii="Arial Narrow" w:hAnsi="Arial Narrow"/>
          <w:sz w:val="24"/>
          <w:szCs w:val="24"/>
          <w:lang w:val="es-MX"/>
        </w:rPr>
        <w:t>b)</w:t>
      </w:r>
      <w:r w:rsidR="002923F0" w:rsidRPr="004033EF">
        <w:rPr>
          <w:rFonts w:ascii="Arial Narrow" w:hAnsi="Arial Narrow"/>
          <w:sz w:val="24"/>
          <w:szCs w:val="24"/>
          <w:lang w:val="es-MX"/>
        </w:rPr>
        <w:tab/>
      </w:r>
      <w:r w:rsidRPr="004033EF">
        <w:rPr>
          <w:rFonts w:ascii="Arial Narrow" w:hAnsi="Arial Narrow"/>
          <w:sz w:val="24"/>
          <w:szCs w:val="24"/>
          <w:lang w:val="es-MX"/>
        </w:rPr>
        <w:t>El efecto del ajuste al patrimonio no se debe considerar para los fines del cálculo del fondo patrimonial;</w:t>
      </w:r>
      <w:r w:rsidR="00D22A3D" w:rsidRPr="004033EF">
        <w:rPr>
          <w:rFonts w:ascii="Arial Narrow" w:hAnsi="Arial Narrow"/>
          <w:sz w:val="24"/>
          <w:szCs w:val="24"/>
          <w:lang w:val="es-MX"/>
        </w:rPr>
        <w:t xml:space="preserve"> </w:t>
      </w:r>
    </w:p>
    <w:p w:rsidR="000156D7" w:rsidRPr="004033EF" w:rsidRDefault="000156D7" w:rsidP="00273698">
      <w:pPr>
        <w:ind w:left="1701" w:hanging="567"/>
        <w:jc w:val="both"/>
        <w:rPr>
          <w:rFonts w:ascii="Arial Narrow" w:hAnsi="Arial Narrow"/>
          <w:sz w:val="24"/>
          <w:szCs w:val="24"/>
          <w:lang w:val="es-MX"/>
        </w:rPr>
      </w:pPr>
      <w:r w:rsidRPr="004033EF">
        <w:rPr>
          <w:rFonts w:ascii="Arial Narrow" w:hAnsi="Arial Narrow"/>
          <w:sz w:val="24"/>
          <w:szCs w:val="24"/>
          <w:lang w:val="es-MX"/>
        </w:rPr>
        <w:t>c)</w:t>
      </w:r>
      <w:r w:rsidR="002923F0" w:rsidRPr="004033EF">
        <w:rPr>
          <w:rFonts w:ascii="Arial Narrow" w:hAnsi="Arial Narrow"/>
          <w:sz w:val="24"/>
          <w:szCs w:val="24"/>
          <w:lang w:val="es-MX"/>
        </w:rPr>
        <w:tab/>
      </w:r>
      <w:r w:rsidRPr="004033EF">
        <w:rPr>
          <w:rFonts w:ascii="Arial Narrow" w:hAnsi="Arial Narrow"/>
          <w:sz w:val="24"/>
          <w:szCs w:val="24"/>
          <w:lang w:val="es-MX"/>
        </w:rPr>
        <w:t>No se acepta el tratamiento alternativo contenido en esta Norma</w:t>
      </w:r>
      <w:r w:rsidR="00F27428" w:rsidRPr="004033EF">
        <w:rPr>
          <w:rFonts w:ascii="Arial Narrow" w:hAnsi="Arial Narrow"/>
          <w:sz w:val="24"/>
          <w:szCs w:val="24"/>
          <w:lang w:val="es-MX"/>
        </w:rPr>
        <w:t>.</w:t>
      </w:r>
    </w:p>
    <w:p w:rsidR="000156D7" w:rsidRPr="004033EF" w:rsidRDefault="000156D7" w:rsidP="000156D7">
      <w:pPr>
        <w:jc w:val="both"/>
        <w:rPr>
          <w:rFonts w:ascii="Arial Narrow" w:hAnsi="Arial Narrow"/>
          <w:sz w:val="24"/>
          <w:szCs w:val="24"/>
          <w:lang w:val="es-MX"/>
        </w:rPr>
      </w:pPr>
    </w:p>
    <w:p w:rsidR="000156D7" w:rsidRPr="004033EF" w:rsidRDefault="000156D7" w:rsidP="009F7D22">
      <w:pPr>
        <w:ind w:left="1276" w:hanging="425"/>
        <w:jc w:val="both"/>
        <w:rPr>
          <w:rFonts w:ascii="Arial Narrow" w:hAnsi="Arial Narrow"/>
          <w:b/>
          <w:sz w:val="24"/>
          <w:szCs w:val="24"/>
          <w:lang w:val="es-MX"/>
        </w:rPr>
      </w:pPr>
      <w:r w:rsidRPr="004033EF">
        <w:rPr>
          <w:rFonts w:ascii="Arial Narrow" w:hAnsi="Arial Narrow"/>
          <w:b/>
          <w:sz w:val="24"/>
          <w:szCs w:val="24"/>
          <w:lang w:val="es-MX"/>
        </w:rPr>
        <w:t>2.4</w:t>
      </w:r>
      <w:r w:rsidR="00D2673A" w:rsidRPr="004033EF">
        <w:rPr>
          <w:rFonts w:ascii="Arial Narrow" w:hAnsi="Arial Narrow"/>
          <w:b/>
          <w:sz w:val="24"/>
          <w:szCs w:val="24"/>
          <w:lang w:val="es-MX"/>
        </w:rPr>
        <w:tab/>
      </w:r>
      <w:r w:rsidR="009F7D22" w:rsidRPr="004033EF">
        <w:rPr>
          <w:rFonts w:ascii="Arial Narrow" w:hAnsi="Arial Narrow"/>
          <w:b/>
          <w:sz w:val="24"/>
          <w:szCs w:val="24"/>
          <w:lang w:val="es-MX"/>
        </w:rPr>
        <w:t xml:space="preserve">La </w:t>
      </w:r>
      <w:r w:rsidR="008D491E" w:rsidRPr="004033EF">
        <w:rPr>
          <w:rFonts w:ascii="Arial Narrow" w:hAnsi="Arial Narrow"/>
          <w:b/>
          <w:sz w:val="24"/>
          <w:szCs w:val="24"/>
          <w:lang w:val="es-MX"/>
        </w:rPr>
        <w:t>I</w:t>
      </w:r>
      <w:r w:rsidRPr="004033EF">
        <w:rPr>
          <w:rFonts w:ascii="Arial Narrow" w:hAnsi="Arial Narrow"/>
          <w:b/>
          <w:sz w:val="24"/>
          <w:szCs w:val="24"/>
          <w:lang w:val="es-MX"/>
        </w:rPr>
        <w:t>n</w:t>
      </w:r>
      <w:r w:rsidR="009F7D22" w:rsidRPr="004033EF">
        <w:rPr>
          <w:rFonts w:ascii="Arial Narrow" w:hAnsi="Arial Narrow"/>
          <w:b/>
          <w:sz w:val="24"/>
          <w:szCs w:val="24"/>
          <w:lang w:val="es-MX"/>
        </w:rPr>
        <w:t xml:space="preserve">formación </w:t>
      </w:r>
      <w:r w:rsidR="008D491E" w:rsidRPr="004033EF">
        <w:rPr>
          <w:rFonts w:ascii="Arial Narrow" w:hAnsi="Arial Narrow"/>
          <w:b/>
          <w:sz w:val="24"/>
          <w:szCs w:val="24"/>
          <w:lang w:val="es-MX"/>
        </w:rPr>
        <w:t>F</w:t>
      </w:r>
      <w:r w:rsidRPr="004033EF">
        <w:rPr>
          <w:rFonts w:ascii="Arial Narrow" w:hAnsi="Arial Narrow"/>
          <w:b/>
          <w:sz w:val="24"/>
          <w:szCs w:val="24"/>
          <w:lang w:val="es-MX"/>
        </w:rPr>
        <w:t>i</w:t>
      </w:r>
      <w:r w:rsidR="009F7D22" w:rsidRPr="004033EF">
        <w:rPr>
          <w:rFonts w:ascii="Arial Narrow" w:hAnsi="Arial Narrow"/>
          <w:b/>
          <w:sz w:val="24"/>
          <w:szCs w:val="24"/>
          <w:lang w:val="es-MX"/>
        </w:rPr>
        <w:t xml:space="preserve">nanciera en </w:t>
      </w:r>
      <w:r w:rsidR="008D491E" w:rsidRPr="004033EF">
        <w:rPr>
          <w:rFonts w:ascii="Arial Narrow" w:hAnsi="Arial Narrow"/>
          <w:b/>
          <w:sz w:val="24"/>
          <w:szCs w:val="24"/>
          <w:lang w:val="es-MX"/>
        </w:rPr>
        <w:t>E</w:t>
      </w:r>
      <w:r w:rsidRPr="004033EF">
        <w:rPr>
          <w:rFonts w:ascii="Arial Narrow" w:hAnsi="Arial Narrow"/>
          <w:b/>
          <w:sz w:val="24"/>
          <w:szCs w:val="24"/>
          <w:lang w:val="es-MX"/>
        </w:rPr>
        <w:t xml:space="preserve">conomías </w:t>
      </w:r>
      <w:r w:rsidR="008D491E" w:rsidRPr="004033EF">
        <w:rPr>
          <w:rFonts w:ascii="Arial Narrow" w:hAnsi="Arial Narrow"/>
          <w:b/>
          <w:sz w:val="24"/>
          <w:szCs w:val="24"/>
          <w:lang w:val="es-MX"/>
        </w:rPr>
        <w:t>H</w:t>
      </w:r>
      <w:r w:rsidRPr="004033EF">
        <w:rPr>
          <w:rFonts w:ascii="Arial Narrow" w:hAnsi="Arial Narrow"/>
          <w:b/>
          <w:sz w:val="24"/>
          <w:szCs w:val="24"/>
          <w:lang w:val="es-MX"/>
        </w:rPr>
        <w:t>iperinflacionarias - NIC 29</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Esta norma es aplicable en economías en donde existen aumentos constantes y fuera de control del índice general de precios.</w:t>
      </w:r>
    </w:p>
    <w:p w:rsidR="008D311B" w:rsidRPr="004033EF" w:rsidRDefault="008D311B" w:rsidP="00D2673A">
      <w:pPr>
        <w:ind w:left="426" w:hanging="426"/>
        <w:jc w:val="both"/>
        <w:rPr>
          <w:rFonts w:ascii="Arial Narrow" w:hAnsi="Arial Narrow"/>
          <w:b/>
          <w:sz w:val="24"/>
          <w:szCs w:val="24"/>
          <w:lang w:val="es-MX"/>
        </w:rPr>
      </w:pPr>
    </w:p>
    <w:p w:rsidR="00041B91" w:rsidRPr="004033EF" w:rsidRDefault="00041B91" w:rsidP="00D2673A">
      <w:pPr>
        <w:ind w:left="426" w:hanging="426"/>
        <w:jc w:val="both"/>
        <w:rPr>
          <w:rFonts w:ascii="Arial Narrow" w:hAnsi="Arial Narrow"/>
          <w:b/>
          <w:sz w:val="24"/>
          <w:szCs w:val="24"/>
          <w:lang w:val="es-MX"/>
        </w:rPr>
      </w:pPr>
    </w:p>
    <w:p w:rsidR="00041B91" w:rsidRPr="004033EF" w:rsidRDefault="00041B91" w:rsidP="00D2673A">
      <w:pPr>
        <w:ind w:left="426" w:hanging="426"/>
        <w:jc w:val="both"/>
        <w:rPr>
          <w:rFonts w:ascii="Arial Narrow" w:hAnsi="Arial Narrow"/>
          <w:b/>
          <w:sz w:val="24"/>
          <w:szCs w:val="24"/>
          <w:lang w:val="es-MX"/>
        </w:rPr>
      </w:pPr>
    </w:p>
    <w:p w:rsidR="008D311B" w:rsidRPr="004033EF" w:rsidRDefault="000156D7" w:rsidP="009F7D22">
      <w:pPr>
        <w:ind w:left="1276" w:hanging="425"/>
        <w:jc w:val="both"/>
        <w:rPr>
          <w:rFonts w:ascii="Arial Narrow" w:hAnsi="Arial Narrow"/>
          <w:b/>
          <w:sz w:val="24"/>
          <w:szCs w:val="24"/>
          <w:lang w:val="es-MX"/>
        </w:rPr>
      </w:pPr>
      <w:r w:rsidRPr="004033EF">
        <w:rPr>
          <w:rFonts w:ascii="Arial Narrow" w:hAnsi="Arial Narrow"/>
          <w:b/>
          <w:sz w:val="24"/>
          <w:szCs w:val="24"/>
          <w:lang w:val="es-MX"/>
        </w:rPr>
        <w:t>2.5</w:t>
      </w:r>
      <w:r w:rsidR="00D2673A" w:rsidRPr="004033EF">
        <w:rPr>
          <w:rFonts w:ascii="Arial Narrow" w:hAnsi="Arial Narrow"/>
          <w:b/>
          <w:sz w:val="24"/>
          <w:szCs w:val="24"/>
          <w:lang w:val="es-MX"/>
        </w:rPr>
        <w:tab/>
      </w:r>
      <w:r w:rsidRPr="004033EF">
        <w:rPr>
          <w:rFonts w:ascii="Arial Narrow" w:hAnsi="Arial Narrow"/>
          <w:b/>
          <w:sz w:val="24"/>
          <w:szCs w:val="24"/>
          <w:lang w:val="es-MX"/>
        </w:rPr>
        <w:t xml:space="preserve">Revelación en los Estados Financieros de </w:t>
      </w:r>
      <w:r w:rsidRPr="004033EF">
        <w:rPr>
          <w:rFonts w:ascii="Arial Narrow" w:hAnsi="Arial Narrow"/>
          <w:b/>
          <w:sz w:val="24"/>
          <w:szCs w:val="24"/>
          <w:shd w:val="clear" w:color="auto" w:fill="FFFFFF"/>
          <w:lang w:val="es-MX"/>
        </w:rPr>
        <w:t xml:space="preserve">Bancos </w:t>
      </w:r>
      <w:r w:rsidR="008D491E" w:rsidRPr="004033EF">
        <w:rPr>
          <w:rFonts w:ascii="Arial Narrow" w:hAnsi="Arial Narrow"/>
          <w:b/>
          <w:sz w:val="24"/>
          <w:szCs w:val="24"/>
          <w:shd w:val="clear" w:color="auto" w:fill="FFFFFF"/>
          <w:lang w:val="es-MX"/>
        </w:rPr>
        <w:t>c</w:t>
      </w:r>
      <w:r w:rsidRPr="004033EF">
        <w:rPr>
          <w:rFonts w:ascii="Arial Narrow" w:hAnsi="Arial Narrow"/>
          <w:b/>
          <w:sz w:val="24"/>
          <w:szCs w:val="24"/>
          <w:shd w:val="clear" w:color="auto" w:fill="FFFFFF"/>
          <w:lang w:val="es-MX"/>
        </w:rPr>
        <w:t>ooperativos</w:t>
      </w:r>
      <w:r w:rsidR="00D22A3D" w:rsidRPr="004033EF">
        <w:rPr>
          <w:rFonts w:ascii="Arial Narrow" w:hAnsi="Arial Narrow"/>
          <w:b/>
          <w:sz w:val="24"/>
          <w:szCs w:val="24"/>
          <w:shd w:val="clear" w:color="auto" w:fill="FFFFFF"/>
          <w:lang w:val="es-MX"/>
        </w:rPr>
        <w:t xml:space="preserve"> -</w:t>
      </w:r>
      <w:r w:rsidRPr="004033EF">
        <w:rPr>
          <w:rFonts w:ascii="Arial Narrow" w:hAnsi="Arial Narrow"/>
          <w:b/>
          <w:sz w:val="24"/>
          <w:szCs w:val="24"/>
          <w:lang w:val="es-MX"/>
        </w:rPr>
        <w:t xml:space="preserve"> NIC 30</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Esta Norma establece que los cargos por los "riesgos de la banca en general" o "contingencias adicionales" se revelen por separado como traspasos de las utilidades retenidas y los créditos resultantes de las reducciones de los conceptos antes citados originan aumentos en las utilidades retenidas.</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 xml:space="preserve">Cuando un </w:t>
      </w:r>
      <w:r w:rsidRPr="004033EF">
        <w:rPr>
          <w:rFonts w:ascii="Arial Narrow" w:hAnsi="Arial Narrow"/>
          <w:sz w:val="24"/>
          <w:szCs w:val="24"/>
          <w:shd w:val="clear" w:color="auto" w:fill="FFFFFF"/>
          <w:lang w:val="es-MX"/>
        </w:rPr>
        <w:t>banco cooperativo</w:t>
      </w:r>
      <w:r w:rsidRPr="004033EF">
        <w:rPr>
          <w:rFonts w:ascii="Arial Narrow" w:hAnsi="Arial Narrow"/>
          <w:sz w:val="24"/>
          <w:szCs w:val="24"/>
          <w:lang w:val="es-MX"/>
        </w:rPr>
        <w:t xml:space="preserve"> pretenda aplicar una de las normas no mencionadas en este apartado, deberá consultar por escrito a la Superintendencia del Sistema Financiero. </w:t>
      </w:r>
    </w:p>
    <w:p w:rsidR="0072524F" w:rsidRPr="004033EF" w:rsidRDefault="0072524F" w:rsidP="000156D7">
      <w:pPr>
        <w:jc w:val="both"/>
        <w:rPr>
          <w:rFonts w:ascii="Arial Narrow" w:hAnsi="Arial Narrow"/>
          <w:sz w:val="24"/>
          <w:szCs w:val="24"/>
          <w:lang w:val="es-MX"/>
        </w:rPr>
      </w:pPr>
    </w:p>
    <w:p w:rsidR="000156D7" w:rsidRPr="004033EF" w:rsidRDefault="000156D7" w:rsidP="008D58D8">
      <w:pPr>
        <w:ind w:left="425" w:hanging="425"/>
        <w:rPr>
          <w:rFonts w:ascii="Arial Narrow" w:hAnsi="Arial Narrow"/>
          <w:b/>
          <w:sz w:val="24"/>
          <w:szCs w:val="24"/>
          <w:lang w:val="es-MX"/>
        </w:rPr>
      </w:pPr>
      <w:r w:rsidRPr="004033EF">
        <w:rPr>
          <w:rFonts w:ascii="Arial Narrow" w:hAnsi="Arial Narrow"/>
          <w:b/>
          <w:sz w:val="24"/>
          <w:szCs w:val="24"/>
          <w:lang w:val="es-MX"/>
        </w:rPr>
        <w:t>IV. COMPONENTES DE LOS PRINCIPALES RUBROS</w:t>
      </w:r>
    </w:p>
    <w:p w:rsidR="000156D7" w:rsidRPr="004033EF" w:rsidRDefault="000156D7" w:rsidP="000156D7">
      <w:pPr>
        <w:jc w:val="both"/>
        <w:rPr>
          <w:rFonts w:ascii="Arial Narrow" w:hAnsi="Arial Narrow"/>
          <w:sz w:val="24"/>
          <w:szCs w:val="24"/>
          <w:lang w:val="es-MX"/>
        </w:rPr>
      </w:pPr>
    </w:p>
    <w:p w:rsidR="003F29D1" w:rsidRPr="004033EF" w:rsidRDefault="000156D7" w:rsidP="00273698">
      <w:pPr>
        <w:spacing w:after="120"/>
        <w:jc w:val="both"/>
        <w:rPr>
          <w:rFonts w:ascii="Arial Narrow" w:hAnsi="Arial Narrow"/>
          <w:sz w:val="24"/>
          <w:szCs w:val="24"/>
          <w:lang w:val="es-MX"/>
        </w:rPr>
      </w:pPr>
      <w:r w:rsidRPr="004033EF">
        <w:rPr>
          <w:rFonts w:ascii="Arial Narrow" w:hAnsi="Arial Narrow"/>
          <w:sz w:val="24"/>
          <w:szCs w:val="24"/>
          <w:lang w:val="es-MX"/>
        </w:rPr>
        <w:t xml:space="preserve">Con el objeto de satisfacer las necesidades de información de los diferentes usuarios de los estados financieros de los </w:t>
      </w:r>
      <w:r w:rsidRPr="004033EF">
        <w:rPr>
          <w:rFonts w:ascii="Arial Narrow" w:hAnsi="Arial Narrow"/>
          <w:sz w:val="24"/>
          <w:szCs w:val="24"/>
          <w:shd w:val="clear" w:color="auto" w:fill="FFFFFF"/>
          <w:lang w:val="es-MX"/>
        </w:rPr>
        <w:t>bancos cooperativos</w:t>
      </w:r>
      <w:r w:rsidRPr="004033EF">
        <w:rPr>
          <w:rFonts w:ascii="Arial Narrow" w:hAnsi="Arial Narrow"/>
          <w:sz w:val="24"/>
          <w:szCs w:val="24"/>
          <w:lang w:val="es-MX"/>
        </w:rPr>
        <w:t>, algunos rubros se han subdividido para que sea factible obtener la sectorización institucional de la economía, como se muestra a continuación:</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112</w:t>
      </w:r>
      <w:r w:rsidR="002923F0" w:rsidRPr="004033EF">
        <w:rPr>
          <w:rFonts w:ascii="Arial Narrow" w:hAnsi="Arial Narrow"/>
          <w:sz w:val="24"/>
          <w:szCs w:val="24"/>
          <w:lang w:val="es-MX"/>
        </w:rPr>
        <w:tab/>
      </w:r>
      <w:r w:rsidRPr="004033EF">
        <w:rPr>
          <w:rFonts w:ascii="Arial Narrow" w:hAnsi="Arial Narrow"/>
          <w:sz w:val="24"/>
          <w:szCs w:val="24"/>
          <w:lang w:val="es-MX"/>
        </w:rPr>
        <w:t>ADQUISICIÓN TEMPORAL DE DOCUMENTOS</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113</w:t>
      </w:r>
      <w:r w:rsidR="002923F0" w:rsidRPr="004033EF">
        <w:rPr>
          <w:rFonts w:ascii="Arial Narrow" w:hAnsi="Arial Narrow"/>
          <w:sz w:val="24"/>
          <w:szCs w:val="24"/>
          <w:lang w:val="es-MX"/>
        </w:rPr>
        <w:tab/>
      </w:r>
      <w:r w:rsidRPr="004033EF">
        <w:rPr>
          <w:rFonts w:ascii="Arial Narrow" w:hAnsi="Arial Narrow"/>
          <w:sz w:val="24"/>
          <w:szCs w:val="24"/>
          <w:lang w:val="es-MX"/>
        </w:rPr>
        <w:t>INVERSIONES FINANCIERAS</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114</w:t>
      </w:r>
      <w:r w:rsidR="002923F0" w:rsidRPr="004033EF">
        <w:rPr>
          <w:rFonts w:ascii="Arial Narrow" w:hAnsi="Arial Narrow"/>
          <w:sz w:val="24"/>
          <w:szCs w:val="24"/>
          <w:lang w:val="es-MX"/>
        </w:rPr>
        <w:tab/>
      </w:r>
      <w:r w:rsidRPr="004033EF">
        <w:rPr>
          <w:rFonts w:ascii="Arial Narrow" w:hAnsi="Arial Narrow"/>
          <w:sz w:val="24"/>
          <w:szCs w:val="24"/>
          <w:lang w:val="es-MX"/>
        </w:rPr>
        <w:t>PRÉSTAMOS</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211</w:t>
      </w:r>
      <w:r w:rsidR="002923F0" w:rsidRPr="004033EF">
        <w:rPr>
          <w:rFonts w:ascii="Arial Narrow" w:hAnsi="Arial Narrow"/>
          <w:sz w:val="24"/>
          <w:szCs w:val="24"/>
          <w:lang w:val="es-MX"/>
        </w:rPr>
        <w:tab/>
      </w:r>
      <w:r w:rsidRPr="004033EF">
        <w:rPr>
          <w:rFonts w:ascii="Arial Narrow" w:hAnsi="Arial Narrow"/>
          <w:sz w:val="24"/>
          <w:szCs w:val="24"/>
          <w:lang w:val="es-MX"/>
        </w:rPr>
        <w:t>DEPÓSITOS</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215</w:t>
      </w:r>
      <w:r w:rsidR="002923F0" w:rsidRPr="004033EF">
        <w:rPr>
          <w:rFonts w:ascii="Arial Narrow" w:hAnsi="Arial Narrow"/>
          <w:sz w:val="24"/>
          <w:szCs w:val="24"/>
          <w:lang w:val="es-MX"/>
        </w:rPr>
        <w:tab/>
      </w:r>
      <w:r w:rsidRPr="004033EF">
        <w:rPr>
          <w:rFonts w:ascii="Arial Narrow" w:hAnsi="Arial Narrow"/>
          <w:sz w:val="24"/>
          <w:szCs w:val="24"/>
          <w:lang w:val="es-MX"/>
        </w:rPr>
        <w:t>DOCUMENTOS TRANSADOS</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411</w:t>
      </w:r>
      <w:r w:rsidR="002923F0" w:rsidRPr="004033EF">
        <w:rPr>
          <w:rFonts w:ascii="Arial Narrow" w:hAnsi="Arial Narrow"/>
          <w:sz w:val="24"/>
          <w:szCs w:val="24"/>
          <w:lang w:val="es-MX"/>
        </w:rPr>
        <w:tab/>
      </w:r>
      <w:r w:rsidRPr="004033EF">
        <w:rPr>
          <w:rFonts w:ascii="Arial Narrow" w:hAnsi="Arial Narrow"/>
          <w:sz w:val="24"/>
          <w:szCs w:val="24"/>
          <w:lang w:val="es-MX"/>
        </w:rPr>
        <w:t>DERECHOS POR OPERACIONES EN MONEDA EXTRANJERA</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511</w:t>
      </w:r>
      <w:r w:rsidR="002923F0" w:rsidRPr="004033EF">
        <w:rPr>
          <w:rFonts w:ascii="Arial Narrow" w:hAnsi="Arial Narrow"/>
          <w:sz w:val="24"/>
          <w:szCs w:val="24"/>
          <w:lang w:val="es-MX"/>
        </w:rPr>
        <w:tab/>
      </w:r>
      <w:r w:rsidRPr="004033EF">
        <w:rPr>
          <w:rFonts w:ascii="Arial Narrow" w:hAnsi="Arial Narrow"/>
          <w:sz w:val="24"/>
          <w:szCs w:val="24"/>
          <w:lang w:val="es-MX"/>
        </w:rPr>
        <w:t>OBLIGACIONES POR OPERACIONES EN MONEDA EXTRANJERA</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911</w:t>
      </w:r>
      <w:r w:rsidR="002923F0" w:rsidRPr="004033EF">
        <w:rPr>
          <w:rFonts w:ascii="Arial Narrow" w:hAnsi="Arial Narrow"/>
          <w:sz w:val="24"/>
          <w:szCs w:val="24"/>
          <w:lang w:val="es-MX"/>
        </w:rPr>
        <w:tab/>
      </w:r>
      <w:r w:rsidRPr="004033EF">
        <w:rPr>
          <w:rFonts w:ascii="Arial Narrow" w:hAnsi="Arial Narrow"/>
          <w:sz w:val="24"/>
          <w:szCs w:val="24"/>
          <w:lang w:val="es-MX"/>
        </w:rPr>
        <w:t>DERECHOS Y OBLIGACIONES POR CRÉDITOS</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913</w:t>
      </w:r>
      <w:r w:rsidR="002923F0" w:rsidRPr="004033EF">
        <w:rPr>
          <w:rFonts w:ascii="Arial Narrow" w:hAnsi="Arial Narrow"/>
          <w:sz w:val="24"/>
          <w:szCs w:val="24"/>
          <w:lang w:val="es-MX"/>
        </w:rPr>
        <w:tab/>
      </w:r>
      <w:r w:rsidRPr="004033EF">
        <w:rPr>
          <w:rFonts w:ascii="Arial Narrow" w:hAnsi="Arial Narrow"/>
          <w:sz w:val="24"/>
          <w:szCs w:val="24"/>
          <w:lang w:val="es-MX"/>
        </w:rPr>
        <w:t>CARTERA EN ADMINISTRACIÓN</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914</w:t>
      </w:r>
      <w:r w:rsidR="002923F0" w:rsidRPr="004033EF">
        <w:rPr>
          <w:rFonts w:ascii="Arial Narrow" w:hAnsi="Arial Narrow"/>
          <w:sz w:val="24"/>
          <w:szCs w:val="24"/>
          <w:lang w:val="es-MX"/>
        </w:rPr>
        <w:tab/>
      </w:r>
      <w:r w:rsidRPr="004033EF">
        <w:rPr>
          <w:rFonts w:ascii="Arial Narrow" w:hAnsi="Arial Narrow"/>
          <w:sz w:val="24"/>
          <w:szCs w:val="24"/>
          <w:lang w:val="es-MX"/>
        </w:rPr>
        <w:t>FONDOS DE GARANTÍA</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915</w:t>
      </w:r>
      <w:r w:rsidR="002923F0" w:rsidRPr="004033EF">
        <w:rPr>
          <w:rFonts w:ascii="Arial Narrow" w:hAnsi="Arial Narrow"/>
          <w:sz w:val="24"/>
          <w:szCs w:val="24"/>
          <w:lang w:val="es-MX"/>
        </w:rPr>
        <w:tab/>
      </w:r>
      <w:r w:rsidRPr="004033EF">
        <w:rPr>
          <w:rFonts w:ascii="Arial Narrow" w:hAnsi="Arial Narrow"/>
          <w:sz w:val="24"/>
          <w:szCs w:val="24"/>
          <w:lang w:val="es-MX"/>
        </w:rPr>
        <w:t>INTERESES SOBRE PRÉSTAMOS DE DUDOSA RECUPERACIÓN</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916</w:t>
      </w:r>
      <w:r w:rsidR="002923F0" w:rsidRPr="004033EF">
        <w:rPr>
          <w:rFonts w:ascii="Arial Narrow" w:hAnsi="Arial Narrow"/>
          <w:sz w:val="24"/>
          <w:szCs w:val="24"/>
          <w:lang w:val="es-MX"/>
        </w:rPr>
        <w:tab/>
      </w:r>
      <w:r w:rsidRPr="004033EF">
        <w:rPr>
          <w:rFonts w:ascii="Arial Narrow" w:hAnsi="Arial Narrow"/>
          <w:sz w:val="24"/>
          <w:szCs w:val="24"/>
          <w:lang w:val="es-MX"/>
        </w:rPr>
        <w:t>CARTERA DE</w:t>
      </w:r>
      <w:r w:rsidR="007C798A" w:rsidRPr="004033EF">
        <w:rPr>
          <w:rFonts w:ascii="Arial Narrow" w:hAnsi="Arial Narrow"/>
          <w:sz w:val="24"/>
          <w:szCs w:val="24"/>
          <w:lang w:val="es-MX"/>
        </w:rPr>
        <w:t xml:space="preserve"> </w:t>
      </w:r>
      <w:r w:rsidRPr="004033EF">
        <w:rPr>
          <w:rFonts w:ascii="Arial Narrow" w:hAnsi="Arial Narrow"/>
          <w:sz w:val="24"/>
          <w:szCs w:val="24"/>
          <w:lang w:val="es-MX"/>
        </w:rPr>
        <w:t>PRÉSTAMOS PIGNORADA</w:t>
      </w:r>
    </w:p>
    <w:p w:rsidR="000156D7" w:rsidRPr="004033EF" w:rsidRDefault="000156D7" w:rsidP="007976DA">
      <w:pPr>
        <w:ind w:left="993" w:hanging="284"/>
        <w:jc w:val="both"/>
        <w:rPr>
          <w:rFonts w:ascii="Arial Narrow" w:hAnsi="Arial Narrow"/>
          <w:sz w:val="24"/>
          <w:szCs w:val="24"/>
          <w:lang w:val="es-MX"/>
        </w:rPr>
      </w:pPr>
      <w:r w:rsidRPr="004033EF">
        <w:rPr>
          <w:rFonts w:ascii="Arial Narrow" w:hAnsi="Arial Narrow"/>
          <w:sz w:val="24"/>
          <w:szCs w:val="24"/>
          <w:lang w:val="es-MX"/>
        </w:rPr>
        <w:t>917</w:t>
      </w:r>
      <w:r w:rsidR="002923F0" w:rsidRPr="004033EF">
        <w:rPr>
          <w:rFonts w:ascii="Arial Narrow" w:hAnsi="Arial Narrow"/>
          <w:sz w:val="24"/>
          <w:szCs w:val="24"/>
          <w:lang w:val="es-MX"/>
        </w:rPr>
        <w:tab/>
      </w:r>
      <w:r w:rsidRPr="004033EF">
        <w:rPr>
          <w:rFonts w:ascii="Arial Narrow" w:hAnsi="Arial Narrow"/>
          <w:sz w:val="24"/>
          <w:szCs w:val="24"/>
          <w:lang w:val="es-MX"/>
        </w:rPr>
        <w:t>SALDOS A CARGO DE DEUDORES</w:t>
      </w:r>
    </w:p>
    <w:p w:rsidR="00041B91" w:rsidRPr="004033EF" w:rsidRDefault="00041B91" w:rsidP="00D2673A">
      <w:pPr>
        <w:spacing w:after="120"/>
        <w:jc w:val="both"/>
        <w:rPr>
          <w:rFonts w:ascii="Arial Narrow" w:hAnsi="Arial Narrow"/>
          <w:sz w:val="24"/>
          <w:szCs w:val="24"/>
          <w:lang w:val="es-MX"/>
        </w:rPr>
      </w:pPr>
    </w:p>
    <w:p w:rsidR="000156D7" w:rsidRPr="004033EF" w:rsidRDefault="000156D7" w:rsidP="00D2673A">
      <w:pPr>
        <w:spacing w:after="120"/>
        <w:jc w:val="both"/>
        <w:rPr>
          <w:rFonts w:ascii="Arial Narrow" w:hAnsi="Arial Narrow"/>
          <w:sz w:val="24"/>
          <w:szCs w:val="24"/>
          <w:lang w:val="es-MX"/>
        </w:rPr>
      </w:pPr>
      <w:r w:rsidRPr="004033EF">
        <w:rPr>
          <w:rFonts w:ascii="Arial Narrow" w:hAnsi="Arial Narrow"/>
          <w:sz w:val="24"/>
          <w:szCs w:val="24"/>
          <w:lang w:val="es-MX"/>
        </w:rPr>
        <w:t>Los componentes y posición de los rubros anteriores, se describen a continuación:</w:t>
      </w:r>
    </w:p>
    <w:p w:rsidR="000156D7" w:rsidRPr="004033EF" w:rsidRDefault="00FC7FD7" w:rsidP="00D05606">
      <w:pPr>
        <w:ind w:left="1276" w:hanging="425"/>
        <w:jc w:val="both"/>
        <w:rPr>
          <w:rFonts w:ascii="Arial Narrow" w:hAnsi="Arial Narrow"/>
          <w:b/>
          <w:sz w:val="24"/>
          <w:szCs w:val="24"/>
          <w:lang w:val="es-MX"/>
        </w:rPr>
      </w:pPr>
      <w:r w:rsidRPr="004033EF">
        <w:rPr>
          <w:rFonts w:ascii="Arial Narrow" w:hAnsi="Arial Narrow"/>
          <w:b/>
          <w:sz w:val="24"/>
          <w:szCs w:val="24"/>
          <w:lang w:val="es-MX"/>
        </w:rPr>
        <w:t>01</w:t>
      </w:r>
      <w:r w:rsidRPr="004033EF">
        <w:rPr>
          <w:rFonts w:ascii="Arial Narrow" w:hAnsi="Arial Narrow"/>
          <w:b/>
          <w:sz w:val="24"/>
          <w:szCs w:val="24"/>
          <w:lang w:val="es-MX"/>
        </w:rPr>
        <w:tab/>
        <w:t>BANCO CENTRAL DE RESERVA</w:t>
      </w:r>
    </w:p>
    <w:p w:rsidR="000156D7" w:rsidRPr="004033EF" w:rsidRDefault="00FC7FD7" w:rsidP="00D05606">
      <w:pPr>
        <w:tabs>
          <w:tab w:val="left" w:pos="567"/>
        </w:tabs>
        <w:ind w:left="1276" w:hanging="425"/>
        <w:jc w:val="both"/>
        <w:rPr>
          <w:rFonts w:ascii="Arial Narrow" w:hAnsi="Arial Narrow"/>
          <w:b/>
          <w:sz w:val="24"/>
          <w:szCs w:val="24"/>
          <w:lang w:val="es-MX"/>
        </w:rPr>
      </w:pPr>
      <w:r w:rsidRPr="004033EF">
        <w:rPr>
          <w:rFonts w:ascii="Arial Narrow" w:hAnsi="Arial Narrow"/>
          <w:b/>
          <w:sz w:val="24"/>
          <w:szCs w:val="24"/>
          <w:lang w:val="es-MX"/>
        </w:rPr>
        <w:t>02</w:t>
      </w:r>
      <w:r w:rsidRPr="004033EF">
        <w:rPr>
          <w:rFonts w:ascii="Arial Narrow" w:hAnsi="Arial Narrow"/>
          <w:b/>
          <w:sz w:val="24"/>
          <w:szCs w:val="24"/>
          <w:lang w:val="es-MX"/>
        </w:rPr>
        <w:tab/>
        <w:t>ENTIDADES DEL ESTADO</w:t>
      </w:r>
    </w:p>
    <w:p w:rsidR="000156D7" w:rsidRPr="004033EF" w:rsidRDefault="00FC7FD7" w:rsidP="00D05606">
      <w:pPr>
        <w:tabs>
          <w:tab w:val="left" w:pos="567"/>
        </w:tabs>
        <w:ind w:left="1276" w:hanging="425"/>
        <w:jc w:val="both"/>
        <w:rPr>
          <w:rFonts w:ascii="Arial Narrow" w:hAnsi="Arial Narrow"/>
          <w:b/>
          <w:sz w:val="24"/>
          <w:szCs w:val="24"/>
          <w:lang w:val="es-MX"/>
        </w:rPr>
      </w:pPr>
      <w:r w:rsidRPr="004033EF">
        <w:rPr>
          <w:rFonts w:ascii="Arial Narrow" w:hAnsi="Arial Narrow"/>
          <w:b/>
          <w:sz w:val="24"/>
          <w:szCs w:val="24"/>
          <w:lang w:val="es-MX"/>
        </w:rPr>
        <w:t>03</w:t>
      </w:r>
      <w:r w:rsidRPr="004033EF">
        <w:rPr>
          <w:rFonts w:ascii="Arial Narrow" w:hAnsi="Arial Narrow"/>
          <w:b/>
          <w:sz w:val="24"/>
          <w:szCs w:val="24"/>
          <w:lang w:val="es-MX"/>
        </w:rPr>
        <w:tab/>
        <w:t xml:space="preserve">EMPRESA PRIVADA </w:t>
      </w:r>
    </w:p>
    <w:p w:rsidR="000156D7" w:rsidRPr="004033EF" w:rsidRDefault="000156D7" w:rsidP="00D05606">
      <w:pPr>
        <w:ind w:left="851" w:hanging="1"/>
        <w:jc w:val="both"/>
        <w:rPr>
          <w:rFonts w:ascii="Arial Narrow" w:hAnsi="Arial Narrow"/>
          <w:sz w:val="24"/>
          <w:szCs w:val="24"/>
          <w:lang w:val="es-MX"/>
        </w:rPr>
      </w:pPr>
      <w:r w:rsidRPr="004033EF">
        <w:rPr>
          <w:rFonts w:ascii="Arial Narrow" w:hAnsi="Arial Narrow"/>
          <w:sz w:val="24"/>
          <w:szCs w:val="24"/>
          <w:lang w:val="es-MX"/>
        </w:rPr>
        <w:t>(Todas las personas naturales y jurídicas y demás entidades dedicadas a actividades productivas)</w:t>
      </w:r>
    </w:p>
    <w:p w:rsidR="000156D7" w:rsidRPr="004033EF" w:rsidRDefault="000156D7" w:rsidP="007976DA">
      <w:pPr>
        <w:ind w:left="1417" w:hanging="425"/>
        <w:jc w:val="both"/>
        <w:rPr>
          <w:rFonts w:ascii="Arial Narrow" w:hAnsi="Arial Narrow"/>
          <w:sz w:val="24"/>
          <w:szCs w:val="24"/>
          <w:lang w:val="es-MX"/>
        </w:rPr>
      </w:pPr>
    </w:p>
    <w:p w:rsidR="000156D7" w:rsidRPr="004033EF" w:rsidRDefault="00FC7FD7" w:rsidP="00D05606">
      <w:pPr>
        <w:ind w:left="1276" w:hanging="425"/>
        <w:jc w:val="both"/>
        <w:rPr>
          <w:rFonts w:ascii="Arial Narrow" w:hAnsi="Arial Narrow"/>
          <w:b/>
          <w:sz w:val="24"/>
          <w:szCs w:val="24"/>
          <w:lang w:val="es-MX"/>
        </w:rPr>
      </w:pPr>
      <w:r w:rsidRPr="004033EF">
        <w:rPr>
          <w:rFonts w:ascii="Arial Narrow" w:hAnsi="Arial Narrow"/>
          <w:b/>
          <w:sz w:val="24"/>
          <w:szCs w:val="24"/>
          <w:lang w:val="es-MX"/>
        </w:rPr>
        <w:t>04</w:t>
      </w:r>
      <w:r w:rsidRPr="004033EF">
        <w:rPr>
          <w:rFonts w:ascii="Arial Narrow" w:hAnsi="Arial Narrow"/>
          <w:b/>
          <w:sz w:val="24"/>
          <w:szCs w:val="24"/>
          <w:lang w:val="es-MX"/>
        </w:rPr>
        <w:tab/>
        <w:t>PARTICULARES</w:t>
      </w:r>
    </w:p>
    <w:p w:rsidR="000156D7" w:rsidRPr="004033EF" w:rsidRDefault="000156D7" w:rsidP="00D05606">
      <w:pPr>
        <w:ind w:left="851" w:hanging="1"/>
        <w:jc w:val="both"/>
        <w:rPr>
          <w:rFonts w:ascii="Arial Narrow" w:hAnsi="Arial Narrow"/>
          <w:sz w:val="24"/>
          <w:szCs w:val="24"/>
          <w:lang w:val="es-MX"/>
        </w:rPr>
      </w:pPr>
      <w:r w:rsidRPr="004033EF">
        <w:rPr>
          <w:rFonts w:ascii="Arial Narrow" w:hAnsi="Arial Narrow"/>
          <w:sz w:val="24"/>
          <w:szCs w:val="24"/>
          <w:lang w:val="es-MX"/>
        </w:rPr>
        <w:t>(Personas naturales que no se dedican a ninguna actividad productiva y personas jurídicas sin fines de lucro)</w:t>
      </w:r>
    </w:p>
    <w:p w:rsidR="000156D7" w:rsidRPr="004033EF" w:rsidRDefault="000156D7" w:rsidP="00D05606">
      <w:pPr>
        <w:ind w:left="851"/>
        <w:jc w:val="both"/>
        <w:rPr>
          <w:rFonts w:ascii="Arial Narrow" w:hAnsi="Arial Narrow"/>
          <w:sz w:val="24"/>
          <w:szCs w:val="24"/>
          <w:lang w:val="es-MX"/>
        </w:rPr>
      </w:pPr>
    </w:p>
    <w:p w:rsidR="000156D7" w:rsidRPr="004033EF" w:rsidRDefault="00FC7FD7" w:rsidP="00D05606">
      <w:pPr>
        <w:ind w:left="1276" w:hanging="425"/>
        <w:jc w:val="both"/>
        <w:rPr>
          <w:rFonts w:ascii="Arial Narrow" w:hAnsi="Arial Narrow"/>
          <w:b/>
          <w:sz w:val="24"/>
          <w:szCs w:val="24"/>
          <w:lang w:val="es-MX"/>
        </w:rPr>
      </w:pPr>
      <w:r w:rsidRPr="004033EF">
        <w:rPr>
          <w:rFonts w:ascii="Arial Narrow" w:hAnsi="Arial Narrow"/>
          <w:b/>
          <w:sz w:val="24"/>
          <w:szCs w:val="24"/>
          <w:lang w:val="es-MX"/>
        </w:rPr>
        <w:t>05</w:t>
      </w:r>
      <w:r w:rsidRPr="004033EF">
        <w:rPr>
          <w:rFonts w:ascii="Arial Narrow" w:hAnsi="Arial Narrow"/>
          <w:b/>
          <w:sz w:val="24"/>
          <w:szCs w:val="24"/>
          <w:lang w:val="es-MX"/>
        </w:rPr>
        <w:tab/>
        <w:t>BANCOS</w:t>
      </w:r>
    </w:p>
    <w:p w:rsidR="000156D7" w:rsidRPr="004033EF" w:rsidRDefault="00FC7FD7" w:rsidP="00D05606">
      <w:pPr>
        <w:ind w:left="1276" w:hanging="425"/>
        <w:jc w:val="both"/>
        <w:rPr>
          <w:rFonts w:ascii="Arial Narrow" w:hAnsi="Arial Narrow"/>
          <w:b/>
          <w:sz w:val="24"/>
          <w:szCs w:val="24"/>
          <w:lang w:val="es-MX"/>
        </w:rPr>
      </w:pPr>
      <w:r w:rsidRPr="004033EF">
        <w:rPr>
          <w:rFonts w:ascii="Arial Narrow" w:hAnsi="Arial Narrow"/>
          <w:b/>
          <w:sz w:val="24"/>
          <w:szCs w:val="24"/>
          <w:lang w:val="es-MX"/>
        </w:rPr>
        <w:t>06</w:t>
      </w:r>
      <w:r w:rsidRPr="004033EF">
        <w:rPr>
          <w:rFonts w:ascii="Arial Narrow" w:hAnsi="Arial Narrow"/>
          <w:b/>
          <w:sz w:val="24"/>
          <w:szCs w:val="24"/>
          <w:lang w:val="es-MX"/>
        </w:rPr>
        <w:tab/>
        <w:t>OTRAS ENTIDADES DEL SISTEMA FINANCIERO</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Sociedades de Seguros</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Mercado de Valores</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Sistema de Pensiones</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 xml:space="preserve">Bancos </w:t>
      </w:r>
      <w:r w:rsidR="008D491E" w:rsidRPr="004033EF">
        <w:rPr>
          <w:rFonts w:ascii="Arial Narrow" w:hAnsi="Arial Narrow"/>
          <w:sz w:val="24"/>
          <w:szCs w:val="24"/>
          <w:lang w:val="es-MX"/>
        </w:rPr>
        <w:t>c</w:t>
      </w:r>
      <w:r w:rsidRPr="004033EF">
        <w:rPr>
          <w:rFonts w:ascii="Arial Narrow" w:hAnsi="Arial Narrow"/>
          <w:sz w:val="24"/>
          <w:szCs w:val="24"/>
          <w:lang w:val="es-MX"/>
        </w:rPr>
        <w:t>ooperativos</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Organizaciones no Gubernamentales (ONG’s)</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Instituciones Oficiales de Crédito</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 xml:space="preserve">Agencias u oficinas de información de </w:t>
      </w:r>
      <w:r w:rsidR="008D491E" w:rsidRPr="004033EF">
        <w:rPr>
          <w:rFonts w:ascii="Arial Narrow" w:hAnsi="Arial Narrow"/>
          <w:sz w:val="24"/>
          <w:szCs w:val="24"/>
          <w:lang w:val="es-MX"/>
        </w:rPr>
        <w:t>b</w:t>
      </w:r>
      <w:r w:rsidRPr="004033EF">
        <w:rPr>
          <w:rFonts w:ascii="Arial Narrow" w:hAnsi="Arial Narrow"/>
          <w:sz w:val="24"/>
          <w:szCs w:val="24"/>
          <w:lang w:val="es-MX"/>
        </w:rPr>
        <w:t xml:space="preserve">ancos </w:t>
      </w:r>
      <w:r w:rsidR="008D491E" w:rsidRPr="004033EF">
        <w:rPr>
          <w:rFonts w:ascii="Arial Narrow" w:hAnsi="Arial Narrow"/>
          <w:sz w:val="24"/>
          <w:szCs w:val="24"/>
          <w:lang w:val="es-MX"/>
        </w:rPr>
        <w:t>e</w:t>
      </w:r>
      <w:r w:rsidRPr="004033EF">
        <w:rPr>
          <w:rFonts w:ascii="Arial Narrow" w:hAnsi="Arial Narrow"/>
          <w:sz w:val="24"/>
          <w:szCs w:val="24"/>
          <w:lang w:val="es-MX"/>
        </w:rPr>
        <w:t>xtranjeros</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Almacenes Generales de Depósitos</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Casas de Cambio de Moneda Extranjera</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Emisoras de Tarjetas de Crédito</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 xml:space="preserve">Subsidiarias de </w:t>
      </w:r>
      <w:r w:rsidR="001D0BB9" w:rsidRPr="004033EF">
        <w:rPr>
          <w:rFonts w:ascii="Arial Narrow" w:hAnsi="Arial Narrow"/>
          <w:sz w:val="24"/>
          <w:szCs w:val="24"/>
          <w:lang w:val="es-MX"/>
        </w:rPr>
        <w:t>b</w:t>
      </w:r>
      <w:r w:rsidRPr="004033EF">
        <w:rPr>
          <w:rFonts w:ascii="Arial Narrow" w:hAnsi="Arial Narrow"/>
          <w:sz w:val="24"/>
          <w:szCs w:val="24"/>
          <w:lang w:val="es-MX"/>
        </w:rPr>
        <w:t>ancos</w:t>
      </w:r>
      <w:r w:rsidR="007C798A" w:rsidRPr="004033EF">
        <w:rPr>
          <w:rFonts w:ascii="Arial Narrow" w:hAnsi="Arial Narrow"/>
          <w:sz w:val="24"/>
          <w:szCs w:val="24"/>
          <w:lang w:val="es-MX"/>
        </w:rPr>
        <w:t xml:space="preserve"> </w:t>
      </w:r>
      <w:r w:rsidRPr="004033EF">
        <w:rPr>
          <w:rFonts w:ascii="Arial Narrow" w:hAnsi="Arial Narrow"/>
          <w:sz w:val="24"/>
          <w:szCs w:val="24"/>
          <w:lang w:val="es-MX"/>
        </w:rPr>
        <w:t xml:space="preserve">y de </w:t>
      </w:r>
      <w:r w:rsidR="008D491E" w:rsidRPr="004033EF">
        <w:rPr>
          <w:rFonts w:ascii="Arial Narrow" w:hAnsi="Arial Narrow"/>
          <w:sz w:val="24"/>
          <w:szCs w:val="24"/>
          <w:lang w:val="es-MX"/>
        </w:rPr>
        <w:t>s</w:t>
      </w:r>
      <w:r w:rsidRPr="004033EF">
        <w:rPr>
          <w:rFonts w:ascii="Arial Narrow" w:hAnsi="Arial Narrow"/>
          <w:sz w:val="24"/>
          <w:szCs w:val="24"/>
          <w:lang w:val="es-MX"/>
        </w:rPr>
        <w:t xml:space="preserve">ociedades de </w:t>
      </w:r>
      <w:r w:rsidR="008D491E" w:rsidRPr="004033EF">
        <w:rPr>
          <w:rFonts w:ascii="Arial Narrow" w:hAnsi="Arial Narrow"/>
          <w:sz w:val="24"/>
          <w:szCs w:val="24"/>
          <w:lang w:val="es-MX"/>
        </w:rPr>
        <w:t>s</w:t>
      </w:r>
      <w:r w:rsidRPr="004033EF">
        <w:rPr>
          <w:rFonts w:ascii="Arial Narrow" w:hAnsi="Arial Narrow"/>
          <w:sz w:val="24"/>
          <w:szCs w:val="24"/>
          <w:lang w:val="es-MX"/>
        </w:rPr>
        <w:t>eguros</w:t>
      </w:r>
    </w:p>
    <w:p w:rsidR="000156D7" w:rsidRPr="004033EF" w:rsidRDefault="000156D7" w:rsidP="007976DA">
      <w:pPr>
        <w:ind w:left="1701" w:hanging="567"/>
        <w:jc w:val="both"/>
        <w:rPr>
          <w:rFonts w:ascii="Arial Narrow" w:hAnsi="Arial Narrow"/>
          <w:sz w:val="24"/>
          <w:szCs w:val="24"/>
          <w:lang w:val="es-MX"/>
        </w:rPr>
      </w:pPr>
      <w:r w:rsidRPr="004033EF">
        <w:rPr>
          <w:rFonts w:ascii="Arial Narrow" w:hAnsi="Arial Narrow"/>
          <w:sz w:val="24"/>
          <w:szCs w:val="24"/>
          <w:lang w:val="es-MX"/>
        </w:rPr>
        <w:t>Instituto de Garantía de Depósitos</w:t>
      </w:r>
    </w:p>
    <w:p w:rsidR="00503B32" w:rsidRPr="004033EF" w:rsidRDefault="00503B32" w:rsidP="000156D7">
      <w:pPr>
        <w:jc w:val="both"/>
        <w:rPr>
          <w:rFonts w:ascii="Arial Narrow" w:hAnsi="Arial Narrow"/>
          <w:b/>
          <w:sz w:val="24"/>
          <w:szCs w:val="24"/>
          <w:lang w:val="es-MX"/>
        </w:rPr>
      </w:pPr>
    </w:p>
    <w:p w:rsidR="000156D7" w:rsidRPr="004033EF" w:rsidRDefault="000156D7" w:rsidP="008D58D8">
      <w:pPr>
        <w:ind w:left="425" w:hanging="425"/>
        <w:jc w:val="both"/>
        <w:rPr>
          <w:rFonts w:ascii="Arial Narrow" w:hAnsi="Arial Narrow"/>
          <w:b/>
          <w:sz w:val="24"/>
          <w:szCs w:val="24"/>
          <w:lang w:val="es-MX"/>
        </w:rPr>
      </w:pPr>
      <w:r w:rsidRPr="004033EF">
        <w:rPr>
          <w:rFonts w:ascii="Arial Narrow" w:hAnsi="Arial Narrow"/>
          <w:b/>
          <w:sz w:val="24"/>
          <w:szCs w:val="24"/>
          <w:lang w:val="es-MX"/>
        </w:rPr>
        <w:t>V. SIS</w:t>
      </w:r>
      <w:r w:rsidR="00CA4939" w:rsidRPr="004033EF">
        <w:rPr>
          <w:rFonts w:ascii="Arial Narrow" w:hAnsi="Arial Narrow"/>
          <w:b/>
          <w:sz w:val="24"/>
          <w:szCs w:val="24"/>
          <w:lang w:val="es-MX"/>
        </w:rPr>
        <w:t>TEMA DE VALIDACIÓN DE INFORMACI</w:t>
      </w:r>
      <w:r w:rsidR="00194A3E" w:rsidRPr="004033EF">
        <w:rPr>
          <w:rFonts w:ascii="Arial Narrow" w:hAnsi="Arial Narrow"/>
          <w:b/>
          <w:sz w:val="24"/>
          <w:szCs w:val="24"/>
          <w:lang w:val="es-MX"/>
        </w:rPr>
        <w:t>O</w:t>
      </w:r>
      <w:r w:rsidRPr="004033EF">
        <w:rPr>
          <w:rFonts w:ascii="Arial Narrow" w:hAnsi="Arial Narrow"/>
          <w:b/>
          <w:sz w:val="24"/>
          <w:szCs w:val="24"/>
          <w:lang w:val="es-MX"/>
        </w:rPr>
        <w:t>N CONTABLE</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El objeto de los validadores que a continuación se describen, es que la información contable proporcionada a la Superintendencia del Sistema Financiero, satisfaga los estándares mínimos de consistencia y calidad que le permita cumplir sus fines.</w:t>
      </w:r>
    </w:p>
    <w:p w:rsidR="000156D7" w:rsidRPr="004033EF" w:rsidRDefault="000156D7" w:rsidP="000156D7">
      <w:pPr>
        <w:jc w:val="both"/>
        <w:rPr>
          <w:rFonts w:ascii="Arial Narrow" w:hAnsi="Arial Narrow"/>
          <w:sz w:val="24"/>
          <w:szCs w:val="24"/>
          <w:lang w:val="es-MX"/>
        </w:rPr>
      </w:pPr>
    </w:p>
    <w:p w:rsidR="000156D7" w:rsidRPr="004033EF" w:rsidRDefault="000156D7" w:rsidP="007976DA">
      <w:pPr>
        <w:spacing w:after="120"/>
        <w:jc w:val="both"/>
        <w:rPr>
          <w:rFonts w:ascii="Arial Narrow" w:hAnsi="Arial Narrow"/>
          <w:sz w:val="24"/>
          <w:szCs w:val="24"/>
          <w:lang w:val="es-MX"/>
        </w:rPr>
      </w:pPr>
      <w:r w:rsidRPr="004033EF">
        <w:rPr>
          <w:rFonts w:ascii="Arial Narrow" w:hAnsi="Arial Narrow"/>
          <w:sz w:val="24"/>
          <w:szCs w:val="24"/>
          <w:lang w:val="es-MX"/>
        </w:rPr>
        <w:t>Los validadores de la información contable son los siguientes:</w:t>
      </w:r>
    </w:p>
    <w:p w:rsidR="003F29D1" w:rsidRPr="004033EF" w:rsidRDefault="000156D7" w:rsidP="00273698">
      <w:pPr>
        <w:pStyle w:val="Prrafodelista"/>
        <w:numPr>
          <w:ilvl w:val="0"/>
          <w:numId w:val="46"/>
        </w:numPr>
        <w:spacing w:after="120"/>
        <w:ind w:left="993" w:hanging="284"/>
        <w:jc w:val="both"/>
        <w:rPr>
          <w:rFonts w:ascii="Arial Narrow" w:hAnsi="Arial Narrow"/>
          <w:b/>
          <w:szCs w:val="24"/>
          <w:lang w:val="es-MX"/>
        </w:rPr>
      </w:pPr>
      <w:r w:rsidRPr="004033EF">
        <w:rPr>
          <w:rFonts w:ascii="Arial Narrow" w:hAnsi="Arial Narrow"/>
          <w:b/>
          <w:szCs w:val="24"/>
          <w:lang w:val="es-MX"/>
        </w:rPr>
        <w:t>La ecuación contable se compone de los siguientes elementos:</w:t>
      </w: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Activo + Derechos futuros y Contingencias = Pasivo + Patrimonio + Compromisos futuros y Contingencias + Resultados</w:t>
      </w:r>
    </w:p>
    <w:p w:rsidR="00503B32" w:rsidRPr="004033EF" w:rsidRDefault="00503B32"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1 + 4 = 2 + 3 + 5 + (6 – 7 – 8)</w:t>
      </w:r>
    </w:p>
    <w:p w:rsidR="000156D7" w:rsidRPr="004033EF" w:rsidRDefault="000156D7" w:rsidP="000156D7">
      <w:pPr>
        <w:jc w:val="both"/>
        <w:rPr>
          <w:rFonts w:ascii="Arial Narrow" w:hAnsi="Arial Narrow"/>
          <w:sz w:val="24"/>
          <w:szCs w:val="24"/>
          <w:lang w:val="es-MX"/>
        </w:rPr>
      </w:pPr>
    </w:p>
    <w:p w:rsidR="003F29D1" w:rsidRPr="004033EF" w:rsidRDefault="000156D7" w:rsidP="00273698">
      <w:pPr>
        <w:pStyle w:val="Prrafodelista"/>
        <w:numPr>
          <w:ilvl w:val="0"/>
          <w:numId w:val="46"/>
        </w:numPr>
        <w:spacing w:after="120"/>
        <w:ind w:left="993" w:hanging="284"/>
        <w:jc w:val="both"/>
        <w:rPr>
          <w:rFonts w:ascii="Arial Narrow" w:hAnsi="Arial Narrow"/>
          <w:b/>
          <w:szCs w:val="24"/>
          <w:lang w:val="es-MX"/>
        </w:rPr>
      </w:pPr>
      <w:r w:rsidRPr="004033EF">
        <w:rPr>
          <w:rFonts w:ascii="Arial Narrow" w:hAnsi="Arial Narrow"/>
          <w:b/>
          <w:szCs w:val="24"/>
          <w:lang w:val="es-MX"/>
        </w:rPr>
        <w:t>Las siguientes cuentas deben tener saldo cero al final de cada mes:</w:t>
      </w:r>
    </w:p>
    <w:p w:rsidR="000156D7" w:rsidRPr="004033EF" w:rsidRDefault="000156D7" w:rsidP="00D41344">
      <w:pPr>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a)</w:t>
      </w:r>
      <w:r w:rsidR="00D2673A" w:rsidRPr="004033EF">
        <w:rPr>
          <w:rFonts w:ascii="Arial Narrow" w:hAnsi="Arial Narrow"/>
          <w:sz w:val="24"/>
          <w:szCs w:val="24"/>
          <w:lang w:val="es-MX"/>
        </w:rPr>
        <w:tab/>
      </w:r>
      <w:r w:rsidRPr="004033EF">
        <w:rPr>
          <w:rFonts w:ascii="Arial Narrow" w:hAnsi="Arial Narrow"/>
          <w:sz w:val="24"/>
          <w:szCs w:val="24"/>
          <w:lang w:val="es-MX"/>
        </w:rPr>
        <w:t>114199</w:t>
      </w:r>
      <w:r w:rsidR="003A6820" w:rsidRPr="004033EF">
        <w:rPr>
          <w:rFonts w:ascii="Arial Narrow" w:hAnsi="Arial Narrow"/>
          <w:sz w:val="24"/>
          <w:szCs w:val="24"/>
          <w:lang w:val="es-MX"/>
        </w:rPr>
        <w:tab/>
      </w:r>
      <w:r w:rsidR="00AC0959" w:rsidRPr="004033EF">
        <w:rPr>
          <w:rFonts w:ascii="Arial Narrow" w:hAnsi="Arial Narrow"/>
          <w:sz w:val="24"/>
          <w:szCs w:val="24"/>
          <w:lang w:val="es-MX"/>
        </w:rPr>
        <w:tab/>
      </w:r>
      <w:r w:rsidRPr="004033EF">
        <w:rPr>
          <w:rFonts w:ascii="Arial Narrow" w:hAnsi="Arial Narrow"/>
          <w:sz w:val="24"/>
          <w:szCs w:val="24"/>
          <w:lang w:val="es-MX"/>
        </w:rPr>
        <w:t>Desembolsos y recuperaciones por aplicar;</w:t>
      </w:r>
    </w:p>
    <w:p w:rsidR="000156D7" w:rsidRPr="004033EF" w:rsidRDefault="000156D7" w:rsidP="00D41344">
      <w:pPr>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b)</w:t>
      </w:r>
      <w:r w:rsidR="00D2673A" w:rsidRPr="004033EF">
        <w:rPr>
          <w:rFonts w:ascii="Arial Narrow" w:hAnsi="Arial Narrow"/>
          <w:sz w:val="24"/>
          <w:szCs w:val="24"/>
          <w:lang w:val="es-MX"/>
        </w:rPr>
        <w:tab/>
      </w:r>
      <w:r w:rsidRPr="004033EF">
        <w:rPr>
          <w:rFonts w:ascii="Arial Narrow" w:hAnsi="Arial Narrow"/>
          <w:sz w:val="24"/>
          <w:szCs w:val="24"/>
          <w:lang w:val="es-MX"/>
        </w:rPr>
        <w:t>121000</w:t>
      </w:r>
      <w:r w:rsidR="003A6820" w:rsidRPr="004033EF">
        <w:rPr>
          <w:rFonts w:ascii="Arial Narrow" w:hAnsi="Arial Narrow"/>
          <w:sz w:val="24"/>
          <w:szCs w:val="24"/>
          <w:lang w:val="es-MX"/>
        </w:rPr>
        <w:tab/>
      </w:r>
      <w:r w:rsidR="00AC0959" w:rsidRPr="004033EF">
        <w:rPr>
          <w:rFonts w:ascii="Arial Narrow" w:hAnsi="Arial Narrow"/>
          <w:sz w:val="24"/>
          <w:szCs w:val="24"/>
          <w:lang w:val="es-MX"/>
        </w:rPr>
        <w:tab/>
      </w:r>
      <w:r w:rsidRPr="004033EF">
        <w:rPr>
          <w:rFonts w:ascii="Arial Narrow" w:hAnsi="Arial Narrow"/>
          <w:sz w:val="24"/>
          <w:szCs w:val="24"/>
          <w:lang w:val="es-MX"/>
        </w:rPr>
        <w:t>Saldos entre compañías;</w:t>
      </w:r>
    </w:p>
    <w:p w:rsidR="000156D7" w:rsidRPr="004033EF" w:rsidRDefault="000156D7" w:rsidP="00D41344">
      <w:pPr>
        <w:shd w:val="clear" w:color="auto" w:fill="FFFFFF"/>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c)</w:t>
      </w:r>
      <w:r w:rsidR="00D2673A" w:rsidRPr="004033EF">
        <w:rPr>
          <w:rFonts w:ascii="Arial Narrow" w:hAnsi="Arial Narrow"/>
          <w:sz w:val="24"/>
          <w:szCs w:val="24"/>
          <w:lang w:val="es-MX"/>
        </w:rPr>
        <w:tab/>
      </w:r>
      <w:r w:rsidRPr="004033EF">
        <w:rPr>
          <w:rFonts w:ascii="Arial Narrow" w:hAnsi="Arial Narrow"/>
          <w:sz w:val="24"/>
          <w:szCs w:val="24"/>
          <w:lang w:val="es-MX"/>
        </w:rPr>
        <w:t>2110010701</w:t>
      </w:r>
      <w:r w:rsidR="00AC0959" w:rsidRPr="004033EF">
        <w:rPr>
          <w:rFonts w:ascii="Arial Narrow" w:hAnsi="Arial Narrow"/>
          <w:sz w:val="24"/>
          <w:szCs w:val="24"/>
          <w:lang w:val="es-MX"/>
        </w:rPr>
        <w:t xml:space="preserve"> </w:t>
      </w:r>
      <w:r w:rsidR="00AC0959" w:rsidRPr="004033EF">
        <w:rPr>
          <w:rFonts w:ascii="Arial Narrow" w:hAnsi="Arial Narrow"/>
          <w:sz w:val="24"/>
          <w:szCs w:val="24"/>
          <w:lang w:val="es-MX"/>
        </w:rPr>
        <w:tab/>
      </w:r>
      <w:r w:rsidRPr="004033EF">
        <w:rPr>
          <w:rFonts w:ascii="Arial Narrow" w:hAnsi="Arial Narrow"/>
          <w:sz w:val="24"/>
          <w:szCs w:val="24"/>
          <w:lang w:val="es-MX"/>
        </w:rPr>
        <w:t xml:space="preserve">Depósitos por aplicar </w:t>
      </w:r>
    </w:p>
    <w:p w:rsidR="000156D7" w:rsidRPr="004033EF" w:rsidRDefault="00AC0959" w:rsidP="00D41344">
      <w:pPr>
        <w:shd w:val="clear" w:color="auto" w:fill="FFFFFF"/>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ab/>
      </w:r>
      <w:r w:rsidR="000156D7" w:rsidRPr="004033EF">
        <w:rPr>
          <w:rFonts w:ascii="Arial Narrow" w:hAnsi="Arial Narrow"/>
          <w:sz w:val="24"/>
          <w:szCs w:val="24"/>
          <w:lang w:val="es-MX"/>
        </w:rPr>
        <w:t xml:space="preserve">2110010702 </w:t>
      </w:r>
      <w:r w:rsidRPr="004033EF">
        <w:rPr>
          <w:rFonts w:ascii="Arial Narrow" w:hAnsi="Arial Narrow"/>
          <w:sz w:val="24"/>
          <w:szCs w:val="24"/>
          <w:lang w:val="es-MX"/>
        </w:rPr>
        <w:tab/>
      </w:r>
      <w:r w:rsidR="000156D7" w:rsidRPr="004033EF">
        <w:rPr>
          <w:rFonts w:ascii="Arial Narrow" w:hAnsi="Arial Narrow"/>
          <w:sz w:val="24"/>
          <w:szCs w:val="24"/>
          <w:lang w:val="es-MX"/>
        </w:rPr>
        <w:t xml:space="preserve">Depósitos por aplicar </w:t>
      </w:r>
    </w:p>
    <w:p w:rsidR="000156D7" w:rsidRPr="004033EF" w:rsidRDefault="00AC0959" w:rsidP="00D41344">
      <w:pPr>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ab/>
      </w:r>
      <w:r w:rsidR="000156D7" w:rsidRPr="004033EF">
        <w:rPr>
          <w:rFonts w:ascii="Arial Narrow" w:hAnsi="Arial Narrow"/>
          <w:sz w:val="24"/>
          <w:szCs w:val="24"/>
          <w:lang w:val="es-MX"/>
        </w:rPr>
        <w:t xml:space="preserve">2110010801 </w:t>
      </w:r>
      <w:r w:rsidRPr="004033EF">
        <w:rPr>
          <w:rFonts w:ascii="Arial Narrow" w:hAnsi="Arial Narrow"/>
          <w:sz w:val="24"/>
          <w:szCs w:val="24"/>
          <w:lang w:val="es-MX"/>
        </w:rPr>
        <w:tab/>
      </w:r>
      <w:r w:rsidR="000156D7" w:rsidRPr="004033EF">
        <w:rPr>
          <w:rFonts w:ascii="Arial Narrow" w:hAnsi="Arial Narrow"/>
          <w:sz w:val="24"/>
          <w:szCs w:val="24"/>
          <w:lang w:val="es-MX"/>
        </w:rPr>
        <w:t>Retiros por aplicar</w:t>
      </w:r>
    </w:p>
    <w:p w:rsidR="000156D7" w:rsidRPr="004033EF" w:rsidRDefault="00AC0959" w:rsidP="00D41344">
      <w:pPr>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ab/>
      </w:r>
      <w:r w:rsidR="000156D7" w:rsidRPr="004033EF">
        <w:rPr>
          <w:rFonts w:ascii="Arial Narrow" w:hAnsi="Arial Narrow"/>
          <w:sz w:val="24"/>
          <w:szCs w:val="24"/>
          <w:lang w:val="es-MX"/>
        </w:rPr>
        <w:t xml:space="preserve">2110010802 </w:t>
      </w:r>
      <w:r w:rsidRPr="004033EF">
        <w:rPr>
          <w:rFonts w:ascii="Arial Narrow" w:hAnsi="Arial Narrow"/>
          <w:sz w:val="24"/>
          <w:szCs w:val="24"/>
          <w:lang w:val="es-MX"/>
        </w:rPr>
        <w:tab/>
      </w:r>
      <w:r w:rsidR="000156D7" w:rsidRPr="004033EF">
        <w:rPr>
          <w:rFonts w:ascii="Arial Narrow" w:hAnsi="Arial Narrow"/>
          <w:sz w:val="24"/>
          <w:szCs w:val="24"/>
          <w:lang w:val="es-MX"/>
        </w:rPr>
        <w:t>Retiros por aplicar</w:t>
      </w:r>
    </w:p>
    <w:p w:rsidR="000156D7" w:rsidRPr="004033EF" w:rsidRDefault="00AC0959" w:rsidP="00D41344">
      <w:pPr>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ab/>
      </w:r>
      <w:r w:rsidR="000156D7" w:rsidRPr="004033EF">
        <w:rPr>
          <w:rFonts w:ascii="Arial Narrow" w:hAnsi="Arial Narrow"/>
          <w:sz w:val="24"/>
          <w:szCs w:val="24"/>
          <w:lang w:val="es-MX"/>
        </w:rPr>
        <w:t xml:space="preserve">2110020701 </w:t>
      </w:r>
      <w:r w:rsidRPr="004033EF">
        <w:rPr>
          <w:rFonts w:ascii="Arial Narrow" w:hAnsi="Arial Narrow"/>
          <w:sz w:val="24"/>
          <w:szCs w:val="24"/>
          <w:lang w:val="es-MX"/>
        </w:rPr>
        <w:tab/>
      </w:r>
      <w:r w:rsidR="000156D7" w:rsidRPr="004033EF">
        <w:rPr>
          <w:rFonts w:ascii="Arial Narrow" w:hAnsi="Arial Narrow"/>
          <w:sz w:val="24"/>
          <w:szCs w:val="24"/>
          <w:lang w:val="es-MX"/>
        </w:rPr>
        <w:t>Depósitos</w:t>
      </w:r>
      <w:r w:rsidR="007C798A" w:rsidRPr="004033EF">
        <w:rPr>
          <w:rFonts w:ascii="Arial Narrow" w:hAnsi="Arial Narrow"/>
          <w:sz w:val="24"/>
          <w:szCs w:val="24"/>
          <w:lang w:val="es-MX"/>
        </w:rPr>
        <w:t xml:space="preserve"> </w:t>
      </w:r>
      <w:r w:rsidR="000156D7" w:rsidRPr="004033EF">
        <w:rPr>
          <w:rFonts w:ascii="Arial Narrow" w:hAnsi="Arial Narrow"/>
          <w:sz w:val="24"/>
          <w:szCs w:val="24"/>
          <w:lang w:val="es-MX"/>
        </w:rPr>
        <w:t>por aplicar</w:t>
      </w:r>
    </w:p>
    <w:p w:rsidR="000156D7" w:rsidRPr="004033EF" w:rsidRDefault="00AC0959" w:rsidP="00D41344">
      <w:pPr>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ab/>
      </w:r>
      <w:r w:rsidR="000156D7" w:rsidRPr="004033EF">
        <w:rPr>
          <w:rFonts w:ascii="Arial Narrow" w:hAnsi="Arial Narrow"/>
          <w:sz w:val="24"/>
          <w:szCs w:val="24"/>
          <w:lang w:val="es-MX"/>
        </w:rPr>
        <w:t xml:space="preserve">2110020702 </w:t>
      </w:r>
      <w:r w:rsidRPr="004033EF">
        <w:rPr>
          <w:rFonts w:ascii="Arial Narrow" w:hAnsi="Arial Narrow"/>
          <w:sz w:val="24"/>
          <w:szCs w:val="24"/>
          <w:lang w:val="es-MX"/>
        </w:rPr>
        <w:tab/>
      </w:r>
      <w:r w:rsidR="000156D7" w:rsidRPr="004033EF">
        <w:rPr>
          <w:rFonts w:ascii="Arial Narrow" w:hAnsi="Arial Narrow"/>
          <w:sz w:val="24"/>
          <w:szCs w:val="24"/>
          <w:lang w:val="es-MX"/>
        </w:rPr>
        <w:t>Depósitos por aplicar</w:t>
      </w:r>
    </w:p>
    <w:p w:rsidR="000156D7" w:rsidRPr="004033EF" w:rsidRDefault="00AC0959" w:rsidP="00D41344">
      <w:pPr>
        <w:shd w:val="clear" w:color="auto" w:fill="FFFFFF"/>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ab/>
      </w:r>
      <w:r w:rsidR="000156D7" w:rsidRPr="004033EF">
        <w:rPr>
          <w:rFonts w:ascii="Arial Narrow" w:hAnsi="Arial Narrow"/>
          <w:sz w:val="24"/>
          <w:szCs w:val="24"/>
          <w:lang w:val="es-MX"/>
        </w:rPr>
        <w:t xml:space="preserve">2110020801 </w:t>
      </w:r>
      <w:r w:rsidRPr="004033EF">
        <w:rPr>
          <w:rFonts w:ascii="Arial Narrow" w:hAnsi="Arial Narrow"/>
          <w:sz w:val="24"/>
          <w:szCs w:val="24"/>
          <w:lang w:val="es-MX"/>
        </w:rPr>
        <w:tab/>
      </w:r>
      <w:r w:rsidR="000156D7" w:rsidRPr="004033EF">
        <w:rPr>
          <w:rFonts w:ascii="Arial Narrow" w:hAnsi="Arial Narrow"/>
          <w:sz w:val="24"/>
          <w:szCs w:val="24"/>
          <w:lang w:val="es-MX"/>
        </w:rPr>
        <w:t>Retiros por aplicar</w:t>
      </w:r>
    </w:p>
    <w:p w:rsidR="000156D7" w:rsidRPr="004033EF" w:rsidRDefault="00AC0959" w:rsidP="00D41344">
      <w:pPr>
        <w:shd w:val="clear" w:color="auto" w:fill="FFFFFF"/>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ab/>
      </w:r>
      <w:r w:rsidR="000156D7" w:rsidRPr="004033EF">
        <w:rPr>
          <w:rFonts w:ascii="Arial Narrow" w:hAnsi="Arial Narrow"/>
          <w:sz w:val="24"/>
          <w:szCs w:val="24"/>
          <w:lang w:val="es-MX"/>
        </w:rPr>
        <w:t xml:space="preserve">2110020802 </w:t>
      </w:r>
      <w:r w:rsidRPr="004033EF">
        <w:rPr>
          <w:rFonts w:ascii="Arial Narrow" w:hAnsi="Arial Narrow"/>
          <w:sz w:val="24"/>
          <w:szCs w:val="24"/>
          <w:lang w:val="es-MX"/>
        </w:rPr>
        <w:tab/>
      </w:r>
      <w:r w:rsidR="000156D7" w:rsidRPr="004033EF">
        <w:rPr>
          <w:rFonts w:ascii="Arial Narrow" w:hAnsi="Arial Narrow"/>
          <w:sz w:val="24"/>
          <w:szCs w:val="24"/>
          <w:lang w:val="es-MX"/>
        </w:rPr>
        <w:t>Retiros por aplicar</w:t>
      </w:r>
    </w:p>
    <w:p w:rsidR="000156D7" w:rsidRPr="004033EF" w:rsidRDefault="000156D7" w:rsidP="00D41344">
      <w:pPr>
        <w:tabs>
          <w:tab w:val="left" w:pos="1701"/>
        </w:tabs>
        <w:ind w:left="1276" w:hanging="425"/>
        <w:jc w:val="both"/>
        <w:rPr>
          <w:rFonts w:ascii="Arial Narrow" w:hAnsi="Arial Narrow"/>
          <w:sz w:val="24"/>
          <w:szCs w:val="24"/>
          <w:lang w:val="es-MX"/>
        </w:rPr>
      </w:pPr>
      <w:r w:rsidRPr="004033EF">
        <w:rPr>
          <w:rFonts w:ascii="Arial Narrow" w:hAnsi="Arial Narrow"/>
          <w:sz w:val="24"/>
          <w:szCs w:val="24"/>
          <w:lang w:val="es-MX"/>
        </w:rPr>
        <w:t>d)</w:t>
      </w:r>
      <w:r w:rsidR="00D2673A" w:rsidRPr="004033EF">
        <w:rPr>
          <w:rFonts w:ascii="Arial Narrow" w:hAnsi="Arial Narrow"/>
          <w:sz w:val="24"/>
          <w:szCs w:val="24"/>
          <w:lang w:val="es-MX"/>
        </w:rPr>
        <w:tab/>
      </w:r>
      <w:r w:rsidRPr="004033EF">
        <w:rPr>
          <w:rFonts w:ascii="Arial Narrow" w:hAnsi="Arial Narrow"/>
          <w:sz w:val="24"/>
          <w:szCs w:val="24"/>
          <w:lang w:val="es-MX"/>
        </w:rPr>
        <w:t>221000</w:t>
      </w:r>
      <w:r w:rsidR="003A6820" w:rsidRPr="004033EF">
        <w:rPr>
          <w:rFonts w:ascii="Arial Narrow" w:hAnsi="Arial Narrow"/>
          <w:sz w:val="24"/>
          <w:szCs w:val="24"/>
          <w:lang w:val="es-MX"/>
        </w:rPr>
        <w:tab/>
      </w:r>
      <w:r w:rsidR="00AC0959" w:rsidRPr="004033EF">
        <w:rPr>
          <w:rFonts w:ascii="Arial Narrow" w:hAnsi="Arial Narrow"/>
          <w:sz w:val="24"/>
          <w:szCs w:val="24"/>
          <w:lang w:val="es-MX"/>
        </w:rPr>
        <w:tab/>
      </w:r>
      <w:r w:rsidRPr="004033EF">
        <w:rPr>
          <w:rFonts w:ascii="Arial Narrow" w:hAnsi="Arial Narrow"/>
          <w:sz w:val="24"/>
          <w:szCs w:val="24"/>
          <w:lang w:val="es-MX"/>
        </w:rPr>
        <w:t>Saldos entre compañías (Excepto cuando son subsidiarias).</w:t>
      </w:r>
    </w:p>
    <w:p w:rsidR="000156D7" w:rsidRPr="004033EF" w:rsidRDefault="000156D7" w:rsidP="00B67E45">
      <w:pPr>
        <w:tabs>
          <w:tab w:val="left" w:pos="1701"/>
        </w:tabs>
        <w:jc w:val="both"/>
        <w:rPr>
          <w:rFonts w:ascii="Arial Narrow" w:hAnsi="Arial Narrow"/>
          <w:sz w:val="24"/>
          <w:szCs w:val="24"/>
          <w:lang w:val="es-MX"/>
        </w:rPr>
      </w:pPr>
    </w:p>
    <w:p w:rsidR="003F29D1" w:rsidRPr="004033EF" w:rsidRDefault="000156D7" w:rsidP="00273698">
      <w:pPr>
        <w:pStyle w:val="Prrafodelista"/>
        <w:numPr>
          <w:ilvl w:val="0"/>
          <w:numId w:val="46"/>
        </w:numPr>
        <w:spacing w:after="120"/>
        <w:ind w:left="993" w:hanging="284"/>
        <w:jc w:val="both"/>
        <w:rPr>
          <w:rFonts w:ascii="Arial Narrow" w:hAnsi="Arial Narrow"/>
          <w:b/>
          <w:szCs w:val="24"/>
          <w:lang w:val="es-MX"/>
        </w:rPr>
      </w:pPr>
      <w:r w:rsidRPr="004033EF">
        <w:rPr>
          <w:rFonts w:ascii="Arial Narrow" w:hAnsi="Arial Narrow"/>
          <w:b/>
          <w:szCs w:val="24"/>
          <w:lang w:val="es-MX"/>
        </w:rPr>
        <w:t xml:space="preserve">Cuando los intereses de los depósitos de ahorro se capitalicen, las siguientes cuentas deben tener saldo cero: </w:t>
      </w:r>
    </w:p>
    <w:p w:rsidR="000156D7" w:rsidRPr="004033EF" w:rsidRDefault="000156D7" w:rsidP="00D41344">
      <w:pPr>
        <w:tabs>
          <w:tab w:val="left" w:pos="1701"/>
        </w:tabs>
        <w:ind w:left="1276"/>
        <w:jc w:val="both"/>
        <w:rPr>
          <w:rFonts w:ascii="Arial Narrow" w:hAnsi="Arial Narrow"/>
          <w:sz w:val="24"/>
          <w:szCs w:val="24"/>
          <w:lang w:val="es-MX"/>
        </w:rPr>
      </w:pPr>
      <w:r w:rsidRPr="004033EF">
        <w:rPr>
          <w:rFonts w:ascii="Arial Narrow" w:hAnsi="Arial Narrow"/>
          <w:sz w:val="24"/>
          <w:szCs w:val="24"/>
          <w:lang w:val="es-MX"/>
        </w:rPr>
        <w:t>21100</w:t>
      </w:r>
      <w:r w:rsidRPr="004033EF">
        <w:rPr>
          <w:rFonts w:ascii="Arial Narrow" w:hAnsi="Arial Narrow"/>
          <w:sz w:val="24"/>
          <w:szCs w:val="24"/>
          <w:shd w:val="clear" w:color="auto" w:fill="FFFFFF"/>
          <w:lang w:val="es-MX"/>
        </w:rPr>
        <w:t>2</w:t>
      </w:r>
      <w:r w:rsidR="003A6820" w:rsidRPr="004033EF">
        <w:rPr>
          <w:rFonts w:ascii="Arial Narrow" w:hAnsi="Arial Narrow"/>
          <w:sz w:val="24"/>
          <w:szCs w:val="24"/>
          <w:shd w:val="clear" w:color="auto" w:fill="FFFFFF"/>
          <w:lang w:val="es-MX"/>
        </w:rPr>
        <w:tab/>
      </w:r>
      <w:r w:rsidRPr="004033EF">
        <w:rPr>
          <w:rFonts w:ascii="Arial Narrow" w:hAnsi="Arial Narrow"/>
          <w:sz w:val="24"/>
          <w:szCs w:val="24"/>
          <w:lang w:val="es-MX"/>
        </w:rPr>
        <w:t>Depósitos de Ahorro</w:t>
      </w:r>
    </w:p>
    <w:p w:rsidR="000156D7" w:rsidRPr="004033EF" w:rsidRDefault="00A052A9" w:rsidP="00AC0959">
      <w:pPr>
        <w:tabs>
          <w:tab w:val="left" w:pos="1701"/>
        </w:tabs>
        <w:ind w:left="1701" w:hanging="567"/>
        <w:jc w:val="both"/>
        <w:rPr>
          <w:rFonts w:ascii="Arial Narrow" w:hAnsi="Arial Narrow"/>
          <w:sz w:val="24"/>
          <w:szCs w:val="24"/>
          <w:lang w:val="es-MX"/>
        </w:rPr>
      </w:pPr>
      <w:r w:rsidRPr="004033EF">
        <w:rPr>
          <w:rFonts w:ascii="Arial Narrow" w:hAnsi="Arial Narrow"/>
          <w:sz w:val="24"/>
          <w:szCs w:val="24"/>
          <w:lang w:val="es-MX"/>
        </w:rPr>
        <w:tab/>
      </w:r>
      <w:r w:rsidR="000156D7" w:rsidRPr="004033EF">
        <w:rPr>
          <w:rFonts w:ascii="Arial Narrow" w:hAnsi="Arial Narrow"/>
          <w:sz w:val="24"/>
          <w:szCs w:val="24"/>
          <w:lang w:val="es-MX"/>
        </w:rPr>
        <w:t>9901</w:t>
      </w:r>
      <w:r w:rsidR="000156D7" w:rsidRPr="004033EF">
        <w:rPr>
          <w:rFonts w:ascii="Arial Narrow" w:hAnsi="Arial Narrow"/>
          <w:sz w:val="24"/>
          <w:szCs w:val="24"/>
          <w:lang w:val="es-MX"/>
        </w:rPr>
        <w:tab/>
        <w:t>Intereses por pagar -</w:t>
      </w:r>
      <w:r w:rsidRPr="004033EF">
        <w:rPr>
          <w:rFonts w:ascii="Arial Narrow" w:hAnsi="Arial Narrow"/>
          <w:sz w:val="24"/>
          <w:szCs w:val="24"/>
          <w:lang w:val="es-MX"/>
        </w:rPr>
        <w:t xml:space="preserve"> </w:t>
      </w:r>
      <w:r w:rsidR="000156D7" w:rsidRPr="004033EF">
        <w:rPr>
          <w:rFonts w:ascii="Arial Narrow" w:hAnsi="Arial Narrow"/>
          <w:sz w:val="24"/>
          <w:szCs w:val="24"/>
          <w:lang w:val="es-MX"/>
        </w:rPr>
        <w:t>MN</w:t>
      </w:r>
    </w:p>
    <w:p w:rsidR="000156D7" w:rsidRPr="004033EF" w:rsidRDefault="00A052A9" w:rsidP="00AC0959">
      <w:pPr>
        <w:tabs>
          <w:tab w:val="left" w:pos="1701"/>
        </w:tabs>
        <w:ind w:left="1701" w:hanging="567"/>
        <w:jc w:val="both"/>
        <w:rPr>
          <w:rFonts w:ascii="Arial Narrow" w:hAnsi="Arial Narrow"/>
          <w:sz w:val="24"/>
          <w:szCs w:val="24"/>
          <w:lang w:val="es-MX"/>
        </w:rPr>
      </w:pPr>
      <w:r w:rsidRPr="004033EF">
        <w:rPr>
          <w:rFonts w:ascii="Arial Narrow" w:hAnsi="Arial Narrow"/>
          <w:sz w:val="24"/>
          <w:szCs w:val="24"/>
          <w:lang w:val="es-MX"/>
        </w:rPr>
        <w:tab/>
      </w:r>
      <w:r w:rsidR="000156D7" w:rsidRPr="004033EF">
        <w:rPr>
          <w:rFonts w:ascii="Arial Narrow" w:hAnsi="Arial Narrow"/>
          <w:sz w:val="24"/>
          <w:szCs w:val="24"/>
          <w:lang w:val="es-MX"/>
        </w:rPr>
        <w:t>9902</w:t>
      </w:r>
      <w:r w:rsidR="000156D7" w:rsidRPr="004033EF">
        <w:rPr>
          <w:rFonts w:ascii="Arial Narrow" w:hAnsi="Arial Narrow"/>
          <w:sz w:val="24"/>
          <w:szCs w:val="24"/>
          <w:lang w:val="es-MX"/>
        </w:rPr>
        <w:tab/>
        <w:t>Intereses por pagar - ME</w:t>
      </w:r>
      <w:r w:rsidR="000156D7" w:rsidRPr="004033EF">
        <w:rPr>
          <w:rFonts w:ascii="Arial Narrow" w:hAnsi="Arial Narrow"/>
          <w:sz w:val="24"/>
          <w:szCs w:val="24"/>
          <w:lang w:val="es-MX"/>
        </w:rPr>
        <w:tab/>
      </w:r>
    </w:p>
    <w:p w:rsidR="00024CC2" w:rsidRPr="004033EF" w:rsidRDefault="00024CC2" w:rsidP="00D41344">
      <w:pPr>
        <w:tabs>
          <w:tab w:val="left" w:pos="1701"/>
        </w:tabs>
        <w:ind w:left="1276"/>
        <w:jc w:val="both"/>
        <w:rPr>
          <w:rFonts w:ascii="Arial Narrow" w:hAnsi="Arial Narrow"/>
          <w:sz w:val="24"/>
          <w:szCs w:val="24"/>
          <w:lang w:val="es-MX"/>
        </w:rPr>
      </w:pPr>
      <w:r w:rsidRPr="004033EF">
        <w:rPr>
          <w:rFonts w:ascii="Arial Narrow" w:hAnsi="Arial Narrow"/>
          <w:sz w:val="24"/>
          <w:szCs w:val="24"/>
          <w:lang w:val="es-MX"/>
        </w:rPr>
        <w:t>211003</w:t>
      </w:r>
      <w:r w:rsidRPr="004033EF">
        <w:rPr>
          <w:rFonts w:ascii="Arial Narrow" w:hAnsi="Arial Narrow"/>
          <w:sz w:val="24"/>
          <w:szCs w:val="24"/>
          <w:lang w:val="es-MX"/>
        </w:rPr>
        <w:tab/>
        <w:t>Depósitos en Cuenta de Ahorro Simplificada (2)</w:t>
      </w:r>
    </w:p>
    <w:p w:rsidR="00024CC2" w:rsidRPr="004033EF" w:rsidRDefault="00A052A9" w:rsidP="00AC0959">
      <w:pPr>
        <w:tabs>
          <w:tab w:val="left" w:pos="1701"/>
        </w:tabs>
        <w:ind w:left="1701" w:hanging="567"/>
        <w:jc w:val="both"/>
        <w:rPr>
          <w:rFonts w:ascii="Arial Narrow" w:hAnsi="Arial Narrow"/>
          <w:sz w:val="24"/>
          <w:szCs w:val="24"/>
          <w:lang w:val="es-MX"/>
        </w:rPr>
      </w:pPr>
      <w:r w:rsidRPr="004033EF">
        <w:rPr>
          <w:rFonts w:ascii="Arial Narrow" w:hAnsi="Arial Narrow"/>
          <w:sz w:val="24"/>
          <w:szCs w:val="24"/>
          <w:lang w:val="es-MX"/>
        </w:rPr>
        <w:tab/>
      </w:r>
      <w:r w:rsidR="00024CC2" w:rsidRPr="004033EF">
        <w:rPr>
          <w:rFonts w:ascii="Arial Narrow" w:hAnsi="Arial Narrow"/>
          <w:sz w:val="24"/>
          <w:szCs w:val="24"/>
          <w:lang w:val="es-MX"/>
        </w:rPr>
        <w:t>9901</w:t>
      </w:r>
      <w:r w:rsidR="00024CC2" w:rsidRPr="004033EF">
        <w:rPr>
          <w:rFonts w:ascii="Arial Narrow" w:hAnsi="Arial Narrow"/>
          <w:sz w:val="24"/>
          <w:szCs w:val="24"/>
          <w:lang w:val="es-MX"/>
        </w:rPr>
        <w:tab/>
        <w:t xml:space="preserve">Intereses por Pagar </w:t>
      </w:r>
      <w:r w:rsidR="00FA4E39" w:rsidRPr="004033EF">
        <w:rPr>
          <w:rFonts w:ascii="Arial Narrow" w:hAnsi="Arial Narrow"/>
          <w:sz w:val="24"/>
          <w:szCs w:val="24"/>
          <w:lang w:val="es-MX"/>
        </w:rPr>
        <w:t>–</w:t>
      </w:r>
      <w:r w:rsidR="00024CC2" w:rsidRPr="004033EF">
        <w:rPr>
          <w:rFonts w:ascii="Arial Narrow" w:hAnsi="Arial Narrow"/>
          <w:sz w:val="24"/>
          <w:szCs w:val="24"/>
          <w:lang w:val="es-MX"/>
        </w:rPr>
        <w:t xml:space="preserve"> MN</w:t>
      </w:r>
      <w:r w:rsidR="00FA4E39" w:rsidRPr="004033EF">
        <w:rPr>
          <w:rFonts w:ascii="Arial Narrow" w:hAnsi="Arial Narrow"/>
          <w:sz w:val="24"/>
          <w:szCs w:val="24"/>
          <w:lang w:val="es-MX"/>
        </w:rPr>
        <w:t xml:space="preserve"> (2)</w:t>
      </w:r>
    </w:p>
    <w:p w:rsidR="00024CC2" w:rsidRPr="004033EF" w:rsidRDefault="00024CC2" w:rsidP="000156D7">
      <w:pPr>
        <w:jc w:val="both"/>
        <w:rPr>
          <w:rFonts w:ascii="Arial Narrow" w:hAnsi="Arial Narrow"/>
          <w:sz w:val="24"/>
          <w:szCs w:val="24"/>
          <w:lang w:val="es-MX"/>
        </w:rPr>
      </w:pPr>
    </w:p>
    <w:p w:rsidR="003F29D1" w:rsidRPr="004033EF" w:rsidRDefault="000156D7" w:rsidP="00273698">
      <w:pPr>
        <w:pStyle w:val="Prrafodelista"/>
        <w:numPr>
          <w:ilvl w:val="0"/>
          <w:numId w:val="46"/>
        </w:numPr>
        <w:spacing w:after="120"/>
        <w:ind w:left="993" w:hanging="284"/>
        <w:jc w:val="both"/>
        <w:rPr>
          <w:rFonts w:ascii="Arial Narrow" w:hAnsi="Arial Narrow"/>
          <w:b/>
          <w:szCs w:val="24"/>
          <w:lang w:val="es-MX"/>
        </w:rPr>
      </w:pPr>
      <w:r w:rsidRPr="004033EF">
        <w:rPr>
          <w:rFonts w:ascii="Arial Narrow" w:hAnsi="Arial Narrow"/>
          <w:b/>
          <w:szCs w:val="24"/>
          <w:lang w:val="es-MX"/>
        </w:rPr>
        <w:t>Las cuentas que comienzan con los dígitos 1; 4; 7 y 8; deben tener saldo deudor, excepto las siguientes:</w:t>
      </w:r>
    </w:p>
    <w:p w:rsidR="000156D7" w:rsidRPr="004033EF" w:rsidRDefault="000156D7" w:rsidP="00D41344">
      <w:pPr>
        <w:pStyle w:val="Prrafodelista"/>
        <w:numPr>
          <w:ilvl w:val="0"/>
          <w:numId w:val="43"/>
        </w:numPr>
        <w:tabs>
          <w:tab w:val="left" w:pos="1701"/>
        </w:tabs>
        <w:ind w:left="1276" w:hanging="425"/>
        <w:jc w:val="both"/>
        <w:rPr>
          <w:rFonts w:ascii="Arial Narrow" w:hAnsi="Arial Narrow"/>
          <w:szCs w:val="24"/>
          <w:lang w:val="es-MX"/>
        </w:rPr>
      </w:pPr>
      <w:r w:rsidRPr="004033EF">
        <w:rPr>
          <w:rFonts w:ascii="Arial Narrow" w:hAnsi="Arial Narrow"/>
          <w:szCs w:val="24"/>
          <w:lang w:val="es-MX"/>
        </w:rPr>
        <w:t>1129</w:t>
      </w:r>
      <w:r w:rsidR="003A6820" w:rsidRPr="004033EF">
        <w:rPr>
          <w:rFonts w:ascii="Arial Narrow" w:hAnsi="Arial Narrow"/>
          <w:szCs w:val="24"/>
          <w:lang w:val="es-MX"/>
        </w:rPr>
        <w:tab/>
      </w:r>
      <w:r w:rsidRPr="004033EF">
        <w:rPr>
          <w:rFonts w:ascii="Arial Narrow" w:hAnsi="Arial Narrow"/>
          <w:szCs w:val="24"/>
          <w:lang w:val="es-MX"/>
        </w:rPr>
        <w:t>Provisión por pérdidas en documentos adquiridos;</w:t>
      </w:r>
    </w:p>
    <w:p w:rsidR="000156D7" w:rsidRPr="004033EF" w:rsidRDefault="000156D7" w:rsidP="00D41344">
      <w:pPr>
        <w:pStyle w:val="Prrafodelista"/>
        <w:numPr>
          <w:ilvl w:val="0"/>
          <w:numId w:val="43"/>
        </w:numPr>
        <w:tabs>
          <w:tab w:val="left" w:pos="1701"/>
        </w:tabs>
        <w:ind w:left="1276" w:hanging="425"/>
        <w:jc w:val="both"/>
        <w:rPr>
          <w:rFonts w:ascii="Arial Narrow" w:hAnsi="Arial Narrow"/>
          <w:szCs w:val="24"/>
          <w:lang w:val="es-MX"/>
        </w:rPr>
      </w:pPr>
      <w:r w:rsidRPr="004033EF">
        <w:rPr>
          <w:rFonts w:ascii="Arial Narrow" w:hAnsi="Arial Narrow"/>
          <w:szCs w:val="24"/>
          <w:lang w:val="es-MX"/>
        </w:rPr>
        <w:t>1139</w:t>
      </w:r>
      <w:r w:rsidR="003A6820" w:rsidRPr="004033EF">
        <w:rPr>
          <w:rFonts w:ascii="Arial Narrow" w:hAnsi="Arial Narrow"/>
          <w:szCs w:val="24"/>
          <w:lang w:val="es-MX"/>
        </w:rPr>
        <w:tab/>
      </w:r>
      <w:r w:rsidRPr="004033EF">
        <w:rPr>
          <w:rFonts w:ascii="Arial Narrow" w:hAnsi="Arial Narrow"/>
          <w:szCs w:val="24"/>
          <w:lang w:val="es-MX"/>
        </w:rPr>
        <w:t>Provisión para valuación de inversiones;</w:t>
      </w:r>
    </w:p>
    <w:p w:rsidR="000156D7" w:rsidRPr="004033EF" w:rsidRDefault="000156D7" w:rsidP="00D41344">
      <w:pPr>
        <w:pStyle w:val="Prrafodelista"/>
        <w:numPr>
          <w:ilvl w:val="0"/>
          <w:numId w:val="43"/>
        </w:numPr>
        <w:tabs>
          <w:tab w:val="left" w:pos="1701"/>
        </w:tabs>
        <w:ind w:left="1276" w:hanging="425"/>
        <w:jc w:val="both"/>
        <w:rPr>
          <w:rFonts w:ascii="Arial Narrow" w:hAnsi="Arial Narrow"/>
          <w:szCs w:val="24"/>
          <w:lang w:val="es-MX"/>
        </w:rPr>
      </w:pPr>
      <w:r w:rsidRPr="004033EF">
        <w:rPr>
          <w:rFonts w:ascii="Arial Narrow" w:hAnsi="Arial Narrow"/>
          <w:szCs w:val="24"/>
          <w:lang w:val="es-MX"/>
        </w:rPr>
        <w:t>114899</w:t>
      </w:r>
      <w:r w:rsidR="003A6820" w:rsidRPr="004033EF">
        <w:rPr>
          <w:rFonts w:ascii="Arial Narrow" w:hAnsi="Arial Narrow"/>
          <w:szCs w:val="24"/>
          <w:lang w:val="es-MX"/>
        </w:rPr>
        <w:tab/>
      </w:r>
      <w:r w:rsidRPr="004033EF">
        <w:rPr>
          <w:rFonts w:ascii="Arial Narrow" w:hAnsi="Arial Narrow"/>
          <w:szCs w:val="24"/>
          <w:lang w:val="es-MX"/>
        </w:rPr>
        <w:t>Recuperaciones de préstamos en cobro judicial;</w:t>
      </w:r>
    </w:p>
    <w:p w:rsidR="000156D7" w:rsidRPr="004033EF" w:rsidRDefault="000156D7" w:rsidP="00D41344">
      <w:pPr>
        <w:pStyle w:val="Prrafodelista"/>
        <w:numPr>
          <w:ilvl w:val="0"/>
          <w:numId w:val="43"/>
        </w:numPr>
        <w:tabs>
          <w:tab w:val="left" w:pos="1701"/>
        </w:tabs>
        <w:ind w:left="1276" w:hanging="425"/>
        <w:jc w:val="both"/>
        <w:rPr>
          <w:rFonts w:ascii="Arial Narrow" w:hAnsi="Arial Narrow"/>
          <w:szCs w:val="24"/>
          <w:lang w:val="es-MX"/>
        </w:rPr>
      </w:pPr>
      <w:r w:rsidRPr="004033EF">
        <w:rPr>
          <w:rFonts w:ascii="Arial Narrow" w:hAnsi="Arial Narrow"/>
          <w:szCs w:val="24"/>
          <w:lang w:val="es-MX"/>
        </w:rPr>
        <w:t>1149</w:t>
      </w:r>
      <w:r w:rsidR="003A6820" w:rsidRPr="004033EF">
        <w:rPr>
          <w:rFonts w:ascii="Arial Narrow" w:hAnsi="Arial Narrow"/>
          <w:szCs w:val="24"/>
          <w:lang w:val="es-MX"/>
        </w:rPr>
        <w:tab/>
      </w:r>
      <w:r w:rsidRPr="004033EF">
        <w:rPr>
          <w:rFonts w:ascii="Arial Narrow" w:hAnsi="Arial Narrow"/>
          <w:szCs w:val="24"/>
          <w:lang w:val="es-MX"/>
        </w:rPr>
        <w:t>Provisión para incobrabilidad de préstamos;</w:t>
      </w:r>
    </w:p>
    <w:p w:rsidR="000156D7" w:rsidRPr="004033EF" w:rsidRDefault="000156D7" w:rsidP="00D41344">
      <w:pPr>
        <w:pStyle w:val="Prrafodelista"/>
        <w:numPr>
          <w:ilvl w:val="0"/>
          <w:numId w:val="43"/>
        </w:numPr>
        <w:tabs>
          <w:tab w:val="left" w:pos="1701"/>
        </w:tabs>
        <w:ind w:left="1276" w:hanging="425"/>
        <w:jc w:val="both"/>
        <w:rPr>
          <w:rFonts w:ascii="Arial Narrow" w:hAnsi="Arial Narrow"/>
          <w:szCs w:val="24"/>
          <w:lang w:val="es-MX"/>
        </w:rPr>
      </w:pPr>
      <w:r w:rsidRPr="004033EF">
        <w:rPr>
          <w:rFonts w:ascii="Arial Narrow" w:hAnsi="Arial Narrow"/>
          <w:szCs w:val="24"/>
          <w:lang w:val="es-MX"/>
        </w:rPr>
        <w:t>1259</w:t>
      </w:r>
      <w:r w:rsidR="003A6820" w:rsidRPr="004033EF">
        <w:rPr>
          <w:rFonts w:ascii="Arial Narrow" w:hAnsi="Arial Narrow"/>
          <w:szCs w:val="24"/>
          <w:lang w:val="es-MX"/>
        </w:rPr>
        <w:tab/>
      </w:r>
      <w:r w:rsidRPr="004033EF">
        <w:rPr>
          <w:rFonts w:ascii="Arial Narrow" w:hAnsi="Arial Narrow"/>
          <w:szCs w:val="24"/>
          <w:lang w:val="es-MX"/>
        </w:rPr>
        <w:t>Provisión de incobrabilidad de cuentas por cobrar;</w:t>
      </w:r>
    </w:p>
    <w:p w:rsidR="000156D7" w:rsidRPr="004033EF" w:rsidRDefault="000156D7" w:rsidP="00D41344">
      <w:pPr>
        <w:pStyle w:val="Prrafodelista"/>
        <w:numPr>
          <w:ilvl w:val="0"/>
          <w:numId w:val="43"/>
        </w:numPr>
        <w:tabs>
          <w:tab w:val="left" w:pos="1701"/>
        </w:tabs>
        <w:ind w:left="1276" w:hanging="425"/>
        <w:jc w:val="both"/>
        <w:rPr>
          <w:rFonts w:ascii="Arial Narrow" w:hAnsi="Arial Narrow"/>
          <w:szCs w:val="24"/>
          <w:lang w:val="es-MX"/>
        </w:rPr>
      </w:pPr>
      <w:r w:rsidRPr="004033EF">
        <w:rPr>
          <w:rFonts w:ascii="Arial Narrow" w:hAnsi="Arial Narrow"/>
          <w:szCs w:val="24"/>
          <w:lang w:val="es-MX"/>
        </w:rPr>
        <w:t>1329</w:t>
      </w:r>
      <w:r w:rsidR="003A6820" w:rsidRPr="004033EF">
        <w:rPr>
          <w:rFonts w:ascii="Arial Narrow" w:hAnsi="Arial Narrow"/>
          <w:szCs w:val="24"/>
          <w:lang w:val="es-MX"/>
        </w:rPr>
        <w:tab/>
      </w:r>
      <w:r w:rsidRPr="004033EF">
        <w:rPr>
          <w:rFonts w:ascii="Arial Narrow" w:hAnsi="Arial Narrow"/>
          <w:szCs w:val="24"/>
          <w:lang w:val="es-MX"/>
        </w:rPr>
        <w:t>Depreciación acumulada;</w:t>
      </w:r>
    </w:p>
    <w:p w:rsidR="000156D7" w:rsidRPr="004033EF" w:rsidRDefault="000156D7" w:rsidP="00D41344">
      <w:pPr>
        <w:pStyle w:val="Prrafodelista"/>
        <w:numPr>
          <w:ilvl w:val="0"/>
          <w:numId w:val="43"/>
        </w:numPr>
        <w:tabs>
          <w:tab w:val="left" w:pos="1701"/>
        </w:tabs>
        <w:ind w:left="1276" w:hanging="425"/>
        <w:jc w:val="both"/>
        <w:rPr>
          <w:rFonts w:ascii="Arial Narrow" w:hAnsi="Arial Narrow"/>
          <w:szCs w:val="24"/>
          <w:lang w:val="es-MX"/>
        </w:rPr>
      </w:pPr>
      <w:r w:rsidRPr="004033EF">
        <w:rPr>
          <w:rFonts w:ascii="Arial Narrow" w:hAnsi="Arial Narrow"/>
          <w:szCs w:val="24"/>
          <w:lang w:val="es-MX"/>
        </w:rPr>
        <w:t>4119</w:t>
      </w:r>
      <w:r w:rsidR="003A6820" w:rsidRPr="004033EF">
        <w:rPr>
          <w:rFonts w:ascii="Arial Narrow" w:hAnsi="Arial Narrow"/>
          <w:szCs w:val="24"/>
          <w:lang w:val="es-MX"/>
        </w:rPr>
        <w:tab/>
      </w:r>
      <w:r w:rsidRPr="004033EF">
        <w:rPr>
          <w:rFonts w:ascii="Arial Narrow" w:hAnsi="Arial Narrow"/>
          <w:szCs w:val="24"/>
          <w:lang w:val="es-MX"/>
        </w:rPr>
        <w:t xml:space="preserve">Provisión por pérdidas; </w:t>
      </w:r>
    </w:p>
    <w:p w:rsidR="000156D7" w:rsidRPr="004033EF" w:rsidRDefault="000156D7" w:rsidP="00D41344">
      <w:pPr>
        <w:pStyle w:val="Prrafodelista"/>
        <w:numPr>
          <w:ilvl w:val="0"/>
          <w:numId w:val="43"/>
        </w:numPr>
        <w:tabs>
          <w:tab w:val="left" w:pos="1701"/>
        </w:tabs>
        <w:ind w:left="1276" w:hanging="425"/>
        <w:jc w:val="both"/>
        <w:rPr>
          <w:rFonts w:ascii="Arial Narrow" w:hAnsi="Arial Narrow"/>
          <w:szCs w:val="24"/>
          <w:lang w:val="es-MX"/>
        </w:rPr>
      </w:pPr>
      <w:r w:rsidRPr="004033EF">
        <w:rPr>
          <w:rFonts w:ascii="Arial Narrow" w:hAnsi="Arial Narrow"/>
          <w:szCs w:val="24"/>
          <w:lang w:val="es-MX"/>
        </w:rPr>
        <w:t>4129</w:t>
      </w:r>
      <w:r w:rsidR="003A6820" w:rsidRPr="004033EF">
        <w:rPr>
          <w:rFonts w:ascii="Arial Narrow" w:hAnsi="Arial Narrow"/>
          <w:szCs w:val="24"/>
          <w:lang w:val="es-MX"/>
        </w:rPr>
        <w:tab/>
      </w:r>
      <w:r w:rsidRPr="004033EF">
        <w:rPr>
          <w:rFonts w:ascii="Arial Narrow" w:hAnsi="Arial Narrow"/>
          <w:szCs w:val="24"/>
          <w:lang w:val="es-MX"/>
        </w:rPr>
        <w:t>Provisión por perdidas</w:t>
      </w:r>
    </w:p>
    <w:p w:rsidR="000156D7" w:rsidRPr="004033EF" w:rsidRDefault="000156D7" w:rsidP="000156D7">
      <w:pPr>
        <w:jc w:val="both"/>
        <w:rPr>
          <w:rFonts w:ascii="Arial Narrow" w:hAnsi="Arial Narrow"/>
          <w:sz w:val="24"/>
          <w:szCs w:val="24"/>
          <w:lang w:val="es-MX"/>
        </w:rPr>
      </w:pPr>
    </w:p>
    <w:p w:rsidR="003F29D1" w:rsidRPr="004033EF" w:rsidRDefault="000156D7" w:rsidP="00273698">
      <w:pPr>
        <w:pStyle w:val="Prrafodelista"/>
        <w:numPr>
          <w:ilvl w:val="0"/>
          <w:numId w:val="46"/>
        </w:numPr>
        <w:spacing w:after="120"/>
        <w:ind w:left="993" w:hanging="284"/>
        <w:jc w:val="both"/>
        <w:rPr>
          <w:rFonts w:ascii="Arial Narrow" w:hAnsi="Arial Narrow"/>
          <w:b/>
          <w:szCs w:val="24"/>
          <w:lang w:val="es-MX"/>
        </w:rPr>
      </w:pPr>
      <w:r w:rsidRPr="004033EF">
        <w:rPr>
          <w:rFonts w:ascii="Arial Narrow" w:hAnsi="Arial Narrow"/>
          <w:b/>
          <w:szCs w:val="24"/>
          <w:lang w:val="es-MX"/>
        </w:rPr>
        <w:t>Las cuentas que comienzan con los dígitos 2</w:t>
      </w:r>
      <w:r w:rsidR="00B753A8" w:rsidRPr="004033EF">
        <w:rPr>
          <w:rFonts w:ascii="Arial Narrow" w:hAnsi="Arial Narrow"/>
          <w:b/>
          <w:szCs w:val="24"/>
          <w:lang w:val="es-MX"/>
        </w:rPr>
        <w:t>,</w:t>
      </w:r>
      <w:r w:rsidRPr="004033EF">
        <w:rPr>
          <w:rFonts w:ascii="Arial Narrow" w:hAnsi="Arial Narrow"/>
          <w:b/>
          <w:szCs w:val="24"/>
          <w:lang w:val="es-MX"/>
        </w:rPr>
        <w:t xml:space="preserve"> 3</w:t>
      </w:r>
      <w:r w:rsidR="00B753A8" w:rsidRPr="004033EF">
        <w:rPr>
          <w:rFonts w:ascii="Arial Narrow" w:hAnsi="Arial Narrow"/>
          <w:b/>
          <w:szCs w:val="24"/>
          <w:lang w:val="es-MX"/>
        </w:rPr>
        <w:t>,</w:t>
      </w:r>
      <w:r w:rsidRPr="004033EF">
        <w:rPr>
          <w:rFonts w:ascii="Arial Narrow" w:hAnsi="Arial Narrow"/>
          <w:b/>
          <w:szCs w:val="24"/>
          <w:lang w:val="es-MX"/>
        </w:rPr>
        <w:t xml:space="preserve"> 5 y 6 deben tener saldo acreedor, excepto las siguientes:</w:t>
      </w:r>
    </w:p>
    <w:p w:rsidR="000156D7" w:rsidRPr="004033EF" w:rsidRDefault="000156D7" w:rsidP="00D41344">
      <w:pPr>
        <w:pStyle w:val="Prrafodelista"/>
        <w:numPr>
          <w:ilvl w:val="1"/>
          <w:numId w:val="44"/>
        </w:numPr>
        <w:ind w:left="1276" w:hanging="425"/>
        <w:jc w:val="both"/>
        <w:rPr>
          <w:rFonts w:ascii="Arial Narrow" w:hAnsi="Arial Narrow"/>
          <w:szCs w:val="24"/>
          <w:lang w:val="es-MX"/>
        </w:rPr>
      </w:pPr>
      <w:r w:rsidRPr="004033EF">
        <w:rPr>
          <w:rFonts w:ascii="Arial Narrow" w:hAnsi="Arial Narrow"/>
          <w:szCs w:val="24"/>
          <w:lang w:val="es-MX"/>
        </w:rPr>
        <w:t>311002</w:t>
      </w:r>
      <w:r w:rsidR="00B67E45" w:rsidRPr="004033EF">
        <w:rPr>
          <w:rFonts w:ascii="Arial Narrow" w:hAnsi="Arial Narrow"/>
          <w:szCs w:val="24"/>
          <w:lang w:val="es-MX"/>
        </w:rPr>
        <w:tab/>
      </w:r>
      <w:r w:rsidRPr="004033EF">
        <w:rPr>
          <w:rFonts w:ascii="Arial Narrow" w:hAnsi="Arial Narrow"/>
          <w:szCs w:val="24"/>
          <w:lang w:val="es-MX"/>
        </w:rPr>
        <w:t>Capital suscrito no pagado;</w:t>
      </w:r>
    </w:p>
    <w:p w:rsidR="000156D7" w:rsidRPr="004033EF" w:rsidRDefault="000156D7" w:rsidP="00D41344">
      <w:pPr>
        <w:pStyle w:val="Prrafodelista"/>
        <w:numPr>
          <w:ilvl w:val="1"/>
          <w:numId w:val="44"/>
        </w:numPr>
        <w:ind w:left="1276" w:hanging="425"/>
        <w:jc w:val="both"/>
        <w:rPr>
          <w:rFonts w:ascii="Arial Narrow" w:hAnsi="Arial Narrow"/>
          <w:szCs w:val="24"/>
          <w:lang w:val="es-MX"/>
        </w:rPr>
      </w:pPr>
      <w:r w:rsidRPr="004033EF">
        <w:rPr>
          <w:rFonts w:ascii="Arial Narrow" w:hAnsi="Arial Narrow"/>
          <w:szCs w:val="24"/>
          <w:shd w:val="clear" w:color="auto" w:fill="FFFFFF"/>
          <w:lang w:val="es-MX"/>
        </w:rPr>
        <w:t>311102</w:t>
      </w:r>
      <w:r w:rsidR="00B67E45" w:rsidRPr="004033EF">
        <w:rPr>
          <w:rFonts w:ascii="Arial Narrow" w:hAnsi="Arial Narrow"/>
          <w:szCs w:val="24"/>
          <w:shd w:val="clear" w:color="auto" w:fill="FFFFFF"/>
          <w:lang w:val="es-MX"/>
        </w:rPr>
        <w:tab/>
      </w:r>
      <w:r w:rsidRPr="004033EF">
        <w:rPr>
          <w:rFonts w:ascii="Arial Narrow" w:hAnsi="Arial Narrow"/>
          <w:szCs w:val="24"/>
          <w:shd w:val="clear" w:color="auto" w:fill="FFFFFF"/>
          <w:lang w:val="es-MX"/>
        </w:rPr>
        <w:t>Capital suscrito no pagado</w:t>
      </w:r>
      <w:r w:rsidRPr="004033EF">
        <w:rPr>
          <w:rFonts w:ascii="Arial Narrow" w:hAnsi="Arial Narrow"/>
          <w:szCs w:val="24"/>
          <w:lang w:val="es-MX"/>
        </w:rPr>
        <w:t>;</w:t>
      </w:r>
      <w:r w:rsidRPr="004033EF">
        <w:rPr>
          <w:rFonts w:ascii="Arial Narrow" w:hAnsi="Arial Narrow"/>
          <w:szCs w:val="24"/>
          <w:lang w:val="es-MX"/>
        </w:rPr>
        <w:tab/>
      </w:r>
    </w:p>
    <w:p w:rsidR="000156D7" w:rsidRPr="004033EF" w:rsidRDefault="000156D7" w:rsidP="00D41344">
      <w:pPr>
        <w:pStyle w:val="Prrafodelista"/>
        <w:numPr>
          <w:ilvl w:val="1"/>
          <w:numId w:val="44"/>
        </w:numPr>
        <w:ind w:left="1276" w:hanging="425"/>
        <w:jc w:val="both"/>
        <w:rPr>
          <w:rFonts w:ascii="Arial Narrow" w:hAnsi="Arial Narrow"/>
          <w:szCs w:val="24"/>
          <w:lang w:val="es-MX"/>
        </w:rPr>
      </w:pPr>
      <w:r w:rsidRPr="004033EF">
        <w:rPr>
          <w:rFonts w:ascii="Arial Narrow" w:hAnsi="Arial Narrow"/>
          <w:szCs w:val="24"/>
          <w:lang w:val="es-MX"/>
        </w:rPr>
        <w:t>3140010200</w:t>
      </w:r>
      <w:r w:rsidR="003A6820" w:rsidRPr="004033EF">
        <w:rPr>
          <w:rFonts w:ascii="Arial Narrow" w:hAnsi="Arial Narrow"/>
          <w:szCs w:val="24"/>
          <w:lang w:val="es-MX"/>
        </w:rPr>
        <w:tab/>
      </w:r>
      <w:r w:rsidRPr="004033EF">
        <w:rPr>
          <w:rFonts w:ascii="Arial Narrow" w:hAnsi="Arial Narrow"/>
          <w:szCs w:val="24"/>
          <w:lang w:val="es-MX"/>
        </w:rPr>
        <w:t>Resultados de ejercicios anteriores</w:t>
      </w:r>
      <w:r w:rsidR="00A052A9" w:rsidRPr="004033EF">
        <w:rPr>
          <w:rFonts w:ascii="Arial Narrow" w:hAnsi="Arial Narrow"/>
          <w:szCs w:val="24"/>
          <w:lang w:val="es-MX"/>
        </w:rPr>
        <w:t xml:space="preserve"> </w:t>
      </w:r>
      <w:r w:rsidRPr="004033EF">
        <w:rPr>
          <w:rFonts w:ascii="Arial Narrow" w:hAnsi="Arial Narrow"/>
          <w:szCs w:val="24"/>
          <w:lang w:val="es-MX"/>
        </w:rPr>
        <w:t>– pérdidas; y</w:t>
      </w:r>
    </w:p>
    <w:p w:rsidR="000156D7" w:rsidRPr="004033EF" w:rsidRDefault="000156D7" w:rsidP="00D41344">
      <w:pPr>
        <w:pStyle w:val="Prrafodelista"/>
        <w:numPr>
          <w:ilvl w:val="1"/>
          <w:numId w:val="44"/>
        </w:numPr>
        <w:ind w:left="1276" w:hanging="425"/>
        <w:jc w:val="both"/>
        <w:rPr>
          <w:rFonts w:ascii="Arial Narrow" w:hAnsi="Arial Narrow"/>
          <w:szCs w:val="24"/>
          <w:lang w:val="es-MX"/>
        </w:rPr>
      </w:pPr>
      <w:r w:rsidRPr="004033EF">
        <w:rPr>
          <w:rFonts w:ascii="Arial Narrow" w:hAnsi="Arial Narrow"/>
          <w:szCs w:val="24"/>
          <w:lang w:val="es-MX"/>
        </w:rPr>
        <w:t>3140020200</w:t>
      </w:r>
      <w:r w:rsidR="00B67E45" w:rsidRPr="004033EF">
        <w:rPr>
          <w:rFonts w:ascii="Arial Narrow" w:hAnsi="Arial Narrow"/>
          <w:szCs w:val="24"/>
          <w:lang w:val="es-MX"/>
        </w:rPr>
        <w:tab/>
      </w:r>
      <w:r w:rsidRPr="004033EF">
        <w:rPr>
          <w:rFonts w:ascii="Arial Narrow" w:hAnsi="Arial Narrow"/>
          <w:szCs w:val="24"/>
          <w:lang w:val="es-MX"/>
        </w:rPr>
        <w:t>Resultados del presente ejercicio - pérdidas</w:t>
      </w:r>
    </w:p>
    <w:p w:rsidR="00891AF8" w:rsidRPr="004033EF" w:rsidRDefault="00891AF8" w:rsidP="000156D7">
      <w:pPr>
        <w:jc w:val="both"/>
        <w:rPr>
          <w:rFonts w:ascii="Arial Narrow" w:hAnsi="Arial Narrow"/>
          <w:sz w:val="24"/>
          <w:szCs w:val="24"/>
          <w:lang w:val="es-MX"/>
        </w:rPr>
      </w:pPr>
    </w:p>
    <w:p w:rsidR="003F29D1" w:rsidRPr="004033EF" w:rsidRDefault="000156D7" w:rsidP="00273698">
      <w:pPr>
        <w:pStyle w:val="Prrafodelista"/>
        <w:numPr>
          <w:ilvl w:val="0"/>
          <w:numId w:val="46"/>
        </w:numPr>
        <w:spacing w:after="120"/>
        <w:ind w:left="993" w:hanging="284"/>
        <w:jc w:val="both"/>
        <w:rPr>
          <w:rFonts w:ascii="Arial Narrow" w:hAnsi="Arial Narrow"/>
          <w:b/>
          <w:szCs w:val="24"/>
          <w:lang w:val="es-MX"/>
        </w:rPr>
      </w:pPr>
      <w:r w:rsidRPr="004033EF">
        <w:rPr>
          <w:rFonts w:ascii="Arial Narrow" w:hAnsi="Arial Narrow"/>
          <w:b/>
          <w:szCs w:val="24"/>
          <w:lang w:val="es-MX"/>
        </w:rPr>
        <w:t>Las cuentas que representan derechos futuros, compromisos futuros y contingencias, deben mantener la igualdad siguiente:</w:t>
      </w:r>
    </w:p>
    <w:p w:rsidR="000156D7" w:rsidRPr="004033EF" w:rsidRDefault="000156D7" w:rsidP="00D41344">
      <w:pPr>
        <w:ind w:left="285" w:firstLine="708"/>
        <w:jc w:val="both"/>
        <w:rPr>
          <w:rFonts w:ascii="Arial Narrow" w:hAnsi="Arial Narrow"/>
          <w:sz w:val="24"/>
          <w:szCs w:val="24"/>
          <w:lang w:val="es-MX"/>
        </w:rPr>
      </w:pPr>
      <w:r w:rsidRPr="004033EF">
        <w:rPr>
          <w:rFonts w:ascii="Arial Narrow" w:hAnsi="Arial Narrow"/>
          <w:sz w:val="24"/>
          <w:szCs w:val="24"/>
          <w:lang w:val="es-MX"/>
        </w:rPr>
        <w:t xml:space="preserve">51 - 41 = 4119 (Tomando los valores absolutos de sus saldos) </w:t>
      </w:r>
    </w:p>
    <w:p w:rsidR="000156D7" w:rsidRPr="004033EF" w:rsidRDefault="000156D7" w:rsidP="000156D7">
      <w:pPr>
        <w:jc w:val="both"/>
        <w:rPr>
          <w:rFonts w:ascii="Arial Narrow" w:hAnsi="Arial Narrow"/>
          <w:sz w:val="24"/>
          <w:szCs w:val="24"/>
          <w:lang w:val="es-MX"/>
        </w:rPr>
      </w:pPr>
    </w:p>
    <w:p w:rsidR="003F29D1" w:rsidRPr="004033EF" w:rsidRDefault="000156D7" w:rsidP="00273698">
      <w:pPr>
        <w:pStyle w:val="Prrafodelista"/>
        <w:numPr>
          <w:ilvl w:val="0"/>
          <w:numId w:val="46"/>
        </w:numPr>
        <w:spacing w:after="120"/>
        <w:ind w:left="993" w:hanging="284"/>
        <w:jc w:val="both"/>
        <w:rPr>
          <w:rFonts w:ascii="Arial Narrow" w:hAnsi="Arial Narrow"/>
          <w:b/>
          <w:szCs w:val="24"/>
          <w:lang w:val="es-MX"/>
        </w:rPr>
      </w:pPr>
      <w:r w:rsidRPr="004033EF">
        <w:rPr>
          <w:rFonts w:ascii="Arial Narrow" w:hAnsi="Arial Narrow"/>
          <w:b/>
          <w:szCs w:val="24"/>
          <w:lang w:val="es-MX"/>
        </w:rPr>
        <w:t xml:space="preserve">Los saldos de las cuentas que a continuación se detallan, no deben variar de enero a diciembre 30 de cada año. </w:t>
      </w:r>
    </w:p>
    <w:p w:rsidR="000156D7" w:rsidRPr="004033EF" w:rsidRDefault="000156D7" w:rsidP="00D41344">
      <w:pPr>
        <w:pStyle w:val="Prrafodelista"/>
        <w:numPr>
          <w:ilvl w:val="1"/>
          <w:numId w:val="45"/>
        </w:numPr>
        <w:ind w:left="1276" w:hanging="425"/>
        <w:jc w:val="both"/>
        <w:rPr>
          <w:rFonts w:ascii="Arial Narrow" w:hAnsi="Arial Narrow"/>
          <w:szCs w:val="24"/>
          <w:lang w:val="es-MX"/>
        </w:rPr>
      </w:pPr>
      <w:r w:rsidRPr="004033EF">
        <w:rPr>
          <w:rFonts w:ascii="Arial Narrow" w:hAnsi="Arial Narrow"/>
          <w:szCs w:val="24"/>
          <w:lang w:val="es-MX"/>
        </w:rPr>
        <w:t>3130000100</w:t>
      </w:r>
      <w:r w:rsidR="00B67E45" w:rsidRPr="004033EF">
        <w:rPr>
          <w:rFonts w:ascii="Arial Narrow" w:hAnsi="Arial Narrow"/>
          <w:szCs w:val="24"/>
          <w:lang w:val="es-MX"/>
        </w:rPr>
        <w:tab/>
      </w:r>
      <w:r w:rsidRPr="004033EF">
        <w:rPr>
          <w:rFonts w:ascii="Arial Narrow" w:hAnsi="Arial Narrow"/>
          <w:szCs w:val="24"/>
          <w:lang w:val="es-MX"/>
        </w:rPr>
        <w:t>Reserva Legal y</w:t>
      </w:r>
    </w:p>
    <w:p w:rsidR="000156D7" w:rsidRPr="004033EF" w:rsidRDefault="000156D7" w:rsidP="00D41344">
      <w:pPr>
        <w:pStyle w:val="Prrafodelista"/>
        <w:numPr>
          <w:ilvl w:val="1"/>
          <w:numId w:val="45"/>
        </w:numPr>
        <w:ind w:left="1276" w:hanging="425"/>
        <w:jc w:val="both"/>
        <w:rPr>
          <w:rFonts w:ascii="Arial Narrow" w:hAnsi="Arial Narrow"/>
          <w:szCs w:val="24"/>
          <w:lang w:val="es-MX"/>
        </w:rPr>
      </w:pPr>
      <w:r w:rsidRPr="004033EF">
        <w:rPr>
          <w:rFonts w:ascii="Arial Narrow" w:hAnsi="Arial Narrow"/>
          <w:szCs w:val="24"/>
          <w:lang w:val="es-MX"/>
        </w:rPr>
        <w:t>3210000000</w:t>
      </w:r>
      <w:r w:rsidR="00B67E45" w:rsidRPr="004033EF">
        <w:rPr>
          <w:rFonts w:ascii="Arial Narrow" w:hAnsi="Arial Narrow"/>
          <w:szCs w:val="24"/>
          <w:lang w:val="es-MX"/>
        </w:rPr>
        <w:tab/>
      </w:r>
      <w:r w:rsidRPr="004033EF">
        <w:rPr>
          <w:rFonts w:ascii="Arial Narrow" w:hAnsi="Arial Narrow"/>
          <w:szCs w:val="24"/>
          <w:lang w:val="es-MX"/>
        </w:rPr>
        <w:t>Utilidades no distribuibles (excepto por ajustes de períodos anteriores).</w:t>
      </w:r>
    </w:p>
    <w:p w:rsidR="000156D7" w:rsidRPr="004033EF" w:rsidRDefault="000156D7" w:rsidP="000156D7">
      <w:pPr>
        <w:jc w:val="both"/>
        <w:rPr>
          <w:rFonts w:ascii="Arial Narrow" w:hAnsi="Arial Narrow"/>
          <w:sz w:val="24"/>
          <w:szCs w:val="24"/>
          <w:lang w:val="es-MX"/>
        </w:rPr>
      </w:pPr>
    </w:p>
    <w:p w:rsidR="003F29D1" w:rsidRPr="004033EF" w:rsidRDefault="000156D7" w:rsidP="00273698">
      <w:pPr>
        <w:pStyle w:val="Prrafodelista"/>
        <w:numPr>
          <w:ilvl w:val="0"/>
          <w:numId w:val="46"/>
        </w:numPr>
        <w:ind w:left="993" w:hanging="284"/>
        <w:jc w:val="both"/>
        <w:rPr>
          <w:rFonts w:ascii="Arial Narrow" w:hAnsi="Arial Narrow"/>
          <w:b/>
          <w:szCs w:val="24"/>
          <w:lang w:val="es-MX"/>
        </w:rPr>
      </w:pPr>
      <w:r w:rsidRPr="004033EF">
        <w:rPr>
          <w:rFonts w:ascii="Arial Narrow" w:hAnsi="Arial Narrow"/>
          <w:b/>
          <w:szCs w:val="24"/>
          <w:lang w:val="es-MX"/>
        </w:rPr>
        <w:t>El saldo de la cuenta 1259 Provisión por incobrabilidad de cuentas por cobrar, no debe ser superior al de la cuenta 1250 Cuentas por cobrar.</w:t>
      </w:r>
    </w:p>
    <w:p w:rsidR="000156D7" w:rsidRPr="004033EF" w:rsidRDefault="000156D7" w:rsidP="000156D7">
      <w:pPr>
        <w:jc w:val="both"/>
        <w:rPr>
          <w:rFonts w:ascii="Arial Narrow" w:hAnsi="Arial Narrow"/>
          <w:sz w:val="24"/>
          <w:szCs w:val="24"/>
          <w:lang w:val="es-MX"/>
        </w:rPr>
      </w:pPr>
    </w:p>
    <w:p w:rsidR="003F29D1" w:rsidRPr="004033EF" w:rsidRDefault="000156D7" w:rsidP="00273698">
      <w:pPr>
        <w:pStyle w:val="Prrafodelista"/>
        <w:numPr>
          <w:ilvl w:val="0"/>
          <w:numId w:val="46"/>
        </w:numPr>
        <w:ind w:left="993" w:hanging="284"/>
        <w:jc w:val="both"/>
        <w:rPr>
          <w:rFonts w:ascii="Arial Narrow" w:hAnsi="Arial Narrow"/>
          <w:b/>
          <w:szCs w:val="24"/>
          <w:lang w:val="es-MX"/>
        </w:rPr>
      </w:pPr>
      <w:r w:rsidRPr="004033EF">
        <w:rPr>
          <w:rFonts w:ascii="Arial Narrow" w:hAnsi="Arial Narrow"/>
          <w:b/>
          <w:szCs w:val="24"/>
          <w:lang w:val="es-MX"/>
        </w:rPr>
        <w:t xml:space="preserve">La cuenta 314002 “Resultados del Presente Ejercicio” debe ser cero en todo el año excepto en diciembre. </w:t>
      </w:r>
    </w:p>
    <w:p w:rsidR="00A007E6" w:rsidRPr="004033EF" w:rsidRDefault="00A007E6" w:rsidP="00A007E6">
      <w:pPr>
        <w:pStyle w:val="Prrafodelista"/>
        <w:rPr>
          <w:rFonts w:ascii="Arial Narrow" w:hAnsi="Arial Narrow"/>
          <w:b/>
          <w:szCs w:val="24"/>
          <w:lang w:val="es-MX"/>
        </w:rPr>
      </w:pPr>
    </w:p>
    <w:p w:rsidR="000156D7" w:rsidRPr="004033EF" w:rsidRDefault="00D9670B" w:rsidP="00CF686F">
      <w:pPr>
        <w:pStyle w:val="Prrafodelista"/>
        <w:rPr>
          <w:rFonts w:ascii="Arial Narrow" w:hAnsi="Arial Narrow"/>
          <w:b/>
          <w:szCs w:val="24"/>
          <w:lang w:val="es-MX"/>
        </w:rPr>
      </w:pPr>
      <w:r w:rsidRPr="004033EF">
        <w:rPr>
          <w:rFonts w:ascii="Arial Narrow" w:hAnsi="Arial Narrow"/>
          <w:b/>
          <w:szCs w:val="24"/>
          <w:lang w:val="es-MX"/>
        </w:rPr>
        <w:t>VI. DESCRIPCION DEL ME</w:t>
      </w:r>
      <w:r w:rsidR="000156D7" w:rsidRPr="004033EF">
        <w:rPr>
          <w:rFonts w:ascii="Arial Narrow" w:hAnsi="Arial Narrow"/>
          <w:b/>
          <w:szCs w:val="24"/>
          <w:lang w:val="es-MX"/>
        </w:rPr>
        <w:t>TODO DE</w:t>
      </w:r>
      <w:r w:rsidR="00CA4939" w:rsidRPr="004033EF">
        <w:rPr>
          <w:rFonts w:ascii="Arial Narrow" w:hAnsi="Arial Narrow"/>
          <w:b/>
          <w:szCs w:val="24"/>
          <w:lang w:val="es-MX"/>
        </w:rPr>
        <w:t xml:space="preserve"> CODIFICACI</w:t>
      </w:r>
      <w:r w:rsidRPr="004033EF">
        <w:rPr>
          <w:rFonts w:ascii="Arial Narrow" w:hAnsi="Arial Narrow"/>
          <w:b/>
          <w:szCs w:val="24"/>
          <w:lang w:val="es-MX"/>
        </w:rPr>
        <w:t>O</w:t>
      </w:r>
      <w:r w:rsidR="000156D7" w:rsidRPr="004033EF">
        <w:rPr>
          <w:rFonts w:ascii="Arial Narrow" w:hAnsi="Arial Narrow"/>
          <w:b/>
          <w:szCs w:val="24"/>
          <w:lang w:val="es-MX"/>
        </w:rPr>
        <w:t>N</w:t>
      </w:r>
    </w:p>
    <w:p w:rsidR="000156D7" w:rsidRPr="004033EF" w:rsidRDefault="000156D7" w:rsidP="000156D7">
      <w:pPr>
        <w:jc w:val="both"/>
        <w:rPr>
          <w:rFonts w:ascii="Arial Narrow" w:hAnsi="Arial Narrow"/>
          <w:sz w:val="24"/>
          <w:szCs w:val="24"/>
          <w:lang w:val="es-MX"/>
        </w:rPr>
      </w:pPr>
    </w:p>
    <w:p w:rsidR="000156D7" w:rsidRPr="004033EF" w:rsidRDefault="000156D7" w:rsidP="00B67E45">
      <w:pPr>
        <w:spacing w:after="120"/>
        <w:jc w:val="both"/>
        <w:rPr>
          <w:rFonts w:ascii="Arial Narrow" w:hAnsi="Arial Narrow"/>
          <w:sz w:val="24"/>
          <w:szCs w:val="24"/>
          <w:lang w:val="es-MX"/>
        </w:rPr>
      </w:pPr>
      <w:r w:rsidRPr="004033EF">
        <w:rPr>
          <w:rFonts w:ascii="Arial Narrow" w:hAnsi="Arial Narrow"/>
          <w:sz w:val="24"/>
          <w:szCs w:val="24"/>
          <w:lang w:val="es-MX"/>
        </w:rPr>
        <w:t>El código contable ha sido estructurado distinguiendo los siguientes niveles:</w:t>
      </w:r>
    </w:p>
    <w:p w:rsidR="003F29D1" w:rsidRPr="004033EF" w:rsidRDefault="000156D7" w:rsidP="00273698">
      <w:pPr>
        <w:pStyle w:val="Prrafodelista"/>
        <w:numPr>
          <w:ilvl w:val="0"/>
          <w:numId w:val="47"/>
        </w:numPr>
        <w:ind w:left="993" w:hanging="284"/>
        <w:jc w:val="both"/>
        <w:rPr>
          <w:rFonts w:ascii="Arial Narrow" w:hAnsi="Arial Narrow"/>
          <w:b/>
          <w:szCs w:val="24"/>
          <w:lang w:val="es-MX"/>
        </w:rPr>
      </w:pPr>
      <w:r w:rsidRPr="004033EF">
        <w:rPr>
          <w:rFonts w:ascii="Arial Narrow" w:hAnsi="Arial Narrow"/>
          <w:b/>
          <w:szCs w:val="24"/>
          <w:lang w:val="es-MX"/>
        </w:rPr>
        <w:t xml:space="preserve">Primer dígito </w:t>
      </w:r>
    </w:p>
    <w:p w:rsidR="000156D7" w:rsidRPr="004033EF" w:rsidRDefault="000156D7" w:rsidP="00B67E45">
      <w:pPr>
        <w:spacing w:after="120"/>
        <w:jc w:val="both"/>
        <w:rPr>
          <w:rFonts w:ascii="Arial Narrow" w:hAnsi="Arial Narrow"/>
          <w:sz w:val="24"/>
          <w:szCs w:val="24"/>
          <w:lang w:val="es-MX"/>
        </w:rPr>
      </w:pPr>
      <w:r w:rsidRPr="004033EF">
        <w:rPr>
          <w:rFonts w:ascii="Arial Narrow" w:hAnsi="Arial Narrow"/>
          <w:sz w:val="24"/>
          <w:szCs w:val="24"/>
          <w:lang w:val="es-MX"/>
        </w:rPr>
        <w:t>El primer dígito identifica el elemento de la contabilidad, así:</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1.</w:t>
      </w:r>
      <w:r w:rsidR="00327907" w:rsidRPr="004033EF">
        <w:rPr>
          <w:rFonts w:ascii="Arial Narrow" w:hAnsi="Arial Narrow"/>
          <w:sz w:val="24"/>
          <w:szCs w:val="24"/>
          <w:lang w:val="es-MX"/>
        </w:rPr>
        <w:tab/>
      </w:r>
      <w:r w:rsidRPr="004033EF">
        <w:rPr>
          <w:rFonts w:ascii="Arial Narrow" w:hAnsi="Arial Narrow"/>
          <w:sz w:val="24"/>
          <w:szCs w:val="24"/>
          <w:lang w:val="es-MX"/>
        </w:rPr>
        <w:t>Activo</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2.</w:t>
      </w:r>
      <w:r w:rsidR="00327907" w:rsidRPr="004033EF">
        <w:rPr>
          <w:rFonts w:ascii="Arial Narrow" w:hAnsi="Arial Narrow"/>
          <w:sz w:val="24"/>
          <w:szCs w:val="24"/>
          <w:lang w:val="es-MX"/>
        </w:rPr>
        <w:tab/>
      </w:r>
      <w:r w:rsidRPr="004033EF">
        <w:rPr>
          <w:rFonts w:ascii="Arial Narrow" w:hAnsi="Arial Narrow"/>
          <w:sz w:val="24"/>
          <w:szCs w:val="24"/>
          <w:lang w:val="es-MX"/>
        </w:rPr>
        <w:t>Pasivo</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3.</w:t>
      </w:r>
      <w:r w:rsidR="00327907" w:rsidRPr="004033EF">
        <w:rPr>
          <w:rFonts w:ascii="Arial Narrow" w:hAnsi="Arial Narrow"/>
          <w:sz w:val="24"/>
          <w:szCs w:val="24"/>
          <w:lang w:val="es-MX"/>
        </w:rPr>
        <w:tab/>
      </w:r>
      <w:r w:rsidRPr="004033EF">
        <w:rPr>
          <w:rFonts w:ascii="Arial Narrow" w:hAnsi="Arial Narrow"/>
          <w:sz w:val="24"/>
          <w:szCs w:val="24"/>
          <w:lang w:val="es-MX"/>
        </w:rPr>
        <w:t>Patrimonio</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4.</w:t>
      </w:r>
      <w:r w:rsidR="00327907" w:rsidRPr="004033EF">
        <w:rPr>
          <w:rFonts w:ascii="Arial Narrow" w:hAnsi="Arial Narrow"/>
          <w:sz w:val="24"/>
          <w:szCs w:val="24"/>
          <w:lang w:val="es-MX"/>
        </w:rPr>
        <w:tab/>
      </w:r>
      <w:r w:rsidRPr="004033EF">
        <w:rPr>
          <w:rFonts w:ascii="Arial Narrow" w:hAnsi="Arial Narrow"/>
          <w:sz w:val="24"/>
          <w:szCs w:val="24"/>
          <w:lang w:val="es-MX"/>
        </w:rPr>
        <w:t>Derechos Futuros y Contingencias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5.</w:t>
      </w:r>
      <w:r w:rsidR="00327907" w:rsidRPr="004033EF">
        <w:rPr>
          <w:rFonts w:ascii="Arial Narrow" w:hAnsi="Arial Narrow"/>
          <w:sz w:val="24"/>
          <w:szCs w:val="24"/>
          <w:lang w:val="es-MX"/>
        </w:rPr>
        <w:tab/>
      </w:r>
      <w:r w:rsidRPr="004033EF">
        <w:rPr>
          <w:rFonts w:ascii="Arial Narrow" w:hAnsi="Arial Narrow"/>
          <w:sz w:val="24"/>
          <w:szCs w:val="24"/>
          <w:lang w:val="es-MX"/>
        </w:rPr>
        <w:t>Compromisos Futuros y Contingencias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6.</w:t>
      </w:r>
      <w:r w:rsidR="00327907" w:rsidRPr="004033EF">
        <w:rPr>
          <w:rFonts w:ascii="Arial Narrow" w:hAnsi="Arial Narrow"/>
          <w:sz w:val="24"/>
          <w:szCs w:val="24"/>
          <w:lang w:val="es-MX"/>
        </w:rPr>
        <w:tab/>
      </w:r>
      <w:r w:rsidRPr="004033EF">
        <w:rPr>
          <w:rFonts w:ascii="Arial Narrow" w:hAnsi="Arial Narrow"/>
          <w:sz w:val="24"/>
          <w:szCs w:val="24"/>
          <w:lang w:val="es-MX"/>
        </w:rPr>
        <w:t>Ingresos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7.</w:t>
      </w:r>
      <w:r w:rsidR="00327907" w:rsidRPr="004033EF">
        <w:rPr>
          <w:rFonts w:ascii="Arial Narrow" w:hAnsi="Arial Narrow"/>
          <w:sz w:val="24"/>
          <w:szCs w:val="24"/>
          <w:lang w:val="es-MX"/>
        </w:rPr>
        <w:tab/>
      </w:r>
      <w:r w:rsidRPr="004033EF">
        <w:rPr>
          <w:rFonts w:ascii="Arial Narrow" w:hAnsi="Arial Narrow"/>
          <w:sz w:val="24"/>
          <w:szCs w:val="24"/>
          <w:lang w:val="es-MX"/>
        </w:rPr>
        <w:t>Costos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8.</w:t>
      </w:r>
      <w:r w:rsidR="00327907" w:rsidRPr="004033EF">
        <w:rPr>
          <w:rFonts w:ascii="Arial Narrow" w:hAnsi="Arial Narrow"/>
          <w:sz w:val="24"/>
          <w:szCs w:val="24"/>
          <w:lang w:val="es-MX"/>
        </w:rPr>
        <w:tab/>
      </w:r>
      <w:r w:rsidRPr="004033EF">
        <w:rPr>
          <w:rFonts w:ascii="Arial Narrow" w:hAnsi="Arial Narrow"/>
          <w:sz w:val="24"/>
          <w:szCs w:val="24"/>
          <w:lang w:val="es-MX"/>
        </w:rPr>
        <w:t>Gastos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9.</w:t>
      </w:r>
      <w:r w:rsidR="00327907" w:rsidRPr="004033EF">
        <w:rPr>
          <w:rFonts w:ascii="Arial Narrow" w:hAnsi="Arial Narrow"/>
          <w:sz w:val="24"/>
          <w:szCs w:val="24"/>
          <w:lang w:val="es-MX"/>
        </w:rPr>
        <w:tab/>
      </w:r>
      <w:r w:rsidRPr="004033EF">
        <w:rPr>
          <w:rFonts w:ascii="Arial Narrow" w:hAnsi="Arial Narrow"/>
          <w:sz w:val="24"/>
          <w:szCs w:val="24"/>
          <w:lang w:val="es-MX"/>
        </w:rPr>
        <w:t>Cuentas de Orden</w:t>
      </w:r>
      <w:r w:rsidR="004315E7" w:rsidRPr="004033EF">
        <w:rPr>
          <w:rFonts w:ascii="Arial Narrow" w:hAnsi="Arial Narrow"/>
          <w:sz w:val="24"/>
          <w:szCs w:val="24"/>
          <w:lang w:val="es-MX"/>
        </w:rPr>
        <w:t>.</w:t>
      </w:r>
    </w:p>
    <w:p w:rsidR="00A007E6" w:rsidRPr="004033EF" w:rsidRDefault="00A007E6" w:rsidP="00981390">
      <w:pPr>
        <w:ind w:left="1276" w:hanging="425"/>
        <w:jc w:val="both"/>
        <w:rPr>
          <w:rFonts w:ascii="Arial Narrow" w:hAnsi="Arial Narrow"/>
          <w:sz w:val="24"/>
          <w:szCs w:val="24"/>
          <w:lang w:val="es-MX"/>
        </w:rPr>
      </w:pPr>
    </w:p>
    <w:p w:rsidR="003F29D1" w:rsidRPr="004033EF" w:rsidRDefault="000156D7" w:rsidP="00273698">
      <w:pPr>
        <w:pStyle w:val="Prrafodelista"/>
        <w:numPr>
          <w:ilvl w:val="0"/>
          <w:numId w:val="47"/>
        </w:numPr>
        <w:ind w:left="993" w:hanging="284"/>
        <w:jc w:val="both"/>
        <w:rPr>
          <w:rFonts w:ascii="Arial Narrow" w:hAnsi="Arial Narrow"/>
          <w:b/>
          <w:szCs w:val="24"/>
          <w:lang w:val="es-MX"/>
        </w:rPr>
      </w:pPr>
      <w:r w:rsidRPr="004033EF">
        <w:rPr>
          <w:rFonts w:ascii="Arial Narrow" w:hAnsi="Arial Narrow"/>
          <w:b/>
          <w:szCs w:val="24"/>
          <w:lang w:val="es-MX"/>
        </w:rPr>
        <w:t xml:space="preserve">Segundo dígito </w:t>
      </w:r>
    </w:p>
    <w:p w:rsidR="000156D7" w:rsidRPr="004033EF" w:rsidRDefault="000156D7" w:rsidP="00B67E45">
      <w:pPr>
        <w:spacing w:after="120"/>
        <w:jc w:val="both"/>
        <w:rPr>
          <w:rFonts w:ascii="Arial Narrow" w:hAnsi="Arial Narrow"/>
          <w:sz w:val="24"/>
          <w:szCs w:val="24"/>
          <w:lang w:val="es-MX"/>
        </w:rPr>
      </w:pPr>
      <w:r w:rsidRPr="004033EF">
        <w:rPr>
          <w:rFonts w:ascii="Arial Narrow" w:hAnsi="Arial Narrow"/>
          <w:sz w:val="24"/>
          <w:szCs w:val="24"/>
          <w:lang w:val="es-MX"/>
        </w:rPr>
        <w:t>Identifica la clasificación de cada uno de los elementos anteriores, así:</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1.1</w:t>
      </w:r>
      <w:r w:rsidR="00327907" w:rsidRPr="004033EF">
        <w:rPr>
          <w:rFonts w:ascii="Arial Narrow" w:hAnsi="Arial Narrow"/>
          <w:sz w:val="24"/>
          <w:szCs w:val="24"/>
          <w:lang w:val="es-MX"/>
        </w:rPr>
        <w:tab/>
      </w:r>
      <w:r w:rsidRPr="004033EF">
        <w:rPr>
          <w:rFonts w:ascii="Arial Narrow" w:hAnsi="Arial Narrow"/>
          <w:sz w:val="24"/>
          <w:szCs w:val="24"/>
          <w:lang w:val="es-MX"/>
        </w:rPr>
        <w:t>Activos de Intermediación</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1.2</w:t>
      </w:r>
      <w:r w:rsidR="00327907" w:rsidRPr="004033EF">
        <w:rPr>
          <w:rFonts w:ascii="Arial Narrow" w:hAnsi="Arial Narrow"/>
          <w:sz w:val="24"/>
          <w:szCs w:val="24"/>
          <w:lang w:val="es-MX"/>
        </w:rPr>
        <w:tab/>
      </w:r>
      <w:r w:rsidRPr="004033EF">
        <w:rPr>
          <w:rFonts w:ascii="Arial Narrow" w:hAnsi="Arial Narrow"/>
          <w:sz w:val="24"/>
          <w:szCs w:val="24"/>
          <w:lang w:val="es-MX"/>
        </w:rPr>
        <w:t>Otros Activos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1.3</w:t>
      </w:r>
      <w:r w:rsidR="00327907" w:rsidRPr="004033EF">
        <w:rPr>
          <w:rFonts w:ascii="Arial Narrow" w:hAnsi="Arial Narrow"/>
          <w:sz w:val="24"/>
          <w:szCs w:val="24"/>
          <w:lang w:val="es-MX"/>
        </w:rPr>
        <w:tab/>
      </w:r>
      <w:r w:rsidRPr="004033EF">
        <w:rPr>
          <w:rFonts w:ascii="Arial Narrow" w:hAnsi="Arial Narrow"/>
          <w:sz w:val="24"/>
          <w:szCs w:val="24"/>
          <w:lang w:val="es-MX"/>
        </w:rPr>
        <w:t>Activos Fijos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2.1</w:t>
      </w:r>
      <w:r w:rsidR="00327907" w:rsidRPr="004033EF">
        <w:rPr>
          <w:rFonts w:ascii="Arial Narrow" w:hAnsi="Arial Narrow"/>
          <w:sz w:val="24"/>
          <w:szCs w:val="24"/>
          <w:lang w:val="es-MX"/>
        </w:rPr>
        <w:tab/>
      </w:r>
      <w:r w:rsidRPr="004033EF">
        <w:rPr>
          <w:rFonts w:ascii="Arial Narrow" w:hAnsi="Arial Narrow"/>
          <w:sz w:val="24"/>
          <w:szCs w:val="24"/>
          <w:lang w:val="es-MX"/>
        </w:rPr>
        <w:t>Pasivos de Intermediación</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2.2</w:t>
      </w:r>
      <w:r w:rsidR="00327907" w:rsidRPr="004033EF">
        <w:rPr>
          <w:rFonts w:ascii="Arial Narrow" w:hAnsi="Arial Narrow"/>
          <w:sz w:val="24"/>
          <w:szCs w:val="24"/>
          <w:lang w:val="es-MX"/>
        </w:rPr>
        <w:tab/>
      </w:r>
      <w:r w:rsidRPr="004033EF">
        <w:rPr>
          <w:rFonts w:ascii="Arial Narrow" w:hAnsi="Arial Narrow"/>
          <w:sz w:val="24"/>
          <w:szCs w:val="24"/>
          <w:lang w:val="es-MX"/>
        </w:rPr>
        <w:t>Otros Pasivos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2.3</w:t>
      </w:r>
      <w:r w:rsidR="00327907" w:rsidRPr="004033EF">
        <w:rPr>
          <w:rFonts w:ascii="Arial Narrow" w:hAnsi="Arial Narrow"/>
          <w:sz w:val="24"/>
          <w:szCs w:val="24"/>
          <w:lang w:val="es-MX"/>
        </w:rPr>
        <w:tab/>
      </w:r>
      <w:r w:rsidRPr="004033EF">
        <w:rPr>
          <w:rFonts w:ascii="Arial Narrow" w:hAnsi="Arial Narrow"/>
          <w:sz w:val="24"/>
          <w:szCs w:val="24"/>
          <w:lang w:val="es-MX"/>
        </w:rPr>
        <w:t>Obligaciones Convertibles en Acciones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3.1</w:t>
      </w:r>
      <w:r w:rsidR="00327907" w:rsidRPr="004033EF">
        <w:rPr>
          <w:rFonts w:ascii="Arial Narrow" w:hAnsi="Arial Narrow"/>
          <w:sz w:val="24"/>
          <w:szCs w:val="24"/>
          <w:lang w:val="es-MX"/>
        </w:rPr>
        <w:tab/>
      </w:r>
      <w:r w:rsidRPr="004033EF">
        <w:rPr>
          <w:rFonts w:ascii="Arial Narrow" w:hAnsi="Arial Narrow"/>
          <w:sz w:val="24"/>
          <w:szCs w:val="24"/>
          <w:lang w:val="es-MX"/>
        </w:rPr>
        <w:t>Patrimonio</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3.2</w:t>
      </w:r>
      <w:r w:rsidR="00327907" w:rsidRPr="004033EF">
        <w:rPr>
          <w:rFonts w:ascii="Arial Narrow" w:hAnsi="Arial Narrow"/>
          <w:sz w:val="24"/>
          <w:szCs w:val="24"/>
          <w:lang w:val="es-MX"/>
        </w:rPr>
        <w:tab/>
      </w:r>
      <w:r w:rsidRPr="004033EF">
        <w:rPr>
          <w:rFonts w:ascii="Arial Narrow" w:hAnsi="Arial Narrow"/>
          <w:sz w:val="24"/>
          <w:szCs w:val="24"/>
          <w:lang w:val="es-MX"/>
        </w:rPr>
        <w:t>Patrimonio Restringido</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4.</w:t>
      </w:r>
      <w:r w:rsidR="00327907" w:rsidRPr="004033EF">
        <w:rPr>
          <w:rFonts w:ascii="Arial Narrow" w:hAnsi="Arial Narrow"/>
          <w:sz w:val="24"/>
          <w:szCs w:val="24"/>
          <w:lang w:val="es-MX"/>
        </w:rPr>
        <w:t>1</w:t>
      </w:r>
      <w:r w:rsidRPr="004033EF">
        <w:rPr>
          <w:rFonts w:ascii="Arial Narrow" w:hAnsi="Arial Narrow"/>
          <w:sz w:val="24"/>
          <w:szCs w:val="24"/>
          <w:lang w:val="es-MX"/>
        </w:rPr>
        <w:t xml:space="preserve">  </w:t>
      </w:r>
      <w:r w:rsidR="00BE72D8" w:rsidRPr="004033EF">
        <w:rPr>
          <w:rFonts w:ascii="Arial Narrow" w:hAnsi="Arial Narrow"/>
          <w:sz w:val="24"/>
          <w:szCs w:val="24"/>
          <w:lang w:val="es-MX"/>
        </w:rPr>
        <w:t xml:space="preserve"> </w:t>
      </w:r>
      <w:r w:rsidRPr="004033EF">
        <w:rPr>
          <w:rFonts w:ascii="Arial Narrow" w:hAnsi="Arial Narrow"/>
          <w:sz w:val="24"/>
          <w:szCs w:val="24"/>
          <w:lang w:val="es-MX"/>
        </w:rPr>
        <w:t>Derechos Futuros y Contingencias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5.1</w:t>
      </w:r>
      <w:r w:rsidR="00327907" w:rsidRPr="004033EF">
        <w:rPr>
          <w:rFonts w:ascii="Arial Narrow" w:hAnsi="Arial Narrow"/>
          <w:sz w:val="24"/>
          <w:szCs w:val="24"/>
          <w:lang w:val="es-MX"/>
        </w:rPr>
        <w:tab/>
      </w:r>
      <w:r w:rsidRPr="004033EF">
        <w:rPr>
          <w:rFonts w:ascii="Arial Narrow" w:hAnsi="Arial Narrow"/>
          <w:sz w:val="24"/>
          <w:szCs w:val="24"/>
          <w:lang w:val="es-MX"/>
        </w:rPr>
        <w:t>Compromisos Futuros y Contingencias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6.1</w:t>
      </w:r>
      <w:r w:rsidR="00327907" w:rsidRPr="004033EF">
        <w:rPr>
          <w:rFonts w:ascii="Arial Narrow" w:hAnsi="Arial Narrow"/>
          <w:sz w:val="24"/>
          <w:szCs w:val="24"/>
          <w:lang w:val="es-MX"/>
        </w:rPr>
        <w:tab/>
      </w:r>
      <w:r w:rsidRPr="004033EF">
        <w:rPr>
          <w:rFonts w:ascii="Arial Narrow" w:hAnsi="Arial Narrow"/>
          <w:sz w:val="24"/>
          <w:szCs w:val="24"/>
          <w:lang w:val="es-MX"/>
        </w:rPr>
        <w:t>Ingresos de Operaciones de Intermediación</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6.2</w:t>
      </w:r>
      <w:r w:rsidR="00327907" w:rsidRPr="004033EF">
        <w:rPr>
          <w:rFonts w:ascii="Arial Narrow" w:hAnsi="Arial Narrow"/>
          <w:sz w:val="24"/>
          <w:szCs w:val="24"/>
          <w:lang w:val="es-MX"/>
        </w:rPr>
        <w:tab/>
      </w:r>
      <w:r w:rsidRPr="004033EF">
        <w:rPr>
          <w:rFonts w:ascii="Arial Narrow" w:hAnsi="Arial Narrow"/>
          <w:sz w:val="24"/>
          <w:szCs w:val="24"/>
          <w:lang w:val="es-MX"/>
        </w:rPr>
        <w:t>Ingresos de Otras Operaciones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6.3</w:t>
      </w:r>
      <w:r w:rsidR="00327907" w:rsidRPr="004033EF">
        <w:rPr>
          <w:rFonts w:ascii="Arial Narrow" w:hAnsi="Arial Narrow"/>
          <w:sz w:val="24"/>
          <w:szCs w:val="24"/>
          <w:lang w:val="es-MX"/>
        </w:rPr>
        <w:tab/>
      </w:r>
      <w:r w:rsidRPr="004033EF">
        <w:rPr>
          <w:rFonts w:ascii="Arial Narrow" w:hAnsi="Arial Narrow"/>
          <w:sz w:val="24"/>
          <w:szCs w:val="24"/>
          <w:lang w:val="es-MX"/>
        </w:rPr>
        <w:t>Ingresos No Operacionales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7.1</w:t>
      </w:r>
      <w:r w:rsidR="00327907" w:rsidRPr="004033EF">
        <w:rPr>
          <w:rFonts w:ascii="Arial Narrow" w:hAnsi="Arial Narrow"/>
          <w:sz w:val="24"/>
          <w:szCs w:val="24"/>
          <w:lang w:val="es-MX"/>
        </w:rPr>
        <w:tab/>
      </w:r>
      <w:r w:rsidRPr="004033EF">
        <w:rPr>
          <w:rFonts w:ascii="Arial Narrow" w:hAnsi="Arial Narrow"/>
          <w:sz w:val="24"/>
          <w:szCs w:val="24"/>
          <w:lang w:val="es-MX"/>
        </w:rPr>
        <w:t>Costos de Operaciones de Intermediación</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7.2</w:t>
      </w:r>
      <w:r w:rsidR="00327907" w:rsidRPr="004033EF">
        <w:rPr>
          <w:rFonts w:ascii="Arial Narrow" w:hAnsi="Arial Narrow"/>
          <w:sz w:val="24"/>
          <w:szCs w:val="24"/>
          <w:lang w:val="es-MX"/>
        </w:rPr>
        <w:tab/>
      </w:r>
      <w:r w:rsidRPr="004033EF">
        <w:rPr>
          <w:rFonts w:ascii="Arial Narrow" w:hAnsi="Arial Narrow"/>
          <w:sz w:val="24"/>
          <w:szCs w:val="24"/>
          <w:lang w:val="es-MX"/>
        </w:rPr>
        <w:t>Costos de Otras Operaciones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8.1</w:t>
      </w:r>
      <w:r w:rsidR="00327907" w:rsidRPr="004033EF">
        <w:rPr>
          <w:rFonts w:ascii="Arial Narrow" w:hAnsi="Arial Narrow"/>
          <w:sz w:val="24"/>
          <w:szCs w:val="24"/>
          <w:lang w:val="es-MX"/>
        </w:rPr>
        <w:tab/>
      </w:r>
      <w:r w:rsidRPr="004033EF">
        <w:rPr>
          <w:rFonts w:ascii="Arial Narrow" w:hAnsi="Arial Narrow"/>
          <w:sz w:val="24"/>
          <w:szCs w:val="24"/>
          <w:lang w:val="es-MX"/>
        </w:rPr>
        <w:t>Gastos de Operación</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8.2</w:t>
      </w:r>
      <w:r w:rsidR="00327907" w:rsidRPr="004033EF">
        <w:rPr>
          <w:rFonts w:ascii="Arial Narrow" w:hAnsi="Arial Narrow"/>
          <w:sz w:val="24"/>
          <w:szCs w:val="24"/>
          <w:lang w:val="es-MX"/>
        </w:rPr>
        <w:tab/>
      </w:r>
      <w:r w:rsidRPr="004033EF">
        <w:rPr>
          <w:rFonts w:ascii="Arial Narrow" w:hAnsi="Arial Narrow"/>
          <w:sz w:val="24"/>
          <w:szCs w:val="24"/>
          <w:lang w:val="es-MX"/>
        </w:rPr>
        <w:t>Gastos No Operacionales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8.3</w:t>
      </w:r>
      <w:r w:rsidR="00327907" w:rsidRPr="004033EF">
        <w:rPr>
          <w:rFonts w:ascii="Arial Narrow" w:hAnsi="Arial Narrow"/>
          <w:sz w:val="24"/>
          <w:szCs w:val="24"/>
          <w:lang w:val="es-MX"/>
        </w:rPr>
        <w:tab/>
      </w:r>
      <w:r w:rsidRPr="004033EF">
        <w:rPr>
          <w:rFonts w:ascii="Arial Narrow" w:hAnsi="Arial Narrow"/>
          <w:sz w:val="24"/>
          <w:szCs w:val="24"/>
          <w:lang w:val="es-MX"/>
        </w:rPr>
        <w:t>Impuestos Directos</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9.1</w:t>
      </w:r>
      <w:r w:rsidR="00327907" w:rsidRPr="004033EF">
        <w:rPr>
          <w:rFonts w:ascii="Arial Narrow" w:hAnsi="Arial Narrow"/>
          <w:sz w:val="24"/>
          <w:szCs w:val="24"/>
          <w:lang w:val="es-MX"/>
        </w:rPr>
        <w:tab/>
      </w:r>
      <w:r w:rsidRPr="004033EF">
        <w:rPr>
          <w:rFonts w:ascii="Arial Narrow" w:hAnsi="Arial Narrow"/>
          <w:sz w:val="24"/>
          <w:szCs w:val="24"/>
          <w:lang w:val="es-MX"/>
        </w:rPr>
        <w:t>Información Financiera</w:t>
      </w:r>
    </w:p>
    <w:p w:rsidR="000156D7" w:rsidRPr="004033EF" w:rsidRDefault="000156D7" w:rsidP="00981390">
      <w:pPr>
        <w:ind w:left="1276" w:hanging="425"/>
        <w:jc w:val="both"/>
        <w:rPr>
          <w:rFonts w:ascii="Arial Narrow" w:hAnsi="Arial Narrow"/>
          <w:sz w:val="24"/>
          <w:szCs w:val="24"/>
          <w:lang w:val="es-MX"/>
        </w:rPr>
      </w:pPr>
      <w:r w:rsidRPr="004033EF">
        <w:rPr>
          <w:rFonts w:ascii="Arial Narrow" w:hAnsi="Arial Narrow"/>
          <w:sz w:val="24"/>
          <w:szCs w:val="24"/>
          <w:lang w:val="es-MX"/>
        </w:rPr>
        <w:t>9.2</w:t>
      </w:r>
      <w:r w:rsidR="001621E7" w:rsidRPr="004033EF">
        <w:rPr>
          <w:rFonts w:ascii="Arial Narrow" w:hAnsi="Arial Narrow"/>
          <w:sz w:val="24"/>
          <w:szCs w:val="24"/>
          <w:lang w:val="es-MX"/>
        </w:rPr>
        <w:tab/>
      </w:r>
      <w:r w:rsidRPr="004033EF">
        <w:rPr>
          <w:rFonts w:ascii="Arial Narrow" w:hAnsi="Arial Narrow"/>
          <w:sz w:val="24"/>
          <w:szCs w:val="24"/>
          <w:lang w:val="es-MX"/>
        </w:rPr>
        <w:t>Existencias en la Bóveda</w:t>
      </w:r>
      <w:r w:rsidR="004315E7" w:rsidRPr="004033EF">
        <w:rPr>
          <w:rFonts w:ascii="Arial Narrow" w:hAnsi="Arial Narrow"/>
          <w:sz w:val="24"/>
          <w:szCs w:val="24"/>
          <w:lang w:val="es-MX"/>
        </w:rPr>
        <w:t>.</w:t>
      </w:r>
    </w:p>
    <w:p w:rsidR="004018F2" w:rsidRPr="004033EF" w:rsidRDefault="004018F2" w:rsidP="000156D7">
      <w:pPr>
        <w:jc w:val="both"/>
        <w:rPr>
          <w:rFonts w:ascii="Arial Narrow" w:hAnsi="Arial Narrow"/>
          <w:b/>
          <w:sz w:val="24"/>
          <w:szCs w:val="24"/>
          <w:lang w:val="es-MX"/>
        </w:rPr>
      </w:pPr>
    </w:p>
    <w:p w:rsidR="003F29D1" w:rsidRPr="004033EF" w:rsidRDefault="000156D7" w:rsidP="00273698">
      <w:pPr>
        <w:pStyle w:val="Prrafodelista"/>
        <w:numPr>
          <w:ilvl w:val="0"/>
          <w:numId w:val="47"/>
        </w:numPr>
        <w:ind w:left="993" w:hanging="284"/>
        <w:jc w:val="both"/>
        <w:rPr>
          <w:rFonts w:ascii="Arial Narrow" w:hAnsi="Arial Narrow"/>
          <w:b/>
          <w:szCs w:val="24"/>
          <w:lang w:val="es-MX"/>
        </w:rPr>
      </w:pPr>
      <w:r w:rsidRPr="004033EF">
        <w:rPr>
          <w:rFonts w:ascii="Arial Narrow" w:hAnsi="Arial Narrow"/>
          <w:b/>
          <w:szCs w:val="24"/>
          <w:lang w:val="es-MX"/>
        </w:rPr>
        <w:t>Tercer dígito</w:t>
      </w:r>
    </w:p>
    <w:p w:rsidR="000156D7" w:rsidRPr="004033EF" w:rsidRDefault="000156D7" w:rsidP="006B6D3C">
      <w:pPr>
        <w:spacing w:after="120"/>
        <w:jc w:val="both"/>
        <w:rPr>
          <w:rFonts w:ascii="Arial Narrow" w:hAnsi="Arial Narrow"/>
          <w:sz w:val="24"/>
          <w:szCs w:val="24"/>
          <w:lang w:val="es-MX"/>
        </w:rPr>
      </w:pPr>
      <w:r w:rsidRPr="004033EF">
        <w:rPr>
          <w:rFonts w:ascii="Arial Narrow" w:hAnsi="Arial Narrow"/>
          <w:sz w:val="24"/>
          <w:szCs w:val="24"/>
          <w:lang w:val="es-MX"/>
        </w:rPr>
        <w:t>Corresponde al rubro de agrupación, e identifica la posición de éste dentro de cada una de las clasificaciones anteriores, por ejemplo:</w:t>
      </w:r>
    </w:p>
    <w:tbl>
      <w:tblPr>
        <w:tblW w:w="5000" w:type="pct"/>
        <w:tblBorders>
          <w:top w:val="single" w:sz="4" w:space="0" w:color="auto"/>
          <w:left w:val="single" w:sz="4" w:space="0" w:color="auto"/>
          <w:bottom w:val="single" w:sz="4" w:space="0" w:color="auto"/>
          <w:right w:val="single" w:sz="4" w:space="0" w:color="auto"/>
        </w:tblBorders>
        <w:tblCellMar>
          <w:left w:w="15" w:type="dxa"/>
          <w:right w:w="15" w:type="dxa"/>
        </w:tblCellMar>
        <w:tblLook w:val="0000"/>
      </w:tblPr>
      <w:tblGrid>
        <w:gridCol w:w="1768"/>
        <w:gridCol w:w="2208"/>
        <w:gridCol w:w="4892"/>
      </w:tblGrid>
      <w:tr w:rsidR="000156D7" w:rsidRPr="004033EF">
        <w:tc>
          <w:tcPr>
            <w:tcW w:w="997" w:type="pct"/>
            <w:tcBorders>
              <w:top w:val="single" w:sz="4" w:space="0" w:color="auto"/>
              <w:bottom w:val="single" w:sz="4" w:space="0" w:color="auto"/>
              <w:right w:val="nil"/>
            </w:tcBorders>
            <w:vAlign w:val="center"/>
          </w:tcPr>
          <w:p w:rsidR="000156D7" w:rsidRPr="004033EF" w:rsidRDefault="000156D7" w:rsidP="000156D7">
            <w:pPr>
              <w:jc w:val="center"/>
              <w:rPr>
                <w:rFonts w:ascii="Arial Narrow" w:eastAsia="Arial Unicode MS" w:hAnsi="Arial Narrow"/>
                <w:b/>
                <w:sz w:val="24"/>
                <w:szCs w:val="24"/>
              </w:rPr>
            </w:pPr>
            <w:r w:rsidRPr="004033EF">
              <w:rPr>
                <w:rFonts w:ascii="Arial Narrow" w:hAnsi="Arial Narrow"/>
                <w:b/>
                <w:sz w:val="24"/>
                <w:szCs w:val="24"/>
              </w:rPr>
              <w:t>Código</w:t>
            </w:r>
          </w:p>
        </w:tc>
        <w:tc>
          <w:tcPr>
            <w:tcW w:w="1245" w:type="pct"/>
            <w:tcBorders>
              <w:top w:val="single" w:sz="4" w:space="0" w:color="auto"/>
              <w:left w:val="single" w:sz="4" w:space="0" w:color="auto"/>
              <w:bottom w:val="single" w:sz="4" w:space="0" w:color="auto"/>
              <w:right w:val="single" w:sz="4" w:space="0" w:color="auto"/>
            </w:tcBorders>
            <w:vAlign w:val="center"/>
          </w:tcPr>
          <w:p w:rsidR="000156D7" w:rsidRPr="004033EF" w:rsidRDefault="000156D7" w:rsidP="000156D7">
            <w:pPr>
              <w:jc w:val="center"/>
              <w:rPr>
                <w:rFonts w:ascii="Arial Narrow" w:eastAsia="Arial Unicode MS" w:hAnsi="Arial Narrow"/>
                <w:b/>
                <w:sz w:val="24"/>
                <w:szCs w:val="24"/>
              </w:rPr>
            </w:pPr>
            <w:r w:rsidRPr="004033EF">
              <w:rPr>
                <w:rFonts w:ascii="Arial Narrow" w:hAnsi="Arial Narrow"/>
                <w:b/>
                <w:sz w:val="24"/>
                <w:szCs w:val="24"/>
              </w:rPr>
              <w:t>Nombres</w:t>
            </w:r>
          </w:p>
        </w:tc>
        <w:tc>
          <w:tcPr>
            <w:tcW w:w="2758" w:type="pct"/>
            <w:tcBorders>
              <w:top w:val="single" w:sz="4" w:space="0" w:color="auto"/>
              <w:left w:val="nil"/>
              <w:bottom w:val="single" w:sz="4" w:space="0" w:color="auto"/>
            </w:tcBorders>
            <w:vAlign w:val="center"/>
          </w:tcPr>
          <w:p w:rsidR="000156D7" w:rsidRPr="004033EF" w:rsidRDefault="000156D7" w:rsidP="000156D7">
            <w:pPr>
              <w:jc w:val="center"/>
              <w:rPr>
                <w:rFonts w:ascii="Arial Narrow" w:eastAsia="Arial Unicode MS" w:hAnsi="Arial Narrow"/>
                <w:b/>
                <w:sz w:val="24"/>
                <w:szCs w:val="24"/>
              </w:rPr>
            </w:pPr>
            <w:r w:rsidRPr="004033EF">
              <w:rPr>
                <w:rFonts w:ascii="Arial Narrow" w:hAnsi="Arial Narrow"/>
                <w:b/>
                <w:sz w:val="24"/>
                <w:szCs w:val="24"/>
              </w:rPr>
              <w:t>Significado</w:t>
            </w:r>
          </w:p>
        </w:tc>
      </w:tr>
      <w:tr w:rsidR="000156D7" w:rsidRPr="004033EF">
        <w:tc>
          <w:tcPr>
            <w:tcW w:w="997" w:type="pct"/>
            <w:tcBorders>
              <w:top w:val="single" w:sz="4" w:space="0" w:color="auto"/>
              <w:right w:val="nil"/>
            </w:tcBorders>
            <w:vAlign w:val="center"/>
          </w:tcPr>
          <w:p w:rsidR="000156D7" w:rsidRPr="004033EF" w:rsidRDefault="000156D7" w:rsidP="00BF75FD">
            <w:pPr>
              <w:ind w:left="426"/>
              <w:rPr>
                <w:rFonts w:ascii="Arial Narrow" w:eastAsia="Arial Unicode MS" w:hAnsi="Arial Narrow"/>
                <w:sz w:val="24"/>
                <w:szCs w:val="24"/>
              </w:rPr>
            </w:pPr>
            <w:r w:rsidRPr="004033EF">
              <w:rPr>
                <w:rFonts w:ascii="Arial Narrow" w:hAnsi="Arial Narrow"/>
                <w:sz w:val="24"/>
                <w:szCs w:val="24"/>
              </w:rPr>
              <w:t>11</w:t>
            </w:r>
          </w:p>
        </w:tc>
        <w:tc>
          <w:tcPr>
            <w:tcW w:w="1245" w:type="pct"/>
            <w:tcBorders>
              <w:top w:val="single" w:sz="4" w:space="0" w:color="auto"/>
              <w:left w:val="single" w:sz="4" w:space="0" w:color="auto"/>
              <w:bottom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Activos de Intermediación</w:t>
            </w:r>
          </w:p>
        </w:tc>
        <w:tc>
          <w:tcPr>
            <w:tcW w:w="2758" w:type="pct"/>
            <w:tcBorders>
              <w:top w:val="single" w:sz="4" w:space="0" w:color="auto"/>
              <w:left w:val="nil"/>
            </w:tcBorders>
            <w:vAlign w:val="center"/>
          </w:tcPr>
          <w:p w:rsidR="000156D7" w:rsidRPr="004033EF" w:rsidRDefault="000156D7" w:rsidP="004018F2">
            <w:pPr>
              <w:jc w:val="both"/>
              <w:rPr>
                <w:rFonts w:ascii="Arial Narrow" w:eastAsia="Arial Unicode MS" w:hAnsi="Arial Narrow"/>
                <w:sz w:val="24"/>
                <w:szCs w:val="24"/>
              </w:rPr>
            </w:pPr>
          </w:p>
        </w:tc>
      </w:tr>
      <w:tr w:rsidR="000156D7" w:rsidRPr="004033EF">
        <w:trPr>
          <w:trHeight w:val="410"/>
        </w:trPr>
        <w:tc>
          <w:tcPr>
            <w:tcW w:w="997" w:type="pct"/>
            <w:tcBorders>
              <w:right w:val="nil"/>
            </w:tcBorders>
            <w:vAlign w:val="center"/>
          </w:tcPr>
          <w:p w:rsidR="000156D7" w:rsidRPr="004033EF" w:rsidRDefault="000156D7" w:rsidP="006B6D3C">
            <w:pPr>
              <w:jc w:val="center"/>
              <w:rPr>
                <w:rFonts w:ascii="Arial Narrow" w:eastAsia="Arial Unicode MS" w:hAnsi="Arial Narrow"/>
                <w:sz w:val="24"/>
                <w:szCs w:val="24"/>
              </w:rPr>
            </w:pPr>
            <w:r w:rsidRPr="004033EF">
              <w:rPr>
                <w:rFonts w:ascii="Arial Narrow" w:hAnsi="Arial Narrow"/>
                <w:sz w:val="24"/>
                <w:szCs w:val="24"/>
              </w:rPr>
              <w:t>1</w:t>
            </w:r>
          </w:p>
        </w:tc>
        <w:tc>
          <w:tcPr>
            <w:tcW w:w="1245" w:type="pct"/>
            <w:tcBorders>
              <w:top w:val="nil"/>
              <w:left w:val="single" w:sz="4" w:space="0" w:color="auto"/>
              <w:bottom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Fondos Disponibles</w:t>
            </w:r>
          </w:p>
        </w:tc>
        <w:tc>
          <w:tcPr>
            <w:tcW w:w="2758" w:type="pct"/>
            <w:tcBorders>
              <w:left w:val="nil"/>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Primer rubro de los activos de intermediación</w:t>
            </w:r>
          </w:p>
        </w:tc>
      </w:tr>
      <w:tr w:rsidR="000156D7" w:rsidRPr="004033EF">
        <w:trPr>
          <w:trHeight w:val="328"/>
        </w:trPr>
        <w:tc>
          <w:tcPr>
            <w:tcW w:w="997" w:type="pct"/>
            <w:tcBorders>
              <w:right w:val="nil"/>
            </w:tcBorders>
            <w:vAlign w:val="center"/>
          </w:tcPr>
          <w:p w:rsidR="000156D7" w:rsidRPr="004033EF" w:rsidRDefault="000156D7" w:rsidP="006B6D3C">
            <w:pPr>
              <w:jc w:val="center"/>
              <w:rPr>
                <w:rFonts w:ascii="Arial Narrow" w:eastAsia="Arial Unicode MS" w:hAnsi="Arial Narrow"/>
                <w:sz w:val="24"/>
                <w:szCs w:val="24"/>
              </w:rPr>
            </w:pPr>
            <w:r w:rsidRPr="004033EF">
              <w:rPr>
                <w:rFonts w:ascii="Arial Narrow" w:hAnsi="Arial Narrow"/>
                <w:sz w:val="24"/>
                <w:szCs w:val="24"/>
              </w:rPr>
              <w:t>3</w:t>
            </w:r>
          </w:p>
        </w:tc>
        <w:tc>
          <w:tcPr>
            <w:tcW w:w="1245" w:type="pct"/>
            <w:tcBorders>
              <w:top w:val="nil"/>
              <w:left w:val="single" w:sz="4" w:space="0" w:color="auto"/>
              <w:bottom w:val="single" w:sz="4" w:space="0" w:color="auto"/>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Inversiones Financieras</w:t>
            </w:r>
          </w:p>
        </w:tc>
        <w:tc>
          <w:tcPr>
            <w:tcW w:w="2758" w:type="pct"/>
            <w:tcBorders>
              <w:left w:val="nil"/>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Tercer rubro de los activos de intermediación</w:t>
            </w:r>
          </w:p>
        </w:tc>
      </w:tr>
    </w:tbl>
    <w:p w:rsidR="000156D7" w:rsidRPr="004033EF" w:rsidRDefault="000156D7" w:rsidP="000156D7">
      <w:pPr>
        <w:jc w:val="both"/>
        <w:rPr>
          <w:rFonts w:ascii="Arial Narrow" w:hAnsi="Arial Narrow"/>
          <w:sz w:val="24"/>
          <w:szCs w:val="24"/>
        </w:rPr>
      </w:pPr>
    </w:p>
    <w:p w:rsidR="003F29D1" w:rsidRPr="004033EF" w:rsidRDefault="000156D7" w:rsidP="00273698">
      <w:pPr>
        <w:pStyle w:val="Prrafodelista"/>
        <w:numPr>
          <w:ilvl w:val="0"/>
          <w:numId w:val="47"/>
        </w:numPr>
        <w:ind w:left="993" w:hanging="284"/>
        <w:jc w:val="both"/>
        <w:rPr>
          <w:rFonts w:ascii="Arial Narrow" w:hAnsi="Arial Narrow"/>
          <w:b/>
          <w:szCs w:val="24"/>
          <w:lang w:val="es-MX"/>
        </w:rPr>
      </w:pPr>
      <w:r w:rsidRPr="004033EF">
        <w:rPr>
          <w:rFonts w:ascii="Arial Narrow" w:hAnsi="Arial Narrow"/>
          <w:b/>
          <w:szCs w:val="24"/>
          <w:lang w:val="es-MX"/>
        </w:rPr>
        <w:t>Cuarto dígito</w:t>
      </w:r>
    </w:p>
    <w:p w:rsidR="000156D7" w:rsidRPr="004033EF" w:rsidRDefault="000156D7" w:rsidP="006B6D3C">
      <w:pPr>
        <w:spacing w:after="120"/>
        <w:jc w:val="both"/>
        <w:rPr>
          <w:rFonts w:ascii="Arial Narrow" w:hAnsi="Arial Narrow"/>
          <w:sz w:val="24"/>
          <w:szCs w:val="24"/>
          <w:lang w:val="es-MX"/>
        </w:rPr>
      </w:pPr>
      <w:r w:rsidRPr="004033EF">
        <w:rPr>
          <w:rFonts w:ascii="Arial Narrow" w:hAnsi="Arial Narrow"/>
          <w:sz w:val="24"/>
          <w:szCs w:val="24"/>
          <w:lang w:val="es-MX"/>
        </w:rPr>
        <w:t>Es una posición que se utiliza para señalar una determinada característica del rubro, por consiguiente, cada dígito tiene un significado particular, los significados son:</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0 =</w:t>
      </w:r>
      <w:r w:rsidR="006956D1" w:rsidRPr="004033EF">
        <w:rPr>
          <w:rFonts w:ascii="Arial Narrow" w:hAnsi="Arial Narrow"/>
          <w:sz w:val="24"/>
          <w:szCs w:val="24"/>
          <w:lang w:val="es-MX"/>
        </w:rPr>
        <w:tab/>
      </w:r>
      <w:r w:rsidRPr="004033EF">
        <w:rPr>
          <w:rFonts w:ascii="Arial Narrow" w:hAnsi="Arial Narrow"/>
          <w:sz w:val="24"/>
          <w:szCs w:val="24"/>
          <w:lang w:val="es-MX"/>
        </w:rPr>
        <w:t>Se utiliza cuando no es necesario señalar alguna característica</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1 =</w:t>
      </w:r>
      <w:r w:rsidR="006956D1" w:rsidRPr="004033EF">
        <w:rPr>
          <w:rFonts w:ascii="Arial Narrow" w:hAnsi="Arial Narrow"/>
          <w:sz w:val="24"/>
          <w:szCs w:val="24"/>
          <w:lang w:val="es-MX"/>
        </w:rPr>
        <w:tab/>
      </w:r>
      <w:r w:rsidRPr="004033EF">
        <w:rPr>
          <w:rFonts w:ascii="Arial Narrow" w:hAnsi="Arial Narrow"/>
          <w:sz w:val="24"/>
          <w:szCs w:val="24"/>
          <w:lang w:val="es-MX"/>
        </w:rPr>
        <w:t>Saldos pactados hasta un año plazo</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2 =</w:t>
      </w:r>
      <w:r w:rsidR="006956D1" w:rsidRPr="004033EF">
        <w:rPr>
          <w:rFonts w:ascii="Arial Narrow" w:hAnsi="Arial Narrow"/>
          <w:sz w:val="24"/>
          <w:szCs w:val="24"/>
          <w:lang w:val="es-MX"/>
        </w:rPr>
        <w:tab/>
      </w:r>
      <w:r w:rsidRPr="004033EF">
        <w:rPr>
          <w:rFonts w:ascii="Arial Narrow" w:hAnsi="Arial Narrow"/>
          <w:sz w:val="24"/>
          <w:szCs w:val="24"/>
          <w:lang w:val="es-MX"/>
        </w:rPr>
        <w:t>Saldos pactados a más de un año plazo</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3 =</w:t>
      </w:r>
      <w:r w:rsidR="006956D1" w:rsidRPr="004033EF">
        <w:rPr>
          <w:rFonts w:ascii="Arial Narrow" w:hAnsi="Arial Narrow"/>
          <w:sz w:val="24"/>
          <w:szCs w:val="24"/>
          <w:lang w:val="es-MX"/>
        </w:rPr>
        <w:tab/>
      </w:r>
      <w:r w:rsidRPr="004033EF">
        <w:rPr>
          <w:rFonts w:ascii="Arial Narrow" w:hAnsi="Arial Narrow"/>
          <w:sz w:val="24"/>
          <w:szCs w:val="24"/>
          <w:lang w:val="es-MX"/>
        </w:rPr>
        <w:t>Saldos pactados a 5 o más años plazo</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4 =</w:t>
      </w:r>
      <w:r w:rsidR="006956D1" w:rsidRPr="004033EF">
        <w:rPr>
          <w:rFonts w:ascii="Arial Narrow" w:hAnsi="Arial Narrow"/>
          <w:sz w:val="24"/>
          <w:szCs w:val="24"/>
          <w:lang w:val="es-MX"/>
        </w:rPr>
        <w:tab/>
      </w:r>
      <w:r w:rsidRPr="004033EF">
        <w:rPr>
          <w:rFonts w:ascii="Arial Narrow" w:hAnsi="Arial Narrow"/>
          <w:sz w:val="24"/>
          <w:szCs w:val="24"/>
          <w:lang w:val="es-MX"/>
        </w:rPr>
        <w:t>Saldos sin plazo determinado</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5 =</w:t>
      </w:r>
      <w:r w:rsidR="006956D1" w:rsidRPr="004033EF">
        <w:rPr>
          <w:rFonts w:ascii="Arial Narrow" w:hAnsi="Arial Narrow"/>
          <w:sz w:val="24"/>
          <w:szCs w:val="24"/>
          <w:lang w:val="es-MX"/>
        </w:rPr>
        <w:tab/>
      </w:r>
      <w:r w:rsidRPr="004033EF">
        <w:rPr>
          <w:rFonts w:ascii="Arial Narrow" w:hAnsi="Arial Narrow"/>
          <w:sz w:val="24"/>
          <w:szCs w:val="24"/>
          <w:lang w:val="es-MX"/>
        </w:rPr>
        <w:t>(Disponible para uso futuro)</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6 =</w:t>
      </w:r>
      <w:r w:rsidR="006956D1" w:rsidRPr="004033EF">
        <w:rPr>
          <w:rFonts w:ascii="Arial Narrow" w:hAnsi="Arial Narrow"/>
          <w:sz w:val="24"/>
          <w:szCs w:val="24"/>
          <w:lang w:val="es-MX"/>
        </w:rPr>
        <w:tab/>
      </w:r>
      <w:r w:rsidRPr="004033EF">
        <w:rPr>
          <w:rFonts w:ascii="Arial Narrow" w:hAnsi="Arial Narrow"/>
          <w:sz w:val="24"/>
          <w:szCs w:val="24"/>
          <w:lang w:val="es-MX"/>
        </w:rPr>
        <w:t>(Disponible para uso futuro)</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7 =</w:t>
      </w:r>
      <w:r w:rsidR="006956D1" w:rsidRPr="004033EF">
        <w:rPr>
          <w:rFonts w:ascii="Arial Narrow" w:hAnsi="Arial Narrow"/>
          <w:sz w:val="24"/>
          <w:szCs w:val="24"/>
          <w:lang w:val="es-MX"/>
        </w:rPr>
        <w:tab/>
      </w:r>
      <w:r w:rsidRPr="004033EF">
        <w:rPr>
          <w:rFonts w:ascii="Arial Narrow" w:hAnsi="Arial Narrow"/>
          <w:sz w:val="24"/>
          <w:szCs w:val="24"/>
          <w:lang w:val="es-MX"/>
        </w:rPr>
        <w:t>(Disponible para uso futuro)</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8 =</w:t>
      </w:r>
      <w:r w:rsidR="006956D1" w:rsidRPr="004033EF">
        <w:rPr>
          <w:rFonts w:ascii="Arial Narrow" w:hAnsi="Arial Narrow"/>
          <w:sz w:val="24"/>
          <w:szCs w:val="24"/>
          <w:lang w:val="es-MX"/>
        </w:rPr>
        <w:tab/>
      </w:r>
      <w:r w:rsidRPr="004033EF">
        <w:rPr>
          <w:rFonts w:ascii="Arial Narrow" w:hAnsi="Arial Narrow"/>
          <w:sz w:val="24"/>
          <w:szCs w:val="24"/>
          <w:lang w:val="es-MX"/>
        </w:rPr>
        <w:t>Saldos vencidos</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9</w:t>
      </w:r>
      <w:r w:rsidR="004018F2" w:rsidRPr="004033EF">
        <w:rPr>
          <w:rFonts w:ascii="Arial Narrow" w:hAnsi="Arial Narrow"/>
          <w:sz w:val="24"/>
          <w:szCs w:val="24"/>
          <w:lang w:val="es-MX"/>
        </w:rPr>
        <w:t xml:space="preserve"> </w:t>
      </w:r>
      <w:r w:rsidRPr="004033EF">
        <w:rPr>
          <w:rFonts w:ascii="Arial Narrow" w:hAnsi="Arial Narrow"/>
          <w:sz w:val="24"/>
          <w:szCs w:val="24"/>
          <w:lang w:val="es-MX"/>
        </w:rPr>
        <w:t>=</w:t>
      </w:r>
      <w:r w:rsidR="006956D1" w:rsidRPr="004033EF">
        <w:rPr>
          <w:rFonts w:ascii="Arial Narrow" w:hAnsi="Arial Narrow"/>
          <w:sz w:val="24"/>
          <w:szCs w:val="24"/>
          <w:lang w:val="es-MX"/>
        </w:rPr>
        <w:tab/>
      </w:r>
      <w:r w:rsidRPr="004033EF">
        <w:rPr>
          <w:rFonts w:ascii="Arial Narrow" w:hAnsi="Arial Narrow"/>
          <w:sz w:val="24"/>
          <w:szCs w:val="24"/>
          <w:lang w:val="es-MX"/>
        </w:rPr>
        <w:t>Rubro de valuación (Provisiones por pérdidas o por incobrabilidad y depreciación acumulada)</w:t>
      </w:r>
    </w:p>
    <w:p w:rsidR="00650FD1" w:rsidRPr="004033EF" w:rsidRDefault="00650FD1" w:rsidP="00AC0959">
      <w:pPr>
        <w:ind w:left="1417" w:hanging="425"/>
        <w:jc w:val="both"/>
        <w:rPr>
          <w:rFonts w:ascii="Arial Narrow" w:hAnsi="Arial Narrow"/>
          <w:sz w:val="24"/>
          <w:szCs w:val="24"/>
          <w:lang w:val="es-MX"/>
        </w:rPr>
      </w:pPr>
    </w:p>
    <w:p w:rsidR="000156D7" w:rsidRPr="004033EF" w:rsidRDefault="000156D7" w:rsidP="00D33BC0">
      <w:pPr>
        <w:spacing w:after="120"/>
        <w:jc w:val="both"/>
        <w:rPr>
          <w:rFonts w:ascii="Arial Narrow" w:hAnsi="Arial Narrow"/>
          <w:sz w:val="24"/>
          <w:szCs w:val="24"/>
          <w:lang w:val="es-MX"/>
        </w:rPr>
      </w:pPr>
      <w:r w:rsidRPr="004033EF">
        <w:rPr>
          <w:rFonts w:ascii="Arial Narrow" w:hAnsi="Arial Narrow"/>
          <w:sz w:val="24"/>
          <w:szCs w:val="24"/>
          <w:lang w:val="es-MX"/>
        </w:rPr>
        <w:t>En conclusión, el rubro tendrá siempre cuatro dígitos, aunque no sea necesario distinguir alguna característica, algunos ejemplos son:</w:t>
      </w:r>
    </w:p>
    <w:tbl>
      <w:tblPr>
        <w:tblW w:w="5000" w:type="pct"/>
        <w:tblCellMar>
          <w:left w:w="15" w:type="dxa"/>
          <w:right w:w="15" w:type="dxa"/>
        </w:tblCellMar>
        <w:tblLook w:val="0000"/>
      </w:tblPr>
      <w:tblGrid>
        <w:gridCol w:w="1387"/>
        <w:gridCol w:w="2458"/>
        <w:gridCol w:w="5023"/>
      </w:tblGrid>
      <w:tr w:rsidR="000156D7" w:rsidRPr="004033EF">
        <w:tc>
          <w:tcPr>
            <w:tcW w:w="782" w:type="pct"/>
            <w:tcBorders>
              <w:top w:val="single" w:sz="4" w:space="0" w:color="auto"/>
              <w:left w:val="single" w:sz="4" w:space="0" w:color="auto"/>
              <w:bottom w:val="single" w:sz="4" w:space="0" w:color="auto"/>
              <w:right w:val="single" w:sz="4" w:space="0" w:color="auto"/>
            </w:tcBorders>
            <w:vAlign w:val="center"/>
          </w:tcPr>
          <w:p w:rsidR="000156D7" w:rsidRPr="004033EF" w:rsidRDefault="000156D7" w:rsidP="004018F2">
            <w:pPr>
              <w:jc w:val="center"/>
              <w:rPr>
                <w:rFonts w:ascii="Arial Narrow" w:eastAsia="Arial Unicode MS" w:hAnsi="Arial Narrow"/>
                <w:b/>
                <w:sz w:val="24"/>
                <w:szCs w:val="24"/>
              </w:rPr>
            </w:pPr>
            <w:r w:rsidRPr="004033EF">
              <w:rPr>
                <w:rFonts w:ascii="Arial Narrow" w:hAnsi="Arial Narrow"/>
                <w:b/>
                <w:sz w:val="24"/>
                <w:szCs w:val="24"/>
              </w:rPr>
              <w:t>Código</w:t>
            </w:r>
          </w:p>
        </w:tc>
        <w:tc>
          <w:tcPr>
            <w:tcW w:w="1386" w:type="pct"/>
            <w:tcBorders>
              <w:top w:val="single" w:sz="4" w:space="0" w:color="auto"/>
              <w:left w:val="nil"/>
              <w:bottom w:val="single" w:sz="4" w:space="0" w:color="auto"/>
              <w:right w:val="single" w:sz="4" w:space="0" w:color="auto"/>
            </w:tcBorders>
            <w:vAlign w:val="center"/>
          </w:tcPr>
          <w:p w:rsidR="000156D7" w:rsidRPr="004033EF" w:rsidRDefault="000156D7" w:rsidP="004018F2">
            <w:pPr>
              <w:jc w:val="center"/>
              <w:rPr>
                <w:rFonts w:ascii="Arial Narrow" w:eastAsia="Arial Unicode MS" w:hAnsi="Arial Narrow"/>
                <w:b/>
                <w:sz w:val="24"/>
                <w:szCs w:val="24"/>
              </w:rPr>
            </w:pPr>
            <w:r w:rsidRPr="004033EF">
              <w:rPr>
                <w:rFonts w:ascii="Arial Narrow" w:hAnsi="Arial Narrow"/>
                <w:b/>
                <w:sz w:val="24"/>
                <w:szCs w:val="24"/>
              </w:rPr>
              <w:t>Nombres</w:t>
            </w:r>
          </w:p>
        </w:tc>
        <w:tc>
          <w:tcPr>
            <w:tcW w:w="2832" w:type="pct"/>
            <w:tcBorders>
              <w:top w:val="single" w:sz="4" w:space="0" w:color="auto"/>
              <w:left w:val="nil"/>
              <w:bottom w:val="single" w:sz="4" w:space="0" w:color="auto"/>
              <w:right w:val="single" w:sz="4" w:space="0" w:color="auto"/>
            </w:tcBorders>
            <w:vAlign w:val="center"/>
          </w:tcPr>
          <w:p w:rsidR="000156D7" w:rsidRPr="004033EF" w:rsidRDefault="000156D7" w:rsidP="004018F2">
            <w:pPr>
              <w:jc w:val="center"/>
              <w:rPr>
                <w:rFonts w:ascii="Arial Narrow" w:eastAsia="Arial Unicode MS" w:hAnsi="Arial Narrow"/>
                <w:b/>
                <w:sz w:val="24"/>
                <w:szCs w:val="24"/>
              </w:rPr>
            </w:pPr>
            <w:r w:rsidRPr="004033EF">
              <w:rPr>
                <w:rFonts w:ascii="Arial Narrow" w:hAnsi="Arial Narrow"/>
                <w:b/>
                <w:sz w:val="24"/>
                <w:szCs w:val="24"/>
              </w:rPr>
              <w:t>Significado</w:t>
            </w:r>
          </w:p>
        </w:tc>
      </w:tr>
      <w:tr w:rsidR="000156D7" w:rsidRPr="004033EF" w:rsidTr="00D33BC0">
        <w:trPr>
          <w:trHeight w:val="689"/>
        </w:trPr>
        <w:tc>
          <w:tcPr>
            <w:tcW w:w="782" w:type="pct"/>
            <w:tcBorders>
              <w:top w:val="single" w:sz="4" w:space="0" w:color="auto"/>
              <w:left w:val="single" w:sz="4" w:space="0" w:color="auto"/>
              <w:right w:val="single" w:sz="4" w:space="0" w:color="auto"/>
            </w:tcBorders>
            <w:vAlign w:val="center"/>
          </w:tcPr>
          <w:p w:rsidR="000156D7" w:rsidRPr="004033EF" w:rsidRDefault="000156D7" w:rsidP="00BF75FD">
            <w:pPr>
              <w:jc w:val="both"/>
              <w:rPr>
                <w:rFonts w:ascii="Arial Narrow" w:eastAsia="Arial Unicode MS" w:hAnsi="Arial Narrow"/>
                <w:sz w:val="24"/>
                <w:szCs w:val="24"/>
              </w:rPr>
            </w:pPr>
            <w:r w:rsidRPr="004033EF">
              <w:rPr>
                <w:rFonts w:ascii="Arial Narrow" w:hAnsi="Arial Narrow"/>
                <w:sz w:val="24"/>
                <w:szCs w:val="24"/>
              </w:rPr>
              <w:t>1110</w:t>
            </w:r>
          </w:p>
        </w:tc>
        <w:tc>
          <w:tcPr>
            <w:tcW w:w="1386" w:type="pct"/>
            <w:tcBorders>
              <w:top w:val="single" w:sz="4" w:space="0" w:color="auto"/>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Fondos Disponibles</w:t>
            </w:r>
          </w:p>
        </w:tc>
        <w:tc>
          <w:tcPr>
            <w:tcW w:w="2832" w:type="pct"/>
            <w:tcBorders>
              <w:top w:val="single" w:sz="4" w:space="0" w:color="auto"/>
              <w:left w:val="nil"/>
              <w:right w:val="single" w:sz="4" w:space="0" w:color="auto"/>
            </w:tcBorders>
            <w:vAlign w:val="center"/>
          </w:tcPr>
          <w:p w:rsidR="000156D7" w:rsidRPr="004033EF" w:rsidRDefault="000156D7" w:rsidP="004018F2">
            <w:pPr>
              <w:pStyle w:val="NormalWeb"/>
              <w:jc w:val="both"/>
              <w:rPr>
                <w:rFonts w:ascii="Arial Narrow" w:hAnsi="Arial Narrow"/>
                <w:color w:val="auto"/>
                <w:szCs w:val="24"/>
                <w:lang w:val="es-ES_tradnl"/>
              </w:rPr>
            </w:pPr>
            <w:r w:rsidRPr="004033EF">
              <w:rPr>
                <w:rFonts w:ascii="Arial Narrow" w:hAnsi="Arial Narrow"/>
                <w:color w:val="auto"/>
                <w:szCs w:val="24"/>
                <w:lang w:val="es-ES_tradnl"/>
              </w:rPr>
              <w:t>Primer rubro de los "Activos de Intermediación". (En este caso no es necesario distinguir ninguna característica)</w:t>
            </w:r>
          </w:p>
        </w:tc>
      </w:tr>
      <w:tr w:rsidR="000156D7" w:rsidRPr="004033EF" w:rsidTr="00D33BC0">
        <w:trPr>
          <w:trHeight w:val="411"/>
        </w:trPr>
        <w:tc>
          <w:tcPr>
            <w:tcW w:w="782" w:type="pct"/>
            <w:tcBorders>
              <w:left w:val="single" w:sz="4" w:space="0" w:color="auto"/>
              <w:right w:val="single" w:sz="4" w:space="0" w:color="auto"/>
            </w:tcBorders>
            <w:vAlign w:val="center"/>
          </w:tcPr>
          <w:p w:rsidR="003F29D1" w:rsidRPr="004033EF" w:rsidRDefault="000156D7" w:rsidP="00273698">
            <w:pPr>
              <w:jc w:val="both"/>
              <w:rPr>
                <w:rFonts w:ascii="Arial Narrow" w:eastAsia="Arial Unicode MS" w:hAnsi="Arial Narrow"/>
                <w:sz w:val="24"/>
                <w:szCs w:val="24"/>
              </w:rPr>
            </w:pPr>
            <w:r w:rsidRPr="004033EF">
              <w:rPr>
                <w:rFonts w:ascii="Arial Narrow" w:hAnsi="Arial Narrow"/>
                <w:sz w:val="24"/>
                <w:szCs w:val="24"/>
              </w:rPr>
              <w:t>112</w:t>
            </w:r>
          </w:p>
        </w:tc>
        <w:tc>
          <w:tcPr>
            <w:tcW w:w="1386" w:type="pct"/>
            <w:tcBorders>
              <w:left w:val="nil"/>
              <w:right w:val="single" w:sz="4" w:space="0" w:color="auto"/>
            </w:tcBorders>
            <w:vAlign w:val="center"/>
          </w:tcPr>
          <w:p w:rsidR="000156D7" w:rsidRPr="004033EF" w:rsidRDefault="000156D7" w:rsidP="004018F2">
            <w:pPr>
              <w:jc w:val="both"/>
              <w:rPr>
                <w:rFonts w:ascii="Arial Narrow" w:hAnsi="Arial Narrow"/>
                <w:sz w:val="24"/>
                <w:szCs w:val="24"/>
              </w:rPr>
            </w:pPr>
            <w:r w:rsidRPr="004033EF">
              <w:rPr>
                <w:rFonts w:ascii="Arial Narrow" w:hAnsi="Arial Narrow"/>
                <w:sz w:val="24"/>
                <w:szCs w:val="24"/>
              </w:rPr>
              <w:t xml:space="preserve">Adquisición Temporal </w:t>
            </w:r>
          </w:p>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de Documentos</w:t>
            </w:r>
          </w:p>
        </w:tc>
        <w:tc>
          <w:tcPr>
            <w:tcW w:w="2832" w:type="pct"/>
            <w:tcBorders>
              <w:left w:val="nil"/>
              <w:right w:val="single" w:sz="4" w:space="0" w:color="auto"/>
            </w:tcBorders>
            <w:vAlign w:val="center"/>
          </w:tcPr>
          <w:p w:rsidR="000156D7" w:rsidRPr="004033EF" w:rsidRDefault="000156D7" w:rsidP="004018F2">
            <w:pPr>
              <w:pStyle w:val="NormalWeb"/>
              <w:jc w:val="both"/>
              <w:rPr>
                <w:rFonts w:ascii="Arial Narrow" w:hAnsi="Arial Narrow"/>
                <w:color w:val="auto"/>
                <w:szCs w:val="24"/>
                <w:lang w:val="es-ES_tradnl"/>
              </w:rPr>
            </w:pPr>
            <w:r w:rsidRPr="004033EF">
              <w:rPr>
                <w:rFonts w:ascii="Arial Narrow" w:hAnsi="Arial Narrow"/>
                <w:color w:val="auto"/>
                <w:szCs w:val="24"/>
                <w:lang w:val="es-ES_tradnl"/>
              </w:rPr>
              <w:t>Segundo rubro de los "Activos de</w:t>
            </w:r>
            <w:r w:rsidR="007C798A" w:rsidRPr="004033EF">
              <w:rPr>
                <w:rFonts w:ascii="Arial Narrow" w:hAnsi="Arial Narrow"/>
                <w:color w:val="auto"/>
                <w:szCs w:val="24"/>
                <w:lang w:val="es-ES_tradnl"/>
              </w:rPr>
              <w:t xml:space="preserve"> </w:t>
            </w:r>
            <w:r w:rsidRPr="004033EF">
              <w:rPr>
                <w:rFonts w:ascii="Arial Narrow" w:hAnsi="Arial Narrow"/>
                <w:color w:val="auto"/>
                <w:szCs w:val="24"/>
                <w:lang w:val="es-ES_tradnl"/>
              </w:rPr>
              <w:t>Intermediación"</w:t>
            </w:r>
          </w:p>
        </w:tc>
      </w:tr>
      <w:tr w:rsidR="000156D7" w:rsidRPr="004033EF" w:rsidTr="00D33BC0">
        <w:trPr>
          <w:trHeight w:val="603"/>
        </w:trPr>
        <w:tc>
          <w:tcPr>
            <w:tcW w:w="782" w:type="pct"/>
            <w:tcBorders>
              <w:left w:val="single" w:sz="4" w:space="0" w:color="auto"/>
              <w:right w:val="single" w:sz="4" w:space="0" w:color="auto"/>
            </w:tcBorders>
            <w:vAlign w:val="center"/>
          </w:tcPr>
          <w:p w:rsidR="000156D7" w:rsidRPr="004033EF" w:rsidRDefault="000156D7" w:rsidP="00BF75FD">
            <w:pPr>
              <w:jc w:val="both"/>
              <w:rPr>
                <w:rFonts w:ascii="Arial Narrow" w:eastAsia="Arial Unicode MS" w:hAnsi="Arial Narrow"/>
                <w:sz w:val="24"/>
                <w:szCs w:val="24"/>
              </w:rPr>
            </w:pPr>
            <w:r w:rsidRPr="004033EF">
              <w:rPr>
                <w:rFonts w:ascii="Arial Narrow" w:hAnsi="Arial Narrow"/>
                <w:sz w:val="24"/>
                <w:szCs w:val="24"/>
              </w:rPr>
              <w:t>1121</w:t>
            </w:r>
          </w:p>
        </w:tc>
        <w:tc>
          <w:tcPr>
            <w:tcW w:w="1386" w:type="pct"/>
            <w:tcBorders>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Documentos</w:t>
            </w:r>
            <w:r w:rsidR="00E9273A" w:rsidRPr="004033EF">
              <w:rPr>
                <w:rFonts w:ascii="Arial Narrow" w:hAnsi="Arial Narrow"/>
                <w:sz w:val="24"/>
                <w:szCs w:val="24"/>
              </w:rPr>
              <w:t xml:space="preserve"> adquiridos</w:t>
            </w:r>
            <w:r w:rsidRPr="004033EF">
              <w:rPr>
                <w:rFonts w:ascii="Arial Narrow" w:hAnsi="Arial Narrow"/>
                <w:sz w:val="24"/>
                <w:szCs w:val="24"/>
              </w:rPr>
              <w:t xml:space="preserve"> Hasta </w:t>
            </w:r>
            <w:r w:rsidR="00E9273A" w:rsidRPr="004033EF">
              <w:rPr>
                <w:rFonts w:ascii="Arial Narrow" w:hAnsi="Arial Narrow"/>
                <w:sz w:val="24"/>
                <w:szCs w:val="24"/>
              </w:rPr>
              <w:t>u</w:t>
            </w:r>
            <w:r w:rsidRPr="004033EF">
              <w:rPr>
                <w:rFonts w:ascii="Arial Narrow" w:hAnsi="Arial Narrow"/>
                <w:sz w:val="24"/>
                <w:szCs w:val="24"/>
              </w:rPr>
              <w:t>n</w:t>
            </w:r>
            <w:r w:rsidR="007C798A" w:rsidRPr="004033EF">
              <w:rPr>
                <w:rFonts w:ascii="Arial Narrow" w:hAnsi="Arial Narrow"/>
                <w:sz w:val="24"/>
                <w:szCs w:val="24"/>
              </w:rPr>
              <w:t xml:space="preserve"> </w:t>
            </w:r>
            <w:r w:rsidRPr="004033EF">
              <w:rPr>
                <w:rFonts w:ascii="Arial Narrow" w:hAnsi="Arial Narrow"/>
                <w:sz w:val="24"/>
                <w:szCs w:val="24"/>
              </w:rPr>
              <w:t>Año plazo</w:t>
            </w:r>
          </w:p>
        </w:tc>
        <w:tc>
          <w:tcPr>
            <w:tcW w:w="2832" w:type="pct"/>
            <w:tcBorders>
              <w:left w:val="nil"/>
              <w:right w:val="single" w:sz="4" w:space="0" w:color="auto"/>
            </w:tcBorders>
            <w:vAlign w:val="center"/>
          </w:tcPr>
          <w:p w:rsidR="000156D7" w:rsidRPr="004033EF" w:rsidRDefault="000156D7" w:rsidP="004018F2">
            <w:pPr>
              <w:pStyle w:val="NormalWeb"/>
              <w:jc w:val="both"/>
              <w:rPr>
                <w:rFonts w:ascii="Arial Narrow" w:hAnsi="Arial Narrow"/>
                <w:color w:val="auto"/>
                <w:szCs w:val="24"/>
                <w:lang w:val="es-ES_tradnl"/>
              </w:rPr>
            </w:pPr>
            <w:r w:rsidRPr="004033EF">
              <w:rPr>
                <w:rFonts w:ascii="Arial Narrow" w:hAnsi="Arial Narrow"/>
                <w:color w:val="auto"/>
                <w:szCs w:val="24"/>
                <w:lang w:val="es-ES_tradnl"/>
              </w:rPr>
              <w:t>El número uno en la cuarta posición indica el plazo de los documentos, para este caso, hasta un año plazo.</w:t>
            </w:r>
          </w:p>
        </w:tc>
      </w:tr>
      <w:tr w:rsidR="000156D7" w:rsidRPr="004033EF">
        <w:tc>
          <w:tcPr>
            <w:tcW w:w="782" w:type="pct"/>
            <w:tcBorders>
              <w:left w:val="single" w:sz="4" w:space="0" w:color="auto"/>
              <w:right w:val="single" w:sz="4" w:space="0" w:color="auto"/>
            </w:tcBorders>
            <w:vAlign w:val="center"/>
          </w:tcPr>
          <w:p w:rsidR="000156D7" w:rsidRPr="004033EF" w:rsidRDefault="000156D7" w:rsidP="00BF75FD">
            <w:pPr>
              <w:jc w:val="both"/>
              <w:rPr>
                <w:rFonts w:ascii="Arial Narrow" w:eastAsia="Arial Unicode MS" w:hAnsi="Arial Narrow"/>
                <w:sz w:val="24"/>
                <w:szCs w:val="24"/>
              </w:rPr>
            </w:pPr>
            <w:r w:rsidRPr="004033EF">
              <w:rPr>
                <w:rFonts w:ascii="Arial Narrow" w:hAnsi="Arial Narrow"/>
                <w:sz w:val="24"/>
                <w:szCs w:val="24"/>
              </w:rPr>
              <w:t>1128</w:t>
            </w:r>
          </w:p>
        </w:tc>
        <w:tc>
          <w:tcPr>
            <w:tcW w:w="1386" w:type="pct"/>
            <w:tcBorders>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 xml:space="preserve">Documentos Vencidos </w:t>
            </w:r>
          </w:p>
        </w:tc>
        <w:tc>
          <w:tcPr>
            <w:tcW w:w="2832" w:type="pct"/>
            <w:tcBorders>
              <w:left w:val="nil"/>
              <w:right w:val="single" w:sz="4" w:space="0" w:color="auto"/>
            </w:tcBorders>
            <w:vAlign w:val="center"/>
          </w:tcPr>
          <w:p w:rsidR="000156D7" w:rsidRPr="004033EF" w:rsidRDefault="000156D7" w:rsidP="004018F2">
            <w:pPr>
              <w:pStyle w:val="NormalWeb"/>
              <w:jc w:val="both"/>
              <w:rPr>
                <w:rFonts w:ascii="Arial Narrow" w:hAnsi="Arial Narrow"/>
                <w:color w:val="auto"/>
                <w:szCs w:val="24"/>
                <w:lang w:val="es-ES_tradnl"/>
              </w:rPr>
            </w:pPr>
            <w:r w:rsidRPr="004033EF">
              <w:rPr>
                <w:rFonts w:ascii="Arial Narrow" w:hAnsi="Arial Narrow"/>
                <w:color w:val="auto"/>
                <w:szCs w:val="24"/>
                <w:lang w:val="es-ES_tradnl"/>
              </w:rPr>
              <w:t>El número ocho en la cuarta posición indica que son documentos vencidos.</w:t>
            </w:r>
          </w:p>
        </w:tc>
      </w:tr>
      <w:tr w:rsidR="000156D7" w:rsidRPr="004033EF">
        <w:tc>
          <w:tcPr>
            <w:tcW w:w="782" w:type="pct"/>
            <w:tcBorders>
              <w:left w:val="single" w:sz="4" w:space="0" w:color="auto"/>
              <w:bottom w:val="single" w:sz="4" w:space="0" w:color="auto"/>
              <w:right w:val="single" w:sz="4" w:space="0" w:color="auto"/>
            </w:tcBorders>
            <w:vAlign w:val="center"/>
          </w:tcPr>
          <w:p w:rsidR="000156D7" w:rsidRPr="004033EF" w:rsidRDefault="000156D7" w:rsidP="00BF75FD">
            <w:pPr>
              <w:jc w:val="both"/>
              <w:rPr>
                <w:rFonts w:ascii="Arial Narrow" w:eastAsia="Arial Unicode MS" w:hAnsi="Arial Narrow"/>
                <w:sz w:val="24"/>
                <w:szCs w:val="24"/>
              </w:rPr>
            </w:pPr>
            <w:r w:rsidRPr="004033EF">
              <w:rPr>
                <w:rFonts w:ascii="Arial Narrow" w:hAnsi="Arial Narrow"/>
                <w:sz w:val="24"/>
                <w:szCs w:val="24"/>
              </w:rPr>
              <w:t>1129</w:t>
            </w:r>
          </w:p>
        </w:tc>
        <w:tc>
          <w:tcPr>
            <w:tcW w:w="1386" w:type="pct"/>
            <w:tcBorders>
              <w:left w:val="nil"/>
              <w:bottom w:val="single" w:sz="4" w:space="0" w:color="auto"/>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Provisión por Pérdidas</w:t>
            </w:r>
            <w:r w:rsidR="00E9273A" w:rsidRPr="004033EF">
              <w:rPr>
                <w:rFonts w:ascii="Arial Narrow" w:hAnsi="Arial Narrow"/>
                <w:sz w:val="24"/>
                <w:szCs w:val="24"/>
              </w:rPr>
              <w:t xml:space="preserve"> en la adquisición temporal</w:t>
            </w:r>
            <w:r w:rsidRPr="004033EF">
              <w:rPr>
                <w:rFonts w:ascii="Arial Narrow" w:hAnsi="Arial Narrow"/>
                <w:sz w:val="24"/>
                <w:szCs w:val="24"/>
              </w:rPr>
              <w:t xml:space="preserve"> </w:t>
            </w:r>
          </w:p>
        </w:tc>
        <w:tc>
          <w:tcPr>
            <w:tcW w:w="2832" w:type="pct"/>
            <w:tcBorders>
              <w:left w:val="nil"/>
              <w:bottom w:val="single" w:sz="4" w:space="0" w:color="auto"/>
              <w:right w:val="single" w:sz="4" w:space="0" w:color="auto"/>
            </w:tcBorders>
            <w:vAlign w:val="center"/>
          </w:tcPr>
          <w:p w:rsidR="000156D7" w:rsidRPr="004033EF" w:rsidRDefault="000156D7" w:rsidP="004018F2">
            <w:pPr>
              <w:pStyle w:val="NormalWeb"/>
              <w:jc w:val="both"/>
              <w:rPr>
                <w:rFonts w:ascii="Arial Narrow" w:hAnsi="Arial Narrow"/>
                <w:color w:val="auto"/>
                <w:szCs w:val="24"/>
                <w:lang w:val="es-ES_tradnl"/>
              </w:rPr>
            </w:pPr>
            <w:r w:rsidRPr="004033EF">
              <w:rPr>
                <w:rFonts w:ascii="Arial Narrow" w:hAnsi="Arial Narrow"/>
                <w:color w:val="auto"/>
                <w:szCs w:val="24"/>
                <w:lang w:val="es-ES_tradnl"/>
              </w:rPr>
              <w:t>El número nueve en la cuarta posición indica que se trata de una provisión.</w:t>
            </w:r>
          </w:p>
        </w:tc>
      </w:tr>
    </w:tbl>
    <w:p w:rsidR="000156D7" w:rsidRPr="004033EF" w:rsidRDefault="000156D7" w:rsidP="000156D7">
      <w:pPr>
        <w:jc w:val="both"/>
        <w:rPr>
          <w:rFonts w:ascii="Arial Narrow" w:hAnsi="Arial Narrow"/>
          <w:sz w:val="24"/>
          <w:szCs w:val="24"/>
        </w:rPr>
      </w:pPr>
    </w:p>
    <w:p w:rsidR="003F29D1" w:rsidRPr="004033EF" w:rsidRDefault="000156D7" w:rsidP="00273698">
      <w:pPr>
        <w:pStyle w:val="Prrafodelista"/>
        <w:numPr>
          <w:ilvl w:val="0"/>
          <w:numId w:val="47"/>
        </w:numPr>
        <w:ind w:left="993" w:hanging="284"/>
        <w:jc w:val="both"/>
        <w:rPr>
          <w:rFonts w:ascii="Arial Narrow" w:hAnsi="Arial Narrow"/>
          <w:b/>
          <w:szCs w:val="24"/>
          <w:lang w:val="es-MX"/>
        </w:rPr>
      </w:pPr>
      <w:r w:rsidRPr="004033EF">
        <w:rPr>
          <w:rFonts w:ascii="Arial Narrow" w:hAnsi="Arial Narrow"/>
          <w:b/>
          <w:szCs w:val="24"/>
          <w:lang w:val="es-MX"/>
        </w:rPr>
        <w:t>Dígitos quinto y sexto</w:t>
      </w:r>
    </w:p>
    <w:p w:rsidR="000156D7" w:rsidRPr="004033EF" w:rsidRDefault="000156D7" w:rsidP="006B6D3C">
      <w:pPr>
        <w:spacing w:after="120"/>
        <w:jc w:val="both"/>
        <w:rPr>
          <w:rFonts w:ascii="Arial Narrow" w:hAnsi="Arial Narrow"/>
          <w:sz w:val="24"/>
          <w:szCs w:val="24"/>
          <w:lang w:val="es-MX"/>
        </w:rPr>
      </w:pPr>
      <w:r w:rsidRPr="004033EF">
        <w:rPr>
          <w:rFonts w:ascii="Arial Narrow" w:hAnsi="Arial Narrow"/>
          <w:sz w:val="24"/>
          <w:szCs w:val="24"/>
          <w:lang w:val="es-MX"/>
        </w:rPr>
        <w:t>Corresponden a la cuenta e identifican la posición de ésta dentro de cada rubro, así:</w:t>
      </w:r>
    </w:p>
    <w:tbl>
      <w:tblPr>
        <w:tblW w:w="5000" w:type="pct"/>
        <w:tblCellMar>
          <w:left w:w="15" w:type="dxa"/>
          <w:right w:w="15" w:type="dxa"/>
        </w:tblCellMar>
        <w:tblLook w:val="0000"/>
      </w:tblPr>
      <w:tblGrid>
        <w:gridCol w:w="1387"/>
        <w:gridCol w:w="2240"/>
        <w:gridCol w:w="5241"/>
      </w:tblGrid>
      <w:tr w:rsidR="000156D7" w:rsidRPr="004033EF">
        <w:trPr>
          <w:trHeight w:val="261"/>
        </w:trPr>
        <w:tc>
          <w:tcPr>
            <w:tcW w:w="782" w:type="pct"/>
            <w:tcBorders>
              <w:top w:val="single" w:sz="4" w:space="0" w:color="auto"/>
              <w:left w:val="single" w:sz="4" w:space="0" w:color="auto"/>
              <w:bottom w:val="single" w:sz="4" w:space="0" w:color="auto"/>
              <w:right w:val="single" w:sz="4" w:space="0" w:color="auto"/>
            </w:tcBorders>
            <w:vAlign w:val="center"/>
          </w:tcPr>
          <w:p w:rsidR="000156D7" w:rsidRPr="004033EF" w:rsidRDefault="000156D7" w:rsidP="004018F2">
            <w:pPr>
              <w:pStyle w:val="NormalWeb"/>
              <w:jc w:val="center"/>
              <w:rPr>
                <w:rFonts w:ascii="Arial Narrow" w:hAnsi="Arial Narrow"/>
                <w:b/>
                <w:color w:val="auto"/>
                <w:szCs w:val="24"/>
                <w:lang w:val="es-ES_tradnl"/>
              </w:rPr>
            </w:pPr>
            <w:r w:rsidRPr="004033EF">
              <w:rPr>
                <w:rFonts w:ascii="Arial Narrow" w:hAnsi="Arial Narrow"/>
                <w:b/>
                <w:color w:val="auto"/>
                <w:szCs w:val="24"/>
                <w:lang w:val="es-ES_tradnl"/>
              </w:rPr>
              <w:t>Código</w:t>
            </w:r>
          </w:p>
        </w:tc>
        <w:tc>
          <w:tcPr>
            <w:tcW w:w="1263" w:type="pct"/>
            <w:tcBorders>
              <w:top w:val="single" w:sz="4" w:space="0" w:color="auto"/>
              <w:left w:val="nil"/>
              <w:bottom w:val="single" w:sz="4" w:space="0" w:color="auto"/>
              <w:right w:val="single" w:sz="4" w:space="0" w:color="auto"/>
            </w:tcBorders>
            <w:vAlign w:val="center"/>
          </w:tcPr>
          <w:p w:rsidR="000156D7" w:rsidRPr="004033EF" w:rsidRDefault="000156D7" w:rsidP="004018F2">
            <w:pPr>
              <w:jc w:val="center"/>
              <w:rPr>
                <w:rFonts w:ascii="Arial Narrow" w:eastAsia="Arial Unicode MS" w:hAnsi="Arial Narrow"/>
                <w:b/>
                <w:sz w:val="24"/>
                <w:szCs w:val="24"/>
              </w:rPr>
            </w:pPr>
            <w:r w:rsidRPr="004033EF">
              <w:rPr>
                <w:rFonts w:ascii="Arial Narrow" w:hAnsi="Arial Narrow"/>
                <w:b/>
                <w:sz w:val="24"/>
                <w:szCs w:val="24"/>
              </w:rPr>
              <w:t>Nombres</w:t>
            </w:r>
          </w:p>
        </w:tc>
        <w:tc>
          <w:tcPr>
            <w:tcW w:w="2955" w:type="pct"/>
            <w:tcBorders>
              <w:top w:val="single" w:sz="4" w:space="0" w:color="auto"/>
              <w:left w:val="nil"/>
              <w:bottom w:val="single" w:sz="4" w:space="0" w:color="auto"/>
              <w:right w:val="single" w:sz="4" w:space="0" w:color="auto"/>
            </w:tcBorders>
            <w:vAlign w:val="center"/>
          </w:tcPr>
          <w:p w:rsidR="000156D7" w:rsidRPr="004033EF" w:rsidRDefault="000156D7" w:rsidP="004018F2">
            <w:pPr>
              <w:jc w:val="center"/>
              <w:rPr>
                <w:rFonts w:ascii="Arial Narrow" w:eastAsia="Arial Unicode MS" w:hAnsi="Arial Narrow"/>
                <w:b/>
                <w:sz w:val="24"/>
                <w:szCs w:val="24"/>
              </w:rPr>
            </w:pPr>
            <w:r w:rsidRPr="004033EF">
              <w:rPr>
                <w:rFonts w:ascii="Arial Narrow" w:hAnsi="Arial Narrow"/>
                <w:b/>
                <w:sz w:val="24"/>
                <w:szCs w:val="24"/>
              </w:rPr>
              <w:t>Significado</w:t>
            </w:r>
          </w:p>
        </w:tc>
      </w:tr>
      <w:tr w:rsidR="000156D7" w:rsidRPr="004033EF">
        <w:tc>
          <w:tcPr>
            <w:tcW w:w="782" w:type="pct"/>
            <w:tcBorders>
              <w:top w:val="single" w:sz="4" w:space="0" w:color="auto"/>
              <w:left w:val="single" w:sz="4" w:space="0" w:color="auto"/>
              <w:right w:val="single" w:sz="4" w:space="0" w:color="auto"/>
            </w:tcBorders>
            <w:vAlign w:val="center"/>
          </w:tcPr>
          <w:p w:rsidR="000156D7" w:rsidRPr="004033EF" w:rsidRDefault="000156D7" w:rsidP="00BF75FD">
            <w:pPr>
              <w:pStyle w:val="NormalWeb"/>
              <w:ind w:left="142"/>
              <w:rPr>
                <w:rFonts w:ascii="Arial Narrow" w:hAnsi="Arial Narrow"/>
                <w:color w:val="auto"/>
                <w:szCs w:val="24"/>
                <w:lang w:val="es-ES_tradnl"/>
              </w:rPr>
            </w:pPr>
            <w:r w:rsidRPr="004033EF">
              <w:rPr>
                <w:rFonts w:ascii="Arial Narrow" w:hAnsi="Arial Narrow"/>
                <w:color w:val="auto"/>
                <w:szCs w:val="24"/>
                <w:lang w:val="es-ES_tradnl"/>
              </w:rPr>
              <w:t>1110</w:t>
            </w:r>
          </w:p>
        </w:tc>
        <w:tc>
          <w:tcPr>
            <w:tcW w:w="1263" w:type="pct"/>
            <w:tcBorders>
              <w:top w:val="single" w:sz="4" w:space="0" w:color="auto"/>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Fondos Disponibles</w:t>
            </w:r>
          </w:p>
        </w:tc>
        <w:tc>
          <w:tcPr>
            <w:tcW w:w="2955" w:type="pct"/>
            <w:tcBorders>
              <w:top w:val="single" w:sz="4" w:space="0" w:color="auto"/>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p>
        </w:tc>
      </w:tr>
      <w:tr w:rsidR="000156D7" w:rsidRPr="004033EF">
        <w:tc>
          <w:tcPr>
            <w:tcW w:w="782" w:type="pct"/>
            <w:tcBorders>
              <w:left w:val="single" w:sz="4" w:space="0" w:color="auto"/>
              <w:right w:val="single" w:sz="4" w:space="0" w:color="auto"/>
            </w:tcBorders>
            <w:vAlign w:val="center"/>
          </w:tcPr>
          <w:p w:rsidR="000156D7" w:rsidRPr="004033EF" w:rsidRDefault="000156D7" w:rsidP="006B6D3C">
            <w:pPr>
              <w:pStyle w:val="NormalWeb"/>
              <w:jc w:val="center"/>
              <w:rPr>
                <w:rFonts w:ascii="Arial Narrow" w:hAnsi="Arial Narrow"/>
                <w:color w:val="auto"/>
                <w:szCs w:val="24"/>
                <w:lang w:val="es-ES_tradnl"/>
              </w:rPr>
            </w:pPr>
            <w:r w:rsidRPr="004033EF">
              <w:rPr>
                <w:rFonts w:ascii="Arial Narrow" w:hAnsi="Arial Narrow"/>
                <w:color w:val="auto"/>
                <w:szCs w:val="24"/>
                <w:lang w:val="es-ES_tradnl"/>
              </w:rPr>
              <w:t>01</w:t>
            </w:r>
          </w:p>
        </w:tc>
        <w:tc>
          <w:tcPr>
            <w:tcW w:w="1263" w:type="pct"/>
            <w:tcBorders>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Caja</w:t>
            </w:r>
          </w:p>
        </w:tc>
        <w:tc>
          <w:tcPr>
            <w:tcW w:w="2955" w:type="pct"/>
            <w:tcBorders>
              <w:left w:val="nil"/>
              <w:right w:val="single" w:sz="4" w:space="0" w:color="auto"/>
            </w:tcBorders>
            <w:vAlign w:val="center"/>
          </w:tcPr>
          <w:p w:rsidR="000156D7" w:rsidRPr="004033EF" w:rsidRDefault="000156D7" w:rsidP="004018F2">
            <w:pPr>
              <w:pStyle w:val="NormalWeb"/>
              <w:jc w:val="both"/>
              <w:rPr>
                <w:rFonts w:ascii="Arial Narrow" w:hAnsi="Arial Narrow"/>
                <w:color w:val="auto"/>
                <w:szCs w:val="24"/>
                <w:lang w:val="es-ES_tradnl"/>
              </w:rPr>
            </w:pPr>
            <w:r w:rsidRPr="004033EF">
              <w:rPr>
                <w:rFonts w:ascii="Arial Narrow" w:hAnsi="Arial Narrow"/>
                <w:color w:val="auto"/>
                <w:szCs w:val="24"/>
                <w:lang w:val="es-ES_tradnl"/>
              </w:rPr>
              <w:t>Primera cuenta del rubro Fondos Disponibles.</w:t>
            </w:r>
          </w:p>
        </w:tc>
      </w:tr>
      <w:tr w:rsidR="000156D7" w:rsidRPr="004033EF">
        <w:tc>
          <w:tcPr>
            <w:tcW w:w="782" w:type="pct"/>
            <w:tcBorders>
              <w:left w:val="single" w:sz="4" w:space="0" w:color="auto"/>
              <w:bottom w:val="single" w:sz="4" w:space="0" w:color="auto"/>
              <w:right w:val="single" w:sz="4" w:space="0" w:color="auto"/>
            </w:tcBorders>
            <w:vAlign w:val="center"/>
          </w:tcPr>
          <w:p w:rsidR="000156D7" w:rsidRPr="004033EF" w:rsidRDefault="000156D7" w:rsidP="006B6D3C">
            <w:pPr>
              <w:pStyle w:val="NormalWeb"/>
              <w:jc w:val="center"/>
              <w:rPr>
                <w:rFonts w:ascii="Arial Narrow" w:hAnsi="Arial Narrow"/>
                <w:color w:val="auto"/>
                <w:szCs w:val="24"/>
                <w:lang w:val="es-ES_tradnl"/>
              </w:rPr>
            </w:pPr>
            <w:r w:rsidRPr="004033EF">
              <w:rPr>
                <w:rFonts w:ascii="Arial Narrow" w:hAnsi="Arial Narrow"/>
                <w:color w:val="auto"/>
                <w:szCs w:val="24"/>
                <w:lang w:val="es-ES_tradnl"/>
              </w:rPr>
              <w:t>02</w:t>
            </w:r>
          </w:p>
        </w:tc>
        <w:tc>
          <w:tcPr>
            <w:tcW w:w="1263" w:type="pct"/>
            <w:tcBorders>
              <w:left w:val="nil"/>
              <w:bottom w:val="single" w:sz="4" w:space="0" w:color="auto"/>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Depósitos en el BCR</w:t>
            </w:r>
          </w:p>
        </w:tc>
        <w:tc>
          <w:tcPr>
            <w:tcW w:w="2955" w:type="pct"/>
            <w:tcBorders>
              <w:left w:val="nil"/>
              <w:bottom w:val="single" w:sz="4" w:space="0" w:color="auto"/>
              <w:right w:val="single" w:sz="4" w:space="0" w:color="auto"/>
            </w:tcBorders>
            <w:vAlign w:val="center"/>
          </w:tcPr>
          <w:p w:rsidR="000156D7" w:rsidRPr="004033EF" w:rsidRDefault="000156D7" w:rsidP="004018F2">
            <w:pPr>
              <w:pStyle w:val="NormalWeb"/>
              <w:jc w:val="both"/>
              <w:rPr>
                <w:rFonts w:ascii="Arial Narrow" w:hAnsi="Arial Narrow"/>
                <w:color w:val="auto"/>
                <w:szCs w:val="24"/>
                <w:lang w:val="es-ES_tradnl"/>
              </w:rPr>
            </w:pPr>
            <w:r w:rsidRPr="004033EF">
              <w:rPr>
                <w:rFonts w:ascii="Arial Narrow" w:hAnsi="Arial Narrow"/>
                <w:color w:val="auto"/>
                <w:szCs w:val="24"/>
                <w:lang w:val="es-ES_tradnl"/>
              </w:rPr>
              <w:t>Segunda cuenta del rubro Fondos Disponibles.</w:t>
            </w:r>
          </w:p>
        </w:tc>
      </w:tr>
    </w:tbl>
    <w:p w:rsidR="000156D7" w:rsidRPr="004033EF" w:rsidRDefault="000156D7" w:rsidP="000156D7">
      <w:pPr>
        <w:jc w:val="both"/>
        <w:rPr>
          <w:rFonts w:ascii="Arial Narrow" w:hAnsi="Arial Narrow"/>
          <w:sz w:val="24"/>
          <w:szCs w:val="24"/>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Debido a que se utilizan dos dígitos para identificar las cuentas, estas pueden alcanzar hasta un número de noventa y nueve; lo cual le da flexibilidad al catálogo para futuras ampliaciones.</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El máximo de cuentas dentro de un rubro, en este Catálogo es de nueve.</w:t>
      </w:r>
    </w:p>
    <w:p w:rsidR="00AC0959" w:rsidRPr="004033EF" w:rsidRDefault="00AC0959" w:rsidP="000156D7">
      <w:pPr>
        <w:jc w:val="both"/>
        <w:rPr>
          <w:rFonts w:ascii="Arial Narrow" w:hAnsi="Arial Narrow"/>
          <w:sz w:val="24"/>
          <w:szCs w:val="24"/>
          <w:lang w:val="es-MX"/>
        </w:rPr>
      </w:pPr>
    </w:p>
    <w:p w:rsidR="003F29D1" w:rsidRPr="004033EF" w:rsidRDefault="000156D7" w:rsidP="00273698">
      <w:pPr>
        <w:pStyle w:val="Prrafodelista"/>
        <w:numPr>
          <w:ilvl w:val="0"/>
          <w:numId w:val="47"/>
        </w:numPr>
        <w:ind w:left="993" w:hanging="284"/>
        <w:jc w:val="both"/>
        <w:rPr>
          <w:rFonts w:ascii="Arial Narrow" w:hAnsi="Arial Narrow"/>
          <w:b/>
          <w:szCs w:val="24"/>
          <w:lang w:val="es-MX"/>
        </w:rPr>
      </w:pPr>
      <w:r w:rsidRPr="004033EF">
        <w:rPr>
          <w:rFonts w:ascii="Arial Narrow" w:hAnsi="Arial Narrow"/>
          <w:b/>
          <w:szCs w:val="24"/>
          <w:lang w:val="es-MX"/>
        </w:rPr>
        <w:t>Dígitos séptimo y octavo</w:t>
      </w:r>
    </w:p>
    <w:p w:rsidR="000156D7" w:rsidRPr="004033EF" w:rsidRDefault="000156D7" w:rsidP="001621E7">
      <w:pPr>
        <w:spacing w:after="120"/>
        <w:jc w:val="both"/>
        <w:rPr>
          <w:rFonts w:ascii="Arial Narrow" w:hAnsi="Arial Narrow"/>
          <w:sz w:val="24"/>
          <w:szCs w:val="24"/>
          <w:lang w:val="es-MX"/>
        </w:rPr>
      </w:pPr>
      <w:r w:rsidRPr="004033EF">
        <w:rPr>
          <w:rFonts w:ascii="Arial Narrow" w:hAnsi="Arial Narrow"/>
          <w:sz w:val="24"/>
          <w:szCs w:val="24"/>
          <w:lang w:val="es-MX"/>
        </w:rPr>
        <w:t>Corresponden a la subcuenta, e identifican su posición dentro de cada cuenta, así:</w:t>
      </w:r>
    </w:p>
    <w:tbl>
      <w:tblPr>
        <w:tblW w:w="5000" w:type="pct"/>
        <w:tblCellMar>
          <w:left w:w="15" w:type="dxa"/>
          <w:right w:w="15" w:type="dxa"/>
        </w:tblCellMar>
        <w:tblLook w:val="0000"/>
      </w:tblPr>
      <w:tblGrid>
        <w:gridCol w:w="1387"/>
        <w:gridCol w:w="2240"/>
        <w:gridCol w:w="5241"/>
      </w:tblGrid>
      <w:tr w:rsidR="000156D7" w:rsidRPr="004033EF">
        <w:tc>
          <w:tcPr>
            <w:tcW w:w="782" w:type="pct"/>
            <w:tcBorders>
              <w:top w:val="single" w:sz="4" w:space="0" w:color="auto"/>
              <w:left w:val="single" w:sz="4" w:space="0" w:color="auto"/>
              <w:bottom w:val="single" w:sz="4" w:space="0" w:color="auto"/>
              <w:right w:val="single" w:sz="4" w:space="0" w:color="auto"/>
            </w:tcBorders>
            <w:vAlign w:val="center"/>
          </w:tcPr>
          <w:p w:rsidR="000156D7" w:rsidRPr="004033EF" w:rsidRDefault="000156D7" w:rsidP="004018F2">
            <w:pPr>
              <w:jc w:val="center"/>
              <w:rPr>
                <w:rFonts w:ascii="Arial Narrow" w:eastAsia="Arial Unicode MS" w:hAnsi="Arial Narrow"/>
                <w:b/>
                <w:sz w:val="24"/>
                <w:szCs w:val="24"/>
              </w:rPr>
            </w:pPr>
            <w:r w:rsidRPr="004033EF">
              <w:rPr>
                <w:rFonts w:ascii="Arial Narrow" w:hAnsi="Arial Narrow"/>
                <w:b/>
                <w:sz w:val="24"/>
                <w:szCs w:val="24"/>
              </w:rPr>
              <w:t>Código</w:t>
            </w:r>
          </w:p>
        </w:tc>
        <w:tc>
          <w:tcPr>
            <w:tcW w:w="1263" w:type="pct"/>
            <w:tcBorders>
              <w:top w:val="single" w:sz="4" w:space="0" w:color="auto"/>
              <w:left w:val="nil"/>
              <w:bottom w:val="single" w:sz="4" w:space="0" w:color="auto"/>
              <w:right w:val="single" w:sz="4" w:space="0" w:color="auto"/>
            </w:tcBorders>
            <w:vAlign w:val="center"/>
          </w:tcPr>
          <w:p w:rsidR="000156D7" w:rsidRPr="004033EF" w:rsidRDefault="000156D7" w:rsidP="004018F2">
            <w:pPr>
              <w:jc w:val="center"/>
              <w:rPr>
                <w:rFonts w:ascii="Arial Narrow" w:eastAsia="Arial Unicode MS" w:hAnsi="Arial Narrow"/>
                <w:b/>
                <w:sz w:val="24"/>
                <w:szCs w:val="24"/>
              </w:rPr>
            </w:pPr>
            <w:r w:rsidRPr="004033EF">
              <w:rPr>
                <w:rFonts w:ascii="Arial Narrow" w:hAnsi="Arial Narrow"/>
                <w:b/>
                <w:sz w:val="24"/>
                <w:szCs w:val="24"/>
              </w:rPr>
              <w:t>Nombres</w:t>
            </w:r>
          </w:p>
        </w:tc>
        <w:tc>
          <w:tcPr>
            <w:tcW w:w="2955" w:type="pct"/>
            <w:tcBorders>
              <w:top w:val="single" w:sz="4" w:space="0" w:color="auto"/>
              <w:left w:val="nil"/>
              <w:bottom w:val="single" w:sz="4" w:space="0" w:color="auto"/>
              <w:right w:val="single" w:sz="4" w:space="0" w:color="auto"/>
            </w:tcBorders>
            <w:vAlign w:val="center"/>
          </w:tcPr>
          <w:p w:rsidR="000156D7" w:rsidRPr="004033EF" w:rsidRDefault="000156D7" w:rsidP="004018F2">
            <w:pPr>
              <w:jc w:val="center"/>
              <w:rPr>
                <w:rFonts w:ascii="Arial Narrow" w:eastAsia="Arial Unicode MS" w:hAnsi="Arial Narrow"/>
                <w:b/>
                <w:sz w:val="24"/>
                <w:szCs w:val="24"/>
              </w:rPr>
            </w:pPr>
            <w:r w:rsidRPr="004033EF">
              <w:rPr>
                <w:rFonts w:ascii="Arial Narrow" w:hAnsi="Arial Narrow"/>
                <w:b/>
                <w:sz w:val="24"/>
                <w:szCs w:val="24"/>
              </w:rPr>
              <w:t>Significado</w:t>
            </w:r>
          </w:p>
        </w:tc>
      </w:tr>
      <w:tr w:rsidR="000156D7" w:rsidRPr="004033EF">
        <w:trPr>
          <w:trHeight w:val="273"/>
        </w:trPr>
        <w:tc>
          <w:tcPr>
            <w:tcW w:w="782" w:type="pct"/>
            <w:tcBorders>
              <w:top w:val="single" w:sz="4" w:space="0" w:color="auto"/>
              <w:left w:val="single" w:sz="4" w:space="0" w:color="auto"/>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 xml:space="preserve">1110     </w:t>
            </w:r>
          </w:p>
        </w:tc>
        <w:tc>
          <w:tcPr>
            <w:tcW w:w="1263" w:type="pct"/>
            <w:tcBorders>
              <w:top w:val="single" w:sz="4" w:space="0" w:color="auto"/>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Fondos Disponibles</w:t>
            </w:r>
          </w:p>
        </w:tc>
        <w:tc>
          <w:tcPr>
            <w:tcW w:w="2955" w:type="pct"/>
            <w:tcBorders>
              <w:top w:val="single" w:sz="4" w:space="0" w:color="auto"/>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p>
        </w:tc>
      </w:tr>
      <w:tr w:rsidR="000156D7" w:rsidRPr="004033EF">
        <w:tc>
          <w:tcPr>
            <w:tcW w:w="782" w:type="pct"/>
            <w:tcBorders>
              <w:left w:val="single" w:sz="4" w:space="0" w:color="auto"/>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 xml:space="preserve">      </w:t>
            </w:r>
            <w:r w:rsidR="004018F2" w:rsidRPr="004033EF">
              <w:rPr>
                <w:rFonts w:ascii="Arial Narrow" w:hAnsi="Arial Narrow"/>
                <w:sz w:val="24"/>
                <w:szCs w:val="24"/>
              </w:rPr>
              <w:t xml:space="preserve">  </w:t>
            </w:r>
            <w:r w:rsidRPr="004033EF">
              <w:rPr>
                <w:rFonts w:ascii="Arial Narrow" w:hAnsi="Arial Narrow"/>
                <w:sz w:val="24"/>
                <w:szCs w:val="24"/>
              </w:rPr>
              <w:t xml:space="preserve">01  </w:t>
            </w:r>
          </w:p>
        </w:tc>
        <w:tc>
          <w:tcPr>
            <w:tcW w:w="1263" w:type="pct"/>
            <w:tcBorders>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Caja</w:t>
            </w:r>
          </w:p>
        </w:tc>
        <w:tc>
          <w:tcPr>
            <w:tcW w:w="2955" w:type="pct"/>
            <w:tcBorders>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p>
        </w:tc>
      </w:tr>
      <w:tr w:rsidR="000156D7" w:rsidRPr="004033EF">
        <w:trPr>
          <w:trHeight w:val="346"/>
        </w:trPr>
        <w:tc>
          <w:tcPr>
            <w:tcW w:w="782" w:type="pct"/>
            <w:tcBorders>
              <w:left w:val="single" w:sz="4" w:space="0" w:color="auto"/>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 xml:space="preserve">         </w:t>
            </w:r>
            <w:r w:rsidR="004018F2" w:rsidRPr="004033EF">
              <w:rPr>
                <w:rFonts w:ascii="Arial Narrow" w:hAnsi="Arial Narrow"/>
                <w:sz w:val="24"/>
                <w:szCs w:val="24"/>
              </w:rPr>
              <w:t xml:space="preserve">  </w:t>
            </w:r>
            <w:r w:rsidRPr="004033EF">
              <w:rPr>
                <w:rFonts w:ascii="Arial Narrow" w:hAnsi="Arial Narrow"/>
                <w:sz w:val="24"/>
                <w:szCs w:val="24"/>
              </w:rPr>
              <w:t>01</w:t>
            </w:r>
          </w:p>
        </w:tc>
        <w:tc>
          <w:tcPr>
            <w:tcW w:w="1263" w:type="pct"/>
            <w:tcBorders>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Caja oficina central</w:t>
            </w:r>
          </w:p>
        </w:tc>
        <w:tc>
          <w:tcPr>
            <w:tcW w:w="2955" w:type="pct"/>
            <w:tcBorders>
              <w:left w:val="nil"/>
              <w:right w:val="single" w:sz="4" w:space="0" w:color="auto"/>
            </w:tcBorders>
            <w:vAlign w:val="center"/>
          </w:tcPr>
          <w:p w:rsidR="000156D7" w:rsidRPr="004033EF" w:rsidRDefault="000156D7" w:rsidP="004018F2">
            <w:pPr>
              <w:pStyle w:val="NormalWeb"/>
              <w:jc w:val="both"/>
              <w:rPr>
                <w:rFonts w:ascii="Arial Narrow" w:hAnsi="Arial Narrow"/>
                <w:color w:val="auto"/>
                <w:szCs w:val="24"/>
                <w:lang w:val="es-ES_tradnl"/>
              </w:rPr>
            </w:pPr>
            <w:r w:rsidRPr="004033EF">
              <w:rPr>
                <w:rFonts w:ascii="Arial Narrow" w:hAnsi="Arial Narrow"/>
                <w:color w:val="auto"/>
                <w:szCs w:val="24"/>
                <w:lang w:val="es-ES_tradnl"/>
              </w:rPr>
              <w:t>Primera subcuenta de la cuenta "Caja".</w:t>
            </w:r>
          </w:p>
        </w:tc>
      </w:tr>
      <w:tr w:rsidR="000156D7" w:rsidRPr="004033EF">
        <w:trPr>
          <w:trHeight w:val="463"/>
        </w:trPr>
        <w:tc>
          <w:tcPr>
            <w:tcW w:w="782" w:type="pct"/>
            <w:tcBorders>
              <w:left w:val="single" w:sz="4" w:space="0" w:color="auto"/>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 xml:space="preserve">1141    </w:t>
            </w:r>
          </w:p>
        </w:tc>
        <w:tc>
          <w:tcPr>
            <w:tcW w:w="1263" w:type="pct"/>
            <w:tcBorders>
              <w:left w:val="nil"/>
              <w:right w:val="single" w:sz="4" w:space="0" w:color="auto"/>
            </w:tcBorders>
            <w:vAlign w:val="center"/>
          </w:tcPr>
          <w:p w:rsidR="000156D7" w:rsidRPr="004033EF" w:rsidRDefault="000156D7" w:rsidP="004018F2">
            <w:pPr>
              <w:jc w:val="both"/>
              <w:rPr>
                <w:rFonts w:ascii="Arial Narrow" w:hAnsi="Arial Narrow"/>
                <w:sz w:val="24"/>
                <w:szCs w:val="24"/>
              </w:rPr>
            </w:pPr>
            <w:r w:rsidRPr="004033EF">
              <w:rPr>
                <w:rFonts w:ascii="Arial Narrow" w:hAnsi="Arial Narrow"/>
                <w:sz w:val="24"/>
                <w:szCs w:val="24"/>
              </w:rPr>
              <w:t xml:space="preserve">Préstamos Pactados </w:t>
            </w:r>
          </w:p>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Hasta un Año Plazo</w:t>
            </w:r>
          </w:p>
        </w:tc>
        <w:tc>
          <w:tcPr>
            <w:tcW w:w="2955" w:type="pct"/>
            <w:tcBorders>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p>
        </w:tc>
      </w:tr>
      <w:tr w:rsidR="000156D7" w:rsidRPr="004033EF">
        <w:trPr>
          <w:trHeight w:val="337"/>
        </w:trPr>
        <w:tc>
          <w:tcPr>
            <w:tcW w:w="782" w:type="pct"/>
            <w:tcBorders>
              <w:left w:val="single" w:sz="4" w:space="0" w:color="auto"/>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 xml:space="preserve">       03  </w:t>
            </w:r>
          </w:p>
        </w:tc>
        <w:tc>
          <w:tcPr>
            <w:tcW w:w="1263" w:type="pct"/>
            <w:tcBorders>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A empresas privadas</w:t>
            </w:r>
          </w:p>
        </w:tc>
        <w:tc>
          <w:tcPr>
            <w:tcW w:w="2955" w:type="pct"/>
            <w:tcBorders>
              <w:left w:val="nil"/>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p>
        </w:tc>
      </w:tr>
      <w:tr w:rsidR="000156D7" w:rsidRPr="004033EF">
        <w:trPr>
          <w:trHeight w:val="265"/>
        </w:trPr>
        <w:tc>
          <w:tcPr>
            <w:tcW w:w="782" w:type="pct"/>
            <w:tcBorders>
              <w:left w:val="single" w:sz="4" w:space="0" w:color="auto"/>
              <w:bottom w:val="single" w:sz="4" w:space="0" w:color="auto"/>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 xml:space="preserve">          </w:t>
            </w:r>
            <w:r w:rsidR="004018F2" w:rsidRPr="004033EF">
              <w:rPr>
                <w:rFonts w:ascii="Arial Narrow" w:hAnsi="Arial Narrow"/>
                <w:sz w:val="24"/>
                <w:szCs w:val="24"/>
              </w:rPr>
              <w:t xml:space="preserve"> </w:t>
            </w:r>
            <w:r w:rsidRPr="004033EF">
              <w:rPr>
                <w:rFonts w:ascii="Arial Narrow" w:hAnsi="Arial Narrow"/>
                <w:sz w:val="24"/>
                <w:szCs w:val="24"/>
              </w:rPr>
              <w:t>01</w:t>
            </w:r>
          </w:p>
        </w:tc>
        <w:tc>
          <w:tcPr>
            <w:tcW w:w="1263" w:type="pct"/>
            <w:tcBorders>
              <w:left w:val="nil"/>
              <w:bottom w:val="single" w:sz="4" w:space="0" w:color="auto"/>
              <w:right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Otorgamientos originales</w:t>
            </w:r>
          </w:p>
        </w:tc>
        <w:tc>
          <w:tcPr>
            <w:tcW w:w="2955" w:type="pct"/>
            <w:tcBorders>
              <w:left w:val="nil"/>
              <w:bottom w:val="single" w:sz="4" w:space="0" w:color="auto"/>
              <w:right w:val="single" w:sz="4" w:space="0" w:color="auto"/>
            </w:tcBorders>
            <w:vAlign w:val="center"/>
          </w:tcPr>
          <w:p w:rsidR="000156D7" w:rsidRPr="004033EF" w:rsidRDefault="000156D7" w:rsidP="004018F2">
            <w:pPr>
              <w:pStyle w:val="NormalWeb"/>
              <w:jc w:val="both"/>
              <w:rPr>
                <w:rFonts w:ascii="Arial Narrow" w:hAnsi="Arial Narrow"/>
                <w:color w:val="auto"/>
                <w:szCs w:val="24"/>
                <w:lang w:val="es-ES_tradnl"/>
              </w:rPr>
            </w:pPr>
            <w:r w:rsidRPr="004033EF">
              <w:rPr>
                <w:rFonts w:ascii="Arial Narrow" w:hAnsi="Arial Narrow"/>
                <w:color w:val="auto"/>
                <w:szCs w:val="24"/>
                <w:lang w:val="es-ES_tradnl"/>
              </w:rPr>
              <w:t>Primera subcuenta de la cuenta "A Empresas Privadas"</w:t>
            </w:r>
          </w:p>
        </w:tc>
      </w:tr>
    </w:tbl>
    <w:p w:rsidR="000156D7" w:rsidRPr="004033EF" w:rsidRDefault="000156D7" w:rsidP="000156D7">
      <w:pPr>
        <w:jc w:val="both"/>
        <w:rPr>
          <w:rFonts w:ascii="Arial Narrow" w:hAnsi="Arial Narrow"/>
          <w:sz w:val="24"/>
          <w:szCs w:val="24"/>
        </w:rPr>
      </w:pPr>
    </w:p>
    <w:p w:rsidR="000156D7" w:rsidRPr="004033EF" w:rsidRDefault="000156D7" w:rsidP="00166CCB">
      <w:pPr>
        <w:spacing w:after="120"/>
        <w:jc w:val="both"/>
        <w:rPr>
          <w:rFonts w:ascii="Arial Narrow" w:hAnsi="Arial Narrow"/>
          <w:sz w:val="24"/>
          <w:szCs w:val="24"/>
          <w:lang w:val="es-MX"/>
        </w:rPr>
      </w:pPr>
      <w:r w:rsidRPr="004033EF">
        <w:rPr>
          <w:rFonts w:ascii="Arial Narrow" w:hAnsi="Arial Narrow"/>
          <w:sz w:val="24"/>
          <w:szCs w:val="24"/>
          <w:lang w:val="es-MX"/>
        </w:rPr>
        <w:t>En algunos casos la cuenta no se subdivide en subcuentas; cuando esto sucede los dígitos de la subcuenta serán ceros y se utilizará el mismo nombre de la cuenta así:</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15" w:type="dxa"/>
          <w:right w:w="15" w:type="dxa"/>
        </w:tblCellMar>
        <w:tblLook w:val="0000"/>
      </w:tblPr>
      <w:tblGrid>
        <w:gridCol w:w="1387"/>
        <w:gridCol w:w="2240"/>
        <w:gridCol w:w="5241"/>
      </w:tblGrid>
      <w:tr w:rsidR="000156D7" w:rsidRPr="004033EF">
        <w:tc>
          <w:tcPr>
            <w:tcW w:w="782" w:type="pct"/>
            <w:tcBorders>
              <w:top w:val="single" w:sz="4" w:space="0" w:color="auto"/>
              <w:bottom w:val="single" w:sz="4" w:space="0" w:color="auto"/>
            </w:tcBorders>
            <w:vAlign w:val="center"/>
          </w:tcPr>
          <w:p w:rsidR="000156D7" w:rsidRPr="004033EF" w:rsidRDefault="000156D7" w:rsidP="004018F2">
            <w:pPr>
              <w:pStyle w:val="NormalWeb"/>
              <w:jc w:val="center"/>
              <w:rPr>
                <w:rFonts w:ascii="Arial Narrow" w:hAnsi="Arial Narrow"/>
                <w:b/>
                <w:color w:val="auto"/>
                <w:szCs w:val="24"/>
                <w:lang w:val="es-ES_tradnl"/>
              </w:rPr>
            </w:pPr>
            <w:r w:rsidRPr="004033EF">
              <w:rPr>
                <w:rFonts w:ascii="Arial Narrow" w:hAnsi="Arial Narrow"/>
                <w:b/>
                <w:color w:val="auto"/>
                <w:szCs w:val="24"/>
                <w:lang w:val="es-ES_tradnl"/>
              </w:rPr>
              <w:t>Código</w:t>
            </w:r>
          </w:p>
        </w:tc>
        <w:tc>
          <w:tcPr>
            <w:tcW w:w="1263" w:type="pct"/>
            <w:tcBorders>
              <w:top w:val="single" w:sz="4" w:space="0" w:color="auto"/>
              <w:bottom w:val="single" w:sz="4" w:space="0" w:color="auto"/>
            </w:tcBorders>
            <w:vAlign w:val="center"/>
          </w:tcPr>
          <w:p w:rsidR="000156D7" w:rsidRPr="004033EF" w:rsidRDefault="000156D7" w:rsidP="004018F2">
            <w:pPr>
              <w:jc w:val="center"/>
              <w:rPr>
                <w:rFonts w:ascii="Arial Narrow" w:eastAsia="Arial Unicode MS" w:hAnsi="Arial Narrow"/>
                <w:b/>
                <w:sz w:val="24"/>
                <w:szCs w:val="24"/>
              </w:rPr>
            </w:pPr>
            <w:r w:rsidRPr="004033EF">
              <w:rPr>
                <w:rFonts w:ascii="Arial Narrow" w:hAnsi="Arial Narrow"/>
                <w:b/>
                <w:sz w:val="24"/>
                <w:szCs w:val="24"/>
              </w:rPr>
              <w:t>Nombres</w:t>
            </w:r>
          </w:p>
        </w:tc>
        <w:tc>
          <w:tcPr>
            <w:tcW w:w="2955" w:type="pct"/>
            <w:tcBorders>
              <w:top w:val="single" w:sz="4" w:space="0" w:color="auto"/>
              <w:bottom w:val="single" w:sz="4" w:space="0" w:color="auto"/>
            </w:tcBorders>
            <w:vAlign w:val="center"/>
          </w:tcPr>
          <w:p w:rsidR="000156D7" w:rsidRPr="004033EF" w:rsidRDefault="000156D7" w:rsidP="004018F2">
            <w:pPr>
              <w:jc w:val="center"/>
              <w:rPr>
                <w:rFonts w:ascii="Arial Narrow" w:eastAsia="Arial Unicode MS" w:hAnsi="Arial Narrow"/>
                <w:b/>
                <w:sz w:val="24"/>
                <w:szCs w:val="24"/>
              </w:rPr>
            </w:pPr>
            <w:r w:rsidRPr="004033EF">
              <w:rPr>
                <w:rFonts w:ascii="Arial Narrow" w:hAnsi="Arial Narrow"/>
                <w:b/>
                <w:sz w:val="24"/>
                <w:szCs w:val="24"/>
              </w:rPr>
              <w:t>Significado</w:t>
            </w:r>
          </w:p>
        </w:tc>
      </w:tr>
      <w:tr w:rsidR="000156D7" w:rsidRPr="004033EF">
        <w:trPr>
          <w:trHeight w:val="397"/>
        </w:trPr>
        <w:tc>
          <w:tcPr>
            <w:tcW w:w="782" w:type="pct"/>
            <w:tcBorders>
              <w:top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 xml:space="preserve">1110    </w:t>
            </w:r>
          </w:p>
        </w:tc>
        <w:tc>
          <w:tcPr>
            <w:tcW w:w="1263" w:type="pct"/>
            <w:tcBorders>
              <w:top w:val="single" w:sz="4" w:space="0" w:color="auto"/>
            </w:tcBorders>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Fondos Disponibles</w:t>
            </w:r>
          </w:p>
        </w:tc>
        <w:tc>
          <w:tcPr>
            <w:tcW w:w="2955" w:type="pct"/>
            <w:tcBorders>
              <w:top w:val="single" w:sz="4" w:space="0" w:color="auto"/>
            </w:tcBorders>
            <w:vAlign w:val="center"/>
          </w:tcPr>
          <w:p w:rsidR="000156D7" w:rsidRPr="004033EF" w:rsidRDefault="000156D7" w:rsidP="004018F2">
            <w:pPr>
              <w:jc w:val="both"/>
              <w:rPr>
                <w:rFonts w:ascii="Arial Narrow" w:eastAsia="Arial Unicode MS" w:hAnsi="Arial Narrow"/>
                <w:sz w:val="24"/>
                <w:szCs w:val="24"/>
              </w:rPr>
            </w:pPr>
          </w:p>
        </w:tc>
      </w:tr>
      <w:tr w:rsidR="000156D7" w:rsidRPr="004033EF">
        <w:tc>
          <w:tcPr>
            <w:tcW w:w="782" w:type="pct"/>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 xml:space="preserve">       02  </w:t>
            </w:r>
          </w:p>
        </w:tc>
        <w:tc>
          <w:tcPr>
            <w:tcW w:w="1263" w:type="pct"/>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Depósitos en el BCR</w:t>
            </w:r>
          </w:p>
        </w:tc>
        <w:tc>
          <w:tcPr>
            <w:tcW w:w="2955" w:type="pct"/>
            <w:vAlign w:val="center"/>
          </w:tcPr>
          <w:p w:rsidR="000156D7" w:rsidRPr="004033EF" w:rsidRDefault="000156D7" w:rsidP="004018F2">
            <w:pPr>
              <w:jc w:val="both"/>
              <w:rPr>
                <w:rFonts w:ascii="Arial Narrow" w:eastAsia="Arial Unicode MS" w:hAnsi="Arial Narrow"/>
                <w:sz w:val="24"/>
                <w:szCs w:val="24"/>
              </w:rPr>
            </w:pPr>
          </w:p>
        </w:tc>
      </w:tr>
      <w:tr w:rsidR="000156D7" w:rsidRPr="004033EF">
        <w:tc>
          <w:tcPr>
            <w:tcW w:w="782" w:type="pct"/>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 xml:space="preserve">          00</w:t>
            </w:r>
          </w:p>
        </w:tc>
        <w:tc>
          <w:tcPr>
            <w:tcW w:w="1263" w:type="pct"/>
            <w:vAlign w:val="center"/>
          </w:tcPr>
          <w:p w:rsidR="000156D7" w:rsidRPr="004033EF" w:rsidRDefault="000156D7" w:rsidP="004018F2">
            <w:pPr>
              <w:jc w:val="both"/>
              <w:rPr>
                <w:rFonts w:ascii="Arial Narrow" w:eastAsia="Arial Unicode MS" w:hAnsi="Arial Narrow"/>
                <w:sz w:val="24"/>
                <w:szCs w:val="24"/>
              </w:rPr>
            </w:pPr>
            <w:r w:rsidRPr="004033EF">
              <w:rPr>
                <w:rFonts w:ascii="Arial Narrow" w:hAnsi="Arial Narrow"/>
                <w:sz w:val="24"/>
                <w:szCs w:val="24"/>
              </w:rPr>
              <w:t>Depósitos en el BCR</w:t>
            </w:r>
          </w:p>
        </w:tc>
        <w:tc>
          <w:tcPr>
            <w:tcW w:w="2955" w:type="pct"/>
            <w:vAlign w:val="center"/>
          </w:tcPr>
          <w:p w:rsidR="000156D7" w:rsidRPr="004033EF" w:rsidRDefault="000156D7" w:rsidP="004018F2">
            <w:pPr>
              <w:pStyle w:val="NormalWeb"/>
              <w:jc w:val="both"/>
              <w:rPr>
                <w:rFonts w:ascii="Arial Narrow" w:hAnsi="Arial Narrow"/>
                <w:color w:val="auto"/>
                <w:szCs w:val="24"/>
                <w:lang w:val="es-ES_tradnl"/>
              </w:rPr>
            </w:pPr>
            <w:r w:rsidRPr="004033EF">
              <w:rPr>
                <w:rFonts w:ascii="Arial Narrow" w:hAnsi="Arial Narrow"/>
                <w:color w:val="auto"/>
                <w:szCs w:val="24"/>
                <w:lang w:val="es-ES_tradnl"/>
              </w:rPr>
              <w:t>Subcuenta de la cuenta "Depósitos en el BCR".</w:t>
            </w:r>
          </w:p>
        </w:tc>
      </w:tr>
    </w:tbl>
    <w:p w:rsidR="000156D7" w:rsidRPr="004033EF" w:rsidRDefault="000156D7" w:rsidP="000156D7">
      <w:pPr>
        <w:jc w:val="both"/>
        <w:rPr>
          <w:rFonts w:ascii="Arial Narrow" w:hAnsi="Arial Narrow"/>
          <w:sz w:val="24"/>
          <w:szCs w:val="24"/>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Debido a que se utilizan dos dígitos para identificar las subcuentas, estas pueden alcanzar hasta un número de noventa y nueve; lo cual le da flexibilidad al catálogo para futuras ampliaciones.</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La posición 98, indica siempre la existencia de una subcuenta que representa una valuación de activo.</w:t>
      </w:r>
    </w:p>
    <w:p w:rsidR="00BF75FD" w:rsidRPr="004033EF" w:rsidRDefault="00BF75FD"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La posición 99, indica siempre la existencia de una subcuenta que representa intereses por cobrar o por pagar, según corresponda.</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El máximo de subcuentas dentro de una cuenta, en este Catálogo es de nueve.</w:t>
      </w:r>
    </w:p>
    <w:p w:rsidR="000156D7" w:rsidRPr="004033EF" w:rsidRDefault="000156D7" w:rsidP="000156D7">
      <w:pPr>
        <w:jc w:val="both"/>
        <w:rPr>
          <w:rFonts w:ascii="Arial Narrow" w:hAnsi="Arial Narrow"/>
          <w:sz w:val="24"/>
          <w:szCs w:val="24"/>
          <w:lang w:val="es-MX"/>
        </w:rPr>
      </w:pPr>
    </w:p>
    <w:p w:rsidR="000156D7" w:rsidRPr="004033EF" w:rsidRDefault="000156D7" w:rsidP="000156D7">
      <w:pPr>
        <w:jc w:val="both"/>
        <w:rPr>
          <w:rFonts w:ascii="Arial Narrow" w:hAnsi="Arial Narrow"/>
          <w:sz w:val="24"/>
          <w:szCs w:val="24"/>
          <w:lang w:val="es-MX"/>
        </w:rPr>
      </w:pPr>
      <w:r w:rsidRPr="004033EF">
        <w:rPr>
          <w:rFonts w:ascii="Arial Narrow" w:hAnsi="Arial Narrow"/>
          <w:sz w:val="24"/>
          <w:szCs w:val="24"/>
          <w:lang w:val="es-MX"/>
        </w:rPr>
        <w:t>Además de los dos dígitos mencionados, cada subcuenta contiene otros dos, los que se utilizan para especificar alguna característica, como se explica en los siguientes numerales.</w:t>
      </w:r>
    </w:p>
    <w:p w:rsidR="000156D7" w:rsidRPr="004033EF" w:rsidRDefault="000156D7" w:rsidP="000156D7">
      <w:pPr>
        <w:jc w:val="both"/>
        <w:rPr>
          <w:rFonts w:ascii="Arial Narrow" w:hAnsi="Arial Narrow"/>
          <w:sz w:val="24"/>
          <w:szCs w:val="24"/>
          <w:lang w:val="es-MX"/>
        </w:rPr>
      </w:pPr>
    </w:p>
    <w:p w:rsidR="003F29D1" w:rsidRPr="004033EF" w:rsidRDefault="000156D7" w:rsidP="00273698">
      <w:pPr>
        <w:ind w:left="993" w:hanging="284"/>
        <w:jc w:val="both"/>
        <w:rPr>
          <w:rFonts w:ascii="Arial Narrow" w:hAnsi="Arial Narrow"/>
          <w:b/>
          <w:sz w:val="24"/>
          <w:szCs w:val="24"/>
          <w:lang w:val="es-MX"/>
        </w:rPr>
      </w:pPr>
      <w:r w:rsidRPr="004033EF">
        <w:rPr>
          <w:rFonts w:ascii="Arial Narrow" w:hAnsi="Arial Narrow"/>
          <w:b/>
          <w:sz w:val="24"/>
          <w:szCs w:val="24"/>
          <w:lang w:val="es-MX"/>
        </w:rPr>
        <w:t>7.</w:t>
      </w:r>
      <w:r w:rsidR="00166CCB" w:rsidRPr="004033EF">
        <w:rPr>
          <w:rFonts w:ascii="Arial Narrow" w:hAnsi="Arial Narrow"/>
          <w:b/>
          <w:sz w:val="24"/>
          <w:szCs w:val="24"/>
          <w:lang w:val="es-MX"/>
        </w:rPr>
        <w:tab/>
      </w:r>
      <w:r w:rsidRPr="004033EF">
        <w:rPr>
          <w:rFonts w:ascii="Arial Narrow" w:hAnsi="Arial Narrow"/>
          <w:b/>
          <w:sz w:val="24"/>
          <w:szCs w:val="24"/>
          <w:lang w:val="es-MX"/>
        </w:rPr>
        <w:t>Dígitos noveno y décimo</w:t>
      </w:r>
    </w:p>
    <w:p w:rsidR="000156D7" w:rsidRPr="004033EF" w:rsidRDefault="000156D7" w:rsidP="00BF75FD">
      <w:pPr>
        <w:spacing w:after="120"/>
        <w:jc w:val="both"/>
        <w:rPr>
          <w:rFonts w:ascii="Arial Narrow" w:hAnsi="Arial Narrow"/>
          <w:sz w:val="24"/>
          <w:szCs w:val="24"/>
          <w:lang w:val="es-MX"/>
        </w:rPr>
      </w:pPr>
      <w:r w:rsidRPr="004033EF">
        <w:rPr>
          <w:rFonts w:ascii="Arial Narrow" w:hAnsi="Arial Narrow"/>
          <w:sz w:val="24"/>
          <w:szCs w:val="24"/>
          <w:lang w:val="es-MX"/>
        </w:rPr>
        <w:t>Es una posición que se utiliza para diferenciar la clase de moneda que representa el saldo de la subcuenta.</w:t>
      </w:r>
      <w:r w:rsidR="00BF75FD" w:rsidRPr="004033EF">
        <w:rPr>
          <w:rFonts w:ascii="Arial Narrow" w:hAnsi="Arial Narrow"/>
          <w:sz w:val="24"/>
          <w:szCs w:val="24"/>
          <w:lang w:val="es-MX"/>
        </w:rPr>
        <w:t xml:space="preserve"> </w:t>
      </w:r>
      <w:r w:rsidRPr="004033EF">
        <w:rPr>
          <w:rFonts w:ascii="Arial Narrow" w:hAnsi="Arial Narrow"/>
          <w:sz w:val="24"/>
          <w:szCs w:val="24"/>
          <w:lang w:val="es-MX"/>
        </w:rPr>
        <w:t>Los significados de los dígitos son:</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 xml:space="preserve">00 = Se utiliza cuando no es necesario distinguir la clase de moneda. </w:t>
      </w:r>
    </w:p>
    <w:p w:rsidR="000156D7" w:rsidRPr="004033EF" w:rsidRDefault="000156D7" w:rsidP="00AC0959">
      <w:pPr>
        <w:ind w:left="1417" w:hanging="425"/>
        <w:jc w:val="both"/>
        <w:rPr>
          <w:rFonts w:ascii="Arial Narrow" w:hAnsi="Arial Narrow"/>
          <w:sz w:val="24"/>
          <w:szCs w:val="24"/>
          <w:lang w:val="es-MX"/>
        </w:rPr>
      </w:pPr>
      <w:r w:rsidRPr="004033EF">
        <w:rPr>
          <w:rFonts w:ascii="Arial Narrow" w:hAnsi="Arial Narrow"/>
          <w:sz w:val="24"/>
          <w:szCs w:val="24"/>
          <w:lang w:val="es-MX"/>
        </w:rPr>
        <w:t>01 = Moneda de curso legal.</w:t>
      </w:r>
    </w:p>
    <w:p w:rsidR="002742A0" w:rsidRPr="004033EF" w:rsidRDefault="000156D7" w:rsidP="00AC0959">
      <w:pPr>
        <w:pStyle w:val="NormalWeb"/>
        <w:spacing w:before="0" w:after="0"/>
        <w:ind w:left="1417" w:hanging="425"/>
        <w:jc w:val="both"/>
        <w:rPr>
          <w:rFonts w:ascii="Arial Narrow" w:hAnsi="Arial Narrow"/>
          <w:color w:val="auto"/>
          <w:szCs w:val="24"/>
          <w:lang w:val="es-ES"/>
        </w:rPr>
      </w:pPr>
      <w:r w:rsidRPr="004033EF">
        <w:rPr>
          <w:rFonts w:ascii="Arial Narrow" w:hAnsi="Arial Narrow"/>
          <w:color w:val="auto"/>
          <w:szCs w:val="24"/>
          <w:lang w:val="es-MX"/>
        </w:rPr>
        <w:t>02 = Moneda extranjera (otras diferentes del dólar).</w:t>
      </w:r>
      <w:r w:rsidRPr="004033EF">
        <w:rPr>
          <w:rFonts w:ascii="Arial Narrow" w:hAnsi="Arial Narrow"/>
          <w:color w:val="auto"/>
          <w:szCs w:val="24"/>
          <w:lang w:val="es-ES"/>
        </w:rPr>
        <w:t xml:space="preserve"> </w:t>
      </w:r>
    </w:p>
    <w:p w:rsidR="009070B6" w:rsidRPr="004033EF" w:rsidRDefault="009070B6" w:rsidP="000156D7">
      <w:pPr>
        <w:pStyle w:val="NormalWeb"/>
        <w:spacing w:before="0" w:after="0"/>
        <w:jc w:val="both"/>
        <w:rPr>
          <w:rFonts w:ascii="Arial Narrow" w:hAnsi="Arial Narrow"/>
          <w:color w:val="auto"/>
          <w:szCs w:val="24"/>
          <w:lang w:val="es-SV"/>
        </w:rPr>
      </w:pPr>
    </w:p>
    <w:p w:rsidR="001A0767" w:rsidRPr="004033EF" w:rsidRDefault="001A0767" w:rsidP="008D58D8">
      <w:pPr>
        <w:ind w:left="425" w:hanging="425"/>
        <w:jc w:val="both"/>
        <w:rPr>
          <w:rFonts w:ascii="Arial Narrow" w:hAnsi="Arial Narrow" w:cs="Arial"/>
          <w:b/>
          <w:bCs/>
          <w:kern w:val="32"/>
          <w:sz w:val="24"/>
          <w:szCs w:val="24"/>
        </w:rPr>
      </w:pPr>
      <w:r w:rsidRPr="004033EF">
        <w:rPr>
          <w:rFonts w:ascii="Arial Narrow" w:hAnsi="Arial Narrow" w:cs="Arial"/>
          <w:b/>
          <w:bCs/>
          <w:kern w:val="32"/>
          <w:sz w:val="24"/>
          <w:szCs w:val="24"/>
        </w:rPr>
        <w:t>VII</w:t>
      </w:r>
      <w:r w:rsidR="00D24BBE" w:rsidRPr="004033EF">
        <w:rPr>
          <w:rFonts w:ascii="Arial Narrow" w:hAnsi="Arial Narrow" w:cs="Arial"/>
          <w:b/>
          <w:bCs/>
          <w:kern w:val="32"/>
          <w:sz w:val="24"/>
          <w:szCs w:val="24"/>
        </w:rPr>
        <w:t>.</w:t>
      </w:r>
      <w:r w:rsidRPr="004033EF">
        <w:rPr>
          <w:rFonts w:ascii="Arial Narrow" w:hAnsi="Arial Narrow" w:cs="Arial"/>
          <w:b/>
          <w:bCs/>
          <w:kern w:val="32"/>
          <w:sz w:val="24"/>
          <w:szCs w:val="24"/>
        </w:rPr>
        <w:t xml:space="preserve"> - CAT</w:t>
      </w:r>
      <w:r w:rsidR="00A90969" w:rsidRPr="004033EF">
        <w:rPr>
          <w:rFonts w:ascii="Arial Narrow" w:hAnsi="Arial Narrow" w:cs="Arial"/>
          <w:b/>
          <w:bCs/>
          <w:kern w:val="32"/>
          <w:sz w:val="24"/>
          <w:szCs w:val="24"/>
        </w:rPr>
        <w:t>A</w:t>
      </w:r>
      <w:r w:rsidRPr="004033EF">
        <w:rPr>
          <w:rFonts w:ascii="Arial Narrow" w:hAnsi="Arial Narrow" w:cs="Arial"/>
          <w:b/>
          <w:bCs/>
          <w:kern w:val="32"/>
          <w:sz w:val="24"/>
          <w:szCs w:val="24"/>
        </w:rPr>
        <w:t>LOGO DE CUENTAS PARA BANCOS COOPERATIVOS</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709"/>
        <w:gridCol w:w="497"/>
        <w:gridCol w:w="358"/>
        <w:gridCol w:w="177"/>
        <w:gridCol w:w="244"/>
        <w:gridCol w:w="5624"/>
        <w:gridCol w:w="236"/>
        <w:gridCol w:w="20"/>
        <w:gridCol w:w="323"/>
        <w:gridCol w:w="56"/>
        <w:gridCol w:w="511"/>
      </w:tblGrid>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ind w:left="-243" w:firstLine="243"/>
              <w:rPr>
                <w:rFonts w:ascii="Arial Narrow" w:hAnsi="Arial Narrow"/>
                <w:b/>
                <w:bCs/>
                <w:sz w:val="22"/>
                <w:szCs w:val="22"/>
              </w:rPr>
            </w:pPr>
            <w:r w:rsidRPr="004033EF">
              <w:rPr>
                <w:rFonts w:ascii="Arial Narrow" w:hAnsi="Arial Narrow"/>
                <w:b/>
                <w:bCs/>
                <w:sz w:val="22"/>
                <w:szCs w:val="22"/>
              </w:rPr>
              <w:t>ACTIVOS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ACTIVOS DE INTERMEDIACIÓN</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111</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FONDOS DISPONIBLES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1110</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FONDOS DISPONIBLES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CAJA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Oficina central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Oficina central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Agencias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Agencias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Fondos fijos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Fondos fijos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Remesas locales en tránsito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Remesas locales en tránsito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DEPÓSITOS EN EL BCR</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Depósitos para reserva de liquidez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Depósitos para reserva de liquidez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Eliminada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Eliminada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Depósitos otros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Depósitos otros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DOCUMENTOS A CARGO DE BANCOS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Compensaciones pendientes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Rechazos por compensación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DEPÓSITOS EN BANCOS LOCALES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A la vista – ML</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A la vista – ME</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Depósitos de ahorro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Depósitos de ahorro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A plazo – ML</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A plazo – ME</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DEPÓSITOS EN OTRAS ENTIDADES DEL SISTEMA FINANCIERO</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 la vista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 la vista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Depósitos de ahorro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Depósitos de ahorro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 plazo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 plazo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Remesas en tránsito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Remesas en tránsito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Eliminada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Eliminada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A90969" w:rsidP="00BC716A">
            <w:pPr>
              <w:rPr>
                <w:rFonts w:ascii="Arial Narrow" w:hAnsi="Arial Narrow"/>
                <w:sz w:val="22"/>
                <w:szCs w:val="22"/>
              </w:rPr>
            </w:pPr>
            <w:r w:rsidRPr="004033EF">
              <w:rPr>
                <w:rFonts w:ascii="Arial Narrow" w:hAnsi="Arial Narrow"/>
                <w:sz w:val="22"/>
                <w:szCs w:val="22"/>
              </w:rPr>
              <w:t>DEPO</w:t>
            </w:r>
            <w:r w:rsidR="001A0767" w:rsidRPr="004033EF">
              <w:rPr>
                <w:rFonts w:ascii="Arial Narrow" w:hAnsi="Arial Narrow"/>
                <w:sz w:val="22"/>
                <w:szCs w:val="22"/>
              </w:rPr>
              <w:t>SITOS EN BANCOS Y OTRAS INSTITUCIONES EXTRANJERAS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 la vista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 la vista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 plazo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 plazo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A90969">
            <w:pPr>
              <w:rPr>
                <w:rFonts w:ascii="Arial Narrow" w:hAnsi="Arial Narrow"/>
                <w:sz w:val="22"/>
                <w:szCs w:val="22"/>
              </w:rPr>
            </w:pPr>
            <w:r w:rsidRPr="004033EF">
              <w:rPr>
                <w:rFonts w:ascii="Arial Narrow" w:hAnsi="Arial Narrow"/>
                <w:sz w:val="22"/>
                <w:szCs w:val="22"/>
              </w:rPr>
              <w:t>Remesas en tr</w:t>
            </w:r>
            <w:r w:rsidR="00A90969" w:rsidRPr="004033EF">
              <w:rPr>
                <w:rFonts w:ascii="Arial Narrow" w:hAnsi="Arial Narrow"/>
                <w:sz w:val="22"/>
                <w:szCs w:val="22"/>
              </w:rPr>
              <w:t>a</w:t>
            </w:r>
            <w:r w:rsidRPr="004033EF">
              <w:rPr>
                <w:rFonts w:ascii="Arial Narrow" w:hAnsi="Arial Narrow"/>
                <w:sz w:val="22"/>
                <w:szCs w:val="22"/>
              </w:rPr>
              <w:t>nsito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Remesas en transito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Depósitos de ahorro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Depósitos de ahorro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112</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ADQUISICIÓN TEMPORAL DE DOCUMENTOS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1121</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DOCUMENTOS ADQUIRIDOS HASTA UN AÑO PLAZO</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OPERACIONES DE REPORTO CON EL BANCO CENTRAL DE RESERVA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el Banco Central de Reserva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el Banco Central de Reserva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entidades del Estado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entidades del Estado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empresas privadas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empresas privadas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Emitidos por bancos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Emitidos por bancos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0601</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otras entidades del Sistema Financiero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0602</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otras entidades del Sistema Financiero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entidades del extranjero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0702</w:t>
            </w:r>
          </w:p>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entidades del extranjero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OPERACIONES DE REPORTO CON ENTIDADES DEL ESTADO</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112101)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OPERACIONES DE REPORTO CON EMPRESAS PRIVADAS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112101)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OPERACIONES DE REPORTO CON PARTICULARES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112101)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OPERACIONES DE REPORTO CON BANCOS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112101)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OPERACIONES DE REPORTO CON OTRAS ENTIDADES DEL SISTEMA FINANCIERO</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112101)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p>
        </w:tc>
        <w:tc>
          <w:tcPr>
            <w:tcW w:w="497" w:type="dxa"/>
            <w:noWrap/>
          </w:tcPr>
          <w:p w:rsidR="001A0767" w:rsidRPr="004033EF" w:rsidRDefault="001A0767" w:rsidP="00BC716A">
            <w:pPr>
              <w:rPr>
                <w:rFonts w:ascii="Arial Narrow" w:hAnsi="Arial Narrow"/>
                <w:sz w:val="22"/>
                <w:szCs w:val="22"/>
              </w:rPr>
            </w:pPr>
          </w:p>
        </w:tc>
        <w:tc>
          <w:tcPr>
            <w:tcW w:w="535" w:type="dxa"/>
            <w:gridSpan w:val="2"/>
            <w:noWrap/>
          </w:tcPr>
          <w:p w:rsidR="001A0767" w:rsidRPr="004033EF" w:rsidRDefault="001A0767" w:rsidP="00BC716A">
            <w:pPr>
              <w:rPr>
                <w:rFonts w:ascii="Arial Narrow" w:hAnsi="Arial Narrow"/>
                <w:sz w:val="22"/>
                <w:szCs w:val="22"/>
              </w:rPr>
            </w:pPr>
          </w:p>
        </w:tc>
        <w:tc>
          <w:tcPr>
            <w:tcW w:w="244" w:type="dxa"/>
            <w:noWrap/>
          </w:tcPr>
          <w:p w:rsidR="001A0767" w:rsidRPr="004033EF" w:rsidRDefault="001A0767" w:rsidP="00BC716A">
            <w:pPr>
              <w:rPr>
                <w:rFonts w:ascii="Arial Narrow" w:hAnsi="Arial Narrow"/>
                <w:sz w:val="22"/>
                <w:szCs w:val="22"/>
              </w:rPr>
            </w:pPr>
          </w:p>
        </w:tc>
        <w:tc>
          <w:tcPr>
            <w:tcW w:w="5624" w:type="dxa"/>
            <w:noWrap/>
          </w:tcPr>
          <w:p w:rsidR="001A0767" w:rsidRPr="004033EF" w:rsidRDefault="001A0767" w:rsidP="00BC716A">
            <w:pPr>
              <w:rPr>
                <w:rFonts w:ascii="Arial Narrow" w:hAnsi="Arial Narrow"/>
                <w:sz w:val="22"/>
                <w:szCs w:val="22"/>
              </w:rPr>
            </w:pPr>
          </w:p>
        </w:tc>
        <w:tc>
          <w:tcPr>
            <w:tcW w:w="579" w:type="dxa"/>
            <w:gridSpan w:val="3"/>
            <w:noWrap/>
          </w:tcPr>
          <w:p w:rsidR="001A0767" w:rsidRPr="004033EF" w:rsidRDefault="001A0767" w:rsidP="00BC716A">
            <w:pPr>
              <w:rPr>
                <w:rFonts w:ascii="Arial Narrow" w:hAnsi="Arial Narrow"/>
                <w:sz w:val="22"/>
                <w:szCs w:val="22"/>
              </w:rPr>
            </w:pPr>
          </w:p>
        </w:tc>
        <w:tc>
          <w:tcPr>
            <w:tcW w:w="567" w:type="dxa"/>
            <w:gridSpan w:val="2"/>
            <w:noWrap/>
          </w:tcPr>
          <w:p w:rsidR="001A0767" w:rsidRPr="004033EF" w:rsidRDefault="001A0767" w:rsidP="00BC716A">
            <w:pPr>
              <w:rPr>
                <w:rFonts w:ascii="Arial Narrow" w:hAnsi="Arial Narrow"/>
                <w:sz w:val="22"/>
                <w:szCs w:val="22"/>
              </w:rPr>
            </w:pP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OPERACIONES BURSÁTILES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112101)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1128</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DOCUMENTOS VENCIDOS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cuentas y subcuentas del rubro 1121)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1129</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PROVISIÓN POR PÉRDIDAS EN LA ADQUISICION TEMPORAL DE DOCUMENTOS</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PROVISIÓN POR PÉRDIDAS EN LA ADQUISICION TEMPORAL DE DOCUMENTOS</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Provisión por pérdidas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Provisión por pérdidas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113</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INVERSIONES FINANCIERAS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1130</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xml:space="preserve">TÍTULOSVALORES </w:t>
            </w:r>
            <w:r w:rsidRPr="004033EF">
              <w:rPr>
                <w:rFonts w:ascii="Arial Narrow" w:hAnsi="Arial Narrow"/>
                <w:b/>
                <w:bCs/>
                <w:sz w:val="22"/>
                <w:szCs w:val="22"/>
                <w:shd w:val="clear" w:color="auto" w:fill="FFFFFF"/>
              </w:rPr>
              <w:t>CONSERVADOS PARA NEGOCIACIÓN</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A1277B" w:rsidRPr="004033EF" w:rsidRDefault="001A0767" w:rsidP="00C715A3">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TÍTULOSVALORES  </w:t>
            </w:r>
            <w:r w:rsidRPr="004033EF">
              <w:rPr>
                <w:rFonts w:ascii="Arial Narrow" w:hAnsi="Arial Narrow"/>
                <w:sz w:val="22"/>
                <w:szCs w:val="22"/>
                <w:shd w:val="clear" w:color="auto" w:fill="FFFFFF"/>
              </w:rPr>
              <w:t>PROPIOS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el BCR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el BCR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el Estado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el Estado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empresas privadas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empresas privadas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Emitidos por bancos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Emitidos por bancos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0601</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otras entidades del Sistema Financiero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0602</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otras entidades del Sistema Financiero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instituciones extranjeras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Emitidos por instituciones extranjeras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0801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Emitidos por el Instituto de Garantía de Depósitos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0802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Emitidos por el Instituto de Garantía de Depósitos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TÍTULOSVALORES TRANSFERIDOS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(Utilizar las mismas subcuentas de la cuenta 113001)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Colocación de Fondos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Fondos en administración de cartera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Fondos en administración de cartera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1131</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BC716A" w:rsidP="00BC716A">
            <w:pPr>
              <w:rPr>
                <w:rFonts w:ascii="Arial Narrow" w:hAnsi="Arial Narrow"/>
                <w:b/>
                <w:bCs/>
                <w:sz w:val="22"/>
                <w:szCs w:val="22"/>
              </w:rPr>
            </w:pPr>
            <w:r w:rsidRPr="004033EF">
              <w:rPr>
                <w:rFonts w:ascii="Arial Narrow" w:hAnsi="Arial Narrow"/>
                <w:b/>
                <w:bCs/>
                <w:sz w:val="22"/>
                <w:szCs w:val="22"/>
              </w:rPr>
              <w:t>T</w:t>
            </w:r>
            <w:r w:rsidR="009E206E" w:rsidRPr="004033EF">
              <w:rPr>
                <w:rFonts w:ascii="Arial Narrow" w:hAnsi="Arial Narrow"/>
                <w:b/>
                <w:bCs/>
                <w:sz w:val="22"/>
                <w:szCs w:val="22"/>
              </w:rPr>
              <w:t>I</w:t>
            </w:r>
            <w:r w:rsidR="001A0767" w:rsidRPr="004033EF">
              <w:rPr>
                <w:rFonts w:ascii="Arial Narrow" w:hAnsi="Arial Narrow"/>
                <w:b/>
                <w:bCs/>
                <w:sz w:val="22"/>
                <w:szCs w:val="22"/>
              </w:rPr>
              <w:t xml:space="preserve">TULOSVALORES PARA </w:t>
            </w:r>
            <w:r w:rsidR="001A0767" w:rsidRPr="004033EF">
              <w:rPr>
                <w:rFonts w:ascii="Arial Narrow" w:hAnsi="Arial Narrow"/>
                <w:b/>
                <w:bCs/>
                <w:sz w:val="22"/>
                <w:szCs w:val="22"/>
                <w:shd w:val="clear" w:color="auto" w:fill="FFFFFF"/>
              </w:rPr>
              <w:t>CONSERVARSE  HASTA EL  VENCIMIENTO</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BC716A" w:rsidP="00BC716A">
            <w:pPr>
              <w:rPr>
                <w:rFonts w:ascii="Arial Narrow" w:hAnsi="Arial Narrow"/>
                <w:sz w:val="22"/>
                <w:szCs w:val="22"/>
              </w:rPr>
            </w:pPr>
            <w:r w:rsidRPr="004033EF">
              <w:rPr>
                <w:rFonts w:ascii="Arial Narrow" w:hAnsi="Arial Narrow"/>
                <w:sz w:val="22"/>
                <w:szCs w:val="22"/>
              </w:rPr>
              <w:t>T</w:t>
            </w:r>
            <w:r w:rsidR="009E206E" w:rsidRPr="004033EF">
              <w:rPr>
                <w:rFonts w:ascii="Arial Narrow" w:hAnsi="Arial Narrow"/>
                <w:sz w:val="22"/>
                <w:szCs w:val="22"/>
              </w:rPr>
              <w:t>I</w:t>
            </w:r>
            <w:r w:rsidR="001A0767" w:rsidRPr="004033EF">
              <w:rPr>
                <w:rFonts w:ascii="Arial Narrow" w:hAnsi="Arial Narrow"/>
                <w:sz w:val="22"/>
                <w:szCs w:val="22"/>
              </w:rPr>
              <w:t xml:space="preserve">TULOSVALORES </w:t>
            </w:r>
            <w:r w:rsidR="001A0767" w:rsidRPr="004033EF">
              <w:rPr>
                <w:rFonts w:ascii="Arial Narrow" w:hAnsi="Arial Narrow"/>
                <w:sz w:val="22"/>
                <w:szCs w:val="22"/>
                <w:shd w:val="clear" w:color="auto" w:fill="FFFFFF"/>
              </w:rPr>
              <w:t>CONSERVARSE HASTA EL VENCIMIENTO</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113001)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46"/>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1132</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BC716A" w:rsidP="00BC716A">
            <w:pPr>
              <w:rPr>
                <w:rFonts w:ascii="Arial Narrow" w:hAnsi="Arial Narrow"/>
                <w:b/>
                <w:bCs/>
                <w:sz w:val="22"/>
                <w:szCs w:val="22"/>
              </w:rPr>
            </w:pPr>
            <w:r w:rsidRPr="004033EF">
              <w:rPr>
                <w:rFonts w:ascii="Arial Narrow" w:hAnsi="Arial Narrow"/>
                <w:b/>
                <w:bCs/>
                <w:sz w:val="22"/>
                <w:szCs w:val="22"/>
              </w:rPr>
              <w:t>T</w:t>
            </w:r>
            <w:r w:rsidR="009E206E" w:rsidRPr="004033EF">
              <w:rPr>
                <w:rFonts w:ascii="Arial Narrow" w:hAnsi="Arial Narrow"/>
                <w:b/>
                <w:bCs/>
                <w:sz w:val="22"/>
                <w:szCs w:val="22"/>
              </w:rPr>
              <w:t>I</w:t>
            </w:r>
            <w:r w:rsidRPr="004033EF">
              <w:rPr>
                <w:rFonts w:ascii="Arial Narrow" w:hAnsi="Arial Narrow"/>
                <w:b/>
                <w:bCs/>
                <w:sz w:val="22"/>
                <w:szCs w:val="22"/>
              </w:rPr>
              <w:t>TULOS</w:t>
            </w:r>
            <w:r w:rsidR="001A0767" w:rsidRPr="004033EF">
              <w:rPr>
                <w:rFonts w:ascii="Arial Narrow" w:hAnsi="Arial Narrow"/>
                <w:b/>
                <w:bCs/>
                <w:sz w:val="22"/>
                <w:szCs w:val="22"/>
              </w:rPr>
              <w:t xml:space="preserve">VALORES </w:t>
            </w:r>
            <w:r w:rsidR="001A0767" w:rsidRPr="004033EF">
              <w:rPr>
                <w:rFonts w:ascii="Arial Narrow" w:hAnsi="Arial Narrow"/>
                <w:b/>
                <w:bCs/>
                <w:sz w:val="22"/>
                <w:szCs w:val="22"/>
                <w:shd w:val="clear" w:color="auto" w:fill="FFFFFF"/>
              </w:rPr>
              <w:t>DISPONIBLES  PARA VENTA</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BC716A" w:rsidP="00BC716A">
            <w:pPr>
              <w:rPr>
                <w:rFonts w:ascii="Arial Narrow" w:hAnsi="Arial Narrow"/>
                <w:sz w:val="22"/>
                <w:szCs w:val="22"/>
              </w:rPr>
            </w:pPr>
            <w:r w:rsidRPr="004033EF">
              <w:rPr>
                <w:rFonts w:ascii="Arial Narrow" w:hAnsi="Arial Narrow"/>
                <w:sz w:val="22"/>
                <w:szCs w:val="22"/>
              </w:rPr>
              <w:t>T</w:t>
            </w:r>
            <w:r w:rsidR="009E206E" w:rsidRPr="004033EF">
              <w:rPr>
                <w:rFonts w:ascii="Arial Narrow" w:hAnsi="Arial Narrow"/>
                <w:sz w:val="22"/>
                <w:szCs w:val="22"/>
              </w:rPr>
              <w:t>I</w:t>
            </w:r>
            <w:r w:rsidRPr="004033EF">
              <w:rPr>
                <w:rFonts w:ascii="Arial Narrow" w:hAnsi="Arial Narrow"/>
                <w:sz w:val="22"/>
                <w:szCs w:val="22"/>
              </w:rPr>
              <w:t>TU</w:t>
            </w:r>
            <w:r w:rsidR="001A0767" w:rsidRPr="004033EF">
              <w:rPr>
                <w:rFonts w:ascii="Arial Narrow" w:hAnsi="Arial Narrow"/>
                <w:sz w:val="22"/>
                <w:szCs w:val="22"/>
              </w:rPr>
              <w:t xml:space="preserve">LOSVALORES </w:t>
            </w:r>
            <w:r w:rsidR="001A0767" w:rsidRPr="004033EF">
              <w:rPr>
                <w:rFonts w:ascii="Arial Narrow" w:hAnsi="Arial Narrow"/>
                <w:sz w:val="22"/>
                <w:szCs w:val="22"/>
                <w:shd w:val="clear" w:color="auto" w:fill="FFFFFF"/>
              </w:rPr>
              <w:t>DISPONIBLES PARA VENTA</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69"/>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113001)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1138</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INVERSIONES VENCIDAS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BC716A" w:rsidP="00BC716A">
            <w:pPr>
              <w:rPr>
                <w:rFonts w:ascii="Arial Narrow" w:hAnsi="Arial Narrow"/>
                <w:sz w:val="22"/>
                <w:szCs w:val="22"/>
              </w:rPr>
            </w:pPr>
            <w:r w:rsidRPr="004033EF">
              <w:rPr>
                <w:rFonts w:ascii="Arial Narrow" w:hAnsi="Arial Narrow"/>
                <w:sz w:val="22"/>
                <w:szCs w:val="22"/>
              </w:rPr>
              <w:t>T</w:t>
            </w:r>
            <w:r w:rsidR="009E206E" w:rsidRPr="004033EF">
              <w:rPr>
                <w:rFonts w:ascii="Arial Narrow" w:hAnsi="Arial Narrow"/>
                <w:sz w:val="22"/>
                <w:szCs w:val="22"/>
              </w:rPr>
              <w:t>I</w:t>
            </w:r>
            <w:r w:rsidRPr="004033EF">
              <w:rPr>
                <w:rFonts w:ascii="Arial Narrow" w:hAnsi="Arial Narrow"/>
                <w:sz w:val="22"/>
                <w:szCs w:val="22"/>
              </w:rPr>
              <w:t>TU</w:t>
            </w:r>
            <w:r w:rsidR="001A0767" w:rsidRPr="004033EF">
              <w:rPr>
                <w:rFonts w:ascii="Arial Narrow" w:hAnsi="Arial Narrow"/>
                <w:sz w:val="22"/>
                <w:szCs w:val="22"/>
              </w:rPr>
              <w:t>LOSVALORES NEGOCIABLES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113001)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BC716A" w:rsidP="00BC716A">
            <w:pPr>
              <w:rPr>
                <w:rFonts w:ascii="Arial Narrow" w:hAnsi="Arial Narrow"/>
                <w:sz w:val="22"/>
                <w:szCs w:val="22"/>
              </w:rPr>
            </w:pPr>
            <w:r w:rsidRPr="004033EF">
              <w:rPr>
                <w:rFonts w:ascii="Arial Narrow" w:hAnsi="Arial Narrow"/>
                <w:sz w:val="22"/>
                <w:szCs w:val="22"/>
              </w:rPr>
              <w:t>T</w:t>
            </w:r>
            <w:r w:rsidR="009E206E" w:rsidRPr="004033EF">
              <w:rPr>
                <w:rFonts w:ascii="Arial Narrow" w:hAnsi="Arial Narrow"/>
                <w:sz w:val="22"/>
                <w:szCs w:val="22"/>
              </w:rPr>
              <w:t>I</w:t>
            </w:r>
            <w:r w:rsidRPr="004033EF">
              <w:rPr>
                <w:rFonts w:ascii="Arial Narrow" w:hAnsi="Arial Narrow"/>
                <w:sz w:val="22"/>
                <w:szCs w:val="22"/>
              </w:rPr>
              <w:t>TU</w:t>
            </w:r>
            <w:r w:rsidR="001A0767" w:rsidRPr="004033EF">
              <w:rPr>
                <w:rFonts w:ascii="Arial Narrow" w:hAnsi="Arial Narrow"/>
                <w:sz w:val="22"/>
                <w:szCs w:val="22"/>
              </w:rPr>
              <w:t xml:space="preserve">LOSVALORES </w:t>
            </w:r>
            <w:r w:rsidR="001A0767" w:rsidRPr="004033EF">
              <w:rPr>
                <w:rFonts w:ascii="Arial Narrow" w:hAnsi="Arial Narrow"/>
                <w:sz w:val="22"/>
                <w:szCs w:val="22"/>
                <w:shd w:val="clear" w:color="auto" w:fill="FFFFFF"/>
              </w:rPr>
              <w:t>MANTENID</w:t>
            </w:r>
            <w:r w:rsidR="001A0767" w:rsidRPr="004033EF">
              <w:rPr>
                <w:rFonts w:ascii="Arial Narrow" w:hAnsi="Arial Narrow"/>
                <w:bCs/>
                <w:sz w:val="22"/>
                <w:szCs w:val="22"/>
                <w:shd w:val="clear" w:color="auto" w:fill="FFFFFF"/>
              </w:rPr>
              <w:t>O</w:t>
            </w:r>
            <w:r w:rsidR="001A0767" w:rsidRPr="004033EF">
              <w:rPr>
                <w:rFonts w:ascii="Arial Narrow" w:hAnsi="Arial Narrow"/>
                <w:sz w:val="22"/>
                <w:szCs w:val="22"/>
                <w:shd w:val="clear" w:color="auto" w:fill="FFFFFF"/>
              </w:rPr>
              <w:t>S HASTA EL VENCIMIENTO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113001)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BC716A" w:rsidP="00BC716A">
            <w:pPr>
              <w:rPr>
                <w:rFonts w:ascii="Arial Narrow" w:hAnsi="Arial Narrow"/>
                <w:sz w:val="22"/>
                <w:szCs w:val="22"/>
              </w:rPr>
            </w:pPr>
            <w:r w:rsidRPr="004033EF">
              <w:rPr>
                <w:rFonts w:ascii="Arial Narrow" w:hAnsi="Arial Narrow"/>
                <w:sz w:val="22"/>
                <w:szCs w:val="22"/>
              </w:rPr>
              <w:t>T</w:t>
            </w:r>
            <w:r w:rsidR="009E206E" w:rsidRPr="004033EF">
              <w:rPr>
                <w:rFonts w:ascii="Arial Narrow" w:hAnsi="Arial Narrow"/>
                <w:sz w:val="22"/>
                <w:szCs w:val="22"/>
              </w:rPr>
              <w:t>I</w:t>
            </w:r>
            <w:r w:rsidRPr="004033EF">
              <w:rPr>
                <w:rFonts w:ascii="Arial Narrow" w:hAnsi="Arial Narrow"/>
                <w:sz w:val="22"/>
                <w:szCs w:val="22"/>
              </w:rPr>
              <w:t>TU</w:t>
            </w:r>
            <w:r w:rsidR="001A0767" w:rsidRPr="004033EF">
              <w:rPr>
                <w:rFonts w:ascii="Arial Narrow" w:hAnsi="Arial Narrow"/>
                <w:sz w:val="22"/>
                <w:szCs w:val="22"/>
              </w:rPr>
              <w:t xml:space="preserve">LOSVALORES  </w:t>
            </w:r>
            <w:r w:rsidR="001A0767" w:rsidRPr="004033EF">
              <w:rPr>
                <w:rFonts w:ascii="Arial Narrow" w:hAnsi="Arial Narrow"/>
                <w:sz w:val="22"/>
                <w:szCs w:val="22"/>
                <w:shd w:val="clear" w:color="auto" w:fill="FFFFFF"/>
              </w:rPr>
              <w:t>DISPONIBLES PARA LA VENTA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113001)</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1139</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PROVISIÓN PARA VALUACIÓN DE INVERSIONES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PROVISIÓN PARA VALUACIÓN DE INVERSIONES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Provisión para valuación de inversiones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Provisión para valuación de inversiones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114</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PRÉSTAMOS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1141</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PRÉSTAMOS PACTADOS HASTA UN AÑO PLAZO</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252"/>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ENTIDADES DEL ESTADO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Otorgamientos originales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Otorgamientos originales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Refinanciados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Refinanciados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Reestructurados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Reestructurados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EMPRESAS PRIVADAS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114102)</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PARTICULARES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114102)</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BANCOS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Para cubrir déficit de caja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Para cubrir déficit de caja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Intereses y otros por cobrar</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Intereses y otros por cobrar</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OTRAS ENTIDADES DEL SISTEMA FINANCIERO</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Para cubrir déficit de caja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Para cubrir déficit de caja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Préstamos para otros propósitos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Préstamos para otros propósitos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convertibles en acciones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convertibles en acciones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PRÉSTAMOS A AGENCIAS Y </w:t>
            </w:r>
            <w:r w:rsidRPr="004033EF">
              <w:rPr>
                <w:rFonts w:ascii="Arial Narrow" w:hAnsi="Arial Narrow"/>
                <w:iCs/>
                <w:sz w:val="22"/>
                <w:szCs w:val="22"/>
              </w:rPr>
              <w:t>SUBSIDIARIAS</w:t>
            </w:r>
            <w:r w:rsidRPr="004033EF">
              <w:rPr>
                <w:rFonts w:ascii="Arial Narrow" w:hAnsi="Arial Narrow"/>
                <w:sz w:val="22"/>
                <w:szCs w:val="22"/>
              </w:rPr>
              <w:t xml:space="preserve"> EN EL EXTRANJERO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114102)</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08</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EMPRESAS NO DOMICILIADAS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114102)</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DESEMBOLSOS Y RECUPERACIONES POR APLICAR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Desembolsos por aplicar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Desembolsos por aplicar</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Recuperaciones por aplicar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Recuperaciones por  aplicar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1142</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PRÉSTAMOS PACTADOS A MÁS DE UN AÑO PLAZO</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ENTIDADES DEL ESTADO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114102)</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EMPRESAS PRIVADAS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114102)</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PARTICULARES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(Utilizar las mismas subcuentas de la cuenta 114102 y agregar 0701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y 0702 préstamos para - adquisición de vivienda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p>
        </w:tc>
        <w:tc>
          <w:tcPr>
            <w:tcW w:w="535" w:type="dxa"/>
            <w:gridSpan w:val="2"/>
            <w:noWrap/>
          </w:tcPr>
          <w:p w:rsidR="001A0767" w:rsidRPr="004033EF" w:rsidRDefault="001A0767" w:rsidP="00BC716A">
            <w:pPr>
              <w:rPr>
                <w:rFonts w:ascii="Arial Narrow" w:hAnsi="Arial Narrow"/>
                <w:sz w:val="22"/>
                <w:szCs w:val="22"/>
              </w:rPr>
            </w:pPr>
          </w:p>
        </w:tc>
        <w:tc>
          <w:tcPr>
            <w:tcW w:w="244" w:type="dxa"/>
            <w:noWrap/>
          </w:tcPr>
          <w:p w:rsidR="001A0767" w:rsidRPr="004033EF" w:rsidRDefault="001A0767" w:rsidP="00BC716A">
            <w:pPr>
              <w:rPr>
                <w:rFonts w:ascii="Arial Narrow" w:hAnsi="Arial Narrow"/>
                <w:sz w:val="22"/>
                <w:szCs w:val="22"/>
              </w:rPr>
            </w:pPr>
          </w:p>
        </w:tc>
        <w:tc>
          <w:tcPr>
            <w:tcW w:w="5624" w:type="dxa"/>
            <w:noWrap/>
          </w:tcPr>
          <w:p w:rsidR="001A0767" w:rsidRPr="004033EF" w:rsidRDefault="001A0767" w:rsidP="00BC716A">
            <w:pPr>
              <w:rPr>
                <w:rFonts w:ascii="Arial Narrow" w:hAnsi="Arial Narrow"/>
                <w:sz w:val="22"/>
                <w:szCs w:val="22"/>
              </w:rPr>
            </w:pP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OTRAS ENTIDADES DEL SISTEMA FINANCIERO</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Préstamos para otros propósitos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Préstamos para otros propósitos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convertibles en acciones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convertibles en acciones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y otros por cobrar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PRÉSTAMOS A AGENCIAS Y </w:t>
            </w:r>
            <w:r w:rsidRPr="004033EF">
              <w:rPr>
                <w:rFonts w:ascii="Arial Narrow" w:hAnsi="Arial Narrow"/>
                <w:iCs/>
                <w:sz w:val="22"/>
                <w:szCs w:val="22"/>
              </w:rPr>
              <w:t>SUBSIDIARIAS</w:t>
            </w:r>
            <w:r w:rsidRPr="004033EF">
              <w:rPr>
                <w:rFonts w:ascii="Arial Narrow" w:hAnsi="Arial Narrow"/>
                <w:sz w:val="22"/>
                <w:szCs w:val="22"/>
              </w:rPr>
              <w:t xml:space="preserve"> EN EL EXTRANJERO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114102)</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08</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EMPRESAS NO DOMICILIADAS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114108)</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1148</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PRÉSTAMOS VENCIDOS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ENTIDADES DEL ESTADO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114102 excepto las de intereses)</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EMPRESAS PRIVADAS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114102 excepto las de intereses)</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PARTICULARES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114204 excepto las de intereses)</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PRÉSTAMOS A BANCOS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114105 excepto las de intereses)</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OTRAS ENTIDADES DEL SISTEMA FINANCIERO</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114105 excepto las de préstamos convertibles en acciones  y las de intereses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PRÉSTAMOS A AGENCIAS Y </w:t>
            </w:r>
            <w:r w:rsidRPr="004033EF">
              <w:rPr>
                <w:rFonts w:ascii="Arial Narrow" w:hAnsi="Arial Narrow"/>
                <w:iCs/>
                <w:sz w:val="22"/>
                <w:szCs w:val="22"/>
              </w:rPr>
              <w:t>SUBSIDIARIAS</w:t>
            </w:r>
            <w:r w:rsidRPr="004033EF">
              <w:rPr>
                <w:rFonts w:ascii="Arial Narrow" w:hAnsi="Arial Narrow"/>
                <w:sz w:val="22"/>
                <w:szCs w:val="22"/>
              </w:rPr>
              <w:t xml:space="preserve"> EN EL EXTRANJERO   </w:t>
            </w:r>
          </w:p>
        </w:tc>
      </w:tr>
      <w:tr w:rsidR="001A0767" w:rsidRPr="004033EF" w:rsidTr="00070DC1">
        <w:trPr>
          <w:trHeight w:val="315"/>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114107 excepto las de intereses)</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08</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PRÉSTAMOS A EMPRESAS NO DOMICILIADAS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114108 excepto las de intereses)</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RECUPERACIONES DE PRÉSTAMOS EN COBRO JUDICIAL</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(Utilizar las mismas subcuentas de la cuenta 114102 excepto las de intereses)</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1149</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PROVISIÓN PARA INCOBRABILIDAD DE PRÉSTAMOS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PROVISIÓN PARA INCOBRABILIDAD DE PRÉSTAMOS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por categoría de riesgo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por categoría de riesgo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por exceso de créditos relacionados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por exceso de créditos relacionados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voluntarias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voluntarias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restringidas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restringidas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por riesgo de manejo de cartera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por riesgo de manejo de cartera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genéricas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genéricas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por riesgos de calificación de deudores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por riesgos de calificación de deudores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0801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Provisiones especiales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0802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Provisiones especiales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OTROS ACTIVOS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121</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SALDOS ENTRE COMPAÑÍAS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1210</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SALDOS ENTRE COMPAÑÍAS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SALDOS ENTRE COMPAÑÍAS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Saldos con agencias nacionales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Saldos con agencias nacionales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Saldos con agencias extranjeras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Saldos con agencias extranjeras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Saldos con afiliadas nacionales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Saldos con afiliadas nacionales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p>
        </w:tc>
        <w:tc>
          <w:tcPr>
            <w:tcW w:w="497" w:type="dxa"/>
            <w:noWrap/>
          </w:tcPr>
          <w:p w:rsidR="001A0767" w:rsidRPr="004033EF" w:rsidRDefault="001A0767" w:rsidP="00BC716A">
            <w:pPr>
              <w:rPr>
                <w:rFonts w:ascii="Arial Narrow" w:hAnsi="Arial Narrow"/>
                <w:sz w:val="22"/>
                <w:szCs w:val="22"/>
              </w:rPr>
            </w:pP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Saldos con subsidiarias nacionales</w:t>
            </w:r>
          </w:p>
        </w:tc>
        <w:tc>
          <w:tcPr>
            <w:tcW w:w="579" w:type="dxa"/>
            <w:gridSpan w:val="3"/>
            <w:noWrap/>
          </w:tcPr>
          <w:p w:rsidR="001A0767" w:rsidRPr="004033EF" w:rsidRDefault="001A0767" w:rsidP="00BC716A">
            <w:pPr>
              <w:rPr>
                <w:rFonts w:ascii="Arial Narrow" w:hAnsi="Arial Narrow"/>
                <w:sz w:val="22"/>
                <w:szCs w:val="22"/>
              </w:rPr>
            </w:pPr>
          </w:p>
        </w:tc>
        <w:tc>
          <w:tcPr>
            <w:tcW w:w="567" w:type="dxa"/>
            <w:gridSpan w:val="2"/>
            <w:noWrap/>
          </w:tcPr>
          <w:p w:rsidR="001A0767" w:rsidRPr="004033EF" w:rsidRDefault="001A0767" w:rsidP="00BC716A">
            <w:pPr>
              <w:rPr>
                <w:rFonts w:ascii="Arial Narrow" w:hAnsi="Arial Narrow"/>
                <w:sz w:val="22"/>
                <w:szCs w:val="22"/>
              </w:rPr>
            </w:pP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p>
        </w:tc>
        <w:tc>
          <w:tcPr>
            <w:tcW w:w="497" w:type="dxa"/>
            <w:noWrap/>
          </w:tcPr>
          <w:p w:rsidR="001A0767" w:rsidRPr="004033EF" w:rsidRDefault="001A0767" w:rsidP="00BC716A">
            <w:pPr>
              <w:rPr>
                <w:rFonts w:ascii="Arial Narrow" w:hAnsi="Arial Narrow"/>
                <w:sz w:val="22"/>
                <w:szCs w:val="22"/>
              </w:rPr>
            </w:pP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Saldos con subsidiarias nacionales</w:t>
            </w:r>
          </w:p>
        </w:tc>
        <w:tc>
          <w:tcPr>
            <w:tcW w:w="579" w:type="dxa"/>
            <w:gridSpan w:val="3"/>
            <w:noWrap/>
          </w:tcPr>
          <w:p w:rsidR="001A0767" w:rsidRPr="004033EF" w:rsidRDefault="001A0767" w:rsidP="00BC716A">
            <w:pPr>
              <w:rPr>
                <w:rFonts w:ascii="Arial Narrow" w:hAnsi="Arial Narrow"/>
                <w:sz w:val="22"/>
                <w:szCs w:val="22"/>
              </w:rPr>
            </w:pPr>
          </w:p>
        </w:tc>
        <w:tc>
          <w:tcPr>
            <w:tcW w:w="567" w:type="dxa"/>
            <w:gridSpan w:val="2"/>
            <w:noWrap/>
          </w:tcPr>
          <w:p w:rsidR="001A0767" w:rsidRPr="004033EF" w:rsidRDefault="001A0767" w:rsidP="00BC716A">
            <w:pPr>
              <w:rPr>
                <w:rFonts w:ascii="Arial Narrow" w:hAnsi="Arial Narrow"/>
                <w:sz w:val="22"/>
                <w:szCs w:val="22"/>
              </w:rPr>
            </w:pP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Saldos con subsidiarias extranjeras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p>
        </w:tc>
        <w:tc>
          <w:tcPr>
            <w:tcW w:w="497" w:type="dxa"/>
            <w:noWrap/>
          </w:tcPr>
          <w:p w:rsidR="001A0767" w:rsidRPr="004033EF" w:rsidRDefault="001A0767" w:rsidP="00BC716A">
            <w:pPr>
              <w:rPr>
                <w:rFonts w:ascii="Arial Narrow" w:hAnsi="Arial Narrow"/>
                <w:sz w:val="22"/>
                <w:szCs w:val="22"/>
              </w:rPr>
            </w:pP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Saldos con subsidiarias extranjeras</w:t>
            </w:r>
          </w:p>
        </w:tc>
        <w:tc>
          <w:tcPr>
            <w:tcW w:w="579" w:type="dxa"/>
            <w:gridSpan w:val="3"/>
            <w:noWrap/>
          </w:tcPr>
          <w:p w:rsidR="001A0767" w:rsidRPr="004033EF" w:rsidRDefault="001A0767" w:rsidP="00BC716A">
            <w:pPr>
              <w:rPr>
                <w:rFonts w:ascii="Arial Narrow" w:hAnsi="Arial Narrow"/>
                <w:sz w:val="22"/>
                <w:szCs w:val="22"/>
              </w:rPr>
            </w:pPr>
          </w:p>
        </w:tc>
        <w:tc>
          <w:tcPr>
            <w:tcW w:w="567" w:type="dxa"/>
            <w:gridSpan w:val="2"/>
            <w:noWrap/>
          </w:tcPr>
          <w:p w:rsidR="001A0767" w:rsidRPr="004033EF" w:rsidRDefault="001A0767" w:rsidP="00BC716A">
            <w:pPr>
              <w:rPr>
                <w:rFonts w:ascii="Arial Narrow" w:hAnsi="Arial Narrow"/>
                <w:sz w:val="22"/>
                <w:szCs w:val="22"/>
              </w:rPr>
            </w:pP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p>
        </w:tc>
        <w:tc>
          <w:tcPr>
            <w:tcW w:w="497" w:type="dxa"/>
            <w:noWrap/>
          </w:tcPr>
          <w:p w:rsidR="001A0767" w:rsidRPr="004033EF" w:rsidRDefault="001A0767" w:rsidP="00BC716A">
            <w:pPr>
              <w:rPr>
                <w:rFonts w:ascii="Arial Narrow" w:hAnsi="Arial Narrow"/>
                <w:sz w:val="22"/>
                <w:szCs w:val="22"/>
              </w:rPr>
            </w:pP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Saldos con bancos extranjeros</w:t>
            </w:r>
          </w:p>
        </w:tc>
        <w:tc>
          <w:tcPr>
            <w:tcW w:w="579" w:type="dxa"/>
            <w:gridSpan w:val="3"/>
            <w:noWrap/>
          </w:tcPr>
          <w:p w:rsidR="001A0767" w:rsidRPr="004033EF" w:rsidRDefault="001A0767" w:rsidP="00BC716A">
            <w:pPr>
              <w:rPr>
                <w:rFonts w:ascii="Arial Narrow" w:hAnsi="Arial Narrow"/>
                <w:sz w:val="22"/>
                <w:szCs w:val="22"/>
              </w:rPr>
            </w:pPr>
          </w:p>
        </w:tc>
        <w:tc>
          <w:tcPr>
            <w:tcW w:w="567" w:type="dxa"/>
            <w:gridSpan w:val="2"/>
            <w:noWrap/>
          </w:tcPr>
          <w:p w:rsidR="001A0767" w:rsidRPr="004033EF" w:rsidRDefault="001A0767" w:rsidP="00BC716A">
            <w:pPr>
              <w:rPr>
                <w:rFonts w:ascii="Arial Narrow" w:hAnsi="Arial Narrow"/>
                <w:sz w:val="22"/>
                <w:szCs w:val="22"/>
              </w:rPr>
            </w:pP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Saldos con bancos  extranjeros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122</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BIENES RECIBIDOS EN PAGO O ADJUDICADOS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1220</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BIENES RECIBIDOS EN PAGO O ADJUDICADOS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BIENES INMUEBLES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Urbanos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Rústicos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Saldo a cargo de deudores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BIENES MUEBLES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Bienes muebles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Saldo a cargo de deudores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TÍTULOS VALORES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Vigentes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Vigentes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Vencidos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Vencidos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Saldo a cargo de deudores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Saldo a cargo de deudores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CONSTRUCCIONES EN PROCESO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Construcciones en proceso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1229</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Eliminada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123</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EXISTENCIAS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1230</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EXISTENCIAS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BIENES PARA LA VENTA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Tarjetas de crédito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Chequeras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BIENES PARA CONSUMO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Papelería, útiles y enseres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Especies postales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124</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GASTOS PAGADOS POR ANTICIPADO Y CARGOS DIFERIDOS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1240</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GASTOS PAGADOS POR ANTICIPADO Y CARGOS DIFERIDOS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SEGUROS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Sobre personas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Sobre bienes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Sobre riesgos de intermediación</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ALQUILERES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Locales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Equipo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214"/>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A1277B" w:rsidRPr="004033EF" w:rsidRDefault="00A1277B" w:rsidP="00BC716A">
            <w:pPr>
              <w:rPr>
                <w:rFonts w:ascii="Arial Narrow" w:hAnsi="Arial Narrow"/>
                <w:sz w:val="22"/>
                <w:szCs w:val="22"/>
              </w:rPr>
            </w:pP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INTERESES PAGADOS POR ANTICIPADO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pagados por anticipado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0002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Intereses pagados por anticipado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INTANGIBLES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Programas computacionales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770" w:type="dxa"/>
            <w:gridSpan w:val="6"/>
            <w:noWrap/>
          </w:tcPr>
          <w:p w:rsidR="001A0767" w:rsidRPr="004033EF" w:rsidRDefault="001A0767" w:rsidP="00BC716A">
            <w:pPr>
              <w:rPr>
                <w:rFonts w:ascii="Arial Narrow" w:hAnsi="Arial Narrow"/>
                <w:sz w:val="22"/>
                <w:szCs w:val="22"/>
              </w:rPr>
            </w:pPr>
            <w:r w:rsidRPr="004033EF">
              <w:rPr>
                <w:rFonts w:ascii="Arial Narrow" w:hAnsi="Arial Narrow"/>
                <w:sz w:val="22"/>
                <w:szCs w:val="22"/>
              </w:rPr>
              <w:t>DIFERENCIAS TEMPORARIAS POR IMPUESTOS SOBRE LAS GANANCIAS</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Impuesto sobre la renta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0901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98</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 PAGOS ANTICIPADOS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Pago a cuenta del impuesto sobre la renta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Suscripciones y contratos de mantenimiento</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99</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 CARGOS DIFERIDOS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Prestaciones al personal</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Costos de publicidad</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125</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CUENTAS POR COBRAR</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1250</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CUENTAS POR COBRAR</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SALDOS POR COBRAR</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Asociados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Filiales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Federaciones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6203" w:type="dxa"/>
            <w:gridSpan w:val="4"/>
            <w:noWrap/>
          </w:tcPr>
          <w:p w:rsidR="001A0767" w:rsidRPr="004033EF" w:rsidRDefault="001A0767" w:rsidP="00BC716A">
            <w:pPr>
              <w:rPr>
                <w:rFonts w:ascii="Arial Narrow" w:hAnsi="Arial Narrow"/>
                <w:sz w:val="22"/>
                <w:szCs w:val="22"/>
              </w:rPr>
            </w:pPr>
            <w:r w:rsidRPr="004033EF">
              <w:rPr>
                <w:rFonts w:ascii="Arial Narrow" w:hAnsi="Arial Narrow"/>
                <w:sz w:val="22"/>
                <w:szCs w:val="22"/>
              </w:rPr>
              <w:t>COMISIONES Y RECARGOS DE AVALES Y FIANZAS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Ingresos por recibir de avales y fianzas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Ingresos por recibir de avales y fianzas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PAGOS POR CUENTA AJENA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Gastos de otras operaciones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Gastos de otras operaciones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Costas procesales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 deudores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p w:rsidR="00A1277B" w:rsidRPr="004033EF" w:rsidRDefault="00A1277B" w:rsidP="00BC716A">
            <w:pPr>
              <w:rPr>
                <w:rFonts w:ascii="Arial Narrow" w:hAnsi="Arial Narrow"/>
                <w:sz w:val="22"/>
                <w:szCs w:val="22"/>
              </w:rPr>
            </w:pPr>
          </w:p>
          <w:p w:rsidR="00A1277B" w:rsidRPr="004033EF" w:rsidRDefault="00A1277B" w:rsidP="00BC716A">
            <w:pPr>
              <w:rPr>
                <w:rFonts w:ascii="Arial Narrow" w:hAnsi="Arial Narrow"/>
                <w:sz w:val="22"/>
                <w:szCs w:val="22"/>
              </w:rPr>
            </w:pP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SERVICIOS FINANCIEROS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Almacenajes por percibir</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Servicios de caja por percibir</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Trámites jurídicos por percibir</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 servicios financieros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 servicios financieros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ANTICIPOS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Al personal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Al personal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0201</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 proveedores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0202</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 proveedores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w:t>
            </w:r>
          </w:p>
        </w:tc>
        <w:tc>
          <w:tcPr>
            <w:tcW w:w="535"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24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24" w:type="dxa"/>
            <w:noWrap/>
          </w:tcPr>
          <w:p w:rsidR="001A0767" w:rsidRPr="004033EF" w:rsidRDefault="00AD3916" w:rsidP="00BC716A">
            <w:pPr>
              <w:rPr>
                <w:rFonts w:ascii="Arial Narrow" w:hAnsi="Arial Narrow"/>
                <w:sz w:val="22"/>
                <w:szCs w:val="22"/>
              </w:rPr>
            </w:pPr>
            <w:r w:rsidRPr="004033EF">
              <w:rPr>
                <w:rFonts w:ascii="Arial Narrow" w:hAnsi="Arial Narrow"/>
                <w:sz w:val="22"/>
                <w:szCs w:val="22"/>
              </w:rPr>
              <w:t>SERVICIOS T</w:t>
            </w:r>
            <w:r w:rsidR="009E206E" w:rsidRPr="004033EF">
              <w:rPr>
                <w:rFonts w:ascii="Arial Narrow" w:hAnsi="Arial Narrow"/>
                <w:sz w:val="22"/>
                <w:szCs w:val="22"/>
              </w:rPr>
              <w:t>E</w:t>
            </w:r>
            <w:r w:rsidR="001A0767" w:rsidRPr="004033EF">
              <w:rPr>
                <w:rFonts w:ascii="Arial Narrow" w:hAnsi="Arial Narrow"/>
                <w:sz w:val="22"/>
                <w:szCs w:val="22"/>
              </w:rPr>
              <w:t>CNICOS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Servicios de Supervisión</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0200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Servicios Educativos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0300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Servicios de Capacitación</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0400</w:t>
            </w:r>
          </w:p>
        </w:tc>
        <w:tc>
          <w:tcPr>
            <w:tcW w:w="5624" w:type="dxa"/>
            <w:noWrap/>
          </w:tcPr>
          <w:p w:rsidR="001A0767" w:rsidRPr="004033EF" w:rsidRDefault="00AD3916" w:rsidP="00BC716A">
            <w:pPr>
              <w:rPr>
                <w:rFonts w:ascii="Arial Narrow" w:hAnsi="Arial Narrow"/>
                <w:sz w:val="22"/>
                <w:szCs w:val="22"/>
              </w:rPr>
            </w:pPr>
            <w:r w:rsidRPr="004033EF">
              <w:rPr>
                <w:rFonts w:ascii="Arial Narrow" w:hAnsi="Arial Narrow"/>
                <w:sz w:val="22"/>
                <w:szCs w:val="22"/>
              </w:rPr>
              <w:t>Servicios de Consultor</w:t>
            </w:r>
            <w:r w:rsidR="009E206E" w:rsidRPr="004033EF">
              <w:rPr>
                <w:rFonts w:ascii="Arial Narrow" w:hAnsi="Arial Narrow"/>
                <w:sz w:val="22"/>
                <w:szCs w:val="22"/>
              </w:rPr>
              <w:t>i</w:t>
            </w:r>
            <w:r w:rsidR="001A0767" w:rsidRPr="004033EF">
              <w:rPr>
                <w:rFonts w:ascii="Arial Narrow" w:hAnsi="Arial Narrow"/>
                <w:sz w:val="22"/>
                <w:szCs w:val="22"/>
              </w:rPr>
              <w:t>a Administrativa-Contable</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0500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Servicios jurídicos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0600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Protecciones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xml:space="preserve">Asesoría </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0800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Informática</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r w:rsidRPr="004033EF">
              <w:rPr>
                <w:rFonts w:ascii="Arial Narrow" w:hAnsi="Arial Narrow"/>
                <w:b/>
                <w:bCs/>
                <w:sz w:val="22"/>
                <w:szCs w:val="22"/>
              </w:rPr>
              <w:t> </w:t>
            </w: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c>
          <w:tcPr>
            <w:tcW w:w="358" w:type="dxa"/>
            <w:noWrap/>
          </w:tcPr>
          <w:p w:rsidR="001A0767" w:rsidRPr="004033EF" w:rsidRDefault="001A0767" w:rsidP="00BC716A">
            <w:pPr>
              <w:rPr>
                <w:rFonts w:ascii="Arial Narrow" w:hAnsi="Arial Narrow"/>
                <w:sz w:val="22"/>
                <w:szCs w:val="22"/>
              </w:rPr>
            </w:pPr>
          </w:p>
        </w:tc>
        <w:tc>
          <w:tcPr>
            <w:tcW w:w="7191" w:type="dxa"/>
            <w:gridSpan w:val="8"/>
            <w:noWrap/>
          </w:tcPr>
          <w:p w:rsidR="001A0767" w:rsidRPr="004033EF" w:rsidRDefault="001A0767" w:rsidP="00BC716A">
            <w:pPr>
              <w:rPr>
                <w:rFonts w:ascii="Arial Narrow" w:hAnsi="Arial Narrow"/>
                <w:sz w:val="22"/>
                <w:szCs w:val="22"/>
              </w:rPr>
            </w:pPr>
            <w:r w:rsidRPr="004033EF">
              <w:rPr>
                <w:rFonts w:ascii="Arial Narrow" w:hAnsi="Arial Narrow"/>
                <w:sz w:val="22"/>
                <w:szCs w:val="22"/>
              </w:rPr>
              <w:t> </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p>
        </w:tc>
        <w:tc>
          <w:tcPr>
            <w:tcW w:w="497"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07</w:t>
            </w:r>
          </w:p>
        </w:tc>
        <w:tc>
          <w:tcPr>
            <w:tcW w:w="535" w:type="dxa"/>
            <w:gridSpan w:val="2"/>
            <w:noWrap/>
          </w:tcPr>
          <w:p w:rsidR="001A0767" w:rsidRPr="004033EF" w:rsidRDefault="001A0767" w:rsidP="00BC716A">
            <w:pPr>
              <w:rPr>
                <w:rFonts w:ascii="Arial Narrow" w:hAnsi="Arial Narrow"/>
                <w:sz w:val="22"/>
                <w:szCs w:val="22"/>
              </w:rPr>
            </w:pPr>
          </w:p>
        </w:tc>
        <w:tc>
          <w:tcPr>
            <w:tcW w:w="244" w:type="dxa"/>
            <w:noWrap/>
          </w:tcPr>
          <w:p w:rsidR="001A0767" w:rsidRPr="004033EF" w:rsidRDefault="001A0767" w:rsidP="00BC716A">
            <w:pPr>
              <w:rPr>
                <w:rFonts w:ascii="Arial Narrow" w:hAnsi="Arial Narrow"/>
                <w:sz w:val="22"/>
                <w:szCs w:val="22"/>
              </w:rPr>
            </w:pPr>
          </w:p>
        </w:tc>
        <w:tc>
          <w:tcPr>
            <w:tcW w:w="6203" w:type="dxa"/>
            <w:gridSpan w:val="4"/>
            <w:noWrap/>
          </w:tcPr>
          <w:p w:rsidR="001A0767" w:rsidRPr="004033EF" w:rsidRDefault="001A0767" w:rsidP="00BC716A">
            <w:pPr>
              <w:jc w:val="both"/>
              <w:rPr>
                <w:rFonts w:ascii="Arial Narrow" w:hAnsi="Arial Narrow"/>
                <w:sz w:val="22"/>
                <w:szCs w:val="22"/>
              </w:rPr>
            </w:pPr>
            <w:r w:rsidRPr="004033EF">
              <w:rPr>
                <w:rFonts w:ascii="Arial Narrow" w:hAnsi="Arial Narrow"/>
                <w:sz w:val="22"/>
                <w:szCs w:val="22"/>
              </w:rPr>
              <w:t>COMISIÓN POR COMERCIALIZACIÓN DE CUOTAS DE PARTICIPACIÓN DE FONDOS DE INVERSIÓN ABIERTOS</w:t>
            </w: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(2)</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p>
        </w:tc>
        <w:tc>
          <w:tcPr>
            <w:tcW w:w="497" w:type="dxa"/>
            <w:noWrap/>
          </w:tcPr>
          <w:p w:rsidR="001A0767" w:rsidRPr="004033EF" w:rsidRDefault="001A0767" w:rsidP="00BC716A">
            <w:pPr>
              <w:rPr>
                <w:rFonts w:ascii="Arial Narrow" w:hAnsi="Arial Narrow"/>
                <w:sz w:val="22"/>
                <w:szCs w:val="22"/>
              </w:rPr>
            </w:pP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0101</w:t>
            </w:r>
          </w:p>
        </w:tc>
        <w:tc>
          <w:tcPr>
            <w:tcW w:w="5624" w:type="dxa"/>
            <w:noWrap/>
          </w:tcPr>
          <w:p w:rsidR="001A0767" w:rsidRPr="004033EF" w:rsidRDefault="001A0767" w:rsidP="00BC716A">
            <w:pPr>
              <w:jc w:val="both"/>
              <w:rPr>
                <w:rFonts w:ascii="Arial Narrow" w:hAnsi="Arial Narrow"/>
                <w:sz w:val="22"/>
                <w:szCs w:val="22"/>
              </w:rPr>
            </w:pPr>
            <w:r w:rsidRPr="004033EF">
              <w:rPr>
                <w:rFonts w:ascii="Arial Narrow" w:hAnsi="Arial Narrow"/>
                <w:sz w:val="22"/>
                <w:szCs w:val="22"/>
                <w:lang w:val="es-SV"/>
              </w:rPr>
              <w:t>Comisión por percibir por comercialización de cuotas de participación de Fondos de Inversión Abiertos Locales</w:t>
            </w:r>
          </w:p>
        </w:tc>
        <w:tc>
          <w:tcPr>
            <w:tcW w:w="579" w:type="dxa"/>
            <w:gridSpan w:val="3"/>
            <w:noWrap/>
          </w:tcPr>
          <w:p w:rsidR="001A0767" w:rsidRPr="004033EF" w:rsidRDefault="001A0767" w:rsidP="00BC716A">
            <w:pPr>
              <w:rPr>
                <w:rFonts w:ascii="Arial Narrow" w:hAnsi="Arial Narrow"/>
                <w:b/>
                <w:sz w:val="22"/>
                <w:szCs w:val="22"/>
              </w:rPr>
            </w:pP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(2)</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p>
        </w:tc>
        <w:tc>
          <w:tcPr>
            <w:tcW w:w="497" w:type="dxa"/>
            <w:noWrap/>
          </w:tcPr>
          <w:p w:rsidR="001A0767" w:rsidRPr="004033EF" w:rsidRDefault="001A0767" w:rsidP="00BC716A">
            <w:pPr>
              <w:rPr>
                <w:rFonts w:ascii="Arial Narrow" w:hAnsi="Arial Narrow"/>
                <w:sz w:val="22"/>
                <w:szCs w:val="22"/>
              </w:rPr>
            </w:pP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0102</w:t>
            </w:r>
          </w:p>
        </w:tc>
        <w:tc>
          <w:tcPr>
            <w:tcW w:w="5624" w:type="dxa"/>
            <w:noWrap/>
          </w:tcPr>
          <w:p w:rsidR="001A0767" w:rsidRPr="004033EF" w:rsidRDefault="001A0767" w:rsidP="00BC716A">
            <w:pPr>
              <w:jc w:val="both"/>
              <w:rPr>
                <w:rFonts w:ascii="Arial Narrow" w:hAnsi="Arial Narrow"/>
                <w:sz w:val="22"/>
                <w:szCs w:val="22"/>
              </w:rPr>
            </w:pPr>
            <w:r w:rsidRPr="004033EF">
              <w:rPr>
                <w:rFonts w:ascii="Arial Narrow" w:hAnsi="Arial Narrow"/>
                <w:sz w:val="22"/>
                <w:szCs w:val="22"/>
                <w:lang w:val="es-SV"/>
              </w:rPr>
              <w:t>Comisión por percibir por comercialización de cuotas de participación de Fondos de Inversión Abiertos Extranjeros</w:t>
            </w:r>
          </w:p>
        </w:tc>
        <w:tc>
          <w:tcPr>
            <w:tcW w:w="579" w:type="dxa"/>
            <w:gridSpan w:val="3"/>
            <w:noWrap/>
          </w:tcPr>
          <w:p w:rsidR="001A0767" w:rsidRPr="004033EF" w:rsidRDefault="001A0767" w:rsidP="00BC716A">
            <w:pPr>
              <w:rPr>
                <w:rFonts w:ascii="Arial Narrow" w:hAnsi="Arial Narrow"/>
                <w:b/>
                <w:sz w:val="22"/>
                <w:szCs w:val="22"/>
              </w:rPr>
            </w:pP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(2)</w:t>
            </w:r>
          </w:p>
        </w:tc>
      </w:tr>
      <w:tr w:rsidR="001A0767" w:rsidRPr="004033EF" w:rsidTr="00070DC1">
        <w:trPr>
          <w:trHeight w:val="300"/>
        </w:trPr>
        <w:tc>
          <w:tcPr>
            <w:tcW w:w="709" w:type="dxa"/>
            <w:noWrap/>
          </w:tcPr>
          <w:p w:rsidR="001A0767" w:rsidRPr="004033EF" w:rsidRDefault="001A0767" w:rsidP="00BC716A">
            <w:pPr>
              <w:rPr>
                <w:rFonts w:ascii="Arial Narrow" w:hAnsi="Arial Narrow"/>
                <w:b/>
                <w:bCs/>
                <w:sz w:val="22"/>
                <w:szCs w:val="22"/>
              </w:rPr>
            </w:pPr>
          </w:p>
        </w:tc>
        <w:tc>
          <w:tcPr>
            <w:tcW w:w="497" w:type="dxa"/>
            <w:noWrap/>
          </w:tcPr>
          <w:p w:rsidR="001A0767" w:rsidRPr="004033EF" w:rsidRDefault="001A0767" w:rsidP="00BC716A">
            <w:pPr>
              <w:rPr>
                <w:rFonts w:ascii="Arial Narrow" w:hAnsi="Arial Narrow"/>
                <w:sz w:val="22"/>
                <w:szCs w:val="22"/>
              </w:rPr>
            </w:pPr>
          </w:p>
        </w:tc>
        <w:tc>
          <w:tcPr>
            <w:tcW w:w="779" w:type="dxa"/>
            <w:gridSpan w:val="3"/>
            <w:noWrap/>
          </w:tcPr>
          <w:p w:rsidR="001A0767" w:rsidRPr="004033EF" w:rsidRDefault="001A0767" w:rsidP="00BC716A">
            <w:pPr>
              <w:rPr>
                <w:rFonts w:ascii="Arial Narrow" w:hAnsi="Arial Narrow"/>
                <w:sz w:val="22"/>
                <w:szCs w:val="22"/>
              </w:rPr>
            </w:pPr>
            <w:r w:rsidRPr="004033EF">
              <w:rPr>
                <w:rFonts w:ascii="Arial Narrow" w:hAnsi="Arial Narrow"/>
                <w:sz w:val="22"/>
                <w:szCs w:val="22"/>
              </w:rPr>
              <w:t>9100</w:t>
            </w:r>
          </w:p>
        </w:tc>
        <w:tc>
          <w:tcPr>
            <w:tcW w:w="5624" w:type="dxa"/>
            <w:noWrap/>
          </w:tcPr>
          <w:p w:rsidR="001A0767" w:rsidRPr="004033EF" w:rsidRDefault="001A0767" w:rsidP="00BC716A">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1A0767" w:rsidRPr="004033EF" w:rsidRDefault="001A0767" w:rsidP="00BC716A">
            <w:pPr>
              <w:rPr>
                <w:rFonts w:ascii="Arial Narrow" w:hAnsi="Arial Narrow"/>
                <w:sz w:val="22"/>
                <w:szCs w:val="22"/>
              </w:rPr>
            </w:pPr>
          </w:p>
        </w:tc>
        <w:tc>
          <w:tcPr>
            <w:tcW w:w="567" w:type="dxa"/>
            <w:gridSpan w:val="2"/>
            <w:noWrap/>
          </w:tcPr>
          <w:p w:rsidR="001A0767" w:rsidRPr="004033EF" w:rsidRDefault="001A0767" w:rsidP="00BC716A">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jc w:val="both"/>
              <w:rPr>
                <w:rFonts w:ascii="Arial Narrow" w:hAnsi="Arial Narrow"/>
                <w:sz w:val="22"/>
                <w:szCs w:val="22"/>
              </w:rPr>
            </w:pPr>
          </w:p>
        </w:tc>
        <w:tc>
          <w:tcPr>
            <w:tcW w:w="579" w:type="dxa"/>
            <w:gridSpan w:val="3"/>
            <w:noWrap/>
          </w:tcPr>
          <w:p w:rsidR="009F6CAF" w:rsidRPr="004033EF" w:rsidRDefault="009F6CAF" w:rsidP="009F6CAF">
            <w:pPr>
              <w:ind w:left="-5732"/>
              <w:jc w:val="both"/>
              <w:rPr>
                <w:rFonts w:ascii="Arial Narrow" w:hAnsi="Arial Narrow"/>
                <w:color w:val="FF0000"/>
                <w:sz w:val="22"/>
                <w:szCs w:val="22"/>
              </w:rPr>
            </w:pPr>
          </w:p>
        </w:tc>
        <w:tc>
          <w:tcPr>
            <w:tcW w:w="567" w:type="dxa"/>
            <w:gridSpan w:val="2"/>
            <w:noWrap/>
          </w:tcPr>
          <w:p w:rsidR="009F6CAF" w:rsidRPr="004033EF" w:rsidRDefault="009F6CAF" w:rsidP="009F6CAF">
            <w:pPr>
              <w:rPr>
                <w:rFonts w:ascii="Arial Narrow" w:hAnsi="Arial Narrow"/>
                <w:color w:val="FF0000"/>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w:t>
            </w:r>
          </w:p>
        </w:tc>
        <w:tc>
          <w:tcPr>
            <w:tcW w:w="779" w:type="dxa"/>
            <w:gridSpan w:val="3"/>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jc w:val="both"/>
              <w:rPr>
                <w:rFonts w:ascii="Arial Narrow" w:hAnsi="Arial Narrow"/>
                <w:sz w:val="22"/>
                <w:szCs w:val="22"/>
              </w:rPr>
            </w:pPr>
            <w:r w:rsidRPr="004033EF">
              <w:rPr>
                <w:rFonts w:ascii="Arial Narrow" w:hAnsi="Arial Narrow"/>
                <w:sz w:val="22"/>
                <w:szCs w:val="22"/>
              </w:rPr>
              <w:t>COMISIÓN POR COMERCIALIZACIÓN DE FONDOS DE  AHORRO PREVISIONAL VOLUNTARIO</w:t>
            </w:r>
          </w:p>
        </w:tc>
        <w:tc>
          <w:tcPr>
            <w:tcW w:w="579" w:type="dxa"/>
            <w:gridSpan w:val="3"/>
            <w:noWrap/>
          </w:tcPr>
          <w:p w:rsidR="009F6CAF" w:rsidRPr="004033EF" w:rsidRDefault="009F6CAF" w:rsidP="009F6CAF">
            <w:pPr>
              <w:ind w:left="-5732"/>
              <w:jc w:val="both"/>
              <w:rPr>
                <w:rFonts w:ascii="Arial Narrow" w:hAnsi="Arial Narrow"/>
                <w:sz w:val="22"/>
                <w:szCs w:val="22"/>
              </w:rPr>
            </w:pPr>
            <w:r w:rsidRPr="004033EF">
              <w:rPr>
                <w:rFonts w:ascii="Arial Narrow" w:hAnsi="Arial Narrow"/>
                <w:color w:val="FF0000"/>
                <w:sz w:val="22"/>
                <w:szCs w:val="22"/>
              </w:rPr>
              <w:t>COMISIÓN POR ADMINISTRACIÓN DE FON VOLUNTARIO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(3)</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3B5A77">
            <w:pPr>
              <w:rPr>
                <w:rFonts w:ascii="Arial Narrow" w:hAnsi="Arial Narrow"/>
                <w:sz w:val="22"/>
                <w:szCs w:val="22"/>
              </w:rPr>
            </w:pPr>
            <w:r w:rsidRPr="004033EF">
              <w:rPr>
                <w:rFonts w:ascii="Arial Narrow" w:hAnsi="Arial Narrow"/>
                <w:sz w:val="22"/>
                <w:szCs w:val="22"/>
                <w:lang w:val="es-SV"/>
              </w:rPr>
              <w:t>Comisión por percibir por comercialización de Fondos de Ahorro Previsional Voluntario</w:t>
            </w: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(3)</w:t>
            </w:r>
          </w:p>
        </w:tc>
      </w:tr>
      <w:tr w:rsidR="009F6CAF" w:rsidRPr="004033EF" w:rsidTr="00070DC1">
        <w:trPr>
          <w:trHeight w:val="74"/>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6203" w:type="dxa"/>
            <w:gridSpan w:val="4"/>
            <w:noWrap/>
          </w:tcPr>
          <w:p w:rsidR="009F6CAF" w:rsidRPr="004033EF" w:rsidRDefault="009F6CAF" w:rsidP="009F6CAF">
            <w:pPr>
              <w:jc w:val="both"/>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09</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6203" w:type="dxa"/>
            <w:gridSpan w:val="4"/>
            <w:noWrap/>
          </w:tcPr>
          <w:p w:rsidR="009F6CAF" w:rsidRPr="004033EF" w:rsidRDefault="009F6CAF" w:rsidP="009F6CAF">
            <w:pPr>
              <w:jc w:val="both"/>
              <w:rPr>
                <w:rFonts w:ascii="Arial Narrow" w:hAnsi="Arial Narrow"/>
                <w:sz w:val="22"/>
                <w:szCs w:val="22"/>
              </w:rPr>
            </w:pPr>
            <w:r w:rsidRPr="004033EF">
              <w:rPr>
                <w:rFonts w:ascii="Arial Narrow" w:hAnsi="Arial Narrow"/>
                <w:sz w:val="22"/>
                <w:szCs w:val="22"/>
              </w:rPr>
              <w:t>COMISIÓN POR ADMINISTRACIÓN DE FONDOS DE AHORRO PREVISIONAL VOLUNTARIO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(3)</w:t>
            </w:r>
          </w:p>
        </w:tc>
      </w:tr>
      <w:tr w:rsidR="009F6CAF" w:rsidRPr="004033EF" w:rsidTr="00070DC1">
        <w:trPr>
          <w:trHeight w:val="624"/>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A40805">
            <w:pPr>
              <w:jc w:val="both"/>
              <w:rPr>
                <w:rFonts w:ascii="Arial Narrow" w:hAnsi="Arial Narrow"/>
                <w:sz w:val="22"/>
                <w:szCs w:val="22"/>
              </w:rPr>
            </w:pPr>
            <w:r w:rsidRPr="004033EF">
              <w:rPr>
                <w:rFonts w:ascii="Arial Narrow" w:hAnsi="Arial Narrow"/>
                <w:sz w:val="22"/>
                <w:szCs w:val="22"/>
                <w:lang w:val="es-SV"/>
              </w:rPr>
              <w:t>Comisión por percibir por administración de Fondos de Ahorro Previsional Voluntario</w:t>
            </w:r>
          </w:p>
        </w:tc>
        <w:tc>
          <w:tcPr>
            <w:tcW w:w="579" w:type="dxa"/>
            <w:gridSpan w:val="3"/>
            <w:noWrap/>
          </w:tcPr>
          <w:p w:rsidR="009F6CAF" w:rsidRPr="004033EF" w:rsidRDefault="009F6CAF" w:rsidP="009F6CAF">
            <w:pPr>
              <w:rPr>
                <w:rFonts w:ascii="Arial Narrow" w:hAnsi="Arial Narrow"/>
                <w:b/>
                <w:color w:val="FF0000"/>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(3)</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p w:rsidR="009F6CAF" w:rsidRPr="004033EF" w:rsidRDefault="009F6CAF" w:rsidP="009F6CAF">
            <w:pPr>
              <w:rPr>
                <w:rFonts w:ascii="Arial Narrow" w:hAnsi="Arial Narrow"/>
                <w:sz w:val="22"/>
                <w:szCs w:val="22"/>
              </w:rPr>
            </w:pPr>
            <w:r w:rsidRPr="004033EF">
              <w:rPr>
                <w:rFonts w:ascii="Arial Narrow" w:hAnsi="Arial Narrow"/>
                <w:sz w:val="22"/>
                <w:szCs w:val="22"/>
              </w:rPr>
              <w:t>99</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p>
          <w:p w:rsidR="009F6CAF" w:rsidRPr="004033EF" w:rsidRDefault="009F6CAF" w:rsidP="009F6CAF">
            <w:pPr>
              <w:rPr>
                <w:rFonts w:ascii="Arial Narrow" w:hAnsi="Arial Narrow"/>
                <w:sz w:val="22"/>
                <w:szCs w:val="22"/>
              </w:rPr>
            </w:pPr>
            <w:r w:rsidRPr="004033EF">
              <w:rPr>
                <w:rFonts w:ascii="Arial Narrow" w:hAnsi="Arial Narrow"/>
                <w:sz w:val="22"/>
                <w:szCs w:val="22"/>
              </w:rPr>
              <w:t>OTRAS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Faltantes de cajeros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Faltantes de cajeros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 faltantes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Crédito fiscal- IVA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1259</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PROVISIÓN DE INCOBRABILIDAD DE CUENTAS POR COBRAR</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123"/>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PROVISIÓN DE INCOBRABILIDAD DE CUENTAS POR COBRAR</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Provisión por incobrabilidad de cuentas por cobrar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Provisión por incobrabilidad de cuentas por cobrar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126</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DERECHOS Y PARTICIPACIONES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1260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DERECHOS Y PARTICIPACIONES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INVERSIONES CONJUNTAS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41"/>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nacionales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nacionales – valor de adquisición</w:t>
            </w: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extranjeras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extranjeras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nacionales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extranjeras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SUBSIDIARIAS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nacionales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nacionales – valor de adquisición</w:t>
            </w: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extranjeras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extranjeras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nacionales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sociedades extranjeras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PARTICIPACIONES Y OTROS DERECHOS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Participaciones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Participaciones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Fondos para despensa de empleados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Aportaciones en federaciones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Eliminada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Participaciones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Participaciones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CAPITAL ASIGNADO A SUCURSALES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Nacionales – valor de adquisición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Nacionales – revalúo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 EXTRANJEROS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Bancos extranjeros - valor de adquisición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Bancos extranjeros - valor de adquisición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Bancos extranjeros - revalúo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127</w:t>
            </w:r>
          </w:p>
        </w:tc>
        <w:tc>
          <w:tcPr>
            <w:tcW w:w="497" w:type="dxa"/>
            <w:noWrap/>
          </w:tcPr>
          <w:p w:rsidR="009F6CAF" w:rsidRPr="004033EF" w:rsidRDefault="009F6CAF" w:rsidP="009F6CAF">
            <w:pPr>
              <w:rPr>
                <w:rFonts w:ascii="Arial Narrow" w:hAnsi="Arial Narrow"/>
                <w:b/>
                <w:sz w:val="22"/>
                <w:szCs w:val="22"/>
              </w:rPr>
            </w:pPr>
          </w:p>
        </w:tc>
        <w:tc>
          <w:tcPr>
            <w:tcW w:w="535" w:type="dxa"/>
            <w:gridSpan w:val="2"/>
            <w:noWrap/>
          </w:tcPr>
          <w:p w:rsidR="009F6CAF" w:rsidRPr="004033EF" w:rsidRDefault="009F6CAF" w:rsidP="009F6CAF">
            <w:pPr>
              <w:rPr>
                <w:rFonts w:ascii="Arial Narrow" w:hAnsi="Arial Narrow"/>
                <w:b/>
                <w:sz w:val="22"/>
                <w:szCs w:val="22"/>
              </w:rPr>
            </w:pPr>
          </w:p>
        </w:tc>
        <w:tc>
          <w:tcPr>
            <w:tcW w:w="244" w:type="dxa"/>
            <w:noWrap/>
          </w:tcPr>
          <w:p w:rsidR="009F6CAF" w:rsidRPr="004033EF" w:rsidRDefault="009F6CAF" w:rsidP="009F6CAF">
            <w:pPr>
              <w:rPr>
                <w:rFonts w:ascii="Arial Narrow" w:hAnsi="Arial Narrow"/>
                <w:b/>
                <w:sz w:val="22"/>
                <w:szCs w:val="22"/>
              </w:rPr>
            </w:pPr>
          </w:p>
        </w:tc>
        <w:tc>
          <w:tcPr>
            <w:tcW w:w="6203" w:type="dxa"/>
            <w:gridSpan w:val="4"/>
            <w:noWrap/>
          </w:tcPr>
          <w:p w:rsidR="009F6CAF" w:rsidRPr="004033EF" w:rsidRDefault="009F6CAF" w:rsidP="009F6CAF">
            <w:pPr>
              <w:rPr>
                <w:rFonts w:ascii="Arial Narrow" w:hAnsi="Arial Narrow"/>
                <w:b/>
                <w:sz w:val="22"/>
                <w:szCs w:val="22"/>
              </w:rPr>
            </w:pPr>
            <w:r w:rsidRPr="004033EF">
              <w:rPr>
                <w:rFonts w:ascii="Arial Narrow" w:hAnsi="Arial Narrow"/>
                <w:b/>
                <w:sz w:val="22"/>
                <w:szCs w:val="22"/>
              </w:rPr>
              <w:t>FONDOS  PARA PROVEER DINERO ELECTRÓNICO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b/>
                <w:sz w:val="22"/>
                <w:szCs w:val="22"/>
              </w:rPr>
            </w:pPr>
          </w:p>
        </w:tc>
        <w:tc>
          <w:tcPr>
            <w:tcW w:w="535" w:type="dxa"/>
            <w:gridSpan w:val="2"/>
            <w:noWrap/>
          </w:tcPr>
          <w:p w:rsidR="009F6CAF" w:rsidRPr="004033EF" w:rsidRDefault="009F6CAF" w:rsidP="009F6CAF">
            <w:pPr>
              <w:rPr>
                <w:rFonts w:ascii="Arial Narrow" w:hAnsi="Arial Narrow"/>
                <w:b/>
                <w:sz w:val="22"/>
                <w:szCs w:val="22"/>
              </w:rPr>
            </w:pPr>
          </w:p>
        </w:tc>
        <w:tc>
          <w:tcPr>
            <w:tcW w:w="244" w:type="dxa"/>
            <w:noWrap/>
          </w:tcPr>
          <w:p w:rsidR="009F6CAF" w:rsidRPr="004033EF" w:rsidRDefault="009F6CAF" w:rsidP="009F6CAF">
            <w:pPr>
              <w:rPr>
                <w:rFonts w:ascii="Arial Narrow" w:hAnsi="Arial Narrow"/>
                <w:b/>
                <w:sz w:val="22"/>
                <w:szCs w:val="22"/>
              </w:rPr>
            </w:pPr>
          </w:p>
        </w:tc>
        <w:tc>
          <w:tcPr>
            <w:tcW w:w="5624" w:type="dxa"/>
            <w:noWrap/>
          </w:tcPr>
          <w:p w:rsidR="009F6CAF" w:rsidRPr="004033EF" w:rsidRDefault="009F6CAF" w:rsidP="009F6CAF">
            <w:pPr>
              <w:rPr>
                <w:rFonts w:ascii="Arial Narrow" w:hAnsi="Arial Narrow"/>
                <w:b/>
                <w:sz w:val="22"/>
                <w:szCs w:val="22"/>
              </w:rPr>
            </w:pP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b/>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1270</w:t>
            </w:r>
          </w:p>
        </w:tc>
        <w:tc>
          <w:tcPr>
            <w:tcW w:w="497" w:type="dxa"/>
            <w:noWrap/>
          </w:tcPr>
          <w:p w:rsidR="009F6CAF" w:rsidRPr="004033EF" w:rsidRDefault="009F6CAF" w:rsidP="009F6CAF">
            <w:pPr>
              <w:rPr>
                <w:rFonts w:ascii="Arial Narrow" w:hAnsi="Arial Narrow"/>
                <w:b/>
                <w:sz w:val="22"/>
                <w:szCs w:val="22"/>
              </w:rPr>
            </w:pPr>
          </w:p>
        </w:tc>
        <w:tc>
          <w:tcPr>
            <w:tcW w:w="535" w:type="dxa"/>
            <w:gridSpan w:val="2"/>
            <w:noWrap/>
          </w:tcPr>
          <w:p w:rsidR="009F6CAF" w:rsidRPr="004033EF" w:rsidRDefault="009F6CAF" w:rsidP="009F6CAF">
            <w:pPr>
              <w:rPr>
                <w:rFonts w:ascii="Arial Narrow" w:hAnsi="Arial Narrow"/>
                <w:b/>
                <w:sz w:val="22"/>
                <w:szCs w:val="22"/>
              </w:rPr>
            </w:pPr>
          </w:p>
        </w:tc>
        <w:tc>
          <w:tcPr>
            <w:tcW w:w="244" w:type="dxa"/>
            <w:noWrap/>
          </w:tcPr>
          <w:p w:rsidR="009F6CAF" w:rsidRPr="004033EF" w:rsidRDefault="009F6CAF" w:rsidP="009F6CAF">
            <w:pPr>
              <w:rPr>
                <w:rFonts w:ascii="Arial Narrow" w:hAnsi="Arial Narrow"/>
                <w:b/>
                <w:sz w:val="22"/>
                <w:szCs w:val="22"/>
              </w:rPr>
            </w:pPr>
          </w:p>
        </w:tc>
        <w:tc>
          <w:tcPr>
            <w:tcW w:w="6203" w:type="dxa"/>
            <w:gridSpan w:val="4"/>
            <w:noWrap/>
          </w:tcPr>
          <w:p w:rsidR="009F6CAF" w:rsidRPr="004033EF" w:rsidRDefault="009F6CAF" w:rsidP="009F6CAF">
            <w:pPr>
              <w:rPr>
                <w:rFonts w:ascii="Arial Narrow" w:hAnsi="Arial Narrow"/>
                <w:b/>
                <w:sz w:val="22"/>
                <w:szCs w:val="22"/>
              </w:rPr>
            </w:pPr>
            <w:r w:rsidRPr="004033EF">
              <w:rPr>
                <w:rFonts w:ascii="Arial Narrow" w:hAnsi="Arial Narrow"/>
                <w:b/>
                <w:sz w:val="22"/>
                <w:szCs w:val="22"/>
              </w:rPr>
              <w:t>FONDOS PARA PROVEER DINERO ELECTRÓNICO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b/>
                <w:sz w:val="22"/>
                <w:szCs w:val="22"/>
              </w:rPr>
            </w:pPr>
          </w:p>
        </w:tc>
        <w:tc>
          <w:tcPr>
            <w:tcW w:w="535" w:type="dxa"/>
            <w:gridSpan w:val="2"/>
            <w:noWrap/>
          </w:tcPr>
          <w:p w:rsidR="009F6CAF" w:rsidRPr="004033EF" w:rsidRDefault="009F6CAF" w:rsidP="009F6CAF">
            <w:pPr>
              <w:rPr>
                <w:rFonts w:ascii="Arial Narrow" w:hAnsi="Arial Narrow"/>
                <w:b/>
                <w:sz w:val="22"/>
                <w:szCs w:val="22"/>
              </w:rPr>
            </w:pPr>
          </w:p>
        </w:tc>
        <w:tc>
          <w:tcPr>
            <w:tcW w:w="244" w:type="dxa"/>
            <w:noWrap/>
          </w:tcPr>
          <w:p w:rsidR="009F6CAF" w:rsidRPr="004033EF" w:rsidRDefault="009F6CAF" w:rsidP="009F6CAF">
            <w:pPr>
              <w:rPr>
                <w:rFonts w:ascii="Arial Narrow" w:hAnsi="Arial Narrow"/>
                <w:b/>
                <w:sz w:val="22"/>
                <w:szCs w:val="22"/>
              </w:rPr>
            </w:pPr>
          </w:p>
        </w:tc>
        <w:tc>
          <w:tcPr>
            <w:tcW w:w="5624" w:type="dxa"/>
            <w:noWrap/>
          </w:tcPr>
          <w:p w:rsidR="009F6CAF" w:rsidRPr="004033EF" w:rsidRDefault="009F6CAF" w:rsidP="009F6CAF">
            <w:pPr>
              <w:rPr>
                <w:rFonts w:ascii="Arial Narrow" w:hAnsi="Arial Narrow"/>
                <w:b/>
                <w:sz w:val="22"/>
                <w:szCs w:val="22"/>
              </w:rPr>
            </w:pP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b/>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BANCO CENTRAL DE RESERVA</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Depósitos para proveer dinero electrónico </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13</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ACTIVO FIJO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131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NO DEPRECIABLES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1310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NO DEPRECIABLES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TERRENOS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Terrenos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Terrenos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CONSTRUCCIONES EN PROCESO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Inmuebles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Muebles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MOBILIARIO Y EQUIPO POR UTILIZAR</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Mobiliario y equipo en tránsito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Mobiliario y equipo en existencia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132</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DEPRECIABLES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1320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DEPRECIABLES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EDIFICACIONES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Edificaciones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Edificaciones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EQUIPO DE COMPUTACIÓN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Equipo de computación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Equipo de computación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EQUIPO DE OFICINA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Equipo de oficina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Equipo de oficina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MOBILIARIO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Mobiliario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Mobiliario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VEHÍCULOS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Vehículos – valor de adquisición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Vehículos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MAQUINARIA, EQUIPO Y HERRAMIENTA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Maquinaria, equipo y herramienta - valor de adquisición.</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9800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Maquinaria, equipo y herramienta - revalúo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Biblioteca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1329</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DEPRECIACIÓN ACUMULADA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VALOR HISTORICO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Edificaciones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Equipo de computación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Equipo de oficina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Mobiliario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Vehículos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Maquinaria, equipo y herramienta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REVALUOS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Edificaciones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Equipo de computación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Equipo de oficina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Mobiliario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Vehículos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Maquinaria, equipo y herramienta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133</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AMORTIZABLES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1330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AMORTIZABLES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CONSTRUCCIONES EN LOCALES ARRENDADOS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Inmuebles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Muebles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REMODELACIONES Y READECUACIONES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Inmuebles propios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Inmuebles arrendados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Muebles propios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Muebles arrendados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PASIVOS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PASIVOS DE INTERMEDIACIÓN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DEPÓSITOS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2110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DEPOSITOS A LA VISTA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DEPOSITOS EN CUENTA CORRIENTE</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 Central de Reserva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 Central de Reserva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Entidades del Estado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Entidades del Estado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Empresas privadas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Empresas privadas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Particulares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Particulares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entidades del Sistema  Financiero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entidades del Sistema Financiero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Depósitos por Aplicar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Depósitos por Aplicar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Retiros por Aplicar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Retiros por Aplicar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DEPOSITOS DE AHORRO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293"/>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EN CUENTA DE AHORRO SIMPLIFICADA</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Particulares </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b/>
                <w:sz w:val="22"/>
                <w:szCs w:val="22"/>
              </w:rPr>
            </w:pPr>
          </w:p>
        </w:tc>
        <w:tc>
          <w:tcPr>
            <w:tcW w:w="535" w:type="dxa"/>
            <w:gridSpan w:val="2"/>
            <w:noWrap/>
          </w:tcPr>
          <w:p w:rsidR="009F6CAF" w:rsidRPr="004033EF" w:rsidRDefault="009F6CAF" w:rsidP="009F6CAF">
            <w:pPr>
              <w:rPr>
                <w:rFonts w:ascii="Arial Narrow" w:hAnsi="Arial Narrow"/>
                <w:b/>
                <w:sz w:val="22"/>
                <w:szCs w:val="22"/>
              </w:rPr>
            </w:pPr>
          </w:p>
        </w:tc>
        <w:tc>
          <w:tcPr>
            <w:tcW w:w="244" w:type="dxa"/>
            <w:noWrap/>
          </w:tcPr>
          <w:p w:rsidR="009F6CAF" w:rsidRPr="004033EF" w:rsidRDefault="009F6CAF" w:rsidP="009F6CAF">
            <w:pPr>
              <w:rPr>
                <w:rFonts w:ascii="Arial Narrow" w:hAnsi="Arial Narrow"/>
                <w:b/>
                <w:sz w:val="22"/>
                <w:szCs w:val="22"/>
              </w:rPr>
            </w:pPr>
          </w:p>
        </w:tc>
        <w:tc>
          <w:tcPr>
            <w:tcW w:w="5624" w:type="dxa"/>
            <w:noWrap/>
          </w:tcPr>
          <w:p w:rsidR="009F6CAF" w:rsidRPr="004033EF" w:rsidRDefault="009F6CAF" w:rsidP="009F6CAF">
            <w:pPr>
              <w:rPr>
                <w:rFonts w:ascii="Arial Narrow" w:hAnsi="Arial Narrow"/>
                <w:b/>
                <w:sz w:val="22"/>
                <w:szCs w:val="22"/>
              </w:rPr>
            </w:pP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b/>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2111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DEPÓSITOS PACTADOS HASTA UN AÑO PLAZO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770" w:type="dxa"/>
            <w:gridSpan w:val="6"/>
            <w:noWrap/>
          </w:tcPr>
          <w:p w:rsidR="009F6CAF" w:rsidRPr="004033EF" w:rsidRDefault="009F6CAF" w:rsidP="009F6CAF">
            <w:pPr>
              <w:rPr>
                <w:rFonts w:ascii="Arial Narrow" w:hAnsi="Arial Narrow"/>
                <w:sz w:val="22"/>
                <w:szCs w:val="22"/>
              </w:rPr>
            </w:pPr>
            <w:r w:rsidRPr="004033EF">
              <w:rPr>
                <w:rFonts w:ascii="Arial Narrow" w:hAnsi="Arial Narrow"/>
                <w:sz w:val="22"/>
                <w:szCs w:val="22"/>
              </w:rPr>
              <w:t>TÍTULOS DE AHORRO PACTADOS A MENOS DE TREINTA DÍAS PLAZO</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A 30 DÍAS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A 60 DÍAS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A 90 DÍAS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A 120 DÍAS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A 150 DÍAS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A 180 DÍAS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DEPÓSITOS PACTADOS A MAS DE 180 DÍAS PLAZO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13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A 360 DÍAS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14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DE AHORRO PROGRAMADO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2112</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DEPÓSITOS PACTADOS A MÁS DE UN AÑO PLAZO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A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DEPOSITOS A PLAZO CON RESERVA LIQUIDEZ ESPECIAL</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211002)</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DE AHORRO PROGRAMADO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211001)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2114</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DEPÓSITOS RESTRINGIDOS E INACTIVOS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EN GARANTÍA - CUENTA  DE AHORRO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Banco Central de Reserva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Banco Central de Reserva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Entidades del Estado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Entidades del Estado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Empresas privadas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Empresas privadas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Particulares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Particulares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288"/>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entidades del sistema financiero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entidades del sistema financiero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EN GARANTÍA - A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211401)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EMBARGADOS - CUENTA CORRIENTE</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211401)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EMBARGADOS - CUENTA DE AHORRO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211401)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DEPOSITOS EMBARGADOS - DEPOSITOS A PLAZO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211401)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DEPOSITOS INACTIVOS - CUENTAS CORRIENTES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211401)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INACTIVOS – AHORROS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211401)</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EN GARANTIA - CUENTA DE AHORRO SIMPLIFICADA</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Particulares</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b/>
                <w:sz w:val="22"/>
                <w:szCs w:val="22"/>
              </w:rPr>
            </w:pPr>
          </w:p>
        </w:tc>
        <w:tc>
          <w:tcPr>
            <w:tcW w:w="535" w:type="dxa"/>
            <w:gridSpan w:val="2"/>
            <w:noWrap/>
          </w:tcPr>
          <w:p w:rsidR="009F6CAF" w:rsidRPr="004033EF" w:rsidRDefault="009F6CAF" w:rsidP="009F6CAF">
            <w:pPr>
              <w:rPr>
                <w:rFonts w:ascii="Arial Narrow" w:hAnsi="Arial Narrow"/>
                <w:b/>
                <w:sz w:val="22"/>
                <w:szCs w:val="22"/>
              </w:rPr>
            </w:pPr>
          </w:p>
        </w:tc>
        <w:tc>
          <w:tcPr>
            <w:tcW w:w="244" w:type="dxa"/>
            <w:noWrap/>
          </w:tcPr>
          <w:p w:rsidR="009F6CAF" w:rsidRPr="004033EF" w:rsidRDefault="009F6CAF" w:rsidP="009F6CAF">
            <w:pPr>
              <w:rPr>
                <w:rFonts w:ascii="Arial Narrow" w:hAnsi="Arial Narrow"/>
                <w:b/>
                <w:sz w:val="22"/>
                <w:szCs w:val="22"/>
              </w:rPr>
            </w:pPr>
          </w:p>
        </w:tc>
        <w:tc>
          <w:tcPr>
            <w:tcW w:w="5624" w:type="dxa"/>
            <w:noWrap/>
          </w:tcPr>
          <w:p w:rsidR="009F6CAF" w:rsidRPr="004033EF" w:rsidRDefault="009F6CAF" w:rsidP="009F6CAF">
            <w:pPr>
              <w:rPr>
                <w:rFonts w:ascii="Arial Narrow" w:hAnsi="Arial Narrow"/>
                <w:b/>
                <w:sz w:val="22"/>
                <w:szCs w:val="22"/>
              </w:rPr>
            </w:pP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b/>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09</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EMBARGADOS - CUENTA DE AHORRO SIMPLIFICADA</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Particulares </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b/>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10</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DEPÓSITOS INACTIVOS - CUENTA DE AHORRO SIMPLIFICADA</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Particulares </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212</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PRÉSTAMOS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2121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PRÉSTAMOS PACTADOS HASTA UN AÑO PLAZO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 ENTIDADES DEL ESTADO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Para prestar a terceros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Para prestar a terceros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AL INSTITUTO DE GARANTÍA DE DEPÓSITOS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Préstamos convertibles en acciones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Préstamos para cubrir situaciones de insolvencia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 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Para cubrir déficit de caja – ML</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Para cubrir déficit de caja – ME</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 – ML</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 – ME</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15"/>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b/>
                <w:bCs/>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 OTRAS ENTIDADES DEL SISTEMA FINANCIERO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 cooperativas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 cooperativas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 bancos de los trabajadores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 bancos de los trabajadores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 sociedades de ahorro y crédito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 sociedades de ahorro y crédito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 cajas de crédito rurales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 cajas de crédito rurales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Eliminada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Eliminada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 federaciones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 federaciones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AL BMI PARA PRESTAR A TERCEROS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212102)</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 ENTIDADES EXTRANJERAS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Adeudado a bancos extranjeros por líneas de crédito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Adeudado a bancos extranjeros por líneas de crédito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Adeudado a bancos extranjeros - otros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Adeudado a bancos extranjeros - otros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Adeudado a organismos multilaterales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Adeudado a organismos multilaterales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Adeudado a cooperativas extranjeras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Adeudado a cooperativas extranjeras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09</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OTROS PRÉSTAMOS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212102)</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2122</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PRÉSTAMOS PACTADOS A MÁS DE UN AÑO PLAZO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 ENTIDADES DEL ESTADO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Para prestar a terceros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Para prestar a terceros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 usos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 usos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AL INSTITUTO DE GARANTÍA DE DEPÓSITOS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Préstamos convertibles en acciones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Préstamos para cubrir situaciones de insolvencia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 OTRAS ENTIDADES DEL SISTEMA FINANCIERO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212106)</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AL BMI PARA PRESTAR A TERCEROS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212102)</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 ENTIDADES EXTRANJERAS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212108)</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09</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OTROS PRÉSTAMOS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212102)</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2123</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PRÉSTAMOS PACTADOS A CINCO O MAS AÑOS PLAZO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ADEUDADO A ENTIDADES EXTRANJERAS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212108)</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OTROS PRÉSTAMOS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212102)</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213</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OBLIGACIONES A LA VISTA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2130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OBLIGACIONES A LA VISTA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CHEQUES PROPIOS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Cheques de caja o gerencia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Cheques de caja o gerencia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Cheques certificados – ML</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Cheques certificados – ME</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OBLIGACIONES POR TARJETAS DE CRÉDITO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Obligaciones por tarjetas de crédito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Obligaciones por tarjetas de crédito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COBROS POR CUENTA AJENA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Cobranzas locales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Cobranzas del exterior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Impuestos y servicios públicos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CORRESPONSALÍAS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Fondos fijos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Cheques de viajero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Cheques de viajero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TRANSFERENCIAS DE FONDOS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Transferencias locales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Transferencias locales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Giros emitidos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Giros emitidos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Giros recibidos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Giros recibidos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214</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TÍTULOS DE EMISIÓN PROPIA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2141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TÍTULOS DE EMISIÓN PROPIA PACTADOS HASTA UN AÑO PLAZO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TÍTULOS DE EMISIÓN PROPIA PACTADOS HASTA UN AÑO PLAZO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Títulosvalores con garantía hipotecaria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Títulosvalores con garantía hipotecaria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Títulosvalores sin garantía hipotecaria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Titulosvalores sin garantía hipotecaria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2142</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PACTADOS A MÁS DE UN AÑO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PACTADOS A MENOS DE CINCO AÑOS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214100)</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PACTADOS A CINCO O MAS AÑOS PLAZO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subcuentas de la cuenta 214100)</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215</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DOCUMENTOS TRANSADOS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2151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DOCUMENTOS TRANSADOS HASTA UN AÑO PLAZO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770" w:type="dxa"/>
            <w:gridSpan w:val="6"/>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DE REPORTO CON EL BANCO CENTRAL DE RESERVA</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de reporto con el Banco Central de Reserva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de reporto con el Banco Central de Reserva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DE REPORTO CON ENTIDADES DEL ESTADO</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de reporto con entidades del Estado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de reporto con entidades del Estado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DE REPORTO CON EMPRESAS PRIVADAS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de reporto con empresas privadas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de reporto con empresas privadas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DE REPORTO CON PARTICULARES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de reporto con particulares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de reporto con particulares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DE REPORTO CON BANCOS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de reporto con 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de reporto con 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Comisiones, premios o primas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15"/>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770" w:type="dxa"/>
            <w:gridSpan w:val="6"/>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DE REPORTO CON OTRAS ENTIDADES DEL SISTEMA FINANCIERO</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 cooperativas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 cooperativas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 bancos de los trabajadores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 bancos de los trabajadores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 sociedades de ahorro y crédito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 sociedades de ahorro y crédito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 cajas de crédito rurales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 cajas de crédito rurales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Eliminada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Eliminada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 federaciones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 federaciones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Comisiones, Premios o Primas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Comisiones, Premios o Primas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BURSÁTILES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bursátiles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Operaciones bursátiles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Comisiones, premios o primas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216</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CHEQUES Y OTROS VALORES POR APLICAR</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2160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CHEQUES Y OTROS VALORES POR APLICAR</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CAMARA DE COMPENSACIÓN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Cámara de Compensación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DOCUMENTOS REMESADOS A BANCOS EXTRANJEROS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Documentos Remesados a Bancos Extranjeros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Documentos Remesados a Bancos Extranjeros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OTROS PASIVOS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SALDOS ENTRE COMPAÑÍAS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2210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SALDOS ENTRE COMPAÑIAS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SALDOS ENTRE COMPAÑÍAS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Saldos con agencias nacionales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Saldos con agencias nacionales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Saldos con agencias nacionales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Saldos con agencias nacionales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Saldos con sucursales  nacionales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Saldos con sucursales  nacionales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Saldos con sucursales extranjeras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Saldos con sucursales extranjeras</w:t>
            </w: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Saldos con subsidiarias nacionales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Saldos con subsidiarias nacionales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Saldos con subsidiarias extranjeras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Saldos con subsidiarias extranjeras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Saldos con bancos extranjeros </w:t>
            </w:r>
            <w:r w:rsidRPr="004033EF">
              <w:rPr>
                <w:rFonts w:ascii="Arial Narrow" w:hAnsi="Arial Narrow"/>
                <w:b/>
                <w:bCs/>
                <w:sz w:val="22"/>
                <w:szCs w:val="22"/>
              </w:rPr>
              <w:t xml:space="preserve">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Saldos con bancos extranjeros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Préstamos de la matriz</w:t>
            </w: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Préstamos de la matriz</w:t>
            </w: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222</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CUENTAS POR PAGAR</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2220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CUENTAS POR PAGAR</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CHEQUES DE CAJA PARA PROVEEDORES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Cheques de caja para proveedores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Cheques de caja para proveedores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SALDOS POR PAGAR A FEDERACIONES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Cuotas de afiliación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Eliminada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770" w:type="dxa"/>
            <w:gridSpan w:val="6"/>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SALDOS A ORGANISMOS DE INTEGRACION COOPERATIVA INTERNACIONAL</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Cuotas de afiliación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Cuotas de afiliación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DIVIDENDOS Y PARTICIPACIONES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Dividendos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Participación de utilidades al personal</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IMPUESTOS, SERVICIOS PÚBLICOS Y OTRAS OBLIGACIONES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Impuestos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Servicios públicos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Cuota patronal ISSS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Proveedores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Otros acreedores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Otros acreedores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Liquidación de asociados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AFP</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IMPUESTO SOBRE LA RENTA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Impuesto sobre la renta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PASIVOS TRANSITORIOS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Derechos regístrales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Cobros por cuenta ajena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Cobros por cuenta ajena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jc w:val="cente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w:t>
            </w:r>
          </w:p>
        </w:tc>
        <w:tc>
          <w:tcPr>
            <w:tcW w:w="535" w:type="dxa"/>
            <w:gridSpan w:val="2"/>
            <w:noWrap/>
          </w:tcPr>
          <w:p w:rsidR="009F6CAF" w:rsidRPr="004033EF" w:rsidRDefault="009F6CAF" w:rsidP="009F6CAF">
            <w:pPr>
              <w:jc w:val="cente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CONTRIBUCIONES ESPECIALES POR LEY</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(1)</w:t>
            </w: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Plan de seguridad ciudadana-Grandes contribuyentes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(1)</w:t>
            </w: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jc w:val="cente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Sobrantes de caja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Sobrantes de caja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Débito fiscal</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223</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RETENCIONES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2230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RETENCIONES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RETENCIONES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Impuesto sobre la renta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ISSS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AFP'S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Bancos y financieras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retenciones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224</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PROVISIONES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2240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PROVISIONES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PROVISIONES LABORALES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Salarios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Vacaciones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Gratificaciones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Aguinaldos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Indemnizaciones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Retiro voluntario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Pensiones y jubilaciones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FONDO DE EDUCACION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Fondo de Educación</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PROVISIONES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Otras provisiones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Otras provisiones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PROVISIONES POR CONTINGENCIAS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Contingencia por litigios judiciales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Contingencia por litigios judiciales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Otras contingencias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Otras contingencias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225</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CRÉDITOS DIFERIDOS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2250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CRÉDITOS DIFERIDOS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770" w:type="dxa"/>
            <w:gridSpan w:val="6"/>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DIFERENCIAS DE PRECIOS EN OPERACIONES CON TÍTULOS VALORES</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6203"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Diferencias de precios en operaciones con títulos valores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ANTICIPOS PARA RESERVACIÓN DE VIVIENDA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Anticipos para reservación de vivienda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INGRESOS, PERCIBIDOS NO DEVENGADOS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de préstamos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operaciones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SUBVENCIONES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Relacionados con activos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Relacionados con ingresos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770" w:type="dxa"/>
            <w:gridSpan w:val="6"/>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DIFERENCIAS TEMPORARIAS POR IMPUESTOS SOBRE LAS GANANCIAS</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Impuesto sobre la renta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0900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226</w:t>
            </w:r>
          </w:p>
        </w:tc>
        <w:tc>
          <w:tcPr>
            <w:tcW w:w="497" w:type="dxa"/>
            <w:noWrap/>
          </w:tcPr>
          <w:p w:rsidR="009F6CAF" w:rsidRPr="004033EF" w:rsidRDefault="009F6CAF" w:rsidP="009F6CAF">
            <w:pPr>
              <w:rPr>
                <w:rFonts w:ascii="Arial Narrow" w:hAnsi="Arial Narrow"/>
                <w:b/>
                <w:sz w:val="22"/>
                <w:szCs w:val="22"/>
              </w:rPr>
            </w:pPr>
          </w:p>
        </w:tc>
        <w:tc>
          <w:tcPr>
            <w:tcW w:w="535" w:type="dxa"/>
            <w:gridSpan w:val="2"/>
            <w:noWrap/>
          </w:tcPr>
          <w:p w:rsidR="009F6CAF" w:rsidRPr="004033EF" w:rsidRDefault="009F6CAF" w:rsidP="009F6CAF">
            <w:pPr>
              <w:rPr>
                <w:rFonts w:ascii="Arial Narrow" w:hAnsi="Arial Narrow"/>
                <w:b/>
                <w:sz w:val="22"/>
                <w:szCs w:val="22"/>
              </w:rPr>
            </w:pPr>
          </w:p>
        </w:tc>
        <w:tc>
          <w:tcPr>
            <w:tcW w:w="244" w:type="dxa"/>
            <w:noWrap/>
          </w:tcPr>
          <w:p w:rsidR="009F6CAF" w:rsidRPr="004033EF" w:rsidRDefault="009F6CAF" w:rsidP="009F6CAF">
            <w:pPr>
              <w:rPr>
                <w:rFonts w:ascii="Arial Narrow" w:hAnsi="Arial Narrow"/>
                <w:b/>
                <w:sz w:val="22"/>
                <w:szCs w:val="22"/>
              </w:rPr>
            </w:pPr>
          </w:p>
        </w:tc>
        <w:tc>
          <w:tcPr>
            <w:tcW w:w="5624" w:type="dxa"/>
            <w:noWrap/>
          </w:tcPr>
          <w:p w:rsidR="009F6CAF" w:rsidRPr="004033EF" w:rsidRDefault="009F6CAF" w:rsidP="009F6CAF">
            <w:pPr>
              <w:rPr>
                <w:rFonts w:ascii="Arial Narrow" w:hAnsi="Arial Narrow"/>
                <w:b/>
                <w:sz w:val="22"/>
                <w:szCs w:val="22"/>
              </w:rPr>
            </w:pPr>
            <w:r w:rsidRPr="004033EF">
              <w:rPr>
                <w:rFonts w:ascii="Arial Narrow" w:hAnsi="Arial Narrow"/>
                <w:b/>
                <w:sz w:val="22"/>
                <w:szCs w:val="22"/>
              </w:rPr>
              <w:t>DEUDA POR PROVEER DINERO ELECTRÓNICO</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b/>
                <w:sz w:val="22"/>
                <w:szCs w:val="22"/>
              </w:rPr>
            </w:pPr>
          </w:p>
        </w:tc>
        <w:tc>
          <w:tcPr>
            <w:tcW w:w="535" w:type="dxa"/>
            <w:gridSpan w:val="2"/>
            <w:noWrap/>
          </w:tcPr>
          <w:p w:rsidR="009F6CAF" w:rsidRPr="004033EF" w:rsidRDefault="009F6CAF" w:rsidP="009F6CAF">
            <w:pPr>
              <w:rPr>
                <w:rFonts w:ascii="Arial Narrow" w:hAnsi="Arial Narrow"/>
                <w:b/>
                <w:sz w:val="22"/>
                <w:szCs w:val="22"/>
              </w:rPr>
            </w:pPr>
          </w:p>
        </w:tc>
        <w:tc>
          <w:tcPr>
            <w:tcW w:w="244" w:type="dxa"/>
            <w:noWrap/>
          </w:tcPr>
          <w:p w:rsidR="009F6CAF" w:rsidRPr="004033EF" w:rsidRDefault="009F6CAF" w:rsidP="009F6CAF">
            <w:pPr>
              <w:rPr>
                <w:rFonts w:ascii="Arial Narrow" w:hAnsi="Arial Narrow"/>
                <w:b/>
                <w:sz w:val="22"/>
                <w:szCs w:val="22"/>
              </w:rPr>
            </w:pPr>
          </w:p>
        </w:tc>
        <w:tc>
          <w:tcPr>
            <w:tcW w:w="5624" w:type="dxa"/>
            <w:noWrap/>
          </w:tcPr>
          <w:p w:rsidR="009F6CAF" w:rsidRPr="004033EF" w:rsidRDefault="009F6CAF" w:rsidP="009F6CAF">
            <w:pPr>
              <w:rPr>
                <w:rFonts w:ascii="Arial Narrow" w:hAnsi="Arial Narrow"/>
                <w:b/>
                <w:sz w:val="22"/>
                <w:szCs w:val="22"/>
              </w:rPr>
            </w:pP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b/>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2260</w:t>
            </w:r>
          </w:p>
        </w:tc>
        <w:tc>
          <w:tcPr>
            <w:tcW w:w="497" w:type="dxa"/>
            <w:noWrap/>
          </w:tcPr>
          <w:p w:rsidR="009F6CAF" w:rsidRPr="004033EF" w:rsidRDefault="009F6CAF" w:rsidP="009F6CAF">
            <w:pPr>
              <w:rPr>
                <w:rFonts w:ascii="Arial Narrow" w:hAnsi="Arial Narrow"/>
                <w:b/>
                <w:sz w:val="22"/>
                <w:szCs w:val="22"/>
              </w:rPr>
            </w:pPr>
          </w:p>
        </w:tc>
        <w:tc>
          <w:tcPr>
            <w:tcW w:w="535" w:type="dxa"/>
            <w:gridSpan w:val="2"/>
            <w:noWrap/>
          </w:tcPr>
          <w:p w:rsidR="009F6CAF" w:rsidRPr="004033EF" w:rsidRDefault="009F6CAF" w:rsidP="009F6CAF">
            <w:pPr>
              <w:rPr>
                <w:rFonts w:ascii="Arial Narrow" w:hAnsi="Arial Narrow"/>
                <w:b/>
                <w:sz w:val="22"/>
                <w:szCs w:val="22"/>
              </w:rPr>
            </w:pPr>
          </w:p>
        </w:tc>
        <w:tc>
          <w:tcPr>
            <w:tcW w:w="244" w:type="dxa"/>
            <w:noWrap/>
          </w:tcPr>
          <w:p w:rsidR="009F6CAF" w:rsidRPr="004033EF" w:rsidRDefault="009F6CAF" w:rsidP="009F6CAF">
            <w:pPr>
              <w:rPr>
                <w:rFonts w:ascii="Arial Narrow" w:hAnsi="Arial Narrow"/>
                <w:b/>
                <w:sz w:val="22"/>
                <w:szCs w:val="22"/>
              </w:rPr>
            </w:pPr>
          </w:p>
        </w:tc>
        <w:tc>
          <w:tcPr>
            <w:tcW w:w="5624" w:type="dxa"/>
            <w:noWrap/>
          </w:tcPr>
          <w:p w:rsidR="009F6CAF" w:rsidRPr="004033EF" w:rsidRDefault="009F6CAF" w:rsidP="009F6CAF">
            <w:pPr>
              <w:rPr>
                <w:rFonts w:ascii="Arial Narrow" w:hAnsi="Arial Narrow"/>
                <w:b/>
                <w:sz w:val="22"/>
                <w:szCs w:val="22"/>
              </w:rPr>
            </w:pPr>
            <w:r w:rsidRPr="004033EF">
              <w:rPr>
                <w:rFonts w:ascii="Arial Narrow" w:hAnsi="Arial Narrow"/>
                <w:b/>
                <w:sz w:val="22"/>
                <w:szCs w:val="22"/>
              </w:rPr>
              <w:t>DEUDA POR PROVEER DINERO ELECTRÓNICO</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b/>
                <w:sz w:val="22"/>
                <w:szCs w:val="22"/>
              </w:rPr>
            </w:pPr>
          </w:p>
        </w:tc>
        <w:tc>
          <w:tcPr>
            <w:tcW w:w="535" w:type="dxa"/>
            <w:gridSpan w:val="2"/>
            <w:noWrap/>
          </w:tcPr>
          <w:p w:rsidR="009F6CAF" w:rsidRPr="004033EF" w:rsidRDefault="009F6CAF" w:rsidP="009F6CAF">
            <w:pPr>
              <w:rPr>
                <w:rFonts w:ascii="Arial Narrow" w:hAnsi="Arial Narrow"/>
                <w:b/>
                <w:sz w:val="22"/>
                <w:szCs w:val="22"/>
              </w:rPr>
            </w:pPr>
          </w:p>
        </w:tc>
        <w:tc>
          <w:tcPr>
            <w:tcW w:w="244" w:type="dxa"/>
            <w:noWrap/>
          </w:tcPr>
          <w:p w:rsidR="009F6CAF" w:rsidRPr="004033EF" w:rsidRDefault="009F6CAF" w:rsidP="009F6CAF">
            <w:pPr>
              <w:rPr>
                <w:rFonts w:ascii="Arial Narrow" w:hAnsi="Arial Narrow"/>
                <w:b/>
                <w:sz w:val="22"/>
                <w:szCs w:val="22"/>
              </w:rPr>
            </w:pPr>
          </w:p>
        </w:tc>
        <w:tc>
          <w:tcPr>
            <w:tcW w:w="5624" w:type="dxa"/>
            <w:noWrap/>
          </w:tcPr>
          <w:p w:rsidR="009F6CAF" w:rsidRPr="004033EF" w:rsidRDefault="009F6CAF" w:rsidP="009F6CAF">
            <w:pPr>
              <w:rPr>
                <w:rFonts w:ascii="Arial Narrow" w:hAnsi="Arial Narrow"/>
                <w:b/>
                <w:sz w:val="22"/>
                <w:szCs w:val="22"/>
              </w:rPr>
            </w:pP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b/>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POR DINERO ELECTRÓNICO</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Dinero electrónico </w:t>
            </w:r>
          </w:p>
        </w:tc>
        <w:tc>
          <w:tcPr>
            <w:tcW w:w="579" w:type="dxa"/>
            <w:gridSpan w:val="3"/>
            <w:noWrap/>
          </w:tcPr>
          <w:p w:rsidR="009F6CAF" w:rsidRPr="004033EF" w:rsidRDefault="009F6CAF" w:rsidP="009F6CAF">
            <w:pPr>
              <w:rPr>
                <w:rFonts w:ascii="Arial Narrow" w:hAnsi="Arial Narrow"/>
                <w:b/>
                <w:sz w:val="22"/>
                <w:szCs w:val="22"/>
              </w:rPr>
            </w:pP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579" w:type="dxa"/>
            <w:gridSpan w:val="3"/>
            <w:noWrap/>
          </w:tcPr>
          <w:p w:rsidR="009F6CAF" w:rsidRPr="004033EF" w:rsidRDefault="009F6CAF" w:rsidP="009F6CAF">
            <w:pPr>
              <w:rPr>
                <w:rFonts w:ascii="Arial Narrow" w:hAnsi="Arial Narrow"/>
                <w:sz w:val="22"/>
                <w:szCs w:val="22"/>
              </w:rPr>
            </w:pPr>
          </w:p>
        </w:tc>
        <w:tc>
          <w:tcPr>
            <w:tcW w:w="567" w:type="dxa"/>
            <w:gridSpan w:val="2"/>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23</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OBLIGACIONES CONVERTIBLES EN ACCIONES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231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PRÉSTAMOS CONVERTIBLES EN ACCIONES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2311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770" w:type="dxa"/>
            <w:gridSpan w:val="6"/>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PRESTAMOS CONVERTIBLES EN ACCIONES PACTADOS HASTA UN AÑO PLAZO</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770" w:type="dxa"/>
            <w:gridSpan w:val="6"/>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PRESTAMOS CONVERTIBLES EN ACCIONES PACTADOS HASTA UN AÑO PLAZO</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Préstamos convertibles en acciones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2312</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sz w:val="22"/>
                <w:szCs w:val="22"/>
              </w:rPr>
            </w:pPr>
            <w:r w:rsidRPr="004033EF">
              <w:rPr>
                <w:rFonts w:ascii="Arial Narrow" w:hAnsi="Arial Narrow"/>
                <w:b/>
                <w:sz w:val="22"/>
                <w:szCs w:val="22"/>
              </w:rPr>
              <w:t>PRESTAMOS CONVERTIBLES EN ACCIONES PACTADOS A MÁS DE UN AÑO PLAZO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6770" w:type="dxa"/>
            <w:gridSpan w:val="6"/>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770" w:type="dxa"/>
            <w:gridSpan w:val="6"/>
            <w:noWrap/>
          </w:tcPr>
          <w:p w:rsidR="009F6CAF" w:rsidRPr="004033EF" w:rsidRDefault="009F6CAF" w:rsidP="009F6CAF">
            <w:pPr>
              <w:rPr>
                <w:rFonts w:ascii="Arial Narrow" w:hAnsi="Arial Narrow"/>
                <w:sz w:val="22"/>
                <w:szCs w:val="22"/>
              </w:rPr>
            </w:pPr>
            <w:bookmarkStart w:id="0" w:name="OLE_LINK1"/>
            <w:r w:rsidRPr="004033EF">
              <w:rPr>
                <w:rFonts w:ascii="Arial Narrow" w:hAnsi="Arial Narrow"/>
                <w:sz w:val="22"/>
                <w:szCs w:val="22"/>
              </w:rPr>
              <w:t>PRESTAMOS CONVERTIBLES EN ACCIONES PACTADOS A MÁS DE UN AÑO PLAZO</w:t>
            </w:r>
            <w:bookmarkEnd w:id="0"/>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Prestamos convertibles en acciones</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24</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DEUDA SUBORDINADA</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152"/>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241</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DEUDA SUBORDINADA A PLAZO FIJO</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2413</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203"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DEUDA SUBORDINADA A CINCO O MÁS AÑOS</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DEUDA SUBORDINADA A CINCO O MÁS AÑOS  </w:t>
            </w:r>
          </w:p>
        </w:tc>
        <w:tc>
          <w:tcPr>
            <w:tcW w:w="5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7"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Deuda subordinada con instituciones extranjeras de primera línea</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Deuda subordinada con instituciones extranjeras de primera línea </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Intereses y otros por pagar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9902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y otros por pagar</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041B91" w:rsidRPr="004033EF" w:rsidTr="00070DC1">
        <w:trPr>
          <w:trHeight w:val="300"/>
        </w:trPr>
        <w:tc>
          <w:tcPr>
            <w:tcW w:w="709" w:type="dxa"/>
            <w:noWrap/>
          </w:tcPr>
          <w:p w:rsidR="00041B91" w:rsidRPr="004033EF" w:rsidRDefault="00041B91" w:rsidP="009F6CAF">
            <w:pPr>
              <w:rPr>
                <w:rFonts w:ascii="Arial Narrow" w:hAnsi="Arial Narrow"/>
                <w:b/>
                <w:bCs/>
                <w:sz w:val="22"/>
                <w:szCs w:val="22"/>
              </w:rPr>
            </w:pPr>
          </w:p>
        </w:tc>
        <w:tc>
          <w:tcPr>
            <w:tcW w:w="497" w:type="dxa"/>
            <w:noWrap/>
          </w:tcPr>
          <w:p w:rsidR="00041B91" w:rsidRPr="004033EF" w:rsidRDefault="00041B91" w:rsidP="009F6CAF">
            <w:pPr>
              <w:rPr>
                <w:rFonts w:ascii="Arial Narrow" w:hAnsi="Arial Narrow"/>
                <w:b/>
                <w:bCs/>
                <w:sz w:val="22"/>
                <w:szCs w:val="22"/>
              </w:rPr>
            </w:pPr>
          </w:p>
        </w:tc>
        <w:tc>
          <w:tcPr>
            <w:tcW w:w="535" w:type="dxa"/>
            <w:gridSpan w:val="2"/>
            <w:noWrap/>
          </w:tcPr>
          <w:p w:rsidR="00041B91" w:rsidRPr="004033EF" w:rsidRDefault="00041B91" w:rsidP="009F6CAF">
            <w:pPr>
              <w:rPr>
                <w:rFonts w:ascii="Arial Narrow" w:hAnsi="Arial Narrow"/>
                <w:b/>
                <w:bCs/>
                <w:sz w:val="22"/>
                <w:szCs w:val="22"/>
              </w:rPr>
            </w:pPr>
          </w:p>
        </w:tc>
        <w:tc>
          <w:tcPr>
            <w:tcW w:w="244" w:type="dxa"/>
            <w:noWrap/>
          </w:tcPr>
          <w:p w:rsidR="00041B91" w:rsidRPr="004033EF" w:rsidRDefault="00041B91" w:rsidP="009F6CAF">
            <w:pPr>
              <w:rPr>
                <w:rFonts w:ascii="Arial Narrow" w:hAnsi="Arial Narrow"/>
                <w:b/>
                <w:bCs/>
                <w:sz w:val="22"/>
                <w:szCs w:val="22"/>
              </w:rPr>
            </w:pPr>
          </w:p>
        </w:tc>
        <w:tc>
          <w:tcPr>
            <w:tcW w:w="5624" w:type="dxa"/>
            <w:noWrap/>
          </w:tcPr>
          <w:p w:rsidR="00041B91" w:rsidRPr="004033EF" w:rsidRDefault="00041B91" w:rsidP="009F6CAF">
            <w:pPr>
              <w:rPr>
                <w:rFonts w:ascii="Arial Narrow" w:hAnsi="Arial Narrow"/>
                <w:b/>
                <w:bCs/>
                <w:sz w:val="22"/>
                <w:szCs w:val="22"/>
              </w:rPr>
            </w:pPr>
          </w:p>
        </w:tc>
        <w:tc>
          <w:tcPr>
            <w:tcW w:w="236" w:type="dxa"/>
            <w:noWrap/>
          </w:tcPr>
          <w:p w:rsidR="00041B91" w:rsidRPr="004033EF" w:rsidRDefault="00041B91" w:rsidP="009F6CAF">
            <w:pPr>
              <w:rPr>
                <w:rFonts w:ascii="Arial Narrow" w:hAnsi="Arial Narrow"/>
                <w:sz w:val="22"/>
                <w:szCs w:val="22"/>
              </w:rPr>
            </w:pPr>
          </w:p>
        </w:tc>
        <w:tc>
          <w:tcPr>
            <w:tcW w:w="910" w:type="dxa"/>
            <w:gridSpan w:val="4"/>
            <w:noWrap/>
          </w:tcPr>
          <w:p w:rsidR="00041B91" w:rsidRPr="004033EF" w:rsidRDefault="00041B91"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PATRIMONIO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PATRIMONIO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311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CAPITAL SOCIAL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sz w:val="22"/>
                <w:szCs w:val="22"/>
              </w:rPr>
            </w:pPr>
            <w:r w:rsidRPr="004033EF">
              <w:rPr>
                <w:rFonts w:ascii="Arial Narrow" w:hAnsi="Arial Narrow"/>
                <w:b/>
                <w:sz w:val="22"/>
                <w:szCs w:val="22"/>
              </w:rPr>
              <w:t>3110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CAPITAL SOCIAL FIJO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CAPITAL SUSCRITO PAGADO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Aportaciones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Acciones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CAPITAL SUSCRITO NO PAGADO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Aportaciones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Acciones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APORTES DEL ESTADO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Aportes del Estado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236" w:type="dxa"/>
            <w:noWrap/>
          </w:tcPr>
          <w:p w:rsidR="009F6CAF" w:rsidRPr="004033EF" w:rsidRDefault="009F6CAF" w:rsidP="009F6CAF">
            <w:pPr>
              <w:rPr>
                <w:rFonts w:ascii="Arial Narrow" w:hAnsi="Arial Narrow"/>
                <w:sz w:val="22"/>
                <w:szCs w:val="22"/>
              </w:rPr>
            </w:pPr>
          </w:p>
        </w:tc>
        <w:tc>
          <w:tcPr>
            <w:tcW w:w="910" w:type="dxa"/>
            <w:gridSpan w:val="4"/>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3111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CAPITAL SOCIAL VARIABLE</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CAPITAL SUSCRITO   PAGADO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Aportaciones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Acciones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CAPITAL SUSCRITO NO PAGADO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Aportaciones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Acciones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APORTES DEL ESTADO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Aportes del Estado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236" w:type="dxa"/>
            <w:noWrap/>
          </w:tcPr>
          <w:p w:rsidR="009F6CAF" w:rsidRPr="004033EF" w:rsidRDefault="009F6CAF" w:rsidP="009F6CAF">
            <w:pPr>
              <w:rPr>
                <w:rFonts w:ascii="Arial Narrow" w:hAnsi="Arial Narrow"/>
                <w:sz w:val="22"/>
                <w:szCs w:val="22"/>
              </w:rPr>
            </w:pPr>
          </w:p>
        </w:tc>
        <w:tc>
          <w:tcPr>
            <w:tcW w:w="910" w:type="dxa"/>
            <w:gridSpan w:val="4"/>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312</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APORTES DE CAPITAL PENDIENTES DE FORMALIZAR</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3120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APORTES DE CAPITAL PENDIENTES DE FORMALIZAR</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APORTES DE CAPITAL PENDIENTES DE FORMALIZAR</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Eliminada </w:t>
            </w:r>
          </w:p>
        </w:tc>
        <w:tc>
          <w:tcPr>
            <w:tcW w:w="236"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910" w:type="dxa"/>
            <w:gridSpan w:val="4"/>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Capital financiado por la entidad</w:t>
            </w:r>
          </w:p>
        </w:tc>
        <w:tc>
          <w:tcPr>
            <w:tcW w:w="236"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910" w:type="dxa"/>
            <w:gridSpan w:val="4"/>
            <w:noWrap/>
          </w:tcPr>
          <w:p w:rsidR="009F6CAF" w:rsidRPr="004033EF" w:rsidRDefault="009F6CAF" w:rsidP="009F6CAF">
            <w:pPr>
              <w:rPr>
                <w:rFonts w:ascii="Arial Narrow" w:hAnsi="Arial Narrow"/>
                <w:sz w:val="22"/>
                <w:szCs w:val="22"/>
              </w:rPr>
            </w:pPr>
          </w:p>
        </w:tc>
      </w:tr>
      <w:tr w:rsidR="009F6CAF" w:rsidRPr="004033EF" w:rsidTr="00070DC1">
        <w:trPr>
          <w:trHeight w:val="74"/>
        </w:trPr>
        <w:tc>
          <w:tcPr>
            <w:tcW w:w="709" w:type="dxa"/>
            <w:noWrap/>
          </w:tcPr>
          <w:p w:rsidR="00457A13" w:rsidRPr="004033EF" w:rsidRDefault="00457A13"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b/>
                <w:bCs/>
                <w:sz w:val="22"/>
                <w:szCs w:val="22"/>
              </w:rPr>
            </w:pPr>
          </w:p>
        </w:tc>
        <w:tc>
          <w:tcPr>
            <w:tcW w:w="910" w:type="dxa"/>
            <w:gridSpan w:val="4"/>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313</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RESERVAS DE CAPITAL</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3130</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RESERVAS DE CAPITAL</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RESERVAS DE CAPITAL</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Reserva legal</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Reservas estatutarias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Reservas voluntarias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314</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RESULTADOS POR APLICAR</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3140</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RESULTADOS POR APLICAR</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RESULTADOS DE EJERCICIOS ANTERIORES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Utilidades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Pérdidas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RESULTADOS DEL PRESENTE EJERCICIO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Utilidades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Pérdidas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PATRIMONIO RESTRINGIDO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UTILIDADES NO DISTRIBUIBLES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3210</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UTILIDADES NO DISTRIBUIBLES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UTILIDADES NO DISTRIBUIBLES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Utilidades no distribuibles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322</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REVALUACIONES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3220</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REVALUACIONES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REVALUACIONES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Revalúo de inmuebles del activo fijo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Revalúo de muebles del activo fijo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323</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RECUPERACIONES DE ACTIVOS CASTIGADOS</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3230</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RECUPERACIONES DE ACTIVOS CASTIGADOS</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RECUPERACIONES DE BIENES INMUEBLES Y MUEBLES</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Bienes Inmuebles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Bienes Muebles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324</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DONACIONES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3240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DONACIONES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DONACIONES DE ASOCIADOS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efectivo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Inmuebles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Muebles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DONACIONES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efectivo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Inmuebles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Muebles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325</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PROVISIONES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3250</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PROVISIONES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bCs/>
                <w:sz w:val="22"/>
                <w:szCs w:val="22"/>
              </w:rPr>
            </w:pPr>
            <w:r w:rsidRPr="004033EF">
              <w:rPr>
                <w:rFonts w:ascii="Arial Narrow" w:hAnsi="Arial Narrow"/>
                <w:bCs/>
                <w:sz w:val="22"/>
                <w:szCs w:val="22"/>
              </w:rPr>
              <w:t>01</w:t>
            </w:r>
          </w:p>
        </w:tc>
        <w:tc>
          <w:tcPr>
            <w:tcW w:w="535" w:type="dxa"/>
            <w:gridSpan w:val="2"/>
            <w:noWrap/>
          </w:tcPr>
          <w:p w:rsidR="009F6CAF" w:rsidRPr="004033EF" w:rsidRDefault="009F6CAF" w:rsidP="009F6CAF">
            <w:pPr>
              <w:rPr>
                <w:rFonts w:ascii="Arial Narrow" w:hAnsi="Arial Narrow"/>
                <w:bCs/>
                <w:sz w:val="22"/>
                <w:szCs w:val="22"/>
              </w:rPr>
            </w:pPr>
            <w:r w:rsidRPr="004033EF">
              <w:rPr>
                <w:rFonts w:ascii="Arial Narrow" w:hAnsi="Arial Narrow"/>
                <w:bCs/>
                <w:sz w:val="22"/>
                <w:szCs w:val="22"/>
              </w:rPr>
              <w:t> </w:t>
            </w:r>
          </w:p>
        </w:tc>
        <w:tc>
          <w:tcPr>
            <w:tcW w:w="244" w:type="dxa"/>
            <w:noWrap/>
          </w:tcPr>
          <w:p w:rsidR="009F6CAF" w:rsidRPr="004033EF" w:rsidRDefault="009F6CAF" w:rsidP="009F6CAF">
            <w:pPr>
              <w:rPr>
                <w:rFonts w:ascii="Arial Narrow" w:hAnsi="Arial Narrow"/>
                <w:bCs/>
                <w:sz w:val="22"/>
                <w:szCs w:val="22"/>
              </w:rPr>
            </w:pPr>
            <w:r w:rsidRPr="004033EF">
              <w:rPr>
                <w:rFonts w:ascii="Arial Narrow" w:hAnsi="Arial Narrow"/>
                <w:bCs/>
                <w:sz w:val="22"/>
                <w:szCs w:val="22"/>
              </w:rPr>
              <w:t> </w:t>
            </w:r>
          </w:p>
        </w:tc>
        <w:tc>
          <w:tcPr>
            <w:tcW w:w="5624" w:type="dxa"/>
            <w:noWrap/>
          </w:tcPr>
          <w:p w:rsidR="009F6CAF" w:rsidRPr="004033EF" w:rsidRDefault="009F6CAF" w:rsidP="009F6CAF">
            <w:pPr>
              <w:rPr>
                <w:rFonts w:ascii="Arial Narrow" w:hAnsi="Arial Narrow"/>
                <w:bCs/>
                <w:sz w:val="22"/>
                <w:szCs w:val="22"/>
              </w:rPr>
            </w:pPr>
            <w:r w:rsidRPr="004033EF">
              <w:rPr>
                <w:rFonts w:ascii="Arial Narrow" w:hAnsi="Arial Narrow"/>
                <w:bCs/>
                <w:sz w:val="22"/>
                <w:szCs w:val="22"/>
              </w:rPr>
              <w:t>POR RIESGOS GENERICOS DE LA ACTIVIDAD BANCARIO</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bCs/>
                <w:sz w:val="22"/>
                <w:szCs w:val="22"/>
              </w:rPr>
            </w:pPr>
            <w:r w:rsidRPr="004033EF">
              <w:rPr>
                <w:rFonts w:ascii="Arial Narrow" w:hAnsi="Arial Narrow"/>
                <w:bCs/>
                <w:sz w:val="22"/>
                <w:szCs w:val="22"/>
              </w:rPr>
              <w:t> </w:t>
            </w:r>
          </w:p>
        </w:tc>
        <w:tc>
          <w:tcPr>
            <w:tcW w:w="779" w:type="dxa"/>
            <w:gridSpan w:val="3"/>
            <w:noWrap/>
          </w:tcPr>
          <w:p w:rsidR="009F6CAF" w:rsidRPr="004033EF" w:rsidRDefault="009F6CAF" w:rsidP="009F6CAF">
            <w:pPr>
              <w:rPr>
                <w:rFonts w:ascii="Arial Narrow" w:hAnsi="Arial Narrow"/>
                <w:bCs/>
                <w:sz w:val="22"/>
                <w:szCs w:val="22"/>
              </w:rPr>
            </w:pPr>
            <w:r w:rsidRPr="004033EF">
              <w:rPr>
                <w:rFonts w:ascii="Arial Narrow" w:hAnsi="Arial Narrow"/>
                <w:bCs/>
                <w:sz w:val="22"/>
                <w:szCs w:val="22"/>
              </w:rPr>
              <w:t>0100</w:t>
            </w:r>
          </w:p>
        </w:tc>
        <w:tc>
          <w:tcPr>
            <w:tcW w:w="5624" w:type="dxa"/>
            <w:noWrap/>
          </w:tcPr>
          <w:p w:rsidR="009F6CAF" w:rsidRPr="004033EF" w:rsidRDefault="009F6CAF" w:rsidP="009F6CAF">
            <w:pPr>
              <w:rPr>
                <w:rFonts w:ascii="Arial Narrow" w:hAnsi="Arial Narrow"/>
                <w:bCs/>
                <w:sz w:val="22"/>
                <w:szCs w:val="22"/>
              </w:rPr>
            </w:pPr>
            <w:r w:rsidRPr="004033EF">
              <w:rPr>
                <w:rFonts w:ascii="Arial Narrow" w:hAnsi="Arial Narrow"/>
                <w:bCs/>
                <w:sz w:val="22"/>
                <w:szCs w:val="22"/>
              </w:rPr>
              <w:t>Riesgo país</w:t>
            </w:r>
          </w:p>
        </w:tc>
        <w:tc>
          <w:tcPr>
            <w:tcW w:w="256"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890"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bCs/>
                <w:sz w:val="22"/>
                <w:szCs w:val="22"/>
              </w:rPr>
            </w:pPr>
            <w:r w:rsidRPr="004033EF">
              <w:rPr>
                <w:rFonts w:ascii="Arial Narrow" w:hAnsi="Arial Narrow"/>
                <w:bCs/>
                <w:sz w:val="22"/>
                <w:szCs w:val="22"/>
              </w:rPr>
              <w:t> </w:t>
            </w:r>
          </w:p>
        </w:tc>
        <w:tc>
          <w:tcPr>
            <w:tcW w:w="779" w:type="dxa"/>
            <w:gridSpan w:val="3"/>
            <w:noWrap/>
          </w:tcPr>
          <w:p w:rsidR="009F6CAF" w:rsidRPr="004033EF" w:rsidRDefault="009F6CAF" w:rsidP="009F6CAF">
            <w:pPr>
              <w:rPr>
                <w:rFonts w:ascii="Arial Narrow" w:hAnsi="Arial Narrow"/>
                <w:bCs/>
                <w:sz w:val="22"/>
                <w:szCs w:val="22"/>
              </w:rPr>
            </w:pPr>
            <w:r w:rsidRPr="004033EF">
              <w:rPr>
                <w:rFonts w:ascii="Arial Narrow" w:hAnsi="Arial Narrow"/>
                <w:bCs/>
                <w:sz w:val="22"/>
                <w:szCs w:val="22"/>
              </w:rPr>
              <w:t>0200</w:t>
            </w:r>
          </w:p>
        </w:tc>
        <w:tc>
          <w:tcPr>
            <w:tcW w:w="5624" w:type="dxa"/>
            <w:noWrap/>
          </w:tcPr>
          <w:p w:rsidR="009F6CAF" w:rsidRPr="004033EF" w:rsidRDefault="009F6CAF" w:rsidP="009F6CAF">
            <w:pPr>
              <w:rPr>
                <w:rFonts w:ascii="Arial Narrow" w:hAnsi="Arial Narrow"/>
                <w:bCs/>
                <w:sz w:val="22"/>
                <w:szCs w:val="22"/>
              </w:rPr>
            </w:pPr>
            <w:r w:rsidRPr="004033EF">
              <w:rPr>
                <w:rFonts w:ascii="Arial Narrow" w:hAnsi="Arial Narrow"/>
                <w:bCs/>
                <w:sz w:val="22"/>
                <w:szCs w:val="22"/>
              </w:rPr>
              <w:t>Voluntarias</w:t>
            </w:r>
          </w:p>
        </w:tc>
        <w:tc>
          <w:tcPr>
            <w:tcW w:w="256"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890"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56"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890"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POR BIENES RECIBIDOS EN PAGO O ADJUDICADOS</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Bienes Inmuebles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Bienes Muebles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Valores – ML</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Valores – ME</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4</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DERECHOS FUTUROS Y CONTINGENCIAS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41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DERECHOS FUTUROS Y CONTINGENCIAS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412</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CONTINGENCIAS POR AVALES Y FIANZAS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4120</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CONTINGENCIAS POR AVALES Y FIANZAS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Contingencias por avales a menos de cinco años plazo</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Empresa privada</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Empresa privada</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15"/>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 – ML</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15"/>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Bancos – ME</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entidades del sistema financiero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entidades del sistema financiero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Entidades del estado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Entidades del estado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Subsidiarias, agencias y bancos extranjeros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iCs/>
                <w:sz w:val="22"/>
                <w:szCs w:val="22"/>
              </w:rPr>
            </w:pPr>
            <w:r w:rsidRPr="004033EF">
              <w:rPr>
                <w:rFonts w:ascii="Arial Narrow" w:hAnsi="Arial Narrow"/>
                <w:iCs/>
                <w:sz w:val="22"/>
                <w:szCs w:val="22"/>
              </w:rPr>
              <w:t>0502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Sucursales, </w:t>
            </w:r>
            <w:r w:rsidRPr="004033EF">
              <w:rPr>
                <w:rFonts w:ascii="Arial Narrow" w:hAnsi="Arial Narrow"/>
                <w:iCs/>
                <w:sz w:val="22"/>
                <w:szCs w:val="22"/>
              </w:rPr>
              <w:t>subsidiarias</w:t>
            </w:r>
            <w:r w:rsidRPr="004033EF">
              <w:rPr>
                <w:rFonts w:ascii="Arial Narrow" w:hAnsi="Arial Narrow"/>
                <w:sz w:val="22"/>
                <w:szCs w:val="22"/>
              </w:rPr>
              <w:t xml:space="preserve">, agencias y bancos extranjeros       </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Particulares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0602</w:t>
            </w:r>
          </w:p>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Particulares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Contingencias por fianzas a menos de cinco años plazo</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subuentas de la cuenta 412001)</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288"/>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Contingencias por avales a cinco o más años plazo</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subuentas de la cuenta 412001)</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Contingencias por fianzas a cinco o más años plazo</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(Utilizar las mismas subuentas de la cuenta 412001)</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4129</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PROVISIÓN POR PERDIDAS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Provisión por pérdidas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Provisión por pérdidas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Provisión por pérdidas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413</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DERECHOS POR OPERACIONES EN MONEDA EXTRANJERA</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4131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CONTRATOS A FUTUROS EN MONEDA EXTRANJERA</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w:t>
            </w:r>
            <w:r w:rsidRPr="004033EF">
              <w:rPr>
                <w:rFonts w:ascii="Arial Narrow" w:hAnsi="Arial Narrow"/>
                <w:bCs/>
                <w:sz w:val="22"/>
                <w:szCs w:val="22"/>
              </w:rPr>
              <w:t>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CONTRATOS A FUTUROS EN MONEDA EXTRANJERA</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Banco Central de Reserva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Banco Central de Reserva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Empresas Privadas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Empresas Privadas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Asociados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Asociados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Particulares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Particulares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entidades del sistema financiero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entidades del sistema financiero</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w:t>
            </w:r>
            <w:r w:rsidRPr="004033EF">
              <w:rPr>
                <w:rFonts w:ascii="Arial Narrow" w:hAnsi="Arial Narrow"/>
                <w:bCs/>
                <w:sz w:val="22"/>
                <w:szCs w:val="22"/>
              </w:rPr>
              <w:t>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CONTRATOS A FUTURO CON ARBITRAJE</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(Utilizas las mismas subcuentas de la cuenta 413101 )</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Diferencia de Tipo de Cambio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4139</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PROVISIÓN POR PÉRDIDAS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PROVISIÓN POR PÉRDIDAS</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Provisión por pérdidas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xml:space="preserve">Provisión por pérdidas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5</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COMPROMISOS FUTUROS Y CONTINGENCIAS</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236"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910"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51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xml:space="preserve">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COMPROMISOS FUTUROS Y CONTINGENCIAS</w:t>
            </w:r>
          </w:p>
        </w:tc>
        <w:tc>
          <w:tcPr>
            <w:tcW w:w="1146"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512</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CONTINGENCIAS POR AVALES Y FIANZAS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5120</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CONTINGENCIAS POR AVALES Y FIANZAS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Avales a menos de cinco años plazo</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Avales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Avales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Fianzas a menos de cinco años plazo</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Fianzas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Fianzas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Avales a más de cinco años plazo</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Avales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Avales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Fianzas a más de cinco años plazo</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0001</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Fianzas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0002</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Fianzas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gridAfter w:val="1"/>
          <w:wAfter w:w="511" w:type="dxa"/>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513</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COMPROMISOS POR OPERACIONES EN MONEDA EXTRANJERA</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gridAfter w:val="1"/>
          <w:wAfter w:w="511" w:type="dxa"/>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5131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CONTRATOS A FUTUROS EN MONEDA EXTRANJERA</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gridAfter w:val="1"/>
          <w:wAfter w:w="511" w:type="dxa"/>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CONTRATOS A FUTUROS EN MONEDA EXTRANJERA</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gridAfter w:val="1"/>
          <w:wAfter w:w="511" w:type="dxa"/>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(Utilizas las mismas subcuentas de la cuenta 413102 )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CONTRATOS A FUTURO CON ARBITRAJE</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gridAfter w:val="1"/>
          <w:wAfter w:w="511" w:type="dxa"/>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(Utilizas las mismas subcuentas de la cuenta 413102 )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6</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INGRESOS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gridAfter w:val="1"/>
          <w:wAfter w:w="511" w:type="dxa"/>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61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INGRESOS DE OPERACIONES DE INTERMEDIACION</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gridAfter w:val="1"/>
          <w:wAfter w:w="511" w:type="dxa"/>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611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INGRESOS DE OPERACIONES DE INTERMEDIACION</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gridAfter w:val="1"/>
          <w:wAfter w:w="511" w:type="dxa"/>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6110</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INGRESOS DE OPERACIONES DE INTERMEDIACION</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CARTERA DE PRÉSTAMOS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Comisiones por administración del crédito</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Comisiones por desembolsos pendientes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Comisiones y recargos por tarjetas de crédito</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Comisiones por otorgamiento</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Otras comisiones y recargos sobre créditos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Inspecciones y avalúos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CARTERA DE INVERSIONES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Venta de títulosvalores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gridAfter w:val="1"/>
          <w:wAfter w:w="511" w:type="dxa"/>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TEMPORALES CON DOCUMENTOS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Primas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 ingresos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 SOBRE DEPÓSITOS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el BCR</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En otras instituciones financieras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62</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INGRESOS DE OTRAS OPERACIONES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621</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INGRESOS DE OTRAS OPERACIONES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6210</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INGRESOS DE OTRAS OPERACIONES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OPERACIONES EN MONEDA EXTRANJERA</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Utilidad en venta de moneda extranjera</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Comisiones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Intereses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Revaluaciones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SERVICIOS TECNICOS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Servicios de supervisión</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Servicios educativos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Servicios de capacitación</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Servicios de consultoria administrativa contable</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Servicios jurídicos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Protecciones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Asesoria</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0800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Informática</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9100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AVALES Y FIANZAS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Comisiones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SERVICIOS FINANCIEROS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Tramites jurídicos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Alquiler de cajas de seguridad</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Custodia de valores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0400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05</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CUOTAS COOPERATIVAS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Cuotas zonales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Afiliaciones y contribuciones</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r w:rsidRPr="004033EF">
              <w:rPr>
                <w:rFonts w:ascii="Arial Narrow" w:hAnsi="Arial Narrow"/>
                <w:b/>
                <w:bCs/>
                <w:sz w:val="22"/>
                <w:szCs w:val="22"/>
              </w:rPr>
              <w:t> </w:t>
            </w: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35" w:type="dxa"/>
            <w:gridSpan w:val="2"/>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24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635" w:type="dxa"/>
            <w:gridSpan w:val="4"/>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 </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06</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6259" w:type="dxa"/>
            <w:gridSpan w:val="5"/>
            <w:noWrap/>
          </w:tcPr>
          <w:p w:rsidR="009F6CAF" w:rsidRPr="004033EF" w:rsidRDefault="009F6CAF" w:rsidP="009F6CAF">
            <w:pPr>
              <w:rPr>
                <w:rFonts w:ascii="Arial Narrow" w:hAnsi="Arial Narrow"/>
                <w:sz w:val="22"/>
                <w:szCs w:val="22"/>
              </w:rPr>
            </w:pPr>
            <w:r w:rsidRPr="004033EF">
              <w:rPr>
                <w:rFonts w:ascii="Arial Narrow" w:hAnsi="Arial Narrow"/>
                <w:sz w:val="22"/>
                <w:szCs w:val="22"/>
              </w:rPr>
              <w:t>COMERCIALIZACIÓN DE CUOTAS DE PARTICIPACIÓN DE FONDOS DE INVERSIÓN ABIERTOS</w:t>
            </w: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lang w:val="es-SV"/>
              </w:rPr>
              <w:t>Comisiones por Comercialización de cuotas de participación de Fondos de Inversión Abiertos Locales</w:t>
            </w:r>
          </w:p>
        </w:tc>
        <w:tc>
          <w:tcPr>
            <w:tcW w:w="635" w:type="dxa"/>
            <w:gridSpan w:val="4"/>
            <w:noWrap/>
          </w:tcPr>
          <w:p w:rsidR="009F6CAF" w:rsidRPr="004033EF" w:rsidRDefault="009F6CAF" w:rsidP="009F6CAF">
            <w:pPr>
              <w:rPr>
                <w:rFonts w:ascii="Arial Narrow" w:hAnsi="Arial Narrow"/>
                <w:b/>
                <w:sz w:val="22"/>
                <w:szCs w:val="22"/>
              </w:rPr>
            </w:pP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0200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lang w:val="es-SV"/>
              </w:rPr>
              <w:t>Comisiones por Comercialización de cuotas de participación de  Fondos de Inversión Abiertos Extranjeros</w:t>
            </w:r>
          </w:p>
        </w:tc>
        <w:tc>
          <w:tcPr>
            <w:tcW w:w="635" w:type="dxa"/>
            <w:gridSpan w:val="4"/>
            <w:noWrap/>
          </w:tcPr>
          <w:p w:rsidR="009F6CAF" w:rsidRPr="004033EF" w:rsidRDefault="009F6CAF" w:rsidP="009F6CAF">
            <w:pPr>
              <w:rPr>
                <w:rFonts w:ascii="Arial Narrow" w:hAnsi="Arial Narrow"/>
                <w:b/>
                <w:sz w:val="22"/>
                <w:szCs w:val="22"/>
              </w:rPr>
            </w:pP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0300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9F6CAF" w:rsidRPr="004033EF" w:rsidRDefault="009F6CAF" w:rsidP="009F6CAF">
            <w:pPr>
              <w:rPr>
                <w:rFonts w:ascii="Arial Narrow" w:hAnsi="Arial Narrow"/>
                <w:sz w:val="22"/>
                <w:szCs w:val="22"/>
              </w:rPr>
            </w:pP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p>
        </w:tc>
        <w:tc>
          <w:tcPr>
            <w:tcW w:w="635" w:type="dxa"/>
            <w:gridSpan w:val="4"/>
            <w:noWrap/>
          </w:tcPr>
          <w:p w:rsidR="009F6CAF" w:rsidRPr="004033EF" w:rsidRDefault="009F6CAF" w:rsidP="009F6CAF">
            <w:pPr>
              <w:rPr>
                <w:rFonts w:ascii="Arial Narrow" w:hAnsi="Arial Narrow"/>
                <w:sz w:val="22"/>
                <w:szCs w:val="22"/>
              </w:rPr>
            </w:pPr>
          </w:p>
        </w:tc>
        <w:tc>
          <w:tcPr>
            <w:tcW w:w="511" w:type="dxa"/>
            <w:noWrap/>
          </w:tcPr>
          <w:p w:rsidR="009F6CAF" w:rsidRPr="004033EF" w:rsidRDefault="009F6CAF" w:rsidP="009F6CAF">
            <w:pPr>
              <w:rPr>
                <w:rFonts w:ascii="Arial Narrow" w:hAnsi="Arial Narrow"/>
                <w:sz w:val="22"/>
                <w:szCs w:val="22"/>
              </w:rPr>
            </w:pP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07</w:t>
            </w:r>
          </w:p>
        </w:tc>
        <w:tc>
          <w:tcPr>
            <w:tcW w:w="535" w:type="dxa"/>
            <w:gridSpan w:val="2"/>
            <w:noWrap/>
          </w:tcPr>
          <w:p w:rsidR="009F6CAF" w:rsidRPr="004033EF" w:rsidRDefault="009F6CAF" w:rsidP="009F6CAF">
            <w:pPr>
              <w:rPr>
                <w:rFonts w:ascii="Arial Narrow" w:hAnsi="Arial Narrow"/>
                <w:sz w:val="22"/>
                <w:szCs w:val="22"/>
              </w:rPr>
            </w:pPr>
          </w:p>
        </w:tc>
        <w:tc>
          <w:tcPr>
            <w:tcW w:w="244" w:type="dxa"/>
            <w:noWrap/>
          </w:tcPr>
          <w:p w:rsidR="009F6CAF" w:rsidRPr="004033EF" w:rsidRDefault="009F6CAF" w:rsidP="009F6CAF">
            <w:pPr>
              <w:rPr>
                <w:rFonts w:ascii="Arial Narrow" w:hAnsi="Arial Narrow"/>
                <w:sz w:val="22"/>
                <w:szCs w:val="22"/>
              </w:rPr>
            </w:pP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lang w:val="es-SV"/>
              </w:rPr>
              <w:t>OPERACIONES DE PROVEEDURIA DE DINERO ELECTRÓNICO</w:t>
            </w:r>
          </w:p>
        </w:tc>
        <w:tc>
          <w:tcPr>
            <w:tcW w:w="635" w:type="dxa"/>
            <w:gridSpan w:val="4"/>
            <w:noWrap/>
          </w:tcPr>
          <w:p w:rsidR="009F6CAF" w:rsidRPr="004033EF" w:rsidRDefault="009F6CAF" w:rsidP="009F6CAF">
            <w:pPr>
              <w:rPr>
                <w:rFonts w:ascii="Arial Narrow" w:hAnsi="Arial Narrow"/>
                <w:sz w:val="22"/>
                <w:szCs w:val="22"/>
              </w:rPr>
            </w:pP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9F6CAF" w:rsidRPr="004033EF" w:rsidTr="00070DC1">
        <w:trPr>
          <w:trHeight w:val="300"/>
        </w:trPr>
        <w:tc>
          <w:tcPr>
            <w:tcW w:w="709" w:type="dxa"/>
            <w:noWrap/>
          </w:tcPr>
          <w:p w:rsidR="009F6CAF" w:rsidRPr="004033EF" w:rsidRDefault="009F6CAF" w:rsidP="009F6CAF">
            <w:pPr>
              <w:rPr>
                <w:rFonts w:ascii="Arial Narrow" w:hAnsi="Arial Narrow"/>
                <w:b/>
                <w:bCs/>
                <w:sz w:val="22"/>
                <w:szCs w:val="22"/>
              </w:rPr>
            </w:pPr>
          </w:p>
        </w:tc>
        <w:tc>
          <w:tcPr>
            <w:tcW w:w="497" w:type="dxa"/>
            <w:noWrap/>
          </w:tcPr>
          <w:p w:rsidR="009F6CAF" w:rsidRPr="004033EF" w:rsidRDefault="009F6CAF" w:rsidP="009F6CAF">
            <w:pPr>
              <w:rPr>
                <w:rFonts w:ascii="Arial Narrow" w:hAnsi="Arial Narrow"/>
                <w:sz w:val="22"/>
                <w:szCs w:val="22"/>
              </w:rPr>
            </w:pPr>
          </w:p>
        </w:tc>
        <w:tc>
          <w:tcPr>
            <w:tcW w:w="779" w:type="dxa"/>
            <w:gridSpan w:val="3"/>
            <w:noWrap/>
          </w:tcPr>
          <w:p w:rsidR="009F6CAF" w:rsidRPr="004033EF" w:rsidRDefault="009F6CAF" w:rsidP="009F6CAF">
            <w:pPr>
              <w:rPr>
                <w:rFonts w:ascii="Arial Narrow" w:hAnsi="Arial Narrow"/>
                <w:sz w:val="22"/>
                <w:szCs w:val="22"/>
              </w:rPr>
            </w:pPr>
            <w:r w:rsidRPr="004033EF">
              <w:rPr>
                <w:rFonts w:ascii="Arial Narrow" w:hAnsi="Arial Narrow"/>
                <w:sz w:val="22"/>
                <w:szCs w:val="22"/>
              </w:rPr>
              <w:t>0100</w:t>
            </w:r>
          </w:p>
        </w:tc>
        <w:tc>
          <w:tcPr>
            <w:tcW w:w="5624"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lang w:val="es-SV"/>
              </w:rPr>
              <w:t>Comisiones</w:t>
            </w:r>
          </w:p>
        </w:tc>
        <w:tc>
          <w:tcPr>
            <w:tcW w:w="635" w:type="dxa"/>
            <w:gridSpan w:val="4"/>
            <w:noWrap/>
          </w:tcPr>
          <w:p w:rsidR="009F6CAF" w:rsidRPr="004033EF" w:rsidRDefault="009F6CAF" w:rsidP="009F6CAF">
            <w:pPr>
              <w:rPr>
                <w:rFonts w:ascii="Arial Narrow" w:hAnsi="Arial Narrow"/>
                <w:sz w:val="22"/>
                <w:szCs w:val="22"/>
              </w:rPr>
            </w:pPr>
          </w:p>
        </w:tc>
        <w:tc>
          <w:tcPr>
            <w:tcW w:w="511" w:type="dxa"/>
            <w:noWrap/>
          </w:tcPr>
          <w:p w:rsidR="009F6CAF" w:rsidRPr="004033EF" w:rsidRDefault="009F6CAF" w:rsidP="009F6CAF">
            <w:pPr>
              <w:rPr>
                <w:rFonts w:ascii="Arial Narrow" w:hAnsi="Arial Narrow"/>
                <w:sz w:val="22"/>
                <w:szCs w:val="22"/>
              </w:rPr>
            </w:pPr>
            <w:r w:rsidRPr="004033EF">
              <w:rPr>
                <w:rFonts w:ascii="Arial Narrow" w:hAnsi="Arial Narrow"/>
                <w:sz w:val="22"/>
                <w:szCs w:val="22"/>
              </w:rPr>
              <w:t>(2)</w:t>
            </w:r>
          </w:p>
        </w:tc>
      </w:tr>
      <w:tr w:rsidR="00070DC1" w:rsidRPr="004033EF" w:rsidTr="00070DC1">
        <w:trPr>
          <w:trHeight w:val="300"/>
        </w:trPr>
        <w:tc>
          <w:tcPr>
            <w:tcW w:w="709" w:type="dxa"/>
            <w:noWrap/>
          </w:tcPr>
          <w:p w:rsidR="00070DC1" w:rsidRPr="004033EF" w:rsidRDefault="00070DC1" w:rsidP="007C5964">
            <w:pPr>
              <w:rPr>
                <w:rFonts w:ascii="Arial Narrow" w:hAnsi="Arial Narrow"/>
                <w:b/>
                <w:bCs/>
                <w:sz w:val="22"/>
                <w:szCs w:val="22"/>
              </w:rPr>
            </w:pPr>
          </w:p>
        </w:tc>
        <w:tc>
          <w:tcPr>
            <w:tcW w:w="497" w:type="dxa"/>
            <w:noWrap/>
          </w:tcPr>
          <w:p w:rsidR="00070DC1" w:rsidRPr="004033EF" w:rsidRDefault="00070DC1" w:rsidP="007C5964">
            <w:pPr>
              <w:rPr>
                <w:rFonts w:ascii="Arial Narrow" w:hAnsi="Arial Narrow"/>
                <w:sz w:val="22"/>
                <w:szCs w:val="22"/>
              </w:rPr>
            </w:pPr>
          </w:p>
        </w:tc>
        <w:tc>
          <w:tcPr>
            <w:tcW w:w="779" w:type="dxa"/>
            <w:gridSpan w:val="3"/>
            <w:noWrap/>
          </w:tcPr>
          <w:p w:rsidR="00070DC1" w:rsidRPr="004033EF" w:rsidRDefault="00070DC1" w:rsidP="007C5964">
            <w:pPr>
              <w:rPr>
                <w:rFonts w:ascii="Arial Narrow" w:hAnsi="Arial Narrow"/>
                <w:sz w:val="22"/>
                <w:szCs w:val="22"/>
              </w:rPr>
            </w:pPr>
          </w:p>
        </w:tc>
        <w:tc>
          <w:tcPr>
            <w:tcW w:w="5624" w:type="dxa"/>
            <w:noWrap/>
          </w:tcPr>
          <w:p w:rsidR="00070DC1" w:rsidRPr="004033EF" w:rsidRDefault="00070DC1" w:rsidP="00C26784">
            <w:pPr>
              <w:jc w:val="both"/>
              <w:rPr>
                <w:rFonts w:ascii="Arial Narrow" w:hAnsi="Arial Narrow"/>
                <w:sz w:val="22"/>
                <w:szCs w:val="22"/>
              </w:rPr>
            </w:pPr>
          </w:p>
        </w:tc>
        <w:tc>
          <w:tcPr>
            <w:tcW w:w="635" w:type="dxa"/>
            <w:gridSpan w:val="4"/>
            <w:noWrap/>
          </w:tcPr>
          <w:p w:rsidR="00070DC1" w:rsidRPr="004033EF" w:rsidRDefault="00070DC1" w:rsidP="007C5964">
            <w:pPr>
              <w:rPr>
                <w:rFonts w:ascii="Arial Narrow" w:hAnsi="Arial Narrow"/>
                <w:sz w:val="22"/>
                <w:szCs w:val="22"/>
              </w:rPr>
            </w:pPr>
          </w:p>
        </w:tc>
        <w:tc>
          <w:tcPr>
            <w:tcW w:w="511" w:type="dxa"/>
            <w:noWrap/>
          </w:tcPr>
          <w:p w:rsidR="00070DC1" w:rsidRPr="004033EF" w:rsidRDefault="00070DC1"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08</w:t>
            </w:r>
          </w:p>
        </w:tc>
        <w:tc>
          <w:tcPr>
            <w:tcW w:w="779" w:type="dxa"/>
            <w:gridSpan w:val="3"/>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C26784">
            <w:pPr>
              <w:jc w:val="both"/>
              <w:rPr>
                <w:rFonts w:ascii="Arial Narrow" w:hAnsi="Arial Narrow"/>
                <w:sz w:val="22"/>
                <w:szCs w:val="22"/>
                <w:lang w:val="es-SV"/>
              </w:rPr>
            </w:pPr>
            <w:r w:rsidRPr="004033EF">
              <w:rPr>
                <w:rFonts w:ascii="Arial Narrow" w:hAnsi="Arial Narrow"/>
                <w:sz w:val="22"/>
                <w:szCs w:val="22"/>
              </w:rPr>
              <w:t>COMISIÓN POR COMERCIALIZACIÓN DE FONDOS DE AHORRO PREVISIONAL VOLUNTARIO</w:t>
            </w: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(3)</w:t>
            </w:r>
          </w:p>
        </w:tc>
      </w:tr>
      <w:tr w:rsidR="00070DC1" w:rsidRPr="004033EF" w:rsidTr="00070DC1">
        <w:trPr>
          <w:trHeight w:val="300"/>
        </w:trPr>
        <w:tc>
          <w:tcPr>
            <w:tcW w:w="709" w:type="dxa"/>
            <w:noWrap/>
          </w:tcPr>
          <w:p w:rsidR="00070DC1" w:rsidRPr="004033EF" w:rsidRDefault="00070DC1" w:rsidP="007C5964">
            <w:pPr>
              <w:rPr>
                <w:rFonts w:ascii="Arial Narrow" w:hAnsi="Arial Narrow"/>
                <w:b/>
                <w:bCs/>
                <w:sz w:val="22"/>
                <w:szCs w:val="22"/>
              </w:rPr>
            </w:pPr>
          </w:p>
        </w:tc>
        <w:tc>
          <w:tcPr>
            <w:tcW w:w="497" w:type="dxa"/>
            <w:noWrap/>
          </w:tcPr>
          <w:p w:rsidR="00070DC1" w:rsidRPr="004033EF" w:rsidRDefault="00070DC1" w:rsidP="007C5964">
            <w:pPr>
              <w:rPr>
                <w:rFonts w:ascii="Arial Narrow" w:hAnsi="Arial Narrow"/>
                <w:sz w:val="22"/>
                <w:szCs w:val="22"/>
              </w:rPr>
            </w:pPr>
          </w:p>
        </w:tc>
        <w:tc>
          <w:tcPr>
            <w:tcW w:w="779" w:type="dxa"/>
            <w:gridSpan w:val="3"/>
            <w:noWrap/>
          </w:tcPr>
          <w:p w:rsidR="00070DC1" w:rsidRPr="004033EF" w:rsidRDefault="00070DC1"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070DC1" w:rsidRPr="004033EF" w:rsidRDefault="00070DC1" w:rsidP="00C26784">
            <w:pPr>
              <w:jc w:val="both"/>
              <w:rPr>
                <w:rFonts w:ascii="Arial Narrow" w:hAnsi="Arial Narrow"/>
                <w:sz w:val="22"/>
                <w:szCs w:val="22"/>
              </w:rPr>
            </w:pPr>
            <w:r w:rsidRPr="004033EF">
              <w:rPr>
                <w:rFonts w:ascii="Arial Narrow" w:hAnsi="Arial Narrow"/>
                <w:sz w:val="22"/>
                <w:szCs w:val="22"/>
                <w:lang w:val="es-SV"/>
              </w:rPr>
              <w:t>Comisiones por Comercialización de Fondos de Ahorro Previsional Voluntario</w:t>
            </w:r>
          </w:p>
        </w:tc>
        <w:tc>
          <w:tcPr>
            <w:tcW w:w="635" w:type="dxa"/>
            <w:gridSpan w:val="4"/>
            <w:noWrap/>
          </w:tcPr>
          <w:p w:rsidR="00070DC1" w:rsidRPr="004033EF" w:rsidRDefault="00070DC1" w:rsidP="007C5964">
            <w:pPr>
              <w:rPr>
                <w:rFonts w:ascii="Arial Narrow" w:hAnsi="Arial Narrow"/>
                <w:sz w:val="22"/>
                <w:szCs w:val="22"/>
              </w:rPr>
            </w:pPr>
          </w:p>
        </w:tc>
        <w:tc>
          <w:tcPr>
            <w:tcW w:w="511" w:type="dxa"/>
            <w:noWrap/>
          </w:tcPr>
          <w:p w:rsidR="00070DC1" w:rsidRPr="004033EF" w:rsidRDefault="00070DC1" w:rsidP="007C5964">
            <w:pPr>
              <w:rPr>
                <w:rFonts w:ascii="Arial Narrow" w:hAnsi="Arial Narrow"/>
                <w:sz w:val="22"/>
                <w:szCs w:val="22"/>
              </w:rPr>
            </w:pPr>
            <w:r w:rsidRPr="004033EF">
              <w:rPr>
                <w:rFonts w:ascii="Arial Narrow" w:hAnsi="Arial Narrow"/>
                <w:sz w:val="22"/>
                <w:szCs w:val="22"/>
              </w:rPr>
              <w:t>(3)</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779" w:type="dxa"/>
            <w:gridSpan w:val="3"/>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7C5964">
            <w:pPr>
              <w:rPr>
                <w:rFonts w:ascii="Arial Narrow" w:hAnsi="Arial Narrow"/>
                <w:sz w:val="22"/>
                <w:szCs w:val="22"/>
              </w:rPr>
            </w:pP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09</w:t>
            </w:r>
          </w:p>
        </w:tc>
        <w:tc>
          <w:tcPr>
            <w:tcW w:w="779" w:type="dxa"/>
            <w:gridSpan w:val="3"/>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7C5964">
            <w:pPr>
              <w:rPr>
                <w:rFonts w:ascii="Arial Narrow" w:hAnsi="Arial Narrow"/>
                <w:sz w:val="22"/>
                <w:szCs w:val="22"/>
                <w:lang w:val="es-SV"/>
              </w:rPr>
            </w:pPr>
            <w:r w:rsidRPr="004033EF">
              <w:rPr>
                <w:rFonts w:ascii="Arial Narrow" w:hAnsi="Arial Narrow"/>
                <w:sz w:val="22"/>
                <w:szCs w:val="22"/>
              </w:rPr>
              <w:t>COMISIÓN POR ADMINISTRACIÓN DE FONDOS DE AHORRO PREVISIONAL VOLUNTARIO</w:t>
            </w: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(3)</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lang w:val="es-SV"/>
              </w:rPr>
            </w:pPr>
            <w:r w:rsidRPr="004033EF">
              <w:rPr>
                <w:rFonts w:ascii="Arial Narrow" w:hAnsi="Arial Narrow"/>
                <w:sz w:val="22"/>
                <w:szCs w:val="22"/>
                <w:lang w:val="es-SV"/>
              </w:rPr>
              <w:t>Comisiones por Administración de Fondos de Ahorro Previsional Voluntario</w:t>
            </w: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(3)</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b/>
                <w:bCs/>
                <w:sz w:val="22"/>
                <w:szCs w:val="22"/>
              </w:rPr>
            </w:pP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7C5964">
            <w:pPr>
              <w:rPr>
                <w:rFonts w:ascii="Arial Narrow" w:hAnsi="Arial Narrow"/>
                <w:b/>
                <w:bCs/>
                <w:sz w:val="22"/>
                <w:szCs w:val="22"/>
              </w:rPr>
            </w:pP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63</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INGRESOS NO OPERACIONALES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631</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INGRESOS NO OPERACIONALES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6310</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INGRESOS NO OPERACIONALES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INGRESOS DE EJERCICIOS ANTERIORES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Recuperaciones de préstamos e intereses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gridAfter w:val="1"/>
          <w:wAfter w:w="511" w:type="dxa"/>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Recuperaciones de inversiones financieras e intereses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0300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Recuperaciones de gastos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0400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Liberación de reservas de saneamiento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UTILIDAD EN VENTA DE ACTIVOS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Activo fijo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Bienes recibidos en pago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03</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INGRESOS POR EXPLOTACIÓN DE ACTIVOS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Activo fijo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Bienes recibidos en pago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04</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DIVIDENDOS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Subsidiarias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jc w:val="center"/>
              <w:rPr>
                <w:rFonts w:ascii="Arial Narrow" w:hAnsi="Arial Narrow"/>
                <w:b/>
                <w:bCs/>
                <w:sz w:val="22"/>
                <w:szCs w:val="22"/>
              </w:rPr>
            </w:pPr>
            <w:r w:rsidRPr="004033EF">
              <w:rPr>
                <w:rFonts w:ascii="Arial Narrow" w:hAnsi="Arial Narrow"/>
                <w:b/>
                <w:bCs/>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jc w:val="center"/>
              <w:rPr>
                <w:rFonts w:ascii="Arial Narrow" w:hAnsi="Arial Narrow"/>
                <w:b/>
                <w:bCs/>
                <w:sz w:val="22"/>
                <w:szCs w:val="22"/>
              </w:rPr>
            </w:pPr>
            <w:r w:rsidRPr="004033EF">
              <w:rPr>
                <w:rFonts w:ascii="Arial Narrow" w:hAnsi="Arial Narrow"/>
                <w:b/>
                <w:bCs/>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05</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SUBVENCIONES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jc w:val="center"/>
              <w:rPr>
                <w:rFonts w:ascii="Arial Narrow" w:hAnsi="Arial Narrow"/>
                <w:b/>
                <w:bCs/>
                <w:sz w:val="22"/>
                <w:szCs w:val="22"/>
              </w:rPr>
            </w:pPr>
            <w:r w:rsidRPr="004033EF">
              <w:rPr>
                <w:rFonts w:ascii="Arial Narrow" w:hAnsi="Arial Narrow"/>
                <w:b/>
                <w:bCs/>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Relacionados con activos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jc w:val="center"/>
              <w:rPr>
                <w:rFonts w:ascii="Arial Narrow" w:hAnsi="Arial Narrow"/>
                <w:b/>
                <w:bCs/>
                <w:sz w:val="22"/>
                <w:szCs w:val="22"/>
              </w:rPr>
            </w:pPr>
            <w:r w:rsidRPr="004033EF">
              <w:rPr>
                <w:rFonts w:ascii="Arial Narrow" w:hAnsi="Arial Narrow"/>
                <w:b/>
                <w:bCs/>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Relacionados con ingresos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jc w:val="center"/>
              <w:rPr>
                <w:rFonts w:ascii="Arial Narrow" w:hAnsi="Arial Narrow"/>
                <w:b/>
                <w:bCs/>
                <w:sz w:val="22"/>
                <w:szCs w:val="22"/>
              </w:rPr>
            </w:pPr>
            <w:r w:rsidRPr="004033EF">
              <w:rPr>
                <w:rFonts w:ascii="Arial Narrow" w:hAnsi="Arial Narrow"/>
                <w:b/>
                <w:bCs/>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jc w:val="center"/>
              <w:rPr>
                <w:rFonts w:ascii="Arial Narrow" w:hAnsi="Arial Narrow"/>
                <w:b/>
                <w:bCs/>
                <w:sz w:val="22"/>
                <w:szCs w:val="22"/>
              </w:rPr>
            </w:pPr>
            <w:r w:rsidRPr="004033EF">
              <w:rPr>
                <w:rFonts w:ascii="Arial Narrow" w:hAnsi="Arial Narrow"/>
                <w:b/>
                <w:bCs/>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bCs/>
                <w:sz w:val="22"/>
                <w:szCs w:val="22"/>
              </w:rPr>
            </w:pPr>
            <w:r w:rsidRPr="004033EF">
              <w:rPr>
                <w:rFonts w:ascii="Arial Narrow" w:hAnsi="Arial Narrow"/>
                <w:bCs/>
                <w:sz w:val="22"/>
                <w:szCs w:val="22"/>
              </w:rPr>
              <w:t>06</w:t>
            </w: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INGRESO POR DIFERENCIAS TEMPORARIAS DE IMPUESTO SOBRE LAS GANANCIAS</w:t>
            </w: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jc w:val="center"/>
              <w:rPr>
                <w:rFonts w:ascii="Arial Narrow" w:hAnsi="Arial Narrow"/>
                <w:b/>
                <w:bCs/>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Impuesto sobre la renta temporario diferido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jc w:val="center"/>
              <w:rPr>
                <w:rFonts w:ascii="Arial Narrow" w:hAnsi="Arial Narrow"/>
                <w:b/>
                <w:bCs/>
                <w:sz w:val="22"/>
                <w:szCs w:val="22"/>
              </w:rPr>
            </w:pPr>
            <w:r w:rsidRPr="004033EF">
              <w:rPr>
                <w:rFonts w:ascii="Arial Narrow" w:hAnsi="Arial Narrow"/>
                <w:b/>
                <w:bCs/>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0900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24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99</w:t>
            </w:r>
          </w:p>
        </w:tc>
        <w:tc>
          <w:tcPr>
            <w:tcW w:w="535" w:type="dxa"/>
            <w:gridSpan w:val="2"/>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24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7C5964">
            <w:pPr>
              <w:rPr>
                <w:rFonts w:ascii="Arial Narrow" w:hAnsi="Arial Narrow"/>
                <w:sz w:val="22"/>
                <w:szCs w:val="22"/>
              </w:rPr>
            </w:pP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COSTOS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gridAfter w:val="1"/>
          <w:wAfter w:w="511" w:type="dxa"/>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71</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COSTOS DE OPERACIONES DE INTERMEDIACIÓN</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711</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CAPTACIÓN DE RECURSOS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7110</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CAPTACIÓN DE RECURSOS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DEPÓSITOS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Intereses de ahorro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Intereses de depósitos a plazo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0300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Premios cuentas de ahorro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0400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Seguros sobre depósitos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0500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Intereses de depósitos en cuenta corriente</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0600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Intereses de depósitos en cuenta de ahorro simplificada</w:t>
            </w:r>
          </w:p>
        </w:tc>
        <w:tc>
          <w:tcPr>
            <w:tcW w:w="635" w:type="dxa"/>
            <w:gridSpan w:val="4"/>
            <w:noWrap/>
          </w:tcPr>
          <w:p w:rsidR="007C5964" w:rsidRPr="004033EF" w:rsidRDefault="007C5964" w:rsidP="007C5964">
            <w:pPr>
              <w:rPr>
                <w:rFonts w:ascii="Arial Narrow" w:hAnsi="Arial Narrow"/>
                <w:b/>
                <w:sz w:val="22"/>
                <w:szCs w:val="22"/>
              </w:rPr>
            </w:pPr>
            <w:r w:rsidRPr="004033EF">
              <w:rPr>
                <w:rFonts w:ascii="Arial Narrow" w:hAnsi="Arial Narrow"/>
                <w:b/>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b/>
                <w:sz w:val="22"/>
                <w:szCs w:val="22"/>
              </w:rPr>
              <w:t> </w:t>
            </w:r>
            <w:r w:rsidRPr="004033EF">
              <w:rPr>
                <w:rFonts w:ascii="Arial Narrow" w:hAnsi="Arial Narrow"/>
                <w:sz w:val="22"/>
                <w:szCs w:val="22"/>
              </w:rPr>
              <w:t>(2)</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7C5964">
            <w:pPr>
              <w:rPr>
                <w:rFonts w:ascii="Arial Narrow" w:hAnsi="Arial Narrow"/>
                <w:sz w:val="22"/>
                <w:szCs w:val="22"/>
              </w:rPr>
            </w:pP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PRÉSTAMOS PARA TERCEROS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Intereses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Comisiones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03</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PRÉSTAMOS PARA CUBRIR DÉFICIT DE CAJA</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Intereses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Comisiones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04</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xml:space="preserve">TÍTULOS DE EMISIÓN PROPIA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xml:space="preserve">Intereses de títulos valores       </w:t>
            </w:r>
            <w:r w:rsidRPr="004033EF">
              <w:rPr>
                <w:rFonts w:ascii="Arial Narrow" w:hAnsi="Arial Narrow"/>
                <w:b/>
                <w:bCs/>
                <w:sz w:val="22"/>
                <w:szCs w:val="22"/>
              </w:rPr>
              <w:t xml:space="preserve">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xml:space="preserve">Otros costos de emisión           </w:t>
            </w:r>
            <w:r w:rsidRPr="004033EF">
              <w:rPr>
                <w:rFonts w:ascii="Arial Narrow" w:hAnsi="Arial Narrow"/>
                <w:b/>
                <w:bCs/>
                <w:sz w:val="22"/>
                <w:szCs w:val="22"/>
              </w:rPr>
              <w:t xml:space="preserve">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05</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PÉRDIDA POR DIFERENCIA DE PRECIOS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Pérdida por venta de títulosvalores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Pérdida por operaciones con títulosvalores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06</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PRIMAS POR GARANTÍA DE DEPÓSITOS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Depósitos de ahorro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Depósitos a plazo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0300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Depósitos en cuenta corriente</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0400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Depósitos en cuenta de ahorro simplificada</w:t>
            </w:r>
          </w:p>
        </w:tc>
        <w:tc>
          <w:tcPr>
            <w:tcW w:w="635" w:type="dxa"/>
            <w:gridSpan w:val="4"/>
            <w:noWrap/>
          </w:tcPr>
          <w:p w:rsidR="007C5964" w:rsidRPr="004033EF" w:rsidRDefault="007C5964" w:rsidP="007C5964">
            <w:pPr>
              <w:rPr>
                <w:rFonts w:ascii="Arial Narrow" w:hAnsi="Arial Narrow"/>
                <w:b/>
                <w:sz w:val="22"/>
                <w:szCs w:val="22"/>
              </w:rPr>
            </w:pPr>
            <w:r w:rsidRPr="004033EF">
              <w:rPr>
                <w:rFonts w:ascii="Arial Narrow" w:hAnsi="Arial Narrow"/>
                <w:b/>
                <w:sz w:val="22"/>
                <w:szCs w:val="22"/>
              </w:rPr>
              <w:t> </w:t>
            </w:r>
          </w:p>
        </w:tc>
        <w:tc>
          <w:tcPr>
            <w:tcW w:w="511" w:type="dxa"/>
            <w:noWrap/>
          </w:tcPr>
          <w:p w:rsidR="007C5964" w:rsidRPr="004033EF" w:rsidRDefault="007C5964" w:rsidP="007C5964">
            <w:pPr>
              <w:tabs>
                <w:tab w:val="center" w:pos="4252"/>
                <w:tab w:val="right" w:pos="8504"/>
              </w:tabs>
              <w:rPr>
                <w:rFonts w:ascii="Arial Narrow" w:hAnsi="Arial Narrow"/>
                <w:sz w:val="22"/>
                <w:szCs w:val="22"/>
              </w:rPr>
            </w:pPr>
            <w:r w:rsidRPr="004033EF">
              <w:rPr>
                <w:rFonts w:ascii="Arial Narrow" w:hAnsi="Arial Narrow"/>
                <w:b/>
                <w:sz w:val="22"/>
                <w:szCs w:val="22"/>
              </w:rPr>
              <w:t> </w:t>
            </w:r>
            <w:r w:rsidRPr="004033EF">
              <w:rPr>
                <w:rFonts w:ascii="Arial Narrow" w:hAnsi="Arial Narrow"/>
                <w:sz w:val="22"/>
                <w:szCs w:val="22"/>
              </w:rPr>
              <w:t>(2)</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7C5964">
            <w:pPr>
              <w:rPr>
                <w:rFonts w:ascii="Arial Narrow" w:hAnsi="Arial Narrow"/>
                <w:sz w:val="22"/>
                <w:szCs w:val="22"/>
              </w:rPr>
            </w:pP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07</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OTROS COSTOS DE INTERMEDIACIÓN</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Materiales de tarjetas de crédito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Comisiones y regalías sobre tarjetas de crédito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gridAfter w:val="1"/>
          <w:wAfter w:w="511" w:type="dxa"/>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0300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xml:space="preserve">Comisiones pagadas por adquisición de Títulos valores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gridAfter w:val="1"/>
          <w:wAfter w:w="511" w:type="dxa"/>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0400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Comisión por administración de reserva de liquidez</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gridAfter w:val="1"/>
          <w:wAfter w:w="511" w:type="dxa"/>
          <w:trHeight w:val="144"/>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712</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SANEAMIENTO DE ACTIVOS DE INTERMEDIACIÓN</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gridAfter w:val="1"/>
          <w:wAfter w:w="511" w:type="dxa"/>
          <w:trHeight w:val="9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7120</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SANEAMIENTO DE ACTIVOS DE INTERMEDIACION</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gridAfter w:val="1"/>
          <w:wAfter w:w="511" w:type="dxa"/>
          <w:trHeight w:val="117"/>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SANEAMIENTO DE ACTIVOS DE INTERMEDIACION</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gridAfter w:val="1"/>
          <w:wAfter w:w="511" w:type="dxa"/>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Saneamiento de inversiones financieras e intereses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Saneamiento de préstamos e intereses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gridAfter w:val="1"/>
          <w:wAfter w:w="511" w:type="dxa"/>
          <w:trHeight w:val="9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713</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CASTIGOS DE ACTIVOS DE INTERMEDIACIÓN</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gridAfter w:val="1"/>
          <w:wAfter w:w="511" w:type="dxa"/>
          <w:trHeight w:val="117"/>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7130</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CASTIGOS DE ACTIVOS DE INTERMEDIACION</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CASTIGOS DE ACTIVOS DE INTERMEDIACION</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Inversiones financieras e intereses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Cartera de préstamos e intereses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COSTOS DE OTRAS OPERACIONES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721</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OPERACIONES EN MONEDA EXTRANJERA</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7210</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OPERACIONES EN MONEDA EXTRANJERA</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OPERACIONES EN MONEDA EXTRANJERA</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Comisiones por compra de moneda extranjera</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Fluctuaciones de tipo de cambio</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722</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xml:space="preserve">PRESTACIÓN DE SERVICIOS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7220</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xml:space="preserve">PRESTACIÓN DE SERVICIOS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PRESTACIÓN DE SERVICIOS FINANCIEROS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Prestación de Servicios Financieros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xml:space="preserve">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PRESTACION DE SERVICIOS TECNICOS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Servicios de supervisión</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Servicios educativos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0300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Servicios de capacitación</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0400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Servicios de consultoria administrativa contable</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0500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Servicios jurídicos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0600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Protecciones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0700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Asesoria</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0800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Informática</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9100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723</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AVALES Y FIANZAS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7230</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AVALES Y FIANZAS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AVALES Y FIANZAS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0001</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Avales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0002</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Fianzas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724</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SANEAMIENTOS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7240</w:t>
            </w:r>
          </w:p>
        </w:tc>
        <w:tc>
          <w:tcPr>
            <w:tcW w:w="497"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SANEAMIENTOS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SANEAMIENTOS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Servicios técnicos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0200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servicios financieros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0300</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Avales y fianzas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725</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CASTIGOS DE CONTINGENCIAS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7250</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CASTIGOS DE CONTINGENCIAS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CASTIGOS DE CONTINGENCIAS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0001</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Avales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0002</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Fianzas</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 </w:t>
            </w: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35" w:type="dxa"/>
            <w:gridSpan w:val="2"/>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24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624"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635" w:type="dxa"/>
            <w:gridSpan w:val="4"/>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 </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726</w:t>
            </w:r>
          </w:p>
        </w:tc>
        <w:tc>
          <w:tcPr>
            <w:tcW w:w="497" w:type="dxa"/>
            <w:noWrap/>
          </w:tcPr>
          <w:p w:rsidR="007C5964" w:rsidRPr="004033EF" w:rsidRDefault="007C5964" w:rsidP="007C5964">
            <w:pPr>
              <w:rPr>
                <w:rFonts w:ascii="Arial Narrow" w:hAnsi="Arial Narrow"/>
                <w:b/>
                <w:sz w:val="22"/>
                <w:szCs w:val="22"/>
              </w:rPr>
            </w:pPr>
          </w:p>
        </w:tc>
        <w:tc>
          <w:tcPr>
            <w:tcW w:w="535" w:type="dxa"/>
            <w:gridSpan w:val="2"/>
            <w:noWrap/>
          </w:tcPr>
          <w:p w:rsidR="007C5964" w:rsidRPr="004033EF" w:rsidRDefault="007C5964" w:rsidP="007C5964">
            <w:pPr>
              <w:rPr>
                <w:rFonts w:ascii="Arial Narrow" w:hAnsi="Arial Narrow"/>
                <w:b/>
                <w:sz w:val="22"/>
                <w:szCs w:val="22"/>
              </w:rPr>
            </w:pPr>
          </w:p>
        </w:tc>
        <w:tc>
          <w:tcPr>
            <w:tcW w:w="244" w:type="dxa"/>
            <w:noWrap/>
          </w:tcPr>
          <w:p w:rsidR="007C5964" w:rsidRPr="004033EF" w:rsidRDefault="007C5964" w:rsidP="007C5964">
            <w:pPr>
              <w:rPr>
                <w:rFonts w:ascii="Arial Narrow" w:hAnsi="Arial Narrow"/>
                <w:b/>
                <w:sz w:val="22"/>
                <w:szCs w:val="22"/>
              </w:rPr>
            </w:pPr>
          </w:p>
        </w:tc>
        <w:tc>
          <w:tcPr>
            <w:tcW w:w="6259" w:type="dxa"/>
            <w:gridSpan w:val="5"/>
            <w:noWrap/>
          </w:tcPr>
          <w:p w:rsidR="007C5964" w:rsidRPr="004033EF" w:rsidRDefault="007C5964" w:rsidP="007C5964">
            <w:pPr>
              <w:rPr>
                <w:rFonts w:ascii="Arial Narrow" w:hAnsi="Arial Narrow"/>
                <w:b/>
                <w:sz w:val="22"/>
                <w:szCs w:val="22"/>
              </w:rPr>
            </w:pPr>
            <w:r w:rsidRPr="004033EF">
              <w:rPr>
                <w:rFonts w:ascii="Arial Narrow" w:hAnsi="Arial Narrow"/>
                <w:b/>
                <w:bCs/>
                <w:sz w:val="22"/>
                <w:szCs w:val="22"/>
              </w:rPr>
              <w:t>COMISIÓN POR DEPÓSITOS EN GARANTÍA POR PROVEER DINERO ELECTRÓNICO</w:t>
            </w:r>
          </w:p>
        </w:tc>
        <w:tc>
          <w:tcPr>
            <w:tcW w:w="511" w:type="dxa"/>
            <w:noWrap/>
          </w:tcPr>
          <w:p w:rsidR="007C5964" w:rsidRPr="004033EF" w:rsidRDefault="007C5964" w:rsidP="007C5964">
            <w:pPr>
              <w:rPr>
                <w:rFonts w:ascii="Arial Narrow" w:hAnsi="Arial Narrow"/>
                <w:b/>
                <w:sz w:val="22"/>
                <w:szCs w:val="22"/>
              </w:rPr>
            </w:pPr>
            <w:r w:rsidRPr="004033EF">
              <w:rPr>
                <w:rFonts w:ascii="Arial Narrow" w:hAnsi="Arial Narrow"/>
                <w:b/>
                <w:sz w:val="22"/>
                <w:szCs w:val="22"/>
              </w:rPr>
              <w:t>(2)</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b/>
                <w:sz w:val="22"/>
                <w:szCs w:val="22"/>
              </w:rPr>
            </w:pPr>
          </w:p>
        </w:tc>
        <w:tc>
          <w:tcPr>
            <w:tcW w:w="535" w:type="dxa"/>
            <w:gridSpan w:val="2"/>
            <w:noWrap/>
          </w:tcPr>
          <w:p w:rsidR="007C5964" w:rsidRPr="004033EF" w:rsidRDefault="007C5964" w:rsidP="007C5964">
            <w:pPr>
              <w:rPr>
                <w:rFonts w:ascii="Arial Narrow" w:hAnsi="Arial Narrow"/>
                <w:b/>
                <w:sz w:val="22"/>
                <w:szCs w:val="22"/>
              </w:rPr>
            </w:pPr>
          </w:p>
        </w:tc>
        <w:tc>
          <w:tcPr>
            <w:tcW w:w="244" w:type="dxa"/>
            <w:noWrap/>
          </w:tcPr>
          <w:p w:rsidR="007C5964" w:rsidRPr="004033EF" w:rsidRDefault="007C5964" w:rsidP="007C5964">
            <w:pPr>
              <w:rPr>
                <w:rFonts w:ascii="Arial Narrow" w:hAnsi="Arial Narrow"/>
                <w:b/>
                <w:sz w:val="22"/>
                <w:szCs w:val="22"/>
              </w:rPr>
            </w:pPr>
          </w:p>
        </w:tc>
        <w:tc>
          <w:tcPr>
            <w:tcW w:w="5624" w:type="dxa"/>
            <w:noWrap/>
          </w:tcPr>
          <w:p w:rsidR="007C5964" w:rsidRPr="004033EF" w:rsidRDefault="007C5964" w:rsidP="007C5964">
            <w:pPr>
              <w:rPr>
                <w:rFonts w:ascii="Arial Narrow" w:hAnsi="Arial Narrow"/>
                <w:b/>
                <w:sz w:val="22"/>
                <w:szCs w:val="22"/>
              </w:rPr>
            </w:pPr>
          </w:p>
        </w:tc>
        <w:tc>
          <w:tcPr>
            <w:tcW w:w="635" w:type="dxa"/>
            <w:gridSpan w:val="4"/>
            <w:noWrap/>
          </w:tcPr>
          <w:p w:rsidR="007C5964" w:rsidRPr="004033EF" w:rsidRDefault="007C5964" w:rsidP="007C5964">
            <w:pPr>
              <w:rPr>
                <w:rFonts w:ascii="Arial Narrow" w:hAnsi="Arial Narrow"/>
                <w:b/>
                <w:sz w:val="22"/>
                <w:szCs w:val="22"/>
              </w:rPr>
            </w:pPr>
          </w:p>
        </w:tc>
        <w:tc>
          <w:tcPr>
            <w:tcW w:w="511" w:type="dxa"/>
            <w:noWrap/>
          </w:tcPr>
          <w:p w:rsidR="007C5964" w:rsidRPr="004033EF" w:rsidRDefault="007C5964" w:rsidP="007C5964">
            <w:pPr>
              <w:rPr>
                <w:rFonts w:ascii="Arial Narrow" w:hAnsi="Arial Narrow"/>
                <w:b/>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7260</w:t>
            </w:r>
          </w:p>
        </w:tc>
        <w:tc>
          <w:tcPr>
            <w:tcW w:w="497" w:type="dxa"/>
            <w:noWrap/>
          </w:tcPr>
          <w:p w:rsidR="007C5964" w:rsidRPr="004033EF" w:rsidRDefault="007C5964" w:rsidP="007C5964">
            <w:pPr>
              <w:rPr>
                <w:rFonts w:ascii="Arial Narrow" w:hAnsi="Arial Narrow"/>
                <w:b/>
                <w:sz w:val="22"/>
                <w:szCs w:val="22"/>
              </w:rPr>
            </w:pPr>
          </w:p>
        </w:tc>
        <w:tc>
          <w:tcPr>
            <w:tcW w:w="535" w:type="dxa"/>
            <w:gridSpan w:val="2"/>
            <w:noWrap/>
          </w:tcPr>
          <w:p w:rsidR="007C5964" w:rsidRPr="004033EF" w:rsidRDefault="007C5964" w:rsidP="007C5964">
            <w:pPr>
              <w:rPr>
                <w:rFonts w:ascii="Arial Narrow" w:hAnsi="Arial Narrow"/>
                <w:b/>
                <w:sz w:val="22"/>
                <w:szCs w:val="22"/>
              </w:rPr>
            </w:pPr>
          </w:p>
        </w:tc>
        <w:tc>
          <w:tcPr>
            <w:tcW w:w="244" w:type="dxa"/>
            <w:noWrap/>
          </w:tcPr>
          <w:p w:rsidR="007C5964" w:rsidRPr="004033EF" w:rsidRDefault="007C5964" w:rsidP="007C5964">
            <w:pPr>
              <w:rPr>
                <w:rFonts w:ascii="Arial Narrow" w:hAnsi="Arial Narrow"/>
                <w:b/>
                <w:sz w:val="22"/>
                <w:szCs w:val="22"/>
              </w:rPr>
            </w:pPr>
          </w:p>
        </w:tc>
        <w:tc>
          <w:tcPr>
            <w:tcW w:w="6259" w:type="dxa"/>
            <w:gridSpan w:val="5"/>
            <w:noWrap/>
          </w:tcPr>
          <w:p w:rsidR="007C5964" w:rsidRPr="004033EF" w:rsidRDefault="007C5964" w:rsidP="007C5964">
            <w:pPr>
              <w:rPr>
                <w:rFonts w:ascii="Arial Narrow" w:hAnsi="Arial Narrow"/>
                <w:b/>
                <w:sz w:val="22"/>
                <w:szCs w:val="22"/>
              </w:rPr>
            </w:pPr>
            <w:r w:rsidRPr="004033EF">
              <w:rPr>
                <w:rFonts w:ascii="Arial Narrow" w:hAnsi="Arial Narrow"/>
                <w:b/>
                <w:bCs/>
                <w:sz w:val="22"/>
                <w:szCs w:val="22"/>
              </w:rPr>
              <w:t>COMISIÓN POR DEPÓSITOS EN GARANTÍA POR PROVEER DINERO ELECTRÓNICO</w:t>
            </w:r>
          </w:p>
        </w:tc>
        <w:tc>
          <w:tcPr>
            <w:tcW w:w="511" w:type="dxa"/>
            <w:noWrap/>
          </w:tcPr>
          <w:p w:rsidR="007C5964" w:rsidRPr="004033EF" w:rsidRDefault="007C5964" w:rsidP="007C5964">
            <w:pPr>
              <w:rPr>
                <w:rFonts w:ascii="Arial Narrow" w:hAnsi="Arial Narrow"/>
                <w:b/>
                <w:sz w:val="22"/>
                <w:szCs w:val="22"/>
              </w:rPr>
            </w:pPr>
            <w:r w:rsidRPr="004033EF">
              <w:rPr>
                <w:rFonts w:ascii="Arial Narrow" w:hAnsi="Arial Narrow"/>
                <w:b/>
                <w:sz w:val="22"/>
                <w:szCs w:val="22"/>
              </w:rPr>
              <w:t>(2)</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b/>
                <w:sz w:val="22"/>
                <w:szCs w:val="22"/>
              </w:rPr>
            </w:pPr>
          </w:p>
        </w:tc>
        <w:tc>
          <w:tcPr>
            <w:tcW w:w="535" w:type="dxa"/>
            <w:gridSpan w:val="2"/>
            <w:noWrap/>
          </w:tcPr>
          <w:p w:rsidR="007C5964" w:rsidRPr="004033EF" w:rsidRDefault="007C5964" w:rsidP="007C5964">
            <w:pPr>
              <w:rPr>
                <w:rFonts w:ascii="Arial Narrow" w:hAnsi="Arial Narrow"/>
                <w:b/>
                <w:sz w:val="22"/>
                <w:szCs w:val="22"/>
              </w:rPr>
            </w:pPr>
          </w:p>
        </w:tc>
        <w:tc>
          <w:tcPr>
            <w:tcW w:w="244" w:type="dxa"/>
            <w:noWrap/>
          </w:tcPr>
          <w:p w:rsidR="007C5964" w:rsidRPr="004033EF" w:rsidRDefault="007C5964" w:rsidP="007C5964">
            <w:pPr>
              <w:rPr>
                <w:rFonts w:ascii="Arial Narrow" w:hAnsi="Arial Narrow"/>
                <w:b/>
                <w:sz w:val="22"/>
                <w:szCs w:val="22"/>
              </w:rPr>
            </w:pPr>
          </w:p>
        </w:tc>
        <w:tc>
          <w:tcPr>
            <w:tcW w:w="5624" w:type="dxa"/>
            <w:noWrap/>
          </w:tcPr>
          <w:p w:rsidR="007C5964" w:rsidRPr="004033EF" w:rsidRDefault="007C5964" w:rsidP="007C5964">
            <w:pPr>
              <w:rPr>
                <w:rFonts w:ascii="Arial Narrow" w:hAnsi="Arial Narrow"/>
                <w:b/>
                <w:sz w:val="22"/>
                <w:szCs w:val="22"/>
              </w:rPr>
            </w:pPr>
          </w:p>
        </w:tc>
        <w:tc>
          <w:tcPr>
            <w:tcW w:w="635" w:type="dxa"/>
            <w:gridSpan w:val="4"/>
            <w:noWrap/>
          </w:tcPr>
          <w:p w:rsidR="007C5964" w:rsidRPr="004033EF" w:rsidRDefault="007C5964" w:rsidP="007C5964">
            <w:pPr>
              <w:rPr>
                <w:rFonts w:ascii="Arial Narrow" w:hAnsi="Arial Narrow"/>
                <w:b/>
                <w:sz w:val="22"/>
                <w:szCs w:val="22"/>
              </w:rPr>
            </w:pPr>
          </w:p>
        </w:tc>
        <w:tc>
          <w:tcPr>
            <w:tcW w:w="511" w:type="dxa"/>
            <w:noWrap/>
          </w:tcPr>
          <w:p w:rsidR="007C5964" w:rsidRPr="004033EF" w:rsidRDefault="007C5964" w:rsidP="007C5964">
            <w:pPr>
              <w:rPr>
                <w:rFonts w:ascii="Arial Narrow" w:hAnsi="Arial Narrow"/>
                <w:b/>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w:t>
            </w: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6259" w:type="dxa"/>
            <w:gridSpan w:val="5"/>
            <w:noWrap/>
          </w:tcPr>
          <w:p w:rsidR="007C5964" w:rsidRPr="004033EF" w:rsidRDefault="007C5964" w:rsidP="007C5964">
            <w:pPr>
              <w:jc w:val="both"/>
              <w:rPr>
                <w:rFonts w:ascii="Arial Narrow" w:hAnsi="Arial Narrow"/>
                <w:sz w:val="22"/>
                <w:szCs w:val="22"/>
              </w:rPr>
            </w:pPr>
            <w:r w:rsidRPr="004033EF">
              <w:rPr>
                <w:rFonts w:ascii="Arial Narrow" w:hAnsi="Arial Narrow"/>
                <w:sz w:val="22"/>
                <w:szCs w:val="22"/>
              </w:rPr>
              <w:t xml:space="preserve">COMISIÓN POR DEPÓSITOS EN GARANTÍA </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(2)</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0101</w:t>
            </w:r>
          </w:p>
        </w:tc>
        <w:tc>
          <w:tcPr>
            <w:tcW w:w="5624" w:type="dxa"/>
            <w:noWrap/>
          </w:tcPr>
          <w:p w:rsidR="007C5964" w:rsidRPr="004033EF" w:rsidRDefault="007C5964" w:rsidP="007C5964">
            <w:pPr>
              <w:jc w:val="both"/>
              <w:rPr>
                <w:rFonts w:ascii="Arial Narrow" w:hAnsi="Arial Narrow"/>
                <w:sz w:val="22"/>
                <w:szCs w:val="22"/>
              </w:rPr>
            </w:pPr>
            <w:r w:rsidRPr="004033EF">
              <w:rPr>
                <w:rFonts w:ascii="Arial Narrow" w:hAnsi="Arial Narrow"/>
                <w:sz w:val="22"/>
                <w:szCs w:val="22"/>
              </w:rPr>
              <w:t xml:space="preserve">Comisión </w:t>
            </w:r>
          </w:p>
        </w:tc>
        <w:tc>
          <w:tcPr>
            <w:tcW w:w="635" w:type="dxa"/>
            <w:gridSpan w:val="4"/>
            <w:noWrap/>
          </w:tcPr>
          <w:p w:rsidR="007C5964" w:rsidRPr="004033EF" w:rsidRDefault="007C5964" w:rsidP="007C5964">
            <w:pPr>
              <w:rPr>
                <w:rFonts w:ascii="Arial Narrow" w:hAnsi="Arial Narrow"/>
                <w:b/>
                <w:sz w:val="22"/>
                <w:szCs w:val="22"/>
              </w:rPr>
            </w:pP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(2)</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7C5964">
            <w:pPr>
              <w:jc w:val="both"/>
              <w:rPr>
                <w:rFonts w:ascii="Arial Narrow" w:hAnsi="Arial Narrow"/>
                <w:sz w:val="22"/>
                <w:szCs w:val="22"/>
              </w:rPr>
            </w:pP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727</w:t>
            </w:r>
          </w:p>
        </w:tc>
        <w:tc>
          <w:tcPr>
            <w:tcW w:w="497" w:type="dxa"/>
            <w:noWrap/>
          </w:tcPr>
          <w:p w:rsidR="007C5964" w:rsidRPr="004033EF" w:rsidRDefault="007C5964" w:rsidP="007C5964">
            <w:pPr>
              <w:rPr>
                <w:rFonts w:ascii="Arial Narrow" w:hAnsi="Arial Narrow"/>
                <w:sz w:val="22"/>
                <w:szCs w:val="22"/>
              </w:rPr>
            </w:pP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6259" w:type="dxa"/>
            <w:gridSpan w:val="5"/>
            <w:noWrap/>
          </w:tcPr>
          <w:p w:rsidR="007C5964" w:rsidRPr="004033EF" w:rsidRDefault="007C5964" w:rsidP="007C5964">
            <w:pPr>
              <w:jc w:val="both"/>
              <w:rPr>
                <w:rFonts w:ascii="Arial Narrow" w:hAnsi="Arial Narrow"/>
                <w:sz w:val="22"/>
                <w:szCs w:val="22"/>
              </w:rPr>
            </w:pPr>
            <w:r w:rsidRPr="004033EF">
              <w:rPr>
                <w:rFonts w:ascii="Arial Narrow" w:hAnsi="Arial Narrow"/>
                <w:sz w:val="22"/>
                <w:szCs w:val="22"/>
              </w:rPr>
              <w:t>COMERCIALIZACIÓN DE CUOTAS DE PARTICIPACIÓN DE FONDOS DE INVERSIÓN ABIERTOS</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(2)</w:t>
            </w:r>
          </w:p>
        </w:tc>
      </w:tr>
      <w:tr w:rsidR="007C5964" w:rsidRPr="004033EF" w:rsidTr="00070DC1">
        <w:trPr>
          <w:trHeight w:val="392"/>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7C5964">
            <w:pPr>
              <w:rPr>
                <w:rFonts w:ascii="Arial Narrow" w:hAnsi="Arial Narrow"/>
                <w:sz w:val="22"/>
                <w:szCs w:val="22"/>
              </w:rPr>
            </w:pP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7270</w:t>
            </w:r>
          </w:p>
        </w:tc>
        <w:tc>
          <w:tcPr>
            <w:tcW w:w="497" w:type="dxa"/>
            <w:noWrap/>
          </w:tcPr>
          <w:p w:rsidR="007C5964" w:rsidRPr="004033EF" w:rsidRDefault="007C5964" w:rsidP="007C5964">
            <w:pPr>
              <w:rPr>
                <w:rFonts w:ascii="Arial Narrow" w:hAnsi="Arial Narrow"/>
                <w:sz w:val="22"/>
                <w:szCs w:val="22"/>
              </w:rPr>
            </w:pP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6259" w:type="dxa"/>
            <w:gridSpan w:val="5"/>
            <w:noWrap/>
          </w:tcPr>
          <w:p w:rsidR="007C5964" w:rsidRPr="004033EF" w:rsidRDefault="007C5964" w:rsidP="007C5964">
            <w:pPr>
              <w:rPr>
                <w:rFonts w:ascii="Arial Narrow" w:hAnsi="Arial Narrow"/>
                <w:sz w:val="22"/>
                <w:szCs w:val="22"/>
              </w:rPr>
            </w:pPr>
            <w:r w:rsidRPr="004033EF">
              <w:rPr>
                <w:rFonts w:ascii="Arial Narrow" w:hAnsi="Arial Narrow"/>
                <w:sz w:val="22"/>
                <w:szCs w:val="22"/>
              </w:rPr>
              <w:t>COMERCIALIZACIÓN DE CUOTAS DE PARTICIPACIÓN DE FONDOS DE INVERSIÓN ABIERTOS</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(2)</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7C5964">
            <w:pPr>
              <w:rPr>
                <w:rFonts w:ascii="Arial Narrow" w:hAnsi="Arial Narrow"/>
                <w:sz w:val="22"/>
                <w:szCs w:val="22"/>
              </w:rPr>
            </w:pP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w:t>
            </w:r>
          </w:p>
        </w:tc>
        <w:tc>
          <w:tcPr>
            <w:tcW w:w="535" w:type="dxa"/>
            <w:gridSpan w:val="2"/>
            <w:noWrap/>
          </w:tcPr>
          <w:p w:rsidR="007C5964" w:rsidRPr="004033EF" w:rsidRDefault="007C5964" w:rsidP="007C5964">
            <w:pPr>
              <w:rPr>
                <w:rFonts w:ascii="Arial Narrow" w:hAnsi="Arial Narrow"/>
                <w:sz w:val="22"/>
                <w:szCs w:val="22"/>
              </w:rPr>
            </w:pPr>
          </w:p>
        </w:tc>
        <w:tc>
          <w:tcPr>
            <w:tcW w:w="244" w:type="dxa"/>
            <w:noWrap/>
          </w:tcPr>
          <w:p w:rsidR="007C5964" w:rsidRPr="004033EF" w:rsidRDefault="007C5964" w:rsidP="007C5964">
            <w:pPr>
              <w:rPr>
                <w:rFonts w:ascii="Arial Narrow" w:hAnsi="Arial Narrow"/>
                <w:sz w:val="22"/>
                <w:szCs w:val="22"/>
              </w:rPr>
            </w:pPr>
          </w:p>
        </w:tc>
        <w:tc>
          <w:tcPr>
            <w:tcW w:w="6259" w:type="dxa"/>
            <w:gridSpan w:val="5"/>
            <w:noWrap/>
          </w:tcPr>
          <w:p w:rsidR="007C5964" w:rsidRPr="004033EF" w:rsidRDefault="007C5964" w:rsidP="007C5964">
            <w:pPr>
              <w:jc w:val="both"/>
              <w:rPr>
                <w:rFonts w:ascii="Arial Narrow" w:hAnsi="Arial Narrow"/>
                <w:sz w:val="22"/>
                <w:szCs w:val="22"/>
              </w:rPr>
            </w:pPr>
            <w:r w:rsidRPr="004033EF">
              <w:rPr>
                <w:rFonts w:ascii="Arial Narrow" w:hAnsi="Arial Narrow"/>
                <w:sz w:val="22"/>
                <w:szCs w:val="22"/>
              </w:rPr>
              <w:t>COSTOS POR COMERCIALIZACION DE CUOTAS DE PARTICIPACION DE FONDOS DE INVERSIÓN ABIERTOS</w:t>
            </w: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(2)</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0101</w:t>
            </w:r>
          </w:p>
        </w:tc>
        <w:tc>
          <w:tcPr>
            <w:tcW w:w="5624" w:type="dxa"/>
            <w:noWrap/>
          </w:tcPr>
          <w:p w:rsidR="007C5964" w:rsidRPr="004033EF" w:rsidRDefault="007C5964" w:rsidP="007C5964">
            <w:pPr>
              <w:jc w:val="both"/>
              <w:rPr>
                <w:rFonts w:ascii="Arial Narrow" w:hAnsi="Arial Narrow"/>
                <w:sz w:val="22"/>
                <w:szCs w:val="22"/>
              </w:rPr>
            </w:pPr>
            <w:r w:rsidRPr="004033EF">
              <w:rPr>
                <w:rFonts w:ascii="Arial Narrow" w:hAnsi="Arial Narrow"/>
                <w:sz w:val="22"/>
                <w:szCs w:val="22"/>
              </w:rPr>
              <w:t>Costos de Comercialización de cuotas de participación de Fondos de Inversión Abiertos Locales</w:t>
            </w: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(2)</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0102</w:t>
            </w:r>
          </w:p>
        </w:tc>
        <w:tc>
          <w:tcPr>
            <w:tcW w:w="5624" w:type="dxa"/>
            <w:noWrap/>
          </w:tcPr>
          <w:p w:rsidR="007C5964" w:rsidRPr="004033EF" w:rsidRDefault="007C5964" w:rsidP="007C5964">
            <w:pPr>
              <w:jc w:val="both"/>
              <w:rPr>
                <w:rFonts w:ascii="Arial Narrow" w:hAnsi="Arial Narrow"/>
                <w:sz w:val="22"/>
                <w:szCs w:val="22"/>
              </w:rPr>
            </w:pPr>
            <w:r w:rsidRPr="004033EF">
              <w:rPr>
                <w:rFonts w:ascii="Arial Narrow" w:hAnsi="Arial Narrow"/>
                <w:sz w:val="22"/>
                <w:szCs w:val="22"/>
              </w:rPr>
              <w:t>Costos de Comercialización de cuotas de participación de Fondos de Inversión Abiertos Extranjeros</w:t>
            </w: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(2)</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9100</w:t>
            </w:r>
          </w:p>
        </w:tc>
        <w:tc>
          <w:tcPr>
            <w:tcW w:w="5624" w:type="dxa"/>
            <w:noWrap/>
          </w:tcPr>
          <w:p w:rsidR="007C5964" w:rsidRPr="004033EF" w:rsidRDefault="007C5964" w:rsidP="007C5964">
            <w:pPr>
              <w:jc w:val="both"/>
              <w:rPr>
                <w:rFonts w:ascii="Arial Narrow" w:hAnsi="Arial Narrow"/>
                <w:sz w:val="22"/>
                <w:szCs w:val="22"/>
              </w:rPr>
            </w:pPr>
            <w:r w:rsidRPr="004033EF">
              <w:rPr>
                <w:rFonts w:ascii="Arial Narrow" w:hAnsi="Arial Narrow"/>
                <w:sz w:val="22"/>
                <w:szCs w:val="22"/>
              </w:rPr>
              <w:t>Otros</w:t>
            </w:r>
          </w:p>
        </w:tc>
        <w:tc>
          <w:tcPr>
            <w:tcW w:w="635" w:type="dxa"/>
            <w:gridSpan w:val="4"/>
            <w:noWrap/>
          </w:tcPr>
          <w:p w:rsidR="007C5964" w:rsidRPr="004033EF" w:rsidRDefault="007C5964" w:rsidP="007C5964">
            <w:pPr>
              <w:rPr>
                <w:rFonts w:ascii="Arial Narrow" w:hAnsi="Arial Narrow"/>
                <w:sz w:val="22"/>
                <w:szCs w:val="22"/>
              </w:rPr>
            </w:pPr>
          </w:p>
        </w:tc>
        <w:tc>
          <w:tcPr>
            <w:tcW w:w="511" w:type="dxa"/>
            <w:noWrap/>
          </w:tcPr>
          <w:p w:rsidR="007C5964" w:rsidRPr="004033EF" w:rsidRDefault="007C5964" w:rsidP="007C5964">
            <w:pPr>
              <w:rPr>
                <w:rFonts w:ascii="Arial Narrow" w:hAnsi="Arial Narrow"/>
                <w:b/>
                <w:sz w:val="22"/>
                <w:szCs w:val="22"/>
              </w:rPr>
            </w:pPr>
          </w:p>
        </w:tc>
      </w:tr>
      <w:tr w:rsidR="006B42C2" w:rsidRPr="004033EF" w:rsidTr="00070DC1">
        <w:trPr>
          <w:trHeight w:val="300"/>
        </w:trPr>
        <w:tc>
          <w:tcPr>
            <w:tcW w:w="709" w:type="dxa"/>
            <w:noWrap/>
          </w:tcPr>
          <w:p w:rsidR="006B42C2" w:rsidRPr="004033EF" w:rsidRDefault="006B42C2" w:rsidP="007C5964">
            <w:pPr>
              <w:rPr>
                <w:rFonts w:ascii="Arial Narrow" w:hAnsi="Arial Narrow"/>
                <w:b/>
                <w:bCs/>
                <w:sz w:val="22"/>
                <w:szCs w:val="22"/>
              </w:rPr>
            </w:pPr>
          </w:p>
        </w:tc>
        <w:tc>
          <w:tcPr>
            <w:tcW w:w="497" w:type="dxa"/>
            <w:noWrap/>
          </w:tcPr>
          <w:p w:rsidR="006B42C2" w:rsidRPr="004033EF" w:rsidRDefault="006B42C2" w:rsidP="007C5964">
            <w:pPr>
              <w:rPr>
                <w:rFonts w:ascii="Arial Narrow" w:hAnsi="Arial Narrow"/>
                <w:sz w:val="22"/>
                <w:szCs w:val="22"/>
              </w:rPr>
            </w:pPr>
          </w:p>
        </w:tc>
        <w:tc>
          <w:tcPr>
            <w:tcW w:w="779" w:type="dxa"/>
            <w:gridSpan w:val="3"/>
            <w:noWrap/>
          </w:tcPr>
          <w:p w:rsidR="006B42C2" w:rsidRPr="004033EF" w:rsidRDefault="006B42C2" w:rsidP="007C5964">
            <w:pPr>
              <w:rPr>
                <w:rFonts w:ascii="Arial Narrow" w:hAnsi="Arial Narrow"/>
                <w:sz w:val="22"/>
                <w:szCs w:val="22"/>
              </w:rPr>
            </w:pPr>
          </w:p>
        </w:tc>
        <w:tc>
          <w:tcPr>
            <w:tcW w:w="5624" w:type="dxa"/>
            <w:noWrap/>
          </w:tcPr>
          <w:p w:rsidR="006B42C2" w:rsidRPr="004033EF" w:rsidRDefault="006B42C2" w:rsidP="007C5964">
            <w:pPr>
              <w:jc w:val="both"/>
              <w:rPr>
                <w:rFonts w:ascii="Arial Narrow" w:hAnsi="Arial Narrow"/>
                <w:sz w:val="22"/>
                <w:szCs w:val="22"/>
              </w:rPr>
            </w:pPr>
          </w:p>
        </w:tc>
        <w:tc>
          <w:tcPr>
            <w:tcW w:w="635" w:type="dxa"/>
            <w:gridSpan w:val="4"/>
            <w:noWrap/>
          </w:tcPr>
          <w:p w:rsidR="006B42C2" w:rsidRPr="004033EF" w:rsidRDefault="006B42C2" w:rsidP="007C5964">
            <w:pPr>
              <w:rPr>
                <w:rFonts w:ascii="Arial Narrow" w:hAnsi="Arial Narrow"/>
                <w:color w:val="FF0000"/>
                <w:sz w:val="22"/>
                <w:szCs w:val="22"/>
              </w:rPr>
            </w:pPr>
          </w:p>
        </w:tc>
        <w:tc>
          <w:tcPr>
            <w:tcW w:w="511" w:type="dxa"/>
            <w:noWrap/>
          </w:tcPr>
          <w:p w:rsidR="006B42C2" w:rsidRPr="004033EF" w:rsidRDefault="006B42C2"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947512" w:rsidP="007C5964">
            <w:pPr>
              <w:rPr>
                <w:rFonts w:ascii="Arial Narrow" w:hAnsi="Arial Narrow"/>
                <w:b/>
                <w:bCs/>
                <w:sz w:val="22"/>
                <w:szCs w:val="22"/>
              </w:rPr>
            </w:pPr>
            <w:r w:rsidRPr="004033EF">
              <w:rPr>
                <w:rFonts w:ascii="Arial Narrow" w:hAnsi="Arial Narrow"/>
                <w:b/>
                <w:bCs/>
                <w:sz w:val="22"/>
                <w:szCs w:val="22"/>
              </w:rPr>
              <w:t>728</w:t>
            </w:r>
          </w:p>
          <w:p w:rsidR="00947512" w:rsidRPr="004033EF" w:rsidRDefault="00947512"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779" w:type="dxa"/>
            <w:gridSpan w:val="3"/>
            <w:noWrap/>
          </w:tcPr>
          <w:p w:rsidR="007C5964" w:rsidRPr="004033EF" w:rsidRDefault="007C5964" w:rsidP="007C5964">
            <w:pPr>
              <w:rPr>
                <w:rFonts w:ascii="Arial Narrow" w:hAnsi="Arial Narrow"/>
                <w:sz w:val="22"/>
                <w:szCs w:val="22"/>
              </w:rPr>
            </w:pPr>
          </w:p>
        </w:tc>
        <w:tc>
          <w:tcPr>
            <w:tcW w:w="5624" w:type="dxa"/>
            <w:noWrap/>
          </w:tcPr>
          <w:p w:rsidR="007C5964" w:rsidRPr="004033EF" w:rsidRDefault="00947512" w:rsidP="007C5964">
            <w:pPr>
              <w:jc w:val="both"/>
              <w:rPr>
                <w:rFonts w:ascii="Arial Narrow" w:hAnsi="Arial Narrow"/>
                <w:sz w:val="22"/>
                <w:szCs w:val="22"/>
              </w:rPr>
            </w:pPr>
            <w:r w:rsidRPr="004033EF">
              <w:rPr>
                <w:rFonts w:ascii="Arial Narrow" w:hAnsi="Arial Narrow"/>
                <w:sz w:val="22"/>
                <w:szCs w:val="22"/>
              </w:rPr>
              <w:t>SERVICIOS CON FONDOS DE AHORRO PREVISIONAL VOLUNTARIO</w:t>
            </w:r>
          </w:p>
        </w:tc>
        <w:tc>
          <w:tcPr>
            <w:tcW w:w="635" w:type="dxa"/>
            <w:gridSpan w:val="4"/>
            <w:noWrap/>
          </w:tcPr>
          <w:p w:rsidR="007C5964" w:rsidRPr="004033EF" w:rsidRDefault="007C5964" w:rsidP="007C5964">
            <w:pPr>
              <w:rPr>
                <w:rFonts w:ascii="Arial Narrow" w:hAnsi="Arial Narrow"/>
                <w:color w:val="FF0000"/>
                <w:sz w:val="22"/>
                <w:szCs w:val="22"/>
              </w:rPr>
            </w:pPr>
          </w:p>
        </w:tc>
        <w:tc>
          <w:tcPr>
            <w:tcW w:w="511" w:type="dxa"/>
            <w:noWrap/>
          </w:tcPr>
          <w:p w:rsidR="007C5964" w:rsidRPr="004033EF" w:rsidRDefault="00947512" w:rsidP="007C5964">
            <w:pPr>
              <w:rPr>
                <w:rFonts w:ascii="Arial Narrow" w:hAnsi="Arial Narrow"/>
                <w:sz w:val="22"/>
                <w:szCs w:val="22"/>
              </w:rPr>
            </w:pPr>
            <w:r w:rsidRPr="004033EF">
              <w:rPr>
                <w:rFonts w:ascii="Arial Narrow" w:hAnsi="Arial Narrow"/>
                <w:sz w:val="22"/>
                <w:szCs w:val="22"/>
              </w:rPr>
              <w:t>(3)</w:t>
            </w:r>
          </w:p>
        </w:tc>
      </w:tr>
      <w:tr w:rsidR="00947512" w:rsidRPr="004033EF" w:rsidTr="00070DC1">
        <w:trPr>
          <w:trHeight w:val="300"/>
        </w:trPr>
        <w:tc>
          <w:tcPr>
            <w:tcW w:w="709" w:type="dxa"/>
            <w:noWrap/>
          </w:tcPr>
          <w:p w:rsidR="00947512" w:rsidRPr="004033EF" w:rsidRDefault="00947512" w:rsidP="007C5964">
            <w:pPr>
              <w:rPr>
                <w:rFonts w:ascii="Arial Narrow" w:hAnsi="Arial Narrow"/>
                <w:b/>
                <w:bCs/>
                <w:sz w:val="22"/>
                <w:szCs w:val="22"/>
              </w:rPr>
            </w:pPr>
          </w:p>
        </w:tc>
        <w:tc>
          <w:tcPr>
            <w:tcW w:w="497" w:type="dxa"/>
            <w:noWrap/>
          </w:tcPr>
          <w:p w:rsidR="00947512" w:rsidRPr="004033EF" w:rsidRDefault="00947512" w:rsidP="007C5964">
            <w:pPr>
              <w:rPr>
                <w:rFonts w:ascii="Arial Narrow" w:hAnsi="Arial Narrow"/>
                <w:sz w:val="22"/>
                <w:szCs w:val="22"/>
              </w:rPr>
            </w:pPr>
          </w:p>
        </w:tc>
        <w:tc>
          <w:tcPr>
            <w:tcW w:w="779" w:type="dxa"/>
            <w:gridSpan w:val="3"/>
            <w:noWrap/>
          </w:tcPr>
          <w:p w:rsidR="00947512" w:rsidRPr="004033EF" w:rsidRDefault="00947512" w:rsidP="007C5964">
            <w:pPr>
              <w:rPr>
                <w:rFonts w:ascii="Arial Narrow" w:hAnsi="Arial Narrow"/>
                <w:sz w:val="22"/>
                <w:szCs w:val="22"/>
              </w:rPr>
            </w:pPr>
          </w:p>
        </w:tc>
        <w:tc>
          <w:tcPr>
            <w:tcW w:w="5624" w:type="dxa"/>
            <w:noWrap/>
          </w:tcPr>
          <w:p w:rsidR="00947512" w:rsidRPr="004033EF" w:rsidRDefault="00947512" w:rsidP="00094D33">
            <w:pPr>
              <w:jc w:val="both"/>
              <w:rPr>
                <w:rFonts w:ascii="Arial Narrow" w:hAnsi="Arial Narrow"/>
                <w:sz w:val="22"/>
                <w:szCs w:val="22"/>
              </w:rPr>
            </w:pPr>
          </w:p>
        </w:tc>
        <w:tc>
          <w:tcPr>
            <w:tcW w:w="635" w:type="dxa"/>
            <w:gridSpan w:val="4"/>
            <w:noWrap/>
          </w:tcPr>
          <w:p w:rsidR="00947512" w:rsidRPr="004033EF" w:rsidRDefault="00947512" w:rsidP="007C5964">
            <w:pPr>
              <w:ind w:left="-5732"/>
              <w:rPr>
                <w:rFonts w:ascii="Arial Narrow" w:hAnsi="Arial Narrow"/>
                <w:color w:val="FF0000"/>
                <w:sz w:val="22"/>
                <w:szCs w:val="22"/>
              </w:rPr>
            </w:pPr>
          </w:p>
        </w:tc>
        <w:tc>
          <w:tcPr>
            <w:tcW w:w="511" w:type="dxa"/>
            <w:noWrap/>
          </w:tcPr>
          <w:p w:rsidR="00947512" w:rsidRPr="004033EF" w:rsidRDefault="00947512" w:rsidP="007C5964">
            <w:pPr>
              <w:rPr>
                <w:rFonts w:ascii="Arial Narrow" w:hAnsi="Arial Narrow"/>
                <w:sz w:val="22"/>
                <w:szCs w:val="22"/>
              </w:rPr>
            </w:pP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r w:rsidRPr="004033EF">
              <w:rPr>
                <w:rFonts w:ascii="Arial Narrow" w:hAnsi="Arial Narrow"/>
                <w:b/>
                <w:bCs/>
                <w:sz w:val="22"/>
                <w:szCs w:val="22"/>
              </w:rPr>
              <w:t>7280</w:t>
            </w:r>
          </w:p>
        </w:tc>
        <w:tc>
          <w:tcPr>
            <w:tcW w:w="497" w:type="dxa"/>
            <w:noWrap/>
          </w:tcPr>
          <w:p w:rsidR="007C5964" w:rsidRPr="004033EF" w:rsidRDefault="007C5964" w:rsidP="007C5964">
            <w:pPr>
              <w:rPr>
                <w:rFonts w:ascii="Arial Narrow" w:hAnsi="Arial Narrow"/>
                <w:sz w:val="22"/>
                <w:szCs w:val="22"/>
              </w:rPr>
            </w:pPr>
          </w:p>
        </w:tc>
        <w:tc>
          <w:tcPr>
            <w:tcW w:w="779" w:type="dxa"/>
            <w:gridSpan w:val="3"/>
            <w:noWrap/>
          </w:tcPr>
          <w:p w:rsidR="007C5964" w:rsidRPr="004033EF" w:rsidRDefault="007C5964" w:rsidP="007C5964">
            <w:pPr>
              <w:rPr>
                <w:rFonts w:ascii="Arial Narrow" w:hAnsi="Arial Narrow"/>
                <w:sz w:val="22"/>
                <w:szCs w:val="22"/>
              </w:rPr>
            </w:pPr>
          </w:p>
        </w:tc>
        <w:tc>
          <w:tcPr>
            <w:tcW w:w="5624" w:type="dxa"/>
            <w:noWrap/>
          </w:tcPr>
          <w:p w:rsidR="007C5964" w:rsidRPr="004033EF" w:rsidRDefault="00094D33" w:rsidP="00094D33">
            <w:pPr>
              <w:jc w:val="both"/>
              <w:rPr>
                <w:rFonts w:ascii="Arial Narrow" w:hAnsi="Arial Narrow"/>
                <w:sz w:val="22"/>
                <w:szCs w:val="22"/>
              </w:rPr>
            </w:pPr>
            <w:r w:rsidRPr="004033EF">
              <w:rPr>
                <w:rFonts w:ascii="Arial Narrow" w:hAnsi="Arial Narrow"/>
                <w:sz w:val="22"/>
                <w:szCs w:val="22"/>
              </w:rPr>
              <w:t xml:space="preserve">SERVICIOS CON </w:t>
            </w:r>
            <w:r w:rsidR="007C5964" w:rsidRPr="004033EF">
              <w:rPr>
                <w:rFonts w:ascii="Arial Narrow" w:hAnsi="Arial Narrow"/>
                <w:sz w:val="22"/>
                <w:szCs w:val="22"/>
              </w:rPr>
              <w:t>FONDOS DE AHORRO PREVISIONAL VOLUNTARIO</w:t>
            </w:r>
          </w:p>
        </w:tc>
        <w:tc>
          <w:tcPr>
            <w:tcW w:w="635" w:type="dxa"/>
            <w:gridSpan w:val="4"/>
            <w:noWrap/>
          </w:tcPr>
          <w:p w:rsidR="007C5964" w:rsidRPr="004033EF" w:rsidRDefault="007C5964" w:rsidP="007C5964">
            <w:pPr>
              <w:ind w:left="-5732"/>
              <w:rPr>
                <w:rFonts w:ascii="Arial Narrow" w:hAnsi="Arial Narrow"/>
                <w:color w:val="FF0000"/>
                <w:sz w:val="22"/>
                <w:szCs w:val="22"/>
              </w:rPr>
            </w:pPr>
          </w:p>
        </w:tc>
        <w:tc>
          <w:tcPr>
            <w:tcW w:w="511" w:type="dxa"/>
            <w:noWrap/>
          </w:tcPr>
          <w:p w:rsidR="007C5964" w:rsidRPr="004033EF" w:rsidRDefault="007C5964" w:rsidP="007C5964">
            <w:pPr>
              <w:rPr>
                <w:rFonts w:ascii="Arial Narrow" w:hAnsi="Arial Narrow"/>
                <w:b/>
                <w:sz w:val="22"/>
                <w:szCs w:val="22"/>
              </w:rPr>
            </w:pPr>
            <w:r w:rsidRPr="004033EF">
              <w:rPr>
                <w:rFonts w:ascii="Arial Narrow" w:hAnsi="Arial Narrow"/>
                <w:sz w:val="22"/>
                <w:szCs w:val="22"/>
              </w:rPr>
              <w:t>(3)</w:t>
            </w:r>
          </w:p>
        </w:tc>
      </w:tr>
      <w:tr w:rsidR="007C5964" w:rsidRPr="004033EF" w:rsidTr="00070DC1">
        <w:trPr>
          <w:trHeight w:val="300"/>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00</w:t>
            </w:r>
          </w:p>
        </w:tc>
        <w:tc>
          <w:tcPr>
            <w:tcW w:w="779" w:type="dxa"/>
            <w:gridSpan w:val="3"/>
            <w:noWrap/>
          </w:tcPr>
          <w:p w:rsidR="007C5964" w:rsidRPr="004033EF" w:rsidRDefault="007C5964" w:rsidP="007C5964">
            <w:pPr>
              <w:rPr>
                <w:rFonts w:ascii="Arial Narrow" w:hAnsi="Arial Narrow"/>
                <w:sz w:val="22"/>
                <w:szCs w:val="22"/>
              </w:rPr>
            </w:pPr>
          </w:p>
        </w:tc>
        <w:tc>
          <w:tcPr>
            <w:tcW w:w="5624" w:type="dxa"/>
            <w:noWrap/>
          </w:tcPr>
          <w:p w:rsidR="007C5964" w:rsidRPr="004033EF" w:rsidRDefault="007C5964" w:rsidP="00094D33">
            <w:pPr>
              <w:jc w:val="both"/>
              <w:rPr>
                <w:rFonts w:ascii="Arial Narrow" w:hAnsi="Arial Narrow"/>
                <w:sz w:val="22"/>
                <w:szCs w:val="22"/>
              </w:rPr>
            </w:pPr>
            <w:r w:rsidRPr="004033EF">
              <w:rPr>
                <w:rFonts w:ascii="Arial Narrow" w:hAnsi="Arial Narrow"/>
                <w:sz w:val="22"/>
                <w:szCs w:val="22"/>
              </w:rPr>
              <w:t xml:space="preserve">COSTOS POR </w:t>
            </w:r>
            <w:r w:rsidR="00094D33" w:rsidRPr="004033EF">
              <w:rPr>
                <w:rFonts w:ascii="Arial Narrow" w:hAnsi="Arial Narrow"/>
                <w:sz w:val="22"/>
                <w:szCs w:val="22"/>
              </w:rPr>
              <w:t>COMERCIALIZACIÓN</w:t>
            </w:r>
            <w:r w:rsidRPr="004033EF">
              <w:rPr>
                <w:rFonts w:ascii="Arial Narrow" w:hAnsi="Arial Narrow"/>
                <w:sz w:val="22"/>
                <w:szCs w:val="22"/>
              </w:rPr>
              <w:t xml:space="preserve"> DE FONDOS DE AHORRO PREVISIONAL VOLUNTARIO</w:t>
            </w:r>
          </w:p>
        </w:tc>
        <w:tc>
          <w:tcPr>
            <w:tcW w:w="635" w:type="dxa"/>
            <w:gridSpan w:val="4"/>
            <w:noWrap/>
          </w:tcPr>
          <w:p w:rsidR="007C5964" w:rsidRPr="004033EF" w:rsidRDefault="007C5964" w:rsidP="007C5964">
            <w:pPr>
              <w:ind w:left="-5732"/>
              <w:rPr>
                <w:rFonts w:ascii="Arial Narrow" w:hAnsi="Arial Narrow"/>
                <w:color w:val="FF0000"/>
                <w:sz w:val="22"/>
                <w:szCs w:val="22"/>
              </w:rPr>
            </w:pPr>
          </w:p>
        </w:tc>
        <w:tc>
          <w:tcPr>
            <w:tcW w:w="511" w:type="dxa"/>
            <w:noWrap/>
          </w:tcPr>
          <w:p w:rsidR="007C5964" w:rsidRPr="004033EF" w:rsidRDefault="007C5964" w:rsidP="007C5964">
            <w:pPr>
              <w:rPr>
                <w:rFonts w:ascii="Arial Narrow" w:hAnsi="Arial Narrow"/>
                <w:b/>
                <w:sz w:val="22"/>
                <w:szCs w:val="22"/>
              </w:rPr>
            </w:pPr>
            <w:r w:rsidRPr="004033EF">
              <w:rPr>
                <w:rFonts w:ascii="Arial Narrow" w:hAnsi="Arial Narrow"/>
                <w:sz w:val="22"/>
                <w:szCs w:val="22"/>
              </w:rPr>
              <w:t>(3)</w:t>
            </w:r>
          </w:p>
        </w:tc>
      </w:tr>
      <w:tr w:rsidR="007C5964" w:rsidRPr="004033EF" w:rsidTr="00070DC1">
        <w:trPr>
          <w:trHeight w:val="437"/>
        </w:trPr>
        <w:tc>
          <w:tcPr>
            <w:tcW w:w="709" w:type="dxa"/>
            <w:noWrap/>
          </w:tcPr>
          <w:p w:rsidR="007C5964" w:rsidRPr="004033EF" w:rsidRDefault="007C5964" w:rsidP="007C5964">
            <w:pPr>
              <w:rPr>
                <w:rFonts w:ascii="Arial Narrow" w:hAnsi="Arial Narrow"/>
                <w:b/>
                <w:bCs/>
                <w:sz w:val="22"/>
                <w:szCs w:val="22"/>
              </w:rPr>
            </w:pPr>
          </w:p>
        </w:tc>
        <w:tc>
          <w:tcPr>
            <w:tcW w:w="497" w:type="dxa"/>
            <w:noWrap/>
          </w:tcPr>
          <w:p w:rsidR="007C5964" w:rsidRPr="004033EF" w:rsidRDefault="007C5964" w:rsidP="007C5964">
            <w:pPr>
              <w:rPr>
                <w:rFonts w:ascii="Arial Narrow" w:hAnsi="Arial Narrow"/>
                <w:sz w:val="22"/>
                <w:szCs w:val="22"/>
              </w:rPr>
            </w:pPr>
          </w:p>
        </w:tc>
        <w:tc>
          <w:tcPr>
            <w:tcW w:w="779" w:type="dxa"/>
            <w:gridSpan w:val="3"/>
            <w:noWrap/>
          </w:tcPr>
          <w:p w:rsidR="007C5964" w:rsidRPr="004033EF" w:rsidRDefault="007C5964" w:rsidP="007C5964">
            <w:pPr>
              <w:rPr>
                <w:rFonts w:ascii="Arial Narrow" w:hAnsi="Arial Narrow"/>
                <w:sz w:val="22"/>
                <w:szCs w:val="22"/>
              </w:rPr>
            </w:pPr>
            <w:r w:rsidRPr="004033EF">
              <w:rPr>
                <w:rFonts w:ascii="Arial Narrow" w:hAnsi="Arial Narrow"/>
                <w:sz w:val="22"/>
                <w:szCs w:val="22"/>
              </w:rPr>
              <w:t>0101</w:t>
            </w:r>
          </w:p>
        </w:tc>
        <w:tc>
          <w:tcPr>
            <w:tcW w:w="5624" w:type="dxa"/>
            <w:noWrap/>
          </w:tcPr>
          <w:p w:rsidR="007C5964" w:rsidRPr="004033EF" w:rsidRDefault="007C5964" w:rsidP="00094D33">
            <w:pPr>
              <w:jc w:val="both"/>
              <w:rPr>
                <w:rFonts w:ascii="Arial Narrow" w:hAnsi="Arial Narrow"/>
                <w:sz w:val="22"/>
                <w:szCs w:val="22"/>
              </w:rPr>
            </w:pPr>
            <w:r w:rsidRPr="004033EF">
              <w:rPr>
                <w:rFonts w:ascii="Arial Narrow" w:hAnsi="Arial Narrow"/>
                <w:sz w:val="22"/>
                <w:szCs w:val="22"/>
              </w:rPr>
              <w:t xml:space="preserve">Costos por </w:t>
            </w:r>
            <w:r w:rsidR="00094D33" w:rsidRPr="004033EF">
              <w:rPr>
                <w:rFonts w:ascii="Arial Narrow" w:hAnsi="Arial Narrow"/>
                <w:sz w:val="22"/>
                <w:szCs w:val="22"/>
              </w:rPr>
              <w:t>Comercialización</w:t>
            </w:r>
            <w:r w:rsidRPr="004033EF">
              <w:rPr>
                <w:rFonts w:ascii="Arial Narrow" w:hAnsi="Arial Narrow"/>
                <w:sz w:val="22"/>
                <w:szCs w:val="22"/>
              </w:rPr>
              <w:t xml:space="preserve"> de Fondos de Ahorro Previsional Voluntario </w:t>
            </w:r>
          </w:p>
        </w:tc>
        <w:tc>
          <w:tcPr>
            <w:tcW w:w="635" w:type="dxa"/>
            <w:gridSpan w:val="4"/>
            <w:noWrap/>
          </w:tcPr>
          <w:p w:rsidR="007C5964" w:rsidRPr="004033EF" w:rsidRDefault="007C5964" w:rsidP="007C5964">
            <w:pPr>
              <w:rPr>
                <w:rFonts w:ascii="Arial Narrow" w:hAnsi="Arial Narrow"/>
                <w:color w:val="FF0000"/>
                <w:sz w:val="22"/>
                <w:szCs w:val="22"/>
              </w:rPr>
            </w:pPr>
          </w:p>
        </w:tc>
        <w:tc>
          <w:tcPr>
            <w:tcW w:w="511" w:type="dxa"/>
            <w:noWrap/>
          </w:tcPr>
          <w:p w:rsidR="007C5964" w:rsidRPr="004033EF" w:rsidRDefault="007C5964" w:rsidP="007C5964">
            <w:pPr>
              <w:rPr>
                <w:rFonts w:ascii="Arial Narrow" w:hAnsi="Arial Narrow"/>
                <w:b/>
                <w:sz w:val="22"/>
                <w:szCs w:val="22"/>
              </w:rPr>
            </w:pPr>
            <w:r w:rsidRPr="004033EF">
              <w:rPr>
                <w:rFonts w:ascii="Arial Narrow" w:hAnsi="Arial Narrow"/>
                <w:sz w:val="22"/>
                <w:szCs w:val="22"/>
              </w:rPr>
              <w:t>(3)</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C26784">
            <w:pPr>
              <w:jc w:val="both"/>
              <w:rPr>
                <w:rFonts w:ascii="Arial Narrow" w:hAnsi="Arial Narrow"/>
                <w:sz w:val="22"/>
                <w:szCs w:val="22"/>
              </w:rPr>
            </w:pPr>
            <w:r w:rsidRPr="004033EF">
              <w:rPr>
                <w:rFonts w:ascii="Arial Narrow" w:hAnsi="Arial Narrow"/>
                <w:sz w:val="22"/>
                <w:szCs w:val="22"/>
              </w:rPr>
              <w:t>COSTOS POR ADMINISTRACIÓN DE FONDOS DE AHORRO PREVISIONAL VOLUNTARIO</w:t>
            </w: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(3)</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535" w:type="dxa"/>
            <w:gridSpan w:val="2"/>
            <w:noWrap/>
          </w:tcPr>
          <w:p w:rsidR="00094D33" w:rsidRPr="004033EF" w:rsidRDefault="00094D33" w:rsidP="00094D33">
            <w:pPr>
              <w:ind w:right="-210"/>
              <w:rPr>
                <w:rFonts w:ascii="Arial Narrow" w:hAnsi="Arial Narrow"/>
                <w:sz w:val="22"/>
                <w:szCs w:val="22"/>
              </w:rPr>
            </w:pPr>
            <w:r w:rsidRPr="004033EF">
              <w:rPr>
                <w:rFonts w:ascii="Arial Narrow" w:hAnsi="Arial Narrow"/>
                <w:sz w:val="22"/>
                <w:szCs w:val="22"/>
              </w:rPr>
              <w:t>0101</w:t>
            </w: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1540" w:rsidP="00C26784">
            <w:pPr>
              <w:jc w:val="both"/>
              <w:rPr>
                <w:rFonts w:ascii="Arial Narrow" w:hAnsi="Arial Narrow"/>
                <w:sz w:val="22"/>
                <w:szCs w:val="22"/>
              </w:rPr>
            </w:pPr>
            <w:r w:rsidRPr="004033EF">
              <w:rPr>
                <w:rFonts w:ascii="Arial Narrow" w:hAnsi="Arial Narrow"/>
                <w:sz w:val="22"/>
                <w:szCs w:val="22"/>
              </w:rPr>
              <w:t>Costos por Administración</w:t>
            </w:r>
            <w:r w:rsidR="00094D33" w:rsidRPr="004033EF">
              <w:rPr>
                <w:rFonts w:ascii="Arial Narrow" w:hAnsi="Arial Narrow"/>
                <w:sz w:val="22"/>
                <w:szCs w:val="22"/>
              </w:rPr>
              <w:t xml:space="preserve"> de Fondos de Ahorro Previsional Voluntario</w:t>
            </w: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(3)</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094D33">
            <w:pPr>
              <w:rPr>
                <w:rFonts w:ascii="Arial Narrow" w:hAnsi="Arial Narrow"/>
                <w:sz w:val="22"/>
                <w:szCs w:val="22"/>
              </w:rPr>
            </w:pP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81</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 DE OPERACIÓN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811</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 DE FUNCIONARIOS Y EMPLEADOS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8110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 DE FUNCIONARIOS Y EMPLEADOS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REMUNERACIONES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Salarios ordinarios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Salarios extraordinarios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PRESTACIONES AL PERSONAL</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Aguinaldos y bonificaciones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Vacaciones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Uniformes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Seguro Social y F.S.V.</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INSAFOR</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Gastos médicos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Fondo de cajeros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0800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Atenciones y recreaciones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0900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Otros seguros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1000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AFP's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9100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Otras Prestaciones al Personal</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INDEMNIZACIONES AL PERSONAL</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Por despido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Por incapacidad temporal</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GASTOS DEL DIRECTORIO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Dietas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Remuneraciones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Atenciones y representaciones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9100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Otras prestaciones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OTROS GASTOS DEL PERSONAL</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Capacitación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Gastos de viaje</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Combustible y lubricantes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Viáticos y transporte</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PENSIONES Y JUBILACIONES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Pensiones y jubilaciones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812</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 GENERALES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8120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 GENERALES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CONSUMO DE MATERIALES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Combustible y lubricantes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Papelería y útiles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Materiales de limpieza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135"/>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REPARACIÓN Y MANTENIMIENTO DE ACTIVO FIJO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Edificios propios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Equipo de computación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Vehículos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Mobiliario y equipo de oficina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SERVICIOS PÚBLICOS E IMPUESTOS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Comunicaciones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Energía eléctrica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Agua potable</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Impuestos Fiscales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Impuestos Municipales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Multas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PUBLICIDAD Y PROMOCIÓN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Televisión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Radio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Prensa escrita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Otros medios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Artículos promocionales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Gastos de representación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ARRENDAMIENTOS Y MANTENIMIENTOS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Locales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Equipo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Mantenimiento de locales arrendados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Mantenimiento de equipo arrendado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SEGUROS SOBRE BIENES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Sobre activos fijos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Sobre riesgos bancarios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HONORARIOS PROFESIONALES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Auditores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Abogados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Empresas consultoras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Asesores Independientes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0900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Otros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81"/>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08</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SUPERINTENDENCIA DEL SISTEMA FINANCIERO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Cuota obligatoria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Multas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09</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CUOTAS COOPERATIVAS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Cuotas zonales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Afiliaciones y Contribuciones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10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Eliminada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11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SERVICIOS TECNICOS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Servicios de supervisión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Servicios  educativos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Servicios de capacitación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Servicios de consultoria administrativa contable</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Servicios jurídicos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Protecciones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Asesoria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0800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Informática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9100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12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SERVICIOS DE ADMINISTRACIÓN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Servicios de administración de cartera de préstamos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99</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Servicios de seguridad</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Suscripciones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Contribuciones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Publicaciones y convocatorias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Servicio de traslado de valores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Gastos de Organización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Contribución especial para la seguridad ciudadana y convivencia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(1)</w:t>
            </w:r>
          </w:p>
        </w:tc>
        <w:tc>
          <w:tcPr>
            <w:tcW w:w="511" w:type="dxa"/>
            <w:noWrap/>
          </w:tcPr>
          <w:p w:rsidR="00094D33" w:rsidRPr="004033EF" w:rsidRDefault="00094D33" w:rsidP="00094D33">
            <w:pPr>
              <w:jc w:val="center"/>
              <w:rPr>
                <w:rFonts w:ascii="Arial Narrow" w:hAnsi="Arial Narrow"/>
                <w:b/>
                <w:bCs/>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9100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813</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DEPRECIACIONES Y AMORTIZACIONES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8130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DEPRECIACIONES Y AMORTIZACIONES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DEPRECIACIONES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muebles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inmuebles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AMORTIZACIONES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Construcciones en locales arrendados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Remodelaciones y readecuaciones en locales propios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Programas computacionales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Inversiones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 NO OPERACIONALES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821</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 DE EJERCICIOS ANTERIORES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8210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 DE EJERCICIOS ANTERIORES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INTERESES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Sobre préstamos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Sobre títulos de emisión propia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COMISIONES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Comisiones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99</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Otros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822</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PÉRDIDAS EN VENTA DE ACTIVOS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8220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PÉRDIDAS EN VENTA DE ACTIVOS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ACTIVO FIJO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inmuebles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muebles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RECIBIDOS EN PAGO O ADJUDICADOS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inmuebles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muebles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Títulosvalores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823</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 POR EXPLOTACIÓN DE ACTIVOS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8230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GASTOS POR EXPLOTACIÓN DE ACTIVOS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ACTIVO FIJO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inmuebles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muebles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144"/>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RECIBIDOS EN PAGO O ADJUDICADOS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inmuebles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Bienes muebles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117"/>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824</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CASTIGOS DE BIENES RECIBIDOS EN PAGO O ADJUDICADOS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61"/>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8240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CASTIGOS DE BIENES RECIBIDOS EN PAGO O ADJUDICADOS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9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CASTIGOS DE BIENES RECIBIDOS EN PAGO O ADJUDICADOS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Bienes inmuebles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Bienes muebles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Títulosvalores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825</w:t>
            </w:r>
          </w:p>
        </w:tc>
        <w:tc>
          <w:tcPr>
            <w:tcW w:w="497" w:type="dxa"/>
            <w:noWrap/>
          </w:tcPr>
          <w:p w:rsidR="00094D33" w:rsidRPr="004033EF" w:rsidRDefault="00094D33" w:rsidP="00094D33">
            <w:pPr>
              <w:rPr>
                <w:rFonts w:ascii="Arial Narrow" w:hAnsi="Arial Narrow"/>
                <w:sz w:val="22"/>
                <w:szCs w:val="22"/>
              </w:rPr>
            </w:pP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GASTOS POR DIFERENCIAS TEMPORARIAS DE IMPUESTO SOBRE LAS GANANCIAS</w:t>
            </w: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094D33">
            <w:pPr>
              <w:rPr>
                <w:rFonts w:ascii="Arial Narrow" w:hAnsi="Arial Narrow"/>
                <w:sz w:val="22"/>
                <w:szCs w:val="22"/>
              </w:rPr>
            </w:pP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8250</w:t>
            </w:r>
          </w:p>
        </w:tc>
        <w:tc>
          <w:tcPr>
            <w:tcW w:w="497" w:type="dxa"/>
            <w:noWrap/>
          </w:tcPr>
          <w:p w:rsidR="00094D33" w:rsidRPr="004033EF" w:rsidRDefault="00094D33" w:rsidP="00094D33">
            <w:pPr>
              <w:rPr>
                <w:rFonts w:ascii="Arial Narrow" w:hAnsi="Arial Narrow"/>
                <w:sz w:val="22"/>
                <w:szCs w:val="22"/>
              </w:rPr>
            </w:pP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GASTOS POR DIFERENCIAS TEMPORARIAS DE IMPUESTO SOBRE LAS GANANCIAS</w:t>
            </w: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770" w:type="dxa"/>
            <w:gridSpan w:val="6"/>
            <w:noWrap/>
          </w:tcPr>
          <w:p w:rsidR="00094D33" w:rsidRPr="004033EF" w:rsidRDefault="00094D33" w:rsidP="00094D33">
            <w:pPr>
              <w:rPr>
                <w:rFonts w:ascii="Arial Narrow" w:hAnsi="Arial Narrow"/>
                <w:sz w:val="22"/>
                <w:szCs w:val="22"/>
              </w:rPr>
            </w:pPr>
            <w:r w:rsidRPr="004033EF">
              <w:rPr>
                <w:rFonts w:ascii="Arial Narrow" w:hAnsi="Arial Narrow"/>
                <w:sz w:val="22"/>
                <w:szCs w:val="22"/>
              </w:rPr>
              <w:t>GASTOS POR DIFERENCIAS TEMPORARIAS DE IMPUESTO SOBRE LAS GANANCIAS</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Impuesto sobre la renta temporario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0900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826</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PÉRDIDAS POR CONTINGENCIAS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8260</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PÉRDIDAS POR CONTINGENCIAS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PÉRDIDAS POR CONTINGENCIAS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Litigios judiciales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0900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827</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OTROS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8270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OTROS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Otros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83</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IMPUESTOS DIRECTOS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831</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IMPUESTO SOBRE LA RENTA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8310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IMPUESTO SOBRE LA RENTA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IMPUESTO SOBRE LA RENTA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Impuesto sobre la renta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84</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CONTRIBUCIONES  ESPECIALES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(1)</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094D33">
            <w:pPr>
              <w:rPr>
                <w:rFonts w:ascii="Arial Narrow" w:hAnsi="Arial Narrow"/>
                <w:sz w:val="22"/>
                <w:szCs w:val="22"/>
              </w:rPr>
            </w:pP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841</w:t>
            </w:r>
          </w:p>
        </w:tc>
        <w:tc>
          <w:tcPr>
            <w:tcW w:w="497" w:type="dxa"/>
            <w:noWrap/>
          </w:tcPr>
          <w:p w:rsidR="00094D33" w:rsidRPr="004033EF" w:rsidRDefault="00094D33" w:rsidP="00094D33">
            <w:pPr>
              <w:rPr>
                <w:rFonts w:ascii="Arial Narrow" w:hAnsi="Arial Narrow"/>
                <w:sz w:val="22"/>
                <w:szCs w:val="22"/>
              </w:rPr>
            </w:pP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CONTRIBUCIONES ESPECIALES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(1)</w:t>
            </w: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094D33">
            <w:pPr>
              <w:rPr>
                <w:rFonts w:ascii="Arial Narrow" w:hAnsi="Arial Narrow"/>
                <w:sz w:val="22"/>
                <w:szCs w:val="22"/>
              </w:rPr>
            </w:pP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44"/>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8410</w:t>
            </w:r>
          </w:p>
        </w:tc>
        <w:tc>
          <w:tcPr>
            <w:tcW w:w="497" w:type="dxa"/>
            <w:noWrap/>
          </w:tcPr>
          <w:p w:rsidR="00094D33" w:rsidRPr="004033EF" w:rsidRDefault="00094D33" w:rsidP="00094D33">
            <w:pPr>
              <w:rPr>
                <w:rFonts w:ascii="Arial Narrow" w:hAnsi="Arial Narrow"/>
                <w:b/>
                <w:bCs/>
                <w:sz w:val="22"/>
                <w:szCs w:val="22"/>
              </w:rPr>
            </w:pPr>
          </w:p>
        </w:tc>
        <w:tc>
          <w:tcPr>
            <w:tcW w:w="535" w:type="dxa"/>
            <w:gridSpan w:val="2"/>
            <w:noWrap/>
          </w:tcPr>
          <w:p w:rsidR="00094D33" w:rsidRPr="004033EF" w:rsidRDefault="00094D33" w:rsidP="00094D33">
            <w:pPr>
              <w:rPr>
                <w:rFonts w:ascii="Arial Narrow" w:hAnsi="Arial Narrow"/>
                <w:b/>
                <w:bCs/>
                <w:sz w:val="22"/>
                <w:szCs w:val="22"/>
              </w:rPr>
            </w:pPr>
          </w:p>
        </w:tc>
        <w:tc>
          <w:tcPr>
            <w:tcW w:w="244" w:type="dxa"/>
            <w:noWrap/>
          </w:tcPr>
          <w:p w:rsidR="00094D33" w:rsidRPr="004033EF" w:rsidRDefault="00094D33" w:rsidP="00094D33">
            <w:pPr>
              <w:rPr>
                <w:rFonts w:ascii="Arial Narrow" w:hAnsi="Arial Narrow"/>
                <w:b/>
                <w:bCs/>
                <w:sz w:val="22"/>
                <w:szCs w:val="22"/>
              </w:rPr>
            </w:pP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sz w:val="22"/>
                <w:szCs w:val="22"/>
              </w:rPr>
              <w:t>CONTRIBUCIONES ESPECIALES POR LEY</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(1)</w:t>
            </w: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094D33">
            <w:pPr>
              <w:rPr>
                <w:rFonts w:ascii="Arial Narrow" w:hAnsi="Arial Narrow"/>
                <w:sz w:val="22"/>
                <w:szCs w:val="22"/>
              </w:rPr>
            </w:pP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PLAN DE SEGURIDAD CIUDADANA-GRANDES CONTRIBUYENTES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(1)</w:t>
            </w: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Plan de seguridad ciudadana-Grandes contribuyentes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b/>
                <w:sz w:val="22"/>
                <w:szCs w:val="22"/>
              </w:rPr>
              <w:t>(1)</w:t>
            </w: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535" w:type="dxa"/>
            <w:gridSpan w:val="2"/>
            <w:noWrap/>
          </w:tcPr>
          <w:p w:rsidR="00094D33" w:rsidRPr="004033EF" w:rsidRDefault="00094D33" w:rsidP="00094D33">
            <w:pPr>
              <w:rPr>
                <w:rFonts w:ascii="Arial Narrow" w:hAnsi="Arial Narrow"/>
                <w:sz w:val="22"/>
                <w:szCs w:val="22"/>
              </w:rPr>
            </w:pPr>
          </w:p>
        </w:tc>
        <w:tc>
          <w:tcPr>
            <w:tcW w:w="244" w:type="dxa"/>
            <w:noWrap/>
          </w:tcPr>
          <w:p w:rsidR="00094D33" w:rsidRPr="004033EF" w:rsidRDefault="00094D33" w:rsidP="00094D33">
            <w:pPr>
              <w:rPr>
                <w:rFonts w:ascii="Arial Narrow" w:hAnsi="Arial Narrow"/>
                <w:sz w:val="22"/>
                <w:szCs w:val="22"/>
              </w:rPr>
            </w:pPr>
          </w:p>
        </w:tc>
        <w:tc>
          <w:tcPr>
            <w:tcW w:w="5624" w:type="dxa"/>
            <w:noWrap/>
          </w:tcPr>
          <w:p w:rsidR="00094D33" w:rsidRPr="004033EF" w:rsidRDefault="00094D33" w:rsidP="00094D33">
            <w:pPr>
              <w:rPr>
                <w:rFonts w:ascii="Arial Narrow" w:hAnsi="Arial Narrow"/>
                <w:sz w:val="22"/>
                <w:szCs w:val="22"/>
              </w:rPr>
            </w:pP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CUENTAS DE ORDEN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INFORMACIÓN FINANCIERA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81"/>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911</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DERECHOS Y OBLIGACIONES POR CRÉDITOS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61"/>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9110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DERECHOS Y OBLIGACIONES POR CRÉDITOS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DISPONIBILIDAD POR CRÉDITOS OBTENIDOS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Otorgados por el BMI</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Otorgados por el BMI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Otorgados por entidades del Estado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Otorgados por entidades del Estado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Otorgados por empresas privadas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Otorgados por empresas privadas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Otorgados por  particulares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Otorgados por particulares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Otorgados por bancos</w:t>
            </w: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p>
        </w:tc>
        <w:tc>
          <w:tcPr>
            <w:tcW w:w="497" w:type="dxa"/>
            <w:noWrap/>
          </w:tcPr>
          <w:p w:rsidR="00094D33" w:rsidRPr="004033EF" w:rsidRDefault="00094D33" w:rsidP="00094D33">
            <w:pPr>
              <w:rPr>
                <w:rFonts w:ascii="Arial Narrow" w:hAnsi="Arial Narrow"/>
                <w:sz w:val="22"/>
                <w:szCs w:val="22"/>
              </w:rPr>
            </w:pP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Otorgados por bancos</w:t>
            </w:r>
          </w:p>
        </w:tc>
        <w:tc>
          <w:tcPr>
            <w:tcW w:w="635" w:type="dxa"/>
            <w:gridSpan w:val="4"/>
            <w:noWrap/>
          </w:tcPr>
          <w:p w:rsidR="00094D33" w:rsidRPr="004033EF" w:rsidRDefault="00094D33" w:rsidP="00094D33">
            <w:pPr>
              <w:rPr>
                <w:rFonts w:ascii="Arial Narrow" w:hAnsi="Arial Narrow"/>
                <w:sz w:val="22"/>
                <w:szCs w:val="22"/>
              </w:rPr>
            </w:pP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Otras entidades del sistema financiero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Otras entidades del sistema financiero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Otorgados por bancos extranjeros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Otorgados por bancos extranjeros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EXIGIBILIDAD POR CRÉDITOS OTORGADOS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Créditos aprobados pendientes de formalizar</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Créditos aprobados pendientes de formalizar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Saldos no utilizados de líneas de crédito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Saldos no utilizados de líneas de crédito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Saldos no utilizados de sobregiros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Saldos no utilizados de sobregiros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Saldos no utilizados de tarjetas de crédito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Saldos no utilizados de tarjetas de crédito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912</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FONDOS EN ADMINISTRACION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9120</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FONDOS EN ADMINISTRACION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FONDOS EN ADMINISTRACION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Fondos en administración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Fondos en administración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913</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FONDOS DE GARANTÍA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b/>
                <w:bCs/>
                <w:sz w:val="22"/>
                <w:szCs w:val="22"/>
                <w:u w:val="single"/>
              </w:rPr>
            </w:pPr>
            <w:r w:rsidRPr="004033EF">
              <w:rPr>
                <w:rFonts w:ascii="Arial Narrow" w:hAnsi="Arial Narrow"/>
                <w:b/>
                <w:bCs/>
                <w:sz w:val="22"/>
                <w:szCs w:val="22"/>
                <w:u w:val="single"/>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9130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FONDOS DE GARANTÍA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xml:space="preserve">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FONDOS DE GARANTÍA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Empresa privadas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Bancos y financieras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Otras instituciones del Sistema Financiero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Entidades estatales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Particulares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914</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CARTERA EN ADMINISTRACIÓN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9140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CARTERA EN ADMINISTRACIÓN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CARTERA EN ADMINISTRACIÓN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Empresa privadas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Bancos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Otras instituciones del Sistema Financiero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Entidades estatales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Particulares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0600</w:t>
            </w:r>
          </w:p>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Fondos de estabilización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915</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sz w:val="22"/>
                <w:szCs w:val="22"/>
              </w:rPr>
            </w:pPr>
            <w:r w:rsidRPr="004033EF">
              <w:rPr>
                <w:rFonts w:ascii="Arial Narrow" w:hAnsi="Arial Narrow"/>
                <w:b/>
                <w:sz w:val="22"/>
                <w:szCs w:val="22"/>
              </w:rPr>
              <w:t>INTERESES SOBRE PRESTAMOS DE DUDOSA RECUPERACIÓN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9150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INTERESES SOBRE PRESTAMOS DE DUDOSA RECUPERACIÓN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INTERESES SOBRE PRÉSTAMOS DE DUDOSA RECUPERACIÓN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916</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CARTERA DE PRESTAMOS DE DUDOSA RECUPERACIÓN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9160</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xml:space="preserve">CARTERA DE PRÉSTAMOS PIGNORADA                         </w:t>
            </w:r>
            <w:r w:rsidRPr="004033EF">
              <w:rPr>
                <w:rFonts w:ascii="Arial Narrow" w:hAnsi="Arial Narrow"/>
                <w:sz w:val="22"/>
                <w:szCs w:val="22"/>
              </w:rPr>
              <w:t xml:space="preserve">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 FAVOR DEL BMI</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Prestamos a empresas privadas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Prestamos a empresas privadas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Instituciones de crédito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Instituciones de crédito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Instituciones de seguro y previsión social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Instituciones de seguro y previsión social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Prestamos a empresas publicas no financieras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Prestamos a empresas publicas no financieras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Prestamos a Gobierno central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Prestamos a Gobierno central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Prestamos a Gobierno Municipales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Prestamos a Gobiernos municipales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Prestamos a particulares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Prestamos a particulares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0801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Prestamos a empresas no domiciliadas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0802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Prestamos a empresas no domiciliadas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0901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Prestamos a otros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0902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Prestamos a otros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PARA GARANTIZAR EMISIONES DE OBLIGACIONES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NEGOCIABLES</w:t>
            </w:r>
          </w:p>
        </w:tc>
        <w:tc>
          <w:tcPr>
            <w:tcW w:w="635" w:type="dxa"/>
            <w:gridSpan w:val="4"/>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(utilizar las mismas subcuentas de la cuenta 916001)</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gridAfter w:val="1"/>
          <w:wAfter w:w="511" w:type="dxa"/>
          <w:trHeight w:val="61"/>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 FAVOR DEL INSTITUTO DE GARANTÍA DE DEPÓSITOS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(utilizar las mismas subcuentas de la cuenta 916001)</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108"/>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 FAVOR DE OTRAS ENTIDADES DEL SISTEMA FINANCIERO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(utilizar las mismas subcuentas de la cuenta 916001)</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63"/>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 FAVOR DE OTRAS ENTIDADES EXTRANJERAS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(utilizar las mismas subcuentas de la cuenta 916001)</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 FAVOR DE OTRAS ENTIDADES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(utilizar las mismas subcuentas de la cuenta 916001)</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917</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SALDOS A CARGO DE DEUDORES</w:t>
            </w:r>
          </w:p>
        </w:tc>
        <w:tc>
          <w:tcPr>
            <w:tcW w:w="635" w:type="dxa"/>
            <w:gridSpan w:val="4"/>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9170</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xml:space="preserve">SALDOS A CARGO DE DEUDORES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SALDOS A CARGO DE DEUDORES    </w:t>
            </w:r>
            <w:r w:rsidRPr="004033EF">
              <w:rPr>
                <w:rFonts w:ascii="Arial Narrow" w:hAnsi="Arial Narrow"/>
                <w:b/>
                <w:bCs/>
                <w:sz w:val="22"/>
                <w:szCs w:val="22"/>
              </w:rPr>
              <w:t xml:space="preserve">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Saldos a cargo de deudores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Saldos a cargo de deudores        </w:t>
            </w:r>
            <w:r w:rsidRPr="004033EF">
              <w:rPr>
                <w:rFonts w:ascii="Arial Narrow" w:hAnsi="Arial Narrow"/>
                <w:b/>
                <w:bCs/>
                <w:sz w:val="22"/>
                <w:szCs w:val="22"/>
              </w:rPr>
              <w:t xml:space="preserve">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jc w:val="center"/>
              <w:rPr>
                <w:rFonts w:ascii="Arial Narrow" w:hAnsi="Arial Narrow"/>
                <w:b/>
                <w:bCs/>
                <w:sz w:val="22"/>
                <w:szCs w:val="22"/>
              </w:rPr>
            </w:pPr>
            <w:r w:rsidRPr="004033EF">
              <w:rPr>
                <w:rFonts w:ascii="Arial Narrow" w:hAnsi="Arial Narrow"/>
                <w:b/>
                <w:bCs/>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92</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EXISTENCIAS EN LA BÓVEDA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921</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DOCUMENTOS DE PRESTAMOS Y CRÉDITOS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117"/>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9210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DOCUMENTOS DE PRESTAMOS Y CRÉDITOS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DOCUMENTOS DE PRESTAMOS Y CRÉDITOS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 hipoteca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 hipoteca abierta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 prenda con desplazamiento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 prenda sin desplazamiento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Prenda sobre cosechas (avío)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Mutuos sin garantía real        </w:t>
            </w:r>
            <w:r w:rsidRPr="004033EF">
              <w:rPr>
                <w:rFonts w:ascii="Arial Narrow" w:hAnsi="Arial Narrow"/>
                <w:b/>
                <w:bCs/>
                <w:sz w:val="22"/>
                <w:szCs w:val="22"/>
              </w:rPr>
              <w:t xml:space="preserve">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Hipoteca legal subsidiaria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0800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 fianzas o avales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922</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TÍTULOSVALORES Y OTROS DOCUMENTOS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9220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TÍTULOSVALORES Y OTROS DOCUMENTOS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CHEQUES DE VIAJERO PARA LA VENTA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Cheques de viajero para la venta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DOCUMENTOS AJENOS AL COBRO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Cobranzas locales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Cobranzas del exterior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Cobranzas del exterior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CONTRA -  GARANTIAS POR AVALES Y FIANZAS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Otorgadas por empresas nacionales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otorgadas por empresas extranjeras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DOCUMENTOS DESCONTADOS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Documentos descontados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DOCUMENTOS ADQUIRIDOS TEMPORALMENTE</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 empresas privadas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A bancos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 otras instituciones del Sistema Financiero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0400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 entidades del Estado</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0500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 particulares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61"/>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06</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DOCUMENTOS DE CARTERA EN ADMINISTRACION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Documentos de cartera en administración</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07</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DOCUMENTOS DE FONDOS DE GARANTÍA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Documentos de fondos de garantía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08</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DOCUMENTOS EN CUSTODIA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Propios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0200</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Ajenos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923</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CARTERA DE INVERSIONES FINANCIERAS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9230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CARTERA DE INVERSIONES FINANCIERAS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TÍTULOSVALORES NEGOCIABLES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(Utilizar las mismas subcuentas de la cuenta 113001)</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TÍTULOSVALORES NO NEGOCIABLES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gridAfter w:val="1"/>
          <w:wAfter w:w="511" w:type="dxa"/>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(Utilizar las mismas subcuentas de la cuenta 113001)</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924</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ACTIVOS CASTIGADOS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9240</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xml:space="preserve">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ACTIVOS CASTIGADOS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01</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CARTERA DE PRÉSTAMOS</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Cartera de préstamos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Cartera de préstamos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02</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INVERSIONES FINANCIERAS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Inversiones financieras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xml:space="preserve">Inversiones financieras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03</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CUENTAS POR COBRAR</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0001</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Cuentas por cobrar</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285"/>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779" w:type="dxa"/>
            <w:gridSpan w:val="3"/>
            <w:noWrap/>
          </w:tcPr>
          <w:p w:rsidR="00094D33" w:rsidRPr="004033EF" w:rsidRDefault="00094D33" w:rsidP="00094D33">
            <w:pPr>
              <w:rPr>
                <w:rFonts w:ascii="Arial Narrow" w:hAnsi="Arial Narrow"/>
                <w:sz w:val="22"/>
                <w:szCs w:val="22"/>
              </w:rPr>
            </w:pPr>
            <w:r w:rsidRPr="004033EF">
              <w:rPr>
                <w:rFonts w:ascii="Arial Narrow" w:hAnsi="Arial Narrow"/>
                <w:sz w:val="22"/>
                <w:szCs w:val="22"/>
              </w:rPr>
              <w:t>0002</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Cuentas por cobrar</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p>
        </w:tc>
      </w:tr>
      <w:tr w:rsidR="00094D33" w:rsidRPr="004033EF" w:rsidTr="00070DC1">
        <w:trPr>
          <w:trHeight w:val="270"/>
        </w:trPr>
        <w:tc>
          <w:tcPr>
            <w:tcW w:w="709"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497"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93</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INFORMACIÓN FINANCIERA POR CONTRA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r w:rsidR="00094D33" w:rsidRPr="004033EF" w:rsidTr="00070DC1">
        <w:trPr>
          <w:trHeight w:val="300"/>
        </w:trPr>
        <w:tc>
          <w:tcPr>
            <w:tcW w:w="709"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94</w:t>
            </w:r>
          </w:p>
        </w:tc>
        <w:tc>
          <w:tcPr>
            <w:tcW w:w="497"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 </w:t>
            </w:r>
          </w:p>
        </w:tc>
        <w:tc>
          <w:tcPr>
            <w:tcW w:w="535" w:type="dxa"/>
            <w:gridSpan w:val="2"/>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244"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624" w:type="dxa"/>
            <w:noWrap/>
          </w:tcPr>
          <w:p w:rsidR="00094D33" w:rsidRPr="004033EF" w:rsidRDefault="00094D33" w:rsidP="00094D33">
            <w:pPr>
              <w:rPr>
                <w:rFonts w:ascii="Arial Narrow" w:hAnsi="Arial Narrow"/>
                <w:b/>
                <w:bCs/>
                <w:sz w:val="22"/>
                <w:szCs w:val="22"/>
              </w:rPr>
            </w:pPr>
            <w:r w:rsidRPr="004033EF">
              <w:rPr>
                <w:rFonts w:ascii="Arial Narrow" w:hAnsi="Arial Narrow"/>
                <w:b/>
                <w:bCs/>
                <w:sz w:val="22"/>
                <w:szCs w:val="22"/>
              </w:rPr>
              <w:t>EXISTENCIAS EN LA BÓVEDA POR CONTRA</w:t>
            </w:r>
          </w:p>
        </w:tc>
        <w:tc>
          <w:tcPr>
            <w:tcW w:w="635" w:type="dxa"/>
            <w:gridSpan w:val="4"/>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c>
          <w:tcPr>
            <w:tcW w:w="511" w:type="dxa"/>
            <w:noWrap/>
          </w:tcPr>
          <w:p w:rsidR="00094D33" w:rsidRPr="004033EF" w:rsidRDefault="00094D33" w:rsidP="00094D33">
            <w:pPr>
              <w:rPr>
                <w:rFonts w:ascii="Arial Narrow" w:hAnsi="Arial Narrow"/>
                <w:sz w:val="22"/>
                <w:szCs w:val="22"/>
              </w:rPr>
            </w:pPr>
            <w:r w:rsidRPr="004033EF">
              <w:rPr>
                <w:rFonts w:ascii="Arial Narrow" w:hAnsi="Arial Narrow"/>
                <w:sz w:val="22"/>
                <w:szCs w:val="22"/>
              </w:rPr>
              <w:t> </w:t>
            </w:r>
          </w:p>
        </w:tc>
      </w:tr>
    </w:tbl>
    <w:p w:rsidR="003516FB" w:rsidRPr="004033EF" w:rsidRDefault="003516FB" w:rsidP="008D58D8">
      <w:pPr>
        <w:pStyle w:val="Ttulo1"/>
        <w:widowControl w:val="0"/>
        <w:spacing w:before="0" w:after="0"/>
        <w:ind w:left="425" w:hanging="425"/>
        <w:jc w:val="both"/>
        <w:rPr>
          <w:rFonts w:ascii="Arial Narrow" w:hAnsi="Arial Narrow"/>
          <w:sz w:val="24"/>
          <w:szCs w:val="24"/>
        </w:rPr>
      </w:pPr>
    </w:p>
    <w:p w:rsidR="00563EE5" w:rsidRPr="004033EF" w:rsidRDefault="00CA4939" w:rsidP="008D58D8">
      <w:pPr>
        <w:pStyle w:val="Ttulo1"/>
        <w:widowControl w:val="0"/>
        <w:spacing w:before="0" w:after="0"/>
        <w:ind w:left="425" w:hanging="425"/>
        <w:jc w:val="both"/>
        <w:rPr>
          <w:rFonts w:ascii="Arial Narrow" w:hAnsi="Arial Narrow"/>
          <w:sz w:val="24"/>
          <w:szCs w:val="24"/>
        </w:rPr>
      </w:pPr>
      <w:r w:rsidRPr="004033EF">
        <w:rPr>
          <w:rFonts w:ascii="Arial Narrow" w:hAnsi="Arial Narrow"/>
          <w:sz w:val="24"/>
          <w:szCs w:val="24"/>
        </w:rPr>
        <w:t>VIII</w:t>
      </w:r>
      <w:r w:rsidR="00A55142" w:rsidRPr="004033EF">
        <w:rPr>
          <w:rFonts w:ascii="Arial Narrow" w:hAnsi="Arial Narrow"/>
          <w:sz w:val="24"/>
          <w:szCs w:val="24"/>
        </w:rPr>
        <w:t>.</w:t>
      </w:r>
      <w:r w:rsidRPr="004033EF">
        <w:rPr>
          <w:rFonts w:ascii="Arial Narrow" w:hAnsi="Arial Narrow"/>
          <w:sz w:val="24"/>
          <w:szCs w:val="24"/>
        </w:rPr>
        <w:t xml:space="preserve"> -</w:t>
      </w:r>
      <w:r w:rsidR="002D181F" w:rsidRPr="004033EF">
        <w:rPr>
          <w:rFonts w:ascii="Arial Narrow" w:hAnsi="Arial Narrow"/>
          <w:sz w:val="24"/>
          <w:szCs w:val="24"/>
        </w:rPr>
        <w:t xml:space="preserve"> </w:t>
      </w:r>
      <w:r w:rsidR="00C11F44" w:rsidRPr="004033EF">
        <w:rPr>
          <w:rFonts w:ascii="Arial Narrow" w:hAnsi="Arial Narrow"/>
          <w:sz w:val="24"/>
          <w:szCs w:val="24"/>
        </w:rPr>
        <w:t>DESCRIPCIO</w:t>
      </w:r>
      <w:r w:rsidR="00563EE5" w:rsidRPr="004033EF">
        <w:rPr>
          <w:rFonts w:ascii="Arial Narrow" w:hAnsi="Arial Narrow"/>
          <w:sz w:val="24"/>
          <w:szCs w:val="24"/>
        </w:rPr>
        <w:t>N DE APLICACIONES CONTABLES</w:t>
      </w:r>
    </w:p>
    <w:p w:rsidR="007C6A05" w:rsidRPr="004033EF" w:rsidRDefault="007C6A05" w:rsidP="00405E6D">
      <w:pPr>
        <w:pStyle w:val="Ttulo1"/>
        <w:widowControl w:val="0"/>
        <w:tabs>
          <w:tab w:val="left" w:pos="1418"/>
        </w:tabs>
        <w:spacing w:before="0" w:after="0"/>
        <w:jc w:val="both"/>
        <w:rPr>
          <w:rFonts w:ascii="Arial Narrow" w:hAnsi="Arial Narrow"/>
          <w:sz w:val="24"/>
          <w:szCs w:val="24"/>
        </w:rPr>
      </w:pPr>
    </w:p>
    <w:p w:rsidR="00563EE5" w:rsidRPr="004033EF" w:rsidRDefault="00405E6D" w:rsidP="007C6A05">
      <w:pPr>
        <w:pStyle w:val="Ttulo1"/>
        <w:widowControl w:val="0"/>
        <w:tabs>
          <w:tab w:val="left" w:pos="1418"/>
        </w:tabs>
        <w:spacing w:before="0" w:after="0"/>
        <w:jc w:val="both"/>
        <w:rPr>
          <w:rFonts w:ascii="Arial Narrow" w:hAnsi="Arial Narrow"/>
          <w:sz w:val="24"/>
          <w:szCs w:val="24"/>
        </w:rPr>
      </w:pPr>
      <w:r w:rsidRPr="004033EF">
        <w:rPr>
          <w:rFonts w:ascii="Arial Narrow" w:hAnsi="Arial Narrow"/>
          <w:sz w:val="24"/>
          <w:szCs w:val="24"/>
        </w:rPr>
        <w:t>C</w:t>
      </w:r>
      <w:r w:rsidR="00C11F44" w:rsidRPr="004033EF">
        <w:rPr>
          <w:rFonts w:ascii="Arial Narrow" w:hAnsi="Arial Narrow"/>
          <w:sz w:val="24"/>
          <w:szCs w:val="24"/>
        </w:rPr>
        <w:t>O</w:t>
      </w:r>
      <w:r w:rsidR="00563EE5" w:rsidRPr="004033EF">
        <w:rPr>
          <w:rFonts w:ascii="Arial Narrow" w:hAnsi="Arial Narrow"/>
          <w:sz w:val="24"/>
          <w:szCs w:val="24"/>
        </w:rPr>
        <w:t>DIGOS</w:t>
      </w:r>
      <w:r w:rsidR="00563EE5" w:rsidRPr="004033EF">
        <w:rPr>
          <w:rFonts w:ascii="Arial Narrow" w:hAnsi="Arial Narrow"/>
          <w:sz w:val="24"/>
          <w:szCs w:val="24"/>
        </w:rPr>
        <w:tab/>
      </w:r>
      <w:r w:rsidR="00563EE5" w:rsidRPr="004033EF">
        <w:rPr>
          <w:rFonts w:ascii="Arial Narrow" w:hAnsi="Arial Narrow"/>
          <w:sz w:val="24"/>
          <w:szCs w:val="24"/>
        </w:rPr>
        <w:tab/>
        <w:t>NOMBRES</w:t>
      </w:r>
    </w:p>
    <w:p w:rsidR="00563EE5" w:rsidRPr="004033EF" w:rsidRDefault="00563EE5" w:rsidP="007C6A05">
      <w:pPr>
        <w:keepNext/>
        <w:widowControl w:val="0"/>
        <w:numPr>
          <w:ilvl w:val="0"/>
          <w:numId w:val="1"/>
        </w:numPr>
        <w:tabs>
          <w:tab w:val="left" w:pos="1418"/>
        </w:tabs>
        <w:jc w:val="both"/>
        <w:rPr>
          <w:rFonts w:ascii="Arial Narrow" w:hAnsi="Arial Narrow"/>
          <w:sz w:val="24"/>
          <w:szCs w:val="24"/>
        </w:rPr>
      </w:pPr>
      <w:r w:rsidRPr="004033EF">
        <w:rPr>
          <w:rFonts w:ascii="Arial Narrow" w:hAnsi="Arial Narrow"/>
          <w:sz w:val="24"/>
          <w:szCs w:val="24"/>
        </w:rPr>
        <w:tab/>
        <w:t>Activos de Intermediación</w:t>
      </w:r>
    </w:p>
    <w:p w:rsidR="00563EE5" w:rsidRPr="004033EF" w:rsidRDefault="00563EE5" w:rsidP="007C6A05">
      <w:pPr>
        <w:keepNext/>
        <w:widowControl w:val="0"/>
        <w:numPr>
          <w:ilvl w:val="0"/>
          <w:numId w:val="2"/>
        </w:numPr>
        <w:tabs>
          <w:tab w:val="left" w:pos="1418"/>
        </w:tabs>
        <w:jc w:val="both"/>
        <w:rPr>
          <w:rFonts w:ascii="Arial Narrow" w:hAnsi="Arial Narrow"/>
          <w:sz w:val="24"/>
          <w:szCs w:val="24"/>
        </w:rPr>
      </w:pPr>
      <w:r w:rsidRPr="004033EF">
        <w:rPr>
          <w:rFonts w:ascii="Arial Narrow" w:hAnsi="Arial Narrow"/>
          <w:sz w:val="24"/>
          <w:szCs w:val="24"/>
        </w:rPr>
        <w:tab/>
        <w:t>Fondos Disponibles</w:t>
      </w:r>
    </w:p>
    <w:p w:rsidR="00563EE5" w:rsidRPr="004033EF" w:rsidRDefault="00563EE5" w:rsidP="007C6A05">
      <w:pPr>
        <w:keepNext/>
        <w:widowControl w:val="0"/>
        <w:tabs>
          <w:tab w:val="left" w:pos="1418"/>
        </w:tabs>
        <w:jc w:val="both"/>
        <w:rPr>
          <w:rFonts w:ascii="Arial Narrow" w:hAnsi="Arial Narrow"/>
          <w:sz w:val="24"/>
          <w:szCs w:val="24"/>
        </w:rPr>
      </w:pPr>
      <w:r w:rsidRPr="004033EF">
        <w:rPr>
          <w:rFonts w:ascii="Arial Narrow" w:hAnsi="Arial Narrow"/>
          <w:sz w:val="24"/>
          <w:szCs w:val="24"/>
        </w:rPr>
        <w:t>111001</w:t>
      </w:r>
      <w:r w:rsidRPr="004033EF">
        <w:rPr>
          <w:rFonts w:ascii="Arial Narrow" w:hAnsi="Arial Narrow"/>
          <w:sz w:val="24"/>
          <w:szCs w:val="24"/>
        </w:rPr>
        <w:tab/>
      </w:r>
      <w:r w:rsidRPr="004033EF">
        <w:rPr>
          <w:rFonts w:ascii="Arial Narrow" w:hAnsi="Arial Narrow"/>
          <w:sz w:val="24"/>
          <w:szCs w:val="24"/>
        </w:rPr>
        <w:tab/>
        <w:t>Caja</w:t>
      </w:r>
    </w:p>
    <w:p w:rsidR="00563EE5" w:rsidRPr="004033EF" w:rsidRDefault="00563EE5" w:rsidP="007C6A05">
      <w:pPr>
        <w:keepNext/>
        <w:widowControl w:val="0"/>
        <w:jc w:val="both"/>
        <w:rPr>
          <w:rFonts w:ascii="Arial Narrow" w:hAnsi="Arial Narrow"/>
          <w:sz w:val="24"/>
          <w:szCs w:val="24"/>
        </w:rPr>
      </w:pPr>
    </w:p>
    <w:p w:rsidR="00563EE5" w:rsidRPr="004033EF" w:rsidRDefault="00563EE5" w:rsidP="007C6A05">
      <w:pPr>
        <w:keepNext/>
        <w:widowControl w:val="0"/>
        <w:jc w:val="both"/>
        <w:rPr>
          <w:rFonts w:ascii="Arial Narrow" w:hAnsi="Arial Narrow"/>
          <w:sz w:val="24"/>
          <w:szCs w:val="24"/>
        </w:rPr>
      </w:pPr>
      <w:r w:rsidRPr="004033EF">
        <w:rPr>
          <w:rFonts w:ascii="Arial Narrow" w:hAnsi="Arial Narrow"/>
          <w:sz w:val="24"/>
          <w:szCs w:val="24"/>
        </w:rPr>
        <w:t>Esta cuenta debe representar a los activos que por su liquidez</w:t>
      </w:r>
      <w:r w:rsidR="002D181F" w:rsidRPr="004033EF">
        <w:rPr>
          <w:rFonts w:ascii="Arial Narrow" w:hAnsi="Arial Narrow"/>
          <w:sz w:val="24"/>
          <w:szCs w:val="24"/>
        </w:rPr>
        <w:t xml:space="preserve"> </w:t>
      </w:r>
      <w:r w:rsidRPr="004033EF">
        <w:rPr>
          <w:rFonts w:ascii="Arial Narrow" w:hAnsi="Arial Narrow"/>
          <w:sz w:val="24"/>
          <w:szCs w:val="24"/>
        </w:rPr>
        <w:t>son de disponibilidad inmediata.</w:t>
      </w:r>
      <w:r w:rsidR="002D181F" w:rsidRPr="004033EF">
        <w:rPr>
          <w:rFonts w:ascii="Arial Narrow" w:hAnsi="Arial Narrow"/>
          <w:sz w:val="24"/>
          <w:szCs w:val="24"/>
        </w:rPr>
        <w:t xml:space="preserve"> </w:t>
      </w:r>
      <w:r w:rsidRPr="004033EF">
        <w:rPr>
          <w:rFonts w:ascii="Arial Narrow" w:hAnsi="Arial Narrow"/>
          <w:sz w:val="24"/>
          <w:szCs w:val="24"/>
        </w:rPr>
        <w:t>Por ejemplo, la cantidades de dinero de moneda nacional y moneda extranjera, disponibles en las bóvedas y cajas, en la oficina matriz y agencias así como aquellos efectos de cobro inmediato, para el desarrollo del giro empresarial.</w:t>
      </w:r>
    </w:p>
    <w:p w:rsidR="00563EE5" w:rsidRPr="004033EF" w:rsidRDefault="00563EE5" w:rsidP="007C6A05">
      <w:pPr>
        <w:keepNext/>
        <w:widowControl w:val="0"/>
        <w:jc w:val="both"/>
        <w:rPr>
          <w:rFonts w:ascii="Arial Narrow" w:hAnsi="Arial Narrow"/>
          <w:sz w:val="24"/>
          <w:szCs w:val="24"/>
        </w:rPr>
      </w:pPr>
    </w:p>
    <w:p w:rsidR="00563EE5" w:rsidRPr="004033EF" w:rsidRDefault="00563EE5" w:rsidP="007A286C">
      <w:pPr>
        <w:widowControl w:val="0"/>
        <w:jc w:val="both"/>
        <w:rPr>
          <w:rFonts w:ascii="Arial Narrow" w:hAnsi="Arial Narrow"/>
          <w:sz w:val="24"/>
          <w:szCs w:val="24"/>
        </w:rPr>
      </w:pPr>
      <w:r w:rsidRPr="004033EF">
        <w:rPr>
          <w:rFonts w:ascii="Arial Narrow" w:hAnsi="Arial Narrow"/>
          <w:sz w:val="24"/>
          <w:szCs w:val="24"/>
        </w:rPr>
        <w:t>Las subcuentas correspondientes a las remesas en tránsito no deberán presentar saldo al final de</w:t>
      </w:r>
      <w:r w:rsidR="003516FB" w:rsidRPr="004033EF">
        <w:rPr>
          <w:rFonts w:ascii="Arial Narrow" w:hAnsi="Arial Narrow"/>
          <w:sz w:val="24"/>
          <w:szCs w:val="24"/>
        </w:rPr>
        <w:t xml:space="preserve"> </w:t>
      </w:r>
      <w:r w:rsidRPr="004033EF">
        <w:rPr>
          <w:rFonts w:ascii="Arial Narrow" w:hAnsi="Arial Narrow"/>
          <w:sz w:val="24"/>
          <w:szCs w:val="24"/>
        </w:rPr>
        <w:t>cada mes.</w:t>
      </w:r>
    </w:p>
    <w:p w:rsidR="007A286C" w:rsidRPr="004033EF" w:rsidRDefault="007A286C" w:rsidP="007C6A05">
      <w:pPr>
        <w:pStyle w:val="Ttulo2"/>
        <w:widowControl w:val="0"/>
        <w:spacing w:before="0" w:after="0"/>
        <w:jc w:val="both"/>
        <w:rPr>
          <w:rFonts w:ascii="Arial Narrow" w:hAnsi="Arial Narrow" w:cs="Times New Roman"/>
          <w:bCs w:val="0"/>
          <w:i w:val="0"/>
          <w:iCs w:val="0"/>
          <w:sz w:val="24"/>
          <w:szCs w:val="24"/>
        </w:rPr>
      </w:pPr>
    </w:p>
    <w:p w:rsidR="00563EE5" w:rsidRPr="004033EF" w:rsidRDefault="00405E6D" w:rsidP="007A286C">
      <w:pPr>
        <w:pStyle w:val="Ttulo2"/>
        <w:keepNext w:val="0"/>
        <w:widowControl w:val="0"/>
        <w:spacing w:before="0" w:after="0"/>
        <w:jc w:val="both"/>
        <w:rPr>
          <w:rFonts w:ascii="Arial Narrow" w:hAnsi="Arial Narrow"/>
          <w:i w:val="0"/>
          <w:sz w:val="24"/>
          <w:szCs w:val="24"/>
        </w:rPr>
      </w:pPr>
      <w:r w:rsidRPr="004033EF">
        <w:rPr>
          <w:rFonts w:ascii="Arial Narrow" w:hAnsi="Arial Narrow" w:cs="Times New Roman"/>
          <w:bCs w:val="0"/>
          <w:i w:val="0"/>
          <w:iCs w:val="0"/>
          <w:sz w:val="24"/>
          <w:szCs w:val="24"/>
        </w:rPr>
        <w:t>C</w:t>
      </w:r>
      <w:r w:rsidR="00C11F44" w:rsidRPr="004033EF">
        <w:rPr>
          <w:rFonts w:ascii="Arial Narrow" w:hAnsi="Arial Narrow" w:cs="Times New Roman"/>
          <w:bCs w:val="0"/>
          <w:i w:val="0"/>
          <w:iCs w:val="0"/>
          <w:sz w:val="24"/>
          <w:szCs w:val="24"/>
        </w:rPr>
        <w:t>O</w:t>
      </w:r>
      <w:r w:rsidRPr="004033EF">
        <w:rPr>
          <w:rFonts w:ascii="Arial Narrow" w:hAnsi="Arial Narrow" w:cs="Times New Roman"/>
          <w:bCs w:val="0"/>
          <w:i w:val="0"/>
          <w:iCs w:val="0"/>
          <w:sz w:val="24"/>
          <w:szCs w:val="24"/>
        </w:rPr>
        <w:t>DIGOS</w:t>
      </w:r>
      <w:r w:rsidR="00563EE5" w:rsidRPr="004033EF">
        <w:rPr>
          <w:rFonts w:ascii="Arial Narrow" w:hAnsi="Arial Narrow"/>
          <w:i w:val="0"/>
          <w:sz w:val="24"/>
          <w:szCs w:val="24"/>
        </w:rPr>
        <w:tab/>
      </w:r>
      <w:r w:rsidR="00563EE5" w:rsidRPr="004033EF">
        <w:rPr>
          <w:rFonts w:ascii="Arial Narrow" w:hAnsi="Arial Narrow"/>
          <w:i w:val="0"/>
          <w:sz w:val="24"/>
          <w:szCs w:val="24"/>
        </w:rPr>
        <w:tab/>
        <w:t>NOMBRES</w:t>
      </w:r>
    </w:p>
    <w:p w:rsidR="00563EE5" w:rsidRPr="004033EF" w:rsidRDefault="00563EE5" w:rsidP="007A286C">
      <w:pPr>
        <w:widowControl w:val="0"/>
        <w:jc w:val="both"/>
        <w:rPr>
          <w:rFonts w:ascii="Arial Narrow" w:hAnsi="Arial Narrow"/>
          <w:sz w:val="24"/>
          <w:szCs w:val="24"/>
        </w:rPr>
      </w:pPr>
      <w:r w:rsidRPr="004033EF">
        <w:rPr>
          <w:rFonts w:ascii="Arial Narrow" w:hAnsi="Arial Narrow"/>
          <w:sz w:val="24"/>
          <w:szCs w:val="24"/>
        </w:rPr>
        <w:t>111002</w:t>
      </w:r>
      <w:r w:rsidRPr="004033EF">
        <w:rPr>
          <w:rFonts w:ascii="Arial Narrow" w:hAnsi="Arial Narrow"/>
          <w:sz w:val="24"/>
          <w:szCs w:val="24"/>
        </w:rPr>
        <w:tab/>
      </w:r>
      <w:r w:rsidRPr="004033EF">
        <w:rPr>
          <w:rFonts w:ascii="Arial Narrow" w:hAnsi="Arial Narrow"/>
          <w:sz w:val="24"/>
          <w:szCs w:val="24"/>
        </w:rPr>
        <w:tab/>
      </w:r>
      <w:r w:rsidR="00286497" w:rsidRPr="004033EF">
        <w:rPr>
          <w:rFonts w:ascii="Arial Narrow" w:hAnsi="Arial Narrow"/>
          <w:sz w:val="24"/>
          <w:szCs w:val="24"/>
        </w:rPr>
        <w:tab/>
      </w:r>
      <w:r w:rsidRPr="004033EF">
        <w:rPr>
          <w:rFonts w:ascii="Arial Narrow" w:hAnsi="Arial Narrow"/>
          <w:sz w:val="24"/>
          <w:szCs w:val="24"/>
        </w:rPr>
        <w:t>Depósitos en el BCR</w:t>
      </w:r>
    </w:p>
    <w:p w:rsidR="007A286C" w:rsidRPr="004033EF" w:rsidRDefault="007A286C" w:rsidP="007A286C">
      <w:pPr>
        <w:widowControl w:val="0"/>
        <w:jc w:val="both"/>
        <w:rPr>
          <w:rFonts w:ascii="Arial Narrow" w:hAnsi="Arial Narrow"/>
          <w:sz w:val="24"/>
          <w:szCs w:val="24"/>
        </w:rPr>
      </w:pPr>
    </w:p>
    <w:p w:rsidR="00563EE5" w:rsidRPr="004033EF" w:rsidRDefault="00563EE5" w:rsidP="007C6A05">
      <w:pPr>
        <w:keepNext/>
        <w:widowControl w:val="0"/>
        <w:jc w:val="both"/>
        <w:rPr>
          <w:rFonts w:ascii="Arial Narrow" w:hAnsi="Arial Narrow"/>
          <w:b/>
          <w:sz w:val="24"/>
          <w:szCs w:val="24"/>
        </w:rPr>
      </w:pPr>
      <w:r w:rsidRPr="004033EF">
        <w:rPr>
          <w:rFonts w:ascii="Arial Narrow" w:hAnsi="Arial Narrow"/>
          <w:sz w:val="24"/>
          <w:szCs w:val="24"/>
        </w:rPr>
        <w:t xml:space="preserve">En esta cuenta se registran todos los saldos de la cuentas a la vista que la institución mantiene en el Banco Central, en moneda nacional y moneda extranjera, que son propiedad de la institución. En ellos no se deben aplicar los cheques pendientes de compensación. Los saldos deben conciliarse diariamente con los estados de cuenta emitidos por el Banco Central, no admitiéndose partidas no conciliadas por </w:t>
      </w:r>
      <w:r w:rsidR="007C6A05" w:rsidRPr="004033EF">
        <w:rPr>
          <w:rFonts w:ascii="Arial Narrow" w:hAnsi="Arial Narrow"/>
          <w:sz w:val="24"/>
          <w:szCs w:val="24"/>
        </w:rPr>
        <w:t>más</w:t>
      </w:r>
      <w:r w:rsidRPr="004033EF">
        <w:rPr>
          <w:rFonts w:ascii="Arial Narrow" w:hAnsi="Arial Narrow"/>
          <w:sz w:val="24"/>
          <w:szCs w:val="24"/>
        </w:rPr>
        <w:t xml:space="preserve"> de treinta (30) días en aquellos casos en que deben ser regularizadas por la institución.</w:t>
      </w:r>
      <w:r w:rsidR="002D181F" w:rsidRPr="004033EF">
        <w:rPr>
          <w:rFonts w:ascii="Arial Narrow" w:hAnsi="Arial Narrow"/>
          <w:b/>
          <w:sz w:val="24"/>
          <w:szCs w:val="24"/>
        </w:rPr>
        <w:t xml:space="preserve"> </w:t>
      </w:r>
    </w:p>
    <w:p w:rsidR="00563EE5" w:rsidRPr="004033EF" w:rsidRDefault="00563EE5" w:rsidP="007C6A05">
      <w:pPr>
        <w:keepNext/>
        <w:widowControl w:val="0"/>
        <w:jc w:val="both"/>
        <w:rPr>
          <w:rFonts w:ascii="Arial Narrow" w:hAnsi="Arial Narrow"/>
          <w:b/>
          <w:sz w:val="24"/>
          <w:szCs w:val="24"/>
        </w:rPr>
      </w:pPr>
    </w:p>
    <w:p w:rsidR="007C6A05" w:rsidRPr="004033EF" w:rsidRDefault="00405E6D" w:rsidP="007C6A05">
      <w:pPr>
        <w:pStyle w:val="Ttulo7"/>
        <w:widowControl w:val="0"/>
        <w:spacing w:before="0" w:after="0"/>
        <w:rPr>
          <w:rFonts w:ascii="Arial Narrow" w:hAnsi="Arial Narrow"/>
          <w:b/>
        </w:rPr>
      </w:pPr>
      <w:r w:rsidRPr="004033EF">
        <w:rPr>
          <w:rFonts w:ascii="Arial Narrow" w:hAnsi="Arial Narrow"/>
          <w:b/>
        </w:rPr>
        <w:t>C</w:t>
      </w:r>
      <w:r w:rsidR="00C11F44" w:rsidRPr="004033EF">
        <w:rPr>
          <w:rFonts w:ascii="Arial Narrow" w:hAnsi="Arial Narrow"/>
          <w:b/>
        </w:rPr>
        <w:t>O</w:t>
      </w:r>
      <w:r w:rsidRPr="004033EF">
        <w:rPr>
          <w:rFonts w:ascii="Arial Narrow" w:hAnsi="Arial Narrow"/>
          <w:b/>
        </w:rPr>
        <w:t>DIGOS</w:t>
      </w:r>
      <w:r w:rsidR="00563EE5" w:rsidRPr="004033EF">
        <w:rPr>
          <w:rFonts w:ascii="Arial Narrow" w:hAnsi="Arial Narrow"/>
          <w:b/>
        </w:rPr>
        <w:tab/>
      </w:r>
      <w:r w:rsidR="00563EE5" w:rsidRPr="004033EF">
        <w:rPr>
          <w:rFonts w:ascii="Arial Narrow" w:hAnsi="Arial Narrow"/>
          <w:b/>
        </w:rPr>
        <w:tab/>
        <w:t>NOMBRES</w:t>
      </w:r>
    </w:p>
    <w:p w:rsidR="007C6A05" w:rsidRPr="004033EF" w:rsidRDefault="00563EE5" w:rsidP="007C6A05">
      <w:pPr>
        <w:pStyle w:val="Ttulo7"/>
        <w:widowControl w:val="0"/>
        <w:spacing w:before="0" w:after="0"/>
        <w:rPr>
          <w:rFonts w:ascii="Arial Narrow" w:hAnsi="Arial Narrow"/>
        </w:rPr>
      </w:pPr>
      <w:r w:rsidRPr="004033EF">
        <w:rPr>
          <w:rFonts w:ascii="Arial Narrow" w:hAnsi="Arial Narrow"/>
        </w:rPr>
        <w:t>111003</w:t>
      </w:r>
      <w:r w:rsidRPr="004033EF">
        <w:rPr>
          <w:rFonts w:ascii="Arial Narrow" w:hAnsi="Arial Narrow"/>
        </w:rPr>
        <w:tab/>
      </w:r>
      <w:r w:rsidRPr="004033EF">
        <w:rPr>
          <w:rFonts w:ascii="Arial Narrow" w:hAnsi="Arial Narrow"/>
        </w:rPr>
        <w:tab/>
      </w:r>
      <w:r w:rsidR="00286497" w:rsidRPr="004033EF">
        <w:rPr>
          <w:rFonts w:ascii="Arial Narrow" w:hAnsi="Arial Narrow"/>
        </w:rPr>
        <w:tab/>
      </w:r>
      <w:r w:rsidRPr="004033EF">
        <w:rPr>
          <w:rFonts w:ascii="Arial Narrow" w:hAnsi="Arial Narrow"/>
        </w:rPr>
        <w:t>Documentos a cargo de Otros Bancos</w:t>
      </w:r>
      <w:r w:rsidR="007C6A05" w:rsidRPr="004033EF">
        <w:rPr>
          <w:rFonts w:ascii="Arial Narrow" w:hAnsi="Arial Narrow"/>
        </w:rPr>
        <w:t xml:space="preserve"> </w:t>
      </w:r>
    </w:p>
    <w:p w:rsidR="007C6A05" w:rsidRPr="004033EF" w:rsidRDefault="007C6A05" w:rsidP="007C6A05">
      <w:pPr>
        <w:pStyle w:val="Ttulo7"/>
        <w:widowControl w:val="0"/>
        <w:spacing w:before="0" w:after="0"/>
        <w:rPr>
          <w:rFonts w:ascii="Arial Narrow" w:hAnsi="Arial Narrow"/>
        </w:rPr>
      </w:pPr>
    </w:p>
    <w:p w:rsidR="007C6A05" w:rsidRPr="004033EF" w:rsidRDefault="00563EE5" w:rsidP="0012778D">
      <w:pPr>
        <w:pStyle w:val="Ttulo7"/>
        <w:widowControl w:val="0"/>
        <w:spacing w:before="0" w:after="0"/>
        <w:jc w:val="both"/>
        <w:rPr>
          <w:rFonts w:ascii="Arial Narrow" w:hAnsi="Arial Narrow"/>
        </w:rPr>
      </w:pPr>
      <w:r w:rsidRPr="004033EF">
        <w:rPr>
          <w:rFonts w:ascii="Arial Narrow" w:hAnsi="Arial Narrow"/>
        </w:rPr>
        <w:t>Esta cuenta debe representar el valor de los cheques y otros documentos recibidos por la institución que han sido girado contra otras instituciones, que se encuentran en su proceso de cobro a través de la Cámara de Compensación.</w:t>
      </w:r>
    </w:p>
    <w:p w:rsidR="007C6A05" w:rsidRPr="004033EF" w:rsidRDefault="007C6A05" w:rsidP="007C6A05">
      <w:pPr>
        <w:pStyle w:val="Ttulo7"/>
        <w:widowControl w:val="0"/>
        <w:spacing w:before="0" w:after="0"/>
        <w:rPr>
          <w:rFonts w:ascii="Arial Narrow" w:hAnsi="Arial Narrow"/>
        </w:rPr>
      </w:pPr>
    </w:p>
    <w:p w:rsidR="00AE3BA7" w:rsidRPr="004033EF" w:rsidRDefault="00563EE5" w:rsidP="00AE3BA7">
      <w:pPr>
        <w:pStyle w:val="Ttulo7"/>
        <w:widowControl w:val="0"/>
        <w:spacing w:before="0" w:after="0"/>
        <w:jc w:val="both"/>
        <w:rPr>
          <w:rFonts w:ascii="Arial Narrow" w:hAnsi="Arial Narrow"/>
        </w:rPr>
      </w:pPr>
      <w:r w:rsidRPr="004033EF">
        <w:rPr>
          <w:rFonts w:ascii="Arial Narrow" w:hAnsi="Arial Narrow"/>
        </w:rPr>
        <w:t>La cuenta “Compensaciones Pendientes”, se debita por los cheques recibidos al cobro, valor que se debe acreditar a la cuenta 216001 “Cámara de Compensación”. Los créditos a esta cuenta se harán con el resultado de la compensación.</w:t>
      </w:r>
    </w:p>
    <w:p w:rsidR="00AE3BA7" w:rsidRPr="004033EF" w:rsidRDefault="00AE3BA7" w:rsidP="00AE3BA7">
      <w:pPr>
        <w:pStyle w:val="Ttulo7"/>
        <w:widowControl w:val="0"/>
        <w:spacing w:before="0" w:after="0"/>
        <w:jc w:val="both"/>
        <w:rPr>
          <w:rFonts w:ascii="Arial Narrow" w:hAnsi="Arial Narrow"/>
        </w:rPr>
      </w:pPr>
    </w:p>
    <w:p w:rsidR="00280EBE" w:rsidRPr="004033EF" w:rsidRDefault="00563EE5" w:rsidP="00280EBE">
      <w:pPr>
        <w:pStyle w:val="Ttulo7"/>
        <w:widowControl w:val="0"/>
        <w:spacing w:before="0" w:after="0"/>
        <w:jc w:val="both"/>
        <w:rPr>
          <w:rFonts w:ascii="Arial Narrow" w:hAnsi="Arial Narrow"/>
        </w:rPr>
      </w:pPr>
      <w:r w:rsidRPr="004033EF">
        <w:rPr>
          <w:rFonts w:ascii="Arial Narrow" w:hAnsi="Arial Narrow"/>
        </w:rPr>
        <w:t>La cuenta “Rechazos por Compensación” se debita con el resultado de la compensación y se acredita por la devolución de los cheques a sus re</w:t>
      </w:r>
      <w:r w:rsidR="00AE3BA7" w:rsidRPr="004033EF">
        <w:rPr>
          <w:rFonts w:ascii="Arial Narrow" w:hAnsi="Arial Narrow"/>
        </w:rPr>
        <w:t>spectivos giradores</w:t>
      </w:r>
      <w:r w:rsidR="00381747" w:rsidRPr="004033EF">
        <w:rPr>
          <w:rFonts w:ascii="Arial Narrow" w:hAnsi="Arial Narrow"/>
        </w:rPr>
        <w:t>.</w:t>
      </w:r>
    </w:p>
    <w:p w:rsidR="00280EBE" w:rsidRPr="004033EF" w:rsidRDefault="00280EBE" w:rsidP="00280EBE">
      <w:pPr>
        <w:pStyle w:val="Ttulo7"/>
        <w:widowControl w:val="0"/>
        <w:spacing w:before="0" w:after="0"/>
        <w:jc w:val="both"/>
        <w:rPr>
          <w:rFonts w:ascii="Arial Narrow" w:hAnsi="Arial Narrow"/>
        </w:rPr>
      </w:pPr>
    </w:p>
    <w:p w:rsidR="00280EBE" w:rsidRPr="004033EF" w:rsidRDefault="00405E6D" w:rsidP="00280EBE">
      <w:pPr>
        <w:pStyle w:val="Ttulo7"/>
        <w:widowControl w:val="0"/>
        <w:spacing w:before="0" w:after="0"/>
        <w:jc w:val="both"/>
        <w:rPr>
          <w:rFonts w:ascii="Arial Narrow" w:hAnsi="Arial Narrow"/>
          <w:b/>
        </w:rPr>
      </w:pPr>
      <w:r w:rsidRPr="004033EF">
        <w:rPr>
          <w:rFonts w:ascii="Arial Narrow" w:hAnsi="Arial Narrow" w:cs="Arial"/>
          <w:b/>
          <w:bCs/>
          <w:kern w:val="32"/>
        </w:rPr>
        <w:t>C</w:t>
      </w:r>
      <w:r w:rsidR="00C11F44" w:rsidRPr="004033EF">
        <w:rPr>
          <w:rFonts w:ascii="Arial Narrow" w:hAnsi="Arial Narrow" w:cs="Arial"/>
          <w:b/>
          <w:bCs/>
          <w:kern w:val="32"/>
        </w:rPr>
        <w:t>O</w:t>
      </w:r>
      <w:r w:rsidRPr="004033EF">
        <w:rPr>
          <w:rFonts w:ascii="Arial Narrow" w:hAnsi="Arial Narrow" w:cs="Arial"/>
          <w:b/>
          <w:bCs/>
          <w:kern w:val="32"/>
        </w:rPr>
        <w:t>DIGOS</w:t>
      </w:r>
      <w:r w:rsidR="00563EE5" w:rsidRPr="004033EF">
        <w:rPr>
          <w:rFonts w:ascii="Arial Narrow" w:hAnsi="Arial Narrow"/>
          <w:b/>
        </w:rPr>
        <w:tab/>
      </w:r>
      <w:r w:rsidR="00563EE5" w:rsidRPr="004033EF">
        <w:rPr>
          <w:rFonts w:ascii="Arial Narrow" w:hAnsi="Arial Narrow"/>
          <w:b/>
        </w:rPr>
        <w:tab/>
        <w:t>NOMBRES</w:t>
      </w:r>
    </w:p>
    <w:p w:rsidR="00280EBE" w:rsidRPr="004033EF" w:rsidRDefault="00563EE5" w:rsidP="00280EBE">
      <w:pPr>
        <w:pStyle w:val="Ttulo7"/>
        <w:widowControl w:val="0"/>
        <w:spacing w:before="0" w:after="0"/>
        <w:jc w:val="both"/>
        <w:rPr>
          <w:rFonts w:ascii="Arial Narrow" w:hAnsi="Arial Narrow"/>
        </w:rPr>
      </w:pPr>
      <w:r w:rsidRPr="004033EF">
        <w:rPr>
          <w:rFonts w:ascii="Arial Narrow" w:hAnsi="Arial Narrow"/>
        </w:rPr>
        <w:t>111004</w:t>
      </w:r>
      <w:r w:rsidRPr="004033EF">
        <w:rPr>
          <w:rFonts w:ascii="Arial Narrow" w:hAnsi="Arial Narrow"/>
        </w:rPr>
        <w:tab/>
      </w:r>
      <w:r w:rsidRPr="004033EF">
        <w:rPr>
          <w:rFonts w:ascii="Arial Narrow" w:hAnsi="Arial Narrow"/>
        </w:rPr>
        <w:tab/>
      </w:r>
      <w:r w:rsidRPr="004033EF">
        <w:rPr>
          <w:rFonts w:ascii="Arial Narrow" w:hAnsi="Arial Narrow"/>
        </w:rPr>
        <w:tab/>
        <w:t>Depósitos en bancos locales</w:t>
      </w:r>
    </w:p>
    <w:p w:rsidR="00280EBE" w:rsidRPr="004033EF" w:rsidRDefault="00280EBE" w:rsidP="00280EBE">
      <w:pPr>
        <w:pStyle w:val="Ttulo7"/>
        <w:widowControl w:val="0"/>
        <w:spacing w:before="0" w:after="0"/>
        <w:jc w:val="both"/>
        <w:rPr>
          <w:rFonts w:ascii="Arial Narrow" w:hAnsi="Arial Narrow"/>
        </w:rPr>
      </w:pPr>
    </w:p>
    <w:p w:rsidR="00280EBE" w:rsidRPr="004033EF" w:rsidRDefault="00563EE5" w:rsidP="00280EBE">
      <w:pPr>
        <w:pStyle w:val="Ttulo7"/>
        <w:widowControl w:val="0"/>
        <w:spacing w:before="0" w:after="0"/>
        <w:jc w:val="both"/>
        <w:rPr>
          <w:rFonts w:ascii="Arial Narrow" w:hAnsi="Arial Narrow"/>
        </w:rPr>
      </w:pPr>
      <w:r w:rsidRPr="004033EF">
        <w:rPr>
          <w:rFonts w:ascii="Arial Narrow" w:hAnsi="Arial Narrow"/>
        </w:rPr>
        <w:t xml:space="preserve">Esta cuenta debe representar las cantidades de dinero depositadas en los bancos locales, tanto en moneda nacional como en moneda extranjera. </w:t>
      </w:r>
    </w:p>
    <w:p w:rsidR="00280EBE" w:rsidRPr="004033EF" w:rsidRDefault="00280EBE" w:rsidP="00280EBE">
      <w:pPr>
        <w:pStyle w:val="Ttulo7"/>
        <w:widowControl w:val="0"/>
        <w:spacing w:before="0" w:after="0"/>
        <w:jc w:val="both"/>
        <w:rPr>
          <w:rFonts w:ascii="Arial Narrow" w:hAnsi="Arial Narrow"/>
        </w:rPr>
      </w:pPr>
    </w:p>
    <w:p w:rsidR="00280EBE" w:rsidRPr="004033EF" w:rsidRDefault="00405E6D" w:rsidP="00280EBE">
      <w:pPr>
        <w:pStyle w:val="Ttulo7"/>
        <w:widowControl w:val="0"/>
        <w:spacing w:before="0" w:after="0"/>
        <w:jc w:val="both"/>
        <w:rPr>
          <w:rFonts w:ascii="Arial Narrow" w:hAnsi="Arial Narrow"/>
          <w:b/>
        </w:rPr>
      </w:pPr>
      <w:r w:rsidRPr="004033EF">
        <w:rPr>
          <w:rFonts w:ascii="Arial Narrow" w:hAnsi="Arial Narrow"/>
          <w:b/>
        </w:rPr>
        <w:t>C</w:t>
      </w:r>
      <w:r w:rsidR="00342E0B" w:rsidRPr="004033EF">
        <w:rPr>
          <w:rFonts w:ascii="Arial Narrow" w:hAnsi="Arial Narrow"/>
          <w:b/>
        </w:rPr>
        <w:t>O</w:t>
      </w:r>
      <w:r w:rsidRPr="004033EF">
        <w:rPr>
          <w:rFonts w:ascii="Arial Narrow" w:hAnsi="Arial Narrow"/>
          <w:b/>
        </w:rPr>
        <w:t>DIGOS</w:t>
      </w:r>
      <w:r w:rsidR="00563EE5" w:rsidRPr="004033EF">
        <w:rPr>
          <w:rFonts w:ascii="Arial Narrow" w:hAnsi="Arial Narrow"/>
          <w:b/>
        </w:rPr>
        <w:tab/>
      </w:r>
      <w:r w:rsidR="00563EE5" w:rsidRPr="004033EF">
        <w:rPr>
          <w:rFonts w:ascii="Arial Narrow" w:hAnsi="Arial Narrow"/>
          <w:b/>
        </w:rPr>
        <w:tab/>
        <w:t>NOMBRES</w:t>
      </w:r>
    </w:p>
    <w:p w:rsidR="00280EBE" w:rsidRPr="004033EF" w:rsidRDefault="00563EE5" w:rsidP="00280EBE">
      <w:pPr>
        <w:pStyle w:val="Ttulo7"/>
        <w:widowControl w:val="0"/>
        <w:spacing w:before="0" w:after="0"/>
        <w:jc w:val="both"/>
        <w:rPr>
          <w:rFonts w:ascii="Arial Narrow" w:hAnsi="Arial Narrow"/>
        </w:rPr>
      </w:pPr>
      <w:r w:rsidRPr="004033EF">
        <w:rPr>
          <w:rFonts w:ascii="Arial Narrow" w:hAnsi="Arial Narrow"/>
        </w:rPr>
        <w:t>111005</w:t>
      </w:r>
      <w:r w:rsidRPr="004033EF">
        <w:rPr>
          <w:rFonts w:ascii="Arial Narrow" w:hAnsi="Arial Narrow"/>
        </w:rPr>
        <w:tab/>
      </w:r>
      <w:r w:rsidRPr="004033EF">
        <w:rPr>
          <w:rFonts w:ascii="Arial Narrow" w:hAnsi="Arial Narrow"/>
        </w:rPr>
        <w:tab/>
      </w:r>
      <w:r w:rsidR="0012778D" w:rsidRPr="004033EF">
        <w:rPr>
          <w:rFonts w:ascii="Arial Narrow" w:hAnsi="Arial Narrow"/>
        </w:rPr>
        <w:tab/>
      </w:r>
      <w:r w:rsidRPr="004033EF">
        <w:rPr>
          <w:rFonts w:ascii="Arial Narrow" w:hAnsi="Arial Narrow"/>
        </w:rPr>
        <w:t>Depósitos en otras entidades del sistema financiero</w:t>
      </w:r>
    </w:p>
    <w:p w:rsidR="00280EBE" w:rsidRPr="004033EF" w:rsidRDefault="00280EBE" w:rsidP="00280EBE">
      <w:pPr>
        <w:pStyle w:val="Ttulo7"/>
        <w:widowControl w:val="0"/>
        <w:spacing w:before="0" w:after="0"/>
        <w:jc w:val="both"/>
        <w:rPr>
          <w:rFonts w:ascii="Arial Narrow" w:hAnsi="Arial Narrow"/>
        </w:rPr>
      </w:pPr>
    </w:p>
    <w:p w:rsidR="00CA4939" w:rsidRPr="004033EF" w:rsidRDefault="00563EE5" w:rsidP="00CA4939">
      <w:pPr>
        <w:pStyle w:val="Ttulo7"/>
        <w:widowControl w:val="0"/>
        <w:spacing w:before="0" w:after="0"/>
        <w:jc w:val="both"/>
        <w:rPr>
          <w:rFonts w:ascii="Arial Narrow" w:hAnsi="Arial Narrow"/>
        </w:rPr>
      </w:pPr>
      <w:r w:rsidRPr="004033EF">
        <w:rPr>
          <w:rFonts w:ascii="Arial Narrow" w:hAnsi="Arial Narrow"/>
        </w:rPr>
        <w:t>Esta cuenta debe representar las cantidades de dinero depositadas en otros intermediarios financieros, por ejemplo, Bancos de los Trabajadores, Cooperativas locales, Sociedades de Ahorro y Crédito, y Federaciones, tanto en moneda nacional como en moneda extranjera.</w:t>
      </w:r>
    </w:p>
    <w:p w:rsidR="00CA4939" w:rsidRPr="004033EF" w:rsidRDefault="00CA4939" w:rsidP="00CA4939">
      <w:pPr>
        <w:pStyle w:val="Ttulo7"/>
        <w:widowControl w:val="0"/>
        <w:spacing w:before="0" w:after="0"/>
        <w:jc w:val="both"/>
        <w:rPr>
          <w:rFonts w:ascii="Arial Narrow" w:hAnsi="Arial Narrow"/>
        </w:rPr>
      </w:pPr>
    </w:p>
    <w:p w:rsidR="00BF4BDB" w:rsidRPr="004033EF" w:rsidRDefault="00342E0B" w:rsidP="00BF4BDB">
      <w:pPr>
        <w:pStyle w:val="Ttulo7"/>
        <w:widowControl w:val="0"/>
        <w:spacing w:before="0" w:after="0"/>
        <w:jc w:val="both"/>
        <w:rPr>
          <w:rFonts w:ascii="Arial Narrow" w:hAnsi="Arial Narrow"/>
          <w:b/>
        </w:rPr>
      </w:pPr>
      <w:r w:rsidRPr="004033EF">
        <w:rPr>
          <w:rFonts w:ascii="Arial Narrow" w:hAnsi="Arial Narrow"/>
          <w:b/>
        </w:rPr>
        <w:t>CODIGOS</w:t>
      </w:r>
      <w:r w:rsidR="00B01B8C" w:rsidRPr="004033EF">
        <w:rPr>
          <w:rFonts w:ascii="Arial Narrow" w:hAnsi="Arial Narrow"/>
          <w:b/>
        </w:rPr>
        <w:tab/>
      </w:r>
      <w:r w:rsidR="00B01B8C" w:rsidRPr="004033EF">
        <w:rPr>
          <w:rFonts w:ascii="Arial Narrow" w:hAnsi="Arial Narrow"/>
          <w:b/>
        </w:rPr>
        <w:tab/>
        <w:t>NOMBRES</w:t>
      </w:r>
    </w:p>
    <w:p w:rsidR="00BF4BDB" w:rsidRPr="004033EF" w:rsidRDefault="00B01B8C" w:rsidP="00BF4BDB">
      <w:pPr>
        <w:pStyle w:val="Ttulo7"/>
        <w:widowControl w:val="0"/>
        <w:spacing w:before="0" w:after="0"/>
        <w:jc w:val="both"/>
        <w:rPr>
          <w:rFonts w:ascii="Arial Narrow" w:hAnsi="Arial Narrow"/>
        </w:rPr>
      </w:pPr>
      <w:r w:rsidRPr="004033EF">
        <w:rPr>
          <w:rFonts w:ascii="Arial Narrow" w:hAnsi="Arial Narrow"/>
        </w:rPr>
        <w:t>111006</w:t>
      </w:r>
      <w:r w:rsidRPr="004033EF">
        <w:rPr>
          <w:rFonts w:ascii="Arial Narrow" w:hAnsi="Arial Narrow"/>
        </w:rPr>
        <w:tab/>
      </w:r>
      <w:r w:rsidRPr="004033EF">
        <w:rPr>
          <w:rFonts w:ascii="Arial Narrow" w:hAnsi="Arial Narrow"/>
        </w:rPr>
        <w:tab/>
      </w:r>
      <w:r w:rsidRPr="004033EF">
        <w:rPr>
          <w:rFonts w:ascii="Arial Narrow" w:hAnsi="Arial Narrow"/>
        </w:rPr>
        <w:tab/>
        <w:t>Depósitos en bancos y otras instituciones extranjeras</w:t>
      </w:r>
    </w:p>
    <w:p w:rsidR="00BF4BDB" w:rsidRPr="004033EF" w:rsidRDefault="00BF4BDB" w:rsidP="00BF4BDB">
      <w:pPr>
        <w:pStyle w:val="Ttulo7"/>
        <w:widowControl w:val="0"/>
        <w:spacing w:before="0" w:after="0"/>
        <w:jc w:val="both"/>
        <w:rPr>
          <w:rFonts w:ascii="Arial Narrow" w:hAnsi="Arial Narrow"/>
        </w:rPr>
      </w:pPr>
    </w:p>
    <w:p w:rsidR="00BF4BDB" w:rsidRPr="004033EF" w:rsidRDefault="00B01B8C" w:rsidP="00BF4BDB">
      <w:pPr>
        <w:pStyle w:val="Ttulo7"/>
        <w:widowControl w:val="0"/>
        <w:spacing w:before="0" w:after="0"/>
        <w:jc w:val="both"/>
        <w:rPr>
          <w:rFonts w:ascii="Arial Narrow" w:hAnsi="Arial Narrow"/>
        </w:rPr>
      </w:pPr>
      <w:r w:rsidRPr="004033EF">
        <w:rPr>
          <w:rFonts w:ascii="Arial Narrow" w:hAnsi="Arial Narrow"/>
        </w:rPr>
        <w:t xml:space="preserve">Esta cuenta debe representar las cantidades de dinero depositadas en bancos </w:t>
      </w:r>
      <w:proofErr w:type="gramStart"/>
      <w:r w:rsidR="00DB3F7D" w:rsidRPr="004033EF">
        <w:rPr>
          <w:rFonts w:ascii="Arial Narrow" w:hAnsi="Arial Narrow"/>
        </w:rPr>
        <w:t>o</w:t>
      </w:r>
      <w:proofErr w:type="gramEnd"/>
      <w:r w:rsidRPr="004033EF">
        <w:rPr>
          <w:rFonts w:ascii="Arial Narrow" w:hAnsi="Arial Narrow"/>
        </w:rPr>
        <w:t xml:space="preserve"> otras instituciones en el extranjero.</w:t>
      </w:r>
    </w:p>
    <w:p w:rsidR="00BF4BDB" w:rsidRPr="004033EF" w:rsidRDefault="00BF4BDB" w:rsidP="00BF4BDB">
      <w:pPr>
        <w:pStyle w:val="Ttulo7"/>
        <w:widowControl w:val="0"/>
        <w:spacing w:before="0" w:after="0"/>
        <w:jc w:val="both"/>
        <w:rPr>
          <w:rFonts w:ascii="Arial Narrow" w:hAnsi="Arial Narrow"/>
        </w:rPr>
      </w:pPr>
    </w:p>
    <w:p w:rsidR="00BF4BDB" w:rsidRPr="004033EF" w:rsidRDefault="00342E0B" w:rsidP="00BF4BDB">
      <w:pPr>
        <w:pStyle w:val="Ttulo7"/>
        <w:widowControl w:val="0"/>
        <w:spacing w:before="0" w:after="0"/>
        <w:jc w:val="both"/>
        <w:rPr>
          <w:rFonts w:ascii="Arial Narrow" w:hAnsi="Arial Narrow"/>
          <w:b/>
        </w:rPr>
      </w:pPr>
      <w:r w:rsidRPr="004033EF">
        <w:rPr>
          <w:rFonts w:ascii="Arial Narrow" w:hAnsi="Arial Narrow"/>
          <w:b/>
        </w:rPr>
        <w:t>CODIGOS</w:t>
      </w:r>
      <w:r w:rsidR="00563EE5" w:rsidRPr="004033EF">
        <w:rPr>
          <w:rFonts w:ascii="Arial Narrow" w:hAnsi="Arial Narrow"/>
          <w:b/>
        </w:rPr>
        <w:tab/>
      </w:r>
      <w:r w:rsidR="00563EE5" w:rsidRPr="004033EF">
        <w:rPr>
          <w:rFonts w:ascii="Arial Narrow" w:hAnsi="Arial Narrow"/>
          <w:b/>
        </w:rPr>
        <w:tab/>
        <w:t>NOMBRES</w:t>
      </w:r>
    </w:p>
    <w:p w:rsidR="00BF4BDB" w:rsidRPr="004033EF" w:rsidRDefault="00563EE5" w:rsidP="00BF4BDB">
      <w:pPr>
        <w:pStyle w:val="Ttulo7"/>
        <w:widowControl w:val="0"/>
        <w:spacing w:before="0" w:after="0"/>
        <w:jc w:val="both"/>
        <w:rPr>
          <w:rFonts w:ascii="Arial Narrow" w:hAnsi="Arial Narrow"/>
        </w:rPr>
      </w:pPr>
      <w:r w:rsidRPr="004033EF">
        <w:rPr>
          <w:rFonts w:ascii="Arial Narrow" w:hAnsi="Arial Narrow"/>
        </w:rPr>
        <w:t>11</w:t>
      </w:r>
      <w:r w:rsidRPr="004033EF">
        <w:rPr>
          <w:rFonts w:ascii="Arial Narrow" w:hAnsi="Arial Narrow"/>
        </w:rPr>
        <w:tab/>
      </w:r>
      <w:r w:rsidRPr="004033EF">
        <w:rPr>
          <w:rFonts w:ascii="Arial Narrow" w:hAnsi="Arial Narrow"/>
        </w:rPr>
        <w:tab/>
      </w:r>
      <w:r w:rsidRPr="004033EF">
        <w:rPr>
          <w:rFonts w:ascii="Arial Narrow" w:hAnsi="Arial Narrow"/>
        </w:rPr>
        <w:tab/>
        <w:t>Activos de Intermediación</w:t>
      </w:r>
    </w:p>
    <w:p w:rsidR="00BF4BDB" w:rsidRPr="004033EF" w:rsidRDefault="00563EE5" w:rsidP="00BF4BDB">
      <w:pPr>
        <w:pStyle w:val="Ttulo7"/>
        <w:widowControl w:val="0"/>
        <w:spacing w:before="0" w:after="0"/>
        <w:jc w:val="both"/>
        <w:rPr>
          <w:rFonts w:ascii="Arial Narrow" w:hAnsi="Arial Narrow"/>
        </w:rPr>
      </w:pPr>
      <w:r w:rsidRPr="004033EF">
        <w:rPr>
          <w:rFonts w:ascii="Arial Narrow" w:hAnsi="Arial Narrow"/>
        </w:rPr>
        <w:t>112</w:t>
      </w:r>
      <w:r w:rsidRPr="004033EF">
        <w:rPr>
          <w:rFonts w:ascii="Arial Narrow" w:hAnsi="Arial Narrow"/>
        </w:rPr>
        <w:tab/>
      </w:r>
      <w:r w:rsidRPr="004033EF">
        <w:rPr>
          <w:rFonts w:ascii="Arial Narrow" w:hAnsi="Arial Narrow"/>
        </w:rPr>
        <w:tab/>
      </w:r>
      <w:r w:rsidRPr="004033EF">
        <w:rPr>
          <w:rFonts w:ascii="Arial Narrow" w:hAnsi="Arial Narrow"/>
        </w:rPr>
        <w:tab/>
        <w:t>Adquisición Temporal de Documentos</w:t>
      </w:r>
    </w:p>
    <w:p w:rsidR="00BF4BDB" w:rsidRPr="004033EF" w:rsidRDefault="00563EE5" w:rsidP="00BF4BDB">
      <w:pPr>
        <w:pStyle w:val="Ttulo7"/>
        <w:widowControl w:val="0"/>
        <w:spacing w:before="0" w:after="0"/>
        <w:jc w:val="both"/>
        <w:rPr>
          <w:rFonts w:ascii="Arial Narrow" w:hAnsi="Arial Narrow"/>
        </w:rPr>
      </w:pPr>
      <w:r w:rsidRPr="004033EF">
        <w:rPr>
          <w:rFonts w:ascii="Arial Narrow" w:hAnsi="Arial Narrow"/>
        </w:rPr>
        <w:t>1121</w:t>
      </w:r>
      <w:r w:rsidRPr="004033EF">
        <w:rPr>
          <w:rFonts w:ascii="Arial Narrow" w:hAnsi="Arial Narrow"/>
        </w:rPr>
        <w:tab/>
      </w:r>
      <w:r w:rsidRPr="004033EF">
        <w:rPr>
          <w:rFonts w:ascii="Arial Narrow" w:hAnsi="Arial Narrow"/>
        </w:rPr>
        <w:tab/>
      </w:r>
      <w:r w:rsidRPr="004033EF">
        <w:rPr>
          <w:rFonts w:ascii="Arial Narrow" w:hAnsi="Arial Narrow"/>
        </w:rPr>
        <w:tab/>
        <w:t>Documentos Adquiridos hasta Un Año Plazo</w:t>
      </w:r>
    </w:p>
    <w:p w:rsidR="00BF4BDB" w:rsidRPr="004033EF" w:rsidRDefault="00563EE5" w:rsidP="00BF4BDB">
      <w:pPr>
        <w:pStyle w:val="Ttulo7"/>
        <w:widowControl w:val="0"/>
        <w:spacing w:before="0" w:after="0"/>
        <w:jc w:val="both"/>
        <w:rPr>
          <w:rFonts w:ascii="Arial Narrow" w:hAnsi="Arial Narrow"/>
        </w:rPr>
      </w:pPr>
      <w:r w:rsidRPr="004033EF">
        <w:rPr>
          <w:rFonts w:ascii="Arial Narrow" w:hAnsi="Arial Narrow"/>
        </w:rPr>
        <w:t>112101/06</w:t>
      </w:r>
      <w:r w:rsidRPr="004033EF">
        <w:rPr>
          <w:rFonts w:ascii="Arial Narrow" w:hAnsi="Arial Narrow"/>
        </w:rPr>
        <w:tab/>
      </w:r>
      <w:r w:rsidRPr="004033EF">
        <w:rPr>
          <w:rFonts w:ascii="Arial Narrow" w:hAnsi="Arial Narrow"/>
        </w:rPr>
        <w:tab/>
        <w:t>Operaciones de Reporto</w:t>
      </w:r>
    </w:p>
    <w:p w:rsidR="00BF4BDB" w:rsidRPr="004033EF" w:rsidRDefault="00BF4BDB" w:rsidP="00BF4BDB">
      <w:pPr>
        <w:pStyle w:val="Ttulo7"/>
        <w:widowControl w:val="0"/>
        <w:spacing w:before="0" w:after="0"/>
        <w:jc w:val="both"/>
        <w:rPr>
          <w:rFonts w:ascii="Arial Narrow" w:hAnsi="Arial Narrow"/>
        </w:rPr>
      </w:pPr>
    </w:p>
    <w:p w:rsidR="008167DF" w:rsidRPr="004033EF" w:rsidRDefault="00563EE5" w:rsidP="008167DF">
      <w:pPr>
        <w:pStyle w:val="Ttulo7"/>
        <w:widowControl w:val="0"/>
        <w:spacing w:before="0" w:after="120"/>
        <w:jc w:val="both"/>
        <w:rPr>
          <w:rFonts w:ascii="Arial Narrow" w:hAnsi="Arial Narrow"/>
        </w:rPr>
      </w:pPr>
      <w:r w:rsidRPr="004033EF">
        <w:rPr>
          <w:rFonts w:ascii="Arial Narrow" w:hAnsi="Arial Narrow"/>
        </w:rPr>
        <w:t>Estas cuentas deben representar el valor de los derechos adquiridos, por las operaciones de reporto, que se realicen con base a las reglas establecidas en el Código de Comercio. Los requisitos de perfeccionamiento que requiere dicho Código son:</w:t>
      </w:r>
    </w:p>
    <w:p w:rsidR="008167DF" w:rsidRPr="004033EF" w:rsidRDefault="00563EE5" w:rsidP="008D58D8">
      <w:pPr>
        <w:pStyle w:val="Ttulo7"/>
        <w:widowControl w:val="0"/>
        <w:numPr>
          <w:ilvl w:val="0"/>
          <w:numId w:val="13"/>
        </w:numPr>
        <w:tabs>
          <w:tab w:val="clear" w:pos="705"/>
        </w:tabs>
        <w:spacing w:before="0" w:after="0"/>
        <w:ind w:left="993" w:hanging="284"/>
        <w:jc w:val="both"/>
        <w:rPr>
          <w:rFonts w:ascii="Arial Narrow" w:hAnsi="Arial Narrow"/>
        </w:rPr>
      </w:pPr>
      <w:r w:rsidRPr="004033EF">
        <w:rPr>
          <w:rFonts w:ascii="Arial Narrow" w:hAnsi="Arial Narrow"/>
        </w:rPr>
        <w:t>Si son títulos al portador, la simple entrega material del documento</w:t>
      </w:r>
      <w:r w:rsidR="00DB3F7D" w:rsidRPr="004033EF">
        <w:rPr>
          <w:rFonts w:ascii="Arial Narrow" w:hAnsi="Arial Narrow"/>
        </w:rPr>
        <w:t>.</w:t>
      </w:r>
    </w:p>
    <w:p w:rsidR="008167DF" w:rsidRPr="004033EF" w:rsidRDefault="00563EE5" w:rsidP="008D58D8">
      <w:pPr>
        <w:pStyle w:val="Ttulo7"/>
        <w:widowControl w:val="0"/>
        <w:numPr>
          <w:ilvl w:val="0"/>
          <w:numId w:val="13"/>
        </w:numPr>
        <w:tabs>
          <w:tab w:val="clear" w:pos="705"/>
        </w:tabs>
        <w:spacing w:before="0" w:after="0"/>
        <w:ind w:left="993" w:hanging="284"/>
        <w:jc w:val="both"/>
        <w:rPr>
          <w:rFonts w:ascii="Arial Narrow" w:hAnsi="Arial Narrow"/>
        </w:rPr>
      </w:pPr>
      <w:r w:rsidRPr="004033EF">
        <w:rPr>
          <w:rFonts w:ascii="Arial Narrow" w:hAnsi="Arial Narrow"/>
        </w:rPr>
        <w:t>Si son títulos a la orden, la entrega material del documento debidamente endosado</w:t>
      </w:r>
      <w:r w:rsidR="00DB3F7D" w:rsidRPr="004033EF">
        <w:rPr>
          <w:rFonts w:ascii="Arial Narrow" w:hAnsi="Arial Narrow"/>
        </w:rPr>
        <w:t>.</w:t>
      </w:r>
    </w:p>
    <w:p w:rsidR="008167DF" w:rsidRPr="004033EF" w:rsidRDefault="00563EE5" w:rsidP="008D58D8">
      <w:pPr>
        <w:pStyle w:val="Ttulo7"/>
        <w:widowControl w:val="0"/>
        <w:numPr>
          <w:ilvl w:val="0"/>
          <w:numId w:val="13"/>
        </w:numPr>
        <w:tabs>
          <w:tab w:val="clear" w:pos="705"/>
        </w:tabs>
        <w:spacing w:before="0" w:after="0"/>
        <w:ind w:left="993" w:hanging="284"/>
        <w:jc w:val="both"/>
        <w:rPr>
          <w:rFonts w:ascii="Arial Narrow" w:hAnsi="Arial Narrow"/>
        </w:rPr>
      </w:pPr>
      <w:r w:rsidRPr="004033EF">
        <w:rPr>
          <w:rFonts w:ascii="Arial Narrow" w:hAnsi="Arial Narrow"/>
        </w:rPr>
        <w:t>Si son títulos nominativos, la entrega material del documento debidamente endosado y el registro del cambio del titular en los libros del emisor.</w:t>
      </w:r>
    </w:p>
    <w:p w:rsidR="008D311B" w:rsidRPr="004033EF" w:rsidRDefault="008D311B" w:rsidP="008D311B"/>
    <w:p w:rsidR="008167DF" w:rsidRPr="004033EF" w:rsidRDefault="00342E0B" w:rsidP="008167DF">
      <w:pPr>
        <w:pStyle w:val="Ttulo7"/>
        <w:widowControl w:val="0"/>
        <w:spacing w:before="0" w:after="0"/>
        <w:jc w:val="both"/>
        <w:rPr>
          <w:rFonts w:ascii="Arial Narrow" w:hAnsi="Arial Narrow"/>
          <w:b/>
        </w:rPr>
      </w:pPr>
      <w:r w:rsidRPr="004033EF">
        <w:rPr>
          <w:rFonts w:ascii="Arial Narrow" w:hAnsi="Arial Narrow"/>
          <w:b/>
        </w:rPr>
        <w:t>CODIGOS</w:t>
      </w:r>
      <w:r w:rsidR="00563EE5" w:rsidRPr="004033EF">
        <w:rPr>
          <w:rFonts w:ascii="Arial Narrow" w:hAnsi="Arial Narrow"/>
          <w:b/>
        </w:rPr>
        <w:tab/>
      </w:r>
      <w:r w:rsidR="00563EE5" w:rsidRPr="004033EF">
        <w:rPr>
          <w:rFonts w:ascii="Arial Narrow" w:hAnsi="Arial Narrow"/>
          <w:b/>
        </w:rPr>
        <w:tab/>
        <w:t>NOMBRES</w:t>
      </w:r>
    </w:p>
    <w:p w:rsidR="008167DF" w:rsidRPr="004033EF" w:rsidRDefault="00563EE5" w:rsidP="008167DF">
      <w:pPr>
        <w:pStyle w:val="Ttulo7"/>
        <w:widowControl w:val="0"/>
        <w:spacing w:before="0" w:after="0"/>
        <w:jc w:val="both"/>
        <w:rPr>
          <w:rFonts w:ascii="Arial Narrow" w:hAnsi="Arial Narrow"/>
        </w:rPr>
      </w:pPr>
      <w:r w:rsidRPr="004033EF">
        <w:rPr>
          <w:rFonts w:ascii="Arial Narrow" w:hAnsi="Arial Narrow"/>
        </w:rPr>
        <w:t>112107</w:t>
      </w:r>
      <w:r w:rsidRPr="004033EF">
        <w:rPr>
          <w:rFonts w:ascii="Arial Narrow" w:hAnsi="Arial Narrow"/>
        </w:rPr>
        <w:tab/>
      </w:r>
      <w:r w:rsidRPr="004033EF">
        <w:rPr>
          <w:rFonts w:ascii="Arial Narrow" w:hAnsi="Arial Narrow"/>
        </w:rPr>
        <w:tab/>
      </w:r>
      <w:r w:rsidRPr="004033EF">
        <w:rPr>
          <w:rFonts w:ascii="Arial Narrow" w:hAnsi="Arial Narrow"/>
        </w:rPr>
        <w:tab/>
        <w:t xml:space="preserve">Operaciones Bursátiles </w:t>
      </w:r>
    </w:p>
    <w:p w:rsidR="00B63345" w:rsidRPr="004033EF" w:rsidRDefault="00B63345" w:rsidP="008167DF">
      <w:pPr>
        <w:pStyle w:val="Ttulo7"/>
        <w:widowControl w:val="0"/>
        <w:spacing w:before="0" w:after="0"/>
        <w:jc w:val="both"/>
        <w:rPr>
          <w:rFonts w:ascii="Arial Narrow" w:hAnsi="Arial Narrow"/>
        </w:rPr>
      </w:pPr>
    </w:p>
    <w:p w:rsidR="008167DF" w:rsidRPr="004033EF" w:rsidRDefault="00563EE5" w:rsidP="008167DF">
      <w:pPr>
        <w:pStyle w:val="Ttulo7"/>
        <w:widowControl w:val="0"/>
        <w:spacing w:before="0" w:after="0"/>
        <w:jc w:val="both"/>
        <w:rPr>
          <w:rFonts w:ascii="Arial Narrow" w:hAnsi="Arial Narrow"/>
        </w:rPr>
      </w:pPr>
      <w:r w:rsidRPr="004033EF">
        <w:rPr>
          <w:rFonts w:ascii="Arial Narrow" w:hAnsi="Arial Narrow"/>
        </w:rPr>
        <w:t>Esta cuenta debe representar el valor de los derechos adquiridos por transacciones bursátiles denominadas reportos.</w:t>
      </w:r>
    </w:p>
    <w:p w:rsidR="008167DF" w:rsidRPr="004033EF" w:rsidRDefault="008167DF" w:rsidP="008167DF">
      <w:pPr>
        <w:pStyle w:val="Ttulo7"/>
        <w:widowControl w:val="0"/>
        <w:spacing w:before="0" w:after="0"/>
        <w:jc w:val="both"/>
        <w:rPr>
          <w:rFonts w:ascii="Arial Narrow" w:hAnsi="Arial Narrow"/>
        </w:rPr>
      </w:pPr>
    </w:p>
    <w:p w:rsidR="008167DF" w:rsidRPr="004033EF" w:rsidRDefault="00342E0B" w:rsidP="008167DF">
      <w:pPr>
        <w:pStyle w:val="Ttulo7"/>
        <w:widowControl w:val="0"/>
        <w:spacing w:before="0" w:after="0"/>
        <w:jc w:val="both"/>
        <w:rPr>
          <w:rFonts w:ascii="Arial Narrow" w:hAnsi="Arial Narrow"/>
          <w:b/>
        </w:rPr>
      </w:pPr>
      <w:r w:rsidRPr="004033EF">
        <w:rPr>
          <w:rFonts w:ascii="Arial Narrow" w:hAnsi="Arial Narrow"/>
          <w:b/>
        </w:rPr>
        <w:t>CODIGOS</w:t>
      </w:r>
      <w:r w:rsidR="00563EE5" w:rsidRPr="004033EF">
        <w:rPr>
          <w:rFonts w:ascii="Arial Narrow" w:hAnsi="Arial Narrow"/>
          <w:b/>
        </w:rPr>
        <w:tab/>
      </w:r>
      <w:r w:rsidR="00563EE5" w:rsidRPr="004033EF">
        <w:rPr>
          <w:rFonts w:ascii="Arial Narrow" w:hAnsi="Arial Narrow"/>
          <w:b/>
        </w:rPr>
        <w:tab/>
        <w:t>NOMBRES</w:t>
      </w:r>
    </w:p>
    <w:p w:rsidR="008167DF" w:rsidRPr="004033EF" w:rsidRDefault="00563EE5" w:rsidP="008167DF">
      <w:pPr>
        <w:pStyle w:val="Ttulo7"/>
        <w:widowControl w:val="0"/>
        <w:spacing w:before="0" w:after="0"/>
        <w:jc w:val="both"/>
        <w:rPr>
          <w:rFonts w:ascii="Arial Narrow" w:hAnsi="Arial Narrow"/>
        </w:rPr>
      </w:pPr>
      <w:r w:rsidRPr="004033EF">
        <w:rPr>
          <w:rFonts w:ascii="Arial Narrow" w:hAnsi="Arial Narrow"/>
        </w:rPr>
        <w:t>11</w:t>
      </w:r>
      <w:r w:rsidRPr="004033EF">
        <w:rPr>
          <w:rFonts w:ascii="Arial Narrow" w:hAnsi="Arial Narrow"/>
        </w:rPr>
        <w:tab/>
      </w:r>
      <w:r w:rsidRPr="004033EF">
        <w:rPr>
          <w:rFonts w:ascii="Arial Narrow" w:hAnsi="Arial Narrow"/>
        </w:rPr>
        <w:tab/>
      </w:r>
      <w:r w:rsidRPr="004033EF">
        <w:rPr>
          <w:rFonts w:ascii="Arial Narrow" w:hAnsi="Arial Narrow"/>
        </w:rPr>
        <w:tab/>
        <w:t>Activos de Intermediación</w:t>
      </w:r>
    </w:p>
    <w:p w:rsidR="008167DF" w:rsidRPr="004033EF" w:rsidRDefault="00563EE5" w:rsidP="008167DF">
      <w:pPr>
        <w:pStyle w:val="Ttulo7"/>
        <w:widowControl w:val="0"/>
        <w:spacing w:before="0" w:after="0"/>
        <w:jc w:val="both"/>
        <w:rPr>
          <w:rFonts w:ascii="Arial Narrow" w:hAnsi="Arial Narrow"/>
        </w:rPr>
      </w:pPr>
      <w:r w:rsidRPr="004033EF">
        <w:rPr>
          <w:rFonts w:ascii="Arial Narrow" w:hAnsi="Arial Narrow"/>
        </w:rPr>
        <w:t>112</w:t>
      </w:r>
      <w:r w:rsidRPr="004033EF">
        <w:rPr>
          <w:rFonts w:ascii="Arial Narrow" w:hAnsi="Arial Narrow"/>
        </w:rPr>
        <w:tab/>
      </w:r>
      <w:r w:rsidRPr="004033EF">
        <w:rPr>
          <w:rFonts w:ascii="Arial Narrow" w:hAnsi="Arial Narrow"/>
        </w:rPr>
        <w:tab/>
      </w:r>
      <w:r w:rsidRPr="004033EF">
        <w:rPr>
          <w:rFonts w:ascii="Arial Narrow" w:hAnsi="Arial Narrow"/>
        </w:rPr>
        <w:tab/>
        <w:t>Adquisición Temporal de Documentos</w:t>
      </w:r>
    </w:p>
    <w:p w:rsidR="008167DF" w:rsidRPr="004033EF" w:rsidRDefault="008167DF" w:rsidP="008167DF">
      <w:pPr>
        <w:pStyle w:val="Ttulo7"/>
        <w:widowControl w:val="0"/>
        <w:spacing w:before="0" w:after="0"/>
        <w:jc w:val="both"/>
        <w:rPr>
          <w:rFonts w:ascii="Arial Narrow" w:hAnsi="Arial Narrow"/>
        </w:rPr>
      </w:pPr>
      <w:r w:rsidRPr="004033EF">
        <w:rPr>
          <w:rFonts w:ascii="Arial Narrow" w:hAnsi="Arial Narrow"/>
        </w:rPr>
        <w:t>1128</w:t>
      </w:r>
      <w:r w:rsidRPr="004033EF">
        <w:rPr>
          <w:rFonts w:ascii="Arial Narrow" w:hAnsi="Arial Narrow"/>
        </w:rPr>
        <w:tab/>
      </w:r>
      <w:r w:rsidRPr="004033EF">
        <w:rPr>
          <w:rFonts w:ascii="Arial Narrow" w:hAnsi="Arial Narrow"/>
        </w:rPr>
        <w:tab/>
      </w:r>
      <w:r w:rsidRPr="004033EF">
        <w:rPr>
          <w:rFonts w:ascii="Arial Narrow" w:hAnsi="Arial Narrow"/>
        </w:rPr>
        <w:tab/>
      </w:r>
      <w:r w:rsidR="00563EE5" w:rsidRPr="004033EF">
        <w:rPr>
          <w:rFonts w:ascii="Arial Narrow" w:hAnsi="Arial Narrow"/>
        </w:rPr>
        <w:t>Documentos Vencidos</w:t>
      </w:r>
    </w:p>
    <w:p w:rsidR="008167DF" w:rsidRPr="004033EF" w:rsidRDefault="008167DF" w:rsidP="008167DF">
      <w:pPr>
        <w:pStyle w:val="Ttulo7"/>
        <w:widowControl w:val="0"/>
        <w:spacing w:before="0" w:after="0"/>
        <w:jc w:val="both"/>
        <w:rPr>
          <w:rFonts w:ascii="Arial Narrow" w:hAnsi="Arial Narrow"/>
        </w:rPr>
      </w:pPr>
    </w:p>
    <w:p w:rsidR="00563EE5" w:rsidRPr="004033EF" w:rsidRDefault="00563EE5" w:rsidP="008167DF">
      <w:pPr>
        <w:pStyle w:val="Ttulo7"/>
        <w:widowControl w:val="0"/>
        <w:spacing w:before="0" w:after="0"/>
        <w:jc w:val="both"/>
        <w:rPr>
          <w:rFonts w:ascii="Arial Narrow" w:hAnsi="Arial Narrow"/>
        </w:rPr>
      </w:pPr>
      <w:r w:rsidRPr="004033EF">
        <w:rPr>
          <w:rFonts w:ascii="Arial Narrow" w:hAnsi="Arial Narrow"/>
        </w:rPr>
        <w:t>Las cuentas de este rubro deben representar el valor</w:t>
      </w:r>
      <w:r w:rsidR="002D181F" w:rsidRPr="004033EF">
        <w:rPr>
          <w:rFonts w:ascii="Arial Narrow" w:hAnsi="Arial Narrow"/>
        </w:rPr>
        <w:t xml:space="preserve"> </w:t>
      </w:r>
      <w:r w:rsidRPr="004033EF">
        <w:rPr>
          <w:rFonts w:ascii="Arial Narrow" w:hAnsi="Arial Narrow"/>
        </w:rPr>
        <w:t>de los documentos cuyo plazo pactado ya ha vencido.</w:t>
      </w:r>
    </w:p>
    <w:p w:rsidR="00B63345" w:rsidRPr="004033EF" w:rsidRDefault="00B63345" w:rsidP="005C76A0">
      <w:pPr>
        <w:widowControl w:val="0"/>
      </w:pPr>
    </w:p>
    <w:p w:rsidR="00563EE5" w:rsidRPr="004033EF" w:rsidRDefault="00342E0B" w:rsidP="005C76A0">
      <w:pPr>
        <w:widowControl w:val="0"/>
        <w:jc w:val="both"/>
        <w:rPr>
          <w:rFonts w:ascii="Arial Narrow" w:hAnsi="Arial Narrow"/>
          <w:sz w:val="24"/>
          <w:szCs w:val="24"/>
        </w:rPr>
      </w:pPr>
      <w:r w:rsidRPr="004033EF">
        <w:rPr>
          <w:rFonts w:ascii="Arial Narrow" w:hAnsi="Arial Narrow"/>
          <w:b/>
          <w:sz w:val="24"/>
          <w:szCs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112900</w:t>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ab/>
      </w:r>
      <w:r w:rsidRPr="004033EF">
        <w:rPr>
          <w:rFonts w:ascii="Arial Narrow" w:hAnsi="Arial Narrow"/>
          <w:sz w:val="24"/>
          <w:szCs w:val="24"/>
        </w:rPr>
        <w:t>Provisión por Pérdidas en la adquisición temporal de documentos.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 estimación por posibles pérdidas incurridas en los documentos que se registran en este rubro; su saldo será acreedor, por consiguiente, se presenta disminuyendo al rubro</w:t>
      </w:r>
      <w:r w:rsidR="002D181F" w:rsidRPr="004033EF">
        <w:rPr>
          <w:rFonts w:ascii="Arial Narrow" w:hAnsi="Arial Narrow"/>
          <w:sz w:val="24"/>
          <w:szCs w:val="24"/>
        </w:rPr>
        <w:t xml:space="preserve"> </w:t>
      </w:r>
      <w:r w:rsidRPr="004033EF">
        <w:rPr>
          <w:rFonts w:ascii="Arial Narrow" w:hAnsi="Arial Narrow"/>
          <w:sz w:val="24"/>
          <w:szCs w:val="24"/>
        </w:rPr>
        <w:t>que pertenece.</w:t>
      </w:r>
    </w:p>
    <w:p w:rsidR="00563EE5" w:rsidRPr="004033EF" w:rsidRDefault="00563EE5" w:rsidP="005C76A0">
      <w:pPr>
        <w:widowControl w:val="0"/>
        <w:jc w:val="both"/>
        <w:rPr>
          <w:rFonts w:ascii="Arial Narrow" w:hAnsi="Arial Narrow"/>
          <w:b/>
          <w:sz w:val="24"/>
          <w:szCs w:val="24"/>
        </w:rPr>
      </w:pPr>
    </w:p>
    <w:p w:rsidR="00563EE5" w:rsidRPr="004033EF" w:rsidRDefault="00342E0B" w:rsidP="005C76A0">
      <w:pPr>
        <w:widowControl w:val="0"/>
        <w:jc w:val="both"/>
        <w:rPr>
          <w:rFonts w:ascii="Arial Narrow" w:hAnsi="Arial Narrow"/>
          <w:b/>
          <w:sz w:val="24"/>
          <w:szCs w:val="24"/>
        </w:rPr>
      </w:pPr>
      <w:r w:rsidRPr="004033EF">
        <w:rPr>
          <w:rFonts w:ascii="Arial Narrow" w:hAnsi="Arial Narrow"/>
          <w:b/>
          <w:sz w:val="24"/>
          <w:szCs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Activos de Intermediación</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113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Inversiones Financieras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1130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FC7FD7" w:rsidRPr="004033EF">
        <w:rPr>
          <w:rFonts w:ascii="Arial Narrow" w:hAnsi="Arial Narrow"/>
          <w:sz w:val="24"/>
          <w:szCs w:val="24"/>
        </w:rPr>
        <w:t>Títulos</w:t>
      </w:r>
      <w:r w:rsidR="00DB3F7D" w:rsidRPr="004033EF">
        <w:rPr>
          <w:rFonts w:ascii="Arial Narrow" w:hAnsi="Arial Narrow"/>
          <w:sz w:val="24"/>
          <w:szCs w:val="24"/>
        </w:rPr>
        <w:t xml:space="preserve"> V</w:t>
      </w:r>
      <w:r w:rsidR="00FC7FD7" w:rsidRPr="004033EF">
        <w:rPr>
          <w:rFonts w:ascii="Arial Narrow" w:hAnsi="Arial Narrow"/>
          <w:sz w:val="24"/>
          <w:szCs w:val="24"/>
        </w:rPr>
        <w:t>alores</w:t>
      </w:r>
      <w:r w:rsidRPr="004033EF">
        <w:rPr>
          <w:rFonts w:ascii="Arial Narrow" w:hAnsi="Arial Narrow"/>
          <w:sz w:val="24"/>
          <w:szCs w:val="24"/>
        </w:rPr>
        <w:t xml:space="preserve"> </w:t>
      </w:r>
      <w:r w:rsidR="00AA321C" w:rsidRPr="004033EF">
        <w:rPr>
          <w:rFonts w:ascii="Arial Narrow" w:hAnsi="Arial Narrow"/>
          <w:sz w:val="24"/>
          <w:szCs w:val="24"/>
        </w:rPr>
        <w:t>Conservados para Negociación</w:t>
      </w:r>
    </w:p>
    <w:p w:rsidR="00563EE5" w:rsidRPr="004033EF" w:rsidRDefault="00563EE5" w:rsidP="005C76A0">
      <w:pPr>
        <w:widowControl w:val="0"/>
        <w:ind w:left="2000" w:hanging="2000"/>
        <w:jc w:val="both"/>
        <w:rPr>
          <w:rFonts w:ascii="Arial Narrow" w:hAnsi="Arial Narrow"/>
          <w:sz w:val="24"/>
          <w:szCs w:val="24"/>
        </w:rPr>
      </w:pPr>
      <w:r w:rsidRPr="004033EF">
        <w:rPr>
          <w:rFonts w:ascii="Arial Narrow" w:hAnsi="Arial Narrow"/>
          <w:sz w:val="24"/>
          <w:szCs w:val="24"/>
        </w:rPr>
        <w:t>113001</w:t>
      </w:r>
      <w:r w:rsidRPr="004033EF">
        <w:rPr>
          <w:rFonts w:ascii="Arial Narrow" w:hAnsi="Arial Narrow"/>
          <w:sz w:val="24"/>
          <w:szCs w:val="24"/>
        </w:rPr>
        <w:tab/>
      </w:r>
      <w:r w:rsidRPr="004033EF">
        <w:rPr>
          <w:rFonts w:ascii="Arial Narrow" w:hAnsi="Arial Narrow"/>
          <w:sz w:val="24"/>
          <w:szCs w:val="24"/>
        </w:rPr>
        <w:tab/>
      </w:r>
      <w:r w:rsidR="00FC7FD7" w:rsidRPr="004033EF">
        <w:rPr>
          <w:rFonts w:ascii="Arial Narrow" w:hAnsi="Arial Narrow"/>
          <w:sz w:val="24"/>
          <w:szCs w:val="24"/>
        </w:rPr>
        <w:t>Títulosvalores</w:t>
      </w:r>
      <w:r w:rsidRPr="004033EF">
        <w:rPr>
          <w:rFonts w:ascii="Arial Narrow" w:hAnsi="Arial Narrow"/>
          <w:sz w:val="24"/>
          <w:szCs w:val="24"/>
        </w:rPr>
        <w:t xml:space="preserve"> </w:t>
      </w:r>
      <w:r w:rsidR="00AA321C" w:rsidRPr="004033EF">
        <w:rPr>
          <w:rFonts w:ascii="Arial Narrow" w:hAnsi="Arial Narrow"/>
          <w:sz w:val="24"/>
          <w:szCs w:val="24"/>
        </w:rPr>
        <w:t>Propios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los títulosvalores que sean propiedad de la institución, los cuales tengan la característica de ser negociables;</w:t>
      </w:r>
      <w:r w:rsidR="002D181F" w:rsidRPr="004033EF">
        <w:rPr>
          <w:rFonts w:ascii="Arial Narrow" w:hAnsi="Arial Narrow"/>
          <w:sz w:val="24"/>
          <w:szCs w:val="24"/>
        </w:rPr>
        <w:t xml:space="preserve"> </w:t>
      </w:r>
      <w:r w:rsidRPr="004033EF">
        <w:rPr>
          <w:rFonts w:ascii="Arial Narrow" w:hAnsi="Arial Narrow"/>
          <w:sz w:val="24"/>
          <w:szCs w:val="24"/>
        </w:rPr>
        <w:t>es decir, que puedan ser transferidos libremente y que además, la institución tenga la intención de comercializarlos.</w:t>
      </w:r>
    </w:p>
    <w:p w:rsidR="00563EE5" w:rsidRPr="004033EF" w:rsidRDefault="00342E0B" w:rsidP="005C76A0">
      <w:pPr>
        <w:widowControl w:val="0"/>
        <w:jc w:val="both"/>
        <w:rPr>
          <w:rFonts w:ascii="Arial Narrow" w:hAnsi="Arial Narrow"/>
          <w:b/>
          <w:sz w:val="24"/>
          <w:szCs w:val="24"/>
        </w:rPr>
      </w:pPr>
      <w:r w:rsidRPr="004033EF">
        <w:rPr>
          <w:rFonts w:ascii="Arial Narrow" w:hAnsi="Arial Narrow"/>
          <w:b/>
          <w:sz w:val="24"/>
          <w:szCs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113002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Títulosvalores Transferidos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 representar los documentos transferidos en carácter de reporto o de operaciones bursátiles</w:t>
      </w:r>
      <w:r w:rsidR="002D181F" w:rsidRPr="004033EF">
        <w:rPr>
          <w:rFonts w:ascii="Arial Narrow" w:hAnsi="Arial Narrow"/>
          <w:sz w:val="24"/>
          <w:szCs w:val="24"/>
        </w:rPr>
        <w:t xml:space="preserve"> </w:t>
      </w:r>
      <w:r w:rsidRPr="004033EF">
        <w:rPr>
          <w:rFonts w:ascii="Arial Narrow" w:hAnsi="Arial Narrow"/>
          <w:sz w:val="24"/>
          <w:szCs w:val="24"/>
        </w:rPr>
        <w:t>que han sido trasladados de la cuenta 113101.</w:t>
      </w:r>
    </w:p>
    <w:p w:rsidR="00563EE5" w:rsidRPr="004033EF" w:rsidRDefault="00563EE5" w:rsidP="005C76A0">
      <w:pPr>
        <w:widowControl w:val="0"/>
        <w:jc w:val="both"/>
        <w:rPr>
          <w:rFonts w:ascii="Arial Narrow" w:hAnsi="Arial Narrow"/>
          <w:b/>
          <w:sz w:val="24"/>
          <w:szCs w:val="24"/>
        </w:rPr>
      </w:pPr>
    </w:p>
    <w:p w:rsidR="00563EE5" w:rsidRPr="004033EF" w:rsidRDefault="00342E0B" w:rsidP="005C76A0">
      <w:pPr>
        <w:widowControl w:val="0"/>
        <w:jc w:val="both"/>
        <w:rPr>
          <w:rFonts w:ascii="Arial Narrow" w:hAnsi="Arial Narrow"/>
          <w:b/>
          <w:sz w:val="24"/>
          <w:szCs w:val="24"/>
        </w:rPr>
      </w:pPr>
      <w:r w:rsidRPr="004033EF">
        <w:rPr>
          <w:rFonts w:ascii="Arial Narrow" w:hAnsi="Arial Narrow"/>
          <w:b/>
          <w:sz w:val="24"/>
          <w:szCs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113003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Colocación de Fondos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 representar los fondos invertidos en operaciones de administración individual de cartera.</w:t>
      </w:r>
    </w:p>
    <w:p w:rsidR="00563EE5" w:rsidRPr="004033EF" w:rsidRDefault="00563EE5" w:rsidP="005C76A0">
      <w:pPr>
        <w:pStyle w:val="Ttulo7"/>
        <w:widowControl w:val="0"/>
        <w:spacing w:before="0" w:after="0"/>
        <w:rPr>
          <w:rFonts w:ascii="Arial Narrow" w:hAnsi="Arial Narrow"/>
          <w:b/>
        </w:rPr>
      </w:pPr>
    </w:p>
    <w:p w:rsidR="00AA321C" w:rsidRPr="004033EF" w:rsidRDefault="00342E0B" w:rsidP="005C76A0">
      <w:pPr>
        <w:pStyle w:val="Ttulo7"/>
        <w:widowControl w:val="0"/>
        <w:spacing w:before="0" w:after="0"/>
        <w:rPr>
          <w:rFonts w:ascii="Arial Narrow" w:hAnsi="Arial Narrow"/>
          <w:b/>
        </w:rPr>
      </w:pPr>
      <w:r w:rsidRPr="004033EF">
        <w:rPr>
          <w:rFonts w:ascii="Arial Narrow" w:hAnsi="Arial Narrow"/>
          <w:b/>
        </w:rPr>
        <w:t>CODIGOS</w:t>
      </w:r>
      <w:r w:rsidR="00563EE5" w:rsidRPr="004033EF">
        <w:rPr>
          <w:rFonts w:ascii="Arial Narrow" w:hAnsi="Arial Narrow"/>
          <w:b/>
        </w:rPr>
        <w:tab/>
      </w:r>
      <w:r w:rsidR="00563EE5" w:rsidRPr="004033EF">
        <w:rPr>
          <w:rFonts w:ascii="Arial Narrow" w:hAnsi="Arial Narrow"/>
          <w:b/>
        </w:rPr>
        <w:tab/>
        <w:t>NOMBRES</w:t>
      </w:r>
    </w:p>
    <w:p w:rsidR="00AA321C" w:rsidRPr="004033EF" w:rsidRDefault="00563EE5" w:rsidP="005C76A0">
      <w:pPr>
        <w:pStyle w:val="Ttulo7"/>
        <w:widowControl w:val="0"/>
        <w:spacing w:before="0" w:after="0"/>
        <w:rPr>
          <w:rFonts w:ascii="Arial Narrow" w:hAnsi="Arial Narrow"/>
        </w:rPr>
      </w:pPr>
      <w:r w:rsidRPr="004033EF">
        <w:rPr>
          <w:rFonts w:ascii="Arial Narrow" w:hAnsi="Arial Narrow"/>
        </w:rPr>
        <w:t>11</w:t>
      </w:r>
      <w:r w:rsidRPr="004033EF">
        <w:rPr>
          <w:rFonts w:ascii="Arial Narrow" w:hAnsi="Arial Narrow"/>
        </w:rPr>
        <w:tab/>
      </w:r>
      <w:r w:rsidRPr="004033EF">
        <w:rPr>
          <w:rFonts w:ascii="Arial Narrow" w:hAnsi="Arial Narrow"/>
        </w:rPr>
        <w:tab/>
      </w:r>
      <w:r w:rsidRPr="004033EF">
        <w:rPr>
          <w:rFonts w:ascii="Arial Narrow" w:hAnsi="Arial Narrow"/>
        </w:rPr>
        <w:tab/>
        <w:t>Activos de Intermediación</w:t>
      </w:r>
    </w:p>
    <w:p w:rsidR="00AA321C" w:rsidRPr="004033EF" w:rsidRDefault="00563EE5" w:rsidP="005C76A0">
      <w:pPr>
        <w:pStyle w:val="Ttulo7"/>
        <w:widowControl w:val="0"/>
        <w:spacing w:before="0" w:after="0"/>
        <w:rPr>
          <w:rFonts w:ascii="Arial Narrow" w:hAnsi="Arial Narrow"/>
        </w:rPr>
      </w:pPr>
      <w:r w:rsidRPr="004033EF">
        <w:rPr>
          <w:rFonts w:ascii="Arial Narrow" w:hAnsi="Arial Narrow"/>
        </w:rPr>
        <w:t>113</w:t>
      </w:r>
      <w:r w:rsidRPr="004033EF">
        <w:rPr>
          <w:rFonts w:ascii="Arial Narrow" w:hAnsi="Arial Narrow"/>
        </w:rPr>
        <w:tab/>
      </w:r>
      <w:r w:rsidRPr="004033EF">
        <w:rPr>
          <w:rFonts w:ascii="Arial Narrow" w:hAnsi="Arial Narrow"/>
        </w:rPr>
        <w:tab/>
      </w:r>
      <w:r w:rsidRPr="004033EF">
        <w:rPr>
          <w:rFonts w:ascii="Arial Narrow" w:hAnsi="Arial Narrow"/>
        </w:rPr>
        <w:tab/>
        <w:t>Inversiones Financieras</w:t>
      </w:r>
      <w:r w:rsidR="00AA321C" w:rsidRPr="004033EF">
        <w:rPr>
          <w:rFonts w:ascii="Arial Narrow" w:hAnsi="Arial Narrow"/>
        </w:rPr>
        <w:t xml:space="preserve"> </w:t>
      </w:r>
    </w:p>
    <w:p w:rsidR="00AA321C" w:rsidRPr="004033EF" w:rsidRDefault="00AA321C" w:rsidP="005C76A0">
      <w:pPr>
        <w:pStyle w:val="Ttulo7"/>
        <w:widowControl w:val="0"/>
        <w:spacing w:before="0" w:after="0"/>
        <w:rPr>
          <w:rFonts w:ascii="Arial Narrow" w:hAnsi="Arial Narrow"/>
        </w:rPr>
      </w:pPr>
      <w:r w:rsidRPr="004033EF">
        <w:rPr>
          <w:rFonts w:ascii="Arial Narrow" w:hAnsi="Arial Narrow"/>
        </w:rPr>
        <w:t>1131</w:t>
      </w:r>
      <w:r w:rsidRPr="004033EF">
        <w:rPr>
          <w:rFonts w:ascii="Arial Narrow" w:hAnsi="Arial Narrow"/>
        </w:rPr>
        <w:tab/>
      </w:r>
      <w:r w:rsidRPr="004033EF">
        <w:rPr>
          <w:rFonts w:ascii="Arial Narrow" w:hAnsi="Arial Narrow"/>
        </w:rPr>
        <w:tab/>
      </w:r>
      <w:r w:rsidRPr="004033EF">
        <w:rPr>
          <w:rFonts w:ascii="Arial Narrow" w:hAnsi="Arial Narrow"/>
        </w:rPr>
        <w:tab/>
      </w:r>
      <w:r w:rsidR="00563EE5" w:rsidRPr="004033EF">
        <w:rPr>
          <w:rFonts w:ascii="Arial Narrow" w:hAnsi="Arial Narrow"/>
        </w:rPr>
        <w:t xml:space="preserve">Títulosvalores </w:t>
      </w:r>
      <w:r w:rsidRPr="004033EF">
        <w:rPr>
          <w:rFonts w:ascii="Arial Narrow" w:hAnsi="Arial Narrow"/>
        </w:rPr>
        <w:t>para conservarse hasta el vencimiento</w:t>
      </w:r>
    </w:p>
    <w:p w:rsidR="00AA321C" w:rsidRPr="004033EF" w:rsidRDefault="00AA321C" w:rsidP="005C76A0">
      <w:pPr>
        <w:pStyle w:val="Ttulo7"/>
        <w:widowControl w:val="0"/>
        <w:spacing w:before="0" w:after="0"/>
        <w:rPr>
          <w:rFonts w:ascii="Arial Narrow" w:hAnsi="Arial Narrow"/>
        </w:rPr>
      </w:pPr>
    </w:p>
    <w:p w:rsidR="00B01B8C" w:rsidRPr="004033EF" w:rsidRDefault="00563EE5" w:rsidP="005C76A0">
      <w:pPr>
        <w:pStyle w:val="Ttulo7"/>
        <w:widowControl w:val="0"/>
        <w:spacing w:before="0" w:after="0"/>
        <w:jc w:val="both"/>
        <w:rPr>
          <w:rFonts w:ascii="Arial Narrow" w:hAnsi="Arial Narrow"/>
        </w:rPr>
      </w:pPr>
      <w:r w:rsidRPr="004033EF">
        <w:rPr>
          <w:rFonts w:ascii="Arial Narrow" w:hAnsi="Arial Narrow"/>
        </w:rPr>
        <w:t>Este rubro debe representar el valor de los títulosvalores que los bancos tienen la intención y la posibilidad de conservarlos hasta el vencimiento, tal como se estipula en las Normas Internacionales de Información Financiera.</w:t>
      </w:r>
    </w:p>
    <w:p w:rsidR="00B01B8C" w:rsidRPr="004033EF" w:rsidRDefault="00B01B8C" w:rsidP="005C76A0">
      <w:pPr>
        <w:pStyle w:val="Ttulo7"/>
        <w:widowControl w:val="0"/>
        <w:spacing w:before="0" w:after="0"/>
        <w:jc w:val="both"/>
        <w:rPr>
          <w:rFonts w:ascii="Arial Narrow" w:hAnsi="Arial Narrow"/>
        </w:rPr>
      </w:pPr>
    </w:p>
    <w:p w:rsidR="00B01B8C" w:rsidRPr="004033EF" w:rsidRDefault="00563EE5" w:rsidP="005C76A0">
      <w:pPr>
        <w:pStyle w:val="Ttulo7"/>
        <w:widowControl w:val="0"/>
        <w:numPr>
          <w:ilvl w:val="0"/>
          <w:numId w:val="36"/>
        </w:numPr>
        <w:tabs>
          <w:tab w:val="clear" w:pos="2490"/>
          <w:tab w:val="num" w:pos="2160"/>
        </w:tabs>
        <w:spacing w:before="0" w:after="0"/>
        <w:ind w:left="2127" w:hanging="2127"/>
        <w:jc w:val="both"/>
        <w:rPr>
          <w:rFonts w:ascii="Arial Narrow" w:hAnsi="Arial Narrow"/>
        </w:rPr>
      </w:pPr>
      <w:r w:rsidRPr="004033EF">
        <w:rPr>
          <w:rFonts w:ascii="Arial Narrow" w:hAnsi="Arial Narrow"/>
        </w:rPr>
        <w:t>Títulosvalores disponibles para venta</w:t>
      </w:r>
    </w:p>
    <w:p w:rsidR="00B01B8C" w:rsidRPr="004033EF" w:rsidRDefault="00B01B8C" w:rsidP="005C76A0">
      <w:pPr>
        <w:widowControl w:val="0"/>
        <w:rPr>
          <w:rFonts w:ascii="Arial Narrow" w:hAnsi="Arial Narrow"/>
          <w:sz w:val="24"/>
          <w:szCs w:val="24"/>
        </w:rPr>
      </w:pPr>
    </w:p>
    <w:p w:rsidR="00B01B8C" w:rsidRPr="004033EF" w:rsidRDefault="00563EE5" w:rsidP="005C76A0">
      <w:pPr>
        <w:pStyle w:val="Ttulo7"/>
        <w:widowControl w:val="0"/>
        <w:spacing w:before="0" w:after="0"/>
        <w:jc w:val="both"/>
        <w:rPr>
          <w:rFonts w:ascii="Arial Narrow" w:hAnsi="Arial Narrow"/>
        </w:rPr>
      </w:pPr>
      <w:r w:rsidRPr="004033EF">
        <w:rPr>
          <w:rFonts w:ascii="Arial Narrow" w:hAnsi="Arial Narrow"/>
        </w:rPr>
        <w:t>En esta cuenta deberán registrarse todos aquellos activos financieros que no se encuentren comprendidos en las clasificaciones anteriores y que puedan comercializarse.</w:t>
      </w:r>
    </w:p>
    <w:p w:rsidR="00B01B8C" w:rsidRPr="004033EF" w:rsidRDefault="00B01B8C" w:rsidP="005C76A0">
      <w:pPr>
        <w:pStyle w:val="Ttulo7"/>
        <w:widowControl w:val="0"/>
        <w:spacing w:before="0" w:after="0"/>
        <w:jc w:val="both"/>
        <w:rPr>
          <w:rFonts w:ascii="Arial Narrow" w:hAnsi="Arial Narrow"/>
        </w:rPr>
      </w:pPr>
    </w:p>
    <w:p w:rsidR="00B01B8C" w:rsidRPr="004033EF" w:rsidRDefault="00342E0B" w:rsidP="005C76A0">
      <w:pPr>
        <w:pStyle w:val="Ttulo7"/>
        <w:widowControl w:val="0"/>
        <w:spacing w:before="0" w:after="0"/>
        <w:jc w:val="both"/>
        <w:rPr>
          <w:rFonts w:ascii="Arial Narrow" w:hAnsi="Arial Narrow"/>
          <w:b/>
        </w:rPr>
      </w:pPr>
      <w:r w:rsidRPr="004033EF">
        <w:rPr>
          <w:rFonts w:ascii="Arial Narrow" w:hAnsi="Arial Narrow"/>
          <w:b/>
        </w:rPr>
        <w:t>CODIGOS</w:t>
      </w:r>
      <w:r w:rsidR="00563EE5" w:rsidRPr="004033EF">
        <w:rPr>
          <w:rFonts w:ascii="Arial Narrow" w:hAnsi="Arial Narrow"/>
          <w:b/>
        </w:rPr>
        <w:tab/>
      </w:r>
      <w:r w:rsidR="00563EE5" w:rsidRPr="004033EF">
        <w:rPr>
          <w:rFonts w:ascii="Arial Narrow" w:hAnsi="Arial Narrow"/>
          <w:b/>
        </w:rPr>
        <w:tab/>
        <w:t>NOMBRES</w:t>
      </w:r>
    </w:p>
    <w:p w:rsidR="00B01B8C" w:rsidRPr="004033EF" w:rsidRDefault="00563EE5" w:rsidP="005C76A0">
      <w:pPr>
        <w:pStyle w:val="Ttulo7"/>
        <w:widowControl w:val="0"/>
        <w:numPr>
          <w:ilvl w:val="0"/>
          <w:numId w:val="37"/>
        </w:numPr>
        <w:tabs>
          <w:tab w:val="clear" w:pos="2490"/>
          <w:tab w:val="num" w:pos="2160"/>
        </w:tabs>
        <w:spacing w:before="0" w:after="0"/>
        <w:ind w:left="2127" w:hanging="2127"/>
        <w:jc w:val="both"/>
        <w:rPr>
          <w:rFonts w:ascii="Arial Narrow" w:hAnsi="Arial Narrow"/>
        </w:rPr>
      </w:pPr>
      <w:r w:rsidRPr="004033EF">
        <w:rPr>
          <w:rFonts w:ascii="Arial Narrow" w:hAnsi="Arial Narrow"/>
        </w:rPr>
        <w:t>Inversiones Vencidas</w:t>
      </w:r>
    </w:p>
    <w:p w:rsidR="00B01B8C" w:rsidRPr="004033EF" w:rsidRDefault="00B01B8C" w:rsidP="005C76A0">
      <w:pPr>
        <w:pStyle w:val="Ttulo7"/>
        <w:widowControl w:val="0"/>
        <w:spacing w:before="0" w:after="0"/>
        <w:jc w:val="both"/>
        <w:rPr>
          <w:rFonts w:ascii="Arial Narrow" w:hAnsi="Arial Narrow"/>
        </w:rPr>
      </w:pPr>
    </w:p>
    <w:p w:rsidR="00B01B8C" w:rsidRPr="004033EF" w:rsidRDefault="00563EE5" w:rsidP="005C76A0">
      <w:pPr>
        <w:pStyle w:val="Ttulo7"/>
        <w:widowControl w:val="0"/>
        <w:spacing w:before="0" w:after="0"/>
        <w:jc w:val="both"/>
        <w:rPr>
          <w:rFonts w:ascii="Arial Narrow" w:hAnsi="Arial Narrow"/>
        </w:rPr>
      </w:pPr>
      <w:r w:rsidRPr="004033EF">
        <w:rPr>
          <w:rFonts w:ascii="Arial Narrow" w:hAnsi="Arial Narrow"/>
        </w:rPr>
        <w:t>Las cuentas de este rubro deben representar el valor de los títulos</w:t>
      </w:r>
      <w:r w:rsidR="00DB3F7D" w:rsidRPr="004033EF">
        <w:rPr>
          <w:rFonts w:ascii="Arial Narrow" w:hAnsi="Arial Narrow"/>
        </w:rPr>
        <w:t xml:space="preserve"> </w:t>
      </w:r>
      <w:r w:rsidRPr="004033EF">
        <w:rPr>
          <w:rFonts w:ascii="Arial Narrow" w:hAnsi="Arial Narrow"/>
        </w:rPr>
        <w:t>valores cuyo plazo pactado ya ha vencido o que han sido favorecidos en sorteo y que por diversas causas no han sido pagados a la institución. El traslado a esta cuenta debe ocurrir después de 30 días de cumplida alguna de las condiciones citadas.</w:t>
      </w:r>
    </w:p>
    <w:p w:rsidR="00B01B8C" w:rsidRPr="004033EF" w:rsidRDefault="00B01B8C" w:rsidP="005C76A0">
      <w:pPr>
        <w:pStyle w:val="Ttulo7"/>
        <w:widowControl w:val="0"/>
        <w:spacing w:before="0" w:after="0"/>
        <w:jc w:val="both"/>
        <w:rPr>
          <w:rFonts w:ascii="Arial Narrow" w:hAnsi="Arial Narrow"/>
        </w:rPr>
      </w:pPr>
    </w:p>
    <w:p w:rsidR="00B01B8C" w:rsidRPr="004033EF" w:rsidRDefault="00342E0B" w:rsidP="005C76A0">
      <w:pPr>
        <w:pStyle w:val="Ttulo7"/>
        <w:widowControl w:val="0"/>
        <w:spacing w:before="0" w:after="0"/>
        <w:jc w:val="both"/>
        <w:rPr>
          <w:rFonts w:ascii="Arial Narrow" w:hAnsi="Arial Narrow"/>
          <w:b/>
        </w:rPr>
      </w:pPr>
      <w:r w:rsidRPr="004033EF">
        <w:rPr>
          <w:rFonts w:ascii="Arial Narrow" w:hAnsi="Arial Narrow"/>
          <w:b/>
        </w:rPr>
        <w:t>CODIGOS</w:t>
      </w:r>
      <w:r w:rsidR="00563EE5" w:rsidRPr="004033EF">
        <w:rPr>
          <w:rFonts w:ascii="Arial Narrow" w:hAnsi="Arial Narrow"/>
          <w:b/>
        </w:rPr>
        <w:tab/>
      </w:r>
      <w:r w:rsidR="00563EE5" w:rsidRPr="004033EF">
        <w:rPr>
          <w:rFonts w:ascii="Arial Narrow" w:hAnsi="Arial Narrow"/>
          <w:b/>
        </w:rPr>
        <w:tab/>
        <w:t>NOMBRES</w:t>
      </w:r>
    </w:p>
    <w:p w:rsidR="00B01B8C" w:rsidRPr="004033EF" w:rsidRDefault="00563EE5" w:rsidP="005C76A0">
      <w:pPr>
        <w:pStyle w:val="Ttulo7"/>
        <w:widowControl w:val="0"/>
        <w:numPr>
          <w:ilvl w:val="0"/>
          <w:numId w:val="37"/>
        </w:numPr>
        <w:tabs>
          <w:tab w:val="clear" w:pos="2490"/>
          <w:tab w:val="num" w:pos="2160"/>
        </w:tabs>
        <w:spacing w:before="0" w:after="0"/>
        <w:ind w:left="2127" w:hanging="2127"/>
        <w:jc w:val="both"/>
        <w:rPr>
          <w:rFonts w:ascii="Arial Narrow" w:hAnsi="Arial Narrow"/>
        </w:rPr>
      </w:pPr>
      <w:r w:rsidRPr="004033EF">
        <w:rPr>
          <w:rFonts w:ascii="Arial Narrow" w:hAnsi="Arial Narrow"/>
        </w:rPr>
        <w:t>Provisión para Valuación de Inversiones</w:t>
      </w:r>
    </w:p>
    <w:p w:rsidR="00351DBE" w:rsidRPr="004033EF" w:rsidRDefault="00563EE5" w:rsidP="005C76A0">
      <w:pPr>
        <w:pStyle w:val="Ttulo7"/>
        <w:widowControl w:val="0"/>
        <w:spacing w:before="0" w:after="0"/>
        <w:jc w:val="both"/>
        <w:rPr>
          <w:rFonts w:ascii="Arial Narrow" w:hAnsi="Arial Narrow"/>
        </w:rPr>
      </w:pPr>
      <w:r w:rsidRPr="004033EF">
        <w:rPr>
          <w:rFonts w:ascii="Arial Narrow" w:hAnsi="Arial Narrow"/>
        </w:rPr>
        <w:t>Esta cuenta debe representar el valor de la estimación por posibles pérdidas en los documentos que se registran en este rubro; su saldo es acreedor, por consiguiente,</w:t>
      </w:r>
      <w:r w:rsidR="002D181F" w:rsidRPr="004033EF">
        <w:rPr>
          <w:rFonts w:ascii="Arial Narrow" w:hAnsi="Arial Narrow"/>
        </w:rPr>
        <w:t xml:space="preserve"> </w:t>
      </w:r>
      <w:r w:rsidRPr="004033EF">
        <w:rPr>
          <w:rFonts w:ascii="Arial Narrow" w:hAnsi="Arial Narrow"/>
        </w:rPr>
        <w:t>se presenta disminuyendo al rubro que pertenece.</w:t>
      </w:r>
      <w:r w:rsidR="00351DBE" w:rsidRPr="004033EF">
        <w:rPr>
          <w:rFonts w:ascii="Arial Narrow" w:hAnsi="Arial Narrow"/>
        </w:rPr>
        <w:t xml:space="preserve"> </w:t>
      </w:r>
    </w:p>
    <w:p w:rsidR="00351DBE" w:rsidRPr="004033EF" w:rsidRDefault="00351DBE" w:rsidP="005C76A0">
      <w:pPr>
        <w:pStyle w:val="Ttulo7"/>
        <w:widowControl w:val="0"/>
        <w:spacing w:before="0" w:after="0"/>
        <w:jc w:val="both"/>
        <w:rPr>
          <w:rFonts w:ascii="Arial Narrow" w:hAnsi="Arial Narrow"/>
        </w:rPr>
      </w:pPr>
    </w:p>
    <w:p w:rsidR="00351DBE" w:rsidRPr="004033EF" w:rsidRDefault="00342E0B" w:rsidP="005C76A0">
      <w:pPr>
        <w:pStyle w:val="Ttulo7"/>
        <w:widowControl w:val="0"/>
        <w:spacing w:before="0" w:after="0"/>
        <w:jc w:val="both"/>
        <w:rPr>
          <w:rFonts w:ascii="Arial Narrow" w:hAnsi="Arial Narrow"/>
          <w:b/>
        </w:rPr>
      </w:pPr>
      <w:r w:rsidRPr="004033EF">
        <w:rPr>
          <w:rFonts w:ascii="Arial Narrow" w:hAnsi="Arial Narrow"/>
          <w:b/>
        </w:rPr>
        <w:t>CODIGOS</w:t>
      </w:r>
      <w:r w:rsidR="00563EE5" w:rsidRPr="004033EF">
        <w:rPr>
          <w:rFonts w:ascii="Arial Narrow" w:hAnsi="Arial Narrow"/>
          <w:b/>
        </w:rPr>
        <w:tab/>
      </w:r>
      <w:r w:rsidR="00563EE5" w:rsidRPr="004033EF">
        <w:rPr>
          <w:rFonts w:ascii="Arial Narrow" w:hAnsi="Arial Narrow"/>
          <w:b/>
        </w:rPr>
        <w:tab/>
        <w:t>NOMBRES</w:t>
      </w:r>
    </w:p>
    <w:p w:rsidR="00351DBE" w:rsidRPr="004033EF" w:rsidRDefault="00563EE5" w:rsidP="005C76A0">
      <w:pPr>
        <w:pStyle w:val="Ttulo7"/>
        <w:widowControl w:val="0"/>
        <w:spacing w:before="0" w:after="0"/>
        <w:jc w:val="both"/>
        <w:rPr>
          <w:rFonts w:ascii="Arial Narrow" w:hAnsi="Arial Narrow"/>
        </w:rPr>
      </w:pPr>
      <w:r w:rsidRPr="004033EF">
        <w:rPr>
          <w:rFonts w:ascii="Arial Narrow" w:hAnsi="Arial Narrow"/>
        </w:rPr>
        <w:t>11</w:t>
      </w:r>
      <w:r w:rsidRPr="004033EF">
        <w:rPr>
          <w:rFonts w:ascii="Arial Narrow" w:hAnsi="Arial Narrow"/>
        </w:rPr>
        <w:tab/>
      </w:r>
      <w:r w:rsidRPr="004033EF">
        <w:rPr>
          <w:rFonts w:ascii="Arial Narrow" w:hAnsi="Arial Narrow"/>
        </w:rPr>
        <w:tab/>
      </w:r>
      <w:r w:rsidRPr="004033EF">
        <w:rPr>
          <w:rFonts w:ascii="Arial Narrow" w:hAnsi="Arial Narrow"/>
        </w:rPr>
        <w:tab/>
        <w:t>Activos de Intermediación</w:t>
      </w:r>
    </w:p>
    <w:p w:rsidR="00351DBE" w:rsidRPr="004033EF" w:rsidRDefault="00563EE5" w:rsidP="005C76A0">
      <w:pPr>
        <w:pStyle w:val="Ttulo7"/>
        <w:widowControl w:val="0"/>
        <w:spacing w:before="0" w:after="0"/>
        <w:jc w:val="both"/>
        <w:rPr>
          <w:rFonts w:ascii="Arial Narrow" w:hAnsi="Arial Narrow"/>
        </w:rPr>
      </w:pPr>
      <w:r w:rsidRPr="004033EF">
        <w:rPr>
          <w:rFonts w:ascii="Arial Narrow" w:hAnsi="Arial Narrow"/>
        </w:rPr>
        <w:t>114</w:t>
      </w:r>
      <w:r w:rsidRPr="004033EF">
        <w:rPr>
          <w:rFonts w:ascii="Arial Narrow" w:hAnsi="Arial Narrow"/>
        </w:rPr>
        <w:tab/>
      </w:r>
      <w:r w:rsidRPr="004033EF">
        <w:rPr>
          <w:rFonts w:ascii="Arial Narrow" w:hAnsi="Arial Narrow"/>
        </w:rPr>
        <w:tab/>
      </w:r>
      <w:r w:rsidRPr="004033EF">
        <w:rPr>
          <w:rFonts w:ascii="Arial Narrow" w:hAnsi="Arial Narrow"/>
        </w:rPr>
        <w:tab/>
        <w:t>Préstamos</w:t>
      </w:r>
    </w:p>
    <w:p w:rsidR="00351DBE" w:rsidRPr="004033EF" w:rsidRDefault="00563EE5" w:rsidP="005C76A0">
      <w:pPr>
        <w:pStyle w:val="Ttulo7"/>
        <w:widowControl w:val="0"/>
        <w:spacing w:before="0" w:after="0"/>
        <w:jc w:val="both"/>
        <w:rPr>
          <w:rFonts w:ascii="Arial Narrow" w:hAnsi="Arial Narrow"/>
        </w:rPr>
      </w:pPr>
      <w:r w:rsidRPr="004033EF">
        <w:rPr>
          <w:rFonts w:ascii="Arial Narrow" w:hAnsi="Arial Narrow"/>
        </w:rPr>
        <w:t>114102/08</w:t>
      </w:r>
      <w:r w:rsidRPr="004033EF">
        <w:rPr>
          <w:rFonts w:ascii="Arial Narrow" w:hAnsi="Arial Narrow"/>
        </w:rPr>
        <w:tab/>
      </w:r>
      <w:r w:rsidRPr="004033EF">
        <w:rPr>
          <w:rFonts w:ascii="Arial Narrow" w:hAnsi="Arial Narrow"/>
        </w:rPr>
        <w:tab/>
        <w:t>Préstamos Pactados hasta Un Año Plazo</w:t>
      </w:r>
    </w:p>
    <w:p w:rsidR="00351DBE" w:rsidRPr="004033EF" w:rsidRDefault="00351DBE" w:rsidP="005C76A0">
      <w:pPr>
        <w:pStyle w:val="Ttulo7"/>
        <w:widowControl w:val="0"/>
        <w:spacing w:before="0" w:after="0"/>
        <w:jc w:val="both"/>
        <w:rPr>
          <w:rFonts w:ascii="Arial Narrow" w:hAnsi="Arial Narrow"/>
        </w:rPr>
      </w:pPr>
    </w:p>
    <w:p w:rsidR="008D311B" w:rsidRPr="004033EF" w:rsidRDefault="00563EE5" w:rsidP="005C76A0">
      <w:pPr>
        <w:pStyle w:val="Ttulo7"/>
        <w:widowControl w:val="0"/>
        <w:spacing w:before="0" w:after="0"/>
        <w:jc w:val="both"/>
        <w:rPr>
          <w:rFonts w:ascii="Arial Narrow" w:hAnsi="Arial Narrow"/>
        </w:rPr>
      </w:pPr>
      <w:r w:rsidRPr="004033EF">
        <w:rPr>
          <w:rFonts w:ascii="Arial Narrow" w:hAnsi="Arial Narrow"/>
        </w:rPr>
        <w:t>Estas cuentas deben presentar los saldos vigentes de capital, intereses y comisiones, por préstamos</w:t>
      </w:r>
      <w:r w:rsidR="002D181F" w:rsidRPr="004033EF">
        <w:rPr>
          <w:rFonts w:ascii="Arial Narrow" w:hAnsi="Arial Narrow"/>
        </w:rPr>
        <w:t xml:space="preserve"> </w:t>
      </w:r>
      <w:r w:rsidRPr="004033EF">
        <w:rPr>
          <w:rFonts w:ascii="Arial Narrow" w:hAnsi="Arial Narrow"/>
        </w:rPr>
        <w:t xml:space="preserve">otorgados a personas naturales o jurídicas cuyo plazo no exceda de un año, con destino a las diferentes actividades económicas. Para los fines de este Manual, a partir de la vigencia de las “Normas para Clasificar los Activos de Riesgo Crediticio y Constituir las Reservas de Saneamiento” (NCB-022), se entiende por crédito refinanciado, aquel crédito otorgado que cancela total o parcialmente otros créditos con problemas de mora o de capacidad de pago y que cambian las condiciones de los créditos anteriores, y por crédito reestructurado los créditos que hayan sido prorrogados, reprogramados, o que hayan sido objeto de cualquier otro arreglo jurídico o financiero que modifique las condiciones originalmente pactadas. </w:t>
      </w:r>
    </w:p>
    <w:p w:rsidR="008D311B" w:rsidRPr="004033EF" w:rsidRDefault="008D311B" w:rsidP="005C76A0">
      <w:pPr>
        <w:pStyle w:val="Ttulo7"/>
        <w:widowControl w:val="0"/>
        <w:spacing w:before="0" w:after="0"/>
        <w:jc w:val="both"/>
        <w:rPr>
          <w:rFonts w:ascii="Arial Narrow" w:hAnsi="Arial Narrow"/>
        </w:rPr>
      </w:pPr>
    </w:p>
    <w:p w:rsidR="008D311B" w:rsidRPr="004033EF" w:rsidRDefault="00563EE5" w:rsidP="005C76A0">
      <w:pPr>
        <w:pStyle w:val="Ttulo7"/>
        <w:widowControl w:val="0"/>
        <w:spacing w:before="0" w:after="0"/>
        <w:jc w:val="both"/>
        <w:rPr>
          <w:rFonts w:ascii="Arial Narrow" w:hAnsi="Arial Narrow"/>
        </w:rPr>
      </w:pPr>
      <w:r w:rsidRPr="004033EF">
        <w:rPr>
          <w:rFonts w:ascii="Arial Narrow" w:hAnsi="Arial Narrow"/>
        </w:rPr>
        <w:t>Los sujetos a incluir en cada cuenta se deben tomar del romano IV Componentes de los Principales Rubros.</w:t>
      </w:r>
    </w:p>
    <w:p w:rsidR="008D311B" w:rsidRPr="004033EF" w:rsidRDefault="008D311B" w:rsidP="005C76A0">
      <w:pPr>
        <w:pStyle w:val="Ttulo7"/>
        <w:widowControl w:val="0"/>
        <w:spacing w:before="0" w:after="0"/>
        <w:jc w:val="both"/>
        <w:rPr>
          <w:rFonts w:ascii="Arial Narrow" w:hAnsi="Arial Narrow"/>
        </w:rPr>
      </w:pPr>
    </w:p>
    <w:p w:rsidR="008D311B" w:rsidRPr="004033EF" w:rsidRDefault="00342E0B" w:rsidP="005C76A0">
      <w:pPr>
        <w:pStyle w:val="Ttulo7"/>
        <w:widowControl w:val="0"/>
        <w:spacing w:before="0" w:after="0"/>
        <w:jc w:val="both"/>
        <w:rPr>
          <w:rFonts w:ascii="Arial Narrow" w:hAnsi="Arial Narrow"/>
          <w:b/>
        </w:rPr>
      </w:pPr>
      <w:r w:rsidRPr="004033EF">
        <w:rPr>
          <w:rFonts w:ascii="Arial Narrow" w:hAnsi="Arial Narrow"/>
          <w:b/>
        </w:rPr>
        <w:t>CODIGOS</w:t>
      </w:r>
      <w:r w:rsidR="00563EE5" w:rsidRPr="004033EF">
        <w:rPr>
          <w:rFonts w:ascii="Arial Narrow" w:hAnsi="Arial Narrow"/>
          <w:b/>
        </w:rPr>
        <w:tab/>
      </w:r>
      <w:r w:rsidR="00563EE5" w:rsidRPr="004033EF">
        <w:rPr>
          <w:rFonts w:ascii="Arial Narrow" w:hAnsi="Arial Narrow"/>
          <w:b/>
        </w:rPr>
        <w:tab/>
        <w:t>NOMBRES</w:t>
      </w:r>
    </w:p>
    <w:p w:rsidR="008D311B" w:rsidRPr="004033EF" w:rsidRDefault="00563EE5" w:rsidP="005C76A0">
      <w:pPr>
        <w:pStyle w:val="Ttulo7"/>
        <w:widowControl w:val="0"/>
        <w:spacing w:before="0" w:after="0"/>
        <w:jc w:val="both"/>
        <w:rPr>
          <w:rFonts w:ascii="Arial Narrow" w:hAnsi="Arial Narrow"/>
        </w:rPr>
      </w:pPr>
      <w:r w:rsidRPr="004033EF">
        <w:rPr>
          <w:rFonts w:ascii="Arial Narrow" w:hAnsi="Arial Narrow"/>
        </w:rPr>
        <w:t>114199</w:t>
      </w:r>
      <w:r w:rsidRPr="004033EF">
        <w:rPr>
          <w:rFonts w:ascii="Arial Narrow" w:hAnsi="Arial Narrow"/>
        </w:rPr>
        <w:tab/>
      </w:r>
      <w:r w:rsidRPr="004033EF">
        <w:rPr>
          <w:rFonts w:ascii="Arial Narrow" w:hAnsi="Arial Narrow"/>
        </w:rPr>
        <w:tab/>
      </w:r>
      <w:r w:rsidRPr="004033EF">
        <w:rPr>
          <w:rFonts w:ascii="Arial Narrow" w:hAnsi="Arial Narrow"/>
        </w:rPr>
        <w:tab/>
        <w:t>Desembolsos y Recuperaciones por Aplicar</w:t>
      </w:r>
    </w:p>
    <w:p w:rsidR="008D311B" w:rsidRPr="004033EF" w:rsidRDefault="008D311B" w:rsidP="005C76A0">
      <w:pPr>
        <w:pStyle w:val="Ttulo7"/>
        <w:widowControl w:val="0"/>
        <w:spacing w:before="0" w:after="0"/>
        <w:jc w:val="both"/>
        <w:rPr>
          <w:rFonts w:ascii="Arial Narrow" w:hAnsi="Arial Narrow"/>
        </w:rPr>
      </w:pPr>
    </w:p>
    <w:p w:rsidR="008D311B" w:rsidRPr="004033EF" w:rsidRDefault="00563EE5" w:rsidP="005C76A0">
      <w:pPr>
        <w:pStyle w:val="Ttulo7"/>
        <w:widowControl w:val="0"/>
        <w:spacing w:before="0" w:after="0"/>
        <w:jc w:val="both"/>
        <w:rPr>
          <w:rFonts w:ascii="Arial Narrow" w:hAnsi="Arial Narrow"/>
        </w:rPr>
      </w:pPr>
      <w:r w:rsidRPr="004033EF">
        <w:rPr>
          <w:rFonts w:ascii="Arial Narrow" w:hAnsi="Arial Narrow"/>
        </w:rPr>
        <w:t>Esta cuenta es de carácter transitorio, por consiguiente, en el balance mensual su saldo debe ser igual a cero. Debe ser utilizada cuando por razones tecnológicas u operativas no fuere posible aplicar la cuenta correspondiente en forma directa.</w:t>
      </w:r>
    </w:p>
    <w:p w:rsidR="008D311B" w:rsidRPr="004033EF" w:rsidRDefault="008D311B" w:rsidP="005C76A0">
      <w:pPr>
        <w:pStyle w:val="Ttulo7"/>
        <w:widowControl w:val="0"/>
        <w:spacing w:before="0" w:after="0"/>
        <w:jc w:val="both"/>
        <w:rPr>
          <w:rFonts w:ascii="Arial Narrow" w:hAnsi="Arial Narrow"/>
        </w:rPr>
      </w:pPr>
    </w:p>
    <w:p w:rsidR="008D311B" w:rsidRPr="004033EF" w:rsidRDefault="00342E0B" w:rsidP="005C76A0">
      <w:pPr>
        <w:pStyle w:val="Ttulo7"/>
        <w:widowControl w:val="0"/>
        <w:spacing w:before="0" w:after="0"/>
        <w:jc w:val="both"/>
        <w:rPr>
          <w:rFonts w:ascii="Arial Narrow" w:hAnsi="Arial Narrow"/>
          <w:b/>
        </w:rPr>
      </w:pPr>
      <w:r w:rsidRPr="004033EF">
        <w:rPr>
          <w:rFonts w:ascii="Arial Narrow" w:hAnsi="Arial Narrow"/>
          <w:b/>
        </w:rPr>
        <w:t>CODIGOS</w:t>
      </w:r>
      <w:r w:rsidR="00563EE5" w:rsidRPr="004033EF">
        <w:rPr>
          <w:rFonts w:ascii="Arial Narrow" w:hAnsi="Arial Narrow"/>
          <w:b/>
        </w:rPr>
        <w:tab/>
      </w:r>
      <w:r w:rsidR="00563EE5" w:rsidRPr="004033EF">
        <w:rPr>
          <w:rFonts w:ascii="Arial Narrow" w:hAnsi="Arial Narrow"/>
          <w:b/>
        </w:rPr>
        <w:tab/>
        <w:t>NOMBRES</w:t>
      </w:r>
    </w:p>
    <w:p w:rsidR="008D311B" w:rsidRPr="004033EF" w:rsidRDefault="00563EE5" w:rsidP="005C76A0">
      <w:pPr>
        <w:pStyle w:val="Ttulo7"/>
        <w:widowControl w:val="0"/>
        <w:spacing w:before="0" w:after="0"/>
        <w:jc w:val="both"/>
        <w:rPr>
          <w:rFonts w:ascii="Arial Narrow" w:hAnsi="Arial Narrow"/>
        </w:rPr>
      </w:pPr>
      <w:r w:rsidRPr="004033EF">
        <w:rPr>
          <w:rFonts w:ascii="Arial Narrow" w:hAnsi="Arial Narrow"/>
        </w:rPr>
        <w:t>11</w:t>
      </w:r>
      <w:r w:rsidRPr="004033EF">
        <w:rPr>
          <w:rFonts w:ascii="Arial Narrow" w:hAnsi="Arial Narrow"/>
        </w:rPr>
        <w:tab/>
      </w:r>
      <w:r w:rsidRPr="004033EF">
        <w:rPr>
          <w:rFonts w:ascii="Arial Narrow" w:hAnsi="Arial Narrow"/>
        </w:rPr>
        <w:tab/>
      </w:r>
      <w:r w:rsidRPr="004033EF">
        <w:rPr>
          <w:rFonts w:ascii="Arial Narrow" w:hAnsi="Arial Narrow"/>
        </w:rPr>
        <w:tab/>
        <w:t>Activos de Intermediación</w:t>
      </w:r>
    </w:p>
    <w:p w:rsidR="00563EE5" w:rsidRPr="004033EF" w:rsidRDefault="00563EE5" w:rsidP="005C76A0">
      <w:pPr>
        <w:pStyle w:val="Ttulo7"/>
        <w:widowControl w:val="0"/>
        <w:spacing w:before="0" w:after="0"/>
        <w:jc w:val="both"/>
        <w:rPr>
          <w:rFonts w:ascii="Arial Narrow" w:hAnsi="Arial Narrow"/>
        </w:rPr>
      </w:pPr>
      <w:r w:rsidRPr="004033EF">
        <w:rPr>
          <w:rFonts w:ascii="Arial Narrow" w:hAnsi="Arial Narrow"/>
        </w:rPr>
        <w:t>114</w:t>
      </w:r>
      <w:r w:rsidRPr="004033EF">
        <w:rPr>
          <w:rFonts w:ascii="Arial Narrow" w:hAnsi="Arial Narrow"/>
        </w:rPr>
        <w:tab/>
      </w:r>
      <w:r w:rsidRPr="004033EF">
        <w:rPr>
          <w:rFonts w:ascii="Arial Narrow" w:hAnsi="Arial Narrow"/>
        </w:rPr>
        <w:tab/>
      </w:r>
      <w:r w:rsidRPr="004033EF">
        <w:rPr>
          <w:rFonts w:ascii="Arial Narrow" w:hAnsi="Arial Narrow"/>
        </w:rPr>
        <w:tab/>
        <w:t>Préstamos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1142-02/08</w:t>
      </w:r>
      <w:r w:rsidRPr="004033EF">
        <w:rPr>
          <w:rFonts w:ascii="Arial Narrow" w:hAnsi="Arial Narrow"/>
          <w:sz w:val="24"/>
          <w:szCs w:val="24"/>
        </w:rPr>
        <w:tab/>
      </w:r>
      <w:r w:rsidRPr="004033EF">
        <w:rPr>
          <w:rFonts w:ascii="Arial Narrow" w:hAnsi="Arial Narrow"/>
          <w:sz w:val="24"/>
          <w:szCs w:val="24"/>
        </w:rPr>
        <w:tab/>
        <w:t>Préstamos Pactados a Más de Un Año Plazo</w:t>
      </w:r>
    </w:p>
    <w:p w:rsidR="00563EE5" w:rsidRPr="004033EF" w:rsidRDefault="00563EE5" w:rsidP="005C76A0">
      <w:pPr>
        <w:pStyle w:val="Textoindependiente"/>
        <w:widowControl w:val="0"/>
        <w:rPr>
          <w:rFonts w:ascii="Arial Narrow" w:hAnsi="Arial Narrow"/>
          <w:szCs w:val="24"/>
        </w:rPr>
      </w:pPr>
    </w:p>
    <w:p w:rsidR="00563EE5" w:rsidRPr="004033EF" w:rsidRDefault="00563EE5" w:rsidP="005C76A0">
      <w:pPr>
        <w:pStyle w:val="Textoindependiente"/>
        <w:widowControl w:val="0"/>
        <w:rPr>
          <w:rFonts w:ascii="Arial Narrow" w:hAnsi="Arial Narrow"/>
          <w:szCs w:val="24"/>
          <w:lang w:val="es-ES"/>
        </w:rPr>
      </w:pPr>
      <w:r w:rsidRPr="004033EF">
        <w:rPr>
          <w:rFonts w:ascii="Arial Narrow" w:hAnsi="Arial Narrow"/>
          <w:szCs w:val="24"/>
        </w:rPr>
        <w:t>Estas cuentas deben representar los saldos vigentes de capital, intereses y comisiones tanto de moneda nacional como de moneda extranjera, por préstamos otorgados</w:t>
      </w:r>
      <w:r w:rsidR="002D181F" w:rsidRPr="004033EF">
        <w:rPr>
          <w:rFonts w:ascii="Arial Narrow" w:hAnsi="Arial Narrow"/>
          <w:szCs w:val="24"/>
        </w:rPr>
        <w:t xml:space="preserve"> </w:t>
      </w:r>
      <w:r w:rsidRPr="004033EF">
        <w:rPr>
          <w:rFonts w:ascii="Arial Narrow" w:hAnsi="Arial Narrow"/>
          <w:szCs w:val="24"/>
        </w:rPr>
        <w:t>a personas naturales o jurídicas, cuyo plazo sea superior a un año, con destino a las diferentes actividades económicas.</w:t>
      </w:r>
      <w:r w:rsidRPr="004033EF">
        <w:rPr>
          <w:rFonts w:ascii="Arial Narrow" w:hAnsi="Arial Narrow"/>
          <w:szCs w:val="24"/>
          <w:lang w:val="es-ES"/>
        </w:rPr>
        <w:t xml:space="preserve"> </w:t>
      </w:r>
    </w:p>
    <w:p w:rsidR="00563EE5" w:rsidRPr="004033EF" w:rsidRDefault="00563EE5" w:rsidP="005C76A0">
      <w:pPr>
        <w:pStyle w:val="Textoindependiente"/>
        <w:widowControl w:val="0"/>
        <w:rPr>
          <w:rFonts w:ascii="Arial Narrow" w:hAnsi="Arial Narrow"/>
          <w:szCs w:val="24"/>
        </w:rPr>
      </w:pPr>
    </w:p>
    <w:p w:rsidR="00563EE5" w:rsidRPr="004033EF" w:rsidRDefault="00563EE5" w:rsidP="005C76A0">
      <w:pPr>
        <w:pStyle w:val="Textoindependiente"/>
        <w:widowControl w:val="0"/>
        <w:rPr>
          <w:rFonts w:ascii="Arial Narrow" w:hAnsi="Arial Narrow"/>
          <w:szCs w:val="24"/>
        </w:rPr>
      </w:pPr>
      <w:r w:rsidRPr="004033EF">
        <w:rPr>
          <w:rFonts w:ascii="Arial Narrow" w:hAnsi="Arial Narrow"/>
          <w:szCs w:val="24"/>
        </w:rPr>
        <w:t>En el caso de préstamos con la modalidad de línea de crédito, todos los desembolsos deberán tener la misma referencia.</w:t>
      </w:r>
    </w:p>
    <w:p w:rsidR="00563EE5" w:rsidRPr="004033EF" w:rsidRDefault="00563EE5" w:rsidP="005C76A0">
      <w:pPr>
        <w:pStyle w:val="Textoindependiente"/>
        <w:widowControl w:val="0"/>
        <w:rPr>
          <w:rFonts w:ascii="Arial Narrow" w:hAnsi="Arial Narrow"/>
          <w:szCs w:val="24"/>
        </w:rPr>
      </w:pPr>
    </w:p>
    <w:p w:rsidR="00563EE5" w:rsidRPr="004033EF" w:rsidRDefault="00563EE5" w:rsidP="005C76A0">
      <w:pPr>
        <w:pStyle w:val="Textoindependiente"/>
        <w:widowControl w:val="0"/>
        <w:rPr>
          <w:rFonts w:ascii="Arial Narrow" w:hAnsi="Arial Narrow"/>
          <w:szCs w:val="24"/>
        </w:rPr>
      </w:pPr>
      <w:r w:rsidRPr="004033EF">
        <w:rPr>
          <w:rFonts w:ascii="Arial Narrow" w:hAnsi="Arial Narrow"/>
          <w:szCs w:val="24"/>
        </w:rPr>
        <w:t xml:space="preserve">Para los fines de este Manual, a partir de la vigencia de las “Normas para Clasificar los Activos de Riesgo Crediticio y Constituir las Reservas de Saneamiento” (NCB-022), se entiende por crédito refinanciado, aquel crédito otorgado que cancela total o parcialmente otros créditos con problemas de mora o de capacidad de pago y que cambian las condiciones de los créditos anteriores, y por crédito reestructurado los créditos que hayan sido prorrogados, reprogramados, o que hayan sido objeto de cualquier otro arreglo jurídico o financiero que modifique las condiciones originalmente pactadas. </w:t>
      </w:r>
    </w:p>
    <w:p w:rsidR="00563EE5" w:rsidRPr="004033EF" w:rsidRDefault="00563EE5" w:rsidP="005C76A0">
      <w:pPr>
        <w:pStyle w:val="Textoindependiente"/>
        <w:widowControl w:val="0"/>
        <w:rPr>
          <w:rFonts w:ascii="Arial Narrow" w:hAnsi="Arial Narrow"/>
          <w:szCs w:val="24"/>
          <w:lang w:val="es-ES"/>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Los sujetos a incluir en cada rubro se deben tomar del romano IV Componentes de los Principales Rubros.</w:t>
      </w:r>
    </w:p>
    <w:p w:rsidR="00563EE5" w:rsidRPr="004033EF" w:rsidRDefault="00563EE5" w:rsidP="005C76A0">
      <w:pPr>
        <w:widowControl w:val="0"/>
        <w:jc w:val="both"/>
        <w:rPr>
          <w:rFonts w:ascii="Arial Narrow" w:hAnsi="Arial Narrow"/>
          <w:sz w:val="24"/>
          <w:szCs w:val="24"/>
        </w:rPr>
      </w:pPr>
    </w:p>
    <w:p w:rsidR="00563EE5" w:rsidRPr="004033EF" w:rsidRDefault="00342E0B"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1148-02/08</w:t>
      </w:r>
      <w:r w:rsidRPr="004033EF">
        <w:rPr>
          <w:rFonts w:ascii="Arial Narrow" w:hAnsi="Arial Narrow"/>
          <w:sz w:val="24"/>
          <w:szCs w:val="24"/>
        </w:rPr>
        <w:tab/>
      </w:r>
      <w:r w:rsidRPr="004033EF">
        <w:rPr>
          <w:rFonts w:ascii="Arial Narrow" w:hAnsi="Arial Narrow"/>
          <w:sz w:val="24"/>
          <w:szCs w:val="24"/>
        </w:rPr>
        <w:tab/>
        <w:t>Préstamos Vencidos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Estas cuentas deben representar los saldos de capital con mora superior a los 90 días calendario.</w:t>
      </w:r>
    </w:p>
    <w:p w:rsidR="00563EE5" w:rsidRPr="004033EF" w:rsidRDefault="002D181F" w:rsidP="005C76A0">
      <w:pPr>
        <w:widowControl w:val="0"/>
        <w:jc w:val="both"/>
        <w:rPr>
          <w:rFonts w:ascii="Arial Narrow" w:hAnsi="Arial Narrow"/>
          <w:sz w:val="24"/>
          <w:szCs w:val="24"/>
        </w:rPr>
      </w:pPr>
      <w:r w:rsidRPr="004033EF">
        <w:rPr>
          <w:rFonts w:ascii="Arial Narrow" w:hAnsi="Arial Narrow"/>
          <w:sz w:val="24"/>
          <w:szCs w:val="24"/>
        </w:rPr>
        <w:t xml:space="preserve"> </w:t>
      </w: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w:t>
      </w:r>
      <w:r w:rsidR="00405E6D" w:rsidRPr="004033EF">
        <w:rPr>
          <w:rFonts w:ascii="Arial Narrow" w:hAnsi="Arial Narrow"/>
          <w:b/>
          <w:sz w:val="24"/>
        </w:rPr>
        <w:t>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114899</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Recuperaciones de Préstamos en Cobro Judicial</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 representar los importes de las recuperaciones de préstamos que se estén cobrando judicialmente.</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b/>
          <w:sz w:val="24"/>
          <w:szCs w:val="24"/>
        </w:rPr>
      </w:pPr>
      <w:r w:rsidRPr="004033EF">
        <w:rPr>
          <w:rFonts w:ascii="Arial Narrow" w:hAnsi="Arial Narrow"/>
          <w:sz w:val="24"/>
          <w:szCs w:val="24"/>
        </w:rPr>
        <w:t>Su saldo será acreedor, por tanto se presentará restando de la cartera vencida.</w:t>
      </w:r>
    </w:p>
    <w:p w:rsidR="00563EE5" w:rsidRPr="004033EF" w:rsidRDefault="00563EE5" w:rsidP="005C76A0">
      <w:pPr>
        <w:widowControl w:val="0"/>
        <w:jc w:val="both"/>
        <w:rPr>
          <w:rFonts w:ascii="Arial Narrow" w:hAnsi="Arial Narrow"/>
          <w:b/>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numPr>
          <w:ilvl w:val="0"/>
          <w:numId w:val="14"/>
        </w:numPr>
        <w:jc w:val="both"/>
        <w:rPr>
          <w:rFonts w:ascii="Arial Narrow" w:hAnsi="Arial Narrow"/>
          <w:sz w:val="24"/>
          <w:szCs w:val="24"/>
        </w:rPr>
      </w:pPr>
      <w:r w:rsidRPr="004033EF">
        <w:rPr>
          <w:rFonts w:ascii="Arial Narrow" w:hAnsi="Arial Narrow"/>
          <w:sz w:val="24"/>
          <w:szCs w:val="24"/>
        </w:rPr>
        <w:t>Provisión para incobrabilidad de préstamos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11490</w:t>
      </w:r>
      <w:r w:rsidR="00B01B8C" w:rsidRPr="004033EF">
        <w:rPr>
          <w:rFonts w:ascii="Arial Narrow" w:hAnsi="Arial Narrow"/>
          <w:sz w:val="24"/>
          <w:szCs w:val="24"/>
        </w:rPr>
        <w:t>1</w:t>
      </w:r>
      <w:r w:rsidRPr="004033EF">
        <w:rPr>
          <w:rFonts w:ascii="Arial Narrow" w:hAnsi="Arial Narrow"/>
          <w:sz w:val="24"/>
          <w:szCs w:val="24"/>
        </w:rPr>
        <w:tab/>
      </w:r>
      <w:r w:rsidRPr="004033EF">
        <w:rPr>
          <w:rFonts w:ascii="Arial Narrow" w:hAnsi="Arial Narrow"/>
          <w:sz w:val="24"/>
          <w:szCs w:val="24"/>
        </w:rPr>
        <w:tab/>
      </w:r>
      <w:r w:rsidR="0012778D" w:rsidRPr="004033EF">
        <w:rPr>
          <w:rFonts w:ascii="Arial Narrow" w:hAnsi="Arial Narrow"/>
          <w:sz w:val="24"/>
          <w:szCs w:val="24"/>
        </w:rPr>
        <w:tab/>
      </w:r>
      <w:r w:rsidRPr="004033EF">
        <w:rPr>
          <w:rFonts w:ascii="Arial Narrow" w:hAnsi="Arial Narrow"/>
          <w:sz w:val="24"/>
          <w:szCs w:val="24"/>
        </w:rPr>
        <w:t>Provisión para incobrabilidad de préstamos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 xml:space="preserve">Las cuentas de este rubro deben representar el total de la estimación por incobrabilidad de los préstamos otorgados, calculada con base al Reglamento para la Evaluación de Activos de Riesgo y Constitución de Reservas de Saneamiento y las que voluntariamente </w:t>
      </w:r>
      <w:proofErr w:type="gramStart"/>
      <w:r w:rsidRPr="004033EF">
        <w:rPr>
          <w:rFonts w:ascii="Arial Narrow" w:hAnsi="Arial Narrow"/>
          <w:sz w:val="24"/>
          <w:szCs w:val="24"/>
        </w:rPr>
        <w:t>constituya</w:t>
      </w:r>
      <w:proofErr w:type="gramEnd"/>
      <w:r w:rsidRPr="004033EF">
        <w:rPr>
          <w:rFonts w:ascii="Arial Narrow" w:hAnsi="Arial Narrow"/>
          <w:sz w:val="24"/>
          <w:szCs w:val="24"/>
        </w:rPr>
        <w:t xml:space="preserve"> la institución, en exceso de la requerida por el citado reglamento. El saldo de esta cuenta es acreedor, por consiguiente, se presenta disminuyendo al rubro que pertenece.</w:t>
      </w:r>
    </w:p>
    <w:p w:rsidR="00680D06" w:rsidRPr="004033EF" w:rsidRDefault="00680D06" w:rsidP="005C76A0">
      <w:pPr>
        <w:widowControl w:val="0"/>
        <w:jc w:val="both"/>
        <w:rPr>
          <w:rFonts w:ascii="Arial Narrow" w:hAnsi="Arial Narrow"/>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Otros Activos</w:t>
      </w:r>
    </w:p>
    <w:p w:rsidR="00563EE5" w:rsidRPr="004033EF" w:rsidRDefault="00563EE5" w:rsidP="005C76A0">
      <w:pPr>
        <w:widowControl w:val="0"/>
        <w:numPr>
          <w:ilvl w:val="0"/>
          <w:numId w:val="3"/>
        </w:numPr>
        <w:jc w:val="both"/>
        <w:rPr>
          <w:rFonts w:ascii="Arial Narrow" w:hAnsi="Arial Narrow"/>
          <w:sz w:val="24"/>
          <w:szCs w:val="24"/>
        </w:rPr>
      </w:pPr>
      <w:r w:rsidRPr="004033EF">
        <w:rPr>
          <w:rFonts w:ascii="Arial Narrow" w:hAnsi="Arial Narrow"/>
          <w:sz w:val="24"/>
          <w:szCs w:val="24"/>
        </w:rPr>
        <w:t>Saldos entre Compañías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b/>
          <w:sz w:val="24"/>
          <w:szCs w:val="24"/>
        </w:rPr>
      </w:pPr>
      <w:r w:rsidRPr="004033EF">
        <w:rPr>
          <w:rFonts w:ascii="Arial Narrow" w:hAnsi="Arial Narrow"/>
          <w:sz w:val="24"/>
          <w:szCs w:val="24"/>
        </w:rPr>
        <w:t>Las cuentas de este rubro deben representar los saldos pendientes de liquidar entre las diferentes compañías vinculadas</w:t>
      </w:r>
      <w:r w:rsidR="002D181F" w:rsidRPr="004033EF">
        <w:rPr>
          <w:rFonts w:ascii="Arial Narrow" w:hAnsi="Arial Narrow"/>
          <w:sz w:val="24"/>
          <w:szCs w:val="24"/>
        </w:rPr>
        <w:t xml:space="preserve"> </w:t>
      </w:r>
      <w:r w:rsidRPr="004033EF">
        <w:rPr>
          <w:rFonts w:ascii="Arial Narrow" w:hAnsi="Arial Narrow"/>
          <w:sz w:val="24"/>
          <w:szCs w:val="24"/>
        </w:rPr>
        <w:t>con el banco, ya sean</w:t>
      </w:r>
      <w:r w:rsidR="002D181F" w:rsidRPr="004033EF">
        <w:rPr>
          <w:rFonts w:ascii="Arial Narrow" w:hAnsi="Arial Narrow"/>
          <w:sz w:val="24"/>
          <w:szCs w:val="24"/>
        </w:rPr>
        <w:t xml:space="preserve"> </w:t>
      </w:r>
      <w:r w:rsidRPr="004033EF">
        <w:rPr>
          <w:rFonts w:ascii="Arial Narrow" w:hAnsi="Arial Narrow"/>
          <w:sz w:val="24"/>
          <w:szCs w:val="24"/>
        </w:rPr>
        <w:t>agencias, subsidiarias, nacionales o extranjeras y bancos extranjeros; por su naturaleza transitoria los saldos con agencias</w:t>
      </w:r>
      <w:r w:rsidR="002D181F" w:rsidRPr="004033EF">
        <w:rPr>
          <w:rFonts w:ascii="Arial Narrow" w:hAnsi="Arial Narrow"/>
          <w:sz w:val="24"/>
          <w:szCs w:val="24"/>
        </w:rPr>
        <w:t xml:space="preserve"> </w:t>
      </w:r>
      <w:r w:rsidRPr="004033EF">
        <w:rPr>
          <w:rFonts w:ascii="Arial Narrow" w:hAnsi="Arial Narrow"/>
          <w:sz w:val="24"/>
          <w:szCs w:val="24"/>
        </w:rPr>
        <w:t>nacionales, al final de cada mes deberán ser igual a cero.</w:t>
      </w:r>
    </w:p>
    <w:p w:rsidR="005C5D5D" w:rsidRPr="004033EF" w:rsidRDefault="005C5D5D" w:rsidP="005C76A0">
      <w:pPr>
        <w:widowControl w:val="0"/>
        <w:jc w:val="both"/>
        <w:rPr>
          <w:rFonts w:ascii="Arial Narrow" w:hAnsi="Arial Narrow"/>
          <w:b/>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1220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Otros Activos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122001/03</w:t>
      </w:r>
      <w:r w:rsidRPr="004033EF">
        <w:rPr>
          <w:rFonts w:ascii="Arial Narrow" w:hAnsi="Arial Narrow"/>
          <w:sz w:val="24"/>
          <w:szCs w:val="24"/>
        </w:rPr>
        <w:tab/>
      </w:r>
      <w:r w:rsidRPr="004033EF">
        <w:rPr>
          <w:rFonts w:ascii="Arial Narrow" w:hAnsi="Arial Narrow"/>
          <w:sz w:val="24"/>
          <w:szCs w:val="24"/>
        </w:rPr>
        <w:tab/>
        <w:t>Bienes Recibidos en Pago o Adjudicados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pStyle w:val="Textoindependiente2"/>
        <w:widowControl w:val="0"/>
        <w:spacing w:after="0" w:line="240" w:lineRule="auto"/>
        <w:jc w:val="both"/>
        <w:rPr>
          <w:rFonts w:ascii="Arial Narrow" w:hAnsi="Arial Narrow"/>
          <w:sz w:val="24"/>
          <w:szCs w:val="24"/>
        </w:rPr>
      </w:pPr>
      <w:r w:rsidRPr="004033EF">
        <w:rPr>
          <w:rFonts w:ascii="Arial Narrow" w:hAnsi="Arial Narrow"/>
          <w:sz w:val="24"/>
          <w:szCs w:val="24"/>
        </w:rPr>
        <w:t>Estas cuentas deben representar la existencia de bienes cuya propiedad</w:t>
      </w:r>
      <w:r w:rsidR="002D181F" w:rsidRPr="004033EF">
        <w:rPr>
          <w:rFonts w:ascii="Arial Narrow" w:hAnsi="Arial Narrow"/>
          <w:sz w:val="24"/>
          <w:szCs w:val="24"/>
        </w:rPr>
        <w:t xml:space="preserve"> </w:t>
      </w:r>
      <w:r w:rsidRPr="004033EF">
        <w:rPr>
          <w:rFonts w:ascii="Arial Narrow" w:hAnsi="Arial Narrow"/>
          <w:sz w:val="24"/>
          <w:szCs w:val="24"/>
        </w:rPr>
        <w:t>se derive de acciones judiciales, cesión voluntaria, compra, etc., en sustitución de préstamos o créditos concedidos por la institución.</w:t>
      </w:r>
    </w:p>
    <w:p w:rsidR="00563EE5" w:rsidRPr="004033EF" w:rsidRDefault="00D921B4" w:rsidP="005C76A0">
      <w:pPr>
        <w:pStyle w:val="Ttulo4"/>
        <w:keepNext w:val="0"/>
        <w:widowControl w:val="0"/>
        <w:spacing w:before="0" w:after="0"/>
        <w:rPr>
          <w:rFonts w:ascii="Arial Narrow" w:hAnsi="Arial Narrow"/>
          <w:sz w:val="24"/>
          <w:szCs w:val="24"/>
        </w:rPr>
      </w:pPr>
      <w:r w:rsidRPr="004033EF">
        <w:rPr>
          <w:rFonts w:ascii="Arial Narrow" w:hAnsi="Arial Narrow"/>
          <w:sz w:val="24"/>
        </w:rPr>
        <w:t>CO</w:t>
      </w:r>
      <w:r w:rsidRPr="004033EF">
        <w:rPr>
          <w:rFonts w:ascii="Arial Narrow" w:hAnsi="Arial Narrow"/>
          <w:sz w:val="24"/>
          <w:szCs w:val="20"/>
        </w:rPr>
        <w:t>DIGOS</w:t>
      </w:r>
      <w:r w:rsidR="00563EE5" w:rsidRPr="004033EF">
        <w:rPr>
          <w:rFonts w:ascii="Arial Narrow" w:hAnsi="Arial Narrow"/>
          <w:sz w:val="24"/>
          <w:szCs w:val="24"/>
        </w:rPr>
        <w:tab/>
      </w:r>
      <w:r w:rsidR="00563EE5" w:rsidRPr="004033EF">
        <w:rPr>
          <w:rFonts w:ascii="Arial Narrow" w:hAnsi="Arial Narrow"/>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122004</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Construcciones en Proceso</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b/>
          <w:sz w:val="24"/>
          <w:szCs w:val="24"/>
        </w:rPr>
      </w:pPr>
      <w:r w:rsidRPr="004033EF">
        <w:rPr>
          <w:rFonts w:ascii="Arial Narrow" w:hAnsi="Arial Narrow"/>
          <w:sz w:val="24"/>
          <w:szCs w:val="24"/>
        </w:rPr>
        <w:t>Esta cuenta debe representar las erogaciones efectuadas durante el proceso de construcción de adiciones o mejoras que prolonguen la vida útil del bien o que aumenten su valor.</w:t>
      </w:r>
    </w:p>
    <w:p w:rsidR="00563EE5" w:rsidRPr="004033EF" w:rsidRDefault="00563EE5" w:rsidP="005C76A0">
      <w:pPr>
        <w:widowControl w:val="0"/>
        <w:jc w:val="both"/>
        <w:rPr>
          <w:rFonts w:ascii="Arial Narrow" w:hAnsi="Arial Narrow"/>
          <w:b/>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numPr>
          <w:ilvl w:val="0"/>
          <w:numId w:val="15"/>
        </w:numPr>
        <w:jc w:val="both"/>
        <w:rPr>
          <w:rFonts w:ascii="Arial Narrow" w:hAnsi="Arial Narrow"/>
          <w:sz w:val="24"/>
          <w:szCs w:val="24"/>
        </w:rPr>
      </w:pPr>
      <w:r w:rsidRPr="004033EF">
        <w:rPr>
          <w:rFonts w:ascii="Arial Narrow" w:hAnsi="Arial Narrow"/>
          <w:sz w:val="24"/>
          <w:szCs w:val="24"/>
        </w:rPr>
        <w:t xml:space="preserve">Eliminada </w:t>
      </w:r>
    </w:p>
    <w:p w:rsidR="00CF1DE9" w:rsidRPr="004033EF" w:rsidRDefault="00CF1DE9" w:rsidP="005C76A0">
      <w:pPr>
        <w:widowControl w:val="0"/>
        <w:rPr>
          <w:rFonts w:ascii="Arial Narrow" w:hAnsi="Arial Narrow"/>
          <w:sz w:val="24"/>
          <w:szCs w:val="24"/>
        </w:rPr>
      </w:pPr>
    </w:p>
    <w:p w:rsidR="0012778D" w:rsidRPr="004033EF" w:rsidRDefault="00D921B4" w:rsidP="005C76A0">
      <w:pPr>
        <w:pStyle w:val="Ttulo7"/>
        <w:widowControl w:val="0"/>
        <w:spacing w:before="0" w:after="0"/>
        <w:rPr>
          <w:rFonts w:ascii="Arial Narrow" w:hAnsi="Arial Narrow"/>
          <w:b/>
        </w:rPr>
      </w:pPr>
      <w:r w:rsidRPr="004033EF">
        <w:rPr>
          <w:rFonts w:ascii="Arial Narrow" w:hAnsi="Arial Narrow"/>
          <w:b/>
        </w:rPr>
        <w:t>CO</w:t>
      </w:r>
      <w:r w:rsidRPr="004033EF">
        <w:rPr>
          <w:rFonts w:ascii="Arial Narrow" w:hAnsi="Arial Narrow"/>
          <w:b/>
          <w:szCs w:val="20"/>
        </w:rPr>
        <w:t>DIGOS</w:t>
      </w:r>
      <w:r w:rsidR="00563EE5" w:rsidRPr="004033EF">
        <w:rPr>
          <w:rFonts w:ascii="Arial Narrow" w:hAnsi="Arial Narrow"/>
          <w:b/>
        </w:rPr>
        <w:tab/>
      </w:r>
      <w:r w:rsidR="00563EE5" w:rsidRPr="004033EF">
        <w:rPr>
          <w:rFonts w:ascii="Arial Narrow" w:hAnsi="Arial Narrow"/>
          <w:b/>
        </w:rPr>
        <w:tab/>
        <w:t>NOMBRES</w:t>
      </w:r>
    </w:p>
    <w:p w:rsidR="0012778D" w:rsidRPr="004033EF" w:rsidRDefault="00563EE5" w:rsidP="005C76A0">
      <w:pPr>
        <w:pStyle w:val="Ttulo7"/>
        <w:widowControl w:val="0"/>
        <w:numPr>
          <w:ilvl w:val="0"/>
          <w:numId w:val="15"/>
        </w:numPr>
        <w:spacing w:before="0" w:after="0"/>
        <w:rPr>
          <w:rFonts w:ascii="Arial Narrow" w:hAnsi="Arial Narrow"/>
        </w:rPr>
      </w:pPr>
      <w:r w:rsidRPr="004033EF">
        <w:rPr>
          <w:rFonts w:ascii="Arial Narrow" w:hAnsi="Arial Narrow"/>
        </w:rPr>
        <w:t>Existencias</w:t>
      </w:r>
      <w:r w:rsidR="0012778D" w:rsidRPr="004033EF">
        <w:rPr>
          <w:rFonts w:ascii="Arial Narrow" w:hAnsi="Arial Narrow"/>
        </w:rPr>
        <w:t xml:space="preserve"> </w:t>
      </w:r>
    </w:p>
    <w:p w:rsidR="00B63345" w:rsidRPr="004033EF" w:rsidRDefault="00B63345" w:rsidP="005C76A0">
      <w:pPr>
        <w:pStyle w:val="Ttulo7"/>
        <w:widowControl w:val="0"/>
        <w:spacing w:before="0" w:after="0"/>
        <w:jc w:val="both"/>
        <w:rPr>
          <w:rFonts w:ascii="Arial Narrow" w:hAnsi="Arial Narrow"/>
        </w:rPr>
      </w:pPr>
    </w:p>
    <w:p w:rsidR="00563EE5" w:rsidRPr="004033EF" w:rsidRDefault="00563EE5" w:rsidP="005C76A0">
      <w:pPr>
        <w:pStyle w:val="Ttulo7"/>
        <w:widowControl w:val="0"/>
        <w:spacing w:before="0" w:after="0"/>
        <w:jc w:val="both"/>
        <w:rPr>
          <w:rFonts w:ascii="Arial Narrow" w:hAnsi="Arial Narrow"/>
        </w:rPr>
      </w:pPr>
      <w:r w:rsidRPr="004033EF">
        <w:rPr>
          <w:rFonts w:ascii="Arial Narrow" w:hAnsi="Arial Narrow"/>
        </w:rPr>
        <w:t>Este rubro debe representar el valor de adquisición de los diferentes bienes utilizados</w:t>
      </w:r>
      <w:r w:rsidR="002D181F" w:rsidRPr="004033EF">
        <w:rPr>
          <w:rFonts w:ascii="Arial Narrow" w:hAnsi="Arial Narrow"/>
        </w:rPr>
        <w:t xml:space="preserve"> </w:t>
      </w:r>
      <w:r w:rsidRPr="004033EF">
        <w:rPr>
          <w:rFonts w:ascii="Arial Narrow" w:hAnsi="Arial Narrow"/>
        </w:rPr>
        <w:t>para el desarrollo de la gestión empresarial y el de aquellos que son vendidos</w:t>
      </w:r>
      <w:r w:rsidR="002D181F" w:rsidRPr="004033EF">
        <w:rPr>
          <w:rFonts w:ascii="Arial Narrow" w:hAnsi="Arial Narrow"/>
        </w:rPr>
        <w:t xml:space="preserve"> </w:t>
      </w:r>
      <w:r w:rsidRPr="004033EF">
        <w:rPr>
          <w:rFonts w:ascii="Arial Narrow" w:hAnsi="Arial Narrow"/>
        </w:rPr>
        <w:t>al</w:t>
      </w:r>
      <w:r w:rsidR="002D181F" w:rsidRPr="004033EF">
        <w:rPr>
          <w:rFonts w:ascii="Arial Narrow" w:hAnsi="Arial Narrow"/>
        </w:rPr>
        <w:t xml:space="preserve"> </w:t>
      </w:r>
      <w:r w:rsidRPr="004033EF">
        <w:rPr>
          <w:rFonts w:ascii="Arial Narrow" w:hAnsi="Arial Narrow"/>
        </w:rPr>
        <w:t>público. Dentro de esta cuenta se agrupan conceptos como los siguientes: chequeras, especies postales, etc.</w:t>
      </w:r>
    </w:p>
    <w:p w:rsidR="0012778D" w:rsidRPr="004033EF" w:rsidRDefault="0012778D" w:rsidP="005C76A0">
      <w:pPr>
        <w:widowControl w:val="0"/>
        <w:rPr>
          <w:rFonts w:ascii="Arial Narrow" w:hAnsi="Arial Narrow"/>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numPr>
          <w:ilvl w:val="0"/>
          <w:numId w:val="16"/>
        </w:numPr>
        <w:jc w:val="both"/>
        <w:rPr>
          <w:rFonts w:ascii="Arial Narrow" w:hAnsi="Arial Narrow"/>
          <w:sz w:val="24"/>
          <w:szCs w:val="24"/>
        </w:rPr>
      </w:pPr>
      <w:r w:rsidRPr="004033EF">
        <w:rPr>
          <w:rFonts w:ascii="Arial Narrow" w:hAnsi="Arial Narrow"/>
          <w:sz w:val="24"/>
          <w:szCs w:val="24"/>
        </w:rPr>
        <w:t>Gastos Pagados por Anticipado y Cargos Diferidos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 el valor proporcional de las primas de seguros vigentes,</w:t>
      </w:r>
      <w:r w:rsidR="002D181F" w:rsidRPr="004033EF">
        <w:rPr>
          <w:rFonts w:ascii="Arial Narrow" w:hAnsi="Arial Narrow"/>
          <w:sz w:val="24"/>
          <w:szCs w:val="24"/>
        </w:rPr>
        <w:t xml:space="preserve"> </w:t>
      </w:r>
      <w:r w:rsidRPr="004033EF">
        <w:rPr>
          <w:rFonts w:ascii="Arial Narrow" w:hAnsi="Arial Narrow"/>
          <w:sz w:val="24"/>
          <w:szCs w:val="24"/>
        </w:rPr>
        <w:t>alquileres no devengados, diferencias temporarias de impuestos sobre las ganancias a favor de la entidad</w:t>
      </w:r>
      <w:r w:rsidR="002D181F" w:rsidRPr="004033EF">
        <w:rPr>
          <w:rFonts w:ascii="Arial Narrow" w:hAnsi="Arial Narrow"/>
          <w:sz w:val="24"/>
          <w:szCs w:val="24"/>
        </w:rPr>
        <w:t xml:space="preserve"> </w:t>
      </w:r>
      <w:r w:rsidRPr="004033EF">
        <w:rPr>
          <w:rFonts w:ascii="Arial Narrow" w:hAnsi="Arial Narrow"/>
          <w:sz w:val="24"/>
          <w:szCs w:val="24"/>
        </w:rPr>
        <w:t>y los demás conceptos correspondientes a cada cuenta del rubro.</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Los valores de los programas computacionales que deben registrarse en este rubro son aquellos que no sean indispensable para el funcionamiento del equipo y que reúnan los requisitos de identificabilidad, control y beneficios económicos futuros establecidos en la NIC – 38; los demás deberán registrarse como activo fijo.</w:t>
      </w:r>
    </w:p>
    <w:p w:rsidR="0012778D" w:rsidRPr="004033EF" w:rsidRDefault="0012778D" w:rsidP="005C76A0">
      <w:pPr>
        <w:widowControl w:val="0"/>
        <w:jc w:val="both"/>
        <w:rPr>
          <w:rFonts w:ascii="Arial Narrow" w:hAnsi="Arial Narrow"/>
          <w:b/>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numPr>
          <w:ilvl w:val="0"/>
          <w:numId w:val="17"/>
        </w:numPr>
        <w:jc w:val="both"/>
        <w:rPr>
          <w:rFonts w:ascii="Arial Narrow" w:hAnsi="Arial Narrow"/>
          <w:sz w:val="24"/>
          <w:szCs w:val="24"/>
        </w:rPr>
      </w:pPr>
      <w:r w:rsidRPr="004033EF">
        <w:rPr>
          <w:rFonts w:ascii="Arial Narrow" w:hAnsi="Arial Narrow"/>
          <w:sz w:val="24"/>
          <w:szCs w:val="24"/>
        </w:rPr>
        <w:t>Cuentas por Cobrar</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 los ingresos devengados, que aún no han sido pagados por los deudores, pago por cuenta ajena, anticipos y otros conceptos que no corresponden</w:t>
      </w:r>
      <w:r w:rsidR="002D181F" w:rsidRPr="004033EF">
        <w:rPr>
          <w:rFonts w:ascii="Arial Narrow" w:hAnsi="Arial Narrow"/>
          <w:sz w:val="24"/>
          <w:szCs w:val="24"/>
        </w:rPr>
        <w:t xml:space="preserve"> </w:t>
      </w:r>
      <w:r w:rsidRPr="004033EF">
        <w:rPr>
          <w:rFonts w:ascii="Arial Narrow" w:hAnsi="Arial Narrow"/>
          <w:sz w:val="24"/>
          <w:szCs w:val="24"/>
        </w:rPr>
        <w:t>a las cuentas y subcuentas del rubro.</w:t>
      </w:r>
      <w:r w:rsidR="00E85C66" w:rsidRPr="004033EF">
        <w:rPr>
          <w:rFonts w:ascii="Arial Narrow" w:hAnsi="Arial Narrow"/>
          <w:sz w:val="24"/>
          <w:szCs w:val="24"/>
        </w:rPr>
        <w:t xml:space="preserve"> Asimismo se registrará</w:t>
      </w:r>
      <w:r w:rsidR="002E505D" w:rsidRPr="004033EF">
        <w:rPr>
          <w:rFonts w:ascii="Arial Narrow" w:hAnsi="Arial Narrow"/>
          <w:sz w:val="24"/>
          <w:szCs w:val="24"/>
        </w:rPr>
        <w:t>n</w:t>
      </w:r>
      <w:r w:rsidR="00E85C66" w:rsidRPr="004033EF">
        <w:rPr>
          <w:rFonts w:ascii="Arial Narrow" w:hAnsi="Arial Narrow"/>
          <w:sz w:val="24"/>
          <w:szCs w:val="24"/>
        </w:rPr>
        <w:t xml:space="preserve"> la</w:t>
      </w:r>
      <w:r w:rsidR="002E505D" w:rsidRPr="004033EF">
        <w:rPr>
          <w:rFonts w:ascii="Arial Narrow" w:hAnsi="Arial Narrow"/>
          <w:sz w:val="24"/>
          <w:szCs w:val="24"/>
        </w:rPr>
        <w:t>s</w:t>
      </w:r>
      <w:r w:rsidR="00E85C66" w:rsidRPr="004033EF">
        <w:rPr>
          <w:rFonts w:ascii="Arial Narrow" w:hAnsi="Arial Narrow"/>
          <w:sz w:val="24"/>
          <w:szCs w:val="24"/>
        </w:rPr>
        <w:t xml:space="preserve"> comisi</w:t>
      </w:r>
      <w:r w:rsidR="002E505D" w:rsidRPr="004033EF">
        <w:rPr>
          <w:rFonts w:ascii="Arial Narrow" w:hAnsi="Arial Narrow"/>
          <w:sz w:val="24"/>
          <w:szCs w:val="24"/>
        </w:rPr>
        <w:t>o</w:t>
      </w:r>
      <w:r w:rsidR="00E85C66" w:rsidRPr="004033EF">
        <w:rPr>
          <w:rFonts w:ascii="Arial Narrow" w:hAnsi="Arial Narrow"/>
          <w:sz w:val="24"/>
          <w:szCs w:val="24"/>
        </w:rPr>
        <w:t>n</w:t>
      </w:r>
      <w:r w:rsidR="002E505D" w:rsidRPr="004033EF">
        <w:rPr>
          <w:rFonts w:ascii="Arial Narrow" w:hAnsi="Arial Narrow"/>
          <w:sz w:val="24"/>
          <w:szCs w:val="24"/>
        </w:rPr>
        <w:t>es</w:t>
      </w:r>
      <w:r w:rsidR="00E85C66" w:rsidRPr="004033EF">
        <w:rPr>
          <w:rFonts w:ascii="Arial Narrow" w:hAnsi="Arial Narrow"/>
          <w:sz w:val="24"/>
          <w:szCs w:val="24"/>
        </w:rPr>
        <w:t xml:space="preserve"> que aún no ha</w:t>
      </w:r>
      <w:r w:rsidR="002E505D" w:rsidRPr="004033EF">
        <w:rPr>
          <w:rFonts w:ascii="Arial Narrow" w:hAnsi="Arial Narrow"/>
          <w:sz w:val="24"/>
          <w:szCs w:val="24"/>
        </w:rPr>
        <w:t>n</w:t>
      </w:r>
      <w:r w:rsidR="00E85C66" w:rsidRPr="004033EF">
        <w:rPr>
          <w:rFonts w:ascii="Arial Narrow" w:hAnsi="Arial Narrow"/>
          <w:sz w:val="24"/>
          <w:szCs w:val="24"/>
        </w:rPr>
        <w:t xml:space="preserve"> sido pagada</w:t>
      </w:r>
      <w:r w:rsidR="002E505D" w:rsidRPr="004033EF">
        <w:rPr>
          <w:rFonts w:ascii="Arial Narrow" w:hAnsi="Arial Narrow"/>
          <w:sz w:val="24"/>
          <w:szCs w:val="24"/>
        </w:rPr>
        <w:t>s</w:t>
      </w:r>
      <w:r w:rsidR="00E85C66" w:rsidRPr="004033EF">
        <w:rPr>
          <w:rFonts w:ascii="Arial Narrow" w:hAnsi="Arial Narrow"/>
          <w:sz w:val="24"/>
          <w:szCs w:val="24"/>
        </w:rPr>
        <w:t xml:space="preserve"> por la Gestora de Fondos de Inversión por la comercialización de cuotas de participación</w:t>
      </w:r>
      <w:r w:rsidR="00016EBE" w:rsidRPr="004033EF">
        <w:rPr>
          <w:rFonts w:ascii="Arial Narrow" w:hAnsi="Arial Narrow"/>
          <w:sz w:val="24"/>
          <w:szCs w:val="24"/>
        </w:rPr>
        <w:t xml:space="preserve"> de Fondos de Inversión</w:t>
      </w:r>
      <w:r w:rsidR="002E505D" w:rsidRPr="004033EF">
        <w:rPr>
          <w:rFonts w:ascii="Arial Narrow" w:hAnsi="Arial Narrow"/>
          <w:sz w:val="24"/>
          <w:szCs w:val="24"/>
        </w:rPr>
        <w:t xml:space="preserve"> </w:t>
      </w:r>
      <w:r w:rsidR="00D362A5" w:rsidRPr="004033EF">
        <w:rPr>
          <w:rFonts w:ascii="Arial Narrow" w:hAnsi="Arial Narrow"/>
          <w:sz w:val="24"/>
          <w:szCs w:val="24"/>
        </w:rPr>
        <w:t xml:space="preserve">Abiertos </w:t>
      </w:r>
      <w:r w:rsidR="002E505D" w:rsidRPr="004033EF">
        <w:rPr>
          <w:rFonts w:ascii="Arial Narrow" w:hAnsi="Arial Narrow"/>
          <w:sz w:val="24"/>
          <w:szCs w:val="24"/>
        </w:rPr>
        <w:t>tanto Locales como Extranjeros</w:t>
      </w:r>
      <w:r w:rsidR="009E3991" w:rsidRPr="004033EF">
        <w:rPr>
          <w:rFonts w:ascii="Arial Narrow" w:hAnsi="Arial Narrow"/>
          <w:sz w:val="24"/>
          <w:szCs w:val="24"/>
        </w:rPr>
        <w:t xml:space="preserve"> y las comisiones por comercialización y/o administración de los Fondos de Ahorro Previsional Voluntarios</w:t>
      </w:r>
      <w:r w:rsidR="00E85C66" w:rsidRPr="004033EF">
        <w:rPr>
          <w:rFonts w:ascii="Arial Narrow" w:hAnsi="Arial Narrow"/>
          <w:sz w:val="24"/>
          <w:szCs w:val="24"/>
        </w:rPr>
        <w:t>.</w:t>
      </w:r>
      <w:r w:rsidR="00E85C66" w:rsidRPr="004033EF">
        <w:rPr>
          <w:rFonts w:ascii="Arial Narrow" w:hAnsi="Arial Narrow"/>
          <w:b/>
          <w:sz w:val="24"/>
          <w:szCs w:val="24"/>
        </w:rPr>
        <w:t xml:space="preserve"> </w:t>
      </w:r>
      <w:r w:rsidR="00FC7FD7" w:rsidRPr="004033EF">
        <w:rPr>
          <w:rFonts w:ascii="Arial Narrow" w:hAnsi="Arial Narrow"/>
          <w:sz w:val="24"/>
          <w:szCs w:val="24"/>
        </w:rPr>
        <w:t>(2)</w:t>
      </w:r>
      <w:r w:rsidR="009E3991" w:rsidRPr="004033EF">
        <w:rPr>
          <w:rFonts w:ascii="Arial Narrow" w:hAnsi="Arial Narrow"/>
          <w:sz w:val="24"/>
          <w:szCs w:val="24"/>
        </w:rPr>
        <w:t xml:space="preserve"> (3)</w:t>
      </w:r>
    </w:p>
    <w:p w:rsidR="00041B91" w:rsidRPr="004033EF" w:rsidRDefault="00041B91" w:rsidP="005C76A0">
      <w:pPr>
        <w:widowControl w:val="0"/>
        <w:jc w:val="both"/>
        <w:rPr>
          <w:rFonts w:ascii="Arial Narrow" w:hAnsi="Arial Narrow"/>
          <w:b/>
          <w:color w:val="FF0000"/>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numPr>
          <w:ilvl w:val="0"/>
          <w:numId w:val="18"/>
        </w:numPr>
        <w:jc w:val="both"/>
        <w:rPr>
          <w:rFonts w:ascii="Arial Narrow" w:hAnsi="Arial Narrow"/>
          <w:sz w:val="24"/>
          <w:szCs w:val="24"/>
        </w:rPr>
      </w:pPr>
      <w:r w:rsidRPr="004033EF">
        <w:rPr>
          <w:rFonts w:ascii="Arial Narrow" w:hAnsi="Arial Narrow"/>
          <w:sz w:val="24"/>
          <w:szCs w:val="24"/>
        </w:rPr>
        <w:t>Provisión de Incobrabilidad de cuentas por cobrar</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 xml:space="preserve">Este rubro debe representar la estimación por irrecuperabilidad, de las cuentas de este rubro; su saldo es acreedor, por consiguiente, se presenta disminuyendo al rubro que pertenece. </w:t>
      </w:r>
    </w:p>
    <w:p w:rsidR="00563EE5" w:rsidRPr="004033EF" w:rsidRDefault="00563EE5" w:rsidP="005C76A0">
      <w:pPr>
        <w:widowControl w:val="0"/>
        <w:jc w:val="both"/>
        <w:rPr>
          <w:rFonts w:ascii="Arial Narrow" w:hAnsi="Arial Narrow"/>
          <w:b/>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numPr>
          <w:ilvl w:val="0"/>
          <w:numId w:val="18"/>
        </w:numPr>
        <w:jc w:val="both"/>
        <w:rPr>
          <w:rFonts w:ascii="Arial Narrow" w:hAnsi="Arial Narrow"/>
          <w:sz w:val="24"/>
          <w:szCs w:val="24"/>
        </w:rPr>
      </w:pPr>
      <w:r w:rsidRPr="004033EF">
        <w:rPr>
          <w:rFonts w:ascii="Arial Narrow" w:hAnsi="Arial Narrow"/>
          <w:sz w:val="24"/>
          <w:szCs w:val="24"/>
        </w:rPr>
        <w:t>Derechos y Participaciones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 el valor de las inversiones</w:t>
      </w:r>
      <w:r w:rsidR="002D181F" w:rsidRPr="004033EF">
        <w:rPr>
          <w:rFonts w:ascii="Arial Narrow" w:hAnsi="Arial Narrow"/>
          <w:sz w:val="24"/>
          <w:szCs w:val="24"/>
        </w:rPr>
        <w:t xml:space="preserve"> </w:t>
      </w:r>
      <w:r w:rsidRPr="004033EF">
        <w:rPr>
          <w:rFonts w:ascii="Arial Narrow" w:hAnsi="Arial Narrow"/>
          <w:sz w:val="24"/>
          <w:szCs w:val="24"/>
        </w:rPr>
        <w:t>en las sociedades</w:t>
      </w:r>
      <w:r w:rsidR="002D181F" w:rsidRPr="004033EF">
        <w:rPr>
          <w:rFonts w:ascii="Arial Narrow" w:hAnsi="Arial Narrow"/>
          <w:sz w:val="24"/>
          <w:szCs w:val="24"/>
        </w:rPr>
        <w:t xml:space="preserve"> </w:t>
      </w:r>
      <w:r w:rsidRPr="004033EF">
        <w:rPr>
          <w:rFonts w:ascii="Arial Narrow" w:hAnsi="Arial Narrow"/>
          <w:sz w:val="24"/>
          <w:szCs w:val="24"/>
        </w:rPr>
        <w:t>que permite la Ley, las inversiones en aportaciones o acciones que cada cooperativa realice en la federación en la que está afiliada; así como las membresías derivadas de la actividad financiera.</w:t>
      </w:r>
    </w:p>
    <w:p w:rsidR="00563EE5" w:rsidRPr="004033EF" w:rsidRDefault="00563EE5" w:rsidP="005C76A0">
      <w:pPr>
        <w:widowControl w:val="0"/>
        <w:jc w:val="both"/>
        <w:rPr>
          <w:rFonts w:ascii="Arial Narrow" w:hAnsi="Arial Narrow"/>
          <w:b/>
          <w:sz w:val="24"/>
          <w:szCs w:val="24"/>
        </w:rPr>
      </w:pPr>
      <w:r w:rsidRPr="004033EF">
        <w:rPr>
          <w:rFonts w:ascii="Arial Narrow" w:hAnsi="Arial Narrow"/>
          <w:sz w:val="24"/>
          <w:szCs w:val="24"/>
        </w:rPr>
        <w:t xml:space="preserve"> </w:t>
      </w:r>
    </w:p>
    <w:p w:rsidR="00453BA8"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453BA8" w:rsidRPr="004033EF">
        <w:rPr>
          <w:rFonts w:ascii="Arial Narrow" w:hAnsi="Arial Narrow"/>
          <w:b/>
          <w:sz w:val="24"/>
          <w:szCs w:val="24"/>
        </w:rPr>
        <w:tab/>
      </w:r>
      <w:r w:rsidR="00453BA8" w:rsidRPr="004033EF">
        <w:rPr>
          <w:rFonts w:ascii="Arial Narrow" w:hAnsi="Arial Narrow"/>
          <w:b/>
          <w:sz w:val="24"/>
          <w:szCs w:val="24"/>
        </w:rPr>
        <w:tab/>
        <w:t>NOMBRES</w:t>
      </w:r>
    </w:p>
    <w:p w:rsidR="00453BA8" w:rsidRPr="004033EF" w:rsidRDefault="002E505D" w:rsidP="005C76A0">
      <w:pPr>
        <w:pStyle w:val="Prrafodelista"/>
        <w:widowControl w:val="0"/>
        <w:numPr>
          <w:ilvl w:val="0"/>
          <w:numId w:val="38"/>
        </w:numPr>
        <w:ind w:left="2127" w:hanging="2127"/>
        <w:jc w:val="both"/>
        <w:rPr>
          <w:rFonts w:ascii="Arial Narrow" w:hAnsi="Arial Narrow"/>
          <w:szCs w:val="24"/>
        </w:rPr>
      </w:pPr>
      <w:r w:rsidRPr="004033EF">
        <w:rPr>
          <w:rFonts w:ascii="Arial Narrow" w:hAnsi="Arial Narrow"/>
          <w:szCs w:val="24"/>
        </w:rPr>
        <w:t xml:space="preserve">Fondos </w:t>
      </w:r>
      <w:r w:rsidR="00453BA8" w:rsidRPr="004033EF">
        <w:rPr>
          <w:rFonts w:ascii="Arial Narrow" w:hAnsi="Arial Narrow"/>
          <w:szCs w:val="24"/>
        </w:rPr>
        <w:t xml:space="preserve">para Proveer Dinero Electrónico </w:t>
      </w:r>
      <w:r w:rsidR="00FC7FD7" w:rsidRPr="004033EF">
        <w:rPr>
          <w:rFonts w:ascii="Arial Narrow" w:hAnsi="Arial Narrow"/>
          <w:szCs w:val="24"/>
        </w:rPr>
        <w:t>(2)</w:t>
      </w:r>
    </w:p>
    <w:p w:rsidR="00453BA8" w:rsidRPr="004033EF" w:rsidRDefault="00453BA8" w:rsidP="005C76A0">
      <w:pPr>
        <w:widowControl w:val="0"/>
        <w:jc w:val="both"/>
        <w:rPr>
          <w:rFonts w:ascii="Arial Narrow" w:hAnsi="Arial Narrow"/>
          <w:sz w:val="24"/>
          <w:szCs w:val="24"/>
        </w:rPr>
      </w:pPr>
    </w:p>
    <w:p w:rsidR="00B46FA8" w:rsidRPr="004033EF" w:rsidRDefault="00453BA8" w:rsidP="005C76A0">
      <w:pPr>
        <w:widowControl w:val="0"/>
        <w:jc w:val="both"/>
        <w:rPr>
          <w:rFonts w:ascii="Arial Narrow" w:hAnsi="Arial Narrow"/>
          <w:b/>
          <w:sz w:val="24"/>
          <w:szCs w:val="24"/>
        </w:rPr>
      </w:pPr>
      <w:r w:rsidRPr="004033EF">
        <w:rPr>
          <w:rFonts w:ascii="Arial Narrow" w:hAnsi="Arial Narrow"/>
          <w:sz w:val="24"/>
          <w:szCs w:val="24"/>
        </w:rPr>
        <w:t>Las cuentas de este rubro deben representar las cantidades de dinero depositadas en el B</w:t>
      </w:r>
      <w:r w:rsidR="001A4981" w:rsidRPr="004033EF">
        <w:rPr>
          <w:rFonts w:ascii="Arial Narrow" w:hAnsi="Arial Narrow"/>
          <w:sz w:val="24"/>
          <w:szCs w:val="24"/>
        </w:rPr>
        <w:t xml:space="preserve">anco </w:t>
      </w:r>
      <w:r w:rsidRPr="004033EF">
        <w:rPr>
          <w:rFonts w:ascii="Arial Narrow" w:hAnsi="Arial Narrow"/>
          <w:sz w:val="24"/>
          <w:szCs w:val="24"/>
        </w:rPr>
        <w:t>C</w:t>
      </w:r>
      <w:r w:rsidR="001A4981" w:rsidRPr="004033EF">
        <w:rPr>
          <w:rFonts w:ascii="Arial Narrow" w:hAnsi="Arial Narrow"/>
          <w:sz w:val="24"/>
          <w:szCs w:val="24"/>
        </w:rPr>
        <w:t xml:space="preserve">entral de </w:t>
      </w:r>
      <w:r w:rsidRPr="004033EF">
        <w:rPr>
          <w:rFonts w:ascii="Arial Narrow" w:hAnsi="Arial Narrow"/>
          <w:sz w:val="24"/>
          <w:szCs w:val="24"/>
        </w:rPr>
        <w:t>R</w:t>
      </w:r>
      <w:r w:rsidR="001A4981" w:rsidRPr="004033EF">
        <w:rPr>
          <w:rFonts w:ascii="Arial Narrow" w:hAnsi="Arial Narrow"/>
          <w:sz w:val="24"/>
          <w:szCs w:val="24"/>
        </w:rPr>
        <w:t>eserva,</w:t>
      </w:r>
      <w:r w:rsidR="002D181F" w:rsidRPr="004033EF">
        <w:rPr>
          <w:rFonts w:ascii="Arial Narrow" w:hAnsi="Arial Narrow"/>
          <w:sz w:val="24"/>
          <w:szCs w:val="24"/>
        </w:rPr>
        <w:t xml:space="preserve"> </w:t>
      </w:r>
      <w:r w:rsidRPr="004033EF">
        <w:rPr>
          <w:rFonts w:ascii="Arial Narrow" w:hAnsi="Arial Narrow"/>
          <w:sz w:val="24"/>
          <w:szCs w:val="24"/>
        </w:rPr>
        <w:t>propiedad del banco</w:t>
      </w:r>
      <w:r w:rsidR="007536E6" w:rsidRPr="004033EF">
        <w:rPr>
          <w:rFonts w:ascii="Arial Narrow" w:hAnsi="Arial Narrow"/>
          <w:sz w:val="24"/>
          <w:szCs w:val="24"/>
        </w:rPr>
        <w:t xml:space="preserve">, </w:t>
      </w:r>
      <w:r w:rsidR="005B6ACB" w:rsidRPr="004033EF">
        <w:rPr>
          <w:rFonts w:ascii="Arial Narrow" w:hAnsi="Arial Narrow"/>
          <w:sz w:val="24"/>
          <w:szCs w:val="24"/>
        </w:rPr>
        <w:t xml:space="preserve">dadas </w:t>
      </w:r>
      <w:r w:rsidRPr="004033EF">
        <w:rPr>
          <w:rFonts w:ascii="Arial Narrow" w:hAnsi="Arial Narrow"/>
          <w:sz w:val="24"/>
          <w:szCs w:val="24"/>
        </w:rPr>
        <w:t xml:space="preserve">en garantía por la actividad de proveeduría de </w:t>
      </w:r>
      <w:r w:rsidR="001D6CAE" w:rsidRPr="004033EF">
        <w:rPr>
          <w:rFonts w:ascii="Arial Narrow" w:hAnsi="Arial Narrow"/>
          <w:sz w:val="24"/>
          <w:szCs w:val="24"/>
        </w:rPr>
        <w:t>dinero electró</w:t>
      </w:r>
      <w:r w:rsidR="001A4981" w:rsidRPr="004033EF">
        <w:rPr>
          <w:rFonts w:ascii="Arial Narrow" w:hAnsi="Arial Narrow"/>
          <w:sz w:val="24"/>
          <w:szCs w:val="24"/>
        </w:rPr>
        <w:t>nico</w:t>
      </w:r>
      <w:r w:rsidRPr="004033EF">
        <w:rPr>
          <w:rFonts w:ascii="Arial Narrow" w:hAnsi="Arial Narrow"/>
          <w:sz w:val="24"/>
          <w:szCs w:val="24"/>
        </w:rPr>
        <w:t>.</w:t>
      </w:r>
      <w:r w:rsidRPr="004033EF">
        <w:rPr>
          <w:rFonts w:ascii="Arial Narrow" w:hAnsi="Arial Narrow"/>
          <w:b/>
          <w:sz w:val="24"/>
          <w:szCs w:val="24"/>
        </w:rPr>
        <w:t xml:space="preserve"> </w:t>
      </w:r>
      <w:r w:rsidR="00FC7FD7" w:rsidRPr="004033EF">
        <w:rPr>
          <w:rFonts w:ascii="Arial Narrow" w:hAnsi="Arial Narrow"/>
          <w:sz w:val="24"/>
          <w:szCs w:val="24"/>
        </w:rPr>
        <w:t>(2)</w:t>
      </w:r>
    </w:p>
    <w:p w:rsidR="00B46FA8" w:rsidRPr="004033EF" w:rsidRDefault="00B46FA8" w:rsidP="005C76A0">
      <w:pPr>
        <w:widowControl w:val="0"/>
        <w:jc w:val="both"/>
        <w:rPr>
          <w:rFonts w:ascii="Arial Narrow" w:hAnsi="Arial Narrow"/>
          <w:b/>
          <w:sz w:val="24"/>
          <w:szCs w:val="24"/>
        </w:rPr>
      </w:pPr>
    </w:p>
    <w:p w:rsidR="00B46FA8"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B46FA8" w:rsidRPr="004033EF" w:rsidRDefault="00B46FA8" w:rsidP="005C76A0">
      <w:pPr>
        <w:widowControl w:val="0"/>
        <w:jc w:val="both"/>
        <w:rPr>
          <w:rFonts w:ascii="Arial Narrow" w:hAnsi="Arial Narrow"/>
          <w:sz w:val="24"/>
          <w:szCs w:val="24"/>
        </w:rPr>
      </w:pPr>
      <w:r w:rsidRPr="004033EF">
        <w:rPr>
          <w:rFonts w:ascii="Arial Narrow" w:hAnsi="Arial Narrow"/>
          <w:sz w:val="24"/>
          <w:szCs w:val="24"/>
        </w:rPr>
        <w:t>13</w:t>
      </w:r>
      <w:r w:rsidRPr="004033EF">
        <w:rPr>
          <w:rFonts w:ascii="Arial Narrow" w:hAnsi="Arial Narrow"/>
          <w:b/>
          <w:sz w:val="24"/>
          <w:szCs w:val="24"/>
        </w:rPr>
        <w:tab/>
      </w:r>
      <w:r w:rsidRPr="004033EF">
        <w:rPr>
          <w:rFonts w:ascii="Arial Narrow" w:hAnsi="Arial Narrow"/>
          <w:b/>
          <w:sz w:val="24"/>
          <w:szCs w:val="24"/>
        </w:rPr>
        <w:tab/>
      </w:r>
      <w:r w:rsidRPr="004033EF">
        <w:rPr>
          <w:rFonts w:ascii="Arial Narrow" w:hAnsi="Arial Narrow"/>
          <w:b/>
          <w:sz w:val="24"/>
          <w:szCs w:val="24"/>
        </w:rPr>
        <w:tab/>
      </w:r>
      <w:r w:rsidR="00563EE5" w:rsidRPr="004033EF">
        <w:rPr>
          <w:rFonts w:ascii="Arial Narrow" w:hAnsi="Arial Narrow"/>
          <w:sz w:val="24"/>
          <w:szCs w:val="24"/>
        </w:rPr>
        <w:t>Activo Fijo</w:t>
      </w:r>
    </w:p>
    <w:p w:rsidR="005E32BF" w:rsidRPr="004033EF" w:rsidRDefault="00B46FA8" w:rsidP="005C76A0">
      <w:pPr>
        <w:widowControl w:val="0"/>
        <w:jc w:val="both"/>
        <w:rPr>
          <w:rFonts w:ascii="Arial Narrow" w:hAnsi="Arial Narrow"/>
          <w:sz w:val="24"/>
          <w:szCs w:val="24"/>
        </w:rPr>
      </w:pPr>
      <w:r w:rsidRPr="004033EF">
        <w:rPr>
          <w:rFonts w:ascii="Arial Narrow" w:hAnsi="Arial Narrow"/>
          <w:sz w:val="24"/>
          <w:szCs w:val="24"/>
        </w:rPr>
        <w:t>1310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563EE5" w:rsidRPr="004033EF">
        <w:rPr>
          <w:rFonts w:ascii="Arial Narrow" w:hAnsi="Arial Narrow"/>
          <w:sz w:val="24"/>
          <w:szCs w:val="24"/>
        </w:rPr>
        <w:t>No Depreciables</w:t>
      </w:r>
    </w:p>
    <w:p w:rsidR="005E32BF" w:rsidRPr="004033EF" w:rsidRDefault="005E32BF" w:rsidP="005C76A0">
      <w:pPr>
        <w:widowControl w:val="0"/>
        <w:jc w:val="both"/>
        <w:rPr>
          <w:rFonts w:ascii="Arial Narrow" w:hAnsi="Arial Narrow"/>
          <w:sz w:val="24"/>
          <w:szCs w:val="24"/>
        </w:rPr>
      </w:pPr>
    </w:p>
    <w:p w:rsidR="005E32BF"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Las cuentas de este rubro deben</w:t>
      </w:r>
      <w:r w:rsidR="002D181F" w:rsidRPr="004033EF">
        <w:rPr>
          <w:rFonts w:ascii="Arial Narrow" w:hAnsi="Arial Narrow"/>
          <w:sz w:val="24"/>
          <w:szCs w:val="24"/>
        </w:rPr>
        <w:t xml:space="preserve"> </w:t>
      </w:r>
      <w:r w:rsidRPr="004033EF">
        <w:rPr>
          <w:rFonts w:ascii="Arial Narrow" w:hAnsi="Arial Narrow"/>
          <w:sz w:val="24"/>
          <w:szCs w:val="24"/>
        </w:rPr>
        <w:t>representar el valor de los bienes</w:t>
      </w:r>
      <w:r w:rsidR="002D181F" w:rsidRPr="004033EF">
        <w:rPr>
          <w:rFonts w:ascii="Arial Narrow" w:hAnsi="Arial Narrow"/>
          <w:sz w:val="24"/>
          <w:szCs w:val="24"/>
        </w:rPr>
        <w:t xml:space="preserve"> </w:t>
      </w:r>
      <w:r w:rsidRPr="004033EF">
        <w:rPr>
          <w:rFonts w:ascii="Arial Narrow" w:hAnsi="Arial Narrow"/>
          <w:sz w:val="24"/>
          <w:szCs w:val="24"/>
        </w:rPr>
        <w:t>que por su naturaleza no son objeto de depreciación o porque no están siendo utilizados temporalmente.</w:t>
      </w:r>
    </w:p>
    <w:p w:rsidR="005E32BF" w:rsidRPr="004033EF" w:rsidRDefault="005E32BF" w:rsidP="005C76A0">
      <w:pPr>
        <w:widowControl w:val="0"/>
        <w:jc w:val="both"/>
        <w:rPr>
          <w:rFonts w:ascii="Arial Narrow" w:hAnsi="Arial Narrow"/>
          <w:sz w:val="24"/>
          <w:szCs w:val="24"/>
        </w:rPr>
      </w:pPr>
    </w:p>
    <w:p w:rsidR="005E32BF"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E32BF" w:rsidRPr="004033EF" w:rsidRDefault="005E32BF" w:rsidP="005C76A0">
      <w:pPr>
        <w:widowControl w:val="0"/>
        <w:jc w:val="both"/>
        <w:rPr>
          <w:rFonts w:ascii="Arial Narrow" w:hAnsi="Arial Narrow"/>
          <w:sz w:val="24"/>
          <w:szCs w:val="24"/>
        </w:rPr>
      </w:pPr>
      <w:r w:rsidRPr="004033EF">
        <w:rPr>
          <w:rFonts w:ascii="Arial Narrow" w:hAnsi="Arial Narrow"/>
          <w:sz w:val="24"/>
          <w:szCs w:val="24"/>
        </w:rPr>
        <w:t>1320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563EE5" w:rsidRPr="004033EF">
        <w:rPr>
          <w:rFonts w:ascii="Arial Narrow" w:hAnsi="Arial Narrow"/>
          <w:sz w:val="24"/>
          <w:szCs w:val="24"/>
        </w:rPr>
        <w:t>Depreciables</w:t>
      </w:r>
    </w:p>
    <w:p w:rsidR="005E32BF" w:rsidRPr="004033EF" w:rsidRDefault="005E32BF" w:rsidP="005C76A0">
      <w:pPr>
        <w:widowControl w:val="0"/>
        <w:jc w:val="both"/>
        <w:rPr>
          <w:rFonts w:ascii="Arial Narrow" w:hAnsi="Arial Narrow"/>
          <w:sz w:val="24"/>
          <w:szCs w:val="24"/>
        </w:rPr>
      </w:pPr>
    </w:p>
    <w:p w:rsidR="005E32BF"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Las cuentas</w:t>
      </w:r>
      <w:r w:rsidR="002D181F" w:rsidRPr="004033EF">
        <w:rPr>
          <w:rFonts w:ascii="Arial Narrow" w:hAnsi="Arial Narrow"/>
          <w:sz w:val="24"/>
          <w:szCs w:val="24"/>
        </w:rPr>
        <w:t xml:space="preserve"> </w:t>
      </w:r>
      <w:r w:rsidRPr="004033EF">
        <w:rPr>
          <w:rFonts w:ascii="Arial Narrow" w:hAnsi="Arial Narrow"/>
          <w:sz w:val="24"/>
          <w:szCs w:val="24"/>
        </w:rPr>
        <w:t>de este rubro deben representar el valor</w:t>
      </w:r>
      <w:r w:rsidR="002D181F" w:rsidRPr="004033EF">
        <w:rPr>
          <w:rFonts w:ascii="Arial Narrow" w:hAnsi="Arial Narrow"/>
          <w:sz w:val="24"/>
          <w:szCs w:val="24"/>
        </w:rPr>
        <w:t xml:space="preserve"> </w:t>
      </w:r>
      <w:r w:rsidRPr="004033EF">
        <w:rPr>
          <w:rFonts w:ascii="Arial Narrow" w:hAnsi="Arial Narrow"/>
          <w:sz w:val="24"/>
          <w:szCs w:val="24"/>
        </w:rPr>
        <w:t>de los bienes que el banco utiliza para el desarrollo de su giro. Deben ser bienes</w:t>
      </w:r>
      <w:r w:rsidR="002D181F" w:rsidRPr="004033EF">
        <w:rPr>
          <w:rFonts w:ascii="Arial Narrow" w:hAnsi="Arial Narrow"/>
          <w:sz w:val="24"/>
          <w:szCs w:val="24"/>
        </w:rPr>
        <w:t xml:space="preserve"> </w:t>
      </w:r>
      <w:r w:rsidRPr="004033EF">
        <w:rPr>
          <w:rFonts w:ascii="Arial Narrow" w:hAnsi="Arial Narrow"/>
          <w:sz w:val="24"/>
          <w:szCs w:val="24"/>
        </w:rPr>
        <w:t>que están sujetos a pérdida</w:t>
      </w:r>
      <w:r w:rsidR="002D181F" w:rsidRPr="004033EF">
        <w:rPr>
          <w:rFonts w:ascii="Arial Narrow" w:hAnsi="Arial Narrow"/>
          <w:sz w:val="24"/>
          <w:szCs w:val="24"/>
        </w:rPr>
        <w:t xml:space="preserve"> </w:t>
      </w:r>
      <w:r w:rsidRPr="004033EF">
        <w:rPr>
          <w:rFonts w:ascii="Arial Narrow" w:hAnsi="Arial Narrow"/>
          <w:sz w:val="24"/>
          <w:szCs w:val="24"/>
        </w:rPr>
        <w:t>de valor por el uso</w:t>
      </w:r>
      <w:r w:rsidR="002D181F" w:rsidRPr="004033EF">
        <w:rPr>
          <w:rFonts w:ascii="Arial Narrow" w:hAnsi="Arial Narrow"/>
          <w:sz w:val="24"/>
          <w:szCs w:val="24"/>
        </w:rPr>
        <w:t xml:space="preserve"> </w:t>
      </w:r>
      <w:r w:rsidRPr="004033EF">
        <w:rPr>
          <w:rFonts w:ascii="Arial Narrow" w:hAnsi="Arial Narrow"/>
          <w:sz w:val="24"/>
          <w:szCs w:val="24"/>
        </w:rPr>
        <w:t>o por la acción del tiempo.</w:t>
      </w:r>
    </w:p>
    <w:p w:rsidR="005E32BF" w:rsidRPr="004033EF" w:rsidRDefault="005E32BF" w:rsidP="005C76A0">
      <w:pPr>
        <w:widowControl w:val="0"/>
        <w:jc w:val="both"/>
        <w:rPr>
          <w:rFonts w:ascii="Arial Narrow" w:hAnsi="Arial Narrow"/>
          <w:sz w:val="24"/>
          <w:szCs w:val="24"/>
        </w:rPr>
      </w:pPr>
    </w:p>
    <w:p w:rsidR="005E32BF"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E32BF" w:rsidRPr="004033EF" w:rsidRDefault="005E32BF" w:rsidP="005C76A0">
      <w:pPr>
        <w:widowControl w:val="0"/>
        <w:jc w:val="both"/>
        <w:rPr>
          <w:rFonts w:ascii="Arial Narrow" w:hAnsi="Arial Narrow"/>
          <w:sz w:val="24"/>
          <w:szCs w:val="24"/>
        </w:rPr>
      </w:pPr>
      <w:r w:rsidRPr="004033EF">
        <w:rPr>
          <w:rFonts w:ascii="Arial Narrow" w:hAnsi="Arial Narrow"/>
          <w:sz w:val="24"/>
          <w:szCs w:val="24"/>
        </w:rPr>
        <w:t>1329</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563EE5" w:rsidRPr="004033EF">
        <w:rPr>
          <w:rFonts w:ascii="Arial Narrow" w:hAnsi="Arial Narrow"/>
          <w:sz w:val="24"/>
          <w:szCs w:val="24"/>
        </w:rPr>
        <w:t>Depreciación Acumulada</w:t>
      </w:r>
    </w:p>
    <w:p w:rsidR="005E32BF" w:rsidRPr="004033EF" w:rsidRDefault="005E32BF" w:rsidP="005C76A0">
      <w:pPr>
        <w:widowControl w:val="0"/>
        <w:jc w:val="both"/>
        <w:rPr>
          <w:rFonts w:ascii="Arial Narrow" w:hAnsi="Arial Narrow"/>
          <w:sz w:val="24"/>
          <w:szCs w:val="24"/>
        </w:rPr>
      </w:pPr>
    </w:p>
    <w:p w:rsidR="005E32BF"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 xml:space="preserve">Este rubro debe representar el valor de la depreciación de todos los bienes </w:t>
      </w:r>
      <w:proofErr w:type="gramStart"/>
      <w:r w:rsidRPr="004033EF">
        <w:rPr>
          <w:rFonts w:ascii="Arial Narrow" w:hAnsi="Arial Narrow"/>
          <w:sz w:val="24"/>
          <w:szCs w:val="24"/>
        </w:rPr>
        <w:t>del activo</w:t>
      </w:r>
      <w:r w:rsidR="00DB3F7D" w:rsidRPr="004033EF">
        <w:rPr>
          <w:rFonts w:ascii="Arial Narrow" w:hAnsi="Arial Narrow"/>
          <w:sz w:val="24"/>
          <w:szCs w:val="24"/>
        </w:rPr>
        <w:t>s</w:t>
      </w:r>
      <w:proofErr w:type="gramEnd"/>
      <w:r w:rsidRPr="004033EF">
        <w:rPr>
          <w:rFonts w:ascii="Arial Narrow" w:hAnsi="Arial Narrow"/>
          <w:sz w:val="24"/>
          <w:szCs w:val="24"/>
        </w:rPr>
        <w:t xml:space="preserve"> fijo; su saldo es acreedor, por consiguiente, se presenta disminuyendo al rubro que pertenece.</w:t>
      </w:r>
    </w:p>
    <w:p w:rsidR="007A286C" w:rsidRPr="004033EF" w:rsidRDefault="007A286C" w:rsidP="005C76A0">
      <w:pPr>
        <w:widowControl w:val="0"/>
        <w:jc w:val="both"/>
        <w:rPr>
          <w:rFonts w:ascii="Arial Narrow" w:hAnsi="Arial Narrow"/>
          <w:b/>
          <w:sz w:val="24"/>
        </w:rPr>
      </w:pPr>
    </w:p>
    <w:p w:rsidR="005E32BF"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E32BF" w:rsidRPr="004033EF" w:rsidRDefault="005E32BF" w:rsidP="005C76A0">
      <w:pPr>
        <w:widowControl w:val="0"/>
        <w:jc w:val="both"/>
        <w:rPr>
          <w:rFonts w:ascii="Arial Narrow" w:hAnsi="Arial Narrow"/>
          <w:sz w:val="24"/>
          <w:szCs w:val="24"/>
        </w:rPr>
      </w:pPr>
      <w:r w:rsidRPr="004033EF">
        <w:rPr>
          <w:rFonts w:ascii="Arial Narrow" w:hAnsi="Arial Narrow"/>
          <w:sz w:val="24"/>
          <w:szCs w:val="24"/>
        </w:rPr>
        <w:t>1330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563EE5" w:rsidRPr="004033EF">
        <w:rPr>
          <w:rFonts w:ascii="Arial Narrow" w:hAnsi="Arial Narrow"/>
          <w:sz w:val="24"/>
          <w:szCs w:val="24"/>
        </w:rPr>
        <w:t>Amortizables</w:t>
      </w:r>
    </w:p>
    <w:p w:rsidR="005E32BF" w:rsidRPr="004033EF" w:rsidRDefault="005E32BF" w:rsidP="005C76A0">
      <w:pPr>
        <w:widowControl w:val="0"/>
        <w:jc w:val="both"/>
        <w:rPr>
          <w:rFonts w:ascii="Arial Narrow" w:hAnsi="Arial Narrow"/>
          <w:sz w:val="24"/>
          <w:szCs w:val="24"/>
        </w:rPr>
      </w:pPr>
    </w:p>
    <w:p w:rsidR="005E32BF"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Las cuentas</w:t>
      </w:r>
      <w:r w:rsidR="002D181F" w:rsidRPr="004033EF">
        <w:rPr>
          <w:rFonts w:ascii="Arial Narrow" w:hAnsi="Arial Narrow"/>
          <w:sz w:val="24"/>
          <w:szCs w:val="24"/>
        </w:rPr>
        <w:t xml:space="preserve"> </w:t>
      </w:r>
      <w:r w:rsidRPr="004033EF">
        <w:rPr>
          <w:rFonts w:ascii="Arial Narrow" w:hAnsi="Arial Narrow"/>
          <w:sz w:val="24"/>
          <w:szCs w:val="24"/>
        </w:rPr>
        <w:t>de este rubro deben representar</w:t>
      </w:r>
      <w:r w:rsidR="002D181F" w:rsidRPr="004033EF">
        <w:rPr>
          <w:rFonts w:ascii="Arial Narrow" w:hAnsi="Arial Narrow"/>
          <w:sz w:val="24"/>
          <w:szCs w:val="24"/>
        </w:rPr>
        <w:t xml:space="preserve"> </w:t>
      </w:r>
      <w:r w:rsidRPr="004033EF">
        <w:rPr>
          <w:rFonts w:ascii="Arial Narrow" w:hAnsi="Arial Narrow"/>
          <w:sz w:val="24"/>
          <w:szCs w:val="24"/>
        </w:rPr>
        <w:t>el valor de las construcciones y otros conceptos,</w:t>
      </w:r>
      <w:r w:rsidR="002D181F" w:rsidRPr="004033EF">
        <w:rPr>
          <w:rFonts w:ascii="Arial Narrow" w:hAnsi="Arial Narrow"/>
          <w:sz w:val="24"/>
          <w:szCs w:val="24"/>
        </w:rPr>
        <w:t xml:space="preserve"> </w:t>
      </w:r>
      <w:r w:rsidRPr="004033EF">
        <w:rPr>
          <w:rFonts w:ascii="Arial Narrow" w:hAnsi="Arial Narrow"/>
          <w:sz w:val="24"/>
          <w:szCs w:val="24"/>
        </w:rPr>
        <w:t>que por su naturaleza no tienen valor residual.</w:t>
      </w:r>
    </w:p>
    <w:p w:rsidR="005E32BF" w:rsidRPr="004033EF" w:rsidRDefault="005E32BF" w:rsidP="005C76A0">
      <w:pPr>
        <w:widowControl w:val="0"/>
        <w:jc w:val="both"/>
        <w:rPr>
          <w:rFonts w:ascii="Arial Narrow" w:hAnsi="Arial Narrow"/>
          <w:sz w:val="24"/>
          <w:szCs w:val="24"/>
        </w:rPr>
      </w:pPr>
    </w:p>
    <w:p w:rsidR="005E32BF"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Las construcciones que se registren en esta cuenta, no son de las que aumentan la vida útil del bien.</w:t>
      </w:r>
    </w:p>
    <w:p w:rsidR="005E32BF" w:rsidRPr="004033EF" w:rsidRDefault="005E32BF" w:rsidP="005C76A0">
      <w:pPr>
        <w:widowControl w:val="0"/>
        <w:jc w:val="both"/>
        <w:rPr>
          <w:rFonts w:ascii="Arial Narrow" w:hAnsi="Arial Narrow"/>
          <w:sz w:val="24"/>
          <w:szCs w:val="24"/>
        </w:rPr>
      </w:pPr>
    </w:p>
    <w:p w:rsidR="00280F6F"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En el caso de las remodelaciones efectuadas en bienes arrendados, deberán amortizarse en un plazo que no exceda del correspondiente al contrato de arrendamiento o a la vida útil, el que sea menor.</w:t>
      </w:r>
    </w:p>
    <w:p w:rsidR="00280F6F" w:rsidRPr="004033EF" w:rsidRDefault="00280F6F" w:rsidP="005C76A0">
      <w:pPr>
        <w:widowControl w:val="0"/>
        <w:jc w:val="both"/>
        <w:rPr>
          <w:rFonts w:ascii="Arial Narrow" w:hAnsi="Arial Narrow"/>
          <w:sz w:val="24"/>
          <w:szCs w:val="24"/>
        </w:rPr>
      </w:pPr>
    </w:p>
    <w:p w:rsidR="00280F6F"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280F6F"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21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Pasivos de Intermediación</w:t>
      </w:r>
    </w:p>
    <w:p w:rsidR="003F29D1" w:rsidRPr="004033EF" w:rsidRDefault="00256F8C" w:rsidP="00273698">
      <w:pPr>
        <w:widowControl w:val="0"/>
        <w:jc w:val="both"/>
        <w:rPr>
          <w:rFonts w:ascii="Arial Narrow" w:hAnsi="Arial Narrow"/>
          <w:sz w:val="24"/>
          <w:szCs w:val="24"/>
        </w:rPr>
      </w:pPr>
      <w:r w:rsidRPr="004033EF">
        <w:rPr>
          <w:rFonts w:ascii="Arial Narrow" w:hAnsi="Arial Narrow"/>
          <w:sz w:val="24"/>
          <w:szCs w:val="24"/>
        </w:rPr>
        <w:t>2110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563EE5" w:rsidRPr="004033EF">
        <w:rPr>
          <w:rFonts w:ascii="Arial Narrow" w:hAnsi="Arial Narrow"/>
          <w:sz w:val="24"/>
          <w:szCs w:val="24"/>
        </w:rPr>
        <w:t>Depósitos a la vista</w:t>
      </w:r>
    </w:p>
    <w:p w:rsidR="007E1AED" w:rsidRPr="004033EF" w:rsidRDefault="007E1AED" w:rsidP="005C76A0">
      <w:pPr>
        <w:widowControl w:val="0"/>
        <w:jc w:val="both"/>
        <w:rPr>
          <w:rFonts w:ascii="Arial Narrow" w:hAnsi="Arial Narrow"/>
          <w:sz w:val="24"/>
          <w:szCs w:val="24"/>
        </w:rPr>
      </w:pPr>
    </w:p>
    <w:p w:rsidR="007E1AED" w:rsidRPr="004033EF" w:rsidRDefault="00563EE5" w:rsidP="005C76A0">
      <w:pPr>
        <w:widowControl w:val="0"/>
        <w:jc w:val="both"/>
        <w:rPr>
          <w:rFonts w:ascii="Arial Narrow" w:hAnsi="Arial Narrow"/>
          <w:b/>
          <w:sz w:val="24"/>
          <w:szCs w:val="24"/>
        </w:rPr>
      </w:pPr>
      <w:r w:rsidRPr="004033EF">
        <w:rPr>
          <w:rFonts w:ascii="Arial Narrow" w:hAnsi="Arial Narrow"/>
          <w:sz w:val="24"/>
          <w:szCs w:val="24"/>
        </w:rPr>
        <w:t>Las cuentas de este rubro deben representar el valor de los depósitos en cuenta corriente</w:t>
      </w:r>
      <w:r w:rsidR="00AC3A0D" w:rsidRPr="004033EF">
        <w:rPr>
          <w:rFonts w:ascii="Arial Narrow" w:hAnsi="Arial Narrow"/>
          <w:sz w:val="24"/>
          <w:szCs w:val="24"/>
        </w:rPr>
        <w:t>,</w:t>
      </w:r>
      <w:r w:rsidRPr="004033EF">
        <w:rPr>
          <w:rFonts w:ascii="Arial Narrow" w:hAnsi="Arial Narrow"/>
          <w:sz w:val="24"/>
          <w:szCs w:val="24"/>
        </w:rPr>
        <w:t xml:space="preserve"> de</w:t>
      </w:r>
      <w:r w:rsidR="002E505D" w:rsidRPr="004033EF">
        <w:rPr>
          <w:rFonts w:ascii="Arial Narrow" w:hAnsi="Arial Narrow"/>
          <w:sz w:val="24"/>
          <w:szCs w:val="24"/>
        </w:rPr>
        <w:t xml:space="preserve"> </w:t>
      </w:r>
      <w:r w:rsidRPr="004033EF">
        <w:rPr>
          <w:rFonts w:ascii="Arial Narrow" w:hAnsi="Arial Narrow"/>
          <w:sz w:val="24"/>
          <w:szCs w:val="24"/>
        </w:rPr>
        <w:t>ahorro</w:t>
      </w:r>
      <w:r w:rsidR="00AC3A0D" w:rsidRPr="004033EF">
        <w:rPr>
          <w:rFonts w:ascii="Arial Narrow" w:hAnsi="Arial Narrow"/>
          <w:sz w:val="24"/>
          <w:szCs w:val="24"/>
        </w:rPr>
        <w:t xml:space="preserve"> y en cuenta de ahorro simplificada</w:t>
      </w:r>
      <w:r w:rsidR="00676565" w:rsidRPr="004033EF">
        <w:rPr>
          <w:rFonts w:ascii="Arial Narrow" w:hAnsi="Arial Narrow"/>
          <w:sz w:val="24"/>
          <w:szCs w:val="24"/>
        </w:rPr>
        <w:t>,</w:t>
      </w:r>
      <w:r w:rsidRPr="004033EF">
        <w:rPr>
          <w:rFonts w:ascii="Arial Narrow" w:hAnsi="Arial Narrow"/>
          <w:sz w:val="24"/>
          <w:szCs w:val="24"/>
        </w:rPr>
        <w:t xml:space="preserve"> retirables por medio de cheques o por cualquier otro medio.</w:t>
      </w:r>
      <w:r w:rsidR="00D06526" w:rsidRPr="004033EF">
        <w:rPr>
          <w:rFonts w:ascii="Arial Narrow" w:hAnsi="Arial Narrow"/>
          <w:sz w:val="24"/>
          <w:szCs w:val="24"/>
        </w:rPr>
        <w:t xml:space="preserve"> </w:t>
      </w:r>
      <w:r w:rsidR="00FC7FD7" w:rsidRPr="004033EF">
        <w:rPr>
          <w:rFonts w:ascii="Arial Narrow" w:hAnsi="Arial Narrow"/>
          <w:sz w:val="24"/>
          <w:szCs w:val="24"/>
        </w:rPr>
        <w:t>(2)</w:t>
      </w:r>
    </w:p>
    <w:p w:rsidR="007E1AED" w:rsidRPr="004033EF" w:rsidRDefault="007E1AED" w:rsidP="005C76A0">
      <w:pPr>
        <w:widowControl w:val="0"/>
        <w:jc w:val="both"/>
        <w:rPr>
          <w:rFonts w:ascii="Arial Narrow" w:hAnsi="Arial Narrow"/>
          <w:b/>
          <w:sz w:val="24"/>
          <w:szCs w:val="24"/>
        </w:rPr>
      </w:pPr>
    </w:p>
    <w:p w:rsidR="007E1AED"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Las subcuentas denominadas “Depósitos por Aplicar” y “Retiros por Aplicar”, son de carácter</w:t>
      </w:r>
      <w:r w:rsidR="002D181F" w:rsidRPr="004033EF">
        <w:rPr>
          <w:rFonts w:ascii="Arial Narrow" w:hAnsi="Arial Narrow"/>
          <w:sz w:val="24"/>
          <w:szCs w:val="24"/>
        </w:rPr>
        <w:t xml:space="preserve"> </w:t>
      </w:r>
      <w:r w:rsidRPr="004033EF">
        <w:rPr>
          <w:rFonts w:ascii="Arial Narrow" w:hAnsi="Arial Narrow"/>
          <w:sz w:val="24"/>
          <w:szCs w:val="24"/>
        </w:rPr>
        <w:t>transitorio, al final de cada mes su saldo debe ser igual</w:t>
      </w:r>
      <w:r w:rsidR="002D181F" w:rsidRPr="004033EF">
        <w:rPr>
          <w:rFonts w:ascii="Arial Narrow" w:hAnsi="Arial Narrow"/>
          <w:sz w:val="24"/>
          <w:szCs w:val="24"/>
        </w:rPr>
        <w:t xml:space="preserve"> </w:t>
      </w:r>
      <w:r w:rsidRPr="004033EF">
        <w:rPr>
          <w:rFonts w:ascii="Arial Narrow" w:hAnsi="Arial Narrow"/>
          <w:sz w:val="24"/>
          <w:szCs w:val="24"/>
        </w:rPr>
        <w:t>a cero. Deben ser utilizadas cuando por razones tecnológicas u operativas no fuere posible aplicar la cuenta correspondiente en forma directa.</w:t>
      </w:r>
    </w:p>
    <w:p w:rsidR="007E1AED" w:rsidRPr="004033EF" w:rsidRDefault="007E1AED" w:rsidP="005C76A0">
      <w:pPr>
        <w:widowControl w:val="0"/>
        <w:jc w:val="both"/>
        <w:rPr>
          <w:rFonts w:ascii="Arial Narrow" w:hAnsi="Arial Narrow"/>
          <w:sz w:val="24"/>
          <w:szCs w:val="24"/>
        </w:rPr>
      </w:pPr>
    </w:p>
    <w:p w:rsidR="007E1AED"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7E1AED"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2111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Depósitos Pactados hasta Un Año Plazo</w:t>
      </w:r>
    </w:p>
    <w:p w:rsidR="007E1AED" w:rsidRPr="004033EF" w:rsidRDefault="007E1AED" w:rsidP="005C76A0">
      <w:pPr>
        <w:widowControl w:val="0"/>
        <w:jc w:val="both"/>
        <w:rPr>
          <w:rFonts w:ascii="Arial Narrow" w:hAnsi="Arial Narrow"/>
          <w:sz w:val="24"/>
          <w:szCs w:val="24"/>
        </w:rPr>
      </w:pPr>
    </w:p>
    <w:p w:rsidR="007E1AED"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 xml:space="preserve">Las cuentas de este rubro deben representar el valor de los depósitos pactados para ser devueltos en una fecha preestablecida, amparados por certificado, resguardo o </w:t>
      </w:r>
      <w:proofErr w:type="gramStart"/>
      <w:r w:rsidRPr="004033EF">
        <w:rPr>
          <w:rFonts w:ascii="Arial Narrow" w:hAnsi="Arial Narrow"/>
          <w:sz w:val="24"/>
          <w:szCs w:val="24"/>
        </w:rPr>
        <w:t>cualesquiera</w:t>
      </w:r>
      <w:proofErr w:type="gramEnd"/>
      <w:r w:rsidR="002D181F" w:rsidRPr="004033EF">
        <w:rPr>
          <w:rFonts w:ascii="Arial Narrow" w:hAnsi="Arial Narrow"/>
          <w:sz w:val="24"/>
          <w:szCs w:val="24"/>
        </w:rPr>
        <w:t xml:space="preserve"> </w:t>
      </w:r>
      <w:r w:rsidRPr="004033EF">
        <w:rPr>
          <w:rFonts w:ascii="Arial Narrow" w:hAnsi="Arial Narrow"/>
          <w:sz w:val="24"/>
          <w:szCs w:val="24"/>
        </w:rPr>
        <w:t>otra forma de contrato.</w:t>
      </w:r>
    </w:p>
    <w:p w:rsidR="004F5A1C" w:rsidRPr="004033EF" w:rsidRDefault="004F5A1C" w:rsidP="005C76A0">
      <w:pPr>
        <w:widowControl w:val="0"/>
        <w:jc w:val="both"/>
        <w:rPr>
          <w:rFonts w:ascii="Arial Narrow" w:hAnsi="Arial Narrow"/>
          <w:sz w:val="24"/>
          <w:szCs w:val="24"/>
        </w:rPr>
      </w:pPr>
    </w:p>
    <w:p w:rsidR="00574EFA"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El monto de estas obligaciones debe ser igual al nominal de los contratos emitidos.</w:t>
      </w:r>
    </w:p>
    <w:p w:rsidR="00574EFA" w:rsidRPr="004033EF" w:rsidRDefault="00574EFA" w:rsidP="005C76A0">
      <w:pPr>
        <w:widowControl w:val="0"/>
        <w:jc w:val="both"/>
        <w:rPr>
          <w:rFonts w:ascii="Arial Narrow" w:hAnsi="Arial Narrow"/>
          <w:sz w:val="24"/>
          <w:szCs w:val="24"/>
        </w:rPr>
      </w:pPr>
    </w:p>
    <w:p w:rsidR="00574EFA"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74EFA"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2112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Depósitos Pactados a más de Un Año Plazo</w:t>
      </w:r>
    </w:p>
    <w:p w:rsidR="00574EFA" w:rsidRPr="004033EF" w:rsidRDefault="00574EFA"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Este rubro debe representar el valor de los depósitos en firme (que no admiten remesas y retiros)</w:t>
      </w:r>
      <w:r w:rsidR="002D181F" w:rsidRPr="004033EF">
        <w:rPr>
          <w:rFonts w:ascii="Arial Narrow" w:hAnsi="Arial Narrow"/>
          <w:sz w:val="24"/>
          <w:szCs w:val="24"/>
        </w:rPr>
        <w:t xml:space="preserve"> </w:t>
      </w:r>
      <w:r w:rsidRPr="004033EF">
        <w:rPr>
          <w:rFonts w:ascii="Arial Narrow" w:hAnsi="Arial Narrow"/>
          <w:sz w:val="24"/>
          <w:szCs w:val="24"/>
        </w:rPr>
        <w:t>amparados por resguardo</w:t>
      </w:r>
      <w:r w:rsidR="002D181F" w:rsidRPr="004033EF">
        <w:rPr>
          <w:rFonts w:ascii="Arial Narrow" w:hAnsi="Arial Narrow"/>
          <w:sz w:val="24"/>
          <w:szCs w:val="24"/>
        </w:rPr>
        <w:t xml:space="preserve"> </w:t>
      </w:r>
      <w:r w:rsidRPr="004033EF">
        <w:rPr>
          <w:rFonts w:ascii="Arial Narrow" w:hAnsi="Arial Narrow"/>
          <w:sz w:val="24"/>
          <w:szCs w:val="24"/>
        </w:rPr>
        <w:t>o</w:t>
      </w:r>
      <w:r w:rsidR="002D181F" w:rsidRPr="004033EF">
        <w:rPr>
          <w:rFonts w:ascii="Arial Narrow" w:hAnsi="Arial Narrow"/>
          <w:sz w:val="24"/>
          <w:szCs w:val="24"/>
        </w:rPr>
        <w:t xml:space="preserve"> </w:t>
      </w:r>
      <w:r w:rsidRPr="004033EF">
        <w:rPr>
          <w:rFonts w:ascii="Arial Narrow" w:hAnsi="Arial Narrow"/>
          <w:sz w:val="24"/>
          <w:szCs w:val="24"/>
        </w:rPr>
        <w:t>certificado de depósito, por plazos mayores de un año.</w:t>
      </w:r>
    </w:p>
    <w:p w:rsidR="004F5A1C" w:rsidRPr="004033EF" w:rsidRDefault="004F5A1C" w:rsidP="005C76A0">
      <w:pPr>
        <w:widowControl w:val="0"/>
        <w:jc w:val="both"/>
        <w:rPr>
          <w:rFonts w:ascii="Arial Narrow" w:hAnsi="Arial Narrow"/>
          <w:b/>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pStyle w:val="Textoindependiente2"/>
        <w:widowControl w:val="0"/>
        <w:spacing w:after="0" w:line="240" w:lineRule="auto"/>
        <w:rPr>
          <w:rFonts w:ascii="Arial Narrow" w:hAnsi="Arial Narrow"/>
          <w:sz w:val="24"/>
          <w:szCs w:val="24"/>
        </w:rPr>
      </w:pPr>
      <w:r w:rsidRPr="004033EF">
        <w:rPr>
          <w:rFonts w:ascii="Arial Narrow" w:hAnsi="Arial Narrow"/>
          <w:sz w:val="24"/>
          <w:szCs w:val="24"/>
        </w:rPr>
        <w:t>2114</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 xml:space="preserve">Depósitos Restringidos e Inactivos </w:t>
      </w:r>
    </w:p>
    <w:p w:rsidR="005C76A0" w:rsidRPr="004033EF" w:rsidRDefault="005C76A0"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Este rubro debe representar el valor de los depósitos restringidos, dados en garantías por sus titulares a favor de la institución, los embargados</w:t>
      </w:r>
      <w:r w:rsidR="002D181F" w:rsidRPr="004033EF">
        <w:rPr>
          <w:rFonts w:ascii="Arial Narrow" w:hAnsi="Arial Narrow"/>
          <w:sz w:val="24"/>
          <w:szCs w:val="24"/>
        </w:rPr>
        <w:t xml:space="preserve"> </w:t>
      </w:r>
      <w:r w:rsidRPr="004033EF">
        <w:rPr>
          <w:rFonts w:ascii="Arial Narrow" w:hAnsi="Arial Narrow"/>
          <w:sz w:val="24"/>
          <w:szCs w:val="24"/>
        </w:rPr>
        <w:t>por acción judicial y los inactivos.</w:t>
      </w:r>
    </w:p>
    <w:p w:rsidR="005C76A0" w:rsidRPr="004033EF" w:rsidRDefault="005C76A0" w:rsidP="005C76A0">
      <w:pPr>
        <w:pStyle w:val="Ttulo7"/>
        <w:widowControl w:val="0"/>
        <w:spacing w:before="0" w:after="0"/>
        <w:rPr>
          <w:rFonts w:ascii="Arial Narrow" w:hAnsi="Arial Narrow"/>
          <w:b/>
        </w:rPr>
      </w:pPr>
    </w:p>
    <w:p w:rsidR="00233212" w:rsidRPr="004033EF" w:rsidRDefault="00D921B4" w:rsidP="005C76A0">
      <w:pPr>
        <w:pStyle w:val="Ttulo7"/>
        <w:widowControl w:val="0"/>
        <w:spacing w:before="0" w:after="0"/>
        <w:rPr>
          <w:rFonts w:ascii="Arial Narrow" w:hAnsi="Arial Narrow"/>
          <w:b/>
        </w:rPr>
      </w:pPr>
      <w:r w:rsidRPr="004033EF">
        <w:rPr>
          <w:rFonts w:ascii="Arial Narrow" w:hAnsi="Arial Narrow"/>
          <w:b/>
        </w:rPr>
        <w:t>CO</w:t>
      </w:r>
      <w:r w:rsidRPr="004033EF">
        <w:rPr>
          <w:rFonts w:ascii="Arial Narrow" w:hAnsi="Arial Narrow"/>
          <w:b/>
          <w:szCs w:val="20"/>
        </w:rPr>
        <w:t>DIGOS</w:t>
      </w:r>
      <w:r w:rsidR="00563EE5" w:rsidRPr="004033EF">
        <w:rPr>
          <w:rFonts w:ascii="Arial Narrow" w:hAnsi="Arial Narrow"/>
          <w:b/>
        </w:rPr>
        <w:tab/>
      </w:r>
      <w:r w:rsidR="00563EE5" w:rsidRPr="004033EF">
        <w:rPr>
          <w:rFonts w:ascii="Arial Narrow" w:hAnsi="Arial Narrow"/>
          <w:b/>
        </w:rPr>
        <w:tab/>
        <w:t>NOMBRES</w:t>
      </w:r>
    </w:p>
    <w:p w:rsidR="00233212" w:rsidRPr="004033EF" w:rsidRDefault="00233212" w:rsidP="005C76A0">
      <w:pPr>
        <w:pStyle w:val="Ttulo7"/>
        <w:widowControl w:val="0"/>
        <w:spacing w:before="0" w:after="0"/>
        <w:rPr>
          <w:rFonts w:ascii="Arial Narrow" w:hAnsi="Arial Narrow"/>
        </w:rPr>
      </w:pPr>
      <w:r w:rsidRPr="004033EF">
        <w:rPr>
          <w:rFonts w:ascii="Arial Narrow" w:hAnsi="Arial Narrow"/>
        </w:rPr>
        <w:t>212</w:t>
      </w:r>
      <w:r w:rsidRPr="004033EF">
        <w:rPr>
          <w:rFonts w:ascii="Arial Narrow" w:hAnsi="Arial Narrow"/>
        </w:rPr>
        <w:tab/>
      </w:r>
      <w:r w:rsidRPr="004033EF">
        <w:rPr>
          <w:rFonts w:ascii="Arial Narrow" w:hAnsi="Arial Narrow"/>
        </w:rPr>
        <w:tab/>
      </w:r>
      <w:r w:rsidRPr="004033EF">
        <w:rPr>
          <w:rFonts w:ascii="Arial Narrow" w:hAnsi="Arial Narrow"/>
        </w:rPr>
        <w:tab/>
      </w:r>
      <w:r w:rsidR="00563EE5" w:rsidRPr="004033EF">
        <w:rPr>
          <w:rFonts w:ascii="Arial Narrow" w:hAnsi="Arial Narrow"/>
        </w:rPr>
        <w:t>Préstamos</w:t>
      </w:r>
    </w:p>
    <w:p w:rsidR="00233212" w:rsidRPr="004033EF" w:rsidRDefault="00563EE5" w:rsidP="005C76A0">
      <w:pPr>
        <w:pStyle w:val="Ttulo7"/>
        <w:widowControl w:val="0"/>
        <w:spacing w:before="0" w:after="0"/>
        <w:rPr>
          <w:rFonts w:ascii="Arial Narrow" w:hAnsi="Arial Narrow"/>
        </w:rPr>
      </w:pPr>
      <w:r w:rsidRPr="004033EF">
        <w:rPr>
          <w:rFonts w:ascii="Arial Narrow" w:hAnsi="Arial Narrow"/>
        </w:rPr>
        <w:t>2121</w:t>
      </w:r>
      <w:r w:rsidRPr="004033EF">
        <w:rPr>
          <w:rFonts w:ascii="Arial Narrow" w:hAnsi="Arial Narrow"/>
        </w:rPr>
        <w:tab/>
      </w:r>
      <w:r w:rsidRPr="004033EF">
        <w:rPr>
          <w:rFonts w:ascii="Arial Narrow" w:hAnsi="Arial Narrow"/>
        </w:rPr>
        <w:tab/>
      </w:r>
      <w:r w:rsidRPr="004033EF">
        <w:rPr>
          <w:rFonts w:ascii="Arial Narrow" w:hAnsi="Arial Narrow"/>
        </w:rPr>
        <w:tab/>
        <w:t>Préstamos pactados hasta un año plazo</w:t>
      </w:r>
    </w:p>
    <w:p w:rsidR="00233212" w:rsidRPr="004033EF" w:rsidRDefault="00563EE5" w:rsidP="005C76A0">
      <w:pPr>
        <w:pStyle w:val="Ttulo7"/>
        <w:widowControl w:val="0"/>
        <w:spacing w:before="0" w:after="0"/>
        <w:rPr>
          <w:rFonts w:ascii="Arial Narrow" w:hAnsi="Arial Narrow"/>
        </w:rPr>
      </w:pPr>
      <w:r w:rsidRPr="004033EF">
        <w:rPr>
          <w:rFonts w:ascii="Arial Narrow" w:hAnsi="Arial Narrow"/>
        </w:rPr>
        <w:t>212102</w:t>
      </w:r>
      <w:r w:rsidRPr="004033EF">
        <w:rPr>
          <w:rFonts w:ascii="Arial Narrow" w:hAnsi="Arial Narrow"/>
        </w:rPr>
        <w:tab/>
      </w:r>
      <w:r w:rsidRPr="004033EF">
        <w:rPr>
          <w:rFonts w:ascii="Arial Narrow" w:hAnsi="Arial Narrow"/>
        </w:rPr>
        <w:tab/>
      </w:r>
      <w:r w:rsidR="0012778D" w:rsidRPr="004033EF">
        <w:rPr>
          <w:rFonts w:ascii="Arial Narrow" w:hAnsi="Arial Narrow"/>
        </w:rPr>
        <w:tab/>
      </w:r>
      <w:r w:rsidRPr="004033EF">
        <w:rPr>
          <w:rFonts w:ascii="Arial Narrow" w:hAnsi="Arial Narrow"/>
        </w:rPr>
        <w:t xml:space="preserve">Adeudado a Entidades del Estado </w:t>
      </w:r>
    </w:p>
    <w:p w:rsidR="00233212" w:rsidRPr="004033EF" w:rsidRDefault="00233212" w:rsidP="005C76A0">
      <w:pPr>
        <w:pStyle w:val="Ttulo7"/>
        <w:widowControl w:val="0"/>
        <w:spacing w:before="0" w:after="0"/>
        <w:rPr>
          <w:rFonts w:ascii="Arial Narrow" w:hAnsi="Arial Narrow"/>
        </w:rPr>
      </w:pPr>
    </w:p>
    <w:p w:rsidR="00233212" w:rsidRPr="004033EF" w:rsidRDefault="00563EE5" w:rsidP="005C76A0">
      <w:pPr>
        <w:pStyle w:val="Ttulo7"/>
        <w:widowControl w:val="0"/>
        <w:spacing w:before="0" w:after="0"/>
        <w:jc w:val="both"/>
        <w:rPr>
          <w:rFonts w:ascii="Arial Narrow" w:hAnsi="Arial Narrow"/>
        </w:rPr>
      </w:pPr>
      <w:r w:rsidRPr="004033EF">
        <w:rPr>
          <w:rFonts w:ascii="Arial Narrow" w:hAnsi="Arial Narrow"/>
        </w:rPr>
        <w:t>Esta cuenta debe representar el valor de las obligaciones con entidades del Estado, que no forman parte del Sistema Financiero.</w:t>
      </w:r>
    </w:p>
    <w:p w:rsidR="00233212" w:rsidRPr="004033EF" w:rsidRDefault="00233212" w:rsidP="005C76A0">
      <w:pPr>
        <w:pStyle w:val="Ttulo7"/>
        <w:widowControl w:val="0"/>
        <w:spacing w:before="0" w:after="0"/>
        <w:rPr>
          <w:rFonts w:ascii="Arial Narrow" w:hAnsi="Arial Narrow"/>
        </w:rPr>
      </w:pPr>
    </w:p>
    <w:p w:rsidR="00233212" w:rsidRPr="004033EF" w:rsidRDefault="00D921B4" w:rsidP="005C76A0">
      <w:pPr>
        <w:pStyle w:val="Ttulo7"/>
        <w:widowControl w:val="0"/>
        <w:spacing w:before="0" w:after="0"/>
        <w:rPr>
          <w:rFonts w:ascii="Arial Narrow" w:hAnsi="Arial Narrow"/>
          <w:b/>
        </w:rPr>
      </w:pPr>
      <w:r w:rsidRPr="004033EF">
        <w:rPr>
          <w:rFonts w:ascii="Arial Narrow" w:hAnsi="Arial Narrow"/>
          <w:b/>
        </w:rPr>
        <w:t>CO</w:t>
      </w:r>
      <w:r w:rsidRPr="004033EF">
        <w:rPr>
          <w:rFonts w:ascii="Arial Narrow" w:hAnsi="Arial Narrow"/>
          <w:b/>
          <w:szCs w:val="20"/>
        </w:rPr>
        <w:t>DIGOS</w:t>
      </w:r>
      <w:r w:rsidR="00563EE5" w:rsidRPr="004033EF">
        <w:rPr>
          <w:rFonts w:ascii="Arial Narrow" w:hAnsi="Arial Narrow"/>
          <w:b/>
        </w:rPr>
        <w:tab/>
      </w:r>
      <w:r w:rsidR="00563EE5" w:rsidRPr="004033EF">
        <w:rPr>
          <w:rFonts w:ascii="Arial Narrow" w:hAnsi="Arial Narrow"/>
          <w:b/>
        </w:rPr>
        <w:tab/>
        <w:t>NOMBRES</w:t>
      </w:r>
    </w:p>
    <w:p w:rsidR="00233212" w:rsidRPr="004033EF" w:rsidRDefault="00563EE5" w:rsidP="005C76A0">
      <w:pPr>
        <w:pStyle w:val="Ttulo7"/>
        <w:widowControl w:val="0"/>
        <w:spacing w:before="0" w:after="0"/>
        <w:rPr>
          <w:rFonts w:ascii="Arial Narrow" w:hAnsi="Arial Narrow"/>
        </w:rPr>
      </w:pPr>
      <w:r w:rsidRPr="004033EF">
        <w:rPr>
          <w:rFonts w:ascii="Arial Narrow" w:hAnsi="Arial Narrow"/>
        </w:rPr>
        <w:t xml:space="preserve">212103 </w:t>
      </w:r>
      <w:r w:rsidR="00233212" w:rsidRPr="004033EF">
        <w:rPr>
          <w:rFonts w:ascii="Arial Narrow" w:hAnsi="Arial Narrow"/>
        </w:rPr>
        <w:tab/>
      </w:r>
      <w:r w:rsidR="00233212" w:rsidRPr="004033EF">
        <w:rPr>
          <w:rFonts w:ascii="Arial Narrow" w:hAnsi="Arial Narrow"/>
        </w:rPr>
        <w:tab/>
      </w:r>
      <w:r w:rsidRPr="004033EF">
        <w:rPr>
          <w:rFonts w:ascii="Arial Narrow" w:hAnsi="Arial Narrow"/>
        </w:rPr>
        <w:t>Adeudado al Instituto de Garantía de Depósitos</w:t>
      </w:r>
    </w:p>
    <w:p w:rsidR="00233212" w:rsidRPr="004033EF" w:rsidRDefault="00233212" w:rsidP="005C76A0">
      <w:pPr>
        <w:pStyle w:val="Ttulo7"/>
        <w:widowControl w:val="0"/>
        <w:spacing w:before="0" w:after="0"/>
        <w:rPr>
          <w:rFonts w:ascii="Arial Narrow" w:hAnsi="Arial Narrow"/>
        </w:rPr>
      </w:pPr>
    </w:p>
    <w:p w:rsidR="00233212" w:rsidRPr="004033EF" w:rsidRDefault="00563EE5" w:rsidP="005C76A0">
      <w:pPr>
        <w:pStyle w:val="Ttulo7"/>
        <w:widowControl w:val="0"/>
        <w:spacing w:before="0" w:after="0"/>
        <w:jc w:val="both"/>
        <w:rPr>
          <w:rFonts w:ascii="Arial Narrow" w:hAnsi="Arial Narrow"/>
          <w:b/>
        </w:rPr>
      </w:pPr>
      <w:r w:rsidRPr="004033EF">
        <w:rPr>
          <w:rFonts w:ascii="Arial Narrow" w:hAnsi="Arial Narrow"/>
        </w:rPr>
        <w:t>Esta cuenta debe representar el valor de las obligaciones con el Instituto de Garantía de Depósitos, de conformidad con el artículo 106 de la Ley de Bancos Cooperativos y Sociedades de Ahorro y Crédito y el literal d) del artículo 174 de la Ley de Bancos.</w:t>
      </w:r>
      <w:r w:rsidRPr="004033EF">
        <w:rPr>
          <w:rFonts w:ascii="Arial Narrow" w:hAnsi="Arial Narrow"/>
          <w:b/>
        </w:rPr>
        <w:t xml:space="preserve"> </w:t>
      </w:r>
    </w:p>
    <w:p w:rsidR="00252E44" w:rsidRPr="004033EF" w:rsidRDefault="00252E44" w:rsidP="005C76A0">
      <w:pPr>
        <w:widowControl w:val="0"/>
      </w:pPr>
    </w:p>
    <w:p w:rsidR="00233212" w:rsidRPr="004033EF" w:rsidRDefault="00D921B4" w:rsidP="005C76A0">
      <w:pPr>
        <w:pStyle w:val="Ttulo7"/>
        <w:widowControl w:val="0"/>
        <w:spacing w:before="0" w:after="0"/>
        <w:rPr>
          <w:rFonts w:ascii="Arial Narrow" w:hAnsi="Arial Narrow"/>
          <w:b/>
        </w:rPr>
      </w:pPr>
      <w:r w:rsidRPr="004033EF">
        <w:rPr>
          <w:rFonts w:ascii="Arial Narrow" w:hAnsi="Arial Narrow"/>
          <w:b/>
        </w:rPr>
        <w:t>CO</w:t>
      </w:r>
      <w:r w:rsidRPr="004033EF">
        <w:rPr>
          <w:rFonts w:ascii="Arial Narrow" w:hAnsi="Arial Narrow"/>
          <w:b/>
          <w:szCs w:val="20"/>
        </w:rPr>
        <w:t>DIGOS</w:t>
      </w:r>
      <w:r w:rsidR="00563EE5" w:rsidRPr="004033EF">
        <w:rPr>
          <w:rFonts w:ascii="Arial Narrow" w:hAnsi="Arial Narrow"/>
          <w:b/>
        </w:rPr>
        <w:tab/>
      </w:r>
      <w:r w:rsidR="00563EE5" w:rsidRPr="004033EF">
        <w:rPr>
          <w:rFonts w:ascii="Arial Narrow" w:hAnsi="Arial Narrow"/>
          <w:b/>
        </w:rPr>
        <w:tab/>
        <w:t>NOMBRES</w:t>
      </w:r>
    </w:p>
    <w:p w:rsidR="00233212" w:rsidRPr="004033EF" w:rsidRDefault="00563EE5" w:rsidP="005C76A0">
      <w:pPr>
        <w:pStyle w:val="Ttulo7"/>
        <w:widowControl w:val="0"/>
        <w:spacing w:before="0" w:after="0"/>
        <w:rPr>
          <w:rFonts w:ascii="Arial Narrow" w:hAnsi="Arial Narrow"/>
        </w:rPr>
      </w:pPr>
      <w:r w:rsidRPr="004033EF">
        <w:rPr>
          <w:rFonts w:ascii="Arial Narrow" w:hAnsi="Arial Narrow"/>
        </w:rPr>
        <w:t>212105</w:t>
      </w:r>
      <w:r w:rsidRPr="004033EF">
        <w:rPr>
          <w:rFonts w:ascii="Arial Narrow" w:hAnsi="Arial Narrow"/>
        </w:rPr>
        <w:tab/>
      </w:r>
      <w:r w:rsidRPr="004033EF">
        <w:rPr>
          <w:rFonts w:ascii="Arial Narrow" w:hAnsi="Arial Narrow"/>
        </w:rPr>
        <w:tab/>
      </w:r>
      <w:r w:rsidRPr="004033EF">
        <w:rPr>
          <w:rFonts w:ascii="Arial Narrow" w:hAnsi="Arial Narrow"/>
        </w:rPr>
        <w:tab/>
        <w:t>Adeudado a Bancos</w:t>
      </w:r>
    </w:p>
    <w:p w:rsidR="00233212" w:rsidRPr="004033EF" w:rsidRDefault="00233212" w:rsidP="005C76A0">
      <w:pPr>
        <w:pStyle w:val="Ttulo7"/>
        <w:widowControl w:val="0"/>
        <w:spacing w:before="0" w:after="0"/>
        <w:rPr>
          <w:rFonts w:ascii="Arial Narrow" w:hAnsi="Arial Narrow"/>
        </w:rPr>
      </w:pPr>
    </w:p>
    <w:p w:rsidR="00233212" w:rsidRPr="004033EF" w:rsidRDefault="00563EE5" w:rsidP="005C76A0">
      <w:pPr>
        <w:pStyle w:val="Ttulo7"/>
        <w:widowControl w:val="0"/>
        <w:spacing w:before="0" w:after="0"/>
        <w:rPr>
          <w:rFonts w:ascii="Arial Narrow" w:hAnsi="Arial Narrow"/>
        </w:rPr>
      </w:pPr>
      <w:r w:rsidRPr="004033EF">
        <w:rPr>
          <w:rFonts w:ascii="Arial Narrow" w:hAnsi="Arial Narrow"/>
        </w:rPr>
        <w:t>Esta cuenta debe representar el valor de las obligaciones con bancos, por préstamos obtenidos para el desarrollo normal de las actividades del banco.</w:t>
      </w:r>
    </w:p>
    <w:p w:rsidR="00233212" w:rsidRPr="004033EF" w:rsidRDefault="00233212" w:rsidP="005C76A0">
      <w:pPr>
        <w:pStyle w:val="Ttulo7"/>
        <w:widowControl w:val="0"/>
        <w:spacing w:before="0" w:after="0"/>
        <w:rPr>
          <w:rFonts w:ascii="Arial Narrow" w:hAnsi="Arial Narrow"/>
        </w:rPr>
      </w:pPr>
    </w:p>
    <w:p w:rsidR="00563EE5" w:rsidRPr="004033EF" w:rsidRDefault="00D921B4" w:rsidP="005C76A0">
      <w:pPr>
        <w:pStyle w:val="Ttulo7"/>
        <w:widowControl w:val="0"/>
        <w:spacing w:before="0" w:after="0"/>
        <w:rPr>
          <w:rFonts w:ascii="Arial Narrow" w:hAnsi="Arial Narrow"/>
          <w:b/>
        </w:rPr>
      </w:pPr>
      <w:r w:rsidRPr="004033EF">
        <w:rPr>
          <w:rFonts w:ascii="Arial Narrow" w:hAnsi="Arial Narrow"/>
          <w:b/>
        </w:rPr>
        <w:t>CO</w:t>
      </w:r>
      <w:r w:rsidRPr="004033EF">
        <w:rPr>
          <w:rFonts w:ascii="Arial Narrow" w:hAnsi="Arial Narrow"/>
          <w:b/>
          <w:szCs w:val="20"/>
        </w:rPr>
        <w:t>DIGOS</w:t>
      </w:r>
      <w:r w:rsidR="00563EE5" w:rsidRPr="004033EF">
        <w:rPr>
          <w:rFonts w:ascii="Arial Narrow" w:hAnsi="Arial Narrow"/>
          <w:b/>
        </w:rPr>
        <w:tab/>
      </w:r>
      <w:r w:rsidR="00563EE5" w:rsidRPr="004033EF">
        <w:rPr>
          <w:rFonts w:ascii="Arial Narrow" w:hAnsi="Arial Narrow"/>
          <w:b/>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212106</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Adeudado a Otras Entidades del Sistema Financiero</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deberá representar el valor de las obligaciones con otras entidades financieras, por préstamos obtenidos para el giro del negocio.</w:t>
      </w:r>
    </w:p>
    <w:p w:rsidR="00563EE5" w:rsidRPr="004033EF" w:rsidRDefault="00563EE5" w:rsidP="005C76A0">
      <w:pPr>
        <w:pStyle w:val="Ttulo8"/>
        <w:widowControl w:val="0"/>
        <w:spacing w:before="0" w:after="0"/>
        <w:rPr>
          <w:rFonts w:ascii="Arial Narrow" w:hAnsi="Arial Narrow"/>
          <w:i w:val="0"/>
        </w:rPr>
      </w:pPr>
    </w:p>
    <w:p w:rsidR="00563EE5" w:rsidRPr="004033EF" w:rsidRDefault="00D921B4" w:rsidP="005C76A0">
      <w:pPr>
        <w:pStyle w:val="Ttulo8"/>
        <w:widowControl w:val="0"/>
        <w:spacing w:before="0" w:after="0"/>
        <w:rPr>
          <w:rFonts w:ascii="Arial Narrow" w:hAnsi="Arial Narrow"/>
          <w:b/>
          <w:i w:val="0"/>
        </w:rPr>
      </w:pPr>
      <w:r w:rsidRPr="004033EF">
        <w:rPr>
          <w:rFonts w:ascii="Arial Narrow" w:hAnsi="Arial Narrow"/>
          <w:b/>
          <w:i w:val="0"/>
        </w:rPr>
        <w:t>CO</w:t>
      </w:r>
      <w:r w:rsidRPr="004033EF">
        <w:rPr>
          <w:rFonts w:ascii="Arial Narrow" w:hAnsi="Arial Narrow"/>
          <w:b/>
          <w:i w:val="0"/>
          <w:szCs w:val="20"/>
        </w:rPr>
        <w:t>DIGOS</w:t>
      </w:r>
      <w:r w:rsidR="00563EE5" w:rsidRPr="004033EF">
        <w:rPr>
          <w:rFonts w:ascii="Arial Narrow" w:hAnsi="Arial Narrow"/>
          <w:b/>
          <w:i w:val="0"/>
        </w:rPr>
        <w:tab/>
      </w:r>
      <w:r w:rsidR="00563EE5" w:rsidRPr="004033EF">
        <w:rPr>
          <w:rFonts w:ascii="Arial Narrow" w:hAnsi="Arial Narrow"/>
          <w:b/>
          <w:i w:val="0"/>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212107</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Adeudado al BMI para prestar a terceros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 representar</w:t>
      </w:r>
      <w:r w:rsidR="002D181F" w:rsidRPr="004033EF">
        <w:rPr>
          <w:rFonts w:ascii="Arial Narrow" w:hAnsi="Arial Narrow"/>
          <w:sz w:val="24"/>
          <w:szCs w:val="24"/>
        </w:rPr>
        <w:t xml:space="preserve"> </w:t>
      </w:r>
      <w:r w:rsidRPr="004033EF">
        <w:rPr>
          <w:rFonts w:ascii="Arial Narrow" w:hAnsi="Arial Narrow"/>
          <w:sz w:val="24"/>
          <w:szCs w:val="24"/>
        </w:rPr>
        <w:t xml:space="preserve">el valor de las obligaciones con el Banco Multisectorial de Inversiones, por fondos recibidos para colocarlos en el público, con las condiciones establecidas por esa institución. </w:t>
      </w:r>
    </w:p>
    <w:p w:rsidR="006D7A4A" w:rsidRPr="004033EF" w:rsidRDefault="006D7A4A" w:rsidP="005C76A0">
      <w:pPr>
        <w:pStyle w:val="Ttulo7"/>
        <w:widowControl w:val="0"/>
        <w:spacing w:before="0" w:after="0"/>
        <w:rPr>
          <w:rFonts w:ascii="Arial Narrow" w:hAnsi="Arial Narrow"/>
          <w:b/>
        </w:rPr>
      </w:pPr>
    </w:p>
    <w:p w:rsidR="00563EE5" w:rsidRPr="004033EF" w:rsidRDefault="00D921B4" w:rsidP="005C76A0">
      <w:pPr>
        <w:pStyle w:val="Ttulo7"/>
        <w:widowControl w:val="0"/>
        <w:spacing w:before="0" w:after="0"/>
        <w:rPr>
          <w:rFonts w:ascii="Arial Narrow" w:hAnsi="Arial Narrow"/>
          <w:b/>
        </w:rPr>
      </w:pPr>
      <w:r w:rsidRPr="004033EF">
        <w:rPr>
          <w:rFonts w:ascii="Arial Narrow" w:hAnsi="Arial Narrow"/>
          <w:b/>
        </w:rPr>
        <w:t>CO</w:t>
      </w:r>
      <w:r w:rsidRPr="004033EF">
        <w:rPr>
          <w:rFonts w:ascii="Arial Narrow" w:hAnsi="Arial Narrow"/>
          <w:b/>
          <w:szCs w:val="20"/>
        </w:rPr>
        <w:t>DIGOS</w:t>
      </w:r>
      <w:r w:rsidR="00563EE5" w:rsidRPr="004033EF">
        <w:rPr>
          <w:rFonts w:ascii="Arial Narrow" w:hAnsi="Arial Narrow"/>
          <w:b/>
        </w:rPr>
        <w:tab/>
      </w:r>
      <w:r w:rsidR="00563EE5" w:rsidRPr="004033EF">
        <w:rPr>
          <w:rFonts w:ascii="Arial Narrow" w:hAnsi="Arial Narrow"/>
          <w:b/>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212108</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Adeudado a Entidades Extranjeras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las obligaciones contraídas con entidades extranjeras, por préstamos obtenidos para ser colocados en operaciones activas.</w:t>
      </w:r>
    </w:p>
    <w:p w:rsidR="00563EE5" w:rsidRPr="004033EF" w:rsidRDefault="00563EE5" w:rsidP="005C76A0">
      <w:pPr>
        <w:pStyle w:val="Ttulo8"/>
        <w:widowControl w:val="0"/>
        <w:spacing w:before="0" w:after="0"/>
        <w:rPr>
          <w:rFonts w:ascii="Arial Narrow" w:hAnsi="Arial Narrow"/>
          <w:b/>
          <w:i w:val="0"/>
        </w:rPr>
      </w:pPr>
    </w:p>
    <w:p w:rsidR="0012778D" w:rsidRPr="004033EF" w:rsidRDefault="00D921B4" w:rsidP="005C76A0">
      <w:pPr>
        <w:pStyle w:val="Ttulo8"/>
        <w:widowControl w:val="0"/>
        <w:spacing w:before="0" w:after="0"/>
        <w:rPr>
          <w:rFonts w:ascii="Arial Narrow" w:hAnsi="Arial Narrow"/>
          <w:b/>
          <w:i w:val="0"/>
        </w:rPr>
      </w:pPr>
      <w:r w:rsidRPr="004033EF">
        <w:rPr>
          <w:rFonts w:ascii="Arial Narrow" w:hAnsi="Arial Narrow"/>
          <w:b/>
          <w:i w:val="0"/>
        </w:rPr>
        <w:t>CO</w:t>
      </w:r>
      <w:r w:rsidRPr="004033EF">
        <w:rPr>
          <w:rFonts w:ascii="Arial Narrow" w:hAnsi="Arial Narrow"/>
          <w:b/>
          <w:i w:val="0"/>
          <w:szCs w:val="20"/>
        </w:rPr>
        <w:t>DIGOS</w:t>
      </w:r>
      <w:r w:rsidR="00563EE5" w:rsidRPr="004033EF">
        <w:rPr>
          <w:rFonts w:ascii="Arial Narrow" w:hAnsi="Arial Narrow"/>
          <w:b/>
          <w:i w:val="0"/>
        </w:rPr>
        <w:tab/>
      </w:r>
      <w:r w:rsidR="00563EE5" w:rsidRPr="004033EF">
        <w:rPr>
          <w:rFonts w:ascii="Arial Narrow" w:hAnsi="Arial Narrow"/>
          <w:b/>
          <w:i w:val="0"/>
        </w:rPr>
        <w:tab/>
        <w:t>NOMBRES</w:t>
      </w:r>
    </w:p>
    <w:p w:rsidR="0012778D" w:rsidRPr="004033EF" w:rsidRDefault="00563EE5" w:rsidP="005C76A0">
      <w:pPr>
        <w:pStyle w:val="Ttulo8"/>
        <w:widowControl w:val="0"/>
        <w:spacing w:before="0" w:after="0"/>
        <w:rPr>
          <w:rFonts w:ascii="Arial Narrow" w:hAnsi="Arial Narrow"/>
          <w:i w:val="0"/>
        </w:rPr>
      </w:pPr>
      <w:r w:rsidRPr="004033EF">
        <w:rPr>
          <w:rFonts w:ascii="Arial Narrow" w:hAnsi="Arial Narrow"/>
          <w:i w:val="0"/>
        </w:rPr>
        <w:t>212109</w:t>
      </w:r>
      <w:r w:rsidRPr="004033EF">
        <w:rPr>
          <w:rFonts w:ascii="Arial Narrow" w:hAnsi="Arial Narrow"/>
          <w:i w:val="0"/>
        </w:rPr>
        <w:tab/>
      </w:r>
      <w:r w:rsidRPr="004033EF">
        <w:rPr>
          <w:rFonts w:ascii="Arial Narrow" w:hAnsi="Arial Narrow"/>
          <w:i w:val="0"/>
        </w:rPr>
        <w:tab/>
      </w:r>
      <w:r w:rsidRPr="004033EF">
        <w:rPr>
          <w:rFonts w:ascii="Arial Narrow" w:hAnsi="Arial Narrow"/>
          <w:i w:val="0"/>
        </w:rPr>
        <w:tab/>
        <w:t>Otros préstamos</w:t>
      </w:r>
    </w:p>
    <w:p w:rsidR="007A286C" w:rsidRPr="004033EF" w:rsidRDefault="007A286C" w:rsidP="005C76A0">
      <w:pPr>
        <w:pStyle w:val="Ttulo8"/>
        <w:widowControl w:val="0"/>
        <w:spacing w:before="0" w:after="0"/>
        <w:jc w:val="both"/>
        <w:rPr>
          <w:rFonts w:ascii="Arial Narrow" w:hAnsi="Arial Narrow"/>
          <w:i w:val="0"/>
        </w:rPr>
      </w:pPr>
    </w:p>
    <w:p w:rsidR="0012778D" w:rsidRPr="004033EF" w:rsidRDefault="00563EE5" w:rsidP="005C76A0">
      <w:pPr>
        <w:pStyle w:val="Ttulo8"/>
        <w:widowControl w:val="0"/>
        <w:spacing w:before="0" w:after="0"/>
        <w:jc w:val="both"/>
        <w:rPr>
          <w:rFonts w:ascii="Arial Narrow" w:hAnsi="Arial Narrow"/>
          <w:i w:val="0"/>
        </w:rPr>
      </w:pPr>
      <w:r w:rsidRPr="004033EF">
        <w:rPr>
          <w:rFonts w:ascii="Arial Narrow" w:hAnsi="Arial Narrow"/>
          <w:i w:val="0"/>
        </w:rPr>
        <w:t>En esta subcuenta deberán registrarse los adeudos con otras entidades que no están incluidas en las clasificaciones anteriores.</w:t>
      </w:r>
    </w:p>
    <w:p w:rsidR="003516FB" w:rsidRPr="004033EF" w:rsidRDefault="003516FB" w:rsidP="003516FB"/>
    <w:p w:rsidR="0012778D" w:rsidRPr="004033EF" w:rsidRDefault="00D921B4" w:rsidP="005C76A0">
      <w:pPr>
        <w:pStyle w:val="Ttulo8"/>
        <w:widowControl w:val="0"/>
        <w:spacing w:before="0" w:after="0"/>
        <w:rPr>
          <w:rFonts w:ascii="Arial Narrow" w:hAnsi="Arial Narrow"/>
          <w:b/>
          <w:i w:val="0"/>
        </w:rPr>
      </w:pPr>
      <w:r w:rsidRPr="004033EF">
        <w:rPr>
          <w:rFonts w:ascii="Arial Narrow" w:hAnsi="Arial Narrow"/>
          <w:b/>
          <w:i w:val="0"/>
        </w:rPr>
        <w:t>CO</w:t>
      </w:r>
      <w:r w:rsidR="0012778D" w:rsidRPr="004033EF">
        <w:rPr>
          <w:rFonts w:ascii="Arial Narrow" w:hAnsi="Arial Narrow"/>
          <w:b/>
          <w:i w:val="0"/>
        </w:rPr>
        <w:t>DIGOS</w:t>
      </w:r>
      <w:r w:rsidR="0012778D" w:rsidRPr="004033EF">
        <w:rPr>
          <w:rFonts w:ascii="Arial Narrow" w:hAnsi="Arial Narrow"/>
          <w:b/>
          <w:i w:val="0"/>
        </w:rPr>
        <w:tab/>
      </w:r>
      <w:r w:rsidR="0012778D" w:rsidRPr="004033EF">
        <w:rPr>
          <w:rFonts w:ascii="Arial Narrow" w:hAnsi="Arial Narrow"/>
          <w:b/>
          <w:i w:val="0"/>
        </w:rPr>
        <w:tab/>
        <w:t>NOMBRES</w:t>
      </w:r>
    </w:p>
    <w:p w:rsidR="00280EBE" w:rsidRPr="004033EF" w:rsidRDefault="00563EE5" w:rsidP="005C76A0">
      <w:pPr>
        <w:pStyle w:val="Ttulo8"/>
        <w:widowControl w:val="0"/>
        <w:spacing w:before="0" w:after="0"/>
        <w:rPr>
          <w:rFonts w:ascii="Arial Narrow" w:hAnsi="Arial Narrow"/>
          <w:i w:val="0"/>
        </w:rPr>
      </w:pPr>
      <w:r w:rsidRPr="004033EF">
        <w:rPr>
          <w:rFonts w:ascii="Arial Narrow" w:hAnsi="Arial Narrow"/>
          <w:i w:val="0"/>
        </w:rPr>
        <w:t>21</w:t>
      </w:r>
      <w:r w:rsidRPr="004033EF">
        <w:rPr>
          <w:rFonts w:ascii="Arial Narrow" w:hAnsi="Arial Narrow"/>
          <w:i w:val="0"/>
        </w:rPr>
        <w:tab/>
      </w:r>
      <w:r w:rsidRPr="004033EF">
        <w:rPr>
          <w:rFonts w:ascii="Arial Narrow" w:hAnsi="Arial Narrow"/>
          <w:i w:val="0"/>
        </w:rPr>
        <w:tab/>
      </w:r>
      <w:r w:rsidRPr="004033EF">
        <w:rPr>
          <w:rFonts w:ascii="Arial Narrow" w:hAnsi="Arial Narrow"/>
          <w:i w:val="0"/>
        </w:rPr>
        <w:tab/>
        <w:t>Pasivos de Intermediación</w:t>
      </w:r>
    </w:p>
    <w:p w:rsidR="00280EBE" w:rsidRPr="004033EF" w:rsidRDefault="00563EE5" w:rsidP="005C76A0">
      <w:pPr>
        <w:pStyle w:val="Ttulo8"/>
        <w:widowControl w:val="0"/>
        <w:spacing w:before="0" w:after="0"/>
        <w:rPr>
          <w:rFonts w:ascii="Arial Narrow" w:hAnsi="Arial Narrow"/>
          <w:i w:val="0"/>
        </w:rPr>
      </w:pPr>
      <w:r w:rsidRPr="004033EF">
        <w:rPr>
          <w:rFonts w:ascii="Arial Narrow" w:hAnsi="Arial Narrow"/>
          <w:i w:val="0"/>
        </w:rPr>
        <w:t>2122</w:t>
      </w:r>
      <w:r w:rsidRPr="004033EF">
        <w:rPr>
          <w:rFonts w:ascii="Arial Narrow" w:hAnsi="Arial Narrow"/>
          <w:i w:val="0"/>
        </w:rPr>
        <w:tab/>
      </w:r>
      <w:r w:rsidRPr="004033EF">
        <w:rPr>
          <w:rFonts w:ascii="Arial Narrow" w:hAnsi="Arial Narrow"/>
          <w:i w:val="0"/>
        </w:rPr>
        <w:tab/>
      </w:r>
      <w:r w:rsidRPr="004033EF">
        <w:rPr>
          <w:rFonts w:ascii="Arial Narrow" w:hAnsi="Arial Narrow"/>
          <w:i w:val="0"/>
        </w:rPr>
        <w:tab/>
        <w:t>Préstamos Pactados a Más de Un Año Plazo</w:t>
      </w:r>
    </w:p>
    <w:p w:rsidR="00280EBE" w:rsidRPr="004033EF" w:rsidRDefault="00563EE5" w:rsidP="005C76A0">
      <w:pPr>
        <w:pStyle w:val="Ttulo8"/>
        <w:widowControl w:val="0"/>
        <w:spacing w:before="0" w:after="0"/>
        <w:rPr>
          <w:rFonts w:ascii="Arial Narrow" w:hAnsi="Arial Narrow"/>
          <w:i w:val="0"/>
        </w:rPr>
      </w:pPr>
      <w:r w:rsidRPr="004033EF">
        <w:rPr>
          <w:rFonts w:ascii="Arial Narrow" w:hAnsi="Arial Narrow"/>
          <w:i w:val="0"/>
        </w:rPr>
        <w:t>212202</w:t>
      </w:r>
      <w:r w:rsidRPr="004033EF">
        <w:rPr>
          <w:rFonts w:ascii="Arial Narrow" w:hAnsi="Arial Narrow"/>
          <w:i w:val="0"/>
        </w:rPr>
        <w:tab/>
      </w:r>
      <w:r w:rsidRPr="004033EF">
        <w:rPr>
          <w:rFonts w:ascii="Arial Narrow" w:hAnsi="Arial Narrow"/>
          <w:i w:val="0"/>
        </w:rPr>
        <w:tab/>
      </w:r>
      <w:r w:rsidR="0012778D" w:rsidRPr="004033EF">
        <w:rPr>
          <w:rFonts w:ascii="Arial Narrow" w:hAnsi="Arial Narrow"/>
          <w:i w:val="0"/>
        </w:rPr>
        <w:tab/>
      </w:r>
      <w:r w:rsidRPr="004033EF">
        <w:rPr>
          <w:rFonts w:ascii="Arial Narrow" w:hAnsi="Arial Narrow"/>
          <w:i w:val="0"/>
        </w:rPr>
        <w:t>Adeudado a Entidades del Estado</w:t>
      </w:r>
    </w:p>
    <w:p w:rsidR="007A286C" w:rsidRPr="004033EF" w:rsidRDefault="007A286C" w:rsidP="005C76A0">
      <w:pPr>
        <w:pStyle w:val="Ttulo8"/>
        <w:widowControl w:val="0"/>
        <w:spacing w:before="0" w:after="0"/>
        <w:jc w:val="both"/>
        <w:rPr>
          <w:rFonts w:ascii="Arial Narrow" w:hAnsi="Arial Narrow"/>
          <w:i w:val="0"/>
        </w:rPr>
      </w:pPr>
    </w:p>
    <w:p w:rsidR="00280EBE" w:rsidRPr="004033EF" w:rsidRDefault="00563EE5" w:rsidP="005C76A0">
      <w:pPr>
        <w:pStyle w:val="Ttulo8"/>
        <w:widowControl w:val="0"/>
        <w:spacing w:before="0" w:after="0"/>
        <w:jc w:val="both"/>
        <w:rPr>
          <w:rFonts w:ascii="Arial Narrow" w:hAnsi="Arial Narrow"/>
          <w:i w:val="0"/>
        </w:rPr>
      </w:pPr>
      <w:r w:rsidRPr="004033EF">
        <w:rPr>
          <w:rFonts w:ascii="Arial Narrow" w:hAnsi="Arial Narrow"/>
          <w:i w:val="0"/>
        </w:rPr>
        <w:t>Esta cuenta debe representar</w:t>
      </w:r>
      <w:r w:rsidR="002D181F" w:rsidRPr="004033EF">
        <w:rPr>
          <w:rFonts w:ascii="Arial Narrow" w:hAnsi="Arial Narrow"/>
          <w:i w:val="0"/>
        </w:rPr>
        <w:t xml:space="preserve"> </w:t>
      </w:r>
      <w:r w:rsidRPr="004033EF">
        <w:rPr>
          <w:rFonts w:ascii="Arial Narrow" w:hAnsi="Arial Narrow"/>
          <w:i w:val="0"/>
        </w:rPr>
        <w:t>el valor de las obligaciones con entidades del Estado, que no forman parte del Sistema Financiero.</w:t>
      </w:r>
    </w:p>
    <w:p w:rsidR="00280EBE" w:rsidRPr="004033EF" w:rsidRDefault="00280EBE" w:rsidP="005C76A0">
      <w:pPr>
        <w:pStyle w:val="Ttulo8"/>
        <w:widowControl w:val="0"/>
        <w:spacing w:before="0" w:after="0"/>
        <w:rPr>
          <w:rFonts w:ascii="Arial Narrow" w:hAnsi="Arial Narrow"/>
          <w:i w:val="0"/>
        </w:rPr>
      </w:pPr>
    </w:p>
    <w:p w:rsidR="00280EBE" w:rsidRPr="004033EF" w:rsidRDefault="00D921B4" w:rsidP="005C76A0">
      <w:pPr>
        <w:pStyle w:val="Ttulo8"/>
        <w:widowControl w:val="0"/>
        <w:spacing w:before="0" w:after="0"/>
        <w:rPr>
          <w:rFonts w:ascii="Arial Narrow" w:hAnsi="Arial Narrow"/>
          <w:b/>
          <w:i w:val="0"/>
        </w:rPr>
      </w:pPr>
      <w:r w:rsidRPr="004033EF">
        <w:rPr>
          <w:rFonts w:ascii="Arial Narrow" w:hAnsi="Arial Narrow"/>
          <w:b/>
          <w:i w:val="0"/>
        </w:rPr>
        <w:t>CODIGOS</w:t>
      </w:r>
      <w:r w:rsidR="00563EE5" w:rsidRPr="004033EF">
        <w:rPr>
          <w:rFonts w:ascii="Arial Narrow" w:hAnsi="Arial Narrow"/>
          <w:b/>
          <w:i w:val="0"/>
        </w:rPr>
        <w:tab/>
      </w:r>
      <w:r w:rsidR="00563EE5" w:rsidRPr="004033EF">
        <w:rPr>
          <w:rFonts w:ascii="Arial Narrow" w:hAnsi="Arial Narrow"/>
          <w:b/>
          <w:i w:val="0"/>
        </w:rPr>
        <w:tab/>
        <w:t>NOMBRES</w:t>
      </w:r>
    </w:p>
    <w:p w:rsidR="00280EBE" w:rsidRPr="004033EF" w:rsidRDefault="00563EE5" w:rsidP="005C76A0">
      <w:pPr>
        <w:pStyle w:val="Ttulo8"/>
        <w:widowControl w:val="0"/>
        <w:spacing w:before="0" w:after="0"/>
        <w:rPr>
          <w:rFonts w:ascii="Arial Narrow" w:hAnsi="Arial Narrow"/>
          <w:i w:val="0"/>
        </w:rPr>
      </w:pPr>
      <w:r w:rsidRPr="004033EF">
        <w:rPr>
          <w:rFonts w:ascii="Arial Narrow" w:hAnsi="Arial Narrow"/>
          <w:i w:val="0"/>
        </w:rPr>
        <w:t>212203</w:t>
      </w:r>
      <w:r w:rsidRPr="004033EF">
        <w:rPr>
          <w:rFonts w:ascii="Arial Narrow" w:hAnsi="Arial Narrow"/>
          <w:i w:val="0"/>
        </w:rPr>
        <w:tab/>
      </w:r>
      <w:r w:rsidRPr="004033EF">
        <w:rPr>
          <w:rFonts w:ascii="Arial Narrow" w:hAnsi="Arial Narrow"/>
          <w:i w:val="0"/>
        </w:rPr>
        <w:tab/>
      </w:r>
      <w:r w:rsidRPr="004033EF">
        <w:rPr>
          <w:rFonts w:ascii="Arial Narrow" w:hAnsi="Arial Narrow"/>
          <w:i w:val="0"/>
        </w:rPr>
        <w:tab/>
        <w:t>Adeudado al Instituto de Garantía de Depósitos</w:t>
      </w:r>
    </w:p>
    <w:p w:rsidR="00280EBE" w:rsidRPr="004033EF" w:rsidRDefault="00280EBE" w:rsidP="005C76A0">
      <w:pPr>
        <w:pStyle w:val="Ttulo8"/>
        <w:widowControl w:val="0"/>
        <w:spacing w:before="0" w:after="0"/>
        <w:rPr>
          <w:rFonts w:ascii="Arial Narrow" w:hAnsi="Arial Narrow"/>
          <w:b/>
          <w:i w:val="0"/>
        </w:rPr>
      </w:pPr>
    </w:p>
    <w:p w:rsidR="0081488E" w:rsidRPr="004033EF" w:rsidRDefault="00563EE5" w:rsidP="005C76A0">
      <w:pPr>
        <w:pStyle w:val="Ttulo8"/>
        <w:widowControl w:val="0"/>
        <w:spacing w:before="0" w:after="0"/>
        <w:jc w:val="both"/>
        <w:rPr>
          <w:rFonts w:ascii="Arial Narrow" w:hAnsi="Arial Narrow"/>
          <w:i w:val="0"/>
        </w:rPr>
      </w:pPr>
      <w:r w:rsidRPr="004033EF">
        <w:rPr>
          <w:rFonts w:ascii="Arial Narrow" w:hAnsi="Arial Narrow"/>
          <w:i w:val="0"/>
        </w:rPr>
        <w:t>Esta cuenta debe representar el valor de las obligaciones con el Instituto de Garantía de Depósitos, de conformidad con el Art. 106 de la Ley de Bancos Cooperativos y Sociedades de Ahorro y Crédito y el literal d) del artículo 174 de la Ley de Bancos.</w:t>
      </w:r>
    </w:p>
    <w:p w:rsidR="0081488E" w:rsidRPr="004033EF" w:rsidRDefault="0081488E" w:rsidP="005C76A0">
      <w:pPr>
        <w:pStyle w:val="Ttulo8"/>
        <w:widowControl w:val="0"/>
        <w:spacing w:before="0" w:after="0"/>
        <w:rPr>
          <w:rFonts w:ascii="Arial Narrow" w:hAnsi="Arial Narrow"/>
          <w:i w:val="0"/>
        </w:rPr>
      </w:pPr>
    </w:p>
    <w:p w:rsidR="0081488E" w:rsidRPr="004033EF" w:rsidRDefault="00D921B4" w:rsidP="005C76A0">
      <w:pPr>
        <w:pStyle w:val="Ttulo8"/>
        <w:widowControl w:val="0"/>
        <w:spacing w:before="0" w:after="0"/>
        <w:rPr>
          <w:rFonts w:ascii="Arial Narrow" w:hAnsi="Arial Narrow"/>
          <w:b/>
          <w:i w:val="0"/>
        </w:rPr>
      </w:pPr>
      <w:r w:rsidRPr="004033EF">
        <w:rPr>
          <w:rFonts w:ascii="Arial Narrow" w:hAnsi="Arial Narrow"/>
          <w:b/>
          <w:i w:val="0"/>
        </w:rPr>
        <w:t>CODIGOS</w:t>
      </w:r>
      <w:r w:rsidR="00563EE5" w:rsidRPr="004033EF">
        <w:rPr>
          <w:rFonts w:ascii="Arial Narrow" w:hAnsi="Arial Narrow"/>
          <w:b/>
          <w:i w:val="0"/>
        </w:rPr>
        <w:tab/>
      </w:r>
      <w:r w:rsidR="00563EE5" w:rsidRPr="004033EF">
        <w:rPr>
          <w:rFonts w:ascii="Arial Narrow" w:hAnsi="Arial Narrow"/>
          <w:b/>
          <w:i w:val="0"/>
        </w:rPr>
        <w:tab/>
        <w:t>NOMBRES</w:t>
      </w:r>
    </w:p>
    <w:p w:rsidR="0081488E" w:rsidRPr="004033EF" w:rsidRDefault="00563EE5" w:rsidP="005C76A0">
      <w:pPr>
        <w:pStyle w:val="Ttulo8"/>
        <w:widowControl w:val="0"/>
        <w:spacing w:before="0" w:after="0"/>
        <w:rPr>
          <w:rFonts w:ascii="Arial Narrow" w:hAnsi="Arial Narrow"/>
          <w:i w:val="0"/>
        </w:rPr>
      </w:pPr>
      <w:r w:rsidRPr="004033EF">
        <w:rPr>
          <w:rFonts w:ascii="Arial Narrow" w:hAnsi="Arial Narrow"/>
          <w:i w:val="0"/>
        </w:rPr>
        <w:t>212206</w:t>
      </w:r>
      <w:r w:rsidRPr="004033EF">
        <w:rPr>
          <w:rFonts w:ascii="Arial Narrow" w:hAnsi="Arial Narrow"/>
          <w:i w:val="0"/>
        </w:rPr>
        <w:tab/>
      </w:r>
      <w:r w:rsidRPr="004033EF">
        <w:rPr>
          <w:rFonts w:ascii="Arial Narrow" w:hAnsi="Arial Narrow"/>
          <w:i w:val="0"/>
        </w:rPr>
        <w:tab/>
      </w:r>
      <w:r w:rsidRPr="004033EF">
        <w:rPr>
          <w:rFonts w:ascii="Arial Narrow" w:hAnsi="Arial Narrow"/>
          <w:i w:val="0"/>
        </w:rPr>
        <w:tab/>
        <w:t>Adeudado a Otras Entidades del Sistema Financiero</w:t>
      </w:r>
    </w:p>
    <w:p w:rsidR="0081488E" w:rsidRPr="004033EF" w:rsidRDefault="0081488E" w:rsidP="005C76A0">
      <w:pPr>
        <w:pStyle w:val="Ttulo8"/>
        <w:widowControl w:val="0"/>
        <w:spacing w:before="0" w:after="0"/>
        <w:rPr>
          <w:rFonts w:ascii="Arial Narrow" w:hAnsi="Arial Narrow"/>
          <w:b/>
          <w:i w:val="0"/>
        </w:rPr>
      </w:pPr>
    </w:p>
    <w:p w:rsidR="0081488E" w:rsidRPr="004033EF" w:rsidRDefault="00563EE5" w:rsidP="005C76A0">
      <w:pPr>
        <w:pStyle w:val="Ttulo8"/>
        <w:widowControl w:val="0"/>
        <w:spacing w:before="0" w:after="0"/>
        <w:rPr>
          <w:rFonts w:ascii="Arial Narrow" w:hAnsi="Arial Narrow"/>
          <w:i w:val="0"/>
        </w:rPr>
      </w:pPr>
      <w:r w:rsidRPr="004033EF">
        <w:rPr>
          <w:rFonts w:ascii="Arial Narrow" w:hAnsi="Arial Narrow"/>
          <w:i w:val="0"/>
        </w:rPr>
        <w:t>Esta cuenta deberá representar el valor de las obligaciones con otras entidades financieras, por préstamos</w:t>
      </w:r>
      <w:r w:rsidR="002D181F" w:rsidRPr="004033EF">
        <w:rPr>
          <w:rFonts w:ascii="Arial Narrow" w:hAnsi="Arial Narrow"/>
          <w:i w:val="0"/>
        </w:rPr>
        <w:t xml:space="preserve"> </w:t>
      </w:r>
      <w:r w:rsidRPr="004033EF">
        <w:rPr>
          <w:rFonts w:ascii="Arial Narrow" w:hAnsi="Arial Narrow"/>
          <w:i w:val="0"/>
        </w:rPr>
        <w:t>obtenidos para el giro del negocio.</w:t>
      </w:r>
    </w:p>
    <w:p w:rsidR="0081488E" w:rsidRPr="004033EF" w:rsidRDefault="0081488E" w:rsidP="005C76A0">
      <w:pPr>
        <w:pStyle w:val="Ttulo8"/>
        <w:widowControl w:val="0"/>
        <w:spacing w:before="0" w:after="0"/>
        <w:rPr>
          <w:rFonts w:ascii="Arial Narrow" w:hAnsi="Arial Narrow"/>
          <w:i w:val="0"/>
        </w:rPr>
      </w:pPr>
    </w:p>
    <w:p w:rsidR="0081488E" w:rsidRPr="004033EF" w:rsidRDefault="00D921B4" w:rsidP="005C76A0">
      <w:pPr>
        <w:pStyle w:val="Ttulo8"/>
        <w:widowControl w:val="0"/>
        <w:spacing w:before="0" w:after="0"/>
        <w:rPr>
          <w:rFonts w:ascii="Arial Narrow" w:hAnsi="Arial Narrow"/>
          <w:b/>
          <w:i w:val="0"/>
        </w:rPr>
      </w:pPr>
      <w:r w:rsidRPr="004033EF">
        <w:rPr>
          <w:rFonts w:ascii="Arial Narrow" w:hAnsi="Arial Narrow"/>
          <w:b/>
          <w:i w:val="0"/>
        </w:rPr>
        <w:t>CODIGOS</w:t>
      </w:r>
      <w:r w:rsidR="00563EE5" w:rsidRPr="004033EF">
        <w:rPr>
          <w:rFonts w:ascii="Arial Narrow" w:hAnsi="Arial Narrow"/>
          <w:b/>
          <w:i w:val="0"/>
        </w:rPr>
        <w:tab/>
      </w:r>
      <w:r w:rsidR="00563EE5" w:rsidRPr="004033EF">
        <w:rPr>
          <w:rFonts w:ascii="Arial Narrow" w:hAnsi="Arial Narrow"/>
          <w:b/>
          <w:i w:val="0"/>
        </w:rPr>
        <w:tab/>
        <w:t>NOMBRES</w:t>
      </w:r>
    </w:p>
    <w:p w:rsidR="0081488E" w:rsidRPr="004033EF" w:rsidRDefault="00563EE5" w:rsidP="005C76A0">
      <w:pPr>
        <w:pStyle w:val="Ttulo8"/>
        <w:widowControl w:val="0"/>
        <w:spacing w:before="0" w:after="0"/>
        <w:rPr>
          <w:rFonts w:ascii="Arial Narrow" w:hAnsi="Arial Narrow"/>
          <w:i w:val="0"/>
        </w:rPr>
      </w:pPr>
      <w:r w:rsidRPr="004033EF">
        <w:rPr>
          <w:rFonts w:ascii="Arial Narrow" w:hAnsi="Arial Narrow"/>
          <w:i w:val="0"/>
        </w:rPr>
        <w:t>212207</w:t>
      </w:r>
      <w:r w:rsidRPr="004033EF">
        <w:rPr>
          <w:rFonts w:ascii="Arial Narrow" w:hAnsi="Arial Narrow"/>
          <w:i w:val="0"/>
        </w:rPr>
        <w:tab/>
      </w:r>
      <w:r w:rsidRPr="004033EF">
        <w:rPr>
          <w:rFonts w:ascii="Arial Narrow" w:hAnsi="Arial Narrow"/>
          <w:i w:val="0"/>
        </w:rPr>
        <w:tab/>
      </w:r>
      <w:r w:rsidRPr="004033EF">
        <w:rPr>
          <w:rFonts w:ascii="Arial Narrow" w:hAnsi="Arial Narrow"/>
          <w:i w:val="0"/>
        </w:rPr>
        <w:tab/>
        <w:t>Adeudado al BMI para prestar a terceros</w:t>
      </w:r>
    </w:p>
    <w:p w:rsidR="0081488E" w:rsidRPr="004033EF" w:rsidRDefault="0081488E" w:rsidP="005C76A0">
      <w:pPr>
        <w:pStyle w:val="Ttulo8"/>
        <w:widowControl w:val="0"/>
        <w:spacing w:before="0" w:after="0"/>
        <w:rPr>
          <w:rFonts w:ascii="Arial Narrow" w:hAnsi="Arial Narrow"/>
          <w:i w:val="0"/>
        </w:rPr>
      </w:pPr>
    </w:p>
    <w:p w:rsidR="00233212" w:rsidRPr="004033EF" w:rsidRDefault="00563EE5" w:rsidP="005C76A0">
      <w:pPr>
        <w:pStyle w:val="Ttulo8"/>
        <w:widowControl w:val="0"/>
        <w:spacing w:before="0" w:after="0"/>
        <w:jc w:val="both"/>
        <w:rPr>
          <w:rFonts w:ascii="Arial Narrow" w:hAnsi="Arial Narrow"/>
          <w:i w:val="0"/>
        </w:rPr>
      </w:pPr>
      <w:r w:rsidRPr="004033EF">
        <w:rPr>
          <w:rFonts w:ascii="Arial Narrow" w:hAnsi="Arial Narrow"/>
          <w:i w:val="0"/>
        </w:rPr>
        <w:t>Esta cuenta debe representar</w:t>
      </w:r>
      <w:r w:rsidR="002D181F" w:rsidRPr="004033EF">
        <w:rPr>
          <w:rFonts w:ascii="Arial Narrow" w:hAnsi="Arial Narrow"/>
          <w:i w:val="0"/>
        </w:rPr>
        <w:t xml:space="preserve"> </w:t>
      </w:r>
      <w:r w:rsidRPr="004033EF">
        <w:rPr>
          <w:rFonts w:ascii="Arial Narrow" w:hAnsi="Arial Narrow"/>
          <w:i w:val="0"/>
        </w:rPr>
        <w:t xml:space="preserve">el valor de las obligaciones con el Banco Multisectorial de Inversiones, por fondos recibidos para colocarlos en el público, con las condiciones establecidas por esa institución. </w:t>
      </w:r>
    </w:p>
    <w:p w:rsidR="00B20342" w:rsidRPr="004033EF" w:rsidRDefault="00B20342" w:rsidP="005C76A0">
      <w:pPr>
        <w:widowControl w:val="0"/>
      </w:pPr>
    </w:p>
    <w:p w:rsidR="00563EE5" w:rsidRPr="004033EF" w:rsidRDefault="00D921B4" w:rsidP="005C76A0">
      <w:pPr>
        <w:pStyle w:val="Ttulo8"/>
        <w:widowControl w:val="0"/>
        <w:spacing w:before="0" w:after="0"/>
        <w:jc w:val="both"/>
        <w:rPr>
          <w:rFonts w:ascii="Arial Narrow" w:hAnsi="Arial Narrow"/>
          <w:b/>
          <w:i w:val="0"/>
        </w:rPr>
      </w:pPr>
      <w:r w:rsidRPr="004033EF">
        <w:rPr>
          <w:rFonts w:ascii="Arial Narrow" w:hAnsi="Arial Narrow"/>
          <w:b/>
          <w:i w:val="0"/>
        </w:rPr>
        <w:t>CODIGOS</w:t>
      </w:r>
      <w:r w:rsidR="00563EE5" w:rsidRPr="004033EF">
        <w:rPr>
          <w:rFonts w:ascii="Arial Narrow" w:hAnsi="Arial Narrow"/>
          <w:b/>
          <w:i w:val="0"/>
        </w:rPr>
        <w:tab/>
      </w:r>
      <w:r w:rsidR="00563EE5" w:rsidRPr="004033EF">
        <w:rPr>
          <w:rFonts w:ascii="Arial Narrow" w:hAnsi="Arial Narrow"/>
          <w:b/>
          <w:i w:val="0"/>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212208</w:t>
      </w:r>
      <w:r w:rsidRPr="004033EF">
        <w:rPr>
          <w:rFonts w:ascii="Arial Narrow" w:hAnsi="Arial Narrow"/>
          <w:sz w:val="24"/>
          <w:szCs w:val="24"/>
        </w:rPr>
        <w:tab/>
      </w:r>
      <w:r w:rsidRPr="004033EF">
        <w:rPr>
          <w:rFonts w:ascii="Arial Narrow" w:hAnsi="Arial Narrow"/>
          <w:sz w:val="24"/>
          <w:szCs w:val="24"/>
        </w:rPr>
        <w:tab/>
      </w:r>
      <w:r w:rsidR="00D0268D" w:rsidRPr="004033EF">
        <w:rPr>
          <w:rFonts w:ascii="Arial Narrow" w:hAnsi="Arial Narrow"/>
          <w:sz w:val="24"/>
          <w:szCs w:val="24"/>
        </w:rPr>
        <w:tab/>
      </w:r>
      <w:r w:rsidRPr="004033EF">
        <w:rPr>
          <w:rFonts w:ascii="Arial Narrow" w:hAnsi="Arial Narrow"/>
          <w:sz w:val="24"/>
          <w:szCs w:val="24"/>
        </w:rPr>
        <w:t>Adeudado a Entidades Extranjeras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las obligaciones contraídas con entidades extranjeras, por préstamos</w:t>
      </w:r>
      <w:r w:rsidR="002D181F" w:rsidRPr="004033EF">
        <w:rPr>
          <w:rFonts w:ascii="Arial Narrow" w:hAnsi="Arial Narrow"/>
          <w:sz w:val="24"/>
          <w:szCs w:val="24"/>
        </w:rPr>
        <w:t xml:space="preserve"> </w:t>
      </w:r>
      <w:r w:rsidRPr="004033EF">
        <w:rPr>
          <w:rFonts w:ascii="Arial Narrow" w:hAnsi="Arial Narrow"/>
          <w:sz w:val="24"/>
          <w:szCs w:val="24"/>
        </w:rPr>
        <w:t>obtenidos para ser colocados en operaciones activas.</w:t>
      </w:r>
    </w:p>
    <w:p w:rsidR="00563EE5" w:rsidRPr="004033EF" w:rsidRDefault="00563EE5" w:rsidP="005C76A0">
      <w:pPr>
        <w:widowControl w:val="0"/>
        <w:jc w:val="both"/>
        <w:rPr>
          <w:rFonts w:ascii="Arial Narrow" w:hAnsi="Arial Narrow"/>
          <w:b/>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212209</w:t>
      </w:r>
      <w:r w:rsidRPr="004033EF">
        <w:rPr>
          <w:rFonts w:ascii="Arial Narrow" w:hAnsi="Arial Narrow"/>
          <w:sz w:val="24"/>
          <w:szCs w:val="24"/>
        </w:rPr>
        <w:tab/>
      </w:r>
      <w:r w:rsidRPr="004033EF">
        <w:rPr>
          <w:rFonts w:ascii="Arial Narrow" w:hAnsi="Arial Narrow"/>
          <w:sz w:val="24"/>
          <w:szCs w:val="24"/>
        </w:rPr>
        <w:tab/>
      </w:r>
      <w:r w:rsidR="00D0268D" w:rsidRPr="004033EF">
        <w:rPr>
          <w:rFonts w:ascii="Arial Narrow" w:hAnsi="Arial Narrow"/>
          <w:sz w:val="24"/>
          <w:szCs w:val="24"/>
        </w:rPr>
        <w:tab/>
      </w:r>
      <w:r w:rsidRPr="004033EF">
        <w:rPr>
          <w:rFonts w:ascii="Arial Narrow" w:hAnsi="Arial Narrow"/>
          <w:sz w:val="24"/>
          <w:szCs w:val="24"/>
        </w:rPr>
        <w:t>Otros Préstamos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las obligaciones contraídas con entidades que no están incluidas en las clasificaciones anteriores.</w:t>
      </w:r>
    </w:p>
    <w:p w:rsidR="00563EE5" w:rsidRPr="004033EF" w:rsidRDefault="00563EE5" w:rsidP="005C76A0">
      <w:pPr>
        <w:widowControl w:val="0"/>
        <w:jc w:val="both"/>
        <w:rPr>
          <w:rFonts w:ascii="Arial Narrow" w:hAnsi="Arial Narrow"/>
          <w:b/>
          <w:sz w:val="24"/>
          <w:szCs w:val="24"/>
        </w:rPr>
      </w:pPr>
    </w:p>
    <w:p w:rsidR="00563EE5" w:rsidRPr="004033EF" w:rsidRDefault="00D921B4" w:rsidP="005C76A0">
      <w:pPr>
        <w:widowControl w:val="0"/>
        <w:jc w:val="both"/>
        <w:rPr>
          <w:rFonts w:ascii="Arial Narrow" w:hAnsi="Arial Narrow"/>
          <w:b/>
          <w:sz w:val="24"/>
          <w:szCs w:val="24"/>
        </w:rPr>
      </w:pPr>
      <w:r w:rsidRPr="004033EF">
        <w:rPr>
          <w:rFonts w:ascii="Arial Narrow" w:hAnsi="Arial Narrow"/>
          <w:b/>
          <w:sz w:val="24"/>
        </w:rPr>
        <w:t>CODIGOS</w:t>
      </w:r>
      <w:r w:rsidR="00563EE5" w:rsidRPr="004033EF">
        <w:rPr>
          <w:rFonts w:ascii="Arial Narrow" w:hAnsi="Arial Narrow"/>
          <w:b/>
          <w:sz w:val="24"/>
          <w:szCs w:val="24"/>
        </w:rPr>
        <w:tab/>
      </w:r>
      <w:r w:rsidR="00563EE5" w:rsidRPr="004033EF">
        <w:rPr>
          <w:rFonts w:ascii="Arial Narrow" w:hAnsi="Arial Narrow"/>
          <w:b/>
          <w:sz w:val="24"/>
          <w:szCs w:val="24"/>
        </w:rPr>
        <w:tab/>
        <w:t>NOMBRES</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2123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Préstamos Pactados a Cinco o Más Años Plazo</w:t>
      </w: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212306</w:t>
      </w:r>
      <w:r w:rsidRPr="004033EF">
        <w:rPr>
          <w:rFonts w:ascii="Arial Narrow" w:hAnsi="Arial Narrow"/>
          <w:sz w:val="24"/>
          <w:szCs w:val="24"/>
        </w:rPr>
        <w:tab/>
      </w:r>
      <w:r w:rsidRPr="004033EF">
        <w:rPr>
          <w:rFonts w:ascii="Arial Narrow" w:hAnsi="Arial Narrow"/>
          <w:sz w:val="24"/>
          <w:szCs w:val="24"/>
        </w:rPr>
        <w:tab/>
      </w:r>
      <w:r w:rsidR="00D0268D" w:rsidRPr="004033EF">
        <w:rPr>
          <w:rFonts w:ascii="Arial Narrow" w:hAnsi="Arial Narrow"/>
          <w:sz w:val="24"/>
          <w:szCs w:val="24"/>
        </w:rPr>
        <w:tab/>
      </w:r>
      <w:r w:rsidRPr="004033EF">
        <w:rPr>
          <w:rFonts w:ascii="Arial Narrow" w:hAnsi="Arial Narrow"/>
          <w:sz w:val="24"/>
          <w:szCs w:val="24"/>
        </w:rPr>
        <w:t>Adeudado a Entidades Extranjeras</w:t>
      </w:r>
    </w:p>
    <w:p w:rsidR="00563EE5" w:rsidRPr="004033EF" w:rsidRDefault="00563EE5" w:rsidP="005C76A0">
      <w:pPr>
        <w:widowControl w:val="0"/>
        <w:jc w:val="both"/>
        <w:rPr>
          <w:rFonts w:ascii="Arial Narrow" w:hAnsi="Arial Narrow"/>
          <w:sz w:val="24"/>
          <w:szCs w:val="24"/>
        </w:rPr>
      </w:pPr>
    </w:p>
    <w:p w:rsidR="00563EE5" w:rsidRPr="004033EF" w:rsidRDefault="00563EE5"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las obligaciones contraídas con entidades</w:t>
      </w:r>
      <w:r w:rsidR="002D181F" w:rsidRPr="004033EF">
        <w:rPr>
          <w:rFonts w:ascii="Arial Narrow" w:hAnsi="Arial Narrow"/>
          <w:sz w:val="24"/>
          <w:szCs w:val="24"/>
        </w:rPr>
        <w:t xml:space="preserve"> </w:t>
      </w:r>
      <w:r w:rsidRPr="004033EF">
        <w:rPr>
          <w:rFonts w:ascii="Arial Narrow" w:hAnsi="Arial Narrow"/>
          <w:sz w:val="24"/>
          <w:szCs w:val="24"/>
        </w:rPr>
        <w:t>extranjeras, por préstamos obtenidos a más de cinco años plazo, para ser colocados</w:t>
      </w:r>
      <w:r w:rsidR="002D181F" w:rsidRPr="004033EF">
        <w:rPr>
          <w:rFonts w:ascii="Arial Narrow" w:hAnsi="Arial Narrow"/>
          <w:sz w:val="24"/>
          <w:szCs w:val="24"/>
        </w:rPr>
        <w:t xml:space="preserve"> </w:t>
      </w:r>
      <w:r w:rsidRPr="004033EF">
        <w:rPr>
          <w:rFonts w:ascii="Arial Narrow" w:hAnsi="Arial Narrow"/>
          <w:sz w:val="24"/>
          <w:szCs w:val="24"/>
        </w:rPr>
        <w:t>en operaciones activas.</w:t>
      </w:r>
    </w:p>
    <w:p w:rsidR="0012778D" w:rsidRPr="004033EF" w:rsidRDefault="00563EE5" w:rsidP="005C76A0">
      <w:pPr>
        <w:pStyle w:val="Ttulo7"/>
        <w:widowControl w:val="0"/>
        <w:spacing w:before="0" w:after="0"/>
        <w:rPr>
          <w:rFonts w:ascii="Arial Narrow" w:hAnsi="Arial Narrow"/>
          <w:b/>
        </w:rPr>
      </w:pPr>
      <w:r w:rsidRPr="004033EF">
        <w:rPr>
          <w:rFonts w:ascii="Arial Narrow" w:hAnsi="Arial Narrow"/>
          <w:b/>
        </w:rPr>
        <w:t>CÓDIGOS</w:t>
      </w:r>
      <w:r w:rsidRPr="004033EF">
        <w:rPr>
          <w:rFonts w:ascii="Arial Narrow" w:hAnsi="Arial Narrow"/>
          <w:b/>
        </w:rPr>
        <w:tab/>
      </w:r>
      <w:r w:rsidRPr="004033EF">
        <w:rPr>
          <w:rFonts w:ascii="Arial Narrow" w:hAnsi="Arial Narrow"/>
          <w:b/>
        </w:rPr>
        <w:tab/>
        <w:t>NOMBRES</w:t>
      </w:r>
    </w:p>
    <w:p w:rsidR="003F29D1" w:rsidRPr="004033EF" w:rsidRDefault="00563EE5" w:rsidP="00273698">
      <w:pPr>
        <w:pStyle w:val="Ttulo7"/>
        <w:widowControl w:val="0"/>
        <w:numPr>
          <w:ilvl w:val="0"/>
          <w:numId w:val="32"/>
        </w:numPr>
        <w:tabs>
          <w:tab w:val="clear" w:pos="2490"/>
          <w:tab w:val="num" w:pos="2127"/>
        </w:tabs>
        <w:spacing w:before="0" w:after="0"/>
        <w:ind w:hanging="2490"/>
        <w:rPr>
          <w:rFonts w:ascii="Arial Narrow" w:hAnsi="Arial Narrow"/>
        </w:rPr>
      </w:pPr>
      <w:r w:rsidRPr="004033EF">
        <w:rPr>
          <w:rFonts w:ascii="Arial Narrow" w:hAnsi="Arial Narrow"/>
        </w:rPr>
        <w:t>Préstamos pactados a más de cinco años plazo</w:t>
      </w:r>
    </w:p>
    <w:p w:rsidR="0012778D" w:rsidRPr="004033EF" w:rsidRDefault="00563EE5" w:rsidP="005C76A0">
      <w:pPr>
        <w:pStyle w:val="Ttulo7"/>
        <w:widowControl w:val="0"/>
        <w:spacing w:before="0" w:after="0"/>
        <w:rPr>
          <w:rFonts w:ascii="Arial Narrow" w:hAnsi="Arial Narrow"/>
        </w:rPr>
      </w:pPr>
      <w:r w:rsidRPr="004033EF">
        <w:rPr>
          <w:rFonts w:ascii="Arial Narrow" w:hAnsi="Arial Narrow"/>
        </w:rPr>
        <w:t>212307</w:t>
      </w:r>
      <w:r w:rsidRPr="004033EF">
        <w:rPr>
          <w:rFonts w:ascii="Arial Narrow" w:hAnsi="Arial Narrow"/>
        </w:rPr>
        <w:tab/>
      </w:r>
      <w:r w:rsidRPr="004033EF">
        <w:rPr>
          <w:rFonts w:ascii="Arial Narrow" w:hAnsi="Arial Narrow"/>
        </w:rPr>
        <w:tab/>
      </w:r>
      <w:r w:rsidR="00D0268D" w:rsidRPr="004033EF">
        <w:rPr>
          <w:rFonts w:ascii="Arial Narrow" w:hAnsi="Arial Narrow"/>
        </w:rPr>
        <w:tab/>
      </w:r>
      <w:r w:rsidRPr="004033EF">
        <w:rPr>
          <w:rFonts w:ascii="Arial Narrow" w:hAnsi="Arial Narrow"/>
        </w:rPr>
        <w:t>Otros préstamos</w:t>
      </w:r>
    </w:p>
    <w:p w:rsidR="0012778D" w:rsidRPr="004033EF" w:rsidRDefault="0012778D" w:rsidP="005C76A0">
      <w:pPr>
        <w:pStyle w:val="Ttulo7"/>
        <w:widowControl w:val="0"/>
        <w:spacing w:before="0" w:after="0"/>
        <w:rPr>
          <w:rFonts w:ascii="Arial Narrow" w:hAnsi="Arial Narrow"/>
        </w:rPr>
      </w:pPr>
    </w:p>
    <w:p w:rsidR="00B01B8C" w:rsidRPr="004033EF" w:rsidRDefault="00563EE5" w:rsidP="005C76A0">
      <w:pPr>
        <w:pStyle w:val="Ttulo7"/>
        <w:widowControl w:val="0"/>
        <w:spacing w:before="0" w:after="0"/>
        <w:jc w:val="both"/>
        <w:rPr>
          <w:rFonts w:ascii="Arial Narrow" w:hAnsi="Arial Narrow"/>
        </w:rPr>
      </w:pPr>
      <w:r w:rsidRPr="004033EF">
        <w:rPr>
          <w:rFonts w:ascii="Arial Narrow" w:hAnsi="Arial Narrow"/>
        </w:rPr>
        <w:t>Esta cuenta debe representar el valor de otras obligaciones contraídas por la institución con entidades que no están incluidas en la clasificación anterior.</w:t>
      </w:r>
    </w:p>
    <w:p w:rsidR="00781F4B" w:rsidRPr="004033EF" w:rsidRDefault="00781F4B" w:rsidP="005C76A0">
      <w:pPr>
        <w:widowControl w:val="0"/>
      </w:pPr>
    </w:p>
    <w:p w:rsidR="00B01B8C" w:rsidRPr="004033EF" w:rsidRDefault="007050DB" w:rsidP="005C76A0">
      <w:pPr>
        <w:pStyle w:val="Ttulo7"/>
        <w:widowControl w:val="0"/>
        <w:spacing w:before="0" w:after="0"/>
        <w:rPr>
          <w:rFonts w:ascii="Arial Narrow" w:hAnsi="Arial Narrow"/>
          <w:b/>
        </w:rPr>
      </w:pPr>
      <w:r w:rsidRPr="004033EF">
        <w:rPr>
          <w:rFonts w:ascii="Arial Narrow" w:hAnsi="Arial Narrow"/>
          <w:b/>
        </w:rPr>
        <w:t>CO</w:t>
      </w:r>
      <w:r w:rsidR="00D921B4"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B01B8C" w:rsidRPr="004033EF" w:rsidRDefault="00B01B8C" w:rsidP="005C76A0">
      <w:pPr>
        <w:pStyle w:val="Ttulo7"/>
        <w:widowControl w:val="0"/>
        <w:spacing w:before="0" w:after="0"/>
        <w:rPr>
          <w:rFonts w:ascii="Arial Narrow" w:hAnsi="Arial Narrow"/>
        </w:rPr>
      </w:pPr>
      <w:r w:rsidRPr="004033EF">
        <w:rPr>
          <w:rFonts w:ascii="Arial Narrow" w:hAnsi="Arial Narrow"/>
        </w:rPr>
        <w:t>21</w:t>
      </w:r>
      <w:r w:rsidRPr="004033EF">
        <w:rPr>
          <w:rFonts w:ascii="Arial Narrow" w:hAnsi="Arial Narrow"/>
        </w:rPr>
        <w:tab/>
      </w:r>
      <w:r w:rsidRPr="004033EF">
        <w:rPr>
          <w:rFonts w:ascii="Arial Narrow" w:hAnsi="Arial Narrow"/>
        </w:rPr>
        <w:tab/>
      </w:r>
      <w:r w:rsidRPr="004033EF">
        <w:rPr>
          <w:rFonts w:ascii="Arial Narrow" w:hAnsi="Arial Narrow"/>
        </w:rPr>
        <w:tab/>
        <w:t>Pasivos de Intermediación</w:t>
      </w:r>
    </w:p>
    <w:p w:rsidR="00B01B8C" w:rsidRPr="004033EF" w:rsidRDefault="00B01B8C" w:rsidP="005C76A0">
      <w:pPr>
        <w:pStyle w:val="Ttulo7"/>
        <w:widowControl w:val="0"/>
        <w:spacing w:before="0" w:after="0"/>
        <w:rPr>
          <w:rFonts w:ascii="Arial Narrow" w:hAnsi="Arial Narrow"/>
        </w:rPr>
      </w:pPr>
      <w:r w:rsidRPr="004033EF">
        <w:rPr>
          <w:rFonts w:ascii="Arial Narrow" w:hAnsi="Arial Narrow"/>
        </w:rPr>
        <w:t>2130</w:t>
      </w:r>
      <w:r w:rsidRPr="004033EF">
        <w:rPr>
          <w:rFonts w:ascii="Arial Narrow" w:hAnsi="Arial Narrow"/>
        </w:rPr>
        <w:tab/>
      </w:r>
      <w:r w:rsidRPr="004033EF">
        <w:rPr>
          <w:rFonts w:ascii="Arial Narrow" w:hAnsi="Arial Narrow"/>
        </w:rPr>
        <w:tab/>
      </w:r>
      <w:r w:rsidRPr="004033EF">
        <w:rPr>
          <w:rFonts w:ascii="Arial Narrow" w:hAnsi="Arial Narrow"/>
        </w:rPr>
        <w:tab/>
        <w:t>Obligaciones a la Vista</w:t>
      </w:r>
    </w:p>
    <w:p w:rsidR="00B01B8C" w:rsidRPr="004033EF" w:rsidRDefault="00B01B8C" w:rsidP="005C76A0">
      <w:pPr>
        <w:pStyle w:val="Ttulo7"/>
        <w:widowControl w:val="0"/>
        <w:spacing w:before="0" w:after="0"/>
        <w:rPr>
          <w:rFonts w:ascii="Arial Narrow" w:hAnsi="Arial Narrow"/>
        </w:rPr>
      </w:pPr>
      <w:r w:rsidRPr="004033EF">
        <w:rPr>
          <w:rFonts w:ascii="Arial Narrow" w:hAnsi="Arial Narrow"/>
        </w:rPr>
        <w:t>213001</w:t>
      </w:r>
      <w:r w:rsidRPr="004033EF">
        <w:rPr>
          <w:rFonts w:ascii="Arial Narrow" w:hAnsi="Arial Narrow"/>
        </w:rPr>
        <w:tab/>
      </w:r>
      <w:r w:rsidRPr="004033EF">
        <w:rPr>
          <w:rFonts w:ascii="Arial Narrow" w:hAnsi="Arial Narrow"/>
        </w:rPr>
        <w:tab/>
      </w:r>
      <w:r w:rsidR="00D0268D" w:rsidRPr="004033EF">
        <w:rPr>
          <w:rFonts w:ascii="Arial Narrow" w:hAnsi="Arial Narrow"/>
        </w:rPr>
        <w:tab/>
      </w:r>
      <w:r w:rsidRPr="004033EF">
        <w:rPr>
          <w:rFonts w:ascii="Arial Narrow" w:hAnsi="Arial Narrow"/>
        </w:rPr>
        <w:t>Cheques propios</w:t>
      </w:r>
    </w:p>
    <w:p w:rsidR="00B01B8C" w:rsidRPr="004033EF" w:rsidRDefault="00B01B8C" w:rsidP="005C76A0">
      <w:pPr>
        <w:pStyle w:val="Ttulo7"/>
        <w:widowControl w:val="0"/>
        <w:spacing w:before="0" w:after="0"/>
        <w:rPr>
          <w:rFonts w:ascii="Arial Narrow" w:hAnsi="Arial Narrow"/>
        </w:rPr>
      </w:pPr>
    </w:p>
    <w:p w:rsidR="00B01B8C" w:rsidRPr="004033EF" w:rsidRDefault="00B01B8C" w:rsidP="005C76A0">
      <w:pPr>
        <w:pStyle w:val="Ttulo7"/>
        <w:widowControl w:val="0"/>
        <w:spacing w:before="0" w:after="0"/>
        <w:jc w:val="both"/>
        <w:rPr>
          <w:rFonts w:ascii="Arial Narrow" w:hAnsi="Arial Narrow"/>
        </w:rPr>
      </w:pPr>
      <w:r w:rsidRPr="004033EF">
        <w:rPr>
          <w:rFonts w:ascii="Arial Narrow" w:hAnsi="Arial Narrow"/>
        </w:rPr>
        <w:t>Esta cuenta deberá representar los valores de las obligaciones contraídas por la emisión de cheques de caja (de gerencia) y cheques certificados.</w:t>
      </w:r>
    </w:p>
    <w:p w:rsidR="00B01B8C" w:rsidRPr="004033EF" w:rsidRDefault="00B01B8C" w:rsidP="005C76A0">
      <w:pPr>
        <w:pStyle w:val="Ttulo7"/>
        <w:widowControl w:val="0"/>
        <w:spacing w:before="0" w:after="0"/>
        <w:rPr>
          <w:rFonts w:ascii="Arial Narrow" w:hAnsi="Arial Narrow"/>
        </w:rPr>
      </w:pPr>
    </w:p>
    <w:p w:rsidR="00B01B8C" w:rsidRPr="004033EF" w:rsidRDefault="007050DB" w:rsidP="005C76A0">
      <w:pPr>
        <w:pStyle w:val="Ttulo7"/>
        <w:widowControl w:val="0"/>
        <w:spacing w:before="0" w:after="0"/>
        <w:rPr>
          <w:rFonts w:ascii="Arial Narrow" w:hAnsi="Arial Narrow"/>
          <w:b/>
        </w:rPr>
      </w:pPr>
      <w:r w:rsidRPr="004033EF">
        <w:rPr>
          <w:rFonts w:ascii="Arial Narrow" w:hAnsi="Arial Narrow"/>
          <w:b/>
        </w:rPr>
        <w:t>CO</w:t>
      </w:r>
      <w:r w:rsidR="00D921B4"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B01B8C" w:rsidRPr="004033EF" w:rsidRDefault="00B01B8C" w:rsidP="005C76A0">
      <w:pPr>
        <w:pStyle w:val="Ttulo7"/>
        <w:widowControl w:val="0"/>
        <w:spacing w:before="0" w:after="0"/>
        <w:rPr>
          <w:rFonts w:ascii="Arial Narrow" w:hAnsi="Arial Narrow"/>
        </w:rPr>
      </w:pPr>
      <w:r w:rsidRPr="004033EF">
        <w:rPr>
          <w:rFonts w:ascii="Arial Narrow" w:hAnsi="Arial Narrow"/>
        </w:rPr>
        <w:t>213002</w:t>
      </w:r>
      <w:r w:rsidRPr="004033EF">
        <w:rPr>
          <w:rFonts w:ascii="Arial Narrow" w:hAnsi="Arial Narrow"/>
        </w:rPr>
        <w:tab/>
      </w:r>
      <w:r w:rsidRPr="004033EF">
        <w:rPr>
          <w:rFonts w:ascii="Arial Narrow" w:hAnsi="Arial Narrow"/>
        </w:rPr>
        <w:tab/>
      </w:r>
      <w:r w:rsidR="00D0268D" w:rsidRPr="004033EF">
        <w:rPr>
          <w:rFonts w:ascii="Arial Narrow" w:hAnsi="Arial Narrow"/>
        </w:rPr>
        <w:tab/>
      </w:r>
      <w:r w:rsidRPr="004033EF">
        <w:rPr>
          <w:rFonts w:ascii="Arial Narrow" w:hAnsi="Arial Narrow"/>
        </w:rPr>
        <w:t>Obligaciones por Tarjetas de Crédito</w:t>
      </w:r>
    </w:p>
    <w:p w:rsidR="00B01B8C" w:rsidRPr="004033EF" w:rsidRDefault="00B01B8C" w:rsidP="005C76A0">
      <w:pPr>
        <w:pStyle w:val="Ttulo7"/>
        <w:widowControl w:val="0"/>
        <w:spacing w:before="0" w:after="0"/>
        <w:rPr>
          <w:rFonts w:ascii="Arial Narrow" w:hAnsi="Arial Narrow"/>
        </w:rPr>
      </w:pPr>
    </w:p>
    <w:p w:rsidR="00B01B8C" w:rsidRPr="004033EF" w:rsidRDefault="00B01B8C" w:rsidP="005C76A0">
      <w:pPr>
        <w:pStyle w:val="Ttulo7"/>
        <w:widowControl w:val="0"/>
        <w:spacing w:before="0" w:after="0"/>
        <w:rPr>
          <w:rFonts w:ascii="Arial Narrow" w:hAnsi="Arial Narrow"/>
        </w:rPr>
      </w:pPr>
      <w:r w:rsidRPr="004033EF">
        <w:rPr>
          <w:rFonts w:ascii="Arial Narrow" w:hAnsi="Arial Narrow"/>
        </w:rPr>
        <w:t>Esta cuenta deberá representar los valores de las obligaciones contraídas por la emisión de tarjetas de crédito.</w:t>
      </w:r>
    </w:p>
    <w:p w:rsidR="00D921B4" w:rsidRPr="004033EF" w:rsidRDefault="00D921B4" w:rsidP="00D921B4"/>
    <w:p w:rsidR="00B01B8C" w:rsidRPr="004033EF" w:rsidRDefault="007050DB" w:rsidP="005C76A0">
      <w:pPr>
        <w:pStyle w:val="Ttulo7"/>
        <w:widowControl w:val="0"/>
        <w:spacing w:before="0" w:after="0"/>
        <w:rPr>
          <w:rFonts w:ascii="Arial Narrow" w:hAnsi="Arial Narrow"/>
          <w:b/>
        </w:rPr>
      </w:pPr>
      <w:r w:rsidRPr="004033EF">
        <w:rPr>
          <w:rFonts w:ascii="Arial Narrow" w:hAnsi="Arial Narrow"/>
          <w:b/>
        </w:rPr>
        <w:t>CO</w:t>
      </w:r>
      <w:r w:rsidR="00D921B4"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B01B8C" w:rsidRPr="004033EF" w:rsidRDefault="00B01B8C" w:rsidP="005C76A0">
      <w:pPr>
        <w:pStyle w:val="Ttulo7"/>
        <w:widowControl w:val="0"/>
        <w:spacing w:before="0" w:after="0"/>
        <w:rPr>
          <w:rFonts w:ascii="Arial Narrow" w:hAnsi="Arial Narrow"/>
        </w:rPr>
      </w:pPr>
      <w:r w:rsidRPr="004033EF">
        <w:rPr>
          <w:rFonts w:ascii="Arial Narrow" w:hAnsi="Arial Narrow"/>
        </w:rPr>
        <w:t>213003</w:t>
      </w:r>
      <w:r w:rsidRPr="004033EF">
        <w:rPr>
          <w:rFonts w:ascii="Arial Narrow" w:hAnsi="Arial Narrow"/>
        </w:rPr>
        <w:tab/>
      </w:r>
      <w:r w:rsidRPr="004033EF">
        <w:rPr>
          <w:rFonts w:ascii="Arial Narrow" w:hAnsi="Arial Narrow"/>
        </w:rPr>
        <w:tab/>
      </w:r>
      <w:r w:rsidR="00E25C74" w:rsidRPr="004033EF">
        <w:rPr>
          <w:rFonts w:ascii="Arial Narrow" w:hAnsi="Arial Narrow"/>
        </w:rPr>
        <w:tab/>
      </w:r>
      <w:r w:rsidRPr="004033EF">
        <w:rPr>
          <w:rFonts w:ascii="Arial Narrow" w:hAnsi="Arial Narrow"/>
        </w:rPr>
        <w:t>Cobros por Cuenta Ajena</w:t>
      </w:r>
    </w:p>
    <w:p w:rsidR="00B01B8C" w:rsidRPr="004033EF" w:rsidRDefault="00B01B8C" w:rsidP="005C76A0">
      <w:pPr>
        <w:pStyle w:val="Ttulo7"/>
        <w:widowControl w:val="0"/>
        <w:spacing w:before="0" w:after="0"/>
        <w:rPr>
          <w:rFonts w:ascii="Arial Narrow" w:hAnsi="Arial Narrow"/>
        </w:rPr>
      </w:pPr>
    </w:p>
    <w:p w:rsidR="00D0268D" w:rsidRPr="004033EF" w:rsidRDefault="00B01B8C" w:rsidP="005C76A0">
      <w:pPr>
        <w:pStyle w:val="Ttulo7"/>
        <w:widowControl w:val="0"/>
        <w:spacing w:before="0" w:after="0"/>
        <w:jc w:val="both"/>
        <w:rPr>
          <w:rFonts w:ascii="Arial Narrow" w:hAnsi="Arial Narrow"/>
        </w:rPr>
      </w:pPr>
      <w:r w:rsidRPr="004033EF">
        <w:rPr>
          <w:rFonts w:ascii="Arial Narrow" w:hAnsi="Arial Narrow"/>
        </w:rPr>
        <w:t xml:space="preserve">Esta cuenta debe representar el valor de los saldos a favor de terceros, generados por pagos recibidos en las taquillas de la institución, sin que la recepción de fondos constituya la disminución de activos o generación de ingresos. </w:t>
      </w:r>
    </w:p>
    <w:p w:rsidR="00D0268D" w:rsidRPr="004033EF" w:rsidRDefault="00D0268D" w:rsidP="005C76A0">
      <w:pPr>
        <w:pStyle w:val="Ttulo7"/>
        <w:widowControl w:val="0"/>
        <w:spacing w:before="0" w:after="0"/>
        <w:jc w:val="both"/>
        <w:rPr>
          <w:rFonts w:ascii="Arial Narrow" w:hAnsi="Arial Narrow"/>
        </w:rPr>
      </w:pPr>
    </w:p>
    <w:p w:rsidR="00D0268D" w:rsidRPr="004033EF" w:rsidRDefault="007050DB" w:rsidP="005C76A0">
      <w:pPr>
        <w:pStyle w:val="Ttulo7"/>
        <w:widowControl w:val="0"/>
        <w:spacing w:before="0" w:after="0"/>
        <w:jc w:val="both"/>
        <w:rPr>
          <w:rFonts w:ascii="Arial Narrow" w:hAnsi="Arial Narrow"/>
          <w:b/>
        </w:rPr>
      </w:pPr>
      <w:r w:rsidRPr="004033EF">
        <w:rPr>
          <w:rFonts w:ascii="Arial Narrow" w:hAnsi="Arial Narrow"/>
          <w:b/>
        </w:rPr>
        <w:t>CO</w:t>
      </w:r>
      <w:r w:rsidR="00D921B4"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D0268D" w:rsidRPr="004033EF" w:rsidRDefault="00B01B8C" w:rsidP="005C76A0">
      <w:pPr>
        <w:pStyle w:val="Ttulo7"/>
        <w:widowControl w:val="0"/>
        <w:spacing w:before="0" w:after="0"/>
        <w:jc w:val="both"/>
        <w:rPr>
          <w:rFonts w:ascii="Arial Narrow" w:hAnsi="Arial Narrow"/>
        </w:rPr>
      </w:pPr>
      <w:r w:rsidRPr="004033EF">
        <w:rPr>
          <w:rFonts w:ascii="Arial Narrow" w:hAnsi="Arial Narrow"/>
        </w:rPr>
        <w:t>213004</w:t>
      </w:r>
      <w:r w:rsidRPr="004033EF">
        <w:rPr>
          <w:rFonts w:ascii="Arial Narrow" w:hAnsi="Arial Narrow"/>
        </w:rPr>
        <w:tab/>
      </w:r>
      <w:r w:rsidRPr="004033EF">
        <w:rPr>
          <w:rFonts w:ascii="Arial Narrow" w:hAnsi="Arial Narrow"/>
        </w:rPr>
        <w:tab/>
      </w:r>
      <w:r w:rsidR="00E343FA" w:rsidRPr="004033EF">
        <w:rPr>
          <w:rFonts w:ascii="Arial Narrow" w:hAnsi="Arial Narrow"/>
        </w:rPr>
        <w:tab/>
      </w:r>
      <w:r w:rsidRPr="004033EF">
        <w:rPr>
          <w:rFonts w:ascii="Arial Narrow" w:hAnsi="Arial Narrow"/>
        </w:rPr>
        <w:t>Corresponsalías</w:t>
      </w:r>
    </w:p>
    <w:p w:rsidR="00D0268D" w:rsidRPr="004033EF" w:rsidRDefault="00D0268D" w:rsidP="005C76A0">
      <w:pPr>
        <w:pStyle w:val="Ttulo7"/>
        <w:widowControl w:val="0"/>
        <w:spacing w:before="0" w:after="0"/>
        <w:jc w:val="both"/>
        <w:rPr>
          <w:rFonts w:ascii="Arial Narrow" w:hAnsi="Arial Narrow"/>
        </w:rPr>
      </w:pPr>
    </w:p>
    <w:p w:rsidR="00A91D1D" w:rsidRPr="004033EF" w:rsidRDefault="00B01B8C" w:rsidP="005C76A0">
      <w:pPr>
        <w:pStyle w:val="Ttulo7"/>
        <w:widowControl w:val="0"/>
        <w:spacing w:before="0" w:after="0"/>
        <w:jc w:val="both"/>
        <w:rPr>
          <w:rFonts w:ascii="Arial Narrow" w:hAnsi="Arial Narrow"/>
        </w:rPr>
      </w:pPr>
      <w:r w:rsidRPr="004033EF">
        <w:rPr>
          <w:rFonts w:ascii="Arial Narrow" w:hAnsi="Arial Narrow"/>
        </w:rPr>
        <w:t>Esta cuenta debe representar las obligaciones contraídas con otras instituciones financieras, para hacer pago de documentos de éstas.</w:t>
      </w:r>
    </w:p>
    <w:p w:rsidR="00333C57" w:rsidRPr="004033EF" w:rsidRDefault="00333C57" w:rsidP="00333C57"/>
    <w:p w:rsidR="00A91D1D" w:rsidRPr="004033EF" w:rsidRDefault="007050DB" w:rsidP="005C76A0">
      <w:pPr>
        <w:pStyle w:val="Ttulo7"/>
        <w:widowControl w:val="0"/>
        <w:spacing w:before="0" w:after="0"/>
        <w:jc w:val="both"/>
        <w:rPr>
          <w:rFonts w:ascii="Arial Narrow" w:hAnsi="Arial Narrow"/>
          <w:b/>
        </w:rPr>
      </w:pPr>
      <w:r w:rsidRPr="004033EF">
        <w:rPr>
          <w:rFonts w:ascii="Arial Narrow" w:hAnsi="Arial Narrow"/>
          <w:b/>
        </w:rPr>
        <w:t>CO</w:t>
      </w:r>
      <w:r w:rsidR="00D921B4"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A91D1D" w:rsidRPr="004033EF" w:rsidRDefault="00B01B8C" w:rsidP="005C76A0">
      <w:pPr>
        <w:pStyle w:val="Ttulo7"/>
        <w:widowControl w:val="0"/>
        <w:spacing w:before="0" w:after="0"/>
        <w:jc w:val="both"/>
        <w:rPr>
          <w:rFonts w:ascii="Arial Narrow" w:hAnsi="Arial Narrow"/>
        </w:rPr>
      </w:pPr>
      <w:r w:rsidRPr="004033EF">
        <w:rPr>
          <w:rFonts w:ascii="Arial Narrow" w:hAnsi="Arial Narrow"/>
        </w:rPr>
        <w:t>213005</w:t>
      </w:r>
      <w:r w:rsidRPr="004033EF">
        <w:rPr>
          <w:rFonts w:ascii="Arial Narrow" w:hAnsi="Arial Narrow"/>
        </w:rPr>
        <w:tab/>
      </w:r>
      <w:r w:rsidRPr="004033EF">
        <w:rPr>
          <w:rFonts w:ascii="Arial Narrow" w:hAnsi="Arial Narrow"/>
        </w:rPr>
        <w:tab/>
      </w:r>
      <w:r w:rsidRPr="004033EF">
        <w:rPr>
          <w:rFonts w:ascii="Arial Narrow" w:hAnsi="Arial Narrow"/>
        </w:rPr>
        <w:tab/>
        <w:t>Transferencia de Fondos</w:t>
      </w:r>
      <w:r w:rsidR="00A91D1D" w:rsidRPr="004033EF">
        <w:rPr>
          <w:rFonts w:ascii="Arial Narrow" w:hAnsi="Arial Narrow"/>
        </w:rPr>
        <w:t xml:space="preserve"> </w:t>
      </w:r>
    </w:p>
    <w:p w:rsidR="00A91D1D" w:rsidRPr="004033EF" w:rsidRDefault="00A91D1D" w:rsidP="005C76A0">
      <w:pPr>
        <w:pStyle w:val="Ttulo7"/>
        <w:widowControl w:val="0"/>
        <w:spacing w:before="0" w:after="0"/>
        <w:jc w:val="both"/>
        <w:rPr>
          <w:rFonts w:ascii="Arial Narrow" w:hAnsi="Arial Narrow"/>
        </w:rPr>
      </w:pPr>
    </w:p>
    <w:p w:rsidR="00A91D1D" w:rsidRPr="004033EF" w:rsidRDefault="00B01B8C" w:rsidP="005C76A0">
      <w:pPr>
        <w:pStyle w:val="Ttulo7"/>
        <w:widowControl w:val="0"/>
        <w:spacing w:before="0" w:after="0"/>
        <w:jc w:val="both"/>
        <w:rPr>
          <w:rFonts w:ascii="Arial Narrow" w:hAnsi="Arial Narrow"/>
        </w:rPr>
      </w:pPr>
      <w:r w:rsidRPr="004033EF">
        <w:rPr>
          <w:rFonts w:ascii="Arial Narrow" w:hAnsi="Arial Narrow"/>
        </w:rPr>
        <w:t>Esta cuenta debe representar las obligaciones contraídas por la recepción de transferencias de fondos, como también por los fondos recibidos para ser transferidos.</w:t>
      </w:r>
    </w:p>
    <w:p w:rsidR="00A91D1D" w:rsidRPr="004033EF" w:rsidRDefault="00A91D1D" w:rsidP="005C76A0">
      <w:pPr>
        <w:pStyle w:val="Ttulo7"/>
        <w:widowControl w:val="0"/>
        <w:spacing w:before="0" w:after="0"/>
        <w:jc w:val="both"/>
        <w:rPr>
          <w:rFonts w:ascii="Arial Narrow" w:hAnsi="Arial Narrow"/>
        </w:rPr>
      </w:pPr>
    </w:p>
    <w:p w:rsidR="00A91D1D" w:rsidRPr="004033EF" w:rsidRDefault="007050DB" w:rsidP="005C76A0">
      <w:pPr>
        <w:pStyle w:val="Ttulo7"/>
        <w:widowControl w:val="0"/>
        <w:spacing w:before="0" w:after="0"/>
        <w:jc w:val="both"/>
        <w:rPr>
          <w:rFonts w:ascii="Arial Narrow" w:hAnsi="Arial Narrow"/>
          <w:b/>
        </w:rPr>
      </w:pPr>
      <w:r w:rsidRPr="004033EF">
        <w:rPr>
          <w:rFonts w:ascii="Arial Narrow" w:hAnsi="Arial Narrow"/>
          <w:b/>
        </w:rPr>
        <w:t>CO</w:t>
      </w:r>
      <w:r w:rsidR="00D921B4"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A91D1D" w:rsidRPr="004033EF" w:rsidRDefault="00B01B8C" w:rsidP="005C76A0">
      <w:pPr>
        <w:pStyle w:val="Ttulo7"/>
        <w:widowControl w:val="0"/>
        <w:spacing w:before="0" w:after="0"/>
        <w:jc w:val="both"/>
        <w:rPr>
          <w:rFonts w:ascii="Arial Narrow" w:hAnsi="Arial Narrow"/>
        </w:rPr>
      </w:pPr>
      <w:r w:rsidRPr="004033EF">
        <w:rPr>
          <w:rFonts w:ascii="Arial Narrow" w:hAnsi="Arial Narrow"/>
        </w:rPr>
        <w:t>21</w:t>
      </w:r>
      <w:r w:rsidRPr="004033EF">
        <w:rPr>
          <w:rFonts w:ascii="Arial Narrow" w:hAnsi="Arial Narrow"/>
        </w:rPr>
        <w:tab/>
      </w:r>
      <w:r w:rsidRPr="004033EF">
        <w:rPr>
          <w:rFonts w:ascii="Arial Narrow" w:hAnsi="Arial Narrow"/>
        </w:rPr>
        <w:tab/>
      </w:r>
      <w:r w:rsidRPr="004033EF">
        <w:rPr>
          <w:rFonts w:ascii="Arial Narrow" w:hAnsi="Arial Narrow"/>
        </w:rPr>
        <w:tab/>
        <w:t>Pasivos de Intermediación</w:t>
      </w:r>
    </w:p>
    <w:p w:rsidR="00A91D1D" w:rsidRPr="004033EF" w:rsidRDefault="00A91D1D" w:rsidP="005C76A0">
      <w:pPr>
        <w:pStyle w:val="Ttulo7"/>
        <w:widowControl w:val="0"/>
        <w:spacing w:before="0" w:after="0"/>
        <w:jc w:val="both"/>
        <w:rPr>
          <w:rFonts w:ascii="Arial Narrow" w:hAnsi="Arial Narrow"/>
        </w:rPr>
      </w:pPr>
      <w:r w:rsidRPr="004033EF">
        <w:rPr>
          <w:rFonts w:ascii="Arial Narrow" w:hAnsi="Arial Narrow"/>
        </w:rPr>
        <w:t>214</w:t>
      </w:r>
      <w:r w:rsidRPr="004033EF">
        <w:rPr>
          <w:rFonts w:ascii="Arial Narrow" w:hAnsi="Arial Narrow"/>
        </w:rPr>
        <w:tab/>
      </w:r>
      <w:r w:rsidRPr="004033EF">
        <w:rPr>
          <w:rFonts w:ascii="Arial Narrow" w:hAnsi="Arial Narrow"/>
        </w:rPr>
        <w:tab/>
      </w:r>
      <w:r w:rsidRPr="004033EF">
        <w:rPr>
          <w:rFonts w:ascii="Arial Narrow" w:hAnsi="Arial Narrow"/>
        </w:rPr>
        <w:tab/>
      </w:r>
      <w:r w:rsidR="00B01B8C" w:rsidRPr="004033EF">
        <w:rPr>
          <w:rFonts w:ascii="Arial Narrow" w:hAnsi="Arial Narrow"/>
        </w:rPr>
        <w:t>Títulos de Emisión Propia</w:t>
      </w:r>
    </w:p>
    <w:p w:rsidR="00A91D1D" w:rsidRPr="004033EF" w:rsidRDefault="00B01B8C" w:rsidP="005C76A0">
      <w:pPr>
        <w:pStyle w:val="Ttulo7"/>
        <w:widowControl w:val="0"/>
        <w:spacing w:before="0" w:after="0"/>
        <w:jc w:val="both"/>
        <w:rPr>
          <w:rFonts w:ascii="Arial Narrow" w:hAnsi="Arial Narrow"/>
        </w:rPr>
      </w:pPr>
      <w:r w:rsidRPr="004033EF">
        <w:rPr>
          <w:rFonts w:ascii="Arial Narrow" w:hAnsi="Arial Narrow"/>
        </w:rPr>
        <w:t>Este rubro debe representar</w:t>
      </w:r>
      <w:r w:rsidR="002D181F" w:rsidRPr="004033EF">
        <w:rPr>
          <w:rFonts w:ascii="Arial Narrow" w:hAnsi="Arial Narrow"/>
        </w:rPr>
        <w:t xml:space="preserve"> </w:t>
      </w:r>
      <w:r w:rsidRPr="004033EF">
        <w:rPr>
          <w:rFonts w:ascii="Arial Narrow" w:hAnsi="Arial Narrow"/>
        </w:rPr>
        <w:t>el valor de las obligaciones emitidas por el banco, con el objeto de captar recursos para la intermediación financiera.</w:t>
      </w:r>
    </w:p>
    <w:p w:rsidR="00A91D1D" w:rsidRPr="004033EF" w:rsidRDefault="00A91D1D" w:rsidP="005C76A0">
      <w:pPr>
        <w:pStyle w:val="Ttulo7"/>
        <w:widowControl w:val="0"/>
        <w:spacing w:before="0" w:after="0"/>
        <w:jc w:val="both"/>
        <w:rPr>
          <w:rFonts w:ascii="Arial Narrow" w:hAnsi="Arial Narrow"/>
        </w:rPr>
      </w:pPr>
    </w:p>
    <w:p w:rsidR="00A91D1D" w:rsidRPr="004033EF" w:rsidRDefault="007050DB" w:rsidP="005C76A0">
      <w:pPr>
        <w:pStyle w:val="Ttulo7"/>
        <w:widowControl w:val="0"/>
        <w:spacing w:before="0" w:after="0"/>
        <w:jc w:val="both"/>
        <w:rPr>
          <w:rFonts w:ascii="Arial Narrow" w:hAnsi="Arial Narrow"/>
          <w:b/>
        </w:rPr>
      </w:pPr>
      <w:r w:rsidRPr="004033EF">
        <w:rPr>
          <w:rFonts w:ascii="Arial Narrow" w:hAnsi="Arial Narrow"/>
          <w:b/>
        </w:rPr>
        <w:t>CODIGOS</w:t>
      </w:r>
      <w:r w:rsidR="00B01B8C" w:rsidRPr="004033EF">
        <w:rPr>
          <w:rFonts w:ascii="Arial Narrow" w:hAnsi="Arial Narrow"/>
          <w:b/>
        </w:rPr>
        <w:tab/>
      </w:r>
      <w:r w:rsidR="00B01B8C" w:rsidRPr="004033EF">
        <w:rPr>
          <w:rFonts w:ascii="Arial Narrow" w:hAnsi="Arial Narrow"/>
          <w:b/>
        </w:rPr>
        <w:tab/>
        <w:t>NOMBRES</w:t>
      </w:r>
    </w:p>
    <w:p w:rsidR="00A91D1D" w:rsidRPr="004033EF" w:rsidRDefault="00A91D1D" w:rsidP="005C76A0">
      <w:pPr>
        <w:pStyle w:val="Ttulo7"/>
        <w:widowControl w:val="0"/>
        <w:spacing w:before="0" w:after="0"/>
        <w:jc w:val="both"/>
        <w:rPr>
          <w:rFonts w:ascii="Arial Narrow" w:hAnsi="Arial Narrow"/>
        </w:rPr>
      </w:pPr>
      <w:r w:rsidRPr="004033EF">
        <w:rPr>
          <w:rFonts w:ascii="Arial Narrow" w:hAnsi="Arial Narrow"/>
        </w:rPr>
        <w:t>2</w:t>
      </w:r>
      <w:r w:rsidR="00B01B8C" w:rsidRPr="004033EF">
        <w:rPr>
          <w:rFonts w:ascii="Arial Narrow" w:hAnsi="Arial Narrow"/>
        </w:rPr>
        <w:t>15</w:t>
      </w:r>
      <w:r w:rsidR="00B01B8C" w:rsidRPr="004033EF">
        <w:rPr>
          <w:rFonts w:ascii="Arial Narrow" w:hAnsi="Arial Narrow"/>
        </w:rPr>
        <w:tab/>
      </w:r>
      <w:r w:rsidR="00B01B8C" w:rsidRPr="004033EF">
        <w:rPr>
          <w:rFonts w:ascii="Arial Narrow" w:hAnsi="Arial Narrow"/>
        </w:rPr>
        <w:tab/>
      </w:r>
      <w:r w:rsidR="00B01B8C" w:rsidRPr="004033EF">
        <w:rPr>
          <w:rFonts w:ascii="Arial Narrow" w:hAnsi="Arial Narrow"/>
        </w:rPr>
        <w:tab/>
        <w:t>Documentos Transados</w:t>
      </w:r>
    </w:p>
    <w:p w:rsidR="009239E7" w:rsidRPr="004033EF" w:rsidRDefault="009239E7" w:rsidP="005C76A0">
      <w:pPr>
        <w:pStyle w:val="Ttulo7"/>
        <w:widowControl w:val="0"/>
        <w:spacing w:before="0" w:after="0"/>
        <w:jc w:val="both"/>
        <w:rPr>
          <w:rFonts w:ascii="Arial Narrow" w:hAnsi="Arial Narrow"/>
        </w:rPr>
      </w:pPr>
      <w:r w:rsidRPr="004033EF">
        <w:rPr>
          <w:rFonts w:ascii="Arial Narrow" w:hAnsi="Arial Narrow"/>
        </w:rPr>
        <w:t>2151</w:t>
      </w:r>
      <w:r w:rsidRPr="004033EF">
        <w:rPr>
          <w:rFonts w:ascii="Arial Narrow" w:hAnsi="Arial Narrow"/>
        </w:rPr>
        <w:tab/>
      </w:r>
      <w:r w:rsidRPr="004033EF">
        <w:rPr>
          <w:rFonts w:ascii="Arial Narrow" w:hAnsi="Arial Narrow"/>
        </w:rPr>
        <w:tab/>
      </w:r>
      <w:r w:rsidRPr="004033EF">
        <w:rPr>
          <w:rFonts w:ascii="Arial Narrow" w:hAnsi="Arial Narrow"/>
        </w:rPr>
        <w:tab/>
      </w:r>
      <w:r w:rsidR="00B01B8C" w:rsidRPr="004033EF">
        <w:rPr>
          <w:rFonts w:ascii="Arial Narrow" w:hAnsi="Arial Narrow"/>
        </w:rPr>
        <w:t>Documentos Transados Hasta Un Año Plazo</w:t>
      </w:r>
    </w:p>
    <w:p w:rsidR="003F29D1" w:rsidRPr="004033EF" w:rsidRDefault="003F29D1" w:rsidP="00273698">
      <w:pPr>
        <w:widowControl w:val="0"/>
      </w:pPr>
    </w:p>
    <w:p w:rsidR="009239E7" w:rsidRPr="004033EF" w:rsidRDefault="00B01B8C" w:rsidP="005C76A0">
      <w:pPr>
        <w:pStyle w:val="Ttulo7"/>
        <w:widowControl w:val="0"/>
        <w:spacing w:before="0" w:after="0"/>
        <w:jc w:val="both"/>
        <w:rPr>
          <w:rFonts w:ascii="Arial Narrow" w:hAnsi="Arial Narrow"/>
        </w:rPr>
      </w:pPr>
      <w:r w:rsidRPr="004033EF">
        <w:rPr>
          <w:rFonts w:ascii="Arial Narrow" w:hAnsi="Arial Narrow"/>
        </w:rPr>
        <w:t>Las cuentas de este rubro deben representar el importe de las obligaciones contraídas por operaciones de reporto,</w:t>
      </w:r>
      <w:r w:rsidR="002D181F" w:rsidRPr="004033EF">
        <w:rPr>
          <w:rFonts w:ascii="Arial Narrow" w:hAnsi="Arial Narrow"/>
        </w:rPr>
        <w:t xml:space="preserve"> </w:t>
      </w:r>
      <w:r w:rsidRPr="004033EF">
        <w:rPr>
          <w:rFonts w:ascii="Arial Narrow" w:hAnsi="Arial Narrow"/>
        </w:rPr>
        <w:t>según las reglas establecidas en el Código de Comercio o realizadas en bolsas de valores.</w:t>
      </w:r>
    </w:p>
    <w:p w:rsidR="009239E7" w:rsidRPr="004033EF" w:rsidRDefault="009239E7" w:rsidP="005C76A0">
      <w:pPr>
        <w:pStyle w:val="Ttulo7"/>
        <w:widowControl w:val="0"/>
        <w:spacing w:before="0" w:after="0"/>
        <w:jc w:val="both"/>
        <w:rPr>
          <w:rFonts w:ascii="Arial Narrow" w:hAnsi="Arial Narrow"/>
        </w:rPr>
      </w:pPr>
    </w:p>
    <w:p w:rsidR="009239E7" w:rsidRPr="004033EF" w:rsidRDefault="007050DB" w:rsidP="005C76A0">
      <w:pPr>
        <w:pStyle w:val="Ttulo7"/>
        <w:widowControl w:val="0"/>
        <w:spacing w:before="0" w:after="0"/>
        <w:jc w:val="both"/>
        <w:rPr>
          <w:rFonts w:ascii="Arial Narrow" w:hAnsi="Arial Narrow"/>
          <w:b/>
        </w:rPr>
      </w:pPr>
      <w:r w:rsidRPr="004033EF">
        <w:rPr>
          <w:rFonts w:ascii="Arial Narrow" w:hAnsi="Arial Narrow"/>
          <w:b/>
        </w:rPr>
        <w:t>CODIGOS</w:t>
      </w:r>
      <w:r w:rsidR="00B01B8C" w:rsidRPr="004033EF">
        <w:rPr>
          <w:rFonts w:ascii="Arial Narrow" w:hAnsi="Arial Narrow"/>
          <w:b/>
        </w:rPr>
        <w:tab/>
      </w:r>
      <w:r w:rsidR="00B01B8C" w:rsidRPr="004033EF">
        <w:rPr>
          <w:rFonts w:ascii="Arial Narrow" w:hAnsi="Arial Narrow"/>
          <w:b/>
        </w:rPr>
        <w:tab/>
        <w:t>NOMBRES</w:t>
      </w:r>
    </w:p>
    <w:p w:rsidR="009239E7" w:rsidRPr="004033EF" w:rsidRDefault="00B01B8C" w:rsidP="005C76A0">
      <w:pPr>
        <w:pStyle w:val="Ttulo7"/>
        <w:widowControl w:val="0"/>
        <w:spacing w:before="0" w:after="0"/>
        <w:jc w:val="both"/>
        <w:rPr>
          <w:rFonts w:ascii="Arial Narrow" w:hAnsi="Arial Narrow"/>
        </w:rPr>
      </w:pPr>
      <w:r w:rsidRPr="004033EF">
        <w:rPr>
          <w:rFonts w:ascii="Arial Narrow" w:hAnsi="Arial Narrow"/>
        </w:rPr>
        <w:t>2160</w:t>
      </w:r>
      <w:r w:rsidRPr="004033EF">
        <w:rPr>
          <w:rFonts w:ascii="Arial Narrow" w:hAnsi="Arial Narrow"/>
        </w:rPr>
        <w:tab/>
      </w:r>
      <w:r w:rsidRPr="004033EF">
        <w:rPr>
          <w:rFonts w:ascii="Arial Narrow" w:hAnsi="Arial Narrow"/>
        </w:rPr>
        <w:tab/>
      </w:r>
      <w:r w:rsidRPr="004033EF">
        <w:rPr>
          <w:rFonts w:ascii="Arial Narrow" w:hAnsi="Arial Narrow"/>
        </w:rPr>
        <w:tab/>
        <w:t>Otros Valores por Aplicar</w:t>
      </w:r>
    </w:p>
    <w:p w:rsidR="009239E7" w:rsidRPr="004033EF" w:rsidRDefault="00B01B8C" w:rsidP="005C76A0">
      <w:pPr>
        <w:pStyle w:val="Ttulo7"/>
        <w:widowControl w:val="0"/>
        <w:spacing w:before="0" w:after="0"/>
        <w:jc w:val="both"/>
        <w:rPr>
          <w:rFonts w:ascii="Arial Narrow" w:hAnsi="Arial Narrow"/>
        </w:rPr>
      </w:pPr>
      <w:r w:rsidRPr="004033EF">
        <w:rPr>
          <w:rFonts w:ascii="Arial Narrow" w:hAnsi="Arial Narrow"/>
        </w:rPr>
        <w:t>216001</w:t>
      </w:r>
      <w:proofErr w:type="gramStart"/>
      <w:r w:rsidR="00985D12" w:rsidRPr="004033EF">
        <w:rPr>
          <w:rFonts w:ascii="Arial Narrow" w:hAnsi="Arial Narrow"/>
        </w:rPr>
        <w:tab/>
      </w:r>
      <w:r w:rsidR="00985D12" w:rsidRPr="004033EF">
        <w:rPr>
          <w:rFonts w:ascii="Arial Narrow" w:hAnsi="Arial Narrow"/>
        </w:rPr>
        <w:tab/>
      </w:r>
      <w:r w:rsidR="00985D12" w:rsidRPr="004033EF">
        <w:rPr>
          <w:rFonts w:ascii="Arial Narrow" w:hAnsi="Arial Narrow"/>
        </w:rPr>
        <w:tab/>
      </w:r>
      <w:r w:rsidRPr="004033EF">
        <w:rPr>
          <w:rFonts w:ascii="Arial Narrow" w:hAnsi="Arial Narrow"/>
        </w:rPr>
        <w:t>Cámara</w:t>
      </w:r>
      <w:proofErr w:type="gramEnd"/>
      <w:r w:rsidRPr="004033EF">
        <w:rPr>
          <w:rFonts w:ascii="Arial Narrow" w:hAnsi="Arial Narrow"/>
        </w:rPr>
        <w:t xml:space="preserve"> de Compensación</w:t>
      </w:r>
      <w:r w:rsidR="009239E7" w:rsidRPr="004033EF">
        <w:rPr>
          <w:rFonts w:ascii="Arial Narrow" w:hAnsi="Arial Narrow"/>
        </w:rPr>
        <w:t xml:space="preserve"> </w:t>
      </w:r>
    </w:p>
    <w:p w:rsidR="009239E7" w:rsidRPr="004033EF" w:rsidRDefault="009239E7" w:rsidP="005C76A0">
      <w:pPr>
        <w:pStyle w:val="Ttulo7"/>
        <w:widowControl w:val="0"/>
        <w:spacing w:before="0" w:after="0"/>
        <w:jc w:val="both"/>
        <w:rPr>
          <w:rFonts w:ascii="Arial Narrow" w:hAnsi="Arial Narrow"/>
        </w:rPr>
      </w:pPr>
    </w:p>
    <w:p w:rsidR="009239E7" w:rsidRPr="004033EF" w:rsidRDefault="00B01B8C" w:rsidP="005C76A0">
      <w:pPr>
        <w:pStyle w:val="Ttulo7"/>
        <w:widowControl w:val="0"/>
        <w:spacing w:before="0" w:after="120"/>
        <w:jc w:val="both"/>
        <w:rPr>
          <w:rFonts w:ascii="Arial Narrow" w:hAnsi="Arial Narrow"/>
        </w:rPr>
      </w:pPr>
      <w:r w:rsidRPr="004033EF">
        <w:rPr>
          <w:rFonts w:ascii="Arial Narrow" w:hAnsi="Arial Narrow"/>
        </w:rPr>
        <w:t>Esta cuenta se acredita por los otros valores recibidos al cobro y se debita hasta que se ha efectuado la compensación por los conceptos siguientes:</w:t>
      </w:r>
    </w:p>
    <w:p w:rsidR="009239E7" w:rsidRPr="004033EF" w:rsidRDefault="00B01B8C" w:rsidP="005C76A0">
      <w:pPr>
        <w:pStyle w:val="Ttulo7"/>
        <w:widowControl w:val="0"/>
        <w:numPr>
          <w:ilvl w:val="0"/>
          <w:numId w:val="19"/>
        </w:numPr>
        <w:tabs>
          <w:tab w:val="clear" w:pos="705"/>
        </w:tabs>
        <w:spacing w:before="0" w:after="0"/>
        <w:ind w:left="993" w:hanging="284"/>
        <w:jc w:val="both"/>
        <w:rPr>
          <w:rFonts w:ascii="Arial Narrow" w:hAnsi="Arial Narrow"/>
        </w:rPr>
      </w:pPr>
      <w:r w:rsidRPr="004033EF">
        <w:rPr>
          <w:rFonts w:ascii="Arial Narrow" w:hAnsi="Arial Narrow"/>
        </w:rPr>
        <w:t>Para aplicar a las operaciones correspondientes</w:t>
      </w:r>
      <w:r w:rsidR="00DB3F7D" w:rsidRPr="004033EF">
        <w:rPr>
          <w:rFonts w:ascii="Arial Narrow" w:hAnsi="Arial Narrow"/>
        </w:rPr>
        <w:t>.</w:t>
      </w:r>
    </w:p>
    <w:p w:rsidR="00B01B8C" w:rsidRPr="004033EF" w:rsidRDefault="00B01B8C" w:rsidP="005C76A0">
      <w:pPr>
        <w:pStyle w:val="Ttulo7"/>
        <w:widowControl w:val="0"/>
        <w:numPr>
          <w:ilvl w:val="0"/>
          <w:numId w:val="19"/>
        </w:numPr>
        <w:tabs>
          <w:tab w:val="clear" w:pos="705"/>
        </w:tabs>
        <w:spacing w:before="0" w:after="0"/>
        <w:ind w:left="993" w:hanging="284"/>
        <w:jc w:val="both"/>
        <w:rPr>
          <w:rFonts w:ascii="Arial Narrow" w:hAnsi="Arial Narrow"/>
        </w:rPr>
      </w:pPr>
      <w:r w:rsidRPr="004033EF">
        <w:rPr>
          <w:rFonts w:ascii="Arial Narrow" w:hAnsi="Arial Narrow"/>
        </w:rPr>
        <w:t>Por las devoluciones a sus giradores de los cheques rechazados.</w:t>
      </w:r>
    </w:p>
    <w:p w:rsidR="00B01B8C" w:rsidRPr="004033EF" w:rsidRDefault="00B01B8C" w:rsidP="005C76A0">
      <w:pPr>
        <w:pStyle w:val="Sangradetextonormal"/>
        <w:widowControl w:val="0"/>
        <w:spacing w:after="0"/>
        <w:ind w:left="0"/>
        <w:rPr>
          <w:rFonts w:ascii="Arial Narrow" w:hAnsi="Arial Narrow"/>
          <w:sz w:val="24"/>
          <w:szCs w:val="24"/>
        </w:rPr>
      </w:pPr>
    </w:p>
    <w:p w:rsidR="00B01B8C" w:rsidRPr="004033EF" w:rsidRDefault="00B01B8C" w:rsidP="005C76A0">
      <w:pPr>
        <w:pStyle w:val="Sangradetextonormal"/>
        <w:widowControl w:val="0"/>
        <w:spacing w:after="0"/>
        <w:ind w:left="0"/>
        <w:jc w:val="both"/>
        <w:rPr>
          <w:rFonts w:ascii="Arial Narrow" w:hAnsi="Arial Narrow"/>
          <w:sz w:val="24"/>
          <w:szCs w:val="24"/>
        </w:rPr>
      </w:pPr>
      <w:r w:rsidRPr="004033EF">
        <w:rPr>
          <w:rFonts w:ascii="Arial Narrow" w:hAnsi="Arial Narrow"/>
          <w:sz w:val="24"/>
          <w:szCs w:val="24"/>
        </w:rPr>
        <w:t xml:space="preserve">La institución deberá tener un registro que identifique en todo momento, los otros valores que forman el saldo de esta cuenta y el depósito u operación activa a que fue aplicado. </w:t>
      </w:r>
    </w:p>
    <w:p w:rsidR="00985D12" w:rsidRPr="004033EF" w:rsidRDefault="00985D12" w:rsidP="005C76A0">
      <w:pPr>
        <w:widowControl w:val="0"/>
        <w:jc w:val="both"/>
        <w:rPr>
          <w:rFonts w:ascii="Arial Narrow" w:hAnsi="Arial Narrow"/>
          <w:b/>
          <w:sz w:val="24"/>
          <w:szCs w:val="24"/>
        </w:rPr>
      </w:pPr>
    </w:p>
    <w:p w:rsidR="00B01B8C" w:rsidRPr="004033EF" w:rsidRDefault="007050DB" w:rsidP="005C76A0">
      <w:pPr>
        <w:pStyle w:val="Ttulo4"/>
        <w:keepNext w:val="0"/>
        <w:widowControl w:val="0"/>
        <w:spacing w:before="0" w:after="0"/>
        <w:rPr>
          <w:rFonts w:ascii="Arial Narrow" w:hAnsi="Arial Narrow"/>
          <w:b w:val="0"/>
          <w:sz w:val="24"/>
          <w:szCs w:val="24"/>
        </w:rPr>
      </w:pPr>
      <w:r w:rsidRPr="004033EF">
        <w:rPr>
          <w:rFonts w:ascii="Arial Narrow" w:hAnsi="Arial Narrow"/>
          <w:bCs w:val="0"/>
          <w:sz w:val="24"/>
          <w:szCs w:val="24"/>
        </w:rPr>
        <w:t>CODIGOS</w:t>
      </w:r>
      <w:r w:rsidR="00B01B8C" w:rsidRPr="004033EF">
        <w:rPr>
          <w:rFonts w:ascii="Arial Narrow" w:hAnsi="Arial Narrow"/>
          <w:sz w:val="24"/>
          <w:szCs w:val="24"/>
        </w:rPr>
        <w:tab/>
      </w:r>
      <w:r w:rsidR="00B01B8C" w:rsidRPr="004033EF">
        <w:rPr>
          <w:rFonts w:ascii="Arial Narrow" w:hAnsi="Arial Narrow"/>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216002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Documentos Remesados a Bancos Extranjeros</w:t>
      </w:r>
    </w:p>
    <w:p w:rsidR="00B01B8C" w:rsidRPr="004033EF" w:rsidRDefault="00B01B8C" w:rsidP="005C76A0">
      <w:pPr>
        <w:widowControl w:val="0"/>
        <w:jc w:val="both"/>
        <w:rPr>
          <w:rFonts w:ascii="Arial Narrow" w:hAnsi="Arial Narrow"/>
          <w:sz w:val="24"/>
          <w:szCs w:val="24"/>
        </w:rPr>
      </w:pPr>
    </w:p>
    <w:p w:rsidR="003F29D1" w:rsidRPr="004033EF" w:rsidRDefault="00B01B8C" w:rsidP="00273698">
      <w:pPr>
        <w:pStyle w:val="Textoindependiente2"/>
        <w:widowControl w:val="0"/>
        <w:spacing w:line="240" w:lineRule="auto"/>
        <w:jc w:val="both"/>
        <w:rPr>
          <w:rFonts w:ascii="Arial Narrow" w:hAnsi="Arial Narrow"/>
          <w:sz w:val="24"/>
          <w:szCs w:val="24"/>
        </w:rPr>
      </w:pPr>
      <w:r w:rsidRPr="004033EF">
        <w:rPr>
          <w:rFonts w:ascii="Arial Narrow" w:hAnsi="Arial Narrow"/>
          <w:sz w:val="24"/>
          <w:szCs w:val="24"/>
        </w:rPr>
        <w:t>Esta cuenta se</w:t>
      </w:r>
      <w:r w:rsidR="002D181F" w:rsidRPr="004033EF">
        <w:rPr>
          <w:rFonts w:ascii="Arial Narrow" w:hAnsi="Arial Narrow"/>
          <w:sz w:val="24"/>
          <w:szCs w:val="24"/>
        </w:rPr>
        <w:t xml:space="preserve"> </w:t>
      </w:r>
      <w:r w:rsidRPr="004033EF">
        <w:rPr>
          <w:rFonts w:ascii="Arial Narrow" w:hAnsi="Arial Narrow"/>
          <w:sz w:val="24"/>
          <w:szCs w:val="24"/>
        </w:rPr>
        <w:t>acredita con</w:t>
      </w:r>
      <w:r w:rsidR="002D181F" w:rsidRPr="004033EF">
        <w:rPr>
          <w:rFonts w:ascii="Arial Narrow" w:hAnsi="Arial Narrow"/>
          <w:sz w:val="24"/>
          <w:szCs w:val="24"/>
        </w:rPr>
        <w:t xml:space="preserve"> </w:t>
      </w:r>
      <w:r w:rsidRPr="004033EF">
        <w:rPr>
          <w:rFonts w:ascii="Arial Narrow" w:hAnsi="Arial Narrow"/>
          <w:sz w:val="24"/>
          <w:szCs w:val="24"/>
        </w:rPr>
        <w:t>los documentos recibidos al cobro, en proceso de confirmación de bancos del exterior y se debita hasta que se ha recibido respuesta del banco extranjero, por los conceptos siguientes:</w:t>
      </w:r>
    </w:p>
    <w:p w:rsidR="00B01B8C" w:rsidRPr="004033EF" w:rsidRDefault="00B01B8C" w:rsidP="005C76A0">
      <w:pPr>
        <w:pStyle w:val="Textoindependiente2"/>
        <w:widowControl w:val="0"/>
        <w:numPr>
          <w:ilvl w:val="0"/>
          <w:numId w:val="20"/>
        </w:numPr>
        <w:tabs>
          <w:tab w:val="clear" w:pos="705"/>
        </w:tabs>
        <w:spacing w:after="0" w:line="240" w:lineRule="auto"/>
        <w:ind w:left="993" w:hanging="284"/>
        <w:jc w:val="both"/>
        <w:outlineLvl w:val="6"/>
        <w:rPr>
          <w:rFonts w:ascii="Arial Narrow" w:hAnsi="Arial Narrow"/>
          <w:sz w:val="24"/>
          <w:szCs w:val="24"/>
        </w:rPr>
      </w:pPr>
      <w:r w:rsidRPr="004033EF">
        <w:rPr>
          <w:rFonts w:ascii="Arial Narrow" w:hAnsi="Arial Narrow"/>
          <w:sz w:val="24"/>
          <w:szCs w:val="24"/>
        </w:rPr>
        <w:t>Para aplicar a las operaciones correspondientes</w:t>
      </w:r>
    </w:p>
    <w:p w:rsidR="003F29D1" w:rsidRPr="004033EF" w:rsidRDefault="00B01B8C" w:rsidP="00273698">
      <w:pPr>
        <w:pStyle w:val="Textoindependiente2"/>
        <w:widowControl w:val="0"/>
        <w:numPr>
          <w:ilvl w:val="0"/>
          <w:numId w:val="20"/>
        </w:numPr>
        <w:spacing w:after="0" w:line="240" w:lineRule="auto"/>
        <w:ind w:left="993" w:hanging="284"/>
        <w:jc w:val="both"/>
        <w:outlineLvl w:val="6"/>
        <w:rPr>
          <w:rFonts w:ascii="Arial Narrow" w:hAnsi="Arial Narrow"/>
          <w:sz w:val="24"/>
          <w:szCs w:val="24"/>
        </w:rPr>
      </w:pPr>
      <w:r w:rsidRPr="004033EF">
        <w:rPr>
          <w:rFonts w:ascii="Arial Narrow" w:hAnsi="Arial Narrow"/>
          <w:sz w:val="24"/>
          <w:szCs w:val="24"/>
        </w:rPr>
        <w:t>Por las devoluciones de documentos a quien corresponda.</w:t>
      </w:r>
    </w:p>
    <w:p w:rsidR="000857C8" w:rsidRPr="004033EF" w:rsidRDefault="000857C8" w:rsidP="005C76A0">
      <w:pPr>
        <w:widowControl w:val="0"/>
        <w:jc w:val="both"/>
        <w:rPr>
          <w:rFonts w:ascii="Arial Narrow" w:hAnsi="Arial Narrow"/>
          <w:b/>
          <w:sz w:val="24"/>
          <w:szCs w:val="24"/>
        </w:rPr>
      </w:pPr>
    </w:p>
    <w:p w:rsidR="00B01B8C" w:rsidRPr="004033EF" w:rsidRDefault="00791C45" w:rsidP="005C76A0">
      <w:pPr>
        <w:widowControl w:val="0"/>
        <w:jc w:val="both"/>
        <w:rPr>
          <w:rFonts w:ascii="Arial Narrow" w:hAnsi="Arial Narrow"/>
          <w:b/>
          <w:sz w:val="24"/>
          <w:szCs w:val="24"/>
        </w:rPr>
      </w:pPr>
      <w:r w:rsidRPr="004033EF">
        <w:rPr>
          <w:rFonts w:ascii="Arial Narrow" w:hAnsi="Arial Narrow"/>
          <w:b/>
          <w:sz w:val="24"/>
          <w:szCs w:val="24"/>
        </w:rPr>
        <w:t>CO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Otros Pasivos</w:t>
      </w:r>
    </w:p>
    <w:p w:rsidR="00B01B8C" w:rsidRPr="004033EF" w:rsidRDefault="00B01B8C" w:rsidP="005C76A0">
      <w:pPr>
        <w:widowControl w:val="0"/>
        <w:numPr>
          <w:ilvl w:val="0"/>
          <w:numId w:val="21"/>
        </w:numPr>
        <w:jc w:val="both"/>
        <w:rPr>
          <w:rFonts w:ascii="Arial Narrow" w:hAnsi="Arial Narrow"/>
          <w:sz w:val="24"/>
          <w:szCs w:val="24"/>
        </w:rPr>
      </w:pPr>
      <w:r w:rsidRPr="004033EF">
        <w:rPr>
          <w:rFonts w:ascii="Arial Narrow" w:hAnsi="Arial Narrow"/>
          <w:sz w:val="24"/>
          <w:szCs w:val="24"/>
        </w:rPr>
        <w:t>Saldos entre Compañías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 xml:space="preserve">Este rubro debe representar los saldos pendientes de liquidar entre las diferentes agencias, sucursales y afiliadas de </w:t>
      </w:r>
      <w:proofErr w:type="gramStart"/>
      <w:r w:rsidRPr="004033EF">
        <w:rPr>
          <w:rFonts w:ascii="Arial Narrow" w:hAnsi="Arial Narrow"/>
          <w:sz w:val="24"/>
          <w:szCs w:val="24"/>
        </w:rPr>
        <w:t>la entidad, tanto nacionales como extranjeras</w:t>
      </w:r>
      <w:proofErr w:type="gramEnd"/>
      <w:r w:rsidRPr="004033EF">
        <w:rPr>
          <w:rFonts w:ascii="Arial Narrow" w:hAnsi="Arial Narrow"/>
          <w:sz w:val="24"/>
          <w:szCs w:val="24"/>
        </w:rPr>
        <w:t xml:space="preserve">, o bancos extranjeros; por su naturaleza transitoria los saldos con agencias nacionales al final de cada mes deberán ser iguales a cero. </w:t>
      </w:r>
    </w:p>
    <w:p w:rsidR="005C5D5D" w:rsidRPr="004033EF" w:rsidRDefault="005C5D5D" w:rsidP="005C5D5D"/>
    <w:p w:rsidR="00B01B8C" w:rsidRPr="004033EF" w:rsidRDefault="00B01B8C" w:rsidP="005C76A0">
      <w:pPr>
        <w:pStyle w:val="Ttulo7"/>
        <w:widowControl w:val="0"/>
        <w:spacing w:before="0" w:after="0"/>
        <w:rPr>
          <w:rFonts w:ascii="Arial Narrow" w:hAnsi="Arial Narrow"/>
          <w:b/>
        </w:rPr>
      </w:pPr>
      <w:r w:rsidRPr="004033EF">
        <w:rPr>
          <w:rFonts w:ascii="Arial Narrow" w:hAnsi="Arial Narrow"/>
          <w:b/>
        </w:rPr>
        <w:t>C</w:t>
      </w:r>
      <w:r w:rsidR="00791C45" w:rsidRPr="004033EF">
        <w:rPr>
          <w:rFonts w:ascii="Arial Narrow" w:hAnsi="Arial Narrow"/>
          <w:b/>
        </w:rPr>
        <w:t>O</w:t>
      </w:r>
      <w:r w:rsidRPr="004033EF">
        <w:rPr>
          <w:rFonts w:ascii="Arial Narrow" w:hAnsi="Arial Narrow"/>
          <w:b/>
        </w:rPr>
        <w:t>DIGOS</w:t>
      </w:r>
      <w:r w:rsidRPr="004033EF">
        <w:rPr>
          <w:rFonts w:ascii="Arial Narrow" w:hAnsi="Arial Narrow"/>
          <w:b/>
        </w:rPr>
        <w:tab/>
      </w:r>
      <w:r w:rsidRPr="004033EF">
        <w:rPr>
          <w:rFonts w:ascii="Arial Narrow" w:hAnsi="Arial Narrow"/>
          <w:b/>
        </w:rPr>
        <w:tab/>
        <w:t>NOMBRES</w:t>
      </w:r>
    </w:p>
    <w:p w:rsidR="00B01B8C" w:rsidRPr="004033EF" w:rsidRDefault="00B01B8C" w:rsidP="005C76A0">
      <w:pPr>
        <w:pStyle w:val="Ttulo7"/>
        <w:widowControl w:val="0"/>
        <w:numPr>
          <w:ilvl w:val="0"/>
          <w:numId w:val="31"/>
        </w:numPr>
        <w:tabs>
          <w:tab w:val="clear" w:pos="3198"/>
          <w:tab w:val="num" w:pos="2160"/>
        </w:tabs>
        <w:spacing w:before="0" w:after="0"/>
        <w:ind w:hanging="3198"/>
        <w:rPr>
          <w:rFonts w:ascii="Arial Narrow" w:hAnsi="Arial Narrow"/>
        </w:rPr>
      </w:pPr>
      <w:r w:rsidRPr="004033EF">
        <w:rPr>
          <w:rFonts w:ascii="Arial Narrow" w:hAnsi="Arial Narrow"/>
        </w:rPr>
        <w:t>Cuentas por Pagar</w:t>
      </w:r>
    </w:p>
    <w:p w:rsidR="00B01B8C" w:rsidRPr="004033EF" w:rsidRDefault="00B01B8C" w:rsidP="005C76A0">
      <w:pPr>
        <w:pStyle w:val="Ttulo7"/>
        <w:widowControl w:val="0"/>
        <w:spacing w:before="0" w:after="0"/>
        <w:jc w:val="both"/>
        <w:rPr>
          <w:rFonts w:ascii="Arial Narrow" w:hAnsi="Arial Narrow"/>
        </w:rPr>
      </w:pPr>
      <w:r w:rsidRPr="004033EF">
        <w:rPr>
          <w:rFonts w:ascii="Arial Narrow" w:hAnsi="Arial Narrow"/>
        </w:rPr>
        <w:t>Las cuentas de este rubro deben representar las obligaciones por los conceptos</w:t>
      </w:r>
      <w:r w:rsidR="002D181F" w:rsidRPr="004033EF">
        <w:rPr>
          <w:rFonts w:ascii="Arial Narrow" w:hAnsi="Arial Narrow"/>
        </w:rPr>
        <w:t xml:space="preserve"> </w:t>
      </w:r>
      <w:r w:rsidRPr="004033EF">
        <w:rPr>
          <w:rFonts w:ascii="Arial Narrow" w:hAnsi="Arial Narrow"/>
        </w:rPr>
        <w:t>que describen</w:t>
      </w:r>
      <w:r w:rsidR="002D181F" w:rsidRPr="004033EF">
        <w:rPr>
          <w:rFonts w:ascii="Arial Narrow" w:hAnsi="Arial Narrow"/>
        </w:rPr>
        <w:t xml:space="preserve"> </w:t>
      </w:r>
      <w:r w:rsidRPr="004033EF">
        <w:rPr>
          <w:rFonts w:ascii="Arial Narrow" w:hAnsi="Arial Narrow"/>
        </w:rPr>
        <w:t>cada una de las cuentas y subcuentas.</w:t>
      </w:r>
    </w:p>
    <w:p w:rsidR="007A286C" w:rsidRPr="004033EF" w:rsidRDefault="007A286C" w:rsidP="005C76A0">
      <w:pPr>
        <w:pStyle w:val="Ttulo7"/>
        <w:widowControl w:val="0"/>
        <w:spacing w:before="0" w:after="0"/>
        <w:jc w:val="both"/>
        <w:rPr>
          <w:rFonts w:ascii="Arial Narrow" w:hAnsi="Arial Narrow"/>
        </w:rPr>
      </w:pPr>
    </w:p>
    <w:p w:rsidR="00B01B8C" w:rsidRPr="004033EF" w:rsidRDefault="00B01B8C" w:rsidP="005C76A0">
      <w:pPr>
        <w:pStyle w:val="Ttulo7"/>
        <w:widowControl w:val="0"/>
        <w:spacing w:before="0" w:after="0"/>
        <w:jc w:val="both"/>
        <w:rPr>
          <w:rFonts w:ascii="Arial Narrow" w:hAnsi="Arial Narrow"/>
        </w:rPr>
      </w:pPr>
      <w:r w:rsidRPr="004033EF">
        <w:rPr>
          <w:rFonts w:ascii="Arial Narrow" w:hAnsi="Arial Narrow"/>
        </w:rPr>
        <w:t>La cuenta 222004 Dividendos y Participaciones, debe representar los dividendos acordados a favor de accionistas y la participación de los empleados en las utilidades. Los dividendos</w:t>
      </w:r>
      <w:r w:rsidR="002D181F" w:rsidRPr="004033EF">
        <w:rPr>
          <w:rFonts w:ascii="Arial Narrow" w:hAnsi="Arial Narrow"/>
        </w:rPr>
        <w:t xml:space="preserve"> </w:t>
      </w:r>
      <w:r w:rsidRPr="004033EF">
        <w:rPr>
          <w:rFonts w:ascii="Arial Narrow" w:hAnsi="Arial Narrow"/>
        </w:rPr>
        <w:t>y participaciones deben registrarse con la fecha</w:t>
      </w:r>
      <w:r w:rsidR="002D181F" w:rsidRPr="004033EF">
        <w:rPr>
          <w:rFonts w:ascii="Arial Narrow" w:hAnsi="Arial Narrow"/>
        </w:rPr>
        <w:t xml:space="preserve"> </w:t>
      </w:r>
      <w:r w:rsidRPr="004033EF">
        <w:rPr>
          <w:rFonts w:ascii="Arial Narrow" w:hAnsi="Arial Narrow"/>
        </w:rPr>
        <w:t>en que se realice la junta general de accionistas</w:t>
      </w:r>
      <w:r w:rsidR="002D181F" w:rsidRPr="004033EF">
        <w:rPr>
          <w:rFonts w:ascii="Arial Narrow" w:hAnsi="Arial Narrow"/>
        </w:rPr>
        <w:t xml:space="preserve"> </w:t>
      </w:r>
      <w:r w:rsidRPr="004033EF">
        <w:rPr>
          <w:rFonts w:ascii="Arial Narrow" w:hAnsi="Arial Narrow"/>
        </w:rPr>
        <w:t>que los aprueba.</w:t>
      </w:r>
    </w:p>
    <w:p w:rsidR="00B01B8C" w:rsidRPr="004033EF" w:rsidRDefault="00B01B8C" w:rsidP="005C76A0">
      <w:pPr>
        <w:pStyle w:val="Ttulo7"/>
        <w:widowControl w:val="0"/>
        <w:spacing w:before="0" w:after="0"/>
        <w:jc w:val="both"/>
        <w:rPr>
          <w:rFonts w:ascii="Arial Narrow" w:hAnsi="Arial Narrow"/>
        </w:rPr>
      </w:pPr>
    </w:p>
    <w:p w:rsidR="00B01B8C" w:rsidRPr="004033EF" w:rsidRDefault="00B01B8C" w:rsidP="005C76A0">
      <w:pPr>
        <w:pStyle w:val="Ttulo7"/>
        <w:widowControl w:val="0"/>
        <w:spacing w:before="0" w:after="0"/>
        <w:jc w:val="both"/>
        <w:rPr>
          <w:rFonts w:ascii="Arial Narrow" w:hAnsi="Arial Narrow"/>
        </w:rPr>
      </w:pPr>
      <w:r w:rsidRPr="004033EF">
        <w:rPr>
          <w:rFonts w:ascii="Arial Narrow" w:hAnsi="Arial Narrow"/>
        </w:rPr>
        <w:t>La cuenta 222006 debe representar</w:t>
      </w:r>
      <w:r w:rsidR="002D181F" w:rsidRPr="004033EF">
        <w:rPr>
          <w:rFonts w:ascii="Arial Narrow" w:hAnsi="Arial Narrow"/>
        </w:rPr>
        <w:t xml:space="preserve"> </w:t>
      </w:r>
      <w:r w:rsidRPr="004033EF">
        <w:rPr>
          <w:rFonts w:ascii="Arial Narrow" w:hAnsi="Arial Narrow"/>
        </w:rPr>
        <w:t>el valor del impuesto sobre la renta, que le corresponda pagar a la institución, por la obtención de utilidades gravables. Esta cuenta se acreditará</w:t>
      </w:r>
      <w:r w:rsidR="002D181F" w:rsidRPr="004033EF">
        <w:rPr>
          <w:rFonts w:ascii="Arial Narrow" w:hAnsi="Arial Narrow"/>
        </w:rPr>
        <w:t xml:space="preserve"> </w:t>
      </w:r>
      <w:r w:rsidRPr="004033EF">
        <w:rPr>
          <w:rFonts w:ascii="Arial Narrow" w:hAnsi="Arial Narrow"/>
        </w:rPr>
        <w:t>con los incrementos mensuales</w:t>
      </w:r>
      <w:r w:rsidR="002D181F" w:rsidRPr="004033EF">
        <w:rPr>
          <w:rFonts w:ascii="Arial Narrow" w:hAnsi="Arial Narrow"/>
        </w:rPr>
        <w:t xml:space="preserve"> </w:t>
      </w:r>
      <w:r w:rsidRPr="004033EF">
        <w:rPr>
          <w:rFonts w:ascii="Arial Narrow" w:hAnsi="Arial Narrow"/>
        </w:rPr>
        <w:t>en el saldo de la cuenta 831000-Impuestos sobre la Renta y se debitará</w:t>
      </w:r>
      <w:r w:rsidR="002D181F" w:rsidRPr="004033EF">
        <w:rPr>
          <w:rFonts w:ascii="Arial Narrow" w:hAnsi="Arial Narrow"/>
        </w:rPr>
        <w:t xml:space="preserve"> </w:t>
      </w:r>
      <w:r w:rsidRPr="004033EF">
        <w:rPr>
          <w:rFonts w:ascii="Arial Narrow" w:hAnsi="Arial Narrow"/>
        </w:rPr>
        <w:t>con los decrementos</w:t>
      </w:r>
      <w:r w:rsidR="002D181F" w:rsidRPr="004033EF">
        <w:rPr>
          <w:rFonts w:ascii="Arial Narrow" w:hAnsi="Arial Narrow"/>
        </w:rPr>
        <w:t xml:space="preserve"> </w:t>
      </w:r>
      <w:r w:rsidRPr="004033EF">
        <w:rPr>
          <w:rFonts w:ascii="Arial Narrow" w:hAnsi="Arial Narrow"/>
        </w:rPr>
        <w:t xml:space="preserve">mensuales de la misma y cuando el impuesto sea pagado. </w:t>
      </w:r>
    </w:p>
    <w:p w:rsidR="00CF1DE9" w:rsidRPr="004033EF" w:rsidRDefault="00CF1DE9" w:rsidP="005C76A0">
      <w:pPr>
        <w:widowControl w:val="0"/>
        <w:rPr>
          <w:rFonts w:ascii="Arial Narrow" w:hAnsi="Arial Narrow"/>
          <w:sz w:val="24"/>
          <w:szCs w:val="24"/>
        </w:rPr>
      </w:pPr>
    </w:p>
    <w:p w:rsidR="006D7461" w:rsidRPr="004033EF" w:rsidRDefault="006D7461" w:rsidP="005C76A0">
      <w:pPr>
        <w:pStyle w:val="Ttulo7"/>
        <w:widowControl w:val="0"/>
        <w:spacing w:before="0" w:after="0"/>
        <w:jc w:val="both"/>
        <w:rPr>
          <w:rFonts w:ascii="Arial Narrow" w:hAnsi="Arial Narrow"/>
          <w:b/>
        </w:rPr>
      </w:pPr>
      <w:r w:rsidRPr="004033EF">
        <w:rPr>
          <w:rFonts w:ascii="Arial Narrow" w:hAnsi="Arial Narrow"/>
          <w:b/>
        </w:rPr>
        <w:t>C</w:t>
      </w:r>
      <w:r w:rsidR="00791C45" w:rsidRPr="004033EF">
        <w:rPr>
          <w:rFonts w:ascii="Arial Narrow" w:hAnsi="Arial Narrow"/>
          <w:b/>
        </w:rPr>
        <w:t>O</w:t>
      </w:r>
      <w:r w:rsidRPr="004033EF">
        <w:rPr>
          <w:rFonts w:ascii="Arial Narrow" w:hAnsi="Arial Narrow"/>
          <w:b/>
        </w:rPr>
        <w:t>DIGOS</w:t>
      </w:r>
      <w:r w:rsidRPr="004033EF">
        <w:rPr>
          <w:rFonts w:ascii="Arial Narrow" w:hAnsi="Arial Narrow"/>
          <w:b/>
        </w:rPr>
        <w:tab/>
      </w:r>
      <w:r w:rsidRPr="004033EF">
        <w:rPr>
          <w:rFonts w:ascii="Arial Narrow" w:hAnsi="Arial Narrow"/>
          <w:b/>
        </w:rPr>
        <w:tab/>
        <w:t>NOMBRES</w:t>
      </w:r>
    </w:p>
    <w:p w:rsidR="006D7461" w:rsidRPr="004033EF" w:rsidRDefault="006D7461" w:rsidP="005C76A0">
      <w:pPr>
        <w:widowControl w:val="0"/>
        <w:rPr>
          <w:rFonts w:ascii="Arial Narrow" w:hAnsi="Arial Narrow"/>
          <w:b/>
          <w:bCs/>
          <w:sz w:val="24"/>
          <w:szCs w:val="24"/>
        </w:rPr>
      </w:pPr>
      <w:r w:rsidRPr="004033EF">
        <w:rPr>
          <w:rFonts w:ascii="Arial Narrow" w:hAnsi="Arial Narrow"/>
          <w:bCs/>
          <w:sz w:val="24"/>
          <w:szCs w:val="24"/>
        </w:rPr>
        <w:t xml:space="preserve">2220 08 </w:t>
      </w:r>
      <w:r w:rsidR="00233212" w:rsidRPr="004033EF">
        <w:rPr>
          <w:rFonts w:ascii="Arial Narrow" w:hAnsi="Arial Narrow"/>
          <w:bCs/>
          <w:sz w:val="24"/>
          <w:szCs w:val="24"/>
        </w:rPr>
        <w:tab/>
      </w:r>
      <w:r w:rsidR="00233212" w:rsidRPr="004033EF">
        <w:rPr>
          <w:rFonts w:ascii="Arial Narrow" w:hAnsi="Arial Narrow"/>
          <w:bCs/>
          <w:sz w:val="24"/>
          <w:szCs w:val="24"/>
        </w:rPr>
        <w:tab/>
      </w:r>
      <w:r w:rsidRPr="004033EF">
        <w:rPr>
          <w:rFonts w:ascii="Arial Narrow" w:hAnsi="Arial Narrow"/>
          <w:bCs/>
          <w:sz w:val="24"/>
          <w:szCs w:val="24"/>
        </w:rPr>
        <w:t>Contribuciones Especiales por Ley</w:t>
      </w:r>
      <w:r w:rsidR="002D181F" w:rsidRPr="004033EF">
        <w:rPr>
          <w:rFonts w:ascii="Arial Narrow" w:hAnsi="Arial Narrow"/>
          <w:bCs/>
          <w:sz w:val="24"/>
          <w:szCs w:val="24"/>
        </w:rPr>
        <w:t xml:space="preserve"> </w:t>
      </w:r>
      <w:r w:rsidRPr="004033EF">
        <w:rPr>
          <w:rFonts w:ascii="Arial Narrow" w:hAnsi="Arial Narrow"/>
          <w:bCs/>
          <w:sz w:val="24"/>
          <w:szCs w:val="24"/>
        </w:rPr>
        <w:t>(1)</w:t>
      </w:r>
    </w:p>
    <w:p w:rsidR="00B63345" w:rsidRPr="004033EF" w:rsidRDefault="00B63345" w:rsidP="005C76A0">
      <w:pPr>
        <w:widowControl w:val="0"/>
        <w:rPr>
          <w:rFonts w:ascii="Arial Narrow" w:hAnsi="Arial Narrow"/>
          <w:bCs/>
          <w:sz w:val="24"/>
          <w:szCs w:val="24"/>
        </w:rPr>
      </w:pPr>
    </w:p>
    <w:p w:rsidR="003F1ADB" w:rsidRPr="004033EF" w:rsidRDefault="001268B1" w:rsidP="005C76A0">
      <w:pPr>
        <w:widowControl w:val="0"/>
        <w:jc w:val="both"/>
        <w:rPr>
          <w:rFonts w:ascii="Arial Narrow" w:hAnsi="Arial Narrow"/>
          <w:b/>
          <w:bCs/>
          <w:sz w:val="24"/>
          <w:szCs w:val="24"/>
        </w:rPr>
      </w:pPr>
      <w:r w:rsidRPr="004033EF">
        <w:rPr>
          <w:rFonts w:ascii="Arial Narrow" w:hAnsi="Arial Narrow"/>
          <w:sz w:val="24"/>
          <w:szCs w:val="24"/>
        </w:rPr>
        <w:t>Esta cuenta debe representar</w:t>
      </w:r>
      <w:r w:rsidR="005C76A0" w:rsidRPr="004033EF">
        <w:rPr>
          <w:rFonts w:ascii="Arial Narrow" w:hAnsi="Arial Narrow"/>
          <w:sz w:val="24"/>
          <w:szCs w:val="24"/>
        </w:rPr>
        <w:t xml:space="preserve"> </w:t>
      </w:r>
      <w:r w:rsidRPr="004033EF">
        <w:rPr>
          <w:rFonts w:ascii="Arial Narrow" w:hAnsi="Arial Narrow"/>
          <w:sz w:val="24"/>
          <w:szCs w:val="24"/>
        </w:rPr>
        <w:t>el valor de la Contribución Especial para el Plan de Seguridad Ciudadana, que le corresponda pagar a la entidad. Esta cuenta se acreditará</w:t>
      </w:r>
      <w:r w:rsidR="002D181F" w:rsidRPr="004033EF">
        <w:rPr>
          <w:rFonts w:ascii="Arial Narrow" w:hAnsi="Arial Narrow"/>
          <w:sz w:val="24"/>
          <w:szCs w:val="24"/>
        </w:rPr>
        <w:t xml:space="preserve"> </w:t>
      </w:r>
      <w:r w:rsidRPr="004033EF">
        <w:rPr>
          <w:rFonts w:ascii="Arial Narrow" w:hAnsi="Arial Narrow"/>
          <w:sz w:val="24"/>
          <w:szCs w:val="24"/>
        </w:rPr>
        <w:t>con los incrementos mensuales en el saldo de la cuenta 841000 PLAN DE SEGURIDAD CIUDADANA-GRANDES CONTRIBUYENTES y se debitará</w:t>
      </w:r>
      <w:r w:rsidR="002D181F" w:rsidRPr="004033EF">
        <w:rPr>
          <w:rFonts w:ascii="Arial Narrow" w:hAnsi="Arial Narrow"/>
          <w:sz w:val="24"/>
          <w:szCs w:val="24"/>
        </w:rPr>
        <w:t xml:space="preserve"> </w:t>
      </w:r>
      <w:r w:rsidRPr="004033EF">
        <w:rPr>
          <w:rFonts w:ascii="Arial Narrow" w:hAnsi="Arial Narrow"/>
          <w:sz w:val="24"/>
          <w:szCs w:val="24"/>
        </w:rPr>
        <w:t>con los decrementos mensuales de la misma y cuando el impuesto sea pagado</w:t>
      </w:r>
      <w:r w:rsidR="006D7461" w:rsidRPr="004033EF">
        <w:rPr>
          <w:rFonts w:ascii="Arial Narrow" w:hAnsi="Arial Narrow"/>
          <w:sz w:val="24"/>
          <w:szCs w:val="24"/>
        </w:rPr>
        <w:t xml:space="preserve">. </w:t>
      </w:r>
      <w:r w:rsidR="006D7461" w:rsidRPr="004033EF">
        <w:rPr>
          <w:rFonts w:ascii="Arial Narrow" w:hAnsi="Arial Narrow"/>
          <w:bCs/>
          <w:sz w:val="24"/>
          <w:szCs w:val="24"/>
        </w:rPr>
        <w:t>(1)</w:t>
      </w:r>
    </w:p>
    <w:p w:rsidR="003F1ADB" w:rsidRPr="004033EF" w:rsidRDefault="003F1ADB" w:rsidP="005C76A0">
      <w:pPr>
        <w:widowControl w:val="0"/>
        <w:jc w:val="both"/>
        <w:rPr>
          <w:rFonts w:ascii="Arial Narrow" w:hAnsi="Arial Narrow"/>
          <w:b/>
          <w:bCs/>
          <w:sz w:val="24"/>
          <w:szCs w:val="24"/>
        </w:rPr>
      </w:pPr>
    </w:p>
    <w:p w:rsidR="00B27185" w:rsidRPr="004033EF" w:rsidRDefault="00791C45" w:rsidP="005C76A0">
      <w:pPr>
        <w:widowControl w:val="0"/>
        <w:jc w:val="both"/>
        <w:rPr>
          <w:rFonts w:ascii="Arial Narrow" w:hAnsi="Arial Narrow"/>
          <w:b/>
          <w:sz w:val="24"/>
          <w:szCs w:val="24"/>
        </w:rPr>
      </w:pPr>
      <w:r w:rsidRPr="004033EF">
        <w:rPr>
          <w:rFonts w:ascii="Arial Narrow" w:hAnsi="Arial Narrow"/>
          <w:b/>
          <w:sz w:val="24"/>
          <w:szCs w:val="24"/>
        </w:rPr>
        <w:t>CO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pStyle w:val="Ttulo7"/>
        <w:widowControl w:val="0"/>
        <w:numPr>
          <w:ilvl w:val="0"/>
          <w:numId w:val="33"/>
        </w:numPr>
        <w:tabs>
          <w:tab w:val="clear" w:pos="2490"/>
          <w:tab w:val="num" w:pos="2160"/>
        </w:tabs>
        <w:spacing w:before="0" w:after="0"/>
        <w:ind w:hanging="2490"/>
        <w:jc w:val="both"/>
        <w:rPr>
          <w:rFonts w:ascii="Arial Narrow" w:hAnsi="Arial Narrow"/>
        </w:rPr>
      </w:pPr>
      <w:r w:rsidRPr="004033EF">
        <w:rPr>
          <w:rFonts w:ascii="Arial Narrow" w:hAnsi="Arial Narrow"/>
        </w:rPr>
        <w:t>Retenciones</w:t>
      </w:r>
    </w:p>
    <w:p w:rsidR="00B01B8C" w:rsidRPr="004033EF" w:rsidRDefault="00B01B8C" w:rsidP="005C76A0">
      <w:pPr>
        <w:pStyle w:val="Ttulo7"/>
        <w:widowControl w:val="0"/>
        <w:spacing w:before="0" w:after="0"/>
        <w:ind w:left="360"/>
        <w:jc w:val="both"/>
        <w:rPr>
          <w:rFonts w:ascii="Arial Narrow" w:hAnsi="Arial Narrow"/>
        </w:rPr>
      </w:pPr>
    </w:p>
    <w:p w:rsidR="00B01B8C" w:rsidRPr="004033EF" w:rsidRDefault="00B01B8C" w:rsidP="005C76A0">
      <w:pPr>
        <w:pStyle w:val="Ttulo7"/>
        <w:widowControl w:val="0"/>
        <w:spacing w:before="0" w:after="0"/>
        <w:jc w:val="both"/>
        <w:rPr>
          <w:rFonts w:ascii="Arial Narrow" w:hAnsi="Arial Narrow"/>
        </w:rPr>
      </w:pPr>
      <w:r w:rsidRPr="004033EF">
        <w:rPr>
          <w:rFonts w:ascii="Arial Narrow" w:hAnsi="Arial Narrow"/>
        </w:rPr>
        <w:t>Las cuentas de este rubro deben representar el valor de las retenciones efectuadas al personal d</w:t>
      </w:r>
      <w:r w:rsidR="00233212" w:rsidRPr="004033EF">
        <w:rPr>
          <w:rFonts w:ascii="Arial Narrow" w:hAnsi="Arial Narrow"/>
        </w:rPr>
        <w:t xml:space="preserve">e la institución y a terceros, </w:t>
      </w:r>
      <w:r w:rsidRPr="004033EF">
        <w:rPr>
          <w:rFonts w:ascii="Arial Narrow" w:hAnsi="Arial Narrow"/>
        </w:rPr>
        <w:t>por los diferentes conceptos descritos en la cuenta y subcuenta.</w:t>
      </w:r>
    </w:p>
    <w:p w:rsidR="00B01B8C" w:rsidRPr="004033EF" w:rsidRDefault="00B01B8C" w:rsidP="005C76A0">
      <w:pPr>
        <w:widowControl w:val="0"/>
        <w:jc w:val="both"/>
        <w:rPr>
          <w:rFonts w:ascii="Arial Narrow" w:hAnsi="Arial Narrow"/>
          <w:b/>
          <w:sz w:val="24"/>
          <w:szCs w:val="24"/>
        </w:rPr>
      </w:pPr>
    </w:p>
    <w:p w:rsidR="00B01B8C" w:rsidRPr="004033EF" w:rsidRDefault="008F0E50" w:rsidP="005C76A0">
      <w:pPr>
        <w:widowControl w:val="0"/>
        <w:jc w:val="both"/>
        <w:rPr>
          <w:rFonts w:ascii="Arial Narrow" w:hAnsi="Arial Narrow"/>
          <w:b/>
          <w:sz w:val="24"/>
          <w:szCs w:val="24"/>
        </w:rPr>
      </w:pPr>
      <w:r w:rsidRPr="004033EF">
        <w:rPr>
          <w:rFonts w:ascii="Arial Narrow" w:hAnsi="Arial Narrow"/>
          <w:b/>
          <w:sz w:val="24"/>
          <w:szCs w:val="24"/>
        </w:rPr>
        <w:t>C</w:t>
      </w:r>
      <w:r w:rsidR="00791C45" w:rsidRPr="004033EF">
        <w:rPr>
          <w:rFonts w:ascii="Arial Narrow" w:hAnsi="Arial Narrow"/>
          <w:b/>
          <w:sz w:val="24"/>
          <w:szCs w:val="24"/>
        </w:rPr>
        <w:t>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2240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Provisiones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224001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Provisiones Laborales</w:t>
      </w:r>
    </w:p>
    <w:p w:rsidR="00781F4B" w:rsidRPr="004033EF" w:rsidRDefault="00781F4B"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las diferentes obligaciones de carácter laboral, por ejemplo: a) las vacaciones devengadas</w:t>
      </w:r>
      <w:r w:rsidR="002D181F" w:rsidRPr="004033EF">
        <w:rPr>
          <w:rFonts w:ascii="Arial Narrow" w:hAnsi="Arial Narrow"/>
          <w:sz w:val="24"/>
          <w:szCs w:val="24"/>
        </w:rPr>
        <w:t xml:space="preserve"> </w:t>
      </w:r>
      <w:r w:rsidRPr="004033EF">
        <w:rPr>
          <w:rFonts w:ascii="Arial Narrow" w:hAnsi="Arial Narrow"/>
          <w:sz w:val="24"/>
          <w:szCs w:val="24"/>
        </w:rPr>
        <w:t>y no pagadas, bien porque el empleado no ha cumplido el tiempo de trabajo requerido o porque no ha tomado sus vacaciones. Este saldo</w:t>
      </w:r>
      <w:r w:rsidR="002D181F" w:rsidRPr="004033EF">
        <w:rPr>
          <w:rFonts w:ascii="Arial Narrow" w:hAnsi="Arial Narrow"/>
          <w:sz w:val="24"/>
          <w:szCs w:val="24"/>
        </w:rPr>
        <w:t xml:space="preserve"> </w:t>
      </w:r>
      <w:r w:rsidRPr="004033EF">
        <w:rPr>
          <w:rFonts w:ascii="Arial Narrow" w:hAnsi="Arial Narrow"/>
          <w:sz w:val="24"/>
          <w:szCs w:val="24"/>
        </w:rPr>
        <w:t>deberá</w:t>
      </w:r>
      <w:r w:rsidR="002D181F" w:rsidRPr="004033EF">
        <w:rPr>
          <w:rFonts w:ascii="Arial Narrow" w:hAnsi="Arial Narrow"/>
          <w:sz w:val="24"/>
          <w:szCs w:val="24"/>
        </w:rPr>
        <w:t xml:space="preserve"> </w:t>
      </w:r>
      <w:r w:rsidRPr="004033EF">
        <w:rPr>
          <w:rFonts w:ascii="Arial Narrow" w:hAnsi="Arial Narrow"/>
          <w:sz w:val="24"/>
          <w:szCs w:val="24"/>
        </w:rPr>
        <w:t>estar compuesto por la porción</w:t>
      </w:r>
      <w:r w:rsidR="002D181F" w:rsidRPr="004033EF">
        <w:rPr>
          <w:rFonts w:ascii="Arial Narrow" w:hAnsi="Arial Narrow"/>
          <w:sz w:val="24"/>
          <w:szCs w:val="24"/>
        </w:rPr>
        <w:t xml:space="preserve"> </w:t>
      </w:r>
      <w:r w:rsidRPr="004033EF">
        <w:rPr>
          <w:rFonts w:ascii="Arial Narrow" w:hAnsi="Arial Narrow"/>
          <w:sz w:val="24"/>
          <w:szCs w:val="24"/>
        </w:rPr>
        <w:t>de salario correspondiente al</w:t>
      </w:r>
      <w:r w:rsidR="002D181F" w:rsidRPr="004033EF">
        <w:rPr>
          <w:rFonts w:ascii="Arial Narrow" w:hAnsi="Arial Narrow"/>
          <w:sz w:val="24"/>
          <w:szCs w:val="24"/>
        </w:rPr>
        <w:t xml:space="preserve"> </w:t>
      </w:r>
      <w:r w:rsidRPr="004033EF">
        <w:rPr>
          <w:rFonts w:ascii="Arial Narrow" w:hAnsi="Arial Narrow"/>
          <w:sz w:val="24"/>
          <w:szCs w:val="24"/>
        </w:rPr>
        <w:t>período de vacaciones y por el recargo</w:t>
      </w:r>
      <w:r w:rsidR="002D181F" w:rsidRPr="004033EF">
        <w:rPr>
          <w:rFonts w:ascii="Arial Narrow" w:hAnsi="Arial Narrow"/>
          <w:sz w:val="24"/>
          <w:szCs w:val="24"/>
        </w:rPr>
        <w:t xml:space="preserve"> </w:t>
      </w:r>
      <w:r w:rsidRPr="004033EF">
        <w:rPr>
          <w:rFonts w:ascii="Arial Narrow" w:hAnsi="Arial Narrow"/>
          <w:sz w:val="24"/>
          <w:szCs w:val="24"/>
        </w:rPr>
        <w:t>correspondiente; b) las prestaciones con carácter</w:t>
      </w:r>
      <w:r w:rsidR="002D181F" w:rsidRPr="004033EF">
        <w:rPr>
          <w:rFonts w:ascii="Arial Narrow" w:hAnsi="Arial Narrow"/>
          <w:sz w:val="24"/>
          <w:szCs w:val="24"/>
        </w:rPr>
        <w:t xml:space="preserve"> </w:t>
      </w:r>
      <w:r w:rsidRPr="004033EF">
        <w:rPr>
          <w:rFonts w:ascii="Arial Narrow" w:hAnsi="Arial Narrow"/>
          <w:sz w:val="24"/>
          <w:szCs w:val="24"/>
        </w:rPr>
        <w:t>de gratificación que se aprovisionan a favor del personal y los aguinaldos que conforme la Ley, costumbre o contrato colectivo se aprovisionen; c) la estimación para pagar</w:t>
      </w:r>
      <w:r w:rsidR="002D181F" w:rsidRPr="004033EF">
        <w:rPr>
          <w:rFonts w:ascii="Arial Narrow" w:hAnsi="Arial Narrow"/>
          <w:sz w:val="24"/>
          <w:szCs w:val="24"/>
        </w:rPr>
        <w:t xml:space="preserve"> </w:t>
      </w:r>
      <w:r w:rsidRPr="004033EF">
        <w:rPr>
          <w:rFonts w:ascii="Arial Narrow" w:hAnsi="Arial Narrow"/>
          <w:sz w:val="24"/>
          <w:szCs w:val="24"/>
        </w:rPr>
        <w:t>las indemnizaciones por despido, según normas emitidas por la Superintendencia o en su defecto, las aprobadas por la administración del banco; d) la prima por retiro, según las políticas</w:t>
      </w:r>
      <w:r w:rsidR="002D181F" w:rsidRPr="004033EF">
        <w:rPr>
          <w:rFonts w:ascii="Arial Narrow" w:hAnsi="Arial Narrow"/>
          <w:sz w:val="24"/>
          <w:szCs w:val="24"/>
        </w:rPr>
        <w:t xml:space="preserve"> </w:t>
      </w:r>
      <w:r w:rsidRPr="004033EF">
        <w:rPr>
          <w:rFonts w:ascii="Arial Narrow" w:hAnsi="Arial Narrow"/>
          <w:sz w:val="24"/>
          <w:szCs w:val="24"/>
        </w:rPr>
        <w:t>de cada institución;</w:t>
      </w:r>
      <w:r w:rsidR="002D181F" w:rsidRPr="004033EF">
        <w:rPr>
          <w:rFonts w:ascii="Arial Narrow" w:hAnsi="Arial Narrow"/>
          <w:sz w:val="24"/>
          <w:szCs w:val="24"/>
        </w:rPr>
        <w:t xml:space="preserve"> </w:t>
      </w:r>
      <w:r w:rsidRPr="004033EF">
        <w:rPr>
          <w:rFonts w:ascii="Arial Narrow" w:hAnsi="Arial Narrow"/>
          <w:sz w:val="24"/>
          <w:szCs w:val="24"/>
        </w:rPr>
        <w:t>y e) la obligación laboral a favor de personas jubiladas o pensionadas por la empresa.</w:t>
      </w:r>
    </w:p>
    <w:p w:rsidR="003B5A77" w:rsidRPr="004033EF" w:rsidRDefault="003B5A77" w:rsidP="005C76A0">
      <w:pPr>
        <w:widowControl w:val="0"/>
        <w:jc w:val="both"/>
        <w:rPr>
          <w:rFonts w:ascii="Arial Narrow" w:hAnsi="Arial Narrow"/>
          <w:b/>
          <w:sz w:val="24"/>
          <w:szCs w:val="24"/>
        </w:rPr>
      </w:pPr>
    </w:p>
    <w:p w:rsidR="007A286C" w:rsidRPr="004033EF" w:rsidRDefault="007A286C" w:rsidP="005C76A0">
      <w:pPr>
        <w:widowControl w:val="0"/>
        <w:jc w:val="both"/>
        <w:rPr>
          <w:rFonts w:ascii="Arial Narrow" w:hAnsi="Arial Narrow"/>
          <w:b/>
          <w:sz w:val="24"/>
          <w:szCs w:val="24"/>
        </w:rPr>
      </w:pPr>
    </w:p>
    <w:p w:rsidR="00B01B8C" w:rsidRPr="004033EF" w:rsidRDefault="00B01B8C" w:rsidP="005C76A0">
      <w:pPr>
        <w:widowControl w:val="0"/>
        <w:jc w:val="both"/>
        <w:rPr>
          <w:rFonts w:ascii="Arial Narrow" w:hAnsi="Arial Narrow"/>
          <w:b/>
          <w:sz w:val="24"/>
          <w:szCs w:val="24"/>
        </w:rPr>
      </w:pPr>
      <w:r w:rsidRPr="004033EF">
        <w:rPr>
          <w:rFonts w:ascii="Arial Narrow" w:hAnsi="Arial Narrow"/>
          <w:b/>
          <w:sz w:val="24"/>
          <w:szCs w:val="24"/>
        </w:rPr>
        <w:t>C</w:t>
      </w:r>
      <w:r w:rsidR="00791C45" w:rsidRPr="004033EF">
        <w:rPr>
          <w:rFonts w:ascii="Arial Narrow" w:hAnsi="Arial Narrow"/>
          <w:b/>
          <w:sz w:val="24"/>
          <w:szCs w:val="24"/>
        </w:rPr>
        <w:t>O</w:t>
      </w:r>
      <w:r w:rsidRPr="004033EF">
        <w:rPr>
          <w:rFonts w:ascii="Arial Narrow" w:hAnsi="Arial Narrow"/>
          <w:b/>
          <w:sz w:val="24"/>
          <w:szCs w:val="24"/>
        </w:rPr>
        <w:t>DIGOS</w:t>
      </w:r>
      <w:r w:rsidRPr="004033EF">
        <w:rPr>
          <w:rFonts w:ascii="Arial Narrow" w:hAnsi="Arial Narrow"/>
          <w:b/>
          <w:sz w:val="24"/>
          <w:szCs w:val="24"/>
        </w:rPr>
        <w:tab/>
      </w:r>
      <w:r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224002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Fondos de Educación</w:t>
      </w:r>
    </w:p>
    <w:p w:rsidR="00C55D57" w:rsidRPr="004033EF" w:rsidRDefault="00C55D57" w:rsidP="005C76A0">
      <w:pPr>
        <w:widowControl w:val="0"/>
        <w:jc w:val="both"/>
        <w:rPr>
          <w:rFonts w:ascii="Arial Narrow" w:hAnsi="Arial Narrow"/>
          <w:sz w:val="24"/>
          <w:szCs w:val="24"/>
        </w:rPr>
      </w:pPr>
    </w:p>
    <w:p w:rsidR="003F29D1" w:rsidRPr="004033EF" w:rsidRDefault="00B01B8C" w:rsidP="00273698">
      <w:pPr>
        <w:widowControl w:val="0"/>
        <w:jc w:val="both"/>
        <w:rPr>
          <w:rFonts w:ascii="Arial Narrow" w:hAnsi="Arial Narrow"/>
          <w:sz w:val="24"/>
          <w:szCs w:val="24"/>
        </w:rPr>
      </w:pPr>
      <w:r w:rsidRPr="004033EF">
        <w:rPr>
          <w:rFonts w:ascii="Arial Narrow" w:hAnsi="Arial Narrow"/>
          <w:sz w:val="24"/>
          <w:szCs w:val="24"/>
        </w:rPr>
        <w:t>Esta cuenta debe representar el valor de las reservas de educación cooperativa</w:t>
      </w:r>
      <w:r w:rsidR="002D181F" w:rsidRPr="004033EF">
        <w:rPr>
          <w:rFonts w:ascii="Arial Narrow" w:hAnsi="Arial Narrow"/>
          <w:sz w:val="24"/>
          <w:szCs w:val="24"/>
        </w:rPr>
        <w:t xml:space="preserve"> </w:t>
      </w:r>
      <w:r w:rsidRPr="004033EF">
        <w:rPr>
          <w:rFonts w:ascii="Arial Narrow" w:hAnsi="Arial Narrow"/>
          <w:sz w:val="24"/>
          <w:szCs w:val="24"/>
        </w:rPr>
        <w:t xml:space="preserve">de </w:t>
      </w:r>
      <w:r w:rsidR="00AF10DE" w:rsidRPr="004033EF">
        <w:rPr>
          <w:rFonts w:ascii="Arial Narrow" w:hAnsi="Arial Narrow"/>
          <w:sz w:val="24"/>
          <w:szCs w:val="24"/>
        </w:rPr>
        <w:t xml:space="preserve">socios que según el artículo 172 </w:t>
      </w:r>
      <w:r w:rsidRPr="004033EF">
        <w:rPr>
          <w:rFonts w:ascii="Arial Narrow" w:hAnsi="Arial Narrow"/>
          <w:sz w:val="24"/>
          <w:szCs w:val="24"/>
        </w:rPr>
        <w:t xml:space="preserve">de la </w:t>
      </w:r>
      <w:r w:rsidR="00944FDB" w:rsidRPr="004033EF">
        <w:rPr>
          <w:rFonts w:ascii="Arial Narrow" w:hAnsi="Arial Narrow"/>
          <w:sz w:val="24"/>
          <w:szCs w:val="24"/>
        </w:rPr>
        <w:t>Ley de Bancos Cooperativos y Sociedades de Ahorro y Crédito</w:t>
      </w:r>
      <w:r w:rsidRPr="004033EF">
        <w:rPr>
          <w:rFonts w:ascii="Arial Narrow" w:hAnsi="Arial Narrow"/>
          <w:sz w:val="24"/>
          <w:szCs w:val="24"/>
        </w:rPr>
        <w:t xml:space="preserve"> deben trasladarse a cuenta de provisiones.</w:t>
      </w:r>
      <w:r w:rsidR="00944FDB" w:rsidRPr="004033EF">
        <w:rPr>
          <w:rFonts w:ascii="Arial Narrow" w:hAnsi="Arial Narrow"/>
          <w:sz w:val="24"/>
          <w:szCs w:val="24"/>
        </w:rPr>
        <w:t>(3)</w:t>
      </w:r>
    </w:p>
    <w:p w:rsidR="00B01B8C" w:rsidRPr="004033EF" w:rsidRDefault="00B01B8C" w:rsidP="005C76A0">
      <w:pPr>
        <w:widowControl w:val="0"/>
        <w:jc w:val="both"/>
        <w:rPr>
          <w:rFonts w:ascii="Arial Narrow" w:hAnsi="Arial Narrow"/>
          <w:b/>
          <w:sz w:val="24"/>
          <w:szCs w:val="24"/>
        </w:rPr>
      </w:pPr>
    </w:p>
    <w:p w:rsidR="00B01B8C" w:rsidRPr="004033EF" w:rsidRDefault="00791C45" w:rsidP="005C76A0">
      <w:pPr>
        <w:widowControl w:val="0"/>
        <w:jc w:val="both"/>
        <w:rPr>
          <w:rFonts w:ascii="Arial Narrow" w:hAnsi="Arial Narrow"/>
          <w:b/>
          <w:sz w:val="24"/>
          <w:szCs w:val="24"/>
        </w:rPr>
      </w:pPr>
      <w:r w:rsidRPr="004033EF">
        <w:rPr>
          <w:rFonts w:ascii="Arial Narrow" w:hAnsi="Arial Narrow"/>
          <w:b/>
          <w:sz w:val="24"/>
          <w:szCs w:val="24"/>
        </w:rPr>
        <w:t>CO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tabs>
          <w:tab w:val="left" w:pos="2127"/>
        </w:tabs>
        <w:jc w:val="both"/>
        <w:rPr>
          <w:rFonts w:ascii="Arial Narrow" w:hAnsi="Arial Narrow"/>
          <w:sz w:val="24"/>
          <w:szCs w:val="24"/>
        </w:rPr>
      </w:pPr>
      <w:r w:rsidRPr="004033EF">
        <w:rPr>
          <w:rFonts w:ascii="Arial Narrow" w:hAnsi="Arial Narrow"/>
          <w:sz w:val="24"/>
          <w:szCs w:val="24"/>
        </w:rPr>
        <w:t>224003</w:t>
      </w:r>
      <w:r w:rsidRPr="004033EF">
        <w:rPr>
          <w:rFonts w:ascii="Arial Narrow" w:hAnsi="Arial Narrow"/>
          <w:sz w:val="24"/>
          <w:szCs w:val="24"/>
        </w:rPr>
        <w:tab/>
        <w:t>Otras Provisiones</w:t>
      </w:r>
    </w:p>
    <w:p w:rsidR="00B01B8C" w:rsidRPr="004033EF" w:rsidRDefault="00B01B8C" w:rsidP="005C76A0">
      <w:pPr>
        <w:widowControl w:val="0"/>
        <w:jc w:val="both"/>
        <w:rPr>
          <w:rFonts w:ascii="Arial Narrow" w:hAnsi="Arial Narrow"/>
          <w:b/>
          <w:sz w:val="24"/>
          <w:szCs w:val="24"/>
        </w:rPr>
      </w:pPr>
    </w:p>
    <w:p w:rsidR="00B01B8C" w:rsidRPr="004033EF" w:rsidRDefault="00B01B8C" w:rsidP="005C76A0">
      <w:pPr>
        <w:pStyle w:val="Textoindependiente"/>
        <w:widowControl w:val="0"/>
        <w:rPr>
          <w:rFonts w:ascii="Arial Narrow" w:hAnsi="Arial Narrow"/>
          <w:szCs w:val="24"/>
        </w:rPr>
      </w:pPr>
      <w:r w:rsidRPr="004033EF">
        <w:rPr>
          <w:rFonts w:ascii="Arial Narrow" w:hAnsi="Arial Narrow"/>
          <w:szCs w:val="24"/>
        </w:rPr>
        <w:t>Esta cuenta debe representar el valor de las demás provisiones que no sean de carácter laboral.</w:t>
      </w:r>
    </w:p>
    <w:p w:rsidR="00B01B8C" w:rsidRPr="004033EF" w:rsidRDefault="00B01B8C" w:rsidP="005C76A0">
      <w:pPr>
        <w:widowControl w:val="0"/>
        <w:jc w:val="both"/>
        <w:rPr>
          <w:rFonts w:ascii="Arial Narrow" w:hAnsi="Arial Narrow"/>
          <w:b/>
          <w:sz w:val="24"/>
          <w:szCs w:val="24"/>
        </w:rPr>
      </w:pPr>
    </w:p>
    <w:p w:rsidR="00B01B8C" w:rsidRPr="004033EF" w:rsidRDefault="00791C45" w:rsidP="005C76A0">
      <w:pPr>
        <w:widowControl w:val="0"/>
        <w:jc w:val="both"/>
        <w:rPr>
          <w:rFonts w:ascii="Arial Narrow" w:hAnsi="Arial Narrow"/>
          <w:b/>
          <w:sz w:val="24"/>
          <w:szCs w:val="24"/>
        </w:rPr>
      </w:pPr>
      <w:r w:rsidRPr="004033EF">
        <w:rPr>
          <w:rFonts w:ascii="Arial Narrow" w:hAnsi="Arial Narrow"/>
          <w:b/>
          <w:sz w:val="24"/>
          <w:szCs w:val="24"/>
        </w:rPr>
        <w:t>CO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5F1C47"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224004</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Provisiones por Contingencias</w:t>
      </w:r>
    </w:p>
    <w:p w:rsidR="005F1C47" w:rsidRPr="004033EF" w:rsidRDefault="005F1C47" w:rsidP="005C76A0">
      <w:pPr>
        <w:widowControl w:val="0"/>
        <w:jc w:val="both"/>
        <w:rPr>
          <w:rFonts w:ascii="Arial Narrow" w:hAnsi="Arial Narrow"/>
          <w:sz w:val="24"/>
          <w:szCs w:val="24"/>
        </w:rPr>
      </w:pPr>
    </w:p>
    <w:p w:rsidR="005F1C47"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 xml:space="preserve">En esta cuenta deben contabilizarse las pérdidas originada por contingencias a las que se refiere la Norma Internacional de Contabilidad N° 37. </w:t>
      </w:r>
    </w:p>
    <w:p w:rsidR="005F1C47" w:rsidRPr="004033EF" w:rsidRDefault="005F1C47" w:rsidP="005C76A0">
      <w:pPr>
        <w:widowControl w:val="0"/>
        <w:jc w:val="both"/>
        <w:rPr>
          <w:rFonts w:ascii="Arial Narrow" w:hAnsi="Arial Narrow"/>
          <w:sz w:val="24"/>
          <w:szCs w:val="24"/>
        </w:rPr>
      </w:pPr>
    </w:p>
    <w:p w:rsidR="005F1C47" w:rsidRPr="004033EF" w:rsidRDefault="00B01B8C" w:rsidP="005C76A0">
      <w:pPr>
        <w:widowControl w:val="0"/>
        <w:jc w:val="both"/>
        <w:rPr>
          <w:rFonts w:ascii="Arial Narrow" w:hAnsi="Arial Narrow"/>
          <w:b/>
          <w:sz w:val="24"/>
          <w:szCs w:val="24"/>
        </w:rPr>
      </w:pPr>
      <w:r w:rsidRPr="004033EF">
        <w:rPr>
          <w:rFonts w:ascii="Arial Narrow" w:hAnsi="Arial Narrow"/>
          <w:b/>
          <w:sz w:val="24"/>
          <w:szCs w:val="24"/>
        </w:rPr>
        <w:t>C</w:t>
      </w:r>
      <w:r w:rsidR="00791C45" w:rsidRPr="004033EF">
        <w:rPr>
          <w:rFonts w:ascii="Arial Narrow" w:hAnsi="Arial Narrow"/>
          <w:b/>
          <w:sz w:val="24"/>
          <w:szCs w:val="24"/>
        </w:rPr>
        <w:t>O</w:t>
      </w:r>
      <w:r w:rsidRPr="004033EF">
        <w:rPr>
          <w:rFonts w:ascii="Arial Narrow" w:hAnsi="Arial Narrow"/>
          <w:b/>
          <w:sz w:val="24"/>
          <w:szCs w:val="24"/>
        </w:rPr>
        <w:t>DIGOS</w:t>
      </w:r>
      <w:r w:rsidRPr="004033EF">
        <w:rPr>
          <w:rFonts w:ascii="Arial Narrow" w:hAnsi="Arial Narrow"/>
          <w:b/>
          <w:sz w:val="24"/>
          <w:szCs w:val="24"/>
        </w:rPr>
        <w:tab/>
      </w:r>
      <w:r w:rsidRPr="004033EF">
        <w:rPr>
          <w:rFonts w:ascii="Arial Narrow" w:hAnsi="Arial Narrow"/>
          <w:b/>
          <w:sz w:val="24"/>
          <w:szCs w:val="24"/>
        </w:rPr>
        <w:tab/>
        <w:t>NOMBRES</w:t>
      </w:r>
    </w:p>
    <w:p w:rsidR="005F1C47"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2250</w:t>
      </w:r>
      <w:r w:rsidRPr="004033EF">
        <w:rPr>
          <w:rFonts w:ascii="Arial Narrow" w:hAnsi="Arial Narrow"/>
          <w:sz w:val="24"/>
          <w:szCs w:val="24"/>
        </w:rPr>
        <w:tab/>
      </w:r>
      <w:r w:rsidR="005F1C47" w:rsidRPr="004033EF">
        <w:rPr>
          <w:rFonts w:ascii="Arial Narrow" w:hAnsi="Arial Narrow"/>
          <w:sz w:val="24"/>
          <w:szCs w:val="24"/>
        </w:rPr>
        <w:tab/>
      </w:r>
      <w:r w:rsidR="005F1C47" w:rsidRPr="004033EF">
        <w:rPr>
          <w:rFonts w:ascii="Arial Narrow" w:hAnsi="Arial Narrow"/>
          <w:sz w:val="24"/>
          <w:szCs w:val="24"/>
        </w:rPr>
        <w:tab/>
      </w:r>
      <w:r w:rsidRPr="004033EF">
        <w:rPr>
          <w:rFonts w:ascii="Arial Narrow" w:hAnsi="Arial Narrow"/>
          <w:sz w:val="24"/>
          <w:szCs w:val="24"/>
        </w:rPr>
        <w:t>Créditos Diferidos</w:t>
      </w:r>
    </w:p>
    <w:p w:rsidR="00C240C7"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225001</w:t>
      </w:r>
      <w:r w:rsidRPr="004033EF">
        <w:rPr>
          <w:rFonts w:ascii="Arial Narrow" w:hAnsi="Arial Narrow"/>
          <w:sz w:val="24"/>
          <w:szCs w:val="24"/>
        </w:rPr>
        <w:tab/>
      </w:r>
      <w:r w:rsidR="005F1C47" w:rsidRPr="004033EF">
        <w:rPr>
          <w:rFonts w:ascii="Arial Narrow" w:hAnsi="Arial Narrow"/>
          <w:sz w:val="24"/>
          <w:szCs w:val="24"/>
        </w:rPr>
        <w:tab/>
      </w:r>
      <w:r w:rsidR="005F1C47" w:rsidRPr="004033EF">
        <w:rPr>
          <w:rFonts w:ascii="Arial Narrow" w:hAnsi="Arial Narrow"/>
          <w:sz w:val="24"/>
          <w:szCs w:val="24"/>
        </w:rPr>
        <w:tab/>
      </w:r>
      <w:r w:rsidRPr="004033EF">
        <w:rPr>
          <w:rFonts w:ascii="Arial Narrow" w:hAnsi="Arial Narrow"/>
          <w:sz w:val="24"/>
          <w:szCs w:val="24"/>
        </w:rPr>
        <w:t>Intereses</w:t>
      </w:r>
    </w:p>
    <w:p w:rsidR="00C240C7"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225002</w:t>
      </w:r>
      <w:r w:rsidRPr="004033EF">
        <w:rPr>
          <w:rFonts w:ascii="Arial Narrow" w:hAnsi="Arial Narrow"/>
          <w:sz w:val="24"/>
          <w:szCs w:val="24"/>
        </w:rPr>
        <w:tab/>
      </w:r>
      <w:r w:rsidR="00C240C7" w:rsidRPr="004033EF">
        <w:rPr>
          <w:rFonts w:ascii="Arial Narrow" w:hAnsi="Arial Narrow"/>
          <w:sz w:val="24"/>
          <w:szCs w:val="24"/>
        </w:rPr>
        <w:tab/>
      </w:r>
      <w:r w:rsidR="00C240C7" w:rsidRPr="004033EF">
        <w:rPr>
          <w:rFonts w:ascii="Arial Narrow" w:hAnsi="Arial Narrow"/>
          <w:sz w:val="24"/>
          <w:szCs w:val="24"/>
        </w:rPr>
        <w:tab/>
      </w:r>
      <w:r w:rsidRPr="004033EF">
        <w:rPr>
          <w:rFonts w:ascii="Arial Narrow" w:hAnsi="Arial Narrow"/>
          <w:sz w:val="24"/>
          <w:szCs w:val="24"/>
        </w:rPr>
        <w:t>Diferencias de Precios en Operaciones con Títulos Valores</w:t>
      </w:r>
    </w:p>
    <w:p w:rsidR="00C240C7"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225003</w:t>
      </w:r>
      <w:r w:rsidRPr="004033EF">
        <w:rPr>
          <w:rFonts w:ascii="Arial Narrow" w:hAnsi="Arial Narrow"/>
          <w:sz w:val="24"/>
          <w:szCs w:val="24"/>
        </w:rPr>
        <w:tab/>
      </w:r>
      <w:r w:rsidR="00C240C7" w:rsidRPr="004033EF">
        <w:rPr>
          <w:rFonts w:ascii="Arial Narrow" w:hAnsi="Arial Narrow"/>
          <w:sz w:val="24"/>
          <w:szCs w:val="24"/>
        </w:rPr>
        <w:tab/>
      </w:r>
      <w:r w:rsidR="00C240C7" w:rsidRPr="004033EF">
        <w:rPr>
          <w:rFonts w:ascii="Arial Narrow" w:hAnsi="Arial Narrow"/>
          <w:sz w:val="24"/>
          <w:szCs w:val="24"/>
        </w:rPr>
        <w:tab/>
      </w:r>
      <w:r w:rsidRPr="004033EF">
        <w:rPr>
          <w:rFonts w:ascii="Arial Narrow" w:hAnsi="Arial Narrow"/>
          <w:sz w:val="24"/>
          <w:szCs w:val="24"/>
        </w:rPr>
        <w:t>Anticipos para Reservación de Vivienda</w:t>
      </w:r>
    </w:p>
    <w:p w:rsidR="00C240C7" w:rsidRPr="004033EF" w:rsidRDefault="00C240C7" w:rsidP="005C76A0">
      <w:pPr>
        <w:widowControl w:val="0"/>
        <w:jc w:val="both"/>
        <w:rPr>
          <w:rFonts w:ascii="Arial Narrow" w:hAnsi="Arial Narrow"/>
          <w:sz w:val="24"/>
          <w:szCs w:val="24"/>
        </w:rPr>
      </w:pPr>
    </w:p>
    <w:p w:rsidR="001A206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 representar el valor de los ingresos percibidos en Intereses, que aún no han sido devengados. Su amortización se deberá hacer</w:t>
      </w:r>
      <w:r w:rsidR="002D181F" w:rsidRPr="004033EF">
        <w:rPr>
          <w:rFonts w:ascii="Arial Narrow" w:hAnsi="Arial Narrow"/>
          <w:sz w:val="24"/>
          <w:szCs w:val="24"/>
        </w:rPr>
        <w:t xml:space="preserve"> </w:t>
      </w:r>
      <w:r w:rsidRPr="004033EF">
        <w:rPr>
          <w:rFonts w:ascii="Arial Narrow" w:hAnsi="Arial Narrow"/>
          <w:sz w:val="24"/>
          <w:szCs w:val="24"/>
        </w:rPr>
        <w:t>conforme ocurra el devengamiento.</w:t>
      </w:r>
    </w:p>
    <w:p w:rsidR="001A206E" w:rsidRPr="004033EF" w:rsidRDefault="001A206E" w:rsidP="005C76A0">
      <w:pPr>
        <w:widowControl w:val="0"/>
        <w:jc w:val="both"/>
        <w:rPr>
          <w:rFonts w:ascii="Arial Narrow" w:hAnsi="Arial Narrow"/>
          <w:sz w:val="24"/>
          <w:szCs w:val="24"/>
        </w:rPr>
      </w:pPr>
    </w:p>
    <w:p w:rsidR="001A206E" w:rsidRPr="004033EF" w:rsidRDefault="00791C45" w:rsidP="005C76A0">
      <w:pPr>
        <w:widowControl w:val="0"/>
        <w:jc w:val="both"/>
        <w:rPr>
          <w:rFonts w:ascii="Arial Narrow" w:hAnsi="Arial Narrow"/>
          <w:b/>
          <w:sz w:val="24"/>
          <w:szCs w:val="24"/>
        </w:rPr>
      </w:pPr>
      <w:r w:rsidRPr="004033EF">
        <w:rPr>
          <w:rFonts w:ascii="Arial Narrow" w:hAnsi="Arial Narrow"/>
          <w:b/>
          <w:sz w:val="24"/>
          <w:szCs w:val="24"/>
        </w:rPr>
        <w:t>CO</w:t>
      </w:r>
      <w:r w:rsidR="00233212" w:rsidRPr="004033EF">
        <w:rPr>
          <w:rFonts w:ascii="Arial Narrow" w:hAnsi="Arial Narrow"/>
          <w:b/>
          <w:sz w:val="24"/>
          <w:szCs w:val="24"/>
        </w:rPr>
        <w:t>DIGOS</w:t>
      </w:r>
      <w:r w:rsidR="00233212" w:rsidRPr="004033EF">
        <w:rPr>
          <w:rFonts w:ascii="Arial Narrow" w:hAnsi="Arial Narrow"/>
          <w:b/>
          <w:sz w:val="24"/>
          <w:szCs w:val="24"/>
        </w:rPr>
        <w:tab/>
      </w:r>
      <w:r w:rsidR="00233212" w:rsidRPr="004033EF">
        <w:rPr>
          <w:rFonts w:ascii="Arial Narrow" w:hAnsi="Arial Narrow"/>
          <w:b/>
          <w:sz w:val="24"/>
          <w:szCs w:val="24"/>
        </w:rPr>
        <w:tab/>
        <w:t>NOMBRES</w:t>
      </w:r>
    </w:p>
    <w:p w:rsidR="001A206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225004</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Ingresos, Percibidos no Devengados</w:t>
      </w:r>
    </w:p>
    <w:p w:rsidR="001A206E" w:rsidRPr="004033EF" w:rsidRDefault="001A206E" w:rsidP="005C76A0">
      <w:pPr>
        <w:widowControl w:val="0"/>
        <w:jc w:val="both"/>
        <w:rPr>
          <w:rFonts w:ascii="Arial Narrow" w:hAnsi="Arial Narrow"/>
          <w:sz w:val="24"/>
          <w:szCs w:val="24"/>
        </w:rPr>
      </w:pPr>
    </w:p>
    <w:p w:rsidR="001A206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Los intermediarios deberán contabilizar con crédito esta cuenta, todas las provisiones o cobros en efectivo que efectúen en concepto de comisiones por el otorgamiento, administración u otros ingresos diferentes de los intereses, relacionados con los préstamos.</w:t>
      </w:r>
    </w:p>
    <w:p w:rsidR="007A286C" w:rsidRPr="004033EF" w:rsidRDefault="007A286C" w:rsidP="005C76A0">
      <w:pPr>
        <w:widowControl w:val="0"/>
        <w:jc w:val="both"/>
        <w:rPr>
          <w:rFonts w:ascii="Arial Narrow" w:hAnsi="Arial Narrow"/>
          <w:sz w:val="24"/>
          <w:szCs w:val="24"/>
        </w:rPr>
      </w:pPr>
    </w:p>
    <w:p w:rsidR="001A206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 cuenta anterior deberá segregarse en préstamos de corto, mediano y largo plazo. Se consideran de corto plazo, hasta</w:t>
      </w:r>
      <w:r w:rsidR="000B4055" w:rsidRPr="004033EF">
        <w:rPr>
          <w:rFonts w:ascii="Arial Narrow" w:hAnsi="Arial Narrow"/>
          <w:sz w:val="24"/>
          <w:szCs w:val="24"/>
        </w:rPr>
        <w:t xml:space="preserve"> un año; de mediano plazo, de m</w:t>
      </w:r>
      <w:r w:rsidR="00C55D57" w:rsidRPr="004033EF">
        <w:rPr>
          <w:rFonts w:ascii="Arial Narrow" w:hAnsi="Arial Narrow"/>
          <w:sz w:val="24"/>
          <w:szCs w:val="24"/>
        </w:rPr>
        <w:t>á</w:t>
      </w:r>
      <w:r w:rsidRPr="004033EF">
        <w:rPr>
          <w:rFonts w:ascii="Arial Narrow" w:hAnsi="Arial Narrow"/>
          <w:sz w:val="24"/>
          <w:szCs w:val="24"/>
        </w:rPr>
        <w:t>s de un año y hasta cin</w:t>
      </w:r>
      <w:r w:rsidR="00DE4DB4" w:rsidRPr="004033EF">
        <w:rPr>
          <w:rFonts w:ascii="Arial Narrow" w:hAnsi="Arial Narrow"/>
          <w:sz w:val="24"/>
          <w:szCs w:val="24"/>
        </w:rPr>
        <w:t xml:space="preserve">co años; y de largo plazo, de </w:t>
      </w:r>
      <w:r w:rsidR="00C55D57" w:rsidRPr="004033EF">
        <w:rPr>
          <w:rFonts w:ascii="Arial Narrow" w:hAnsi="Arial Narrow"/>
          <w:sz w:val="24"/>
          <w:szCs w:val="24"/>
        </w:rPr>
        <w:t>má</w:t>
      </w:r>
      <w:r w:rsidRPr="004033EF">
        <w:rPr>
          <w:rFonts w:ascii="Arial Narrow" w:hAnsi="Arial Narrow"/>
          <w:sz w:val="24"/>
          <w:szCs w:val="24"/>
        </w:rPr>
        <w:t>s de cinco años.</w:t>
      </w:r>
      <w:r w:rsidR="002D181F" w:rsidRPr="004033EF">
        <w:rPr>
          <w:rFonts w:ascii="Arial Narrow" w:hAnsi="Arial Narrow"/>
          <w:sz w:val="24"/>
          <w:szCs w:val="24"/>
        </w:rPr>
        <w:t xml:space="preserve"> </w:t>
      </w:r>
      <w:r w:rsidRPr="004033EF">
        <w:rPr>
          <w:rFonts w:ascii="Arial Narrow" w:hAnsi="Arial Narrow"/>
          <w:sz w:val="24"/>
          <w:szCs w:val="24"/>
        </w:rPr>
        <w:t xml:space="preserve">Todo lo anterior conforme lo establece la </w:t>
      </w:r>
      <w:r w:rsidR="00944FDB" w:rsidRPr="004033EF">
        <w:rPr>
          <w:rFonts w:ascii="Arial Narrow" w:hAnsi="Arial Narrow"/>
          <w:sz w:val="24"/>
          <w:szCs w:val="24"/>
        </w:rPr>
        <w:t>Ley de Bancos Cooperativos y Sociedades de Ahorro y Crédito</w:t>
      </w:r>
      <w:r w:rsidR="00BE72D8" w:rsidRPr="004033EF">
        <w:rPr>
          <w:rFonts w:ascii="Arial Narrow" w:hAnsi="Arial Narrow"/>
          <w:sz w:val="24"/>
          <w:szCs w:val="24"/>
        </w:rPr>
        <w:t>. (</w:t>
      </w:r>
      <w:r w:rsidR="00944FDB" w:rsidRPr="004033EF">
        <w:rPr>
          <w:rFonts w:ascii="Arial Narrow" w:hAnsi="Arial Narrow"/>
          <w:sz w:val="24"/>
          <w:szCs w:val="24"/>
        </w:rPr>
        <w:t>3)</w:t>
      </w:r>
    </w:p>
    <w:p w:rsidR="001A206E" w:rsidRPr="004033EF" w:rsidRDefault="001A206E" w:rsidP="005C76A0">
      <w:pPr>
        <w:widowControl w:val="0"/>
        <w:jc w:val="both"/>
        <w:rPr>
          <w:rFonts w:ascii="Arial Narrow" w:hAnsi="Arial Narrow"/>
          <w:sz w:val="24"/>
          <w:szCs w:val="24"/>
        </w:rPr>
      </w:pPr>
    </w:p>
    <w:p w:rsidR="001A206E" w:rsidRPr="004033EF" w:rsidRDefault="00B01B8C" w:rsidP="005C76A0">
      <w:pPr>
        <w:widowControl w:val="0"/>
        <w:jc w:val="both"/>
        <w:rPr>
          <w:rFonts w:ascii="Arial Narrow" w:hAnsi="Arial Narrow"/>
          <w:sz w:val="24"/>
          <w:szCs w:val="24"/>
          <w:lang w:val="es-ES_tradnl"/>
        </w:rPr>
      </w:pPr>
      <w:r w:rsidRPr="004033EF">
        <w:rPr>
          <w:rFonts w:ascii="Arial Narrow" w:hAnsi="Arial Narrow"/>
          <w:sz w:val="24"/>
          <w:szCs w:val="24"/>
          <w:lang w:val="es-ES_tradnl"/>
        </w:rPr>
        <w:t>Si la venta es con financiamiento y su valor es mayor que el valor bruto en libros del activo, la diferencia se deberá registrar en esta cuenta.</w:t>
      </w:r>
    </w:p>
    <w:p w:rsidR="001A206E" w:rsidRPr="004033EF" w:rsidRDefault="001A206E" w:rsidP="005C76A0">
      <w:pPr>
        <w:widowControl w:val="0"/>
        <w:jc w:val="both"/>
        <w:rPr>
          <w:rFonts w:ascii="Arial Narrow" w:hAnsi="Arial Narrow"/>
          <w:sz w:val="24"/>
          <w:szCs w:val="24"/>
          <w:lang w:val="es-ES_tradnl"/>
        </w:rPr>
      </w:pPr>
    </w:p>
    <w:p w:rsidR="001A206E" w:rsidRPr="004033EF" w:rsidRDefault="008071A1"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1A206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225005</w:t>
      </w:r>
      <w:r w:rsidR="00233212" w:rsidRPr="004033EF">
        <w:rPr>
          <w:rFonts w:ascii="Arial Narrow" w:hAnsi="Arial Narrow"/>
          <w:sz w:val="24"/>
          <w:szCs w:val="24"/>
        </w:rPr>
        <w:tab/>
      </w:r>
      <w:r w:rsidR="00233212" w:rsidRPr="004033EF">
        <w:rPr>
          <w:rFonts w:ascii="Arial Narrow" w:hAnsi="Arial Narrow"/>
          <w:sz w:val="24"/>
          <w:szCs w:val="24"/>
        </w:rPr>
        <w:tab/>
      </w:r>
      <w:r w:rsidR="00233212" w:rsidRPr="004033EF">
        <w:rPr>
          <w:rFonts w:ascii="Arial Narrow" w:hAnsi="Arial Narrow"/>
          <w:sz w:val="24"/>
          <w:szCs w:val="24"/>
        </w:rPr>
        <w:tab/>
      </w:r>
      <w:r w:rsidRPr="004033EF">
        <w:rPr>
          <w:rFonts w:ascii="Arial Narrow" w:hAnsi="Arial Narrow"/>
          <w:sz w:val="24"/>
          <w:szCs w:val="24"/>
        </w:rPr>
        <w:t>Subvenciones</w:t>
      </w:r>
    </w:p>
    <w:p w:rsidR="001A206E" w:rsidRPr="004033EF" w:rsidRDefault="001A206E" w:rsidP="005C76A0">
      <w:pPr>
        <w:widowControl w:val="0"/>
        <w:jc w:val="both"/>
        <w:rPr>
          <w:rFonts w:ascii="Arial Narrow" w:hAnsi="Arial Narrow"/>
          <w:sz w:val="24"/>
          <w:szCs w:val="24"/>
        </w:rPr>
      </w:pPr>
    </w:p>
    <w:p w:rsidR="001A206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En esta cuenta se deben registrar las transferencias de recursos, sujetos al cumplimiento futuro o pasado de ciertas condiciones impuestas por el otorgante de la subvención.</w:t>
      </w:r>
    </w:p>
    <w:p w:rsidR="001A206E" w:rsidRPr="004033EF" w:rsidRDefault="001A206E"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Para las aplicaciones que se hagan en esta cuenta deberá consultarse la NIC-20.</w:t>
      </w:r>
    </w:p>
    <w:p w:rsidR="00DB19DD" w:rsidRPr="004033EF" w:rsidRDefault="00DB19DD" w:rsidP="005C76A0">
      <w:pPr>
        <w:widowControl w:val="0"/>
        <w:jc w:val="both"/>
        <w:rPr>
          <w:rFonts w:ascii="Arial Narrow" w:hAnsi="Arial Narrow"/>
          <w:sz w:val="24"/>
          <w:szCs w:val="24"/>
        </w:rPr>
      </w:pPr>
    </w:p>
    <w:p w:rsidR="00B01B8C" w:rsidRPr="004033EF" w:rsidRDefault="008071A1"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225006</w:t>
      </w:r>
      <w:r w:rsidR="00233212" w:rsidRPr="004033EF">
        <w:rPr>
          <w:rFonts w:ascii="Arial Narrow" w:hAnsi="Arial Narrow"/>
          <w:sz w:val="24"/>
          <w:szCs w:val="24"/>
        </w:rPr>
        <w:tab/>
      </w:r>
      <w:r w:rsidR="00233212" w:rsidRPr="004033EF">
        <w:rPr>
          <w:rFonts w:ascii="Arial Narrow" w:hAnsi="Arial Narrow"/>
          <w:sz w:val="24"/>
          <w:szCs w:val="24"/>
        </w:rPr>
        <w:tab/>
      </w:r>
      <w:r w:rsidR="00233212" w:rsidRPr="004033EF">
        <w:rPr>
          <w:rFonts w:ascii="Arial Narrow" w:hAnsi="Arial Narrow"/>
          <w:sz w:val="24"/>
          <w:szCs w:val="24"/>
        </w:rPr>
        <w:tab/>
      </w:r>
      <w:r w:rsidRPr="004033EF">
        <w:rPr>
          <w:rFonts w:ascii="Arial Narrow" w:hAnsi="Arial Narrow"/>
          <w:sz w:val="24"/>
          <w:szCs w:val="24"/>
        </w:rPr>
        <w:t>Diferencias temporarias por impuestos sobre las ganancias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En esta cuenta se deben registrar los efectos que derivan por la aplicación del impuesto diferido a las ganancias.</w:t>
      </w:r>
    </w:p>
    <w:p w:rsidR="00B01B8C" w:rsidRPr="004033EF" w:rsidRDefault="00B01B8C" w:rsidP="005C76A0">
      <w:pPr>
        <w:widowControl w:val="0"/>
        <w:jc w:val="both"/>
        <w:rPr>
          <w:rFonts w:ascii="Arial Narrow" w:hAnsi="Arial Narrow"/>
          <w:b/>
          <w:sz w:val="24"/>
          <w:szCs w:val="24"/>
        </w:rPr>
      </w:pPr>
    </w:p>
    <w:p w:rsidR="00611BE6" w:rsidRPr="004033EF" w:rsidRDefault="00815828" w:rsidP="005C76A0">
      <w:pPr>
        <w:widowControl w:val="0"/>
        <w:jc w:val="both"/>
        <w:rPr>
          <w:rFonts w:ascii="Arial Narrow" w:hAnsi="Arial Narrow"/>
          <w:b/>
          <w:sz w:val="24"/>
          <w:szCs w:val="24"/>
        </w:rPr>
      </w:pPr>
      <w:r w:rsidRPr="004033EF">
        <w:rPr>
          <w:rFonts w:ascii="Arial Narrow" w:hAnsi="Arial Narrow"/>
          <w:b/>
          <w:sz w:val="24"/>
          <w:szCs w:val="24"/>
        </w:rPr>
        <w:t>CO</w:t>
      </w:r>
      <w:r w:rsidR="00611BE6" w:rsidRPr="004033EF">
        <w:rPr>
          <w:rFonts w:ascii="Arial Narrow" w:hAnsi="Arial Narrow"/>
          <w:b/>
          <w:sz w:val="24"/>
          <w:szCs w:val="24"/>
        </w:rPr>
        <w:t>DIGOS</w:t>
      </w:r>
      <w:r w:rsidR="00611BE6" w:rsidRPr="004033EF">
        <w:rPr>
          <w:rFonts w:ascii="Arial Narrow" w:hAnsi="Arial Narrow"/>
          <w:b/>
          <w:sz w:val="24"/>
          <w:szCs w:val="24"/>
        </w:rPr>
        <w:tab/>
      </w:r>
      <w:r w:rsidR="00611BE6" w:rsidRPr="004033EF">
        <w:rPr>
          <w:rFonts w:ascii="Arial Narrow" w:hAnsi="Arial Narrow"/>
          <w:b/>
          <w:sz w:val="24"/>
          <w:szCs w:val="24"/>
        </w:rPr>
        <w:tab/>
        <w:t>NOMBRES</w:t>
      </w:r>
    </w:p>
    <w:p w:rsidR="00611BE6" w:rsidRPr="004033EF" w:rsidRDefault="00611BE6" w:rsidP="005C76A0">
      <w:pPr>
        <w:widowControl w:val="0"/>
        <w:jc w:val="both"/>
        <w:rPr>
          <w:rFonts w:ascii="Arial Narrow" w:hAnsi="Arial Narrow"/>
          <w:sz w:val="24"/>
          <w:szCs w:val="24"/>
        </w:rPr>
      </w:pPr>
      <w:r w:rsidRPr="004033EF">
        <w:rPr>
          <w:rFonts w:ascii="Arial Narrow" w:hAnsi="Arial Narrow"/>
          <w:sz w:val="24"/>
          <w:szCs w:val="24"/>
        </w:rPr>
        <w:t>2260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4E352A" w:rsidRPr="004033EF">
        <w:rPr>
          <w:rFonts w:ascii="Arial Narrow" w:hAnsi="Arial Narrow"/>
          <w:sz w:val="24"/>
          <w:szCs w:val="24"/>
        </w:rPr>
        <w:t>Deuda</w:t>
      </w:r>
      <w:r w:rsidRPr="004033EF">
        <w:rPr>
          <w:rFonts w:ascii="Arial Narrow" w:hAnsi="Arial Narrow"/>
          <w:sz w:val="24"/>
          <w:szCs w:val="24"/>
        </w:rPr>
        <w:t xml:space="preserve"> p</w:t>
      </w:r>
      <w:r w:rsidR="004721D9" w:rsidRPr="004033EF">
        <w:rPr>
          <w:rFonts w:ascii="Arial Narrow" w:hAnsi="Arial Narrow"/>
          <w:sz w:val="24"/>
          <w:szCs w:val="24"/>
        </w:rPr>
        <w:t>or</w:t>
      </w:r>
      <w:r w:rsidRPr="004033EF">
        <w:rPr>
          <w:rFonts w:ascii="Arial Narrow" w:hAnsi="Arial Narrow"/>
          <w:sz w:val="24"/>
          <w:szCs w:val="24"/>
        </w:rPr>
        <w:t xml:space="preserve"> Proveer Dinero Electrónico (2)</w:t>
      </w:r>
    </w:p>
    <w:p w:rsidR="00611BE6" w:rsidRPr="004033EF" w:rsidRDefault="00611BE6" w:rsidP="005C76A0">
      <w:pPr>
        <w:widowControl w:val="0"/>
        <w:jc w:val="both"/>
        <w:rPr>
          <w:rFonts w:ascii="Arial Narrow" w:hAnsi="Arial Narrow"/>
          <w:sz w:val="24"/>
          <w:szCs w:val="24"/>
        </w:rPr>
      </w:pPr>
    </w:p>
    <w:p w:rsidR="001D552D" w:rsidRPr="004033EF" w:rsidRDefault="00611BE6" w:rsidP="005C76A0">
      <w:pPr>
        <w:widowControl w:val="0"/>
        <w:jc w:val="both"/>
        <w:rPr>
          <w:rFonts w:ascii="Arial Narrow" w:hAnsi="Arial Narrow"/>
          <w:sz w:val="24"/>
          <w:szCs w:val="24"/>
        </w:rPr>
      </w:pPr>
      <w:r w:rsidRPr="004033EF">
        <w:rPr>
          <w:rFonts w:ascii="Arial Narrow" w:hAnsi="Arial Narrow"/>
          <w:sz w:val="24"/>
          <w:szCs w:val="24"/>
        </w:rPr>
        <w:t xml:space="preserve">Las cuentas de este rubro deben representar las </w:t>
      </w:r>
      <w:r w:rsidR="004E352A" w:rsidRPr="004033EF">
        <w:rPr>
          <w:rFonts w:ascii="Arial Narrow" w:hAnsi="Arial Narrow"/>
          <w:sz w:val="24"/>
          <w:szCs w:val="24"/>
        </w:rPr>
        <w:t>deudas</w:t>
      </w:r>
      <w:r w:rsidRPr="004033EF">
        <w:rPr>
          <w:rFonts w:ascii="Arial Narrow" w:hAnsi="Arial Narrow"/>
          <w:sz w:val="24"/>
          <w:szCs w:val="24"/>
        </w:rPr>
        <w:t xml:space="preserve"> que la entidad tiene con sus clientes por haber recibido dinero para proveer dinero electrónico.</w:t>
      </w:r>
      <w:r w:rsidRPr="004033EF">
        <w:rPr>
          <w:rFonts w:ascii="Arial Narrow" w:hAnsi="Arial Narrow"/>
          <w:b/>
          <w:sz w:val="24"/>
          <w:szCs w:val="24"/>
        </w:rPr>
        <w:t xml:space="preserve"> </w:t>
      </w:r>
      <w:r w:rsidRPr="004033EF">
        <w:rPr>
          <w:rFonts w:ascii="Arial Narrow" w:hAnsi="Arial Narrow"/>
          <w:sz w:val="24"/>
          <w:szCs w:val="24"/>
        </w:rPr>
        <w:t>(2)</w:t>
      </w:r>
    </w:p>
    <w:p w:rsidR="001D552D" w:rsidRPr="004033EF" w:rsidRDefault="001D552D" w:rsidP="005C76A0">
      <w:pPr>
        <w:widowControl w:val="0"/>
        <w:jc w:val="both"/>
        <w:rPr>
          <w:rFonts w:ascii="Arial Narrow" w:hAnsi="Arial Narrow"/>
          <w:b/>
          <w:sz w:val="24"/>
          <w:szCs w:val="24"/>
        </w:rPr>
      </w:pPr>
    </w:p>
    <w:p w:rsidR="001D552D" w:rsidRPr="004033EF" w:rsidRDefault="00815828" w:rsidP="005C76A0">
      <w:pPr>
        <w:widowControl w:val="0"/>
        <w:jc w:val="both"/>
        <w:rPr>
          <w:rFonts w:ascii="Arial Narrow" w:hAnsi="Arial Narrow"/>
          <w:b/>
          <w:sz w:val="24"/>
          <w:szCs w:val="24"/>
        </w:rPr>
      </w:pPr>
      <w:r w:rsidRPr="004033EF">
        <w:rPr>
          <w:rFonts w:ascii="Arial Narrow" w:hAnsi="Arial Narrow"/>
          <w:b/>
          <w:sz w:val="24"/>
          <w:szCs w:val="24"/>
        </w:rPr>
        <w:t>CO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1D552D"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Obligaciones Convertibles en Acciones</w:t>
      </w: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231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Préstamos Convertibles en Acciones</w:t>
      </w: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231100</w:t>
      </w:r>
      <w:r w:rsidR="005C1DEE" w:rsidRPr="004033EF">
        <w:rPr>
          <w:rFonts w:ascii="Arial Narrow" w:hAnsi="Arial Narrow"/>
          <w:sz w:val="24"/>
          <w:szCs w:val="24"/>
        </w:rPr>
        <w:tab/>
      </w:r>
      <w:r w:rsidR="005C1DEE" w:rsidRPr="004033EF">
        <w:rPr>
          <w:rFonts w:ascii="Arial Narrow" w:hAnsi="Arial Narrow"/>
          <w:sz w:val="24"/>
          <w:szCs w:val="24"/>
        </w:rPr>
        <w:tab/>
      </w:r>
      <w:r w:rsidR="005C1DEE" w:rsidRPr="004033EF">
        <w:rPr>
          <w:rFonts w:ascii="Arial Narrow" w:hAnsi="Arial Narrow"/>
          <w:sz w:val="24"/>
          <w:szCs w:val="24"/>
        </w:rPr>
        <w:tab/>
      </w:r>
      <w:r w:rsidRPr="004033EF">
        <w:rPr>
          <w:rFonts w:ascii="Arial Narrow" w:hAnsi="Arial Narrow"/>
          <w:sz w:val="24"/>
          <w:szCs w:val="24"/>
        </w:rPr>
        <w:t>Préstamos Convertibles en Acciones Pactados hasta Un Año Plazo.</w:t>
      </w:r>
    </w:p>
    <w:p w:rsidR="005C1DEE" w:rsidRPr="004033EF" w:rsidRDefault="005C1DEE" w:rsidP="005C76A0">
      <w:pPr>
        <w:widowControl w:val="0"/>
        <w:jc w:val="both"/>
        <w:rPr>
          <w:rFonts w:ascii="Arial Narrow" w:hAnsi="Arial Narrow"/>
          <w:sz w:val="24"/>
          <w:szCs w:val="24"/>
        </w:rPr>
      </w:pP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 xml:space="preserve">Esta cuenta deberá representar las obligaciones contraídas con otras instituciones financieras, con base a lo establecido en el artículo 70 de la </w:t>
      </w:r>
      <w:r w:rsidR="00B72A02" w:rsidRPr="004033EF">
        <w:rPr>
          <w:rFonts w:ascii="Arial Narrow" w:hAnsi="Arial Narrow"/>
          <w:sz w:val="24"/>
          <w:szCs w:val="24"/>
          <w:lang w:val="es-MX"/>
        </w:rPr>
        <w:t xml:space="preserve">Ley de </w:t>
      </w:r>
      <w:r w:rsidR="00B72A02" w:rsidRPr="004033EF">
        <w:rPr>
          <w:rFonts w:ascii="Arial Narrow" w:hAnsi="Arial Narrow"/>
          <w:sz w:val="24"/>
          <w:szCs w:val="24"/>
          <w:shd w:val="clear" w:color="auto" w:fill="FFFFFF"/>
          <w:lang w:val="es-MX"/>
        </w:rPr>
        <w:t>Bancos Cooperativos y Sociedades de Ahorro y Crédito</w:t>
      </w:r>
      <w:r w:rsidR="00BE72D8" w:rsidRPr="004033EF">
        <w:rPr>
          <w:rFonts w:ascii="Arial Narrow" w:hAnsi="Arial Narrow"/>
          <w:sz w:val="24"/>
          <w:szCs w:val="24"/>
        </w:rPr>
        <w:t>. (</w:t>
      </w:r>
      <w:r w:rsidR="00B72A02" w:rsidRPr="004033EF">
        <w:rPr>
          <w:rFonts w:ascii="Arial Narrow" w:hAnsi="Arial Narrow"/>
          <w:sz w:val="24"/>
          <w:szCs w:val="24"/>
        </w:rPr>
        <w:t>3)</w:t>
      </w:r>
    </w:p>
    <w:p w:rsidR="005C1DEE" w:rsidRPr="004033EF" w:rsidRDefault="005C1DEE" w:rsidP="005C76A0">
      <w:pPr>
        <w:widowControl w:val="0"/>
        <w:jc w:val="both"/>
        <w:rPr>
          <w:rFonts w:ascii="Arial Narrow" w:hAnsi="Arial Narrow"/>
          <w:sz w:val="24"/>
          <w:szCs w:val="24"/>
        </w:rPr>
      </w:pPr>
    </w:p>
    <w:p w:rsidR="005C1DEE" w:rsidRPr="004033EF" w:rsidRDefault="00B01B8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Pr="004033EF">
        <w:rPr>
          <w:rFonts w:ascii="Arial Narrow" w:hAnsi="Arial Narrow"/>
          <w:b/>
          <w:sz w:val="24"/>
          <w:szCs w:val="24"/>
        </w:rPr>
        <w:t>DIGOS</w:t>
      </w:r>
      <w:r w:rsidRPr="004033EF">
        <w:rPr>
          <w:rFonts w:ascii="Arial Narrow" w:hAnsi="Arial Narrow"/>
          <w:b/>
          <w:sz w:val="24"/>
          <w:szCs w:val="24"/>
        </w:rPr>
        <w:tab/>
      </w:r>
      <w:r w:rsidRPr="004033EF">
        <w:rPr>
          <w:rFonts w:ascii="Arial Narrow" w:hAnsi="Arial Narrow"/>
          <w:b/>
          <w:sz w:val="24"/>
          <w:szCs w:val="24"/>
        </w:rPr>
        <w:tab/>
        <w:t>NOMBRES</w:t>
      </w: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231200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Prestamos Convertibles en Acciones Pactados a más de Un Año Plazo.</w:t>
      </w:r>
    </w:p>
    <w:p w:rsidR="005C1DEE" w:rsidRPr="004033EF" w:rsidRDefault="005C1DEE" w:rsidP="005C76A0">
      <w:pPr>
        <w:widowControl w:val="0"/>
        <w:jc w:val="both"/>
        <w:rPr>
          <w:rFonts w:ascii="Arial Narrow" w:hAnsi="Arial Narrow"/>
          <w:sz w:val="24"/>
          <w:szCs w:val="24"/>
        </w:rPr>
      </w:pP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 representar las obligaciones por bonos emitidos, según lo establecido en el artículo 43 de la Ley de Bancos.</w:t>
      </w:r>
    </w:p>
    <w:p w:rsidR="007A286C" w:rsidRPr="004033EF" w:rsidRDefault="007A286C" w:rsidP="005C76A0">
      <w:pPr>
        <w:widowControl w:val="0"/>
        <w:jc w:val="both"/>
        <w:rPr>
          <w:rFonts w:ascii="Arial Narrow" w:hAnsi="Arial Narrow"/>
          <w:b/>
          <w:sz w:val="24"/>
          <w:szCs w:val="24"/>
        </w:rPr>
      </w:pPr>
    </w:p>
    <w:p w:rsidR="005C1DEE" w:rsidRPr="004033EF" w:rsidRDefault="00815828" w:rsidP="005C76A0">
      <w:pPr>
        <w:widowControl w:val="0"/>
        <w:jc w:val="both"/>
        <w:rPr>
          <w:rFonts w:ascii="Arial Narrow" w:hAnsi="Arial Narrow"/>
          <w:b/>
          <w:sz w:val="24"/>
          <w:szCs w:val="24"/>
        </w:rPr>
      </w:pPr>
      <w:r w:rsidRPr="004033EF">
        <w:rPr>
          <w:rFonts w:ascii="Arial Narrow" w:hAnsi="Arial Narrow"/>
          <w:b/>
          <w:sz w:val="24"/>
          <w:szCs w:val="24"/>
        </w:rPr>
        <w:t>CO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5C1DEE" w:rsidRPr="004033EF" w:rsidRDefault="005C1DEE" w:rsidP="005C76A0">
      <w:pPr>
        <w:widowControl w:val="0"/>
        <w:jc w:val="both"/>
        <w:rPr>
          <w:rFonts w:ascii="Arial Narrow" w:hAnsi="Arial Narrow"/>
          <w:sz w:val="24"/>
          <w:szCs w:val="24"/>
        </w:rPr>
      </w:pPr>
      <w:r w:rsidRPr="004033EF">
        <w:rPr>
          <w:rFonts w:ascii="Arial Narrow" w:hAnsi="Arial Narrow"/>
          <w:sz w:val="24"/>
          <w:szCs w:val="24"/>
        </w:rPr>
        <w:t>24</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Deuda Subordinada</w:t>
      </w:r>
    </w:p>
    <w:p w:rsidR="005C1DEE" w:rsidRPr="004033EF" w:rsidRDefault="005C1DEE" w:rsidP="005C76A0">
      <w:pPr>
        <w:widowControl w:val="0"/>
        <w:jc w:val="both"/>
        <w:rPr>
          <w:rFonts w:ascii="Arial Narrow" w:hAnsi="Arial Narrow"/>
          <w:sz w:val="24"/>
          <w:szCs w:val="24"/>
        </w:rPr>
      </w:pPr>
      <w:r w:rsidRPr="004033EF">
        <w:rPr>
          <w:rFonts w:ascii="Arial Narrow" w:hAnsi="Arial Narrow"/>
          <w:sz w:val="24"/>
          <w:szCs w:val="24"/>
        </w:rPr>
        <w:t>241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Deuda Subordinada a Plazo Fijo</w:t>
      </w: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2413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Deuda Subordinada a cinco o más años</w:t>
      </w: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241300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Deuda Subordinada a cinco o más años</w:t>
      </w:r>
    </w:p>
    <w:p w:rsidR="005C1DEE" w:rsidRPr="004033EF" w:rsidRDefault="005C1DEE" w:rsidP="005C76A0">
      <w:pPr>
        <w:widowControl w:val="0"/>
        <w:jc w:val="both"/>
        <w:rPr>
          <w:rFonts w:ascii="Arial Narrow" w:hAnsi="Arial Narrow"/>
          <w:sz w:val="24"/>
          <w:szCs w:val="24"/>
        </w:rPr>
      </w:pP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 representar las obligaciones con las instituciones extranjeras de primera línea, según lo establece el artículo 26 de la Ley de Bancos Cooperativos y Sociedades de Ahorro y Créditos</w:t>
      </w:r>
      <w:r w:rsidR="005C1DEE" w:rsidRPr="004033EF">
        <w:rPr>
          <w:rFonts w:ascii="Arial Narrow" w:hAnsi="Arial Narrow"/>
          <w:sz w:val="24"/>
          <w:szCs w:val="24"/>
        </w:rPr>
        <w:t xml:space="preserve">. </w:t>
      </w:r>
    </w:p>
    <w:p w:rsidR="005C1DEE" w:rsidRPr="004033EF" w:rsidRDefault="005C1DEE" w:rsidP="005C76A0">
      <w:pPr>
        <w:widowControl w:val="0"/>
        <w:jc w:val="both"/>
        <w:rPr>
          <w:rFonts w:ascii="Arial Narrow" w:hAnsi="Arial Narrow"/>
          <w:sz w:val="24"/>
          <w:szCs w:val="24"/>
        </w:rPr>
      </w:pPr>
    </w:p>
    <w:p w:rsidR="005C1DEE"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Patrimonio</w:t>
      </w: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3110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Capital Social Fijo</w:t>
      </w:r>
    </w:p>
    <w:p w:rsidR="005C1DEE"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311001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Capital Suscrito Pagado</w:t>
      </w:r>
    </w:p>
    <w:p w:rsidR="005C1DEE" w:rsidRPr="004033EF" w:rsidRDefault="005C1DEE" w:rsidP="005C76A0">
      <w:pPr>
        <w:widowControl w:val="0"/>
        <w:jc w:val="both"/>
        <w:rPr>
          <w:rFonts w:ascii="Arial Narrow" w:hAnsi="Arial Narrow"/>
          <w:sz w:val="24"/>
          <w:szCs w:val="24"/>
        </w:rPr>
      </w:pPr>
    </w:p>
    <w:p w:rsidR="009F4AD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registrar los grupos representativos del derecho de los accionistas sobre los activos netos (activos menos pasivos) de la institución, que se origina por aportaciones y anticipo de aportaciones de los accionistas por los resultados de las operaciones, por donaciones recibidas y por otros eventos o circunstancias que afectan a la institución.</w:t>
      </w:r>
    </w:p>
    <w:p w:rsidR="009F4ADC" w:rsidRPr="004033EF" w:rsidRDefault="009F4ADC" w:rsidP="005C76A0">
      <w:pPr>
        <w:widowControl w:val="0"/>
        <w:jc w:val="both"/>
        <w:rPr>
          <w:rFonts w:ascii="Arial Narrow" w:hAnsi="Arial Narrow"/>
          <w:sz w:val="24"/>
          <w:szCs w:val="24"/>
        </w:rPr>
      </w:pPr>
    </w:p>
    <w:p w:rsidR="009F4ADC" w:rsidRPr="004033EF" w:rsidRDefault="00B01B8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Pr="004033EF">
        <w:rPr>
          <w:rFonts w:ascii="Arial Narrow" w:hAnsi="Arial Narrow"/>
          <w:b/>
          <w:sz w:val="24"/>
          <w:szCs w:val="24"/>
        </w:rPr>
        <w:t>DIGOS</w:t>
      </w:r>
      <w:r w:rsidRPr="004033EF">
        <w:rPr>
          <w:rFonts w:ascii="Arial Narrow" w:hAnsi="Arial Narrow"/>
          <w:b/>
          <w:sz w:val="24"/>
          <w:szCs w:val="24"/>
        </w:rPr>
        <w:tab/>
      </w:r>
      <w:r w:rsidRPr="004033EF">
        <w:rPr>
          <w:rFonts w:ascii="Arial Narrow" w:hAnsi="Arial Narrow"/>
          <w:b/>
          <w:sz w:val="24"/>
          <w:szCs w:val="24"/>
        </w:rPr>
        <w:tab/>
        <w:t>NOMBRES</w:t>
      </w:r>
    </w:p>
    <w:p w:rsidR="009F4AD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311002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Capital Suscrito No Pagado</w:t>
      </w:r>
    </w:p>
    <w:p w:rsidR="009F4ADC" w:rsidRPr="004033EF" w:rsidRDefault="009F4ADC" w:rsidP="005C76A0">
      <w:pPr>
        <w:widowControl w:val="0"/>
        <w:jc w:val="both"/>
        <w:rPr>
          <w:rFonts w:ascii="Arial Narrow" w:hAnsi="Arial Narrow"/>
          <w:sz w:val="24"/>
          <w:szCs w:val="24"/>
        </w:rPr>
      </w:pPr>
    </w:p>
    <w:p w:rsidR="00A9061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en el debe, las acciones suscritas aún no pagadas por los accionistas suscriptores. Se debita con la suscripción de acciones y se acredita con los pagos de las mismas.</w:t>
      </w:r>
    </w:p>
    <w:p w:rsidR="00A9061C" w:rsidRPr="004033EF" w:rsidRDefault="00A9061C" w:rsidP="005C76A0">
      <w:pPr>
        <w:widowControl w:val="0"/>
        <w:jc w:val="both"/>
        <w:rPr>
          <w:rFonts w:ascii="Arial Narrow" w:hAnsi="Arial Narrow"/>
          <w:sz w:val="24"/>
          <w:szCs w:val="24"/>
        </w:rPr>
      </w:pPr>
    </w:p>
    <w:p w:rsidR="00A9061C" w:rsidRPr="004033EF" w:rsidRDefault="00815828" w:rsidP="005C76A0">
      <w:pPr>
        <w:widowControl w:val="0"/>
        <w:jc w:val="both"/>
        <w:rPr>
          <w:rFonts w:ascii="Arial Narrow" w:hAnsi="Arial Narrow"/>
          <w:b/>
          <w:sz w:val="24"/>
          <w:szCs w:val="24"/>
        </w:rPr>
      </w:pPr>
      <w:r w:rsidRPr="004033EF">
        <w:rPr>
          <w:rFonts w:ascii="Arial Narrow" w:hAnsi="Arial Narrow"/>
          <w:b/>
          <w:sz w:val="24"/>
          <w:szCs w:val="24"/>
        </w:rPr>
        <w:t>CO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A9061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3111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Capital Social Variable</w:t>
      </w:r>
    </w:p>
    <w:p w:rsidR="00A9061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311101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Capital Suscrito Pagado</w:t>
      </w:r>
    </w:p>
    <w:p w:rsidR="00A9061C" w:rsidRPr="004033EF" w:rsidRDefault="00A9061C" w:rsidP="005C76A0">
      <w:pPr>
        <w:widowControl w:val="0"/>
        <w:jc w:val="both"/>
        <w:rPr>
          <w:rFonts w:ascii="Arial Narrow" w:hAnsi="Arial Narrow"/>
          <w:sz w:val="24"/>
          <w:szCs w:val="24"/>
        </w:rPr>
      </w:pPr>
    </w:p>
    <w:p w:rsidR="00A9061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 xml:space="preserve">Esta cuenta debe registrar las acciones suscritas por los accionistas por el capital variable. </w:t>
      </w:r>
    </w:p>
    <w:p w:rsidR="00A9061C" w:rsidRPr="004033EF" w:rsidRDefault="00A9061C" w:rsidP="005C76A0">
      <w:pPr>
        <w:widowControl w:val="0"/>
        <w:jc w:val="both"/>
        <w:rPr>
          <w:rFonts w:ascii="Arial Narrow" w:hAnsi="Arial Narrow"/>
          <w:sz w:val="24"/>
          <w:szCs w:val="24"/>
        </w:rPr>
      </w:pPr>
    </w:p>
    <w:p w:rsidR="00A9061C" w:rsidRPr="004033EF" w:rsidRDefault="00815828" w:rsidP="005C76A0">
      <w:pPr>
        <w:widowControl w:val="0"/>
        <w:jc w:val="both"/>
        <w:rPr>
          <w:rFonts w:ascii="Arial Narrow" w:hAnsi="Arial Narrow"/>
          <w:b/>
          <w:sz w:val="24"/>
          <w:szCs w:val="24"/>
        </w:rPr>
      </w:pPr>
      <w:r w:rsidRPr="004033EF">
        <w:rPr>
          <w:rFonts w:ascii="Arial Narrow" w:hAnsi="Arial Narrow"/>
          <w:b/>
          <w:sz w:val="24"/>
          <w:szCs w:val="24"/>
        </w:rPr>
        <w:t>CO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A9061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311102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Capital Suscrito No Pagado</w:t>
      </w:r>
    </w:p>
    <w:p w:rsidR="00A9061C" w:rsidRPr="004033EF" w:rsidRDefault="00A9061C" w:rsidP="005C76A0">
      <w:pPr>
        <w:widowControl w:val="0"/>
        <w:jc w:val="both"/>
        <w:rPr>
          <w:rFonts w:ascii="Arial Narrow" w:hAnsi="Arial Narrow"/>
          <w:sz w:val="24"/>
          <w:szCs w:val="24"/>
        </w:rPr>
      </w:pPr>
    </w:p>
    <w:p w:rsidR="00A9061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en el debe, las acciones suscritas aún no pagadas por los accionistas suscriptores. Se debita con la suscripción de acciones y se acredita con los pagos de las mismas.</w:t>
      </w:r>
    </w:p>
    <w:p w:rsidR="00A9061C" w:rsidRPr="004033EF" w:rsidRDefault="00A9061C" w:rsidP="005C76A0">
      <w:pPr>
        <w:widowControl w:val="0"/>
        <w:jc w:val="both"/>
        <w:rPr>
          <w:rFonts w:ascii="Arial Narrow" w:hAnsi="Arial Narrow"/>
          <w:sz w:val="24"/>
          <w:szCs w:val="24"/>
        </w:rPr>
      </w:pPr>
    </w:p>
    <w:p w:rsidR="00A9061C" w:rsidRPr="004033EF" w:rsidRDefault="00B01B8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Pr="004033EF">
        <w:rPr>
          <w:rFonts w:ascii="Arial Narrow" w:hAnsi="Arial Narrow"/>
          <w:b/>
          <w:sz w:val="24"/>
          <w:szCs w:val="24"/>
        </w:rPr>
        <w:t>DIGOS</w:t>
      </w:r>
      <w:r w:rsidRPr="004033EF">
        <w:rPr>
          <w:rFonts w:ascii="Arial Narrow" w:hAnsi="Arial Narrow"/>
          <w:b/>
          <w:sz w:val="24"/>
          <w:szCs w:val="24"/>
        </w:rPr>
        <w:tab/>
      </w:r>
      <w:r w:rsidRPr="004033EF">
        <w:rPr>
          <w:rFonts w:ascii="Arial Narrow" w:hAnsi="Arial Narrow"/>
          <w:b/>
          <w:sz w:val="24"/>
          <w:szCs w:val="24"/>
        </w:rPr>
        <w:tab/>
        <w:t>NOMBRES</w:t>
      </w:r>
    </w:p>
    <w:p w:rsidR="00A9061C" w:rsidRPr="004033EF" w:rsidRDefault="00A9061C" w:rsidP="005C76A0">
      <w:pPr>
        <w:widowControl w:val="0"/>
        <w:jc w:val="both"/>
        <w:rPr>
          <w:rFonts w:ascii="Arial Narrow" w:hAnsi="Arial Narrow"/>
          <w:sz w:val="24"/>
          <w:szCs w:val="24"/>
        </w:rPr>
      </w:pPr>
      <w:r w:rsidRPr="004033EF">
        <w:rPr>
          <w:rFonts w:ascii="Arial Narrow" w:hAnsi="Arial Narrow"/>
          <w:sz w:val="24"/>
          <w:szCs w:val="24"/>
        </w:rPr>
        <w:t>3120</w:t>
      </w:r>
      <w:r w:rsidRPr="004033EF">
        <w:rPr>
          <w:rFonts w:ascii="Arial Narrow" w:hAnsi="Arial Narrow"/>
          <w:sz w:val="24"/>
          <w:szCs w:val="24"/>
        </w:rPr>
        <w:tab/>
      </w:r>
      <w:r w:rsidRPr="004033EF">
        <w:rPr>
          <w:rFonts w:ascii="Arial Narrow" w:hAnsi="Arial Narrow"/>
          <w:b/>
          <w:sz w:val="24"/>
          <w:szCs w:val="24"/>
        </w:rPr>
        <w:tab/>
      </w:r>
      <w:r w:rsidRPr="004033EF">
        <w:rPr>
          <w:rFonts w:ascii="Arial Narrow" w:hAnsi="Arial Narrow"/>
          <w:b/>
          <w:sz w:val="24"/>
          <w:szCs w:val="24"/>
        </w:rPr>
        <w:tab/>
      </w:r>
      <w:r w:rsidR="00B01B8C" w:rsidRPr="004033EF">
        <w:rPr>
          <w:rFonts w:ascii="Arial Narrow" w:hAnsi="Arial Narrow"/>
          <w:sz w:val="24"/>
          <w:szCs w:val="24"/>
        </w:rPr>
        <w:t>Aportes de Capital Pendientes de Formalizar</w:t>
      </w:r>
    </w:p>
    <w:p w:rsidR="00A9061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3120000200</w:t>
      </w:r>
      <w:r w:rsidRPr="004033EF">
        <w:rPr>
          <w:rFonts w:ascii="Arial Narrow" w:hAnsi="Arial Narrow"/>
          <w:sz w:val="24"/>
          <w:szCs w:val="24"/>
        </w:rPr>
        <w:tab/>
      </w:r>
      <w:r w:rsidRPr="004033EF">
        <w:rPr>
          <w:rFonts w:ascii="Arial Narrow" w:hAnsi="Arial Narrow"/>
          <w:sz w:val="24"/>
          <w:szCs w:val="24"/>
        </w:rPr>
        <w:tab/>
        <w:t>Capital financiado por la entidad (1)</w:t>
      </w:r>
    </w:p>
    <w:p w:rsidR="00A9061C" w:rsidRPr="004033EF" w:rsidRDefault="00A9061C" w:rsidP="005C76A0">
      <w:pPr>
        <w:widowControl w:val="0"/>
        <w:jc w:val="both"/>
        <w:rPr>
          <w:rFonts w:ascii="Arial Narrow" w:hAnsi="Arial Narrow"/>
          <w:sz w:val="24"/>
          <w:szCs w:val="24"/>
        </w:rPr>
      </w:pPr>
    </w:p>
    <w:p w:rsidR="00A9061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 xml:space="preserve">Esta cuenta se utilizará para registrar transitoriamente los recursos que los accionista o aportantes hacen a la entidad, provenientes de financiamiento hechos por la misma entidad, de conformidad con el literal b) del artículo 125 de la </w:t>
      </w:r>
      <w:r w:rsidR="00B72A02" w:rsidRPr="004033EF">
        <w:rPr>
          <w:rFonts w:ascii="Arial Narrow" w:hAnsi="Arial Narrow"/>
          <w:sz w:val="24"/>
          <w:szCs w:val="24"/>
          <w:lang w:val="es-MX"/>
        </w:rPr>
        <w:t xml:space="preserve">Ley de </w:t>
      </w:r>
      <w:r w:rsidR="00B72A02" w:rsidRPr="004033EF">
        <w:rPr>
          <w:rFonts w:ascii="Arial Narrow" w:hAnsi="Arial Narrow"/>
          <w:sz w:val="24"/>
          <w:szCs w:val="24"/>
          <w:shd w:val="clear" w:color="auto" w:fill="FFFFFF"/>
          <w:lang w:val="es-MX"/>
        </w:rPr>
        <w:t>Bancos Cooperativos y Sociedades de Ahorro y Crédito</w:t>
      </w:r>
      <w:r w:rsidRPr="004033EF">
        <w:rPr>
          <w:rFonts w:ascii="Arial Narrow" w:hAnsi="Arial Narrow"/>
          <w:sz w:val="24"/>
          <w:szCs w:val="24"/>
        </w:rPr>
        <w:t>. Esta cuenta se debitará con abono a la cuenta 311001 “Capital Suscrito”, en la medida en que se vaya amortizando el préstamo que dio origen a la suscripción de acciones o aportaciones.</w:t>
      </w:r>
      <w:r w:rsidR="00032D04" w:rsidRPr="004033EF">
        <w:rPr>
          <w:rFonts w:ascii="Arial Narrow" w:hAnsi="Arial Narrow"/>
          <w:sz w:val="24"/>
          <w:szCs w:val="24"/>
        </w:rPr>
        <w:t xml:space="preserve"> </w:t>
      </w:r>
      <w:r w:rsidRPr="004033EF">
        <w:rPr>
          <w:rFonts w:ascii="Arial Narrow" w:hAnsi="Arial Narrow"/>
          <w:sz w:val="24"/>
          <w:szCs w:val="24"/>
        </w:rPr>
        <w:t>(1)</w:t>
      </w:r>
      <w:r w:rsidR="00B72A02" w:rsidRPr="004033EF">
        <w:rPr>
          <w:rFonts w:ascii="Arial Narrow" w:hAnsi="Arial Narrow"/>
          <w:sz w:val="24"/>
          <w:szCs w:val="24"/>
        </w:rPr>
        <w:t xml:space="preserve"> (3)</w:t>
      </w:r>
    </w:p>
    <w:p w:rsidR="00A9061C" w:rsidRPr="004033EF" w:rsidRDefault="00A9061C" w:rsidP="005C76A0">
      <w:pPr>
        <w:widowControl w:val="0"/>
        <w:jc w:val="both"/>
        <w:rPr>
          <w:rFonts w:ascii="Arial Narrow" w:hAnsi="Arial Narrow"/>
          <w:sz w:val="24"/>
          <w:szCs w:val="24"/>
        </w:rPr>
      </w:pPr>
    </w:p>
    <w:p w:rsidR="00A9061C" w:rsidRPr="004033EF" w:rsidRDefault="00B01B8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Pr="004033EF">
        <w:rPr>
          <w:rFonts w:ascii="Arial Narrow" w:hAnsi="Arial Narrow"/>
          <w:b/>
          <w:sz w:val="24"/>
          <w:szCs w:val="24"/>
        </w:rPr>
        <w:t>DIGOS</w:t>
      </w:r>
      <w:r w:rsidRPr="004033EF">
        <w:rPr>
          <w:rFonts w:ascii="Arial Narrow" w:hAnsi="Arial Narrow"/>
          <w:b/>
          <w:sz w:val="24"/>
          <w:szCs w:val="24"/>
        </w:rPr>
        <w:tab/>
      </w:r>
      <w:r w:rsidRPr="004033EF">
        <w:rPr>
          <w:rFonts w:ascii="Arial Narrow" w:hAnsi="Arial Narrow"/>
          <w:b/>
          <w:sz w:val="24"/>
          <w:szCs w:val="24"/>
        </w:rPr>
        <w:tab/>
        <w:t>NOMBRES</w:t>
      </w:r>
    </w:p>
    <w:p w:rsidR="00A9061C" w:rsidRPr="004033EF" w:rsidRDefault="00A9061C" w:rsidP="005C76A0">
      <w:pPr>
        <w:widowControl w:val="0"/>
        <w:jc w:val="both"/>
        <w:rPr>
          <w:rFonts w:ascii="Arial Narrow" w:hAnsi="Arial Narrow"/>
          <w:sz w:val="24"/>
          <w:szCs w:val="24"/>
        </w:rPr>
      </w:pPr>
      <w:r w:rsidRPr="004033EF">
        <w:rPr>
          <w:rFonts w:ascii="Arial Narrow" w:hAnsi="Arial Narrow"/>
          <w:sz w:val="24"/>
          <w:szCs w:val="24"/>
        </w:rPr>
        <w:t>3130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Reservas de Capital</w:t>
      </w:r>
    </w:p>
    <w:p w:rsidR="000247D7"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 representar el valor de las reservas de capital que, en las distribuciones de la institución, han sido destinas a reservas en cumplimiento a disposiciones legales, estatutarias u otras, así como también, por voluntad de los accionistas. En lo que respecta a la subcuenta 3130001 Reserva Legal su contabilización deberá efectuarse al cierre del ejercicio.</w:t>
      </w:r>
    </w:p>
    <w:p w:rsidR="003516FB" w:rsidRPr="004033EF" w:rsidRDefault="003516FB" w:rsidP="005C76A0">
      <w:pPr>
        <w:widowControl w:val="0"/>
        <w:jc w:val="both"/>
        <w:rPr>
          <w:rFonts w:ascii="Arial Narrow" w:hAnsi="Arial Narrow"/>
          <w:sz w:val="24"/>
          <w:szCs w:val="24"/>
        </w:rPr>
      </w:pPr>
    </w:p>
    <w:p w:rsidR="000247D7" w:rsidRPr="004033EF" w:rsidRDefault="009F4ADC" w:rsidP="005C76A0">
      <w:pPr>
        <w:widowControl w:val="0"/>
        <w:jc w:val="both"/>
        <w:rPr>
          <w:rFonts w:ascii="Arial Narrow" w:hAnsi="Arial Narrow"/>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0247D7" w:rsidRPr="004033EF" w:rsidRDefault="000247D7" w:rsidP="005C76A0">
      <w:pPr>
        <w:widowControl w:val="0"/>
        <w:jc w:val="both"/>
        <w:rPr>
          <w:rFonts w:ascii="Arial Narrow" w:hAnsi="Arial Narrow"/>
          <w:sz w:val="24"/>
          <w:szCs w:val="24"/>
        </w:rPr>
      </w:pPr>
      <w:r w:rsidRPr="004033EF">
        <w:rPr>
          <w:rFonts w:ascii="Arial Narrow" w:hAnsi="Arial Narrow"/>
          <w:sz w:val="24"/>
          <w:szCs w:val="24"/>
        </w:rPr>
        <w:t>3140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Resultados por Aplicar</w:t>
      </w:r>
    </w:p>
    <w:p w:rsidR="000247D7" w:rsidRPr="004033EF" w:rsidRDefault="000247D7" w:rsidP="005C76A0">
      <w:pPr>
        <w:widowControl w:val="0"/>
        <w:jc w:val="both"/>
        <w:rPr>
          <w:rFonts w:ascii="Arial Narrow" w:hAnsi="Arial Narrow"/>
          <w:sz w:val="24"/>
          <w:szCs w:val="24"/>
        </w:rPr>
      </w:pPr>
    </w:p>
    <w:p w:rsidR="000247D7"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 representar los resultados acumulados generados en ejercicios anteriores, y el resultado neto del ejercicio actual que no han sido distribuidos ni aplicados a otro fin.</w:t>
      </w:r>
      <w:r w:rsidR="002D181F" w:rsidRPr="004033EF">
        <w:rPr>
          <w:rFonts w:ascii="Arial Narrow" w:hAnsi="Arial Narrow"/>
          <w:sz w:val="24"/>
          <w:szCs w:val="24"/>
        </w:rPr>
        <w:t xml:space="preserve"> </w:t>
      </w:r>
      <w:r w:rsidRPr="004033EF">
        <w:rPr>
          <w:rFonts w:ascii="Arial Narrow" w:hAnsi="Arial Narrow"/>
          <w:sz w:val="24"/>
          <w:szCs w:val="24"/>
        </w:rPr>
        <w:t>Si habiendo un saldo de superávit acumulado se registran pérdidas en otro ejercicio o viceversa, las mismas deben presentarse por separado, sin efectuarse compensación alguna, a menos que los accionistas de la institución decidan la absorción de las pérdidas con las utilidades acumuladas.</w:t>
      </w:r>
    </w:p>
    <w:p w:rsidR="000247D7" w:rsidRPr="004033EF" w:rsidRDefault="000247D7"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El saldo de la cuenta “Resultados del Presente Ejercicio”, se debe trasladar a “Resultados de Ejercicios Anteriores”, al comenzar un año nuevo.</w:t>
      </w:r>
    </w:p>
    <w:p w:rsidR="005C76A0" w:rsidRPr="004033EF" w:rsidRDefault="005C76A0" w:rsidP="005C76A0">
      <w:pPr>
        <w:widowControl w:val="0"/>
        <w:jc w:val="both"/>
        <w:rPr>
          <w:rFonts w:ascii="Arial Narrow" w:hAnsi="Arial Narrow"/>
          <w:b/>
          <w:sz w:val="24"/>
          <w:szCs w:val="24"/>
        </w:rPr>
      </w:pPr>
    </w:p>
    <w:p w:rsidR="00B01B8C"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numPr>
          <w:ilvl w:val="0"/>
          <w:numId w:val="9"/>
        </w:numPr>
        <w:jc w:val="both"/>
        <w:rPr>
          <w:rFonts w:ascii="Arial Narrow" w:hAnsi="Arial Narrow"/>
          <w:sz w:val="24"/>
          <w:szCs w:val="24"/>
        </w:rPr>
      </w:pPr>
      <w:r w:rsidRPr="004033EF">
        <w:rPr>
          <w:rFonts w:ascii="Arial Narrow" w:hAnsi="Arial Narrow"/>
          <w:sz w:val="24"/>
          <w:szCs w:val="24"/>
        </w:rPr>
        <w:t>Patrimonio Restringido</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321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Utilidades No Distribuibles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 xml:space="preserve">Esta cuenta debe representar el valor de las utilidades provenientes de ingresos no devengados, según lo establecido en el artículo 21 de la </w:t>
      </w:r>
      <w:r w:rsidR="00396FA2" w:rsidRPr="004033EF">
        <w:rPr>
          <w:rFonts w:ascii="Arial Narrow" w:hAnsi="Arial Narrow"/>
          <w:sz w:val="24"/>
          <w:szCs w:val="24"/>
        </w:rPr>
        <w:t>Ley de Bancos Cooperativos y</w:t>
      </w:r>
      <w:r w:rsidR="00FE60D4" w:rsidRPr="004033EF">
        <w:rPr>
          <w:rFonts w:ascii="Arial Narrow" w:hAnsi="Arial Narrow"/>
          <w:sz w:val="24"/>
          <w:szCs w:val="24"/>
        </w:rPr>
        <w:t xml:space="preserve"> Sociedades de Ahorro y Crédito</w:t>
      </w:r>
      <w:r w:rsidRPr="004033EF">
        <w:rPr>
          <w:rFonts w:ascii="Arial Narrow" w:hAnsi="Arial Narrow"/>
          <w:sz w:val="24"/>
          <w:szCs w:val="24"/>
        </w:rPr>
        <w:t>,</w:t>
      </w:r>
      <w:r w:rsidR="00BE72D8" w:rsidRPr="004033EF">
        <w:rPr>
          <w:rFonts w:ascii="Arial Narrow" w:hAnsi="Arial Narrow"/>
          <w:sz w:val="24"/>
          <w:szCs w:val="24"/>
        </w:rPr>
        <w:t xml:space="preserve"> </w:t>
      </w:r>
      <w:r w:rsidRPr="004033EF">
        <w:rPr>
          <w:rFonts w:ascii="Arial Narrow" w:hAnsi="Arial Narrow"/>
          <w:sz w:val="24"/>
          <w:szCs w:val="24"/>
        </w:rPr>
        <w:t>por consiguiente, este saldo debe ser igual a los ingresos devengados y no percibidos.</w:t>
      </w:r>
      <w:r w:rsidR="00396FA2" w:rsidRPr="004033EF">
        <w:rPr>
          <w:rFonts w:ascii="Arial Narrow" w:hAnsi="Arial Narrow"/>
          <w:sz w:val="24"/>
          <w:szCs w:val="24"/>
        </w:rPr>
        <w:t xml:space="preserve"> (3)</w:t>
      </w:r>
      <w:r w:rsidRPr="004033EF">
        <w:rPr>
          <w:rFonts w:ascii="Arial Narrow" w:hAnsi="Arial Narrow"/>
          <w:sz w:val="24"/>
          <w:szCs w:val="24"/>
        </w:rPr>
        <w:t xml:space="preserve"> </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pStyle w:val="Textoindependiente2"/>
        <w:widowControl w:val="0"/>
        <w:spacing w:after="0" w:line="240" w:lineRule="auto"/>
        <w:jc w:val="both"/>
        <w:rPr>
          <w:rFonts w:ascii="Arial Narrow" w:hAnsi="Arial Narrow"/>
          <w:sz w:val="24"/>
          <w:szCs w:val="24"/>
        </w:rPr>
      </w:pPr>
      <w:r w:rsidRPr="004033EF">
        <w:rPr>
          <w:rFonts w:ascii="Arial Narrow" w:hAnsi="Arial Narrow"/>
          <w:sz w:val="24"/>
          <w:szCs w:val="24"/>
        </w:rPr>
        <w:t>El saldo de esta cuenta se puede constituir con utilidades del último ejercicio o con las de ejercicios anteriores, si fuere necesario.</w:t>
      </w:r>
    </w:p>
    <w:p w:rsidR="00B01B8C" w:rsidRPr="004033EF" w:rsidRDefault="00B01B8C" w:rsidP="005C76A0">
      <w:pPr>
        <w:widowControl w:val="0"/>
        <w:jc w:val="both"/>
        <w:rPr>
          <w:rFonts w:ascii="Arial Narrow" w:hAnsi="Arial Narrow"/>
          <w:b/>
          <w:sz w:val="24"/>
          <w:szCs w:val="24"/>
        </w:rPr>
      </w:pPr>
    </w:p>
    <w:p w:rsidR="00B01B8C"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pStyle w:val="Ttulo3"/>
        <w:keepNext w:val="0"/>
        <w:widowControl w:val="0"/>
        <w:numPr>
          <w:ilvl w:val="0"/>
          <w:numId w:val="23"/>
        </w:numPr>
        <w:spacing w:before="0" w:after="0"/>
        <w:rPr>
          <w:rFonts w:ascii="Arial Narrow" w:hAnsi="Arial Narrow" w:cs="Times New Roman"/>
          <w:b w:val="0"/>
          <w:sz w:val="24"/>
          <w:szCs w:val="24"/>
        </w:rPr>
      </w:pPr>
      <w:r w:rsidRPr="004033EF">
        <w:rPr>
          <w:rFonts w:ascii="Arial Narrow" w:hAnsi="Arial Narrow" w:cs="Times New Roman"/>
          <w:b w:val="0"/>
          <w:sz w:val="24"/>
          <w:szCs w:val="24"/>
        </w:rPr>
        <w:t>Reevaluaciones</w:t>
      </w:r>
      <w:r w:rsidRPr="004033EF">
        <w:rPr>
          <w:rFonts w:ascii="Arial Narrow" w:hAnsi="Arial Narrow" w:cs="Times New Roman"/>
          <w:b w:val="0"/>
          <w:sz w:val="24"/>
          <w:szCs w:val="24"/>
        </w:rPr>
        <w:tab/>
      </w:r>
      <w:r w:rsidRPr="004033EF">
        <w:rPr>
          <w:rFonts w:ascii="Arial Narrow" w:hAnsi="Arial Narrow" w:cs="Times New Roman"/>
          <w:b w:val="0"/>
          <w:sz w:val="24"/>
          <w:szCs w:val="24"/>
        </w:rPr>
        <w:tab/>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 xml:space="preserve">Este rubro debe representar el valor de las revaluaciones de los activos fijos, de los bienes recibidos en pago o adjudicados y de las inversiones, previa aprobación de la Superintendencia, de acuerdo a la Ley. </w:t>
      </w:r>
    </w:p>
    <w:p w:rsidR="004033EF" w:rsidRPr="004033EF" w:rsidRDefault="004033EF" w:rsidP="005C76A0">
      <w:pPr>
        <w:widowControl w:val="0"/>
        <w:jc w:val="both"/>
        <w:rPr>
          <w:rFonts w:ascii="Arial Narrow" w:hAnsi="Arial Narrow"/>
          <w:b/>
          <w:sz w:val="24"/>
          <w:szCs w:val="24"/>
        </w:rPr>
      </w:pPr>
    </w:p>
    <w:p w:rsidR="00B01B8C"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numPr>
          <w:ilvl w:val="0"/>
          <w:numId w:val="22"/>
        </w:numPr>
        <w:jc w:val="both"/>
        <w:rPr>
          <w:rFonts w:ascii="Arial Narrow" w:hAnsi="Arial Narrow"/>
          <w:sz w:val="24"/>
          <w:szCs w:val="24"/>
        </w:rPr>
      </w:pPr>
      <w:r w:rsidRPr="004033EF">
        <w:rPr>
          <w:rFonts w:ascii="Arial Narrow" w:hAnsi="Arial Narrow"/>
          <w:sz w:val="24"/>
          <w:szCs w:val="24"/>
        </w:rPr>
        <w:t>Recuperaciones de Activos Castigados</w:t>
      </w:r>
    </w:p>
    <w:p w:rsidR="00C55D57" w:rsidRPr="004033EF" w:rsidRDefault="00C55D57" w:rsidP="00C55D57">
      <w:pPr>
        <w:widowControl w:val="0"/>
        <w:ind w:left="213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 representar el valor de los bienes obtenidos en concepto de recuperaciones de activos que fueron castigados en ejercicios pasados.</w:t>
      </w:r>
    </w:p>
    <w:p w:rsidR="00B01B8C" w:rsidRPr="004033EF" w:rsidRDefault="00B01B8C" w:rsidP="005C76A0">
      <w:pPr>
        <w:pStyle w:val="Ttulo4"/>
        <w:keepNext w:val="0"/>
        <w:widowControl w:val="0"/>
        <w:spacing w:before="0" w:after="0"/>
        <w:rPr>
          <w:rFonts w:ascii="Arial Narrow" w:hAnsi="Arial Narrow"/>
          <w:sz w:val="24"/>
          <w:szCs w:val="24"/>
        </w:rPr>
      </w:pPr>
    </w:p>
    <w:p w:rsidR="004033EF" w:rsidRPr="004033EF" w:rsidRDefault="004033EF" w:rsidP="004033EF"/>
    <w:p w:rsidR="00B01B8C" w:rsidRPr="004033EF" w:rsidRDefault="00815828" w:rsidP="005C76A0">
      <w:pPr>
        <w:pStyle w:val="Ttulo4"/>
        <w:keepNext w:val="0"/>
        <w:widowControl w:val="0"/>
        <w:spacing w:before="0" w:after="0"/>
        <w:rPr>
          <w:rFonts w:ascii="Arial Narrow" w:hAnsi="Arial Narrow"/>
          <w:sz w:val="24"/>
          <w:szCs w:val="24"/>
        </w:rPr>
      </w:pPr>
      <w:r w:rsidRPr="004033EF">
        <w:rPr>
          <w:rFonts w:ascii="Arial Narrow" w:hAnsi="Arial Narrow"/>
          <w:sz w:val="24"/>
          <w:szCs w:val="24"/>
        </w:rPr>
        <w:t>CO</w:t>
      </w:r>
      <w:r w:rsidR="00B01B8C" w:rsidRPr="004033EF">
        <w:rPr>
          <w:rFonts w:ascii="Arial Narrow" w:hAnsi="Arial Narrow"/>
          <w:sz w:val="24"/>
          <w:szCs w:val="24"/>
        </w:rPr>
        <w:t>DIGOS</w:t>
      </w:r>
      <w:r w:rsidR="00B01B8C" w:rsidRPr="004033EF">
        <w:rPr>
          <w:rFonts w:ascii="Arial Narrow" w:hAnsi="Arial Narrow"/>
          <w:sz w:val="24"/>
          <w:szCs w:val="24"/>
        </w:rPr>
        <w:tab/>
      </w:r>
      <w:r w:rsidR="00B01B8C" w:rsidRPr="004033EF">
        <w:rPr>
          <w:rFonts w:ascii="Arial Narrow" w:hAnsi="Arial Narrow"/>
          <w:sz w:val="24"/>
          <w:szCs w:val="24"/>
        </w:rPr>
        <w:tab/>
        <w:t>NOMBRES</w:t>
      </w:r>
    </w:p>
    <w:p w:rsidR="00B01B8C" w:rsidRPr="004033EF" w:rsidRDefault="00B01B8C" w:rsidP="005C76A0">
      <w:pPr>
        <w:widowControl w:val="0"/>
        <w:jc w:val="both"/>
        <w:rPr>
          <w:rFonts w:ascii="Arial Narrow" w:hAnsi="Arial Narrow"/>
          <w:caps/>
          <w:sz w:val="24"/>
          <w:szCs w:val="24"/>
        </w:rPr>
      </w:pPr>
      <w:r w:rsidRPr="004033EF">
        <w:rPr>
          <w:rFonts w:ascii="Arial Narrow" w:hAnsi="Arial Narrow"/>
          <w:caps/>
          <w:sz w:val="24"/>
          <w:szCs w:val="24"/>
        </w:rPr>
        <w:t>324</w:t>
      </w:r>
      <w:r w:rsidRPr="004033EF">
        <w:rPr>
          <w:rFonts w:ascii="Arial Narrow" w:hAnsi="Arial Narrow"/>
          <w:caps/>
          <w:sz w:val="24"/>
          <w:szCs w:val="24"/>
        </w:rPr>
        <w:tab/>
      </w:r>
      <w:r w:rsidRPr="004033EF">
        <w:rPr>
          <w:rFonts w:ascii="Arial Narrow" w:hAnsi="Arial Narrow"/>
          <w:caps/>
          <w:sz w:val="24"/>
          <w:szCs w:val="24"/>
        </w:rPr>
        <w:tab/>
      </w:r>
      <w:r w:rsidRPr="004033EF">
        <w:rPr>
          <w:rFonts w:ascii="Arial Narrow" w:hAnsi="Arial Narrow"/>
          <w:caps/>
          <w:sz w:val="24"/>
          <w:szCs w:val="24"/>
        </w:rPr>
        <w:tab/>
      </w:r>
      <w:r w:rsidRPr="004033EF">
        <w:rPr>
          <w:rFonts w:ascii="Arial Narrow" w:hAnsi="Arial Narrow"/>
          <w:sz w:val="24"/>
          <w:szCs w:val="24"/>
        </w:rPr>
        <w:t>Donaciones</w:t>
      </w:r>
    </w:p>
    <w:p w:rsidR="00B01B8C" w:rsidRPr="004033EF" w:rsidRDefault="00B01B8C" w:rsidP="005C76A0">
      <w:pPr>
        <w:widowControl w:val="0"/>
        <w:jc w:val="both"/>
        <w:rPr>
          <w:rFonts w:ascii="Arial Narrow" w:hAnsi="Arial Narrow"/>
          <w:sz w:val="24"/>
          <w:szCs w:val="24"/>
        </w:rPr>
      </w:pPr>
      <w:r w:rsidRPr="004033EF">
        <w:rPr>
          <w:rFonts w:ascii="Arial Narrow" w:hAnsi="Arial Narrow"/>
          <w:caps/>
          <w:sz w:val="24"/>
          <w:szCs w:val="24"/>
        </w:rPr>
        <w:tab/>
      </w:r>
      <w:r w:rsidRPr="004033EF">
        <w:rPr>
          <w:rFonts w:ascii="Arial Narrow" w:hAnsi="Arial Narrow"/>
          <w:caps/>
          <w:sz w:val="24"/>
          <w:szCs w:val="24"/>
        </w:rPr>
        <w:tab/>
        <w:t xml:space="preserve"> </w:t>
      </w:r>
      <w:r w:rsidRPr="004033EF">
        <w:rPr>
          <w:rFonts w:ascii="Arial Narrow" w:hAnsi="Arial Narrow"/>
          <w:caps/>
          <w:sz w:val="24"/>
          <w:szCs w:val="24"/>
        </w:rPr>
        <w:tab/>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 representar el importe de las donaciones recibidas por la institución. El valor de estos, cuando se trate de bienes debe ser determinado por perito independiente de la institución y de los inscritos en el Registro de Peritos Valuadores. El asiento de esta cuenta se hará precedido del registro del activo correspondiente.</w:t>
      </w:r>
    </w:p>
    <w:p w:rsidR="000247D7" w:rsidRPr="004033EF" w:rsidRDefault="000247D7" w:rsidP="005C76A0">
      <w:pPr>
        <w:widowControl w:val="0"/>
        <w:jc w:val="both"/>
        <w:rPr>
          <w:rFonts w:ascii="Arial Narrow" w:hAnsi="Arial Narrow"/>
          <w:sz w:val="24"/>
          <w:szCs w:val="24"/>
        </w:rPr>
      </w:pPr>
    </w:p>
    <w:p w:rsidR="00B01B8C"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pStyle w:val="Ttulo1"/>
        <w:keepNext w:val="0"/>
        <w:widowControl w:val="0"/>
        <w:numPr>
          <w:ilvl w:val="0"/>
          <w:numId w:val="11"/>
        </w:numPr>
        <w:spacing w:before="0" w:after="0"/>
        <w:ind w:hanging="720"/>
        <w:jc w:val="both"/>
        <w:rPr>
          <w:rFonts w:ascii="Arial Narrow" w:hAnsi="Arial Narrow" w:cs="Times New Roman"/>
          <w:b w:val="0"/>
          <w:sz w:val="24"/>
          <w:szCs w:val="24"/>
        </w:rPr>
      </w:pPr>
      <w:r w:rsidRPr="004033EF">
        <w:rPr>
          <w:rFonts w:ascii="Arial Narrow" w:hAnsi="Arial Narrow" w:cs="Times New Roman"/>
          <w:b w:val="0"/>
          <w:sz w:val="24"/>
          <w:szCs w:val="24"/>
        </w:rPr>
        <w:tab/>
      </w:r>
      <w:r w:rsidRPr="004033EF">
        <w:rPr>
          <w:rFonts w:ascii="Arial Narrow" w:hAnsi="Arial Narrow" w:cs="Times New Roman"/>
          <w:b w:val="0"/>
          <w:sz w:val="24"/>
          <w:szCs w:val="24"/>
        </w:rPr>
        <w:tab/>
        <w:t>Provisiones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3250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Provisiones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325001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Por riesgos genéricos de la actividad bancaria</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3250010100</w:t>
      </w:r>
      <w:r w:rsidRPr="004033EF">
        <w:rPr>
          <w:rFonts w:ascii="Arial Narrow" w:hAnsi="Arial Narrow"/>
          <w:sz w:val="24"/>
          <w:szCs w:val="24"/>
        </w:rPr>
        <w:tab/>
      </w:r>
      <w:r w:rsidRPr="004033EF">
        <w:rPr>
          <w:rFonts w:ascii="Arial Narrow" w:hAnsi="Arial Narrow"/>
          <w:sz w:val="24"/>
          <w:szCs w:val="24"/>
        </w:rPr>
        <w:tab/>
        <w:t>Riesgo país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3250010200</w:t>
      </w:r>
      <w:r w:rsidRPr="004033EF">
        <w:rPr>
          <w:rFonts w:ascii="Arial Narrow" w:hAnsi="Arial Narrow"/>
          <w:sz w:val="24"/>
          <w:szCs w:val="24"/>
        </w:rPr>
        <w:tab/>
      </w:r>
      <w:r w:rsidRPr="004033EF">
        <w:rPr>
          <w:rFonts w:ascii="Arial Narrow" w:hAnsi="Arial Narrow"/>
          <w:sz w:val="24"/>
          <w:szCs w:val="24"/>
        </w:rPr>
        <w:tab/>
        <w:t>Voluntarias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En esta cuenta se deben registrar las provisiones que se constituyan por riesgo país, según disposiciones emitidas por la Superintendencia y las voluntarias cuando no se identifique el riesgo correspondiente.</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 xml:space="preserve">Las provisiones se constituyen con cargo a “Resultados por Aplicar”; y las correspondientes disminuciones, se acreditan al rubro antes mencionado. </w:t>
      </w:r>
    </w:p>
    <w:p w:rsidR="00B01B8C" w:rsidRPr="004033EF" w:rsidRDefault="00B01B8C" w:rsidP="005C76A0">
      <w:pPr>
        <w:widowControl w:val="0"/>
        <w:jc w:val="both"/>
        <w:rPr>
          <w:rFonts w:ascii="Arial Narrow" w:hAnsi="Arial Narrow"/>
          <w:sz w:val="24"/>
          <w:szCs w:val="24"/>
        </w:rPr>
      </w:pPr>
    </w:p>
    <w:p w:rsidR="00B01B8C"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3250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Provisiones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325002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Por bienes recibidos en pago o adjudicados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 xml:space="preserve">En esta cuenta se deben representar las reservas constituidas a los activos extraordinarios que tengan más de cuatro años de ser propiedad del banco, según lo establecido en el inciso primero del artículo 47 de la Ley de Bancos Cooperativos y Sociedades de Ahorro y Crédito. </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b/>
          <w:sz w:val="24"/>
          <w:szCs w:val="24"/>
        </w:rPr>
      </w:pPr>
      <w:r w:rsidRPr="004033EF">
        <w:rPr>
          <w:rFonts w:ascii="Arial Narrow" w:hAnsi="Arial Narrow"/>
          <w:sz w:val="24"/>
          <w:szCs w:val="24"/>
        </w:rPr>
        <w:t xml:space="preserve">Estas provisiones se constituyen con cargo a los gastos del ejercicio contable y se liberan cuando el banco transfiere el bien o es autorizado por la Superintendencia para que lo conserve. </w:t>
      </w:r>
    </w:p>
    <w:p w:rsidR="00041B91" w:rsidRPr="004033EF" w:rsidRDefault="00041B91" w:rsidP="005C76A0">
      <w:pPr>
        <w:widowControl w:val="0"/>
        <w:jc w:val="both"/>
        <w:rPr>
          <w:rFonts w:ascii="Arial Narrow" w:hAnsi="Arial Narrow"/>
          <w:b/>
          <w:sz w:val="24"/>
          <w:szCs w:val="24"/>
        </w:rPr>
      </w:pPr>
    </w:p>
    <w:p w:rsidR="00B01B8C" w:rsidRPr="004033EF" w:rsidRDefault="00815828" w:rsidP="005C76A0">
      <w:pPr>
        <w:widowControl w:val="0"/>
        <w:jc w:val="both"/>
        <w:rPr>
          <w:rFonts w:ascii="Arial Narrow" w:hAnsi="Arial Narrow"/>
          <w:b/>
          <w:sz w:val="24"/>
          <w:szCs w:val="24"/>
        </w:rPr>
      </w:pPr>
      <w:r w:rsidRPr="004033EF">
        <w:rPr>
          <w:rFonts w:ascii="Arial Narrow" w:hAnsi="Arial Narrow"/>
          <w:b/>
          <w:sz w:val="24"/>
          <w:szCs w:val="24"/>
        </w:rPr>
        <w:t>CO</w:t>
      </w:r>
      <w:r w:rsidR="00B01B8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numPr>
          <w:ilvl w:val="0"/>
          <w:numId w:val="6"/>
        </w:numPr>
        <w:jc w:val="both"/>
        <w:rPr>
          <w:rFonts w:ascii="Arial Narrow" w:hAnsi="Arial Narrow"/>
          <w:sz w:val="24"/>
          <w:szCs w:val="24"/>
        </w:rPr>
      </w:pPr>
      <w:r w:rsidRPr="004033EF">
        <w:rPr>
          <w:rFonts w:ascii="Arial Narrow" w:hAnsi="Arial Narrow"/>
          <w:sz w:val="24"/>
          <w:szCs w:val="24"/>
        </w:rPr>
        <w:t>Derechos Futuros y Contingencias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411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Contingencias por avales y fianzas</w:t>
      </w:r>
    </w:p>
    <w:p w:rsidR="004033EF" w:rsidRPr="004033EF" w:rsidRDefault="004033EF"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w:t>
      </w:r>
      <w:r w:rsidR="002D181F" w:rsidRPr="004033EF">
        <w:rPr>
          <w:rFonts w:ascii="Arial Narrow" w:hAnsi="Arial Narrow"/>
          <w:sz w:val="24"/>
          <w:szCs w:val="24"/>
        </w:rPr>
        <w:t xml:space="preserve"> </w:t>
      </w:r>
      <w:r w:rsidRPr="004033EF">
        <w:rPr>
          <w:rFonts w:ascii="Arial Narrow" w:hAnsi="Arial Narrow"/>
          <w:sz w:val="24"/>
          <w:szCs w:val="24"/>
        </w:rPr>
        <w:t>los derechos potenciales, por el otorgamiento de avales, fianzas o garantías a favor</w:t>
      </w:r>
      <w:r w:rsidR="002D181F" w:rsidRPr="004033EF">
        <w:rPr>
          <w:rFonts w:ascii="Arial Narrow" w:hAnsi="Arial Narrow"/>
          <w:sz w:val="24"/>
          <w:szCs w:val="24"/>
        </w:rPr>
        <w:t xml:space="preserve"> </w:t>
      </w:r>
      <w:r w:rsidRPr="004033EF">
        <w:rPr>
          <w:rFonts w:ascii="Arial Narrow" w:hAnsi="Arial Narrow"/>
          <w:sz w:val="24"/>
          <w:szCs w:val="24"/>
        </w:rPr>
        <w:t>de terceros</w:t>
      </w:r>
      <w:r w:rsidR="000B4055" w:rsidRPr="004033EF">
        <w:rPr>
          <w:rFonts w:ascii="Arial Narrow" w:hAnsi="Arial Narrow"/>
          <w:sz w:val="24"/>
          <w:szCs w:val="24"/>
        </w:rPr>
        <w:t xml:space="preserve"> y a solicitud de los clientes.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spacing w:after="120"/>
        <w:jc w:val="both"/>
        <w:rPr>
          <w:rFonts w:ascii="Arial Narrow" w:hAnsi="Arial Narrow"/>
          <w:sz w:val="24"/>
          <w:szCs w:val="24"/>
        </w:rPr>
      </w:pPr>
      <w:r w:rsidRPr="004033EF">
        <w:rPr>
          <w:rFonts w:ascii="Arial Narrow" w:hAnsi="Arial Narrow"/>
          <w:sz w:val="24"/>
          <w:szCs w:val="24"/>
        </w:rPr>
        <w:t>Las fianzas a favor de cualquier persona, podrán ser retiradas de la contabilidad cuando:</w:t>
      </w:r>
    </w:p>
    <w:p w:rsidR="003F29D1" w:rsidRPr="004033EF" w:rsidRDefault="00B01B8C" w:rsidP="00273698">
      <w:pPr>
        <w:widowControl w:val="0"/>
        <w:numPr>
          <w:ilvl w:val="0"/>
          <w:numId w:val="24"/>
        </w:numPr>
        <w:tabs>
          <w:tab w:val="clear" w:pos="360"/>
        </w:tabs>
        <w:ind w:left="993" w:hanging="284"/>
        <w:jc w:val="both"/>
        <w:rPr>
          <w:rFonts w:ascii="Arial Narrow" w:hAnsi="Arial Narrow"/>
          <w:sz w:val="24"/>
          <w:szCs w:val="24"/>
        </w:rPr>
      </w:pPr>
      <w:r w:rsidRPr="004033EF">
        <w:rPr>
          <w:rFonts w:ascii="Arial Narrow" w:hAnsi="Arial Narrow"/>
          <w:sz w:val="24"/>
          <w:szCs w:val="24"/>
        </w:rPr>
        <w:t>La parte beneficiaria haya emitido el finiquito correspondiente, situación que debe ser demostrada en forma fidedigna por la entidad</w:t>
      </w:r>
      <w:r w:rsidR="00DE4DB4" w:rsidRPr="004033EF">
        <w:rPr>
          <w:rFonts w:ascii="Arial Narrow" w:hAnsi="Arial Narrow"/>
          <w:sz w:val="24"/>
          <w:szCs w:val="24"/>
        </w:rPr>
        <w:t>.</w:t>
      </w:r>
    </w:p>
    <w:p w:rsidR="003F29D1" w:rsidRPr="004033EF" w:rsidRDefault="00B01B8C" w:rsidP="00273698">
      <w:pPr>
        <w:widowControl w:val="0"/>
        <w:numPr>
          <w:ilvl w:val="0"/>
          <w:numId w:val="24"/>
        </w:numPr>
        <w:tabs>
          <w:tab w:val="clear" w:pos="360"/>
        </w:tabs>
        <w:ind w:left="993" w:hanging="284"/>
        <w:jc w:val="both"/>
        <w:rPr>
          <w:rFonts w:ascii="Arial Narrow" w:hAnsi="Arial Narrow"/>
          <w:sz w:val="24"/>
          <w:szCs w:val="24"/>
        </w:rPr>
      </w:pPr>
      <w:r w:rsidRPr="004033EF">
        <w:rPr>
          <w:rFonts w:ascii="Arial Narrow" w:hAnsi="Arial Narrow"/>
          <w:sz w:val="24"/>
          <w:szCs w:val="24"/>
        </w:rPr>
        <w:t>El Intermediario</w:t>
      </w:r>
      <w:r w:rsidR="002D181F" w:rsidRPr="004033EF">
        <w:rPr>
          <w:rFonts w:ascii="Arial Narrow" w:hAnsi="Arial Narrow"/>
          <w:sz w:val="24"/>
          <w:szCs w:val="24"/>
        </w:rPr>
        <w:t xml:space="preserve"> </w:t>
      </w:r>
      <w:r w:rsidRPr="004033EF">
        <w:rPr>
          <w:rFonts w:ascii="Arial Narrow" w:hAnsi="Arial Narrow"/>
          <w:sz w:val="24"/>
          <w:szCs w:val="24"/>
        </w:rPr>
        <w:t>haya obtenido del beneficiario constancia escrita y el contrato original con sello u otra señal, que indique la liberación de responsabilidades para la entidad;</w:t>
      </w:r>
    </w:p>
    <w:p w:rsidR="003F29D1" w:rsidRPr="004033EF" w:rsidRDefault="00B01B8C" w:rsidP="00273698">
      <w:pPr>
        <w:widowControl w:val="0"/>
        <w:numPr>
          <w:ilvl w:val="0"/>
          <w:numId w:val="24"/>
        </w:numPr>
        <w:tabs>
          <w:tab w:val="clear" w:pos="360"/>
        </w:tabs>
        <w:ind w:left="993" w:hanging="284"/>
        <w:jc w:val="both"/>
        <w:rPr>
          <w:rFonts w:ascii="Arial Narrow" w:hAnsi="Arial Narrow"/>
          <w:sz w:val="24"/>
          <w:szCs w:val="24"/>
        </w:rPr>
      </w:pPr>
      <w:r w:rsidRPr="004033EF">
        <w:rPr>
          <w:rFonts w:ascii="Arial Narrow" w:hAnsi="Arial Narrow"/>
          <w:sz w:val="24"/>
          <w:szCs w:val="24"/>
        </w:rPr>
        <w:t>En el caso de fianzas o garantías de oferta, la entidad demandante de los productos o servicios, haya comunicado la adjudicación correspondiente, lo cual deberá ser demostrado fehacientemente por la entidad;</w:t>
      </w:r>
      <w:r w:rsidR="00032D04" w:rsidRPr="004033EF">
        <w:rPr>
          <w:rFonts w:ascii="Arial Narrow" w:hAnsi="Arial Narrow"/>
          <w:sz w:val="24"/>
          <w:szCs w:val="24"/>
        </w:rPr>
        <w:t xml:space="preserve"> </w:t>
      </w:r>
    </w:p>
    <w:p w:rsidR="003F29D1" w:rsidRPr="004033EF" w:rsidRDefault="00B01B8C" w:rsidP="00273698">
      <w:pPr>
        <w:widowControl w:val="0"/>
        <w:numPr>
          <w:ilvl w:val="0"/>
          <w:numId w:val="24"/>
        </w:numPr>
        <w:tabs>
          <w:tab w:val="clear" w:pos="360"/>
        </w:tabs>
        <w:ind w:left="993" w:hanging="284"/>
        <w:jc w:val="both"/>
        <w:rPr>
          <w:rFonts w:ascii="Arial Narrow" w:hAnsi="Arial Narrow"/>
          <w:sz w:val="24"/>
          <w:szCs w:val="24"/>
        </w:rPr>
      </w:pPr>
      <w:r w:rsidRPr="004033EF">
        <w:rPr>
          <w:rFonts w:ascii="Arial Narrow" w:hAnsi="Arial Narrow"/>
          <w:sz w:val="24"/>
          <w:szCs w:val="24"/>
        </w:rPr>
        <w:t>Hayan transcurrido los tres años de prescripción establecidos en el artículo 1550 del Código de Comercio y además, el representante legal de la entidad debe emitir declaración jurada en instrumento notarial, manifestando que los contratos de fianza no han sido prorrogados, así como presentar constancia emitida por el tribunal correspondiente, de que no se ha interpuesto acción judicial contra la entidad</w:t>
      </w:r>
      <w:r w:rsidR="002D181F" w:rsidRPr="004033EF">
        <w:rPr>
          <w:rFonts w:ascii="Arial Narrow" w:hAnsi="Arial Narrow"/>
          <w:sz w:val="24"/>
          <w:szCs w:val="24"/>
        </w:rPr>
        <w:t xml:space="preserve"> </w:t>
      </w:r>
      <w:r w:rsidRPr="004033EF">
        <w:rPr>
          <w:rFonts w:ascii="Arial Narrow" w:hAnsi="Arial Narrow"/>
          <w:sz w:val="24"/>
          <w:szCs w:val="24"/>
        </w:rPr>
        <w:t>en los últimos tres meses, derivada del contrato respectivo.</w:t>
      </w:r>
    </w:p>
    <w:p w:rsidR="00B01B8C" w:rsidRPr="004033EF" w:rsidRDefault="00B01B8C" w:rsidP="005C76A0">
      <w:pPr>
        <w:widowControl w:val="0"/>
        <w:jc w:val="both"/>
        <w:rPr>
          <w:rFonts w:ascii="Arial Narrow" w:hAnsi="Arial Narrow"/>
          <w:sz w:val="24"/>
          <w:szCs w:val="24"/>
        </w:rPr>
      </w:pPr>
    </w:p>
    <w:p w:rsidR="00B01B8C" w:rsidRPr="004033EF" w:rsidRDefault="00815828"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4119</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Provisión por Pérdidas en Avales y Fianzas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total de la estimación por posibles pérdidas, con base al Reglamento para la Evaluación de Activos de Riesgo y Constitución de Reservas de Saneamiento. El saldo de esta cuenta es acreedor, por consiguiente, se presenta disminuyendo al rubro que pertenece.</w:t>
      </w:r>
    </w:p>
    <w:p w:rsidR="005C76A0" w:rsidRPr="004033EF" w:rsidRDefault="005C76A0" w:rsidP="005C76A0">
      <w:pPr>
        <w:widowControl w:val="0"/>
        <w:jc w:val="both"/>
        <w:rPr>
          <w:rFonts w:ascii="Arial Narrow" w:hAnsi="Arial Narrow"/>
          <w:b/>
          <w:sz w:val="24"/>
          <w:szCs w:val="24"/>
        </w:rPr>
      </w:pPr>
    </w:p>
    <w:p w:rsidR="003865D4"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815828" w:rsidRPr="004033EF">
        <w:rPr>
          <w:rFonts w:ascii="Arial Narrow" w:hAnsi="Arial Narrow"/>
          <w:b/>
          <w:sz w:val="24"/>
          <w:szCs w:val="24"/>
        </w:rPr>
        <w:t>O</w:t>
      </w:r>
      <w:r w:rsidRPr="004033EF">
        <w:rPr>
          <w:rFonts w:ascii="Arial Narrow" w:hAnsi="Arial Narrow"/>
          <w:b/>
          <w:sz w:val="24"/>
          <w:szCs w:val="24"/>
        </w:rPr>
        <w:t>DIGOS</w:t>
      </w:r>
      <w:r w:rsidR="003865D4" w:rsidRPr="004033EF">
        <w:rPr>
          <w:rFonts w:ascii="Arial Narrow" w:hAnsi="Arial Narrow"/>
          <w:b/>
          <w:sz w:val="24"/>
          <w:szCs w:val="24"/>
        </w:rPr>
        <w:tab/>
      </w:r>
      <w:r w:rsidR="003865D4"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412</w:t>
      </w:r>
      <w:r w:rsidRPr="004033EF">
        <w:rPr>
          <w:rFonts w:ascii="Arial Narrow" w:hAnsi="Arial Narrow"/>
          <w:sz w:val="24"/>
          <w:szCs w:val="24"/>
        </w:rPr>
        <w:tab/>
      </w:r>
      <w:r w:rsidRPr="004033EF">
        <w:rPr>
          <w:rFonts w:ascii="Arial Narrow" w:hAnsi="Arial Narrow"/>
          <w:sz w:val="24"/>
          <w:szCs w:val="24"/>
        </w:rPr>
        <w:tab/>
        <w:t xml:space="preserve"> </w:t>
      </w:r>
      <w:r w:rsidRPr="004033EF">
        <w:rPr>
          <w:rFonts w:ascii="Arial Narrow" w:hAnsi="Arial Narrow"/>
          <w:sz w:val="24"/>
          <w:szCs w:val="24"/>
        </w:rPr>
        <w:tab/>
        <w:t>Derechos por Operaciones en Moneda Extranjera</w:t>
      </w:r>
    </w:p>
    <w:p w:rsidR="00B01B8C" w:rsidRPr="004033EF" w:rsidRDefault="00B01B8C" w:rsidP="005C76A0">
      <w:pPr>
        <w:pStyle w:val="Textoindependiente3"/>
        <w:widowControl w:val="0"/>
        <w:spacing w:after="0"/>
        <w:rPr>
          <w:rFonts w:ascii="Arial Narrow" w:hAnsi="Arial Narrow"/>
          <w:sz w:val="24"/>
          <w:szCs w:val="24"/>
        </w:rPr>
      </w:pPr>
    </w:p>
    <w:p w:rsidR="00B01B8C" w:rsidRPr="004033EF" w:rsidRDefault="00B01B8C" w:rsidP="005C76A0">
      <w:pPr>
        <w:pStyle w:val="Textoindependiente3"/>
        <w:widowControl w:val="0"/>
        <w:spacing w:after="0"/>
        <w:rPr>
          <w:rFonts w:ascii="Arial Narrow" w:hAnsi="Arial Narrow"/>
          <w:sz w:val="24"/>
          <w:szCs w:val="24"/>
        </w:rPr>
      </w:pPr>
      <w:r w:rsidRPr="004033EF">
        <w:rPr>
          <w:rFonts w:ascii="Arial Narrow" w:hAnsi="Arial Narrow"/>
          <w:sz w:val="24"/>
          <w:szCs w:val="24"/>
        </w:rPr>
        <w:t>Este rubro deberá representar</w:t>
      </w:r>
      <w:r w:rsidR="002D181F" w:rsidRPr="004033EF">
        <w:rPr>
          <w:rFonts w:ascii="Arial Narrow" w:hAnsi="Arial Narrow"/>
          <w:sz w:val="24"/>
          <w:szCs w:val="24"/>
        </w:rPr>
        <w:t xml:space="preserve"> </w:t>
      </w:r>
      <w:r w:rsidRPr="004033EF">
        <w:rPr>
          <w:rFonts w:ascii="Arial Narrow" w:hAnsi="Arial Narrow"/>
          <w:sz w:val="24"/>
          <w:szCs w:val="24"/>
        </w:rPr>
        <w:t>el valor de los derechos por contratos de compra y venta a futuro de moneda, tanto los de posición propia como los de arbitraje.</w:t>
      </w:r>
    </w:p>
    <w:p w:rsidR="00B01B8C" w:rsidRPr="004033EF" w:rsidRDefault="00B01B8C" w:rsidP="005C76A0">
      <w:pPr>
        <w:pStyle w:val="Ttulo7"/>
        <w:widowControl w:val="0"/>
        <w:spacing w:before="0" w:after="0"/>
        <w:rPr>
          <w:rFonts w:ascii="Arial Narrow" w:hAnsi="Arial Narrow"/>
        </w:rPr>
      </w:pPr>
    </w:p>
    <w:p w:rsidR="00B01B8C" w:rsidRPr="004033EF" w:rsidRDefault="00815828" w:rsidP="005C76A0">
      <w:pPr>
        <w:pStyle w:val="Ttulo7"/>
        <w:widowControl w:val="0"/>
        <w:spacing w:before="0" w:after="0"/>
        <w:rPr>
          <w:rFonts w:ascii="Arial Narrow" w:hAnsi="Arial Narrow"/>
          <w:b/>
        </w:rPr>
      </w:pPr>
      <w:r w:rsidRPr="004033EF">
        <w:rPr>
          <w:rFonts w:ascii="Arial Narrow" w:hAnsi="Arial Narrow"/>
          <w:b/>
        </w:rPr>
        <w:t>CO</w:t>
      </w:r>
      <w:r w:rsidR="009F4ADC"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B01B8C" w:rsidRPr="004033EF" w:rsidRDefault="00B01B8C" w:rsidP="005C76A0">
      <w:pPr>
        <w:pStyle w:val="Ttulo7"/>
        <w:widowControl w:val="0"/>
        <w:numPr>
          <w:ilvl w:val="0"/>
          <w:numId w:val="34"/>
        </w:numPr>
        <w:tabs>
          <w:tab w:val="clear" w:pos="2490"/>
          <w:tab w:val="num" w:pos="2160"/>
        </w:tabs>
        <w:spacing w:before="0" w:after="0"/>
        <w:ind w:hanging="2490"/>
        <w:rPr>
          <w:rFonts w:ascii="Arial Narrow" w:hAnsi="Arial Narrow"/>
        </w:rPr>
      </w:pPr>
      <w:r w:rsidRPr="004033EF">
        <w:rPr>
          <w:rFonts w:ascii="Arial Narrow" w:hAnsi="Arial Narrow"/>
        </w:rPr>
        <w:t xml:space="preserve">Provisión por Pérdidas </w:t>
      </w:r>
    </w:p>
    <w:p w:rsidR="00B01B8C" w:rsidRPr="004033EF" w:rsidRDefault="00B01B8C" w:rsidP="005C76A0">
      <w:pPr>
        <w:pStyle w:val="Ttulo7"/>
        <w:widowControl w:val="0"/>
        <w:spacing w:before="0" w:after="0"/>
        <w:ind w:left="360"/>
        <w:rPr>
          <w:rFonts w:ascii="Arial Narrow" w:hAnsi="Arial Narrow"/>
        </w:rPr>
      </w:pPr>
    </w:p>
    <w:p w:rsidR="00B01B8C" w:rsidRPr="004033EF" w:rsidRDefault="00B01B8C" w:rsidP="005C76A0">
      <w:pPr>
        <w:pStyle w:val="Ttulo7"/>
        <w:widowControl w:val="0"/>
        <w:spacing w:before="0" w:after="0"/>
        <w:jc w:val="both"/>
        <w:rPr>
          <w:rFonts w:ascii="Arial Narrow" w:hAnsi="Arial Narrow"/>
        </w:rPr>
      </w:pPr>
      <w:r w:rsidRPr="004033EF">
        <w:rPr>
          <w:rFonts w:ascii="Arial Narrow" w:hAnsi="Arial Narrow"/>
        </w:rPr>
        <w:t>Esta cuenta debe representar el total de la estimación por incobrabilidad de los derechos futuros por operaciones en moneda extranjera. El saldo</w:t>
      </w:r>
      <w:r w:rsidR="002D181F" w:rsidRPr="004033EF">
        <w:rPr>
          <w:rFonts w:ascii="Arial Narrow" w:hAnsi="Arial Narrow"/>
        </w:rPr>
        <w:t xml:space="preserve"> </w:t>
      </w:r>
      <w:r w:rsidRPr="004033EF">
        <w:rPr>
          <w:rFonts w:ascii="Arial Narrow" w:hAnsi="Arial Narrow"/>
        </w:rPr>
        <w:t>de esta cuenta es acreedor, por consiguiente, se presenta disminuyendo al</w:t>
      </w:r>
      <w:r w:rsidR="002D181F" w:rsidRPr="004033EF">
        <w:rPr>
          <w:rFonts w:ascii="Arial Narrow" w:hAnsi="Arial Narrow"/>
        </w:rPr>
        <w:t xml:space="preserve"> </w:t>
      </w:r>
      <w:r w:rsidRPr="004033EF">
        <w:rPr>
          <w:rFonts w:ascii="Arial Narrow" w:hAnsi="Arial Narrow"/>
        </w:rPr>
        <w:t xml:space="preserve">rubro que pertenece. </w:t>
      </w:r>
    </w:p>
    <w:p w:rsidR="00B01B8C" w:rsidRPr="004033EF" w:rsidRDefault="00B01B8C" w:rsidP="005C76A0">
      <w:pPr>
        <w:widowControl w:val="0"/>
        <w:jc w:val="both"/>
        <w:rPr>
          <w:rFonts w:ascii="Arial Narrow" w:hAnsi="Arial Narrow"/>
          <w:b/>
          <w:sz w:val="24"/>
          <w:szCs w:val="24"/>
        </w:rPr>
      </w:pPr>
    </w:p>
    <w:p w:rsidR="00B01B8C" w:rsidRPr="004033EF" w:rsidRDefault="009F4ADC" w:rsidP="005C76A0">
      <w:pPr>
        <w:pStyle w:val="Ttulo4"/>
        <w:keepNext w:val="0"/>
        <w:widowControl w:val="0"/>
        <w:spacing w:before="0" w:after="0"/>
        <w:rPr>
          <w:rFonts w:ascii="Arial Narrow" w:hAnsi="Arial Narrow"/>
          <w:sz w:val="24"/>
          <w:szCs w:val="24"/>
        </w:rPr>
      </w:pPr>
      <w:r w:rsidRPr="004033EF">
        <w:rPr>
          <w:rFonts w:ascii="Arial Narrow" w:hAnsi="Arial Narrow"/>
          <w:sz w:val="24"/>
          <w:szCs w:val="24"/>
        </w:rPr>
        <w:t>C</w:t>
      </w:r>
      <w:r w:rsidR="00A350B6" w:rsidRPr="004033EF">
        <w:rPr>
          <w:rFonts w:ascii="Arial Narrow" w:hAnsi="Arial Narrow"/>
          <w:sz w:val="24"/>
          <w:szCs w:val="24"/>
        </w:rPr>
        <w:t>O</w:t>
      </w:r>
      <w:r w:rsidRPr="004033EF">
        <w:rPr>
          <w:rFonts w:ascii="Arial Narrow" w:hAnsi="Arial Narrow"/>
          <w:sz w:val="24"/>
          <w:szCs w:val="24"/>
        </w:rPr>
        <w:t>DIGOS</w:t>
      </w:r>
      <w:r w:rsidR="00B01B8C" w:rsidRPr="004033EF">
        <w:rPr>
          <w:rFonts w:ascii="Arial Narrow" w:hAnsi="Arial Narrow"/>
          <w:sz w:val="24"/>
          <w:szCs w:val="24"/>
        </w:rPr>
        <w:tab/>
      </w:r>
      <w:r w:rsidR="00B01B8C" w:rsidRPr="004033EF">
        <w:rPr>
          <w:rFonts w:ascii="Arial Narrow" w:hAnsi="Arial Narrow"/>
          <w:sz w:val="24"/>
          <w:szCs w:val="24"/>
        </w:rPr>
        <w:tab/>
        <w:t>NOMBRES</w:t>
      </w:r>
    </w:p>
    <w:p w:rsidR="003F29D1" w:rsidRPr="004033EF" w:rsidRDefault="00B01B8C" w:rsidP="00273698">
      <w:pPr>
        <w:widowControl w:val="0"/>
        <w:numPr>
          <w:ilvl w:val="0"/>
          <w:numId w:val="10"/>
        </w:numPr>
        <w:tabs>
          <w:tab w:val="clear" w:pos="2160"/>
          <w:tab w:val="num" w:pos="2127"/>
        </w:tabs>
        <w:rPr>
          <w:rFonts w:ascii="Arial Narrow" w:hAnsi="Arial Narrow"/>
          <w:sz w:val="24"/>
          <w:szCs w:val="24"/>
        </w:rPr>
      </w:pPr>
      <w:r w:rsidRPr="004033EF">
        <w:rPr>
          <w:rFonts w:ascii="Arial Narrow" w:hAnsi="Arial Narrow"/>
          <w:sz w:val="24"/>
          <w:szCs w:val="24"/>
        </w:rPr>
        <w:t>Compromisos Futuros y contingencias</w:t>
      </w:r>
    </w:p>
    <w:p w:rsidR="00B01B8C" w:rsidRPr="004033EF" w:rsidRDefault="00B01B8C" w:rsidP="005C76A0">
      <w:pPr>
        <w:widowControl w:val="0"/>
        <w:rPr>
          <w:rFonts w:ascii="Arial Narrow" w:hAnsi="Arial Narrow"/>
          <w:sz w:val="24"/>
          <w:szCs w:val="24"/>
        </w:rPr>
      </w:pPr>
      <w:r w:rsidRPr="004033EF">
        <w:rPr>
          <w:rFonts w:ascii="Arial Narrow" w:hAnsi="Arial Narrow"/>
          <w:sz w:val="24"/>
          <w:szCs w:val="24"/>
        </w:rPr>
        <w:t>512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Contingencias por Avales y Fianzas</w:t>
      </w:r>
    </w:p>
    <w:p w:rsidR="00B01B8C" w:rsidRPr="004033EF" w:rsidRDefault="00B01B8C" w:rsidP="005C76A0">
      <w:pPr>
        <w:widowControl w:val="0"/>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 las obligaciones contingentes</w:t>
      </w:r>
      <w:r w:rsidR="002D181F" w:rsidRPr="004033EF">
        <w:rPr>
          <w:rFonts w:ascii="Arial Narrow" w:hAnsi="Arial Narrow"/>
          <w:sz w:val="24"/>
          <w:szCs w:val="24"/>
        </w:rPr>
        <w:t xml:space="preserve"> </w:t>
      </w:r>
      <w:r w:rsidRPr="004033EF">
        <w:rPr>
          <w:rFonts w:ascii="Arial Narrow" w:hAnsi="Arial Narrow"/>
          <w:sz w:val="24"/>
          <w:szCs w:val="24"/>
        </w:rPr>
        <w:t>contraídas</w:t>
      </w:r>
      <w:r w:rsidR="002D181F" w:rsidRPr="004033EF">
        <w:rPr>
          <w:rFonts w:ascii="Arial Narrow" w:hAnsi="Arial Narrow"/>
          <w:sz w:val="24"/>
          <w:szCs w:val="24"/>
        </w:rPr>
        <w:t xml:space="preserve"> </w:t>
      </w:r>
      <w:r w:rsidRPr="004033EF">
        <w:rPr>
          <w:rFonts w:ascii="Arial Narrow" w:hAnsi="Arial Narrow"/>
          <w:sz w:val="24"/>
          <w:szCs w:val="24"/>
        </w:rPr>
        <w:t xml:space="preserve">por la entidad cuando se constituyan en avalistas o acreditante de sus clientes. </w:t>
      </w:r>
    </w:p>
    <w:p w:rsidR="000857C8" w:rsidRPr="004033EF" w:rsidRDefault="000857C8" w:rsidP="005C76A0">
      <w:pPr>
        <w:widowControl w:val="0"/>
        <w:rPr>
          <w:rFonts w:ascii="Arial Narrow" w:hAnsi="Arial Narrow"/>
          <w:sz w:val="24"/>
          <w:szCs w:val="24"/>
        </w:rPr>
      </w:pPr>
    </w:p>
    <w:p w:rsidR="003865D4" w:rsidRPr="004033EF" w:rsidRDefault="00A350B6" w:rsidP="005C76A0">
      <w:pPr>
        <w:pStyle w:val="Ttulo4"/>
        <w:keepNext w:val="0"/>
        <w:widowControl w:val="0"/>
        <w:spacing w:before="0" w:after="0"/>
        <w:rPr>
          <w:rFonts w:ascii="Arial Narrow" w:hAnsi="Arial Narrow"/>
          <w:sz w:val="24"/>
          <w:szCs w:val="24"/>
        </w:rPr>
      </w:pPr>
      <w:r w:rsidRPr="004033EF">
        <w:rPr>
          <w:rFonts w:ascii="Arial Narrow" w:hAnsi="Arial Narrow"/>
          <w:sz w:val="24"/>
          <w:szCs w:val="24"/>
        </w:rPr>
        <w:t>CO</w:t>
      </w:r>
      <w:r w:rsidR="009F4ADC" w:rsidRPr="004033EF">
        <w:rPr>
          <w:rFonts w:ascii="Arial Narrow" w:hAnsi="Arial Narrow"/>
          <w:sz w:val="24"/>
          <w:szCs w:val="24"/>
        </w:rPr>
        <w:t>DIGOS</w:t>
      </w:r>
      <w:r w:rsidR="003865D4" w:rsidRPr="004033EF">
        <w:rPr>
          <w:rFonts w:ascii="Arial Narrow" w:hAnsi="Arial Narrow"/>
          <w:sz w:val="24"/>
          <w:szCs w:val="24"/>
        </w:rPr>
        <w:tab/>
      </w:r>
      <w:r w:rsidR="003865D4" w:rsidRPr="004033EF">
        <w:rPr>
          <w:rFonts w:ascii="Arial Narrow" w:hAnsi="Arial Narrow"/>
          <w:sz w:val="24"/>
          <w:szCs w:val="24"/>
        </w:rPr>
        <w:tab/>
        <w:t>NOMBRES</w:t>
      </w:r>
    </w:p>
    <w:p w:rsidR="00B01B8C" w:rsidRPr="004033EF" w:rsidRDefault="00B01B8C" w:rsidP="005C76A0">
      <w:pPr>
        <w:widowControl w:val="0"/>
        <w:rPr>
          <w:rFonts w:ascii="Arial Narrow" w:hAnsi="Arial Narrow"/>
          <w:sz w:val="24"/>
          <w:szCs w:val="24"/>
        </w:rPr>
      </w:pPr>
      <w:r w:rsidRPr="004033EF">
        <w:rPr>
          <w:rFonts w:ascii="Arial Narrow" w:hAnsi="Arial Narrow"/>
          <w:sz w:val="24"/>
          <w:szCs w:val="24"/>
        </w:rPr>
        <w:t>513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Compromisos por Operaciones en Moneda Extranjera</w:t>
      </w:r>
    </w:p>
    <w:p w:rsidR="00B01B8C" w:rsidRPr="004033EF" w:rsidRDefault="00B01B8C" w:rsidP="005C76A0">
      <w:pPr>
        <w:pStyle w:val="Textoindependiente3"/>
        <w:widowControl w:val="0"/>
        <w:spacing w:after="0"/>
        <w:jc w:val="both"/>
        <w:rPr>
          <w:rFonts w:ascii="Arial Narrow" w:hAnsi="Arial Narrow"/>
          <w:sz w:val="24"/>
          <w:szCs w:val="24"/>
        </w:rPr>
      </w:pPr>
      <w:r w:rsidRPr="004033EF">
        <w:rPr>
          <w:rFonts w:ascii="Arial Narrow" w:hAnsi="Arial Narrow"/>
          <w:sz w:val="24"/>
          <w:szCs w:val="24"/>
        </w:rPr>
        <w:t>Este rubro deberá representar el valor de los compromisos por contratos de compra y venta a futuro de moneda tanto de posición propia como de arbitraje.</w:t>
      </w:r>
    </w:p>
    <w:p w:rsidR="00B01B8C" w:rsidRPr="004033EF" w:rsidRDefault="00B01B8C" w:rsidP="005C76A0">
      <w:pPr>
        <w:widowControl w:val="0"/>
        <w:jc w:val="both"/>
        <w:rPr>
          <w:rFonts w:ascii="Arial Narrow" w:hAnsi="Arial Narrow"/>
          <w:b/>
          <w:sz w:val="24"/>
          <w:szCs w:val="24"/>
        </w:rPr>
      </w:pPr>
    </w:p>
    <w:p w:rsidR="00B01B8C" w:rsidRPr="004033EF" w:rsidRDefault="00A350B6"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 xml:space="preserve">Ingresos de Operaciones de Intermediación </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611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Ingresos de Operaciones de Intermediación</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611001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Cartera de Préstamos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ingresos devengados y percibidos en el ejercicio por concepto de intereses, comisiones y otros rendimientos financieros generados por la cartera de préstamos.</w:t>
      </w:r>
    </w:p>
    <w:p w:rsidR="00B01B8C" w:rsidRPr="004033EF" w:rsidRDefault="00B01B8C" w:rsidP="005C76A0">
      <w:pPr>
        <w:widowControl w:val="0"/>
        <w:jc w:val="both"/>
        <w:rPr>
          <w:rFonts w:ascii="Arial Narrow" w:hAnsi="Arial Narrow"/>
          <w:sz w:val="24"/>
          <w:szCs w:val="24"/>
        </w:rPr>
      </w:pPr>
    </w:p>
    <w:p w:rsidR="00B01B8C" w:rsidRPr="004033EF" w:rsidRDefault="00A350B6"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611002</w:t>
      </w:r>
      <w:proofErr w:type="gramStart"/>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Cartera</w:t>
      </w:r>
      <w:proofErr w:type="gramEnd"/>
      <w:r w:rsidRPr="004033EF">
        <w:rPr>
          <w:rFonts w:ascii="Arial Narrow" w:hAnsi="Arial Narrow"/>
          <w:sz w:val="24"/>
          <w:szCs w:val="24"/>
        </w:rPr>
        <w:t xml:space="preserve"> de Inversiones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intereses y otros productos devengados en el ejercicio por concepto de intereses, comisiones y otros rendimientos financieros generados por los activos incluidos en la cartera de inversiones.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En ella se aplicarán las recuperaciones en efectivo y las provisiones correspondientes.</w:t>
      </w:r>
    </w:p>
    <w:p w:rsidR="00B01B8C" w:rsidRPr="004033EF" w:rsidRDefault="00B01B8C" w:rsidP="005C76A0">
      <w:pPr>
        <w:widowControl w:val="0"/>
        <w:jc w:val="both"/>
        <w:rPr>
          <w:rFonts w:ascii="Arial Narrow" w:hAnsi="Arial Narrow"/>
          <w:b/>
          <w:sz w:val="24"/>
          <w:szCs w:val="24"/>
        </w:rPr>
      </w:pPr>
    </w:p>
    <w:p w:rsidR="00B01B8C" w:rsidRPr="004033EF" w:rsidRDefault="00A350B6"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611003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Operaciones Temporales con Documentos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ingresos obtenidos en la negociación de reportos y operaciones bursátiles. Esta cuenta debe acreditarse hasta que se haya cerrado el ciclo de cada transacción en particular.</w:t>
      </w:r>
    </w:p>
    <w:p w:rsidR="00611BE6" w:rsidRPr="004033EF" w:rsidRDefault="00611BE6" w:rsidP="005C76A0">
      <w:pPr>
        <w:widowControl w:val="0"/>
        <w:jc w:val="both"/>
        <w:rPr>
          <w:rFonts w:ascii="Arial Narrow" w:hAnsi="Arial Narrow"/>
          <w:b/>
          <w:sz w:val="24"/>
          <w:szCs w:val="24"/>
        </w:rPr>
      </w:pPr>
    </w:p>
    <w:p w:rsidR="00B01B8C" w:rsidRPr="004033EF" w:rsidRDefault="00A350B6"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611004</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Intereses sobre Depósitos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intereses devengados por los depósitos en el Banco Central de Reserva y otras entidades.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En ella se aplicarán las recuperaciones en efectivo y las provisiones correspondientes.</w:t>
      </w:r>
    </w:p>
    <w:p w:rsidR="00AA664F" w:rsidRPr="004033EF" w:rsidRDefault="00AA664F" w:rsidP="005C76A0">
      <w:pPr>
        <w:widowControl w:val="0"/>
        <w:jc w:val="both"/>
        <w:rPr>
          <w:rFonts w:ascii="Arial Narrow" w:hAnsi="Arial Narrow"/>
          <w:b/>
          <w:sz w:val="24"/>
          <w:szCs w:val="24"/>
        </w:rPr>
      </w:pPr>
    </w:p>
    <w:p w:rsidR="00B01B8C" w:rsidRPr="004033EF" w:rsidRDefault="00A350B6"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Ingresos de Otras Operaciones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6210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Ingresos de Otras Operaciones</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621001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Operaciones en Moneda Extranjera</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subcuentas de esta cuenta deben representar los ingresos obtenidos por los diferentes conceptos entre el precio de</w:t>
      </w:r>
      <w:r w:rsidR="002D181F" w:rsidRPr="004033EF">
        <w:rPr>
          <w:rFonts w:ascii="Arial Narrow" w:hAnsi="Arial Narrow"/>
          <w:sz w:val="24"/>
          <w:szCs w:val="24"/>
        </w:rPr>
        <w:t xml:space="preserve"> </w:t>
      </w:r>
      <w:r w:rsidRPr="004033EF">
        <w:rPr>
          <w:rFonts w:ascii="Arial Narrow" w:hAnsi="Arial Narrow"/>
          <w:sz w:val="24"/>
          <w:szCs w:val="24"/>
        </w:rPr>
        <w:t>descuentos en cuentas y subcuentas.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Se entiende por venta de</w:t>
      </w:r>
      <w:r w:rsidR="002D181F" w:rsidRPr="004033EF">
        <w:rPr>
          <w:rFonts w:ascii="Arial Narrow" w:hAnsi="Arial Narrow"/>
          <w:sz w:val="24"/>
          <w:szCs w:val="24"/>
        </w:rPr>
        <w:t xml:space="preserve"> </w:t>
      </w:r>
      <w:r w:rsidRPr="004033EF">
        <w:rPr>
          <w:rFonts w:ascii="Arial Narrow" w:hAnsi="Arial Narrow"/>
          <w:sz w:val="24"/>
          <w:szCs w:val="24"/>
        </w:rPr>
        <w:t>moneda extranjera la venta directa a los clientes y cualquier pago hecho por cuenta ajena, que deba recuperarse en colones salvadoreños o dólares de los Estados Unidos de América.</w:t>
      </w:r>
    </w:p>
    <w:p w:rsidR="00B01B8C" w:rsidRPr="004033EF" w:rsidRDefault="00B01B8C" w:rsidP="005C76A0">
      <w:pPr>
        <w:widowControl w:val="0"/>
        <w:jc w:val="both"/>
        <w:rPr>
          <w:rFonts w:ascii="Arial Narrow" w:hAnsi="Arial Narrow"/>
          <w:b/>
          <w:sz w:val="24"/>
          <w:szCs w:val="24"/>
        </w:rPr>
      </w:pPr>
    </w:p>
    <w:p w:rsidR="00B01B8C"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A350B6"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621002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Servicios Técnicos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subcuentas de esta cuenta deben representar los ingresos devengados por los servicios técnicos prestados por la entidad como son los servicios descritos en las subcuentas.</w:t>
      </w:r>
    </w:p>
    <w:p w:rsidR="00B01B8C" w:rsidRPr="004033EF" w:rsidRDefault="00B01B8C" w:rsidP="005C76A0">
      <w:pPr>
        <w:widowControl w:val="0"/>
        <w:jc w:val="both"/>
        <w:rPr>
          <w:rFonts w:ascii="Arial Narrow" w:hAnsi="Arial Narrow"/>
          <w:sz w:val="24"/>
          <w:szCs w:val="24"/>
        </w:rPr>
      </w:pPr>
    </w:p>
    <w:p w:rsidR="00B01B8C" w:rsidRPr="004033EF" w:rsidRDefault="00A350B6"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621003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Avales y Fianzas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subcuentas de esta cuenta deben representar los ingresos devengados por transacciones de carácter contingente, tales como comisiones y otros servicios prestados a los clientes.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En ella se aplicarán las recuperaciones en efectivo y las provisiones correspondientes</w:t>
      </w:r>
    </w:p>
    <w:p w:rsidR="00B01B8C" w:rsidRPr="004033EF" w:rsidRDefault="00B01B8C" w:rsidP="005C76A0">
      <w:pPr>
        <w:widowControl w:val="0"/>
        <w:jc w:val="both"/>
        <w:rPr>
          <w:rFonts w:ascii="Arial Narrow" w:hAnsi="Arial Narrow"/>
          <w:b/>
          <w:sz w:val="24"/>
          <w:szCs w:val="24"/>
        </w:rPr>
      </w:pPr>
    </w:p>
    <w:p w:rsidR="00B01B8C" w:rsidRPr="004033EF" w:rsidRDefault="00A350B6" w:rsidP="005C76A0">
      <w:pPr>
        <w:widowControl w:val="0"/>
        <w:jc w:val="both"/>
        <w:rPr>
          <w:rFonts w:ascii="Arial Narrow" w:hAnsi="Arial Narrow"/>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pStyle w:val="Ttulo3"/>
        <w:keepNext w:val="0"/>
        <w:widowControl w:val="0"/>
        <w:spacing w:before="0" w:after="0"/>
        <w:rPr>
          <w:rFonts w:ascii="Arial Narrow" w:hAnsi="Arial Narrow" w:cs="Times New Roman"/>
          <w:b w:val="0"/>
          <w:sz w:val="24"/>
          <w:szCs w:val="24"/>
        </w:rPr>
      </w:pPr>
      <w:r w:rsidRPr="004033EF">
        <w:rPr>
          <w:rFonts w:ascii="Arial Narrow" w:hAnsi="Arial Narrow" w:cs="Times New Roman"/>
          <w:b w:val="0"/>
          <w:sz w:val="24"/>
          <w:szCs w:val="24"/>
        </w:rPr>
        <w:t>621004</w:t>
      </w:r>
      <w:r w:rsidRPr="004033EF">
        <w:rPr>
          <w:rFonts w:ascii="Arial Narrow" w:hAnsi="Arial Narrow" w:cs="Times New Roman"/>
          <w:b w:val="0"/>
          <w:sz w:val="24"/>
          <w:szCs w:val="24"/>
        </w:rPr>
        <w:tab/>
      </w:r>
      <w:r w:rsidRPr="004033EF">
        <w:rPr>
          <w:rFonts w:ascii="Arial Narrow" w:hAnsi="Arial Narrow" w:cs="Times New Roman"/>
          <w:b w:val="0"/>
          <w:sz w:val="24"/>
          <w:szCs w:val="24"/>
        </w:rPr>
        <w:tab/>
      </w:r>
      <w:r w:rsidRPr="004033EF">
        <w:rPr>
          <w:rFonts w:ascii="Arial Narrow" w:hAnsi="Arial Narrow" w:cs="Times New Roman"/>
          <w:b w:val="0"/>
          <w:sz w:val="24"/>
          <w:szCs w:val="24"/>
        </w:rPr>
        <w:tab/>
        <w:t>Servicios Financieros</w:t>
      </w:r>
    </w:p>
    <w:p w:rsidR="004033EF" w:rsidRPr="004033EF" w:rsidRDefault="004033EF"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subcuentas de esta cuenta deben registrar los ingresos devengados en operaciones en las cuales la entidad no asume riesgos, como son la prestación de servicios descritos en las subcuentas.</w:t>
      </w:r>
    </w:p>
    <w:p w:rsidR="00B01B8C" w:rsidRPr="004033EF" w:rsidRDefault="00B01B8C" w:rsidP="005C76A0">
      <w:pPr>
        <w:widowControl w:val="0"/>
        <w:jc w:val="both"/>
        <w:rPr>
          <w:rFonts w:ascii="Arial Narrow" w:hAnsi="Arial Narrow"/>
          <w:b/>
          <w:sz w:val="24"/>
          <w:szCs w:val="24"/>
        </w:rPr>
      </w:pPr>
    </w:p>
    <w:p w:rsidR="00E85C66" w:rsidRPr="004033EF" w:rsidRDefault="00A350B6" w:rsidP="005C76A0">
      <w:pPr>
        <w:widowControl w:val="0"/>
        <w:jc w:val="both"/>
        <w:rPr>
          <w:rFonts w:ascii="Arial Narrow" w:hAnsi="Arial Narrow"/>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E85C66" w:rsidRPr="004033EF">
        <w:rPr>
          <w:rFonts w:ascii="Arial Narrow" w:hAnsi="Arial Narrow"/>
          <w:b/>
          <w:sz w:val="24"/>
          <w:szCs w:val="24"/>
        </w:rPr>
        <w:tab/>
      </w:r>
      <w:r w:rsidR="00E85C66" w:rsidRPr="004033EF">
        <w:rPr>
          <w:rFonts w:ascii="Arial Narrow" w:hAnsi="Arial Narrow"/>
          <w:b/>
          <w:sz w:val="24"/>
          <w:szCs w:val="24"/>
        </w:rPr>
        <w:tab/>
        <w:t>NOMBRES</w:t>
      </w:r>
    </w:p>
    <w:p w:rsidR="00E85C66" w:rsidRPr="004033EF" w:rsidRDefault="00E85C66" w:rsidP="005C76A0">
      <w:pPr>
        <w:widowControl w:val="0"/>
        <w:ind w:left="2124" w:hanging="2124"/>
        <w:jc w:val="both"/>
        <w:rPr>
          <w:rFonts w:ascii="Arial Narrow" w:hAnsi="Arial Narrow"/>
          <w:sz w:val="24"/>
          <w:szCs w:val="24"/>
        </w:rPr>
      </w:pPr>
      <w:r w:rsidRPr="004033EF">
        <w:rPr>
          <w:rFonts w:ascii="Arial Narrow" w:hAnsi="Arial Narrow"/>
          <w:sz w:val="24"/>
          <w:szCs w:val="24"/>
        </w:rPr>
        <w:t xml:space="preserve">621006 </w:t>
      </w:r>
      <w:r w:rsidRPr="004033EF">
        <w:rPr>
          <w:rFonts w:ascii="Arial Narrow" w:hAnsi="Arial Narrow"/>
          <w:sz w:val="24"/>
          <w:szCs w:val="24"/>
        </w:rPr>
        <w:tab/>
        <w:t xml:space="preserve">Comercialización de </w:t>
      </w:r>
      <w:r w:rsidR="00B130C3" w:rsidRPr="004033EF">
        <w:rPr>
          <w:rFonts w:ascii="Arial Narrow" w:hAnsi="Arial Narrow"/>
          <w:sz w:val="24"/>
          <w:szCs w:val="24"/>
        </w:rPr>
        <w:t>C</w:t>
      </w:r>
      <w:r w:rsidRPr="004033EF">
        <w:rPr>
          <w:rFonts w:ascii="Arial Narrow" w:hAnsi="Arial Narrow"/>
          <w:sz w:val="24"/>
          <w:szCs w:val="24"/>
        </w:rPr>
        <w:t xml:space="preserve">uotas de </w:t>
      </w:r>
      <w:r w:rsidR="00B130C3" w:rsidRPr="004033EF">
        <w:rPr>
          <w:rFonts w:ascii="Arial Narrow" w:hAnsi="Arial Narrow"/>
          <w:sz w:val="24"/>
          <w:szCs w:val="24"/>
        </w:rPr>
        <w:t>P</w:t>
      </w:r>
      <w:r w:rsidRPr="004033EF">
        <w:rPr>
          <w:rFonts w:ascii="Arial Narrow" w:hAnsi="Arial Narrow"/>
          <w:sz w:val="24"/>
          <w:szCs w:val="24"/>
        </w:rPr>
        <w:t>articipación de Fondos de Inversión</w:t>
      </w:r>
      <w:r w:rsidR="00D362A5" w:rsidRPr="004033EF">
        <w:rPr>
          <w:rFonts w:ascii="Arial Narrow" w:hAnsi="Arial Narrow"/>
          <w:sz w:val="24"/>
          <w:szCs w:val="24"/>
        </w:rPr>
        <w:t xml:space="preserve"> Abiertos </w:t>
      </w:r>
      <w:r w:rsidRPr="004033EF">
        <w:rPr>
          <w:rFonts w:ascii="Arial Narrow" w:hAnsi="Arial Narrow"/>
          <w:sz w:val="24"/>
          <w:szCs w:val="24"/>
        </w:rPr>
        <w:t>(2)</w:t>
      </w:r>
    </w:p>
    <w:p w:rsidR="005C76A0" w:rsidRPr="004033EF" w:rsidRDefault="005C76A0" w:rsidP="005C76A0">
      <w:pPr>
        <w:widowControl w:val="0"/>
        <w:jc w:val="both"/>
        <w:rPr>
          <w:rFonts w:ascii="Arial Narrow" w:hAnsi="Arial Narrow"/>
          <w:sz w:val="24"/>
          <w:szCs w:val="24"/>
        </w:rPr>
      </w:pPr>
    </w:p>
    <w:p w:rsidR="00E85C66" w:rsidRPr="004033EF" w:rsidRDefault="00E85C66" w:rsidP="005C76A0">
      <w:pPr>
        <w:widowControl w:val="0"/>
        <w:jc w:val="both"/>
        <w:rPr>
          <w:rFonts w:ascii="Arial Narrow" w:hAnsi="Arial Narrow"/>
          <w:b/>
          <w:sz w:val="24"/>
          <w:szCs w:val="24"/>
        </w:rPr>
      </w:pPr>
      <w:r w:rsidRPr="004033EF">
        <w:rPr>
          <w:rFonts w:ascii="Arial Narrow" w:hAnsi="Arial Narrow"/>
          <w:sz w:val="24"/>
          <w:szCs w:val="24"/>
        </w:rPr>
        <w:t>Las subcuentas de esta cuenta deben representar los ingresos devengados por la prestación del servicio por comercializar cuotas de participación de Fondos de Inversión</w:t>
      </w:r>
      <w:r w:rsidR="002E505D" w:rsidRPr="004033EF">
        <w:rPr>
          <w:rFonts w:ascii="Arial Narrow" w:hAnsi="Arial Narrow"/>
          <w:sz w:val="24"/>
          <w:szCs w:val="24"/>
        </w:rPr>
        <w:t xml:space="preserve"> </w:t>
      </w:r>
      <w:r w:rsidR="00D362A5" w:rsidRPr="004033EF">
        <w:rPr>
          <w:rFonts w:ascii="Arial Narrow" w:hAnsi="Arial Narrow"/>
          <w:sz w:val="24"/>
          <w:szCs w:val="24"/>
        </w:rPr>
        <w:t xml:space="preserve">Abiertos </w:t>
      </w:r>
      <w:r w:rsidR="002E505D" w:rsidRPr="004033EF">
        <w:rPr>
          <w:rFonts w:ascii="Arial Narrow" w:hAnsi="Arial Narrow"/>
          <w:sz w:val="24"/>
          <w:szCs w:val="24"/>
        </w:rPr>
        <w:t>tanto locales como extranjeros</w:t>
      </w:r>
      <w:r w:rsidRPr="004033EF">
        <w:rPr>
          <w:rFonts w:ascii="Arial Narrow" w:hAnsi="Arial Narrow"/>
          <w:sz w:val="24"/>
          <w:szCs w:val="24"/>
        </w:rPr>
        <w:t>. (2)</w:t>
      </w:r>
    </w:p>
    <w:p w:rsidR="009F4ADC" w:rsidRPr="004033EF" w:rsidRDefault="009F4ADC" w:rsidP="005C76A0">
      <w:pPr>
        <w:widowControl w:val="0"/>
        <w:jc w:val="both"/>
        <w:rPr>
          <w:rFonts w:ascii="Arial Narrow" w:hAnsi="Arial Narrow"/>
          <w:b/>
          <w:sz w:val="24"/>
          <w:szCs w:val="24"/>
        </w:rPr>
      </w:pPr>
    </w:p>
    <w:p w:rsidR="002E505D" w:rsidRPr="004033EF" w:rsidRDefault="009F4ADC" w:rsidP="005C76A0">
      <w:pPr>
        <w:widowControl w:val="0"/>
        <w:jc w:val="both"/>
        <w:rPr>
          <w:rFonts w:ascii="Arial Narrow" w:hAnsi="Arial Narrow"/>
          <w:sz w:val="24"/>
          <w:szCs w:val="24"/>
        </w:rPr>
      </w:pPr>
      <w:r w:rsidRPr="004033EF">
        <w:rPr>
          <w:rFonts w:ascii="Arial Narrow" w:hAnsi="Arial Narrow"/>
          <w:b/>
          <w:sz w:val="24"/>
          <w:szCs w:val="24"/>
        </w:rPr>
        <w:t>C</w:t>
      </w:r>
      <w:r w:rsidR="00A350B6" w:rsidRPr="004033EF">
        <w:rPr>
          <w:rFonts w:ascii="Arial Narrow" w:hAnsi="Arial Narrow"/>
          <w:b/>
          <w:sz w:val="24"/>
          <w:szCs w:val="24"/>
        </w:rPr>
        <w:t>O</w:t>
      </w:r>
      <w:r w:rsidRPr="004033EF">
        <w:rPr>
          <w:rFonts w:ascii="Arial Narrow" w:hAnsi="Arial Narrow"/>
          <w:b/>
          <w:sz w:val="24"/>
          <w:szCs w:val="24"/>
        </w:rPr>
        <w:t>DIGOS</w:t>
      </w:r>
      <w:r w:rsidR="002E505D" w:rsidRPr="004033EF">
        <w:rPr>
          <w:rFonts w:ascii="Arial Narrow" w:hAnsi="Arial Narrow"/>
          <w:b/>
          <w:sz w:val="24"/>
          <w:szCs w:val="24"/>
        </w:rPr>
        <w:tab/>
      </w:r>
      <w:r w:rsidR="002E505D" w:rsidRPr="004033EF">
        <w:rPr>
          <w:rFonts w:ascii="Arial Narrow" w:hAnsi="Arial Narrow"/>
          <w:b/>
          <w:sz w:val="24"/>
          <w:szCs w:val="24"/>
        </w:rPr>
        <w:tab/>
        <w:t>NOMBRES</w:t>
      </w:r>
    </w:p>
    <w:p w:rsidR="002E505D" w:rsidRPr="004033EF" w:rsidRDefault="002E505D" w:rsidP="005C76A0">
      <w:pPr>
        <w:widowControl w:val="0"/>
        <w:spacing w:after="200"/>
        <w:ind w:left="2124" w:hanging="2124"/>
        <w:jc w:val="both"/>
        <w:rPr>
          <w:rFonts w:ascii="Arial Narrow" w:hAnsi="Arial Narrow"/>
          <w:sz w:val="24"/>
          <w:szCs w:val="24"/>
        </w:rPr>
      </w:pPr>
      <w:r w:rsidRPr="004033EF">
        <w:rPr>
          <w:rFonts w:ascii="Arial Narrow" w:hAnsi="Arial Narrow"/>
          <w:sz w:val="24"/>
          <w:szCs w:val="24"/>
        </w:rPr>
        <w:t xml:space="preserve">621007 </w:t>
      </w:r>
      <w:r w:rsidRPr="004033EF">
        <w:rPr>
          <w:rFonts w:ascii="Arial Narrow" w:hAnsi="Arial Narrow"/>
          <w:sz w:val="24"/>
          <w:szCs w:val="24"/>
        </w:rPr>
        <w:tab/>
        <w:t xml:space="preserve">Operaciones de </w:t>
      </w:r>
      <w:r w:rsidR="00F774CB" w:rsidRPr="004033EF">
        <w:rPr>
          <w:rFonts w:ascii="Arial Narrow" w:hAnsi="Arial Narrow"/>
          <w:sz w:val="24"/>
          <w:szCs w:val="24"/>
        </w:rPr>
        <w:t>Proveeduría</w:t>
      </w:r>
      <w:r w:rsidRPr="004033EF">
        <w:rPr>
          <w:rFonts w:ascii="Arial Narrow" w:hAnsi="Arial Narrow"/>
          <w:sz w:val="24"/>
          <w:szCs w:val="24"/>
        </w:rPr>
        <w:t xml:space="preserve"> </w:t>
      </w:r>
      <w:r w:rsidR="00B323EB" w:rsidRPr="004033EF">
        <w:rPr>
          <w:rFonts w:ascii="Arial Narrow" w:hAnsi="Arial Narrow"/>
          <w:sz w:val="24"/>
          <w:szCs w:val="24"/>
        </w:rPr>
        <w:t xml:space="preserve">de </w:t>
      </w:r>
      <w:r w:rsidRPr="004033EF">
        <w:rPr>
          <w:rFonts w:ascii="Arial Narrow" w:hAnsi="Arial Narrow"/>
          <w:sz w:val="24"/>
          <w:szCs w:val="24"/>
        </w:rPr>
        <w:t xml:space="preserve">Dinero </w:t>
      </w:r>
      <w:r w:rsidR="00B323EB" w:rsidRPr="004033EF">
        <w:rPr>
          <w:rFonts w:ascii="Arial Narrow" w:hAnsi="Arial Narrow"/>
          <w:sz w:val="24"/>
          <w:szCs w:val="24"/>
        </w:rPr>
        <w:t xml:space="preserve">Electrónico </w:t>
      </w:r>
      <w:r w:rsidRPr="004033EF">
        <w:rPr>
          <w:rFonts w:ascii="Arial Narrow" w:hAnsi="Arial Narrow"/>
          <w:sz w:val="24"/>
          <w:szCs w:val="24"/>
        </w:rPr>
        <w:t>(2)</w:t>
      </w:r>
    </w:p>
    <w:p w:rsidR="003865D4" w:rsidRPr="004033EF" w:rsidRDefault="00B323EB" w:rsidP="005C76A0">
      <w:pPr>
        <w:widowControl w:val="0"/>
        <w:jc w:val="both"/>
        <w:rPr>
          <w:rFonts w:ascii="Arial Narrow" w:hAnsi="Arial Narrow"/>
          <w:sz w:val="24"/>
          <w:szCs w:val="24"/>
        </w:rPr>
      </w:pPr>
      <w:r w:rsidRPr="004033EF">
        <w:rPr>
          <w:rFonts w:ascii="Arial Narrow" w:hAnsi="Arial Narrow"/>
          <w:sz w:val="24"/>
          <w:szCs w:val="24"/>
        </w:rPr>
        <w:t>La subcuenta de esta cuenta debe registrar los ingresos devengados por la prestación de servicios por proveer dinero electrónico.</w:t>
      </w:r>
      <w:r w:rsidR="002D181F" w:rsidRPr="004033EF">
        <w:rPr>
          <w:rFonts w:ascii="Arial Narrow" w:hAnsi="Arial Narrow"/>
          <w:b/>
          <w:sz w:val="24"/>
          <w:szCs w:val="24"/>
        </w:rPr>
        <w:t xml:space="preserve"> </w:t>
      </w:r>
      <w:r w:rsidRPr="004033EF">
        <w:rPr>
          <w:rFonts w:ascii="Arial Narrow" w:hAnsi="Arial Narrow"/>
          <w:sz w:val="24"/>
          <w:szCs w:val="24"/>
        </w:rPr>
        <w:t>(2)</w:t>
      </w:r>
    </w:p>
    <w:p w:rsidR="00CD0B93" w:rsidRPr="004033EF" w:rsidRDefault="00CD0B93" w:rsidP="005C76A0">
      <w:pPr>
        <w:widowControl w:val="0"/>
        <w:jc w:val="both"/>
        <w:rPr>
          <w:rFonts w:ascii="Arial Narrow" w:hAnsi="Arial Narrow"/>
          <w:sz w:val="24"/>
          <w:szCs w:val="24"/>
        </w:rPr>
      </w:pPr>
    </w:p>
    <w:p w:rsidR="00CD0B93" w:rsidRPr="004033EF" w:rsidRDefault="00CD0B93" w:rsidP="00CD0B93">
      <w:pPr>
        <w:widowControl w:val="0"/>
        <w:jc w:val="both"/>
        <w:rPr>
          <w:rFonts w:ascii="Arial Narrow" w:hAnsi="Arial Narrow"/>
          <w:sz w:val="24"/>
          <w:szCs w:val="24"/>
        </w:rPr>
      </w:pPr>
      <w:r w:rsidRPr="004033EF">
        <w:rPr>
          <w:rFonts w:ascii="Arial Narrow" w:hAnsi="Arial Narrow"/>
          <w:b/>
          <w:sz w:val="24"/>
          <w:szCs w:val="24"/>
        </w:rPr>
        <w:t>CODIGOS</w:t>
      </w:r>
      <w:r w:rsidRPr="004033EF">
        <w:rPr>
          <w:rFonts w:ascii="Arial Narrow" w:hAnsi="Arial Narrow"/>
          <w:b/>
          <w:sz w:val="24"/>
          <w:szCs w:val="24"/>
        </w:rPr>
        <w:tab/>
      </w:r>
      <w:r w:rsidRPr="004033EF">
        <w:rPr>
          <w:rFonts w:ascii="Arial Narrow" w:hAnsi="Arial Narrow"/>
          <w:b/>
          <w:sz w:val="24"/>
          <w:szCs w:val="24"/>
        </w:rPr>
        <w:tab/>
        <w:t>NOMBRES</w:t>
      </w:r>
    </w:p>
    <w:p w:rsidR="00CD0B93" w:rsidRPr="004033EF" w:rsidRDefault="00CD0B93" w:rsidP="00CD0B93">
      <w:pPr>
        <w:widowControl w:val="0"/>
        <w:spacing w:after="200"/>
        <w:ind w:left="2124" w:hanging="2124"/>
        <w:jc w:val="both"/>
        <w:rPr>
          <w:rFonts w:ascii="Arial Narrow" w:hAnsi="Arial Narrow"/>
          <w:sz w:val="24"/>
          <w:szCs w:val="24"/>
        </w:rPr>
      </w:pPr>
      <w:r w:rsidRPr="004033EF">
        <w:rPr>
          <w:rFonts w:ascii="Arial Narrow" w:hAnsi="Arial Narrow"/>
          <w:sz w:val="24"/>
          <w:szCs w:val="24"/>
        </w:rPr>
        <w:t xml:space="preserve">621008 </w:t>
      </w:r>
      <w:r w:rsidRPr="004033EF">
        <w:rPr>
          <w:rFonts w:ascii="Arial Narrow" w:hAnsi="Arial Narrow"/>
          <w:sz w:val="24"/>
          <w:szCs w:val="24"/>
        </w:rPr>
        <w:tab/>
        <w:t>Comisión por Comercialización de Fondos de Ahorro Previsional Voluntario (3)</w:t>
      </w:r>
    </w:p>
    <w:p w:rsidR="00CD0B93" w:rsidRPr="004033EF" w:rsidRDefault="00CD0B93" w:rsidP="00CD0B93">
      <w:pPr>
        <w:widowControl w:val="0"/>
        <w:jc w:val="both"/>
        <w:rPr>
          <w:rFonts w:ascii="Arial Narrow" w:hAnsi="Arial Narrow"/>
          <w:sz w:val="24"/>
          <w:szCs w:val="24"/>
        </w:rPr>
      </w:pPr>
      <w:r w:rsidRPr="004033EF">
        <w:rPr>
          <w:rFonts w:ascii="Arial Narrow" w:hAnsi="Arial Narrow"/>
          <w:sz w:val="24"/>
          <w:szCs w:val="24"/>
        </w:rPr>
        <w:t>La subcuenta de esta cuenta debe registrar los ingresos devengados por la prestación de servicios por comercializar Fondos de Ahorro Previsional Voluntario.</w:t>
      </w:r>
      <w:r w:rsidRPr="004033EF">
        <w:rPr>
          <w:rFonts w:ascii="Arial Narrow" w:hAnsi="Arial Narrow"/>
          <w:b/>
          <w:sz w:val="24"/>
          <w:szCs w:val="24"/>
        </w:rPr>
        <w:t xml:space="preserve"> </w:t>
      </w:r>
      <w:r w:rsidRPr="004033EF">
        <w:rPr>
          <w:rFonts w:ascii="Arial Narrow" w:hAnsi="Arial Narrow"/>
          <w:sz w:val="24"/>
          <w:szCs w:val="24"/>
        </w:rPr>
        <w:t>(3)</w:t>
      </w:r>
    </w:p>
    <w:p w:rsidR="00CD0B93" w:rsidRPr="004033EF" w:rsidRDefault="00CD0B93" w:rsidP="00CD0B93">
      <w:pPr>
        <w:widowControl w:val="0"/>
        <w:jc w:val="both"/>
        <w:rPr>
          <w:rFonts w:ascii="Arial Narrow" w:hAnsi="Arial Narrow"/>
          <w:sz w:val="24"/>
          <w:szCs w:val="24"/>
        </w:rPr>
      </w:pPr>
    </w:p>
    <w:p w:rsidR="00CD0B93" w:rsidRPr="004033EF" w:rsidRDefault="00CD0B93" w:rsidP="00CD0B93">
      <w:pPr>
        <w:widowControl w:val="0"/>
        <w:jc w:val="both"/>
        <w:rPr>
          <w:rFonts w:ascii="Arial Narrow" w:hAnsi="Arial Narrow"/>
          <w:sz w:val="24"/>
          <w:szCs w:val="24"/>
        </w:rPr>
      </w:pPr>
      <w:r w:rsidRPr="004033EF">
        <w:rPr>
          <w:rFonts w:ascii="Arial Narrow" w:hAnsi="Arial Narrow"/>
          <w:b/>
          <w:sz w:val="24"/>
          <w:szCs w:val="24"/>
        </w:rPr>
        <w:t>CODIGOS</w:t>
      </w:r>
      <w:r w:rsidRPr="004033EF">
        <w:rPr>
          <w:rFonts w:ascii="Arial Narrow" w:hAnsi="Arial Narrow"/>
          <w:b/>
          <w:sz w:val="24"/>
          <w:szCs w:val="24"/>
        </w:rPr>
        <w:tab/>
      </w:r>
      <w:r w:rsidRPr="004033EF">
        <w:rPr>
          <w:rFonts w:ascii="Arial Narrow" w:hAnsi="Arial Narrow"/>
          <w:b/>
          <w:sz w:val="24"/>
          <w:szCs w:val="24"/>
        </w:rPr>
        <w:tab/>
        <w:t>NOMBRES</w:t>
      </w:r>
    </w:p>
    <w:p w:rsidR="00CD0B93" w:rsidRPr="004033EF" w:rsidRDefault="00C26784" w:rsidP="00CD0B93">
      <w:pPr>
        <w:widowControl w:val="0"/>
        <w:spacing w:after="200"/>
        <w:ind w:left="2124" w:hanging="2124"/>
        <w:jc w:val="both"/>
        <w:rPr>
          <w:rFonts w:ascii="Arial Narrow" w:hAnsi="Arial Narrow"/>
          <w:sz w:val="24"/>
          <w:szCs w:val="24"/>
        </w:rPr>
      </w:pPr>
      <w:r w:rsidRPr="004033EF">
        <w:rPr>
          <w:rFonts w:ascii="Arial Narrow" w:hAnsi="Arial Narrow"/>
          <w:sz w:val="24"/>
          <w:szCs w:val="24"/>
        </w:rPr>
        <w:t>621009</w:t>
      </w:r>
      <w:r w:rsidR="00CD0B93" w:rsidRPr="004033EF">
        <w:rPr>
          <w:rFonts w:ascii="Arial Narrow" w:hAnsi="Arial Narrow"/>
          <w:sz w:val="24"/>
          <w:szCs w:val="24"/>
        </w:rPr>
        <w:t xml:space="preserve"> </w:t>
      </w:r>
      <w:r w:rsidR="00CD0B93" w:rsidRPr="004033EF">
        <w:rPr>
          <w:rFonts w:ascii="Arial Narrow" w:hAnsi="Arial Narrow"/>
          <w:sz w:val="24"/>
          <w:szCs w:val="24"/>
        </w:rPr>
        <w:tab/>
        <w:t>Comisión por Administración de Fondos de Ahorro Previsional Voluntario (3)</w:t>
      </w:r>
    </w:p>
    <w:p w:rsidR="00CD0B93" w:rsidRPr="004033EF" w:rsidRDefault="00CD0B93" w:rsidP="00CD0B93">
      <w:pPr>
        <w:widowControl w:val="0"/>
        <w:jc w:val="both"/>
        <w:rPr>
          <w:rFonts w:ascii="Arial Narrow" w:hAnsi="Arial Narrow"/>
          <w:sz w:val="24"/>
          <w:szCs w:val="24"/>
        </w:rPr>
      </w:pPr>
      <w:r w:rsidRPr="004033EF">
        <w:rPr>
          <w:rFonts w:ascii="Arial Narrow" w:hAnsi="Arial Narrow"/>
          <w:sz w:val="24"/>
          <w:szCs w:val="24"/>
        </w:rPr>
        <w:t>La subcuenta de esta cuenta debe registrar los ingresos devengados por la prestación de servicios por administrar Fondos de Ahorro Previsional Voluntarios.</w:t>
      </w:r>
      <w:r w:rsidRPr="004033EF">
        <w:rPr>
          <w:rFonts w:ascii="Arial Narrow" w:hAnsi="Arial Narrow"/>
          <w:b/>
          <w:sz w:val="24"/>
          <w:szCs w:val="24"/>
        </w:rPr>
        <w:t xml:space="preserve"> </w:t>
      </w:r>
      <w:r w:rsidRPr="004033EF">
        <w:rPr>
          <w:rFonts w:ascii="Arial Narrow" w:hAnsi="Arial Narrow"/>
          <w:sz w:val="24"/>
          <w:szCs w:val="24"/>
        </w:rPr>
        <w:t>(3)</w:t>
      </w:r>
    </w:p>
    <w:p w:rsidR="00CD0B93" w:rsidRPr="004033EF" w:rsidRDefault="00CD0B93" w:rsidP="00CD0B93">
      <w:pPr>
        <w:widowControl w:val="0"/>
        <w:jc w:val="both"/>
        <w:rPr>
          <w:rFonts w:ascii="Arial Narrow" w:hAnsi="Arial Narrow"/>
          <w:color w:val="FF0000"/>
          <w:sz w:val="24"/>
          <w:szCs w:val="24"/>
        </w:rPr>
      </w:pPr>
    </w:p>
    <w:p w:rsidR="003865D4" w:rsidRPr="004033EF" w:rsidRDefault="00A350B6"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Ingresos No Operacionales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6310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Ingresos de Ejercicios Anteriores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631001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Ingresos de Ejercicios Anteriores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w:t>
      </w:r>
      <w:r w:rsidR="002D181F" w:rsidRPr="004033EF">
        <w:rPr>
          <w:rFonts w:ascii="Arial Narrow" w:hAnsi="Arial Narrow"/>
          <w:sz w:val="24"/>
          <w:szCs w:val="24"/>
        </w:rPr>
        <w:t xml:space="preserve"> </w:t>
      </w:r>
      <w:r w:rsidRPr="004033EF">
        <w:rPr>
          <w:rFonts w:ascii="Arial Narrow" w:hAnsi="Arial Narrow"/>
          <w:sz w:val="24"/>
          <w:szCs w:val="24"/>
        </w:rPr>
        <w:t>los ingresos del ejercicio originados en la recuperación de préstamos, otras cuentas por cobrar e inversiones financieras que hayan sido</w:t>
      </w:r>
      <w:r w:rsidR="002D181F" w:rsidRPr="004033EF">
        <w:rPr>
          <w:rFonts w:ascii="Arial Narrow" w:hAnsi="Arial Narrow"/>
          <w:sz w:val="24"/>
          <w:szCs w:val="24"/>
        </w:rPr>
        <w:t xml:space="preserve"> </w:t>
      </w:r>
      <w:r w:rsidRPr="004033EF">
        <w:rPr>
          <w:rFonts w:ascii="Arial Narrow" w:hAnsi="Arial Narrow"/>
          <w:sz w:val="24"/>
          <w:szCs w:val="24"/>
        </w:rPr>
        <w:t>castigadas; así como, los originados en la dism</w:t>
      </w:r>
      <w:r w:rsidR="007A2850" w:rsidRPr="004033EF">
        <w:rPr>
          <w:rFonts w:ascii="Arial Narrow" w:hAnsi="Arial Narrow"/>
          <w:sz w:val="24"/>
          <w:szCs w:val="24"/>
        </w:rPr>
        <w:t>inución de la provisión para pre</w:t>
      </w:r>
      <w:r w:rsidRPr="004033EF">
        <w:rPr>
          <w:rFonts w:ascii="Arial Narrow" w:hAnsi="Arial Narrow"/>
          <w:sz w:val="24"/>
          <w:szCs w:val="24"/>
        </w:rPr>
        <w:t>stamos, otras cuentas por cobrar, créditos contingentes e inversiones financieras, creadas en ejercicios anteriores y las liberaciones de reservas de saneamiento constituidas en ejercicios anteriores.</w:t>
      </w:r>
    </w:p>
    <w:p w:rsidR="00A514D9" w:rsidRPr="004033EF" w:rsidRDefault="00A514D9" w:rsidP="005C76A0">
      <w:pPr>
        <w:widowControl w:val="0"/>
        <w:jc w:val="both"/>
        <w:rPr>
          <w:rFonts w:ascii="Arial Narrow" w:hAnsi="Arial Narrow"/>
          <w:sz w:val="24"/>
          <w:szCs w:val="24"/>
        </w:rPr>
      </w:pPr>
    </w:p>
    <w:p w:rsidR="003865D4"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631002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Utilidades en Venta de Activos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la utilidad obtenida en la venta de activos fijos y de activos extraordinarios.</w:t>
      </w:r>
    </w:p>
    <w:p w:rsidR="003865D4" w:rsidRPr="004033EF" w:rsidRDefault="003865D4"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631003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Ingresos por Explotación de Activos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ingresos obtenidos por concepto de explotación de activos fijos</w:t>
      </w:r>
      <w:r w:rsidR="002D181F" w:rsidRPr="004033EF">
        <w:rPr>
          <w:rFonts w:ascii="Arial Narrow" w:hAnsi="Arial Narrow"/>
          <w:sz w:val="24"/>
          <w:szCs w:val="24"/>
        </w:rPr>
        <w:t xml:space="preserve"> </w:t>
      </w:r>
      <w:r w:rsidRPr="004033EF">
        <w:rPr>
          <w:rFonts w:ascii="Arial Narrow" w:hAnsi="Arial Narrow"/>
          <w:sz w:val="24"/>
          <w:szCs w:val="24"/>
        </w:rPr>
        <w:t>y extraordinarios.</w:t>
      </w:r>
    </w:p>
    <w:p w:rsidR="003865D4" w:rsidRPr="004033EF" w:rsidRDefault="003865D4" w:rsidP="005C76A0">
      <w:pPr>
        <w:widowControl w:val="0"/>
        <w:jc w:val="both"/>
        <w:rPr>
          <w:rFonts w:ascii="Arial Narrow" w:hAnsi="Arial Narrow"/>
          <w:sz w:val="24"/>
          <w:szCs w:val="24"/>
        </w:rPr>
      </w:pPr>
    </w:p>
    <w:p w:rsidR="003865D4"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631004</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Dividendos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los ingresos obtenidos, por concepto de dividendos distribuidos por las empresas en las cuales se mantienen inversiones patrimoniales.</w:t>
      </w:r>
    </w:p>
    <w:p w:rsidR="001B3CF2" w:rsidRPr="004033EF" w:rsidRDefault="001B3CF2"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631005</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Subvenciones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reconocimiento de ingresos con base al método de la renta, establecido en la NIC-20.</w:t>
      </w: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631006</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Ingreso por diferencias temporarias de impuestos sobre las ganancias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subcuentas de esta cuenta deben registrar los ingresos que derivan</w:t>
      </w:r>
      <w:r w:rsidR="002D181F" w:rsidRPr="004033EF">
        <w:rPr>
          <w:rFonts w:ascii="Arial Narrow" w:hAnsi="Arial Narrow"/>
          <w:sz w:val="24"/>
          <w:szCs w:val="24"/>
        </w:rPr>
        <w:t xml:space="preserve"> </w:t>
      </w:r>
      <w:r w:rsidRPr="004033EF">
        <w:rPr>
          <w:rFonts w:ascii="Arial Narrow" w:hAnsi="Arial Narrow"/>
          <w:sz w:val="24"/>
          <w:szCs w:val="24"/>
        </w:rPr>
        <w:t>en operaciones que por efectos de diferimiento del impuesto son recupe</w:t>
      </w:r>
      <w:r w:rsidR="003865D4" w:rsidRPr="004033EF">
        <w:rPr>
          <w:rFonts w:ascii="Arial Narrow" w:hAnsi="Arial Narrow"/>
          <w:sz w:val="24"/>
          <w:szCs w:val="24"/>
        </w:rPr>
        <w:t>radas en el presente ejercicio.</w:t>
      </w:r>
    </w:p>
    <w:p w:rsidR="003865D4" w:rsidRPr="004033EF" w:rsidRDefault="003865D4"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631099</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Otros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ingresos obtenidos, que no correspondan al giro del negocio bancario y que no se encuentren en la clasificación que antecede.</w:t>
      </w:r>
    </w:p>
    <w:p w:rsidR="003865D4" w:rsidRPr="004033EF" w:rsidRDefault="003865D4" w:rsidP="005C76A0">
      <w:pPr>
        <w:widowControl w:val="0"/>
        <w:jc w:val="both"/>
        <w:rPr>
          <w:rFonts w:ascii="Arial Narrow" w:hAnsi="Arial Narrow"/>
          <w:sz w:val="24"/>
          <w:szCs w:val="24"/>
        </w:rPr>
      </w:pPr>
    </w:p>
    <w:p w:rsidR="003865D4" w:rsidRPr="004033EF" w:rsidRDefault="009F4ADC"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Costos de Operaciones de Intermediación</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7110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Captación de Recursos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711001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Depósitos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gastos financieros del ejercicio, tales como intereses y comisiones generadas por los pasivos de la institución.</w:t>
      </w:r>
      <w:r w:rsidR="002D181F" w:rsidRPr="004033EF">
        <w:rPr>
          <w:rFonts w:ascii="Arial Narrow" w:hAnsi="Arial Narrow"/>
          <w:sz w:val="24"/>
          <w:szCs w:val="24"/>
        </w:rPr>
        <w:t xml:space="preserve"> </w:t>
      </w:r>
      <w:r w:rsidRPr="004033EF">
        <w:rPr>
          <w:rFonts w:ascii="Arial Narrow" w:hAnsi="Arial Narrow"/>
          <w:sz w:val="24"/>
          <w:szCs w:val="24"/>
        </w:rPr>
        <w:t>En general, representa el costo en que incurre la institución para el financiamiento de sus operaciones y por la prestación devengada por los depositantes.</w:t>
      </w:r>
    </w:p>
    <w:p w:rsidR="00970E3B" w:rsidRPr="004033EF" w:rsidRDefault="00970E3B"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711002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Préstamos para Terceros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intereses y comisiones devengados por los préstamos obtenidos para colocarlos en operaciones activas de crédito.</w:t>
      </w:r>
    </w:p>
    <w:p w:rsidR="003865D4" w:rsidRPr="004033EF" w:rsidRDefault="003865D4"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711003</w:t>
      </w:r>
      <w:r w:rsidRPr="004033EF">
        <w:rPr>
          <w:rFonts w:ascii="Arial Narrow" w:hAnsi="Arial Narrow"/>
          <w:sz w:val="24"/>
          <w:szCs w:val="24"/>
        </w:rPr>
        <w:tab/>
      </w:r>
      <w:r w:rsidRPr="004033EF">
        <w:rPr>
          <w:rFonts w:ascii="Arial Narrow" w:hAnsi="Arial Narrow"/>
          <w:b/>
          <w:sz w:val="24"/>
          <w:szCs w:val="24"/>
        </w:rPr>
        <w:tab/>
      </w:r>
      <w:r w:rsidRPr="004033EF">
        <w:rPr>
          <w:rFonts w:ascii="Arial Narrow" w:hAnsi="Arial Narrow"/>
          <w:b/>
          <w:sz w:val="24"/>
          <w:szCs w:val="24"/>
        </w:rPr>
        <w:tab/>
      </w:r>
      <w:r w:rsidRPr="004033EF">
        <w:rPr>
          <w:rFonts w:ascii="Arial Narrow" w:hAnsi="Arial Narrow"/>
          <w:sz w:val="24"/>
          <w:szCs w:val="24"/>
        </w:rPr>
        <w:t>Préstamos para cubrir déficit de caja</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w:t>
      </w:r>
      <w:r w:rsidRPr="004033EF">
        <w:rPr>
          <w:rFonts w:ascii="Arial Narrow" w:hAnsi="Arial Narrow"/>
          <w:b/>
          <w:sz w:val="24"/>
          <w:szCs w:val="24"/>
        </w:rPr>
        <w:t xml:space="preserve"> </w:t>
      </w:r>
      <w:r w:rsidRPr="004033EF">
        <w:rPr>
          <w:rFonts w:ascii="Arial Narrow" w:hAnsi="Arial Narrow"/>
          <w:sz w:val="24"/>
          <w:szCs w:val="24"/>
        </w:rPr>
        <w:t>los intereses devengados por los préstamos obtenidos para cubrir deficiencias temporales o estructurales de liquidez, insolvencias u otros problemas a los que se refieren los artículos 69 y 71 de la Ley de Bancos Cooperativos y Sociedades de Ahorro y Crédito.</w:t>
      </w:r>
    </w:p>
    <w:p w:rsidR="00970E3B" w:rsidRPr="004033EF" w:rsidRDefault="00970E3B"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9F4ADC"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711004</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Títulos de Emisión Propia</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w:t>
      </w:r>
      <w:r w:rsidR="002D181F" w:rsidRPr="004033EF">
        <w:rPr>
          <w:rFonts w:ascii="Arial Narrow" w:hAnsi="Arial Narrow"/>
          <w:sz w:val="24"/>
          <w:szCs w:val="24"/>
        </w:rPr>
        <w:t xml:space="preserve"> </w:t>
      </w:r>
      <w:r w:rsidRPr="004033EF">
        <w:rPr>
          <w:rFonts w:ascii="Arial Narrow" w:hAnsi="Arial Narrow"/>
          <w:sz w:val="24"/>
          <w:szCs w:val="24"/>
        </w:rPr>
        <w:t>los intereses devengados por títulos y cédulas hipotecarias, emitidas con el objeto de captar recursos para ser colocados en operaciones activas de crédito.</w:t>
      </w:r>
    </w:p>
    <w:p w:rsidR="003865D4" w:rsidRPr="004033EF" w:rsidRDefault="003865D4"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711005</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Pérdidas por Diferencia de Precios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las pérdidas incurridas en la venta de títulosvalores. La pérdida debe registrarse cuando se conoce, es decir, aún antes de cerrarse el ciclo de la transacción en los casos</w:t>
      </w:r>
      <w:r w:rsidR="002D181F" w:rsidRPr="004033EF">
        <w:rPr>
          <w:rFonts w:ascii="Arial Narrow" w:hAnsi="Arial Narrow"/>
          <w:sz w:val="24"/>
          <w:szCs w:val="24"/>
        </w:rPr>
        <w:t xml:space="preserve"> </w:t>
      </w:r>
      <w:r w:rsidRPr="004033EF">
        <w:rPr>
          <w:rFonts w:ascii="Arial Narrow" w:hAnsi="Arial Narrow"/>
          <w:sz w:val="24"/>
          <w:szCs w:val="24"/>
        </w:rPr>
        <w:t>de reportos y operaciones bursátiles.</w:t>
      </w:r>
    </w:p>
    <w:p w:rsidR="003865D4" w:rsidRPr="004033EF" w:rsidRDefault="003865D4"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711006</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Primas por Garantías de Depósitos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las primas pagadas al Instituto de Garantía de Depósitos, para garantizar los depósitos del público según lo establecido en el</w:t>
      </w:r>
      <w:r w:rsidR="002D181F" w:rsidRPr="004033EF">
        <w:rPr>
          <w:rFonts w:ascii="Arial Narrow" w:hAnsi="Arial Narrow"/>
          <w:sz w:val="24"/>
          <w:szCs w:val="24"/>
        </w:rPr>
        <w:t xml:space="preserve"> </w:t>
      </w:r>
      <w:r w:rsidRPr="004033EF">
        <w:rPr>
          <w:rFonts w:ascii="Arial Narrow" w:hAnsi="Arial Narrow"/>
          <w:sz w:val="24"/>
          <w:szCs w:val="24"/>
        </w:rPr>
        <w:t xml:space="preserve">artículo 160 de la </w:t>
      </w:r>
      <w:r w:rsidR="00396FA2" w:rsidRPr="004033EF">
        <w:rPr>
          <w:rFonts w:ascii="Arial Narrow" w:hAnsi="Arial Narrow"/>
          <w:sz w:val="24"/>
          <w:szCs w:val="24"/>
        </w:rPr>
        <w:t>Ley de Bancos Cooperativos y</w:t>
      </w:r>
      <w:r w:rsidR="00E4351B" w:rsidRPr="004033EF">
        <w:rPr>
          <w:rFonts w:ascii="Arial Narrow" w:hAnsi="Arial Narrow"/>
          <w:sz w:val="24"/>
          <w:szCs w:val="24"/>
        </w:rPr>
        <w:t xml:space="preserve"> Sociedades de Ahorro y Crédito</w:t>
      </w:r>
      <w:r w:rsidRPr="004033EF">
        <w:rPr>
          <w:rFonts w:ascii="Arial Narrow" w:hAnsi="Arial Narrow"/>
          <w:sz w:val="24"/>
          <w:szCs w:val="24"/>
        </w:rPr>
        <w:t xml:space="preserve"> y el artículo 169 de la Ley de Bancos.</w:t>
      </w:r>
      <w:r w:rsidR="00396FA2" w:rsidRPr="004033EF">
        <w:rPr>
          <w:rFonts w:ascii="Arial Narrow" w:hAnsi="Arial Narrow"/>
          <w:sz w:val="24"/>
          <w:szCs w:val="24"/>
        </w:rPr>
        <w:t>(3)</w:t>
      </w:r>
      <w:r w:rsidRPr="004033EF">
        <w:rPr>
          <w:rFonts w:ascii="Arial Narrow" w:hAnsi="Arial Narrow"/>
          <w:sz w:val="24"/>
          <w:szCs w:val="24"/>
        </w:rPr>
        <w:t xml:space="preserve"> </w:t>
      </w:r>
    </w:p>
    <w:p w:rsidR="003865D4" w:rsidRPr="004033EF" w:rsidRDefault="003865D4"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711007</w:t>
      </w:r>
      <w:r w:rsidRPr="004033EF">
        <w:rPr>
          <w:rFonts w:ascii="Arial Narrow" w:hAnsi="Arial Narrow"/>
          <w:sz w:val="24"/>
          <w:szCs w:val="24"/>
        </w:rPr>
        <w:tab/>
      </w:r>
      <w:r w:rsidRPr="004033EF">
        <w:rPr>
          <w:rFonts w:ascii="Arial Narrow" w:hAnsi="Arial Narrow"/>
          <w:sz w:val="24"/>
          <w:szCs w:val="24"/>
        </w:rPr>
        <w:tab/>
      </w:r>
      <w:r w:rsidR="00985D12" w:rsidRPr="004033EF">
        <w:rPr>
          <w:rFonts w:ascii="Arial Narrow" w:hAnsi="Arial Narrow"/>
          <w:sz w:val="24"/>
          <w:szCs w:val="24"/>
        </w:rPr>
        <w:tab/>
      </w:r>
      <w:r w:rsidRPr="004033EF">
        <w:rPr>
          <w:rFonts w:ascii="Arial Narrow" w:hAnsi="Arial Narrow"/>
          <w:sz w:val="24"/>
          <w:szCs w:val="24"/>
        </w:rPr>
        <w:t>Otros Costos de Intermediación</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costos incurridos en operaciones de intermediación no incluidos en las clasificaciones anteriores.</w:t>
      </w:r>
    </w:p>
    <w:p w:rsidR="003865D4" w:rsidRPr="004033EF" w:rsidRDefault="003865D4" w:rsidP="005C76A0">
      <w:pPr>
        <w:widowControl w:val="0"/>
        <w:jc w:val="both"/>
        <w:rPr>
          <w:rFonts w:ascii="Arial Narrow" w:hAnsi="Arial Narrow"/>
          <w:sz w:val="24"/>
          <w:szCs w:val="24"/>
        </w:rPr>
      </w:pPr>
    </w:p>
    <w:p w:rsidR="003865D4"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Costos de Operaciones de Intermediación</w:t>
      </w:r>
    </w:p>
    <w:p w:rsidR="003865D4" w:rsidRPr="004033EF" w:rsidRDefault="003865D4" w:rsidP="005C76A0">
      <w:pPr>
        <w:widowControl w:val="0"/>
        <w:jc w:val="both"/>
        <w:rPr>
          <w:rFonts w:ascii="Arial Narrow" w:hAnsi="Arial Narrow"/>
          <w:sz w:val="24"/>
          <w:szCs w:val="24"/>
        </w:rPr>
      </w:pPr>
      <w:r w:rsidRPr="004033EF">
        <w:rPr>
          <w:rFonts w:ascii="Arial Narrow" w:hAnsi="Arial Narrow"/>
          <w:sz w:val="24"/>
          <w:szCs w:val="24"/>
        </w:rPr>
        <w:t>712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Saneamiento de Activos de Intermediación</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7120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Saneamiento de Activos de Intermediación</w:t>
      </w:r>
    </w:p>
    <w:p w:rsidR="00644E07" w:rsidRPr="004033EF" w:rsidRDefault="00644E07" w:rsidP="005C76A0">
      <w:pPr>
        <w:widowControl w:val="0"/>
        <w:jc w:val="both"/>
        <w:rPr>
          <w:rFonts w:ascii="Arial Narrow" w:hAnsi="Arial Narrow"/>
          <w:sz w:val="24"/>
          <w:szCs w:val="24"/>
        </w:rPr>
      </w:pPr>
    </w:p>
    <w:p w:rsidR="004F5A1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 representar el valor de las reservas constituidas durante el ejercicio contable. Se debitará por los incrementos a las reservas y se acreditará por las disminuciones a las reservas constituidas en el ejercicio en curso.</w:t>
      </w:r>
    </w:p>
    <w:p w:rsidR="004F5A1C" w:rsidRPr="004033EF" w:rsidRDefault="004F5A1C" w:rsidP="005C76A0">
      <w:pPr>
        <w:widowControl w:val="0"/>
        <w:jc w:val="both"/>
        <w:rPr>
          <w:rFonts w:ascii="Arial Narrow" w:hAnsi="Arial Narrow"/>
          <w:sz w:val="24"/>
          <w:szCs w:val="24"/>
        </w:rPr>
      </w:pPr>
    </w:p>
    <w:p w:rsidR="004F5A1C" w:rsidRPr="004033EF" w:rsidRDefault="009901F0" w:rsidP="005C76A0">
      <w:pPr>
        <w:widowControl w:val="0"/>
        <w:jc w:val="both"/>
        <w:rPr>
          <w:rFonts w:ascii="Arial Narrow" w:hAnsi="Arial Narrow"/>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4F5A1C" w:rsidRPr="004033EF" w:rsidRDefault="00B01B8C" w:rsidP="005C76A0">
      <w:pPr>
        <w:pStyle w:val="Prrafodelista"/>
        <w:widowControl w:val="0"/>
        <w:numPr>
          <w:ilvl w:val="2"/>
          <w:numId w:val="45"/>
        </w:numPr>
        <w:ind w:left="0" w:firstLine="0"/>
        <w:jc w:val="both"/>
        <w:rPr>
          <w:rFonts w:ascii="Arial Narrow" w:hAnsi="Arial Narrow"/>
          <w:szCs w:val="24"/>
        </w:rPr>
      </w:pPr>
      <w:r w:rsidRPr="004033EF">
        <w:rPr>
          <w:rFonts w:ascii="Arial Narrow" w:hAnsi="Arial Narrow"/>
          <w:szCs w:val="24"/>
        </w:rPr>
        <w:tab/>
      </w:r>
      <w:r w:rsidRPr="004033EF">
        <w:rPr>
          <w:rFonts w:ascii="Arial Narrow" w:hAnsi="Arial Narrow"/>
          <w:szCs w:val="24"/>
        </w:rPr>
        <w:tab/>
        <w:t>Castigos de Activos de Intermediación</w:t>
      </w:r>
    </w:p>
    <w:p w:rsidR="004F5A1C" w:rsidRPr="004033EF" w:rsidRDefault="00FC7FD7" w:rsidP="005C76A0">
      <w:pPr>
        <w:widowControl w:val="0"/>
        <w:jc w:val="both"/>
        <w:rPr>
          <w:rFonts w:ascii="Arial Narrow" w:hAnsi="Arial Narrow"/>
          <w:sz w:val="24"/>
          <w:szCs w:val="24"/>
        </w:rPr>
      </w:pPr>
      <w:r w:rsidRPr="004033EF">
        <w:rPr>
          <w:rFonts w:ascii="Arial Narrow" w:hAnsi="Arial Narrow"/>
          <w:sz w:val="24"/>
          <w:szCs w:val="24"/>
        </w:rPr>
        <w:t>7130</w:t>
      </w:r>
      <w:r w:rsidR="004F5A1C" w:rsidRPr="004033EF">
        <w:rPr>
          <w:rFonts w:ascii="Arial Narrow" w:hAnsi="Arial Narrow"/>
          <w:szCs w:val="24"/>
        </w:rPr>
        <w:tab/>
      </w:r>
      <w:r w:rsidR="004F5A1C" w:rsidRPr="004033EF">
        <w:rPr>
          <w:rFonts w:ascii="Arial Narrow" w:hAnsi="Arial Narrow"/>
          <w:szCs w:val="24"/>
        </w:rPr>
        <w:tab/>
      </w:r>
      <w:r w:rsidR="004F5A1C" w:rsidRPr="004033EF">
        <w:rPr>
          <w:rFonts w:ascii="Arial Narrow" w:hAnsi="Arial Narrow"/>
          <w:szCs w:val="24"/>
        </w:rPr>
        <w:tab/>
      </w:r>
      <w:r w:rsidR="00B01B8C" w:rsidRPr="004033EF">
        <w:rPr>
          <w:rFonts w:ascii="Arial Narrow" w:hAnsi="Arial Narrow"/>
          <w:sz w:val="24"/>
          <w:szCs w:val="24"/>
        </w:rPr>
        <w:t>Castigos de Activos de Intermediación</w:t>
      </w:r>
    </w:p>
    <w:p w:rsidR="004F5A1C" w:rsidRPr="004033EF" w:rsidRDefault="004F5A1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 representar el valor de los castigos (dar de baja) a los activos de intermediación, según reglamento correspondiente.</w:t>
      </w:r>
    </w:p>
    <w:p w:rsidR="00970E3B" w:rsidRPr="004033EF" w:rsidRDefault="00970E3B" w:rsidP="005C76A0">
      <w:pPr>
        <w:widowControl w:val="0"/>
        <w:jc w:val="both"/>
        <w:rPr>
          <w:rFonts w:ascii="Arial Narrow" w:hAnsi="Arial Narrow"/>
          <w:sz w:val="24"/>
          <w:szCs w:val="24"/>
        </w:rPr>
      </w:pPr>
    </w:p>
    <w:p w:rsidR="00B01B8C"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F29D1" w:rsidRPr="004033EF" w:rsidRDefault="00B01B8C" w:rsidP="00273698">
      <w:pPr>
        <w:widowControl w:val="0"/>
        <w:numPr>
          <w:ilvl w:val="0"/>
          <w:numId w:val="29"/>
        </w:numPr>
        <w:tabs>
          <w:tab w:val="clear" w:pos="2160"/>
          <w:tab w:val="num" w:pos="2127"/>
        </w:tabs>
        <w:jc w:val="both"/>
        <w:rPr>
          <w:rFonts w:ascii="Arial Narrow" w:hAnsi="Arial Narrow"/>
          <w:sz w:val="24"/>
          <w:szCs w:val="24"/>
        </w:rPr>
      </w:pPr>
      <w:r w:rsidRPr="004033EF">
        <w:rPr>
          <w:rFonts w:ascii="Arial Narrow" w:hAnsi="Arial Narrow"/>
          <w:sz w:val="24"/>
          <w:szCs w:val="24"/>
        </w:rPr>
        <w:t>Costos de Otras Operaciones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721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Operaciones en Moneda Extranjera</w:t>
      </w:r>
    </w:p>
    <w:p w:rsidR="00B01B8C" w:rsidRPr="004033EF" w:rsidRDefault="00B01B8C" w:rsidP="005C76A0">
      <w:pPr>
        <w:widowControl w:val="0"/>
        <w:numPr>
          <w:ilvl w:val="0"/>
          <w:numId w:val="30"/>
        </w:numPr>
        <w:jc w:val="both"/>
        <w:rPr>
          <w:rFonts w:ascii="Arial Narrow" w:hAnsi="Arial Narrow"/>
          <w:sz w:val="24"/>
          <w:szCs w:val="24"/>
        </w:rPr>
      </w:pPr>
      <w:r w:rsidRPr="004033EF">
        <w:rPr>
          <w:rFonts w:ascii="Arial Narrow" w:hAnsi="Arial Narrow"/>
          <w:sz w:val="24"/>
          <w:szCs w:val="24"/>
        </w:rPr>
        <w:t>Prestación de Servicios</w:t>
      </w:r>
    </w:p>
    <w:p w:rsidR="00B01B8C" w:rsidRPr="004033EF" w:rsidRDefault="00B01B8C" w:rsidP="005C76A0">
      <w:pPr>
        <w:widowControl w:val="0"/>
        <w:numPr>
          <w:ilvl w:val="0"/>
          <w:numId w:val="30"/>
        </w:numPr>
        <w:jc w:val="both"/>
        <w:rPr>
          <w:rFonts w:ascii="Arial Narrow" w:hAnsi="Arial Narrow"/>
          <w:sz w:val="24"/>
          <w:szCs w:val="24"/>
        </w:rPr>
      </w:pPr>
      <w:r w:rsidRPr="004033EF">
        <w:rPr>
          <w:rFonts w:ascii="Arial Narrow" w:hAnsi="Arial Narrow"/>
          <w:sz w:val="24"/>
          <w:szCs w:val="24"/>
        </w:rPr>
        <w:t>Avales y fianzas</w:t>
      </w:r>
    </w:p>
    <w:p w:rsidR="00B01B8C" w:rsidRPr="004033EF" w:rsidRDefault="00B01B8C" w:rsidP="005C76A0">
      <w:pPr>
        <w:widowControl w:val="0"/>
        <w:numPr>
          <w:ilvl w:val="0"/>
          <w:numId w:val="30"/>
        </w:numPr>
        <w:jc w:val="both"/>
        <w:rPr>
          <w:rFonts w:ascii="Arial Narrow" w:hAnsi="Arial Narrow"/>
          <w:sz w:val="24"/>
          <w:szCs w:val="24"/>
        </w:rPr>
      </w:pPr>
      <w:r w:rsidRPr="004033EF">
        <w:rPr>
          <w:rFonts w:ascii="Arial Narrow" w:hAnsi="Arial Narrow"/>
          <w:sz w:val="24"/>
          <w:szCs w:val="24"/>
        </w:rPr>
        <w:t>Saneamientos</w:t>
      </w:r>
    </w:p>
    <w:p w:rsidR="00B01B8C" w:rsidRPr="004033EF" w:rsidRDefault="00B01B8C" w:rsidP="005C76A0">
      <w:pPr>
        <w:widowControl w:val="0"/>
        <w:numPr>
          <w:ilvl w:val="0"/>
          <w:numId w:val="30"/>
        </w:numPr>
        <w:jc w:val="both"/>
        <w:rPr>
          <w:rFonts w:ascii="Arial Narrow" w:hAnsi="Arial Narrow"/>
          <w:sz w:val="24"/>
          <w:szCs w:val="24"/>
        </w:rPr>
      </w:pPr>
      <w:r w:rsidRPr="004033EF">
        <w:rPr>
          <w:rFonts w:ascii="Arial Narrow" w:hAnsi="Arial Narrow"/>
          <w:sz w:val="24"/>
          <w:szCs w:val="24"/>
        </w:rPr>
        <w:t>Castigo de Contingencia</w:t>
      </w:r>
    </w:p>
    <w:p w:rsidR="00B01B8C" w:rsidRPr="004033EF" w:rsidRDefault="00B323EB" w:rsidP="005C76A0">
      <w:pPr>
        <w:widowControl w:val="0"/>
        <w:jc w:val="both"/>
        <w:rPr>
          <w:rFonts w:ascii="Arial Narrow" w:hAnsi="Arial Narrow"/>
          <w:sz w:val="24"/>
          <w:szCs w:val="24"/>
        </w:rPr>
      </w:pPr>
      <w:r w:rsidRPr="004033EF">
        <w:rPr>
          <w:rFonts w:ascii="Arial Narrow" w:hAnsi="Arial Narrow"/>
          <w:sz w:val="24"/>
          <w:szCs w:val="24"/>
        </w:rPr>
        <w:t>726</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w:t>
      </w:r>
      <w:r w:rsidRPr="004033EF">
        <w:rPr>
          <w:rFonts w:ascii="Arial Narrow" w:hAnsi="Arial Narrow"/>
          <w:sz w:val="24"/>
          <w:szCs w:val="24"/>
          <w:lang w:val="es-SV"/>
        </w:rPr>
        <w:t>omisión por Depósitos en Garantía por Proveer Dinero Electrónico (2)</w:t>
      </w:r>
    </w:p>
    <w:p w:rsidR="004E352A" w:rsidRPr="004033EF" w:rsidRDefault="004E352A" w:rsidP="005C76A0">
      <w:pPr>
        <w:widowControl w:val="0"/>
        <w:ind w:left="2124" w:hanging="2124"/>
        <w:jc w:val="both"/>
        <w:rPr>
          <w:rFonts w:ascii="Arial Narrow" w:hAnsi="Arial Narrow"/>
          <w:sz w:val="24"/>
          <w:szCs w:val="24"/>
        </w:rPr>
      </w:pPr>
      <w:r w:rsidRPr="004033EF">
        <w:rPr>
          <w:rFonts w:ascii="Arial Narrow" w:hAnsi="Arial Narrow"/>
          <w:sz w:val="24"/>
          <w:szCs w:val="24"/>
        </w:rPr>
        <w:t>727</w:t>
      </w:r>
      <w:r w:rsidRPr="004033EF">
        <w:rPr>
          <w:rFonts w:ascii="Arial Narrow" w:hAnsi="Arial Narrow"/>
          <w:sz w:val="24"/>
          <w:szCs w:val="24"/>
        </w:rPr>
        <w:tab/>
        <w:t xml:space="preserve">Comercialización de Cuotas de </w:t>
      </w:r>
      <w:r w:rsidR="00F774CB" w:rsidRPr="004033EF">
        <w:rPr>
          <w:rFonts w:ascii="Arial Narrow" w:hAnsi="Arial Narrow"/>
          <w:sz w:val="24"/>
          <w:szCs w:val="24"/>
        </w:rPr>
        <w:t>Participación</w:t>
      </w:r>
      <w:r w:rsidRPr="004033EF">
        <w:rPr>
          <w:rFonts w:ascii="Arial Narrow" w:hAnsi="Arial Narrow"/>
          <w:sz w:val="24"/>
          <w:szCs w:val="24"/>
        </w:rPr>
        <w:t xml:space="preserve"> de Fondos de Inversión </w:t>
      </w:r>
      <w:r w:rsidR="00CC750D" w:rsidRPr="004033EF">
        <w:rPr>
          <w:rFonts w:ascii="Arial Narrow" w:hAnsi="Arial Narrow"/>
          <w:sz w:val="24"/>
          <w:szCs w:val="24"/>
        </w:rPr>
        <w:t xml:space="preserve">Abiertos </w:t>
      </w:r>
      <w:r w:rsidRPr="004033EF">
        <w:rPr>
          <w:rFonts w:ascii="Arial Narrow" w:hAnsi="Arial Narrow"/>
          <w:sz w:val="24"/>
          <w:szCs w:val="24"/>
        </w:rPr>
        <w:t>(2)</w:t>
      </w:r>
    </w:p>
    <w:p w:rsidR="00947512" w:rsidRPr="004033EF" w:rsidRDefault="00947512" w:rsidP="005C76A0">
      <w:pPr>
        <w:widowControl w:val="0"/>
        <w:ind w:left="2124" w:hanging="2124"/>
        <w:jc w:val="both"/>
        <w:rPr>
          <w:rFonts w:ascii="Arial Narrow" w:hAnsi="Arial Narrow"/>
          <w:color w:val="FF0000"/>
          <w:sz w:val="24"/>
          <w:szCs w:val="24"/>
        </w:rPr>
      </w:pPr>
      <w:r w:rsidRPr="004033EF">
        <w:rPr>
          <w:rFonts w:ascii="Arial Narrow" w:hAnsi="Arial Narrow"/>
          <w:sz w:val="24"/>
          <w:szCs w:val="24"/>
        </w:rPr>
        <w:t>728</w:t>
      </w:r>
      <w:r w:rsidRPr="004033EF">
        <w:rPr>
          <w:rFonts w:ascii="Arial Narrow" w:hAnsi="Arial Narrow"/>
          <w:color w:val="FF0000"/>
          <w:sz w:val="24"/>
          <w:szCs w:val="24"/>
        </w:rPr>
        <w:tab/>
      </w:r>
      <w:r w:rsidRPr="004033EF">
        <w:rPr>
          <w:rFonts w:ascii="Arial Narrow" w:hAnsi="Arial Narrow"/>
          <w:sz w:val="24"/>
          <w:szCs w:val="24"/>
        </w:rPr>
        <w:t>Servicios con Fondos de Ahorro Previsional Voluntario (3)</w:t>
      </w:r>
    </w:p>
    <w:p w:rsidR="003B0FE8" w:rsidRPr="004033EF" w:rsidRDefault="003B0FE8"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Estos rubros deben representar los costos directos, relacionados con cada una de las operaciones descritas en las cuentas y subcuentas.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El rubro de Saneamiento debe representar el valor de la reserva constituida</w:t>
      </w:r>
      <w:r w:rsidR="002D181F" w:rsidRPr="004033EF">
        <w:rPr>
          <w:rFonts w:ascii="Arial Narrow" w:hAnsi="Arial Narrow"/>
          <w:sz w:val="24"/>
          <w:szCs w:val="24"/>
        </w:rPr>
        <w:t xml:space="preserve"> </w:t>
      </w:r>
      <w:r w:rsidRPr="004033EF">
        <w:rPr>
          <w:rFonts w:ascii="Arial Narrow" w:hAnsi="Arial Narrow"/>
          <w:sz w:val="24"/>
          <w:szCs w:val="24"/>
        </w:rPr>
        <w:t>en el ejercicio y el de Castigos por el reconocimiento de pérdidas.</w:t>
      </w:r>
    </w:p>
    <w:p w:rsidR="00B01B8C" w:rsidRPr="004033EF" w:rsidRDefault="00B01B8C" w:rsidP="005C76A0">
      <w:pPr>
        <w:widowControl w:val="0"/>
        <w:jc w:val="both"/>
        <w:rPr>
          <w:rFonts w:ascii="Arial Narrow" w:hAnsi="Arial Narrow"/>
          <w:b/>
          <w:sz w:val="24"/>
          <w:szCs w:val="24"/>
        </w:rPr>
      </w:pPr>
    </w:p>
    <w:p w:rsidR="006F516D"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6F516D" w:rsidRPr="004033EF">
        <w:rPr>
          <w:rFonts w:ascii="Arial Narrow" w:hAnsi="Arial Narrow"/>
          <w:b/>
          <w:sz w:val="24"/>
          <w:szCs w:val="24"/>
        </w:rPr>
        <w:tab/>
      </w:r>
      <w:r w:rsidR="006F516D" w:rsidRPr="004033EF">
        <w:rPr>
          <w:rFonts w:ascii="Arial Narrow" w:hAnsi="Arial Narrow"/>
          <w:b/>
          <w:sz w:val="24"/>
          <w:szCs w:val="24"/>
        </w:rPr>
        <w:tab/>
        <w:t>NOMBRES</w:t>
      </w:r>
    </w:p>
    <w:p w:rsidR="006F516D" w:rsidRPr="004033EF" w:rsidRDefault="006F516D" w:rsidP="005C76A0">
      <w:pPr>
        <w:widowControl w:val="0"/>
        <w:ind w:left="2124" w:hanging="2124"/>
        <w:jc w:val="both"/>
        <w:rPr>
          <w:rFonts w:ascii="Arial Narrow" w:hAnsi="Arial Narrow"/>
          <w:b/>
          <w:sz w:val="24"/>
          <w:szCs w:val="24"/>
        </w:rPr>
      </w:pPr>
      <w:r w:rsidRPr="004033EF">
        <w:rPr>
          <w:rFonts w:ascii="Arial Narrow" w:hAnsi="Arial Narrow"/>
          <w:sz w:val="24"/>
          <w:szCs w:val="24"/>
        </w:rPr>
        <w:t>7260</w:t>
      </w:r>
      <w:r w:rsidRPr="004033EF">
        <w:rPr>
          <w:rFonts w:ascii="Arial Narrow" w:hAnsi="Arial Narrow"/>
          <w:sz w:val="24"/>
          <w:szCs w:val="24"/>
        </w:rPr>
        <w:tab/>
        <w:t>Comisión por Dep</w:t>
      </w:r>
      <w:r w:rsidR="003217B8" w:rsidRPr="004033EF">
        <w:rPr>
          <w:rFonts w:ascii="Arial Narrow" w:hAnsi="Arial Narrow"/>
          <w:sz w:val="24"/>
          <w:szCs w:val="24"/>
        </w:rPr>
        <w:t>ó</w:t>
      </w:r>
      <w:r w:rsidRPr="004033EF">
        <w:rPr>
          <w:rFonts w:ascii="Arial Narrow" w:hAnsi="Arial Narrow"/>
          <w:sz w:val="24"/>
          <w:szCs w:val="24"/>
        </w:rPr>
        <w:t>sito en Garantía por Proveer Dinero Electrónico</w:t>
      </w:r>
      <w:r w:rsidRPr="004033EF">
        <w:rPr>
          <w:rFonts w:ascii="Arial Narrow" w:hAnsi="Arial Narrow"/>
          <w:b/>
          <w:sz w:val="24"/>
          <w:szCs w:val="24"/>
        </w:rPr>
        <w:t xml:space="preserve"> </w:t>
      </w:r>
      <w:r w:rsidRPr="004033EF">
        <w:rPr>
          <w:rFonts w:ascii="Arial Narrow" w:hAnsi="Arial Narrow"/>
          <w:sz w:val="24"/>
          <w:szCs w:val="24"/>
        </w:rPr>
        <w:t>(2)</w:t>
      </w:r>
      <w:r w:rsidRPr="004033EF">
        <w:rPr>
          <w:rFonts w:ascii="Arial Narrow" w:hAnsi="Arial Narrow"/>
          <w:b/>
          <w:sz w:val="24"/>
          <w:szCs w:val="24"/>
        </w:rPr>
        <w:t xml:space="preserve"> </w:t>
      </w:r>
    </w:p>
    <w:p w:rsidR="006F516D" w:rsidRPr="004033EF" w:rsidRDefault="006F516D" w:rsidP="005C76A0">
      <w:pPr>
        <w:widowControl w:val="0"/>
        <w:ind w:left="2124" w:hanging="2124"/>
        <w:jc w:val="both"/>
        <w:rPr>
          <w:rFonts w:ascii="Arial Narrow" w:hAnsi="Arial Narrow"/>
          <w:sz w:val="24"/>
          <w:szCs w:val="24"/>
        </w:rPr>
      </w:pPr>
      <w:r w:rsidRPr="004033EF">
        <w:rPr>
          <w:rFonts w:ascii="Arial Narrow" w:hAnsi="Arial Narrow"/>
          <w:sz w:val="24"/>
          <w:szCs w:val="24"/>
        </w:rPr>
        <w:t xml:space="preserve">726000 </w:t>
      </w:r>
      <w:r w:rsidRPr="004033EF">
        <w:rPr>
          <w:rFonts w:ascii="Arial Narrow" w:hAnsi="Arial Narrow"/>
          <w:sz w:val="24"/>
          <w:szCs w:val="24"/>
        </w:rPr>
        <w:tab/>
        <w:t>Comisión por Dep</w:t>
      </w:r>
      <w:r w:rsidR="003217B8" w:rsidRPr="004033EF">
        <w:rPr>
          <w:rFonts w:ascii="Arial Narrow" w:hAnsi="Arial Narrow"/>
          <w:sz w:val="24"/>
          <w:szCs w:val="24"/>
        </w:rPr>
        <w:t>ó</w:t>
      </w:r>
      <w:r w:rsidRPr="004033EF">
        <w:rPr>
          <w:rFonts w:ascii="Arial Narrow" w:hAnsi="Arial Narrow"/>
          <w:sz w:val="24"/>
          <w:szCs w:val="24"/>
        </w:rPr>
        <w:t>sito en Garantía</w:t>
      </w:r>
      <w:r w:rsidRPr="004033EF">
        <w:rPr>
          <w:rFonts w:ascii="Arial Narrow" w:hAnsi="Arial Narrow"/>
          <w:b/>
          <w:sz w:val="24"/>
          <w:szCs w:val="24"/>
        </w:rPr>
        <w:t xml:space="preserve"> </w:t>
      </w:r>
      <w:r w:rsidRPr="004033EF">
        <w:rPr>
          <w:rFonts w:ascii="Arial Narrow" w:hAnsi="Arial Narrow"/>
          <w:sz w:val="24"/>
          <w:szCs w:val="24"/>
        </w:rPr>
        <w:t>(2)</w:t>
      </w:r>
    </w:p>
    <w:p w:rsidR="006F516D" w:rsidRPr="004033EF" w:rsidRDefault="006F516D" w:rsidP="005C76A0">
      <w:pPr>
        <w:widowControl w:val="0"/>
        <w:jc w:val="both"/>
        <w:rPr>
          <w:rFonts w:ascii="Arial Narrow" w:hAnsi="Arial Narrow"/>
          <w:b/>
          <w:sz w:val="24"/>
          <w:szCs w:val="24"/>
        </w:rPr>
      </w:pPr>
    </w:p>
    <w:p w:rsidR="003865D4" w:rsidRPr="004033EF" w:rsidRDefault="004721D9" w:rsidP="005C76A0">
      <w:pPr>
        <w:widowControl w:val="0"/>
        <w:jc w:val="both"/>
        <w:rPr>
          <w:rFonts w:ascii="Arial Narrow" w:hAnsi="Arial Narrow"/>
          <w:b/>
          <w:sz w:val="24"/>
          <w:szCs w:val="24"/>
        </w:rPr>
      </w:pPr>
      <w:r w:rsidRPr="004033EF">
        <w:rPr>
          <w:rFonts w:ascii="Arial Narrow" w:hAnsi="Arial Narrow"/>
          <w:sz w:val="24"/>
          <w:szCs w:val="24"/>
        </w:rPr>
        <w:t xml:space="preserve">La subcuenta de esta </w:t>
      </w:r>
      <w:r w:rsidR="006F516D" w:rsidRPr="004033EF">
        <w:rPr>
          <w:rFonts w:ascii="Arial Narrow" w:hAnsi="Arial Narrow"/>
          <w:sz w:val="24"/>
          <w:szCs w:val="24"/>
        </w:rPr>
        <w:t>cuenta debe representar el valor de las comisiones pagadas al Banco Central de Reserva por el dep</w:t>
      </w:r>
      <w:r w:rsidR="003217B8" w:rsidRPr="004033EF">
        <w:rPr>
          <w:rFonts w:ascii="Arial Narrow" w:hAnsi="Arial Narrow"/>
          <w:sz w:val="24"/>
          <w:szCs w:val="24"/>
        </w:rPr>
        <w:t>ó</w:t>
      </w:r>
      <w:r w:rsidR="006F516D" w:rsidRPr="004033EF">
        <w:rPr>
          <w:rFonts w:ascii="Arial Narrow" w:hAnsi="Arial Narrow"/>
          <w:sz w:val="24"/>
          <w:szCs w:val="24"/>
        </w:rPr>
        <w:t xml:space="preserve">sito </w:t>
      </w:r>
      <w:r w:rsidR="001A0173" w:rsidRPr="004033EF">
        <w:rPr>
          <w:rFonts w:ascii="Arial Narrow" w:hAnsi="Arial Narrow"/>
          <w:sz w:val="24"/>
          <w:szCs w:val="24"/>
        </w:rPr>
        <w:t xml:space="preserve">abierto </w:t>
      </w:r>
      <w:r w:rsidR="006F516D" w:rsidRPr="004033EF">
        <w:rPr>
          <w:rFonts w:ascii="Arial Narrow" w:hAnsi="Arial Narrow"/>
          <w:sz w:val="24"/>
          <w:szCs w:val="24"/>
        </w:rPr>
        <w:t>en cuenta corriente restringida que sirve de garantía para proveer dinero electrónico a los clientes.</w:t>
      </w:r>
      <w:r w:rsidR="003865D4" w:rsidRPr="004033EF">
        <w:rPr>
          <w:rFonts w:ascii="Arial Narrow" w:hAnsi="Arial Narrow"/>
          <w:b/>
          <w:sz w:val="24"/>
          <w:szCs w:val="24"/>
        </w:rPr>
        <w:t xml:space="preserve"> </w:t>
      </w:r>
      <w:r w:rsidR="006F516D" w:rsidRPr="004033EF">
        <w:rPr>
          <w:rFonts w:ascii="Arial Narrow" w:hAnsi="Arial Narrow"/>
          <w:sz w:val="24"/>
          <w:szCs w:val="24"/>
        </w:rPr>
        <w:t>(2)</w:t>
      </w:r>
    </w:p>
    <w:p w:rsidR="00A514D9" w:rsidRPr="004033EF" w:rsidRDefault="00A514D9" w:rsidP="005C76A0">
      <w:pPr>
        <w:widowControl w:val="0"/>
        <w:jc w:val="both"/>
        <w:rPr>
          <w:rFonts w:ascii="Arial Narrow" w:hAnsi="Arial Narrow"/>
          <w:b/>
          <w:sz w:val="24"/>
          <w:szCs w:val="24"/>
        </w:rPr>
      </w:pPr>
    </w:p>
    <w:p w:rsidR="004E352A"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4E352A" w:rsidRPr="004033EF">
        <w:rPr>
          <w:rFonts w:ascii="Arial Narrow" w:hAnsi="Arial Narrow"/>
          <w:b/>
          <w:sz w:val="24"/>
          <w:szCs w:val="24"/>
        </w:rPr>
        <w:tab/>
      </w:r>
      <w:r w:rsidR="004E352A" w:rsidRPr="004033EF">
        <w:rPr>
          <w:rFonts w:ascii="Arial Narrow" w:hAnsi="Arial Narrow"/>
          <w:b/>
          <w:sz w:val="24"/>
          <w:szCs w:val="24"/>
        </w:rPr>
        <w:tab/>
        <w:t>NOMBRES</w:t>
      </w:r>
    </w:p>
    <w:p w:rsidR="004E352A" w:rsidRPr="004033EF" w:rsidRDefault="004E352A" w:rsidP="005C76A0">
      <w:pPr>
        <w:widowControl w:val="0"/>
        <w:ind w:left="2124" w:hanging="2124"/>
        <w:jc w:val="both"/>
        <w:rPr>
          <w:rFonts w:ascii="Arial Narrow" w:hAnsi="Arial Narrow"/>
          <w:b/>
          <w:sz w:val="24"/>
          <w:szCs w:val="24"/>
        </w:rPr>
      </w:pPr>
      <w:r w:rsidRPr="004033EF">
        <w:rPr>
          <w:rFonts w:ascii="Arial Narrow" w:hAnsi="Arial Narrow"/>
          <w:sz w:val="24"/>
          <w:szCs w:val="24"/>
        </w:rPr>
        <w:t>7270</w:t>
      </w:r>
      <w:r w:rsidRPr="004033EF">
        <w:rPr>
          <w:rFonts w:ascii="Arial Narrow" w:hAnsi="Arial Narrow"/>
          <w:sz w:val="24"/>
          <w:szCs w:val="24"/>
        </w:rPr>
        <w:tab/>
        <w:t xml:space="preserve">Comercialización de Cuotas de Participación de Fondos de Inversión </w:t>
      </w:r>
      <w:r w:rsidR="00CC750D" w:rsidRPr="004033EF">
        <w:rPr>
          <w:rFonts w:ascii="Arial Narrow" w:hAnsi="Arial Narrow"/>
          <w:sz w:val="24"/>
          <w:szCs w:val="24"/>
        </w:rPr>
        <w:t xml:space="preserve">Abiertos </w:t>
      </w:r>
      <w:r w:rsidRPr="004033EF">
        <w:rPr>
          <w:rFonts w:ascii="Arial Narrow" w:hAnsi="Arial Narrow"/>
          <w:sz w:val="24"/>
          <w:szCs w:val="24"/>
        </w:rPr>
        <w:t>(2)</w:t>
      </w:r>
      <w:r w:rsidRPr="004033EF">
        <w:rPr>
          <w:rFonts w:ascii="Arial Narrow" w:hAnsi="Arial Narrow"/>
          <w:b/>
          <w:sz w:val="24"/>
          <w:szCs w:val="24"/>
        </w:rPr>
        <w:t xml:space="preserve"> </w:t>
      </w:r>
    </w:p>
    <w:p w:rsidR="004E352A" w:rsidRPr="004033EF" w:rsidRDefault="004E352A" w:rsidP="005C76A0">
      <w:pPr>
        <w:widowControl w:val="0"/>
        <w:ind w:left="2124" w:hanging="2124"/>
        <w:jc w:val="both"/>
        <w:rPr>
          <w:rFonts w:ascii="Arial Narrow" w:hAnsi="Arial Narrow"/>
          <w:b/>
          <w:sz w:val="24"/>
          <w:szCs w:val="24"/>
        </w:rPr>
      </w:pPr>
      <w:r w:rsidRPr="004033EF">
        <w:rPr>
          <w:rFonts w:ascii="Arial Narrow" w:hAnsi="Arial Narrow"/>
          <w:sz w:val="24"/>
          <w:szCs w:val="24"/>
        </w:rPr>
        <w:t xml:space="preserve">727000 </w:t>
      </w:r>
      <w:r w:rsidRPr="004033EF">
        <w:rPr>
          <w:rFonts w:ascii="Arial Narrow" w:hAnsi="Arial Narrow"/>
          <w:b/>
          <w:sz w:val="24"/>
          <w:szCs w:val="24"/>
        </w:rPr>
        <w:tab/>
      </w:r>
      <w:r w:rsidRPr="004033EF">
        <w:rPr>
          <w:rFonts w:ascii="Arial Narrow" w:hAnsi="Arial Narrow"/>
          <w:sz w:val="24"/>
          <w:szCs w:val="24"/>
        </w:rPr>
        <w:t xml:space="preserve">Comercialización de Cuotas de Participación de Fondos de Inversión </w:t>
      </w:r>
      <w:r w:rsidR="00CC750D" w:rsidRPr="004033EF">
        <w:rPr>
          <w:rFonts w:ascii="Arial Narrow" w:hAnsi="Arial Narrow"/>
          <w:sz w:val="24"/>
          <w:szCs w:val="24"/>
        </w:rPr>
        <w:t xml:space="preserve">Abiertos </w:t>
      </w:r>
      <w:r w:rsidRPr="004033EF">
        <w:rPr>
          <w:rFonts w:ascii="Arial Narrow" w:hAnsi="Arial Narrow"/>
          <w:sz w:val="24"/>
          <w:szCs w:val="24"/>
        </w:rPr>
        <w:t>(2)</w:t>
      </w:r>
    </w:p>
    <w:p w:rsidR="00680D06" w:rsidRPr="004033EF" w:rsidRDefault="00680D06" w:rsidP="005C76A0">
      <w:pPr>
        <w:widowControl w:val="0"/>
        <w:jc w:val="both"/>
        <w:rPr>
          <w:rFonts w:ascii="Arial Narrow" w:hAnsi="Arial Narrow"/>
          <w:sz w:val="24"/>
          <w:szCs w:val="24"/>
        </w:rPr>
      </w:pPr>
    </w:p>
    <w:p w:rsidR="004E352A" w:rsidRPr="004033EF" w:rsidRDefault="004E352A" w:rsidP="005C76A0">
      <w:pPr>
        <w:widowControl w:val="0"/>
        <w:jc w:val="both"/>
        <w:rPr>
          <w:rFonts w:ascii="Arial Narrow" w:hAnsi="Arial Narrow"/>
          <w:sz w:val="24"/>
          <w:szCs w:val="24"/>
        </w:rPr>
      </w:pPr>
      <w:r w:rsidRPr="004033EF">
        <w:rPr>
          <w:rFonts w:ascii="Arial Narrow" w:hAnsi="Arial Narrow"/>
          <w:sz w:val="24"/>
          <w:szCs w:val="24"/>
        </w:rPr>
        <w:t>Las subcuentas de esta cuenta debe</w:t>
      </w:r>
      <w:r w:rsidR="00CF748D" w:rsidRPr="004033EF">
        <w:rPr>
          <w:rFonts w:ascii="Arial Narrow" w:hAnsi="Arial Narrow"/>
          <w:sz w:val="24"/>
          <w:szCs w:val="24"/>
        </w:rPr>
        <w:t>n</w:t>
      </w:r>
      <w:r w:rsidRPr="004033EF">
        <w:rPr>
          <w:rFonts w:ascii="Arial Narrow" w:hAnsi="Arial Narrow"/>
          <w:sz w:val="24"/>
          <w:szCs w:val="24"/>
        </w:rPr>
        <w:t xml:space="preserve"> representar el valor de los costos en que incurran las entidades por la actividad de comercializar cuotas de par</w:t>
      </w:r>
      <w:r w:rsidR="00B41FA2" w:rsidRPr="004033EF">
        <w:rPr>
          <w:rFonts w:ascii="Arial Narrow" w:hAnsi="Arial Narrow"/>
          <w:sz w:val="24"/>
          <w:szCs w:val="24"/>
        </w:rPr>
        <w:t>t</w:t>
      </w:r>
      <w:r w:rsidRPr="004033EF">
        <w:rPr>
          <w:rFonts w:ascii="Arial Narrow" w:hAnsi="Arial Narrow"/>
          <w:sz w:val="24"/>
          <w:szCs w:val="24"/>
        </w:rPr>
        <w:t>icipaci</w:t>
      </w:r>
      <w:r w:rsidR="00B41FA2" w:rsidRPr="004033EF">
        <w:rPr>
          <w:rFonts w:ascii="Arial Narrow" w:hAnsi="Arial Narrow"/>
          <w:sz w:val="24"/>
          <w:szCs w:val="24"/>
        </w:rPr>
        <w:t>ó</w:t>
      </w:r>
      <w:r w:rsidRPr="004033EF">
        <w:rPr>
          <w:rFonts w:ascii="Arial Narrow" w:hAnsi="Arial Narrow"/>
          <w:sz w:val="24"/>
          <w:szCs w:val="24"/>
        </w:rPr>
        <w:t xml:space="preserve">n de Fondos de Inversión </w:t>
      </w:r>
      <w:r w:rsidR="0034423E" w:rsidRPr="004033EF">
        <w:rPr>
          <w:rFonts w:ascii="Arial Narrow" w:hAnsi="Arial Narrow"/>
          <w:sz w:val="24"/>
          <w:szCs w:val="24"/>
        </w:rPr>
        <w:t xml:space="preserve">Abiertos </w:t>
      </w:r>
      <w:r w:rsidRPr="004033EF">
        <w:rPr>
          <w:rFonts w:ascii="Arial Narrow" w:hAnsi="Arial Narrow"/>
          <w:sz w:val="24"/>
          <w:szCs w:val="24"/>
        </w:rPr>
        <w:t>tanto Locales como Extranjeros.</w:t>
      </w:r>
      <w:r w:rsidRPr="004033EF">
        <w:rPr>
          <w:rFonts w:ascii="Arial Narrow" w:hAnsi="Arial Narrow"/>
          <w:b/>
          <w:sz w:val="24"/>
          <w:szCs w:val="24"/>
        </w:rPr>
        <w:t xml:space="preserve"> </w:t>
      </w:r>
      <w:r w:rsidRPr="004033EF">
        <w:rPr>
          <w:rFonts w:ascii="Arial Narrow" w:hAnsi="Arial Narrow"/>
          <w:sz w:val="24"/>
          <w:szCs w:val="24"/>
        </w:rPr>
        <w:t>(2)</w:t>
      </w:r>
    </w:p>
    <w:p w:rsidR="004F58A0" w:rsidRPr="004033EF" w:rsidRDefault="004F58A0" w:rsidP="005C76A0">
      <w:pPr>
        <w:widowControl w:val="0"/>
        <w:jc w:val="both"/>
        <w:rPr>
          <w:rFonts w:ascii="Arial Narrow" w:hAnsi="Arial Narrow"/>
          <w:b/>
          <w:sz w:val="24"/>
          <w:szCs w:val="24"/>
        </w:rPr>
      </w:pPr>
    </w:p>
    <w:p w:rsidR="004F58A0" w:rsidRPr="004033EF" w:rsidRDefault="004F58A0" w:rsidP="004F58A0">
      <w:pPr>
        <w:widowControl w:val="0"/>
        <w:jc w:val="both"/>
        <w:rPr>
          <w:rFonts w:ascii="Arial Narrow" w:hAnsi="Arial Narrow"/>
          <w:b/>
          <w:sz w:val="24"/>
          <w:szCs w:val="24"/>
        </w:rPr>
      </w:pPr>
      <w:r w:rsidRPr="004033EF">
        <w:rPr>
          <w:rFonts w:ascii="Arial Narrow" w:hAnsi="Arial Narrow"/>
          <w:b/>
          <w:sz w:val="24"/>
          <w:szCs w:val="24"/>
        </w:rPr>
        <w:t>CODIGOS</w:t>
      </w:r>
      <w:r w:rsidRPr="004033EF">
        <w:rPr>
          <w:rFonts w:ascii="Arial Narrow" w:hAnsi="Arial Narrow"/>
          <w:b/>
          <w:sz w:val="24"/>
          <w:szCs w:val="24"/>
        </w:rPr>
        <w:tab/>
      </w:r>
      <w:r w:rsidRPr="004033EF">
        <w:rPr>
          <w:rFonts w:ascii="Arial Narrow" w:hAnsi="Arial Narrow"/>
          <w:b/>
          <w:sz w:val="24"/>
          <w:szCs w:val="24"/>
        </w:rPr>
        <w:tab/>
        <w:t>NOMBRES</w:t>
      </w:r>
    </w:p>
    <w:p w:rsidR="004F58A0" w:rsidRPr="004033EF" w:rsidRDefault="004F58A0" w:rsidP="004F58A0">
      <w:pPr>
        <w:widowControl w:val="0"/>
        <w:ind w:left="2124" w:hanging="2124"/>
        <w:jc w:val="both"/>
        <w:rPr>
          <w:rFonts w:ascii="Arial Narrow" w:hAnsi="Arial Narrow"/>
          <w:b/>
          <w:sz w:val="24"/>
          <w:szCs w:val="24"/>
        </w:rPr>
      </w:pPr>
      <w:r w:rsidRPr="004033EF">
        <w:rPr>
          <w:rFonts w:ascii="Arial Narrow" w:hAnsi="Arial Narrow"/>
          <w:sz w:val="24"/>
          <w:szCs w:val="24"/>
        </w:rPr>
        <w:t>7280</w:t>
      </w:r>
      <w:r w:rsidRPr="004033EF">
        <w:rPr>
          <w:rFonts w:ascii="Arial Narrow" w:hAnsi="Arial Narrow"/>
          <w:sz w:val="24"/>
          <w:szCs w:val="24"/>
        </w:rPr>
        <w:tab/>
        <w:t>Servicios con Fondos de Ahorro Previsional Voluntario (3)</w:t>
      </w:r>
      <w:r w:rsidRPr="004033EF">
        <w:rPr>
          <w:rFonts w:ascii="Arial Narrow" w:hAnsi="Arial Narrow"/>
          <w:b/>
          <w:sz w:val="24"/>
          <w:szCs w:val="24"/>
        </w:rPr>
        <w:t xml:space="preserve"> </w:t>
      </w:r>
    </w:p>
    <w:p w:rsidR="004F58A0" w:rsidRPr="004033EF" w:rsidRDefault="004F58A0" w:rsidP="004F58A0">
      <w:pPr>
        <w:widowControl w:val="0"/>
        <w:ind w:left="2124" w:hanging="2124"/>
        <w:jc w:val="both"/>
        <w:rPr>
          <w:rFonts w:ascii="Arial Narrow" w:hAnsi="Arial Narrow"/>
          <w:sz w:val="24"/>
          <w:szCs w:val="24"/>
        </w:rPr>
      </w:pPr>
      <w:r w:rsidRPr="004033EF">
        <w:rPr>
          <w:rFonts w:ascii="Arial Narrow" w:hAnsi="Arial Narrow"/>
          <w:sz w:val="24"/>
          <w:szCs w:val="24"/>
        </w:rPr>
        <w:t xml:space="preserve">728000 </w:t>
      </w:r>
      <w:r w:rsidRPr="004033EF">
        <w:rPr>
          <w:rFonts w:ascii="Arial Narrow" w:hAnsi="Arial Narrow"/>
          <w:b/>
          <w:sz w:val="24"/>
          <w:szCs w:val="24"/>
        </w:rPr>
        <w:tab/>
      </w:r>
      <w:r w:rsidRPr="004033EF">
        <w:rPr>
          <w:rFonts w:ascii="Arial Narrow" w:hAnsi="Arial Narrow"/>
          <w:sz w:val="24"/>
          <w:szCs w:val="24"/>
        </w:rPr>
        <w:t>Costos por Comercialización de Fondos de Ahorro Previsional Voluntario (3)</w:t>
      </w:r>
    </w:p>
    <w:p w:rsidR="001B3CF2" w:rsidRPr="004033EF" w:rsidRDefault="001B3CF2" w:rsidP="004F58A0">
      <w:pPr>
        <w:widowControl w:val="0"/>
        <w:jc w:val="both"/>
        <w:rPr>
          <w:rFonts w:ascii="Arial Narrow" w:hAnsi="Arial Narrow"/>
          <w:sz w:val="24"/>
          <w:szCs w:val="24"/>
        </w:rPr>
      </w:pPr>
    </w:p>
    <w:p w:rsidR="00970B80" w:rsidRPr="004033EF" w:rsidRDefault="00970B80" w:rsidP="004F58A0">
      <w:pPr>
        <w:widowControl w:val="0"/>
        <w:jc w:val="both"/>
        <w:rPr>
          <w:rFonts w:ascii="Arial Narrow" w:hAnsi="Arial Narrow"/>
          <w:sz w:val="24"/>
          <w:szCs w:val="24"/>
        </w:rPr>
      </w:pPr>
      <w:r w:rsidRPr="004033EF">
        <w:rPr>
          <w:rFonts w:ascii="Arial Narrow" w:hAnsi="Arial Narrow"/>
          <w:sz w:val="24"/>
          <w:szCs w:val="24"/>
        </w:rPr>
        <w:t>Este rubro debe representar el valor de los costos relacionados a los servicios con Fondos de Ahorro Previsional Voluntarios</w:t>
      </w:r>
      <w:r w:rsidR="00B71C39" w:rsidRPr="004033EF">
        <w:rPr>
          <w:rFonts w:ascii="Arial Narrow" w:hAnsi="Arial Narrow"/>
          <w:sz w:val="24"/>
          <w:szCs w:val="24"/>
        </w:rPr>
        <w:t>. (3)</w:t>
      </w:r>
    </w:p>
    <w:p w:rsidR="00970B80" w:rsidRPr="004033EF" w:rsidRDefault="00970B80" w:rsidP="004F58A0">
      <w:pPr>
        <w:widowControl w:val="0"/>
        <w:jc w:val="both"/>
        <w:rPr>
          <w:rFonts w:ascii="Arial Narrow" w:hAnsi="Arial Narrow"/>
          <w:sz w:val="24"/>
          <w:szCs w:val="24"/>
        </w:rPr>
      </w:pPr>
    </w:p>
    <w:p w:rsidR="004F58A0" w:rsidRPr="004033EF" w:rsidRDefault="004F58A0" w:rsidP="004F58A0">
      <w:pPr>
        <w:widowControl w:val="0"/>
        <w:jc w:val="both"/>
        <w:rPr>
          <w:rFonts w:ascii="Arial Narrow" w:hAnsi="Arial Narrow"/>
          <w:sz w:val="24"/>
          <w:szCs w:val="24"/>
        </w:rPr>
      </w:pPr>
      <w:r w:rsidRPr="004033EF">
        <w:rPr>
          <w:rFonts w:ascii="Arial Narrow" w:hAnsi="Arial Narrow"/>
          <w:sz w:val="24"/>
          <w:szCs w:val="24"/>
        </w:rPr>
        <w:t>La</w:t>
      </w:r>
      <w:r w:rsidR="00F12330" w:rsidRPr="004033EF">
        <w:rPr>
          <w:rFonts w:ascii="Arial Narrow" w:hAnsi="Arial Narrow"/>
          <w:sz w:val="24"/>
          <w:szCs w:val="24"/>
        </w:rPr>
        <w:t xml:space="preserve">s </w:t>
      </w:r>
      <w:r w:rsidRPr="004033EF">
        <w:rPr>
          <w:rFonts w:ascii="Arial Narrow" w:hAnsi="Arial Narrow"/>
          <w:sz w:val="24"/>
          <w:szCs w:val="24"/>
        </w:rPr>
        <w:t>subcuentas de esta cuenta deben representar el valor de los costos en que incurran las entidades por la actividad de comercializar Fondos de Ahorro Previsional Voluntario.</w:t>
      </w:r>
      <w:r w:rsidRPr="004033EF">
        <w:rPr>
          <w:rFonts w:ascii="Arial Narrow" w:hAnsi="Arial Narrow"/>
          <w:b/>
          <w:sz w:val="24"/>
          <w:szCs w:val="24"/>
        </w:rPr>
        <w:t xml:space="preserve"> </w:t>
      </w:r>
      <w:r w:rsidRPr="004033EF">
        <w:rPr>
          <w:rFonts w:ascii="Arial Narrow" w:hAnsi="Arial Narrow"/>
          <w:sz w:val="24"/>
          <w:szCs w:val="24"/>
        </w:rPr>
        <w:t>(3)</w:t>
      </w:r>
    </w:p>
    <w:p w:rsidR="004033EF" w:rsidRPr="004033EF" w:rsidRDefault="004033EF" w:rsidP="00970B80">
      <w:pPr>
        <w:widowControl w:val="0"/>
        <w:jc w:val="both"/>
        <w:rPr>
          <w:rFonts w:ascii="Arial Narrow" w:hAnsi="Arial Narrow"/>
          <w:b/>
          <w:sz w:val="24"/>
          <w:szCs w:val="24"/>
        </w:rPr>
      </w:pPr>
    </w:p>
    <w:p w:rsidR="00970B80" w:rsidRPr="004033EF" w:rsidRDefault="00970B80" w:rsidP="00970B80">
      <w:pPr>
        <w:widowControl w:val="0"/>
        <w:jc w:val="both"/>
        <w:rPr>
          <w:rFonts w:ascii="Arial Narrow" w:hAnsi="Arial Narrow"/>
          <w:b/>
          <w:sz w:val="24"/>
          <w:szCs w:val="24"/>
        </w:rPr>
      </w:pPr>
      <w:r w:rsidRPr="004033EF">
        <w:rPr>
          <w:rFonts w:ascii="Arial Narrow" w:hAnsi="Arial Narrow"/>
          <w:b/>
          <w:sz w:val="24"/>
          <w:szCs w:val="24"/>
        </w:rPr>
        <w:t>CODIGOS</w:t>
      </w:r>
      <w:r w:rsidRPr="004033EF">
        <w:rPr>
          <w:rFonts w:ascii="Arial Narrow" w:hAnsi="Arial Narrow"/>
          <w:b/>
          <w:sz w:val="24"/>
          <w:szCs w:val="24"/>
        </w:rPr>
        <w:tab/>
      </w:r>
      <w:r w:rsidRPr="004033EF">
        <w:rPr>
          <w:rFonts w:ascii="Arial Narrow" w:hAnsi="Arial Narrow"/>
          <w:b/>
          <w:sz w:val="24"/>
          <w:szCs w:val="24"/>
        </w:rPr>
        <w:tab/>
        <w:t>NOMBRES</w:t>
      </w:r>
    </w:p>
    <w:p w:rsidR="00970B80" w:rsidRPr="004033EF" w:rsidRDefault="00970B80" w:rsidP="00970B80">
      <w:pPr>
        <w:widowControl w:val="0"/>
        <w:ind w:left="2124" w:hanging="2124"/>
        <w:jc w:val="both"/>
        <w:rPr>
          <w:rFonts w:ascii="Arial Narrow" w:hAnsi="Arial Narrow"/>
          <w:sz w:val="24"/>
          <w:szCs w:val="24"/>
        </w:rPr>
      </w:pPr>
      <w:r w:rsidRPr="004033EF">
        <w:rPr>
          <w:rFonts w:ascii="Arial Narrow" w:hAnsi="Arial Narrow"/>
          <w:sz w:val="24"/>
          <w:szCs w:val="24"/>
        </w:rPr>
        <w:t xml:space="preserve">728001 </w:t>
      </w:r>
      <w:r w:rsidRPr="004033EF">
        <w:rPr>
          <w:rFonts w:ascii="Arial Narrow" w:hAnsi="Arial Narrow"/>
          <w:b/>
          <w:sz w:val="24"/>
          <w:szCs w:val="24"/>
        </w:rPr>
        <w:tab/>
      </w:r>
      <w:r w:rsidRPr="004033EF">
        <w:rPr>
          <w:rFonts w:ascii="Arial Narrow" w:hAnsi="Arial Narrow"/>
          <w:sz w:val="24"/>
          <w:szCs w:val="24"/>
        </w:rPr>
        <w:t>Costos por Administración de Fondos de Ahorro Previsional Voluntario (3)</w:t>
      </w:r>
    </w:p>
    <w:p w:rsidR="00970B80" w:rsidRPr="004033EF" w:rsidRDefault="00970B80" w:rsidP="00970B80">
      <w:pPr>
        <w:widowControl w:val="0"/>
        <w:jc w:val="both"/>
        <w:rPr>
          <w:rFonts w:ascii="Arial Narrow" w:hAnsi="Arial Narrow"/>
          <w:sz w:val="24"/>
          <w:szCs w:val="24"/>
        </w:rPr>
      </w:pPr>
    </w:p>
    <w:p w:rsidR="00970B80" w:rsidRPr="004033EF" w:rsidRDefault="00970B80" w:rsidP="00970B80">
      <w:pPr>
        <w:widowControl w:val="0"/>
        <w:jc w:val="both"/>
        <w:rPr>
          <w:rFonts w:ascii="Arial Narrow" w:hAnsi="Arial Narrow"/>
          <w:b/>
          <w:sz w:val="24"/>
          <w:szCs w:val="24"/>
        </w:rPr>
      </w:pPr>
      <w:r w:rsidRPr="004033EF">
        <w:rPr>
          <w:rFonts w:ascii="Arial Narrow" w:hAnsi="Arial Narrow"/>
          <w:sz w:val="24"/>
          <w:szCs w:val="24"/>
        </w:rPr>
        <w:t xml:space="preserve">Las subcuentas de esta cuenta deben representar el valor de los costos en que incurran las entidades por la actividad de </w:t>
      </w:r>
      <w:r w:rsidR="00C26784" w:rsidRPr="004033EF">
        <w:rPr>
          <w:rFonts w:ascii="Arial Narrow" w:hAnsi="Arial Narrow"/>
          <w:sz w:val="24"/>
          <w:szCs w:val="24"/>
        </w:rPr>
        <w:t>a</w:t>
      </w:r>
      <w:r w:rsidRPr="004033EF">
        <w:rPr>
          <w:rFonts w:ascii="Arial Narrow" w:hAnsi="Arial Narrow"/>
          <w:sz w:val="24"/>
          <w:szCs w:val="24"/>
        </w:rPr>
        <w:t>dministrar Fondos de Ahorro Previsional Voluntario.</w:t>
      </w:r>
      <w:r w:rsidRPr="004033EF">
        <w:rPr>
          <w:rFonts w:ascii="Arial Narrow" w:hAnsi="Arial Narrow"/>
          <w:b/>
          <w:sz w:val="24"/>
          <w:szCs w:val="24"/>
        </w:rPr>
        <w:t xml:space="preserve"> </w:t>
      </w:r>
      <w:r w:rsidRPr="004033EF">
        <w:rPr>
          <w:rFonts w:ascii="Arial Narrow" w:hAnsi="Arial Narrow"/>
          <w:sz w:val="24"/>
          <w:szCs w:val="24"/>
        </w:rPr>
        <w:t>(3)</w:t>
      </w:r>
    </w:p>
    <w:p w:rsidR="003865D4"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Gastos de Operación</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8110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Gastos de Funcionarios y Empleados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811001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Remuneraciones</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gastos por conceptos de salarios ordinarios y extraordinarios, pagados al personal de la institución.</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Debe considerarse salario, solamente lo pagado al personal por la prestación de sus servicios, es decir, lo devengado durante las vacaciones, indemnizaciones y otras situaciones similares deberá registrarse en las cuentas correspondientes.</w:t>
      </w:r>
    </w:p>
    <w:p w:rsidR="003865D4" w:rsidRPr="004033EF" w:rsidRDefault="003865D4" w:rsidP="005C76A0">
      <w:pPr>
        <w:widowControl w:val="0"/>
        <w:jc w:val="both"/>
        <w:rPr>
          <w:rFonts w:ascii="Arial Narrow" w:hAnsi="Arial Narrow"/>
          <w:sz w:val="24"/>
          <w:szCs w:val="24"/>
        </w:rPr>
      </w:pPr>
    </w:p>
    <w:p w:rsidR="003865D4"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811002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Prestaciones al Personal</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las prestaciones pagadas al personal, según se describe en las subcuentas.</w:t>
      </w:r>
    </w:p>
    <w:p w:rsidR="003865D4" w:rsidRPr="004033EF" w:rsidRDefault="003865D4"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811003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Indemnizaciones al Personal</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las indemnizaciones pagadas al</w:t>
      </w:r>
      <w:r w:rsidR="002D181F" w:rsidRPr="004033EF">
        <w:rPr>
          <w:rFonts w:ascii="Arial Narrow" w:hAnsi="Arial Narrow"/>
          <w:sz w:val="24"/>
          <w:szCs w:val="24"/>
        </w:rPr>
        <w:t xml:space="preserve"> </w:t>
      </w:r>
      <w:r w:rsidRPr="004033EF">
        <w:rPr>
          <w:rFonts w:ascii="Arial Narrow" w:hAnsi="Arial Narrow"/>
          <w:sz w:val="24"/>
          <w:szCs w:val="24"/>
        </w:rPr>
        <w:t>personal o el de la constitución</w:t>
      </w:r>
      <w:r w:rsidR="002D181F" w:rsidRPr="004033EF">
        <w:rPr>
          <w:rFonts w:ascii="Arial Narrow" w:hAnsi="Arial Narrow"/>
          <w:sz w:val="24"/>
          <w:szCs w:val="24"/>
        </w:rPr>
        <w:t xml:space="preserve"> </w:t>
      </w:r>
      <w:r w:rsidRPr="004033EF">
        <w:rPr>
          <w:rFonts w:ascii="Arial Narrow" w:hAnsi="Arial Narrow"/>
          <w:sz w:val="24"/>
          <w:szCs w:val="24"/>
        </w:rPr>
        <w:t>de la provisión para indemnizaciones, según corresponda, con base a la política contable que se adopte.</w:t>
      </w:r>
    </w:p>
    <w:p w:rsidR="003865D4" w:rsidRPr="004033EF" w:rsidRDefault="003865D4"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811004</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Gastos del Directorio</w:t>
      </w:r>
    </w:p>
    <w:p w:rsidR="003865D4" w:rsidRPr="004033EF" w:rsidRDefault="003865D4"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los gastos generados por la junta directiva de la institución, según detalle de subcuenta.</w:t>
      </w:r>
    </w:p>
    <w:p w:rsidR="003865D4" w:rsidRPr="004033EF" w:rsidRDefault="003865D4" w:rsidP="005C76A0">
      <w:pPr>
        <w:widowControl w:val="0"/>
        <w:jc w:val="both"/>
        <w:rPr>
          <w:rFonts w:ascii="Arial Narrow" w:hAnsi="Arial Narrow"/>
          <w:sz w:val="24"/>
          <w:szCs w:val="24"/>
        </w:rPr>
      </w:pPr>
    </w:p>
    <w:p w:rsidR="003865D4"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811005</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Otros Gastos del Personal</w:t>
      </w:r>
    </w:p>
    <w:p w:rsidR="004033EF" w:rsidRPr="004033EF" w:rsidRDefault="004033EF" w:rsidP="005C76A0">
      <w:pPr>
        <w:widowControl w:val="0"/>
        <w:jc w:val="both"/>
        <w:rPr>
          <w:rFonts w:ascii="Arial Narrow" w:hAnsi="Arial Narrow"/>
          <w:sz w:val="24"/>
          <w:szCs w:val="24"/>
        </w:rPr>
      </w:pPr>
    </w:p>
    <w:p w:rsidR="003865D4"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gastos diversos imputables al personal, según detalle de subcuenta.</w:t>
      </w:r>
    </w:p>
    <w:p w:rsidR="00C55D57" w:rsidRPr="004033EF" w:rsidRDefault="00C55D57" w:rsidP="005C76A0">
      <w:pPr>
        <w:widowControl w:val="0"/>
        <w:jc w:val="both"/>
        <w:rPr>
          <w:rFonts w:ascii="Arial Narrow" w:hAnsi="Arial Narrow"/>
          <w:sz w:val="24"/>
          <w:szCs w:val="24"/>
        </w:rPr>
      </w:pPr>
    </w:p>
    <w:p w:rsidR="00B475D1"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475D1"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811006</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Pensiones y Jubilaciones</w:t>
      </w:r>
    </w:p>
    <w:p w:rsidR="00B475D1" w:rsidRPr="004033EF" w:rsidRDefault="00B475D1" w:rsidP="005C76A0">
      <w:pPr>
        <w:widowControl w:val="0"/>
        <w:jc w:val="both"/>
        <w:rPr>
          <w:rFonts w:ascii="Arial Narrow" w:hAnsi="Arial Narrow"/>
          <w:sz w:val="24"/>
          <w:szCs w:val="24"/>
        </w:rPr>
      </w:pPr>
    </w:p>
    <w:p w:rsidR="00B475D1"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las estimaciones por conceptos de pensiones y jubilaciones, que se hagan</w:t>
      </w:r>
      <w:r w:rsidR="002D181F" w:rsidRPr="004033EF">
        <w:rPr>
          <w:rFonts w:ascii="Arial Narrow" w:hAnsi="Arial Narrow"/>
          <w:sz w:val="24"/>
          <w:szCs w:val="24"/>
        </w:rPr>
        <w:t xml:space="preserve"> </w:t>
      </w:r>
      <w:r w:rsidRPr="004033EF">
        <w:rPr>
          <w:rFonts w:ascii="Arial Narrow" w:hAnsi="Arial Narrow"/>
          <w:sz w:val="24"/>
          <w:szCs w:val="24"/>
        </w:rPr>
        <w:t>de acuerdo a las políticas de cada institución.</w:t>
      </w:r>
    </w:p>
    <w:p w:rsidR="00B475D1"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FE20D0" w:rsidRPr="004033EF" w:rsidRDefault="00B475D1" w:rsidP="005C76A0">
      <w:pPr>
        <w:widowControl w:val="0"/>
        <w:jc w:val="both"/>
        <w:rPr>
          <w:rFonts w:ascii="Arial Narrow" w:hAnsi="Arial Narrow"/>
          <w:sz w:val="24"/>
          <w:szCs w:val="24"/>
        </w:rPr>
      </w:pPr>
      <w:r w:rsidRPr="004033EF">
        <w:rPr>
          <w:rFonts w:ascii="Arial Narrow" w:hAnsi="Arial Narrow"/>
          <w:sz w:val="24"/>
          <w:szCs w:val="24"/>
        </w:rPr>
        <w:t>8120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Gastos Generales</w:t>
      </w:r>
    </w:p>
    <w:p w:rsidR="00680D06" w:rsidRPr="004033EF" w:rsidRDefault="00680D06" w:rsidP="005C76A0">
      <w:pPr>
        <w:widowControl w:val="0"/>
        <w:jc w:val="both"/>
        <w:rPr>
          <w:rFonts w:ascii="Arial Narrow" w:hAnsi="Arial Narrow"/>
          <w:sz w:val="24"/>
          <w:szCs w:val="24"/>
        </w:rPr>
      </w:pPr>
    </w:p>
    <w:p w:rsidR="00FE20D0"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 los gastos incurridos por el Intermediario Financiero no Bancario, según el detalle de cuentas y subcuentas.</w:t>
      </w:r>
    </w:p>
    <w:p w:rsidR="00FE20D0" w:rsidRPr="004033EF" w:rsidRDefault="00FE20D0" w:rsidP="005C76A0">
      <w:pPr>
        <w:widowControl w:val="0"/>
        <w:jc w:val="both"/>
        <w:rPr>
          <w:rFonts w:ascii="Arial Narrow" w:hAnsi="Arial Narrow"/>
          <w:sz w:val="24"/>
          <w:szCs w:val="24"/>
        </w:rPr>
      </w:pPr>
    </w:p>
    <w:p w:rsidR="00FE20D0" w:rsidRPr="004033EF" w:rsidRDefault="00FE20D0" w:rsidP="005C76A0">
      <w:pPr>
        <w:widowControl w:val="0"/>
        <w:jc w:val="both"/>
        <w:rPr>
          <w:rFonts w:ascii="Arial Narrow" w:hAnsi="Arial Narrow"/>
          <w:sz w:val="24"/>
          <w:szCs w:val="24"/>
        </w:rPr>
      </w:pPr>
      <w:r w:rsidRPr="004033EF">
        <w:rPr>
          <w:rFonts w:ascii="Arial Narrow" w:hAnsi="Arial Narrow"/>
          <w:sz w:val="24"/>
          <w:szCs w:val="24"/>
        </w:rPr>
        <w:t xml:space="preserve">Estas cuentas </w:t>
      </w:r>
      <w:r w:rsidR="00B01B8C" w:rsidRPr="004033EF">
        <w:rPr>
          <w:rFonts w:ascii="Arial Narrow" w:hAnsi="Arial Narrow"/>
          <w:sz w:val="24"/>
          <w:szCs w:val="24"/>
        </w:rPr>
        <w:t>deben afectarse por las erogaciones y provisiones que corresponden.</w:t>
      </w:r>
    </w:p>
    <w:p w:rsidR="007976DA" w:rsidRPr="004033EF" w:rsidRDefault="007976DA" w:rsidP="005C76A0">
      <w:pPr>
        <w:widowControl w:val="0"/>
        <w:jc w:val="both"/>
        <w:rPr>
          <w:rFonts w:ascii="Arial Narrow" w:hAnsi="Arial Narrow"/>
          <w:b/>
          <w:sz w:val="24"/>
          <w:szCs w:val="24"/>
        </w:rPr>
      </w:pPr>
    </w:p>
    <w:p w:rsidR="00FE20D0"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FE20D0" w:rsidRPr="004033EF" w:rsidRDefault="00FE20D0" w:rsidP="005C76A0">
      <w:pPr>
        <w:widowControl w:val="0"/>
        <w:jc w:val="both"/>
        <w:rPr>
          <w:rFonts w:ascii="Arial Narrow" w:hAnsi="Arial Narrow"/>
          <w:sz w:val="24"/>
          <w:szCs w:val="24"/>
        </w:rPr>
      </w:pPr>
      <w:r w:rsidRPr="004033EF">
        <w:rPr>
          <w:rFonts w:ascii="Arial Narrow" w:hAnsi="Arial Narrow"/>
          <w:sz w:val="24"/>
          <w:szCs w:val="24"/>
        </w:rPr>
        <w:t>8130</w:t>
      </w:r>
      <w:r w:rsidRPr="004033EF">
        <w:rPr>
          <w:rFonts w:ascii="Arial Narrow" w:hAnsi="Arial Narrow"/>
          <w:sz w:val="24"/>
          <w:szCs w:val="24"/>
        </w:rPr>
        <w:tab/>
      </w:r>
      <w:r w:rsidRPr="004033EF">
        <w:rPr>
          <w:rFonts w:ascii="Arial Narrow" w:hAnsi="Arial Narrow"/>
          <w:b/>
          <w:sz w:val="24"/>
          <w:szCs w:val="24"/>
        </w:rPr>
        <w:tab/>
      </w:r>
      <w:r w:rsidRPr="004033EF">
        <w:rPr>
          <w:rFonts w:ascii="Arial Narrow" w:hAnsi="Arial Narrow"/>
          <w:b/>
          <w:sz w:val="24"/>
          <w:szCs w:val="24"/>
        </w:rPr>
        <w:tab/>
      </w:r>
      <w:r w:rsidR="00B01B8C" w:rsidRPr="004033EF">
        <w:rPr>
          <w:rFonts w:ascii="Arial Narrow" w:hAnsi="Arial Narrow"/>
          <w:sz w:val="24"/>
          <w:szCs w:val="24"/>
        </w:rPr>
        <w:t>Depreciaciones y Amortizaciones</w:t>
      </w:r>
    </w:p>
    <w:p w:rsidR="00FE20D0" w:rsidRPr="004033EF" w:rsidRDefault="00FE20D0" w:rsidP="005C76A0">
      <w:pPr>
        <w:widowControl w:val="0"/>
        <w:jc w:val="both"/>
        <w:rPr>
          <w:rFonts w:ascii="Arial Narrow" w:hAnsi="Arial Narrow"/>
          <w:sz w:val="24"/>
          <w:szCs w:val="24"/>
        </w:rPr>
      </w:pPr>
    </w:p>
    <w:p w:rsidR="00FE20D0"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 la pérdida del valor, de los bienes del activo fijo, bien por depreciación o por amortización.</w:t>
      </w:r>
    </w:p>
    <w:p w:rsidR="00FE20D0" w:rsidRPr="004033EF" w:rsidRDefault="00FE20D0" w:rsidP="005C76A0">
      <w:pPr>
        <w:widowControl w:val="0"/>
        <w:jc w:val="both"/>
        <w:rPr>
          <w:rFonts w:ascii="Arial Narrow" w:hAnsi="Arial Narrow"/>
          <w:sz w:val="24"/>
          <w:szCs w:val="24"/>
        </w:rPr>
      </w:pPr>
    </w:p>
    <w:p w:rsidR="00FE20D0"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FE20D0"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Gastos No Operacionales</w:t>
      </w:r>
    </w:p>
    <w:p w:rsidR="00FE20D0"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8210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Gastos de Ejercicios Anteriores</w:t>
      </w:r>
    </w:p>
    <w:p w:rsidR="00FE20D0" w:rsidRPr="004033EF" w:rsidRDefault="00FE20D0" w:rsidP="005C76A0">
      <w:pPr>
        <w:widowControl w:val="0"/>
        <w:jc w:val="both"/>
        <w:rPr>
          <w:rFonts w:ascii="Arial Narrow" w:hAnsi="Arial Narrow"/>
          <w:sz w:val="24"/>
          <w:szCs w:val="24"/>
        </w:rPr>
      </w:pPr>
    </w:p>
    <w:p w:rsidR="00FE20D0"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 los gastos no significativos no aprovisionados en el ejercicio correspondiente por causa de algún error y no por acción deliberada.</w:t>
      </w:r>
    </w:p>
    <w:p w:rsidR="00FE20D0" w:rsidRPr="004033EF" w:rsidRDefault="00FE20D0" w:rsidP="005C76A0">
      <w:pPr>
        <w:widowControl w:val="0"/>
        <w:jc w:val="both"/>
        <w:rPr>
          <w:rFonts w:ascii="Arial Narrow" w:hAnsi="Arial Narrow"/>
          <w:sz w:val="24"/>
          <w:szCs w:val="24"/>
        </w:rPr>
      </w:pPr>
    </w:p>
    <w:p w:rsidR="00FE20D0"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FE20D0" w:rsidRPr="004033EF" w:rsidRDefault="00FE20D0" w:rsidP="005C76A0">
      <w:pPr>
        <w:widowControl w:val="0"/>
        <w:jc w:val="both"/>
        <w:rPr>
          <w:rFonts w:ascii="Arial Narrow" w:hAnsi="Arial Narrow"/>
          <w:sz w:val="24"/>
          <w:szCs w:val="24"/>
        </w:rPr>
      </w:pPr>
      <w:r w:rsidRPr="004033EF">
        <w:rPr>
          <w:rFonts w:ascii="Arial Narrow" w:hAnsi="Arial Narrow"/>
          <w:sz w:val="24"/>
          <w:szCs w:val="24"/>
        </w:rPr>
        <w:t>8220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Pérdida en Venta de Activos</w:t>
      </w:r>
    </w:p>
    <w:p w:rsidR="00FE20D0" w:rsidRPr="004033EF" w:rsidRDefault="00FE20D0" w:rsidP="005C76A0">
      <w:pPr>
        <w:widowControl w:val="0"/>
        <w:jc w:val="both"/>
        <w:rPr>
          <w:rFonts w:ascii="Arial Narrow" w:hAnsi="Arial Narrow"/>
          <w:sz w:val="24"/>
          <w:szCs w:val="24"/>
        </w:rPr>
      </w:pPr>
    </w:p>
    <w:p w:rsidR="00FE20D0"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 el valor de las pérdidas ocasionadas</w:t>
      </w:r>
      <w:r w:rsidR="002D181F" w:rsidRPr="004033EF">
        <w:rPr>
          <w:rFonts w:ascii="Arial Narrow" w:hAnsi="Arial Narrow"/>
          <w:sz w:val="24"/>
          <w:szCs w:val="24"/>
        </w:rPr>
        <w:t xml:space="preserve"> </w:t>
      </w:r>
      <w:r w:rsidRPr="004033EF">
        <w:rPr>
          <w:rFonts w:ascii="Arial Narrow" w:hAnsi="Arial Narrow"/>
          <w:sz w:val="24"/>
          <w:szCs w:val="24"/>
        </w:rPr>
        <w:t>por la venta de bienes del activo fijo y de activos extraordinarios.</w:t>
      </w:r>
    </w:p>
    <w:p w:rsidR="00FE20D0" w:rsidRPr="004033EF" w:rsidRDefault="00FE20D0" w:rsidP="005C76A0">
      <w:pPr>
        <w:widowControl w:val="0"/>
        <w:jc w:val="both"/>
        <w:rPr>
          <w:rFonts w:ascii="Arial Narrow" w:hAnsi="Arial Narrow"/>
          <w:sz w:val="24"/>
          <w:szCs w:val="24"/>
        </w:rPr>
      </w:pPr>
    </w:p>
    <w:p w:rsidR="00FE20D0"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En caso contrario si el valor de venta fuera menor al importe en libros del bien o el valor neto realizable, la diferencia deberá registrarse en esta cuenta.</w:t>
      </w:r>
    </w:p>
    <w:p w:rsidR="00FE20D0" w:rsidRPr="004033EF" w:rsidRDefault="00FE20D0" w:rsidP="005C76A0">
      <w:pPr>
        <w:widowControl w:val="0"/>
        <w:jc w:val="both"/>
        <w:rPr>
          <w:rFonts w:ascii="Arial Narrow" w:hAnsi="Arial Narrow"/>
          <w:sz w:val="24"/>
          <w:szCs w:val="24"/>
        </w:rPr>
      </w:pPr>
    </w:p>
    <w:p w:rsidR="00FE20D0"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FE20D0" w:rsidRPr="004033EF" w:rsidRDefault="00FE20D0" w:rsidP="005C76A0">
      <w:pPr>
        <w:widowControl w:val="0"/>
        <w:jc w:val="both"/>
        <w:rPr>
          <w:rFonts w:ascii="Arial Narrow" w:hAnsi="Arial Narrow"/>
          <w:sz w:val="24"/>
          <w:szCs w:val="24"/>
        </w:rPr>
      </w:pPr>
      <w:r w:rsidRPr="004033EF">
        <w:rPr>
          <w:rFonts w:ascii="Arial Narrow" w:hAnsi="Arial Narrow"/>
          <w:sz w:val="24"/>
          <w:szCs w:val="24"/>
        </w:rPr>
        <w:t>8230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Gastos por Explotación de Activos</w:t>
      </w:r>
    </w:p>
    <w:p w:rsidR="004033EF" w:rsidRPr="004033EF" w:rsidRDefault="004033EF" w:rsidP="005C76A0">
      <w:pPr>
        <w:widowControl w:val="0"/>
        <w:jc w:val="both"/>
        <w:rPr>
          <w:rFonts w:ascii="Arial Narrow" w:hAnsi="Arial Narrow"/>
          <w:sz w:val="24"/>
          <w:szCs w:val="24"/>
        </w:rPr>
      </w:pP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 los gastos necesarios para generar ingresos por la explotación de los activos fijos y activos extraordinarios.</w:t>
      </w:r>
    </w:p>
    <w:p w:rsidR="001B3CF2" w:rsidRPr="004033EF" w:rsidRDefault="001B3CF2" w:rsidP="005C76A0">
      <w:pPr>
        <w:widowControl w:val="0"/>
        <w:jc w:val="both"/>
        <w:rPr>
          <w:rFonts w:ascii="Arial Narrow" w:hAnsi="Arial Narrow"/>
          <w:sz w:val="24"/>
          <w:szCs w:val="24"/>
        </w:rPr>
      </w:pPr>
    </w:p>
    <w:p w:rsidR="008F2E2F"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8F2E2F" w:rsidRPr="004033EF" w:rsidRDefault="008F2E2F" w:rsidP="005C76A0">
      <w:pPr>
        <w:widowControl w:val="0"/>
        <w:jc w:val="both"/>
        <w:rPr>
          <w:rFonts w:ascii="Arial Narrow" w:hAnsi="Arial Narrow"/>
          <w:sz w:val="24"/>
          <w:szCs w:val="24"/>
        </w:rPr>
      </w:pPr>
      <w:r w:rsidRPr="004033EF">
        <w:rPr>
          <w:rFonts w:ascii="Arial Narrow" w:hAnsi="Arial Narrow"/>
          <w:sz w:val="24"/>
          <w:szCs w:val="24"/>
        </w:rPr>
        <w:t>8240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Castigos de Bienes Recibidos en Pago o Adjudicados</w:t>
      </w:r>
    </w:p>
    <w:p w:rsidR="008F2E2F" w:rsidRPr="004033EF" w:rsidRDefault="008F2E2F" w:rsidP="005C76A0">
      <w:pPr>
        <w:widowControl w:val="0"/>
        <w:jc w:val="both"/>
        <w:rPr>
          <w:rFonts w:ascii="Arial Narrow" w:hAnsi="Arial Narrow"/>
          <w:sz w:val="24"/>
          <w:szCs w:val="24"/>
        </w:rPr>
      </w:pPr>
    </w:p>
    <w:p w:rsidR="008F2E2F" w:rsidRPr="004033EF" w:rsidRDefault="00B01B8C" w:rsidP="005C76A0">
      <w:pPr>
        <w:widowControl w:val="0"/>
        <w:jc w:val="both"/>
        <w:rPr>
          <w:rFonts w:ascii="Arial Narrow" w:hAnsi="Arial Narrow"/>
          <w:b/>
          <w:sz w:val="24"/>
          <w:szCs w:val="24"/>
        </w:rPr>
      </w:pPr>
      <w:r w:rsidRPr="004033EF">
        <w:rPr>
          <w:rFonts w:ascii="Arial Narrow" w:hAnsi="Arial Narrow"/>
          <w:sz w:val="24"/>
          <w:szCs w:val="24"/>
        </w:rPr>
        <w:t>En este rubro se debe representar las pérdidas</w:t>
      </w:r>
      <w:r w:rsidR="002D181F" w:rsidRPr="004033EF">
        <w:rPr>
          <w:rFonts w:ascii="Arial Narrow" w:hAnsi="Arial Narrow"/>
          <w:sz w:val="24"/>
          <w:szCs w:val="24"/>
        </w:rPr>
        <w:t xml:space="preserve"> </w:t>
      </w:r>
      <w:r w:rsidRPr="004033EF">
        <w:rPr>
          <w:rFonts w:ascii="Arial Narrow" w:hAnsi="Arial Narrow"/>
          <w:sz w:val="24"/>
          <w:szCs w:val="24"/>
        </w:rPr>
        <w:t xml:space="preserve">en “Activos Extraordinarios”, que tengan más de dos años de ser propiedad de la entidad o después de la prórroga concedida por la Superintendencia, según lo estipulado en el inciso segundo del artículo 46 de la </w:t>
      </w:r>
      <w:r w:rsidR="00396FA2" w:rsidRPr="004033EF">
        <w:rPr>
          <w:rFonts w:ascii="Arial Narrow" w:hAnsi="Arial Narrow"/>
          <w:sz w:val="24"/>
          <w:szCs w:val="24"/>
        </w:rPr>
        <w:t>Ley de Bancos Cooperativos y</w:t>
      </w:r>
      <w:r w:rsidR="00295263" w:rsidRPr="004033EF">
        <w:rPr>
          <w:rFonts w:ascii="Arial Narrow" w:hAnsi="Arial Narrow"/>
          <w:sz w:val="24"/>
          <w:szCs w:val="24"/>
        </w:rPr>
        <w:t xml:space="preserve"> Sociedades de Ahorro y Crédito</w:t>
      </w:r>
      <w:r w:rsidRPr="004033EF">
        <w:rPr>
          <w:rFonts w:ascii="Arial Narrow" w:hAnsi="Arial Narrow"/>
          <w:sz w:val="24"/>
          <w:szCs w:val="24"/>
        </w:rPr>
        <w:t>.</w:t>
      </w:r>
      <w:r w:rsidR="00396FA2" w:rsidRPr="004033EF">
        <w:rPr>
          <w:rFonts w:ascii="Arial Narrow" w:hAnsi="Arial Narrow"/>
          <w:sz w:val="24"/>
          <w:szCs w:val="24"/>
        </w:rPr>
        <w:t>(3)</w:t>
      </w:r>
    </w:p>
    <w:p w:rsidR="002D181F" w:rsidRPr="004033EF" w:rsidRDefault="002D181F" w:rsidP="005C76A0">
      <w:pPr>
        <w:widowControl w:val="0"/>
        <w:jc w:val="both"/>
        <w:rPr>
          <w:rFonts w:ascii="Arial Narrow" w:hAnsi="Arial Narrow"/>
          <w:b/>
          <w:sz w:val="24"/>
          <w:szCs w:val="24"/>
        </w:rPr>
      </w:pPr>
    </w:p>
    <w:p w:rsidR="008F2E2F"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8F2E2F" w:rsidRPr="004033EF" w:rsidRDefault="008F2E2F" w:rsidP="005C76A0">
      <w:pPr>
        <w:widowControl w:val="0"/>
        <w:jc w:val="both"/>
        <w:rPr>
          <w:rFonts w:ascii="Arial Narrow" w:hAnsi="Arial Narrow"/>
          <w:sz w:val="24"/>
          <w:szCs w:val="24"/>
        </w:rPr>
      </w:pPr>
      <w:r w:rsidRPr="004033EF">
        <w:rPr>
          <w:rFonts w:ascii="Arial Narrow" w:hAnsi="Arial Narrow"/>
          <w:sz w:val="24"/>
          <w:szCs w:val="24"/>
        </w:rPr>
        <w:t>8250</w:t>
      </w:r>
      <w:r w:rsidRPr="004033EF">
        <w:rPr>
          <w:rFonts w:ascii="Arial Narrow" w:hAnsi="Arial Narrow"/>
          <w:sz w:val="24"/>
          <w:szCs w:val="24"/>
        </w:rPr>
        <w:tab/>
      </w:r>
      <w:r w:rsidR="00B01B8C" w:rsidRPr="004033EF">
        <w:rPr>
          <w:rFonts w:ascii="Arial Narrow" w:hAnsi="Arial Narrow"/>
          <w:sz w:val="24"/>
          <w:szCs w:val="24"/>
        </w:rPr>
        <w:tab/>
      </w:r>
      <w:r w:rsidR="00B01B8C" w:rsidRPr="004033EF">
        <w:rPr>
          <w:rFonts w:ascii="Arial Narrow" w:hAnsi="Arial Narrow"/>
          <w:sz w:val="24"/>
          <w:szCs w:val="24"/>
        </w:rPr>
        <w:tab/>
        <w:t>Gasto por diferencias temporarias de impuesto sobre las ganancias</w:t>
      </w:r>
    </w:p>
    <w:p w:rsidR="008F2E2F" w:rsidRPr="004033EF" w:rsidRDefault="008F2E2F" w:rsidP="005C76A0">
      <w:pPr>
        <w:widowControl w:val="0"/>
        <w:jc w:val="both"/>
        <w:rPr>
          <w:rFonts w:ascii="Arial Narrow" w:hAnsi="Arial Narrow"/>
          <w:sz w:val="24"/>
          <w:szCs w:val="24"/>
        </w:rPr>
      </w:pP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En esta cuenta deben registrarse los gastos temporarios por impuestos sobre las ganancias, tal como se menciona en las Normas Internacionales de Contabilidad.</w:t>
      </w:r>
    </w:p>
    <w:p w:rsidR="004F5A1C" w:rsidRPr="004033EF" w:rsidRDefault="004F5A1C" w:rsidP="005C76A0">
      <w:pPr>
        <w:widowControl w:val="0"/>
        <w:jc w:val="both"/>
        <w:rPr>
          <w:rFonts w:ascii="Arial Narrow" w:hAnsi="Arial Narrow"/>
          <w:sz w:val="24"/>
          <w:szCs w:val="24"/>
        </w:rPr>
      </w:pPr>
    </w:p>
    <w:p w:rsidR="008F2E2F"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8F2E2F" w:rsidRPr="004033EF" w:rsidRDefault="008F2E2F" w:rsidP="005C76A0">
      <w:pPr>
        <w:widowControl w:val="0"/>
        <w:jc w:val="both"/>
        <w:rPr>
          <w:rFonts w:ascii="Arial Narrow" w:hAnsi="Arial Narrow"/>
          <w:sz w:val="24"/>
          <w:szCs w:val="24"/>
        </w:rPr>
      </w:pPr>
      <w:r w:rsidRPr="004033EF">
        <w:rPr>
          <w:rFonts w:ascii="Arial Narrow" w:hAnsi="Arial Narrow"/>
          <w:sz w:val="24"/>
          <w:szCs w:val="24"/>
        </w:rPr>
        <w:t>8260</w:t>
      </w:r>
      <w:r w:rsidRPr="004033EF">
        <w:rPr>
          <w:rFonts w:ascii="Arial Narrow" w:hAnsi="Arial Narrow"/>
          <w:sz w:val="24"/>
          <w:szCs w:val="24"/>
        </w:rPr>
        <w:tab/>
      </w:r>
      <w:r w:rsidR="00B01B8C" w:rsidRPr="004033EF">
        <w:rPr>
          <w:rFonts w:ascii="Arial Narrow" w:hAnsi="Arial Narrow"/>
          <w:sz w:val="24"/>
          <w:szCs w:val="24"/>
        </w:rPr>
        <w:tab/>
      </w:r>
      <w:r w:rsidR="00B01B8C" w:rsidRPr="004033EF">
        <w:rPr>
          <w:rFonts w:ascii="Arial Narrow" w:hAnsi="Arial Narrow"/>
          <w:sz w:val="24"/>
          <w:szCs w:val="24"/>
        </w:rPr>
        <w:tab/>
        <w:t>Pérdidas por contingencias</w:t>
      </w:r>
    </w:p>
    <w:p w:rsidR="008F2E2F" w:rsidRPr="004033EF" w:rsidRDefault="008F2E2F" w:rsidP="005C76A0">
      <w:pPr>
        <w:widowControl w:val="0"/>
        <w:jc w:val="both"/>
        <w:rPr>
          <w:rFonts w:ascii="Arial Narrow" w:hAnsi="Arial Narrow"/>
          <w:sz w:val="24"/>
          <w:szCs w:val="24"/>
        </w:rPr>
      </w:pPr>
    </w:p>
    <w:p w:rsidR="008F2E2F" w:rsidRPr="004033EF" w:rsidRDefault="00B01B8C" w:rsidP="005C76A0">
      <w:pPr>
        <w:widowControl w:val="0"/>
        <w:jc w:val="both"/>
        <w:rPr>
          <w:rFonts w:ascii="Arial Narrow" w:hAnsi="Arial Narrow"/>
          <w:bCs/>
          <w:sz w:val="24"/>
          <w:szCs w:val="24"/>
        </w:rPr>
      </w:pPr>
      <w:r w:rsidRPr="004033EF">
        <w:rPr>
          <w:rFonts w:ascii="Arial Narrow" w:hAnsi="Arial Narrow"/>
          <w:bCs/>
          <w:sz w:val="24"/>
          <w:szCs w:val="24"/>
        </w:rPr>
        <w:t xml:space="preserve">En esta cuenta deben registrarse las contingencias de pérdidas reguladas en las Normas Internacionales de Contabilidad (NICs); entendidas como tales, </w:t>
      </w:r>
      <w:proofErr w:type="gramStart"/>
      <w:r w:rsidRPr="004033EF">
        <w:rPr>
          <w:rFonts w:ascii="Arial Narrow" w:hAnsi="Arial Narrow"/>
          <w:bCs/>
          <w:sz w:val="24"/>
          <w:szCs w:val="24"/>
        </w:rPr>
        <w:t>las obligaciones posibles o presentes surgida</w:t>
      </w:r>
      <w:proofErr w:type="gramEnd"/>
      <w:r w:rsidRPr="004033EF">
        <w:rPr>
          <w:rFonts w:ascii="Arial Narrow" w:hAnsi="Arial Narrow"/>
          <w:bCs/>
          <w:sz w:val="24"/>
          <w:szCs w:val="24"/>
        </w:rPr>
        <w:t xml:space="preserve"> a raíz de sucesos pasados, derivadas de hechos futuros e inciertos, que no están enteramente bajo control de la empresa.</w:t>
      </w:r>
    </w:p>
    <w:p w:rsidR="008F2E2F" w:rsidRPr="004033EF" w:rsidRDefault="008F2E2F" w:rsidP="005C76A0">
      <w:pPr>
        <w:widowControl w:val="0"/>
        <w:jc w:val="both"/>
        <w:rPr>
          <w:rFonts w:ascii="Arial Narrow" w:hAnsi="Arial Narrow"/>
          <w:bCs/>
          <w:sz w:val="24"/>
          <w:szCs w:val="24"/>
        </w:rPr>
      </w:pPr>
    </w:p>
    <w:p w:rsidR="008F2E2F"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8F2E2F" w:rsidRPr="004033EF" w:rsidRDefault="008F2E2F" w:rsidP="005C76A0">
      <w:pPr>
        <w:widowControl w:val="0"/>
        <w:jc w:val="both"/>
        <w:rPr>
          <w:rFonts w:ascii="Arial Narrow" w:hAnsi="Arial Narrow"/>
          <w:sz w:val="24"/>
          <w:szCs w:val="24"/>
        </w:rPr>
      </w:pPr>
      <w:r w:rsidRPr="004033EF">
        <w:rPr>
          <w:rFonts w:ascii="Arial Narrow" w:hAnsi="Arial Narrow"/>
          <w:sz w:val="24"/>
          <w:szCs w:val="24"/>
        </w:rPr>
        <w:t>8270</w:t>
      </w:r>
      <w:r w:rsidRPr="004033EF">
        <w:rPr>
          <w:rFonts w:ascii="Arial Narrow" w:hAnsi="Arial Narrow"/>
          <w:sz w:val="24"/>
          <w:szCs w:val="24"/>
        </w:rPr>
        <w:tab/>
      </w:r>
      <w:r w:rsidR="00B01B8C" w:rsidRPr="004033EF">
        <w:rPr>
          <w:rFonts w:ascii="Arial Narrow" w:hAnsi="Arial Narrow"/>
          <w:sz w:val="24"/>
          <w:szCs w:val="24"/>
        </w:rPr>
        <w:tab/>
      </w:r>
      <w:r w:rsidR="00B01B8C" w:rsidRPr="004033EF">
        <w:rPr>
          <w:rFonts w:ascii="Arial Narrow" w:hAnsi="Arial Narrow"/>
          <w:sz w:val="24"/>
          <w:szCs w:val="24"/>
        </w:rPr>
        <w:tab/>
        <w:t>Otros</w:t>
      </w:r>
    </w:p>
    <w:p w:rsidR="008F2E2F" w:rsidRPr="004033EF" w:rsidRDefault="008F2E2F" w:rsidP="005C76A0">
      <w:pPr>
        <w:widowControl w:val="0"/>
        <w:jc w:val="both"/>
        <w:rPr>
          <w:rFonts w:ascii="Arial Narrow" w:hAnsi="Arial Narrow"/>
          <w:sz w:val="24"/>
          <w:szCs w:val="24"/>
        </w:rPr>
      </w:pPr>
    </w:p>
    <w:p w:rsidR="008F2E2F" w:rsidRPr="004033EF" w:rsidRDefault="00B01B8C" w:rsidP="005C76A0">
      <w:pPr>
        <w:widowControl w:val="0"/>
        <w:jc w:val="both"/>
        <w:rPr>
          <w:rFonts w:ascii="Arial Narrow" w:hAnsi="Arial Narrow"/>
          <w:b/>
          <w:sz w:val="24"/>
          <w:szCs w:val="24"/>
        </w:rPr>
      </w:pPr>
      <w:r w:rsidRPr="004033EF">
        <w:rPr>
          <w:rFonts w:ascii="Arial Narrow" w:hAnsi="Arial Narrow"/>
          <w:sz w:val="24"/>
          <w:szCs w:val="24"/>
        </w:rPr>
        <w:t>En este rubro deberán registrarse el valor de los gastos incurridos en el Mantenimiento de Activos Extraordinarios.</w:t>
      </w:r>
      <w:r w:rsidRPr="004033EF">
        <w:rPr>
          <w:rFonts w:ascii="Arial Narrow" w:hAnsi="Arial Narrow"/>
          <w:b/>
          <w:sz w:val="24"/>
          <w:szCs w:val="24"/>
        </w:rPr>
        <w:t xml:space="preserve"> </w:t>
      </w:r>
    </w:p>
    <w:p w:rsidR="008F2E2F" w:rsidRPr="004033EF" w:rsidRDefault="008F2E2F" w:rsidP="005C76A0">
      <w:pPr>
        <w:widowControl w:val="0"/>
        <w:jc w:val="both"/>
        <w:rPr>
          <w:rFonts w:ascii="Arial Narrow" w:hAnsi="Arial Narrow"/>
          <w:b/>
          <w:sz w:val="24"/>
          <w:szCs w:val="24"/>
        </w:rPr>
      </w:pPr>
    </w:p>
    <w:p w:rsidR="008F2E2F" w:rsidRPr="004033EF" w:rsidRDefault="00B01B8C" w:rsidP="005C76A0">
      <w:pPr>
        <w:widowControl w:val="0"/>
        <w:jc w:val="both"/>
        <w:rPr>
          <w:rFonts w:ascii="Arial Narrow" w:hAnsi="Arial Narrow"/>
          <w:sz w:val="24"/>
          <w:szCs w:val="24"/>
          <w:lang w:val="es-ES_tradnl"/>
        </w:rPr>
      </w:pPr>
      <w:r w:rsidRPr="004033EF">
        <w:rPr>
          <w:rFonts w:ascii="Arial Narrow" w:hAnsi="Arial Narrow"/>
          <w:sz w:val="24"/>
          <w:szCs w:val="24"/>
          <w:lang w:val="es-ES_tradnl"/>
        </w:rPr>
        <w:t>Cuando el valor determinado en la escritura de dación en pago sea mayor a la suma del saldo de capital, intereses registrados en cuentas de activo, costas procesales, impuestos, derechos y honorarios profesionales necesarios para adquirir el dominio de los bienes, la diferencia deberá aplicarse en ésta. Este asiento contable deberá realizarse en la misma fecha en que se registre el valor de adquisición.</w:t>
      </w:r>
    </w:p>
    <w:p w:rsidR="00A84B1A" w:rsidRPr="004033EF" w:rsidRDefault="00A84B1A" w:rsidP="005C76A0">
      <w:pPr>
        <w:widowControl w:val="0"/>
        <w:jc w:val="both"/>
        <w:rPr>
          <w:rFonts w:ascii="Arial Narrow" w:hAnsi="Arial Narrow"/>
          <w:sz w:val="24"/>
          <w:szCs w:val="24"/>
          <w:lang w:val="es-ES_tradnl"/>
        </w:rPr>
      </w:pPr>
    </w:p>
    <w:p w:rsidR="008F2E2F" w:rsidRPr="004033EF" w:rsidRDefault="009901F0"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83</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Impuestos Directos</w:t>
      </w: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8310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Impuestos sobre la Renta</w:t>
      </w: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831000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Impuestos sobre la Renta</w:t>
      </w:r>
    </w:p>
    <w:p w:rsidR="008F2E2F" w:rsidRPr="004033EF" w:rsidRDefault="008F2E2F" w:rsidP="005C76A0">
      <w:pPr>
        <w:widowControl w:val="0"/>
        <w:jc w:val="both"/>
        <w:rPr>
          <w:rFonts w:ascii="Arial Narrow" w:hAnsi="Arial Narrow"/>
          <w:sz w:val="24"/>
          <w:szCs w:val="24"/>
        </w:rPr>
      </w:pP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 provisión de impuesto sobre las utilidades de la entidad, el cual deberá hacerse mensualmente con base a la utilidad acumulada.</w:t>
      </w:r>
    </w:p>
    <w:p w:rsidR="004F5A1C" w:rsidRPr="004033EF" w:rsidRDefault="004F5A1C" w:rsidP="005C76A0">
      <w:pPr>
        <w:widowControl w:val="0"/>
        <w:jc w:val="both"/>
        <w:rPr>
          <w:rFonts w:ascii="Arial Narrow" w:hAnsi="Arial Narrow"/>
          <w:sz w:val="24"/>
          <w:szCs w:val="24"/>
        </w:rPr>
      </w:pP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se debitará</w:t>
      </w:r>
      <w:r w:rsidR="002D181F" w:rsidRPr="004033EF">
        <w:rPr>
          <w:rFonts w:ascii="Arial Narrow" w:hAnsi="Arial Narrow"/>
          <w:sz w:val="24"/>
          <w:szCs w:val="24"/>
        </w:rPr>
        <w:t xml:space="preserve"> </w:t>
      </w:r>
      <w:r w:rsidRPr="004033EF">
        <w:rPr>
          <w:rFonts w:ascii="Arial Narrow" w:hAnsi="Arial Narrow"/>
          <w:sz w:val="24"/>
          <w:szCs w:val="24"/>
        </w:rPr>
        <w:t>cuando la provisión para el impuesto se incremente y para la cual se utilizará la cuenta 222006 y se acreditará cuando ésta disminuya.</w:t>
      </w:r>
    </w:p>
    <w:p w:rsidR="008F2E2F" w:rsidRPr="004033EF" w:rsidRDefault="008F2E2F" w:rsidP="005C76A0">
      <w:pPr>
        <w:widowControl w:val="0"/>
        <w:jc w:val="both"/>
        <w:rPr>
          <w:rFonts w:ascii="Arial Narrow" w:hAnsi="Arial Narrow"/>
          <w:sz w:val="24"/>
          <w:szCs w:val="24"/>
        </w:rPr>
      </w:pPr>
    </w:p>
    <w:p w:rsidR="008F2E2F"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260AD9" w:rsidRPr="004033EF">
        <w:rPr>
          <w:rFonts w:ascii="Arial Narrow" w:hAnsi="Arial Narrow"/>
          <w:b/>
          <w:sz w:val="24"/>
          <w:szCs w:val="24"/>
        </w:rPr>
        <w:tab/>
      </w:r>
      <w:r w:rsidR="00260AD9" w:rsidRPr="004033EF">
        <w:rPr>
          <w:rFonts w:ascii="Arial Narrow" w:hAnsi="Arial Narrow"/>
          <w:b/>
          <w:sz w:val="24"/>
          <w:szCs w:val="24"/>
        </w:rPr>
        <w:tab/>
        <w:t>NOMBRES</w:t>
      </w:r>
    </w:p>
    <w:p w:rsidR="008F2E2F" w:rsidRPr="004033EF" w:rsidRDefault="00260AD9" w:rsidP="005C76A0">
      <w:pPr>
        <w:widowControl w:val="0"/>
        <w:jc w:val="both"/>
        <w:rPr>
          <w:rFonts w:ascii="Arial Narrow" w:hAnsi="Arial Narrow"/>
          <w:b/>
          <w:sz w:val="24"/>
          <w:szCs w:val="24"/>
        </w:rPr>
      </w:pPr>
      <w:r w:rsidRPr="004033EF">
        <w:rPr>
          <w:rFonts w:ascii="Arial Narrow" w:hAnsi="Arial Narrow"/>
          <w:sz w:val="24"/>
          <w:szCs w:val="24"/>
        </w:rPr>
        <w:t>84</w:t>
      </w:r>
      <w:r w:rsidR="008F2E2F" w:rsidRPr="004033EF">
        <w:rPr>
          <w:rFonts w:ascii="Arial Narrow" w:hAnsi="Arial Narrow"/>
          <w:sz w:val="24"/>
          <w:szCs w:val="24"/>
        </w:rPr>
        <w:tab/>
      </w:r>
      <w:r w:rsidR="008F2E2F" w:rsidRPr="004033EF">
        <w:rPr>
          <w:rFonts w:ascii="Arial Narrow" w:hAnsi="Arial Narrow"/>
          <w:sz w:val="24"/>
          <w:szCs w:val="24"/>
        </w:rPr>
        <w:tab/>
      </w:r>
      <w:r w:rsidR="008F2E2F" w:rsidRPr="004033EF">
        <w:rPr>
          <w:rFonts w:ascii="Arial Narrow" w:hAnsi="Arial Narrow"/>
          <w:sz w:val="24"/>
          <w:szCs w:val="24"/>
        </w:rPr>
        <w:tab/>
      </w:r>
      <w:r w:rsidRPr="004033EF">
        <w:rPr>
          <w:rFonts w:ascii="Arial Narrow" w:hAnsi="Arial Narrow"/>
          <w:sz w:val="24"/>
          <w:szCs w:val="24"/>
        </w:rPr>
        <w:t>Contribuci</w:t>
      </w:r>
      <w:r w:rsidR="005E50E0" w:rsidRPr="004033EF">
        <w:rPr>
          <w:rFonts w:ascii="Arial Narrow" w:hAnsi="Arial Narrow"/>
          <w:sz w:val="24"/>
          <w:szCs w:val="24"/>
        </w:rPr>
        <w:t>o</w:t>
      </w:r>
      <w:r w:rsidRPr="004033EF">
        <w:rPr>
          <w:rFonts w:ascii="Arial Narrow" w:hAnsi="Arial Narrow"/>
          <w:sz w:val="24"/>
          <w:szCs w:val="24"/>
        </w:rPr>
        <w:t>n</w:t>
      </w:r>
      <w:r w:rsidR="005E50E0" w:rsidRPr="004033EF">
        <w:rPr>
          <w:rFonts w:ascii="Arial Narrow" w:hAnsi="Arial Narrow"/>
          <w:sz w:val="24"/>
          <w:szCs w:val="24"/>
        </w:rPr>
        <w:t>es</w:t>
      </w:r>
      <w:r w:rsidRPr="004033EF">
        <w:rPr>
          <w:rFonts w:ascii="Arial Narrow" w:hAnsi="Arial Narrow"/>
          <w:sz w:val="24"/>
          <w:szCs w:val="24"/>
        </w:rPr>
        <w:t xml:space="preserve"> Especial</w:t>
      </w:r>
      <w:r w:rsidR="005E50E0" w:rsidRPr="004033EF">
        <w:rPr>
          <w:rFonts w:ascii="Arial Narrow" w:hAnsi="Arial Narrow"/>
          <w:sz w:val="24"/>
          <w:szCs w:val="24"/>
        </w:rPr>
        <w:t>es</w:t>
      </w:r>
      <w:r w:rsidRPr="004033EF">
        <w:rPr>
          <w:rFonts w:ascii="Arial Narrow" w:hAnsi="Arial Narrow"/>
          <w:sz w:val="24"/>
          <w:szCs w:val="24"/>
        </w:rPr>
        <w:t xml:space="preserve"> (1)</w:t>
      </w:r>
    </w:p>
    <w:p w:rsidR="008F2E2F" w:rsidRPr="004033EF" w:rsidRDefault="00260AD9" w:rsidP="005C76A0">
      <w:pPr>
        <w:widowControl w:val="0"/>
        <w:jc w:val="both"/>
        <w:rPr>
          <w:rFonts w:ascii="Arial Narrow" w:hAnsi="Arial Narrow"/>
          <w:b/>
          <w:sz w:val="24"/>
          <w:szCs w:val="24"/>
        </w:rPr>
      </w:pPr>
      <w:r w:rsidRPr="004033EF">
        <w:rPr>
          <w:rFonts w:ascii="Arial Narrow" w:hAnsi="Arial Narrow"/>
          <w:sz w:val="24"/>
          <w:szCs w:val="24"/>
        </w:rPr>
        <w:t>8410</w:t>
      </w:r>
      <w:r w:rsidR="008F2E2F" w:rsidRPr="004033EF">
        <w:rPr>
          <w:rFonts w:ascii="Arial Narrow" w:hAnsi="Arial Narrow"/>
          <w:sz w:val="24"/>
          <w:szCs w:val="24"/>
        </w:rPr>
        <w:tab/>
      </w:r>
      <w:r w:rsidR="008F2E2F" w:rsidRPr="004033EF">
        <w:rPr>
          <w:rFonts w:ascii="Arial Narrow" w:hAnsi="Arial Narrow"/>
          <w:sz w:val="24"/>
          <w:szCs w:val="24"/>
        </w:rPr>
        <w:tab/>
      </w:r>
      <w:r w:rsidR="008F2E2F" w:rsidRPr="004033EF">
        <w:rPr>
          <w:rFonts w:ascii="Arial Narrow" w:hAnsi="Arial Narrow"/>
          <w:sz w:val="24"/>
          <w:szCs w:val="24"/>
        </w:rPr>
        <w:tab/>
      </w:r>
      <w:r w:rsidR="00173185" w:rsidRPr="004033EF">
        <w:rPr>
          <w:rFonts w:ascii="Arial Narrow" w:hAnsi="Arial Narrow"/>
          <w:sz w:val="24"/>
          <w:szCs w:val="24"/>
        </w:rPr>
        <w:t>Contribuciones Especiales por Ley</w:t>
      </w:r>
      <w:r w:rsidR="002D181F" w:rsidRPr="004033EF">
        <w:rPr>
          <w:rFonts w:ascii="Arial Narrow" w:hAnsi="Arial Narrow"/>
          <w:sz w:val="24"/>
          <w:szCs w:val="24"/>
        </w:rPr>
        <w:t xml:space="preserve"> </w:t>
      </w:r>
      <w:r w:rsidR="00DF4CCF" w:rsidRPr="004033EF">
        <w:rPr>
          <w:rFonts w:ascii="Arial Narrow" w:hAnsi="Arial Narrow"/>
          <w:sz w:val="24"/>
          <w:szCs w:val="24"/>
        </w:rPr>
        <w:t>(1)</w:t>
      </w:r>
    </w:p>
    <w:p w:rsidR="008F2E2F" w:rsidRPr="004033EF" w:rsidRDefault="00DF4CCF" w:rsidP="005C76A0">
      <w:pPr>
        <w:widowControl w:val="0"/>
        <w:jc w:val="both"/>
        <w:rPr>
          <w:rFonts w:ascii="Arial Narrow" w:hAnsi="Arial Narrow"/>
          <w:b/>
          <w:sz w:val="24"/>
          <w:szCs w:val="24"/>
        </w:rPr>
      </w:pPr>
      <w:r w:rsidRPr="004033EF">
        <w:rPr>
          <w:rFonts w:ascii="Arial Narrow" w:hAnsi="Arial Narrow"/>
          <w:sz w:val="24"/>
          <w:szCs w:val="24"/>
        </w:rPr>
        <w:t>841000</w:t>
      </w:r>
      <w:r w:rsidR="008F2E2F" w:rsidRPr="004033EF">
        <w:rPr>
          <w:rFonts w:ascii="Arial Narrow" w:hAnsi="Arial Narrow"/>
          <w:sz w:val="24"/>
          <w:szCs w:val="24"/>
        </w:rPr>
        <w:tab/>
      </w:r>
      <w:r w:rsidR="008F2E2F" w:rsidRPr="004033EF">
        <w:rPr>
          <w:rFonts w:ascii="Arial Narrow" w:hAnsi="Arial Narrow"/>
          <w:sz w:val="24"/>
          <w:szCs w:val="24"/>
        </w:rPr>
        <w:tab/>
      </w:r>
      <w:r w:rsidR="008F2E2F" w:rsidRPr="004033EF">
        <w:rPr>
          <w:rFonts w:ascii="Arial Narrow" w:hAnsi="Arial Narrow"/>
          <w:sz w:val="24"/>
          <w:szCs w:val="24"/>
        </w:rPr>
        <w:tab/>
      </w:r>
      <w:r w:rsidR="00173185" w:rsidRPr="004033EF">
        <w:rPr>
          <w:rFonts w:ascii="Arial Narrow" w:hAnsi="Arial Narrow"/>
          <w:sz w:val="24"/>
          <w:szCs w:val="24"/>
        </w:rPr>
        <w:t xml:space="preserve">Plan de </w:t>
      </w:r>
      <w:r w:rsidRPr="004033EF">
        <w:rPr>
          <w:rFonts w:ascii="Arial Narrow" w:hAnsi="Arial Narrow"/>
          <w:sz w:val="24"/>
          <w:szCs w:val="24"/>
        </w:rPr>
        <w:t>Seguridad Ciudadana</w:t>
      </w:r>
      <w:r w:rsidR="00173185" w:rsidRPr="004033EF">
        <w:rPr>
          <w:rFonts w:ascii="Arial Narrow" w:hAnsi="Arial Narrow"/>
          <w:sz w:val="24"/>
          <w:szCs w:val="24"/>
        </w:rPr>
        <w:t>-Grandes contribuyentes</w:t>
      </w:r>
      <w:r w:rsidRPr="004033EF">
        <w:rPr>
          <w:rFonts w:ascii="Arial Narrow" w:hAnsi="Arial Narrow"/>
          <w:sz w:val="24"/>
          <w:szCs w:val="24"/>
        </w:rPr>
        <w:t xml:space="preserve"> (1)</w:t>
      </w:r>
    </w:p>
    <w:p w:rsidR="008F2E2F" w:rsidRPr="004033EF" w:rsidRDefault="008F2E2F" w:rsidP="005C76A0">
      <w:pPr>
        <w:widowControl w:val="0"/>
        <w:jc w:val="both"/>
        <w:rPr>
          <w:rFonts w:ascii="Arial Narrow" w:hAnsi="Arial Narrow"/>
          <w:b/>
          <w:sz w:val="24"/>
          <w:szCs w:val="24"/>
        </w:rPr>
      </w:pPr>
    </w:p>
    <w:p w:rsidR="001D1C82" w:rsidRPr="004033EF" w:rsidRDefault="001D1C82"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la provisión de la Contribución Especial a los Grandes contribuyentes para el Plan de Seguridad Ciudadana, la cual deberá hacerse mensualmente con base a la utilidad acumulada. (1)</w:t>
      </w:r>
    </w:p>
    <w:p w:rsidR="001D1C82" w:rsidRPr="004033EF" w:rsidRDefault="001D1C82" w:rsidP="005C76A0">
      <w:pPr>
        <w:widowControl w:val="0"/>
        <w:jc w:val="both"/>
        <w:rPr>
          <w:rFonts w:ascii="Arial Narrow" w:hAnsi="Arial Narrow"/>
          <w:sz w:val="24"/>
          <w:szCs w:val="24"/>
        </w:rPr>
      </w:pPr>
    </w:p>
    <w:p w:rsidR="00DF4CCF" w:rsidRPr="004033EF" w:rsidRDefault="001D1C82" w:rsidP="005C76A0">
      <w:pPr>
        <w:widowControl w:val="0"/>
        <w:jc w:val="both"/>
        <w:rPr>
          <w:rFonts w:ascii="Arial Narrow" w:hAnsi="Arial Narrow"/>
          <w:sz w:val="24"/>
          <w:szCs w:val="24"/>
        </w:rPr>
      </w:pPr>
      <w:r w:rsidRPr="004033EF">
        <w:rPr>
          <w:rFonts w:ascii="Arial Narrow" w:hAnsi="Arial Narrow"/>
          <w:sz w:val="24"/>
          <w:szCs w:val="24"/>
          <w:lang w:val="es-ES_tradnl"/>
        </w:rPr>
        <w:t xml:space="preserve">Se </w:t>
      </w:r>
      <w:r w:rsidRPr="004033EF">
        <w:rPr>
          <w:rFonts w:ascii="Arial Narrow" w:hAnsi="Arial Narrow"/>
          <w:sz w:val="24"/>
          <w:szCs w:val="24"/>
        </w:rPr>
        <w:t>debitará cuando la provisión para la Contribución Especial a los Grandes Contribuyentes para el Plan de Seguridad Ciudadana se incremente y para la cual se utilizará la cuenta 222008 y se acreditará cuando ésta disminuya.</w:t>
      </w:r>
      <w:r w:rsidR="002D181F" w:rsidRPr="004033EF">
        <w:rPr>
          <w:rFonts w:ascii="Arial Narrow" w:hAnsi="Arial Narrow"/>
          <w:sz w:val="24"/>
          <w:szCs w:val="24"/>
        </w:rPr>
        <w:t xml:space="preserve"> </w:t>
      </w:r>
      <w:r w:rsidR="0001291C" w:rsidRPr="004033EF">
        <w:rPr>
          <w:rFonts w:ascii="Arial Narrow" w:hAnsi="Arial Narrow"/>
          <w:sz w:val="24"/>
          <w:szCs w:val="24"/>
        </w:rPr>
        <w:t>(1)</w:t>
      </w:r>
    </w:p>
    <w:p w:rsidR="001D1C82" w:rsidRPr="004033EF" w:rsidRDefault="001D1C82" w:rsidP="005C76A0">
      <w:pPr>
        <w:widowControl w:val="0"/>
        <w:jc w:val="both"/>
        <w:rPr>
          <w:rFonts w:ascii="Arial Narrow" w:hAnsi="Arial Narrow"/>
          <w:sz w:val="24"/>
          <w:szCs w:val="24"/>
        </w:rPr>
      </w:pPr>
    </w:p>
    <w:p w:rsidR="00B01B8C"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9901F0"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9</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Cuentas de Orden</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91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Información Financiera</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9110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Derechos y Obligaciones por Créditos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911001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Disponibilidad por Créditos Obtenidos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b/>
          <w:sz w:val="24"/>
          <w:szCs w:val="24"/>
        </w:rPr>
      </w:pPr>
      <w:r w:rsidRPr="004033EF">
        <w:rPr>
          <w:rFonts w:ascii="Arial Narrow" w:hAnsi="Arial Narrow"/>
          <w:sz w:val="24"/>
          <w:szCs w:val="24"/>
        </w:rPr>
        <w:t>Esta cuenta debe representar el valor de los créditos obtenidos</w:t>
      </w:r>
      <w:r w:rsidR="002D181F" w:rsidRPr="004033EF">
        <w:rPr>
          <w:rFonts w:ascii="Arial Narrow" w:hAnsi="Arial Narrow"/>
          <w:sz w:val="24"/>
          <w:szCs w:val="24"/>
        </w:rPr>
        <w:t xml:space="preserve"> </w:t>
      </w:r>
      <w:r w:rsidRPr="004033EF">
        <w:rPr>
          <w:rFonts w:ascii="Arial Narrow" w:hAnsi="Arial Narrow"/>
          <w:sz w:val="24"/>
          <w:szCs w:val="24"/>
        </w:rPr>
        <w:t>por la institución, de los cuales no haya hecho uso</w:t>
      </w:r>
      <w:r w:rsidRPr="004033EF">
        <w:rPr>
          <w:rFonts w:ascii="Arial Narrow" w:hAnsi="Arial Narrow"/>
          <w:b/>
          <w:sz w:val="24"/>
          <w:szCs w:val="24"/>
        </w:rPr>
        <w:t xml:space="preserve">. </w:t>
      </w:r>
    </w:p>
    <w:p w:rsidR="00B01B8C" w:rsidRPr="004033EF" w:rsidRDefault="00B01B8C" w:rsidP="005C76A0">
      <w:pPr>
        <w:pStyle w:val="Ttulo7"/>
        <w:widowControl w:val="0"/>
        <w:spacing w:before="0" w:after="0"/>
        <w:rPr>
          <w:rFonts w:ascii="Arial Narrow" w:hAnsi="Arial Narrow"/>
          <w:b/>
        </w:rPr>
      </w:pPr>
    </w:p>
    <w:p w:rsidR="00B01B8C" w:rsidRPr="004033EF" w:rsidRDefault="004C5A5D" w:rsidP="005C76A0">
      <w:pPr>
        <w:pStyle w:val="Ttulo7"/>
        <w:widowControl w:val="0"/>
        <w:spacing w:before="0" w:after="0"/>
        <w:rPr>
          <w:rFonts w:ascii="Arial Narrow" w:hAnsi="Arial Narrow"/>
          <w:b/>
        </w:rPr>
      </w:pPr>
      <w:r w:rsidRPr="004033EF">
        <w:rPr>
          <w:rFonts w:ascii="Arial Narrow" w:hAnsi="Arial Narrow"/>
          <w:b/>
        </w:rPr>
        <w:t>CO</w:t>
      </w:r>
      <w:r w:rsidR="00644E07"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911002</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Exigibilidad por Créditos Otorgados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b/>
          <w:sz w:val="24"/>
          <w:szCs w:val="24"/>
        </w:rPr>
      </w:pPr>
      <w:r w:rsidRPr="004033EF">
        <w:rPr>
          <w:rFonts w:ascii="Arial Narrow" w:hAnsi="Arial Narrow"/>
          <w:sz w:val="24"/>
          <w:szCs w:val="24"/>
        </w:rPr>
        <w:t>Esta cuenta debe representar el valor de los préstamos aprobados, pendientes de desembolsar y el de las disponibilidades de los clientes por contratos de líneas de crédito.</w:t>
      </w:r>
    </w:p>
    <w:p w:rsidR="00B01B8C" w:rsidRPr="004033EF" w:rsidRDefault="00B01B8C" w:rsidP="005C76A0">
      <w:pPr>
        <w:widowControl w:val="0"/>
        <w:jc w:val="both"/>
        <w:rPr>
          <w:rFonts w:ascii="Arial Narrow" w:hAnsi="Arial Narrow"/>
          <w:b/>
          <w:sz w:val="24"/>
          <w:szCs w:val="24"/>
        </w:rPr>
      </w:pPr>
    </w:p>
    <w:p w:rsidR="00B01B8C" w:rsidRPr="004033EF" w:rsidRDefault="004C5A5D" w:rsidP="005C76A0">
      <w:pPr>
        <w:pStyle w:val="Ttulo7"/>
        <w:widowControl w:val="0"/>
        <w:spacing w:before="0" w:after="0"/>
        <w:rPr>
          <w:rFonts w:ascii="Arial Narrow" w:hAnsi="Arial Narrow"/>
          <w:b/>
        </w:rPr>
      </w:pPr>
      <w:r w:rsidRPr="004033EF">
        <w:rPr>
          <w:rFonts w:ascii="Arial Narrow" w:hAnsi="Arial Narrow"/>
          <w:b/>
        </w:rPr>
        <w:t>CO</w:t>
      </w:r>
      <w:r w:rsidR="00644E07"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B01B8C" w:rsidRPr="004033EF" w:rsidRDefault="00B01B8C" w:rsidP="005C76A0">
      <w:pPr>
        <w:pStyle w:val="Ttulo7"/>
        <w:widowControl w:val="0"/>
        <w:numPr>
          <w:ilvl w:val="0"/>
          <w:numId w:val="35"/>
        </w:numPr>
        <w:tabs>
          <w:tab w:val="clear" w:pos="2490"/>
          <w:tab w:val="num" w:pos="2160"/>
        </w:tabs>
        <w:spacing w:before="0" w:after="0"/>
        <w:ind w:hanging="2490"/>
        <w:rPr>
          <w:rFonts w:ascii="Arial Narrow" w:hAnsi="Arial Narrow"/>
        </w:rPr>
      </w:pPr>
      <w:r w:rsidRPr="004033EF">
        <w:rPr>
          <w:rFonts w:ascii="Arial Narrow" w:hAnsi="Arial Narrow"/>
        </w:rPr>
        <w:t xml:space="preserve">Fondos en administración </w:t>
      </w:r>
    </w:p>
    <w:p w:rsidR="00B01B8C" w:rsidRPr="004033EF" w:rsidRDefault="00B01B8C" w:rsidP="005C76A0">
      <w:pPr>
        <w:pStyle w:val="Ttulo7"/>
        <w:widowControl w:val="0"/>
        <w:spacing w:before="0" w:after="0"/>
        <w:ind w:left="360"/>
        <w:rPr>
          <w:rFonts w:ascii="Arial Narrow" w:hAnsi="Arial Narrow"/>
        </w:rPr>
      </w:pPr>
    </w:p>
    <w:p w:rsidR="00EB2015" w:rsidRPr="004033EF" w:rsidRDefault="00B01B8C" w:rsidP="005C76A0">
      <w:pPr>
        <w:pStyle w:val="Ttulo7"/>
        <w:widowControl w:val="0"/>
        <w:spacing w:before="0" w:after="0"/>
        <w:jc w:val="both"/>
        <w:rPr>
          <w:rFonts w:ascii="Arial Narrow" w:hAnsi="Arial Narrow"/>
        </w:rPr>
      </w:pPr>
      <w:r w:rsidRPr="004033EF">
        <w:rPr>
          <w:rFonts w:ascii="Arial Narrow" w:hAnsi="Arial Narrow"/>
        </w:rPr>
        <w:t>Este rubro debe representar los fondos que los intermediarios no bancarios reciban de diversas instituciones para ser invertidos conforme se determine en el contrato correspondiente, el cual no podrá contener las obligaciones del depositario</w:t>
      </w:r>
      <w:r w:rsidR="000D547F" w:rsidRPr="004033EF">
        <w:rPr>
          <w:rFonts w:ascii="Arial Narrow" w:hAnsi="Arial Narrow"/>
        </w:rPr>
        <w:t>, se incluyen los montos que se reciban por administración de Fondos de Ahorro Previsional Voluntario. (3)</w:t>
      </w:r>
    </w:p>
    <w:p w:rsidR="00227293" w:rsidRPr="004033EF" w:rsidRDefault="00227293" w:rsidP="005C76A0">
      <w:pPr>
        <w:widowControl w:val="0"/>
        <w:jc w:val="both"/>
        <w:rPr>
          <w:rFonts w:ascii="Arial Narrow" w:hAnsi="Arial Narrow"/>
          <w:b/>
          <w:sz w:val="24"/>
          <w:szCs w:val="24"/>
        </w:rPr>
      </w:pPr>
    </w:p>
    <w:p w:rsidR="008F2E2F" w:rsidRPr="004033EF" w:rsidRDefault="004C5A5D"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8F2E2F" w:rsidRPr="004033EF" w:rsidRDefault="008F2E2F" w:rsidP="005C76A0">
      <w:pPr>
        <w:widowControl w:val="0"/>
        <w:jc w:val="both"/>
        <w:rPr>
          <w:rFonts w:ascii="Arial Narrow" w:hAnsi="Arial Narrow"/>
          <w:sz w:val="24"/>
          <w:szCs w:val="24"/>
        </w:rPr>
      </w:pPr>
      <w:r w:rsidRPr="004033EF">
        <w:rPr>
          <w:rFonts w:ascii="Arial Narrow" w:hAnsi="Arial Narrow"/>
          <w:sz w:val="24"/>
          <w:szCs w:val="24"/>
        </w:rPr>
        <w:t>9130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Fondos de Garantía</w:t>
      </w:r>
    </w:p>
    <w:p w:rsidR="008F2E2F" w:rsidRPr="004033EF" w:rsidRDefault="008F2E2F" w:rsidP="005C76A0">
      <w:pPr>
        <w:widowControl w:val="0"/>
        <w:jc w:val="both"/>
        <w:rPr>
          <w:rFonts w:ascii="Arial Narrow" w:hAnsi="Arial Narrow"/>
          <w:sz w:val="24"/>
          <w:szCs w:val="24"/>
        </w:rPr>
      </w:pP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cuentas que pertenezcan a este rubro, deberán representar</w:t>
      </w:r>
      <w:r w:rsidR="002D181F" w:rsidRPr="004033EF">
        <w:rPr>
          <w:rFonts w:ascii="Arial Narrow" w:hAnsi="Arial Narrow"/>
          <w:sz w:val="24"/>
          <w:szCs w:val="24"/>
        </w:rPr>
        <w:t xml:space="preserve"> </w:t>
      </w:r>
      <w:r w:rsidRPr="004033EF">
        <w:rPr>
          <w:rFonts w:ascii="Arial Narrow" w:hAnsi="Arial Narrow"/>
          <w:sz w:val="24"/>
          <w:szCs w:val="24"/>
        </w:rPr>
        <w:t>el valor de cada fondo recibido para garantizar operaciones de crédito.</w:t>
      </w:r>
    </w:p>
    <w:p w:rsidR="008F2E2F" w:rsidRPr="004033EF" w:rsidRDefault="008F2E2F"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Para el control de estos fondos deberán establecerse los registros contables que demanden las circunstancias.</w:t>
      </w:r>
    </w:p>
    <w:p w:rsidR="00B01B8C" w:rsidRPr="004033EF" w:rsidRDefault="00B01B8C" w:rsidP="005C76A0">
      <w:pPr>
        <w:widowControl w:val="0"/>
        <w:jc w:val="both"/>
        <w:rPr>
          <w:rFonts w:ascii="Arial Narrow" w:hAnsi="Arial Narrow"/>
          <w:sz w:val="24"/>
          <w:szCs w:val="24"/>
        </w:rPr>
      </w:pPr>
    </w:p>
    <w:p w:rsidR="008F2E2F" w:rsidRPr="004033EF" w:rsidRDefault="004C5A5D"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8F2E2F" w:rsidRPr="004033EF" w:rsidRDefault="008F2E2F" w:rsidP="005C76A0">
      <w:pPr>
        <w:widowControl w:val="0"/>
        <w:jc w:val="both"/>
        <w:rPr>
          <w:rFonts w:ascii="Arial Narrow" w:hAnsi="Arial Narrow"/>
          <w:sz w:val="24"/>
          <w:szCs w:val="24"/>
        </w:rPr>
      </w:pPr>
      <w:r w:rsidRPr="004033EF">
        <w:rPr>
          <w:rFonts w:ascii="Arial Narrow" w:hAnsi="Arial Narrow"/>
          <w:sz w:val="24"/>
          <w:szCs w:val="24"/>
        </w:rPr>
        <w:t>9140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Cartera en administración</w:t>
      </w:r>
    </w:p>
    <w:p w:rsidR="008F2E2F" w:rsidRPr="004033EF" w:rsidRDefault="008F2E2F" w:rsidP="005C76A0">
      <w:pPr>
        <w:widowControl w:val="0"/>
        <w:jc w:val="both"/>
        <w:rPr>
          <w:rFonts w:ascii="Arial Narrow" w:hAnsi="Arial Narrow"/>
          <w:sz w:val="24"/>
          <w:szCs w:val="24"/>
        </w:rPr>
      </w:pP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 representar el valor de los fondos en poder de las cooperativas de ahorro y crédito correspondientes a la administración de cartera cedida por otras instituciones. Este rubro podrá utilizarse únicamente con autorización del Banco Central de Reserva.</w:t>
      </w:r>
    </w:p>
    <w:p w:rsidR="003B5A77" w:rsidRPr="004033EF" w:rsidRDefault="003B5A77" w:rsidP="005C76A0">
      <w:pPr>
        <w:widowControl w:val="0"/>
        <w:jc w:val="both"/>
        <w:rPr>
          <w:rFonts w:ascii="Arial Narrow" w:hAnsi="Arial Narrow"/>
          <w:sz w:val="24"/>
          <w:szCs w:val="24"/>
        </w:rPr>
      </w:pPr>
    </w:p>
    <w:p w:rsidR="008F2E2F" w:rsidRPr="004033EF" w:rsidRDefault="00644E07" w:rsidP="005C76A0">
      <w:pPr>
        <w:widowControl w:val="0"/>
        <w:jc w:val="both"/>
        <w:rPr>
          <w:rFonts w:ascii="Arial Narrow" w:hAnsi="Arial Narrow"/>
          <w:b/>
          <w:sz w:val="24"/>
          <w:szCs w:val="24"/>
        </w:rPr>
      </w:pPr>
      <w:r w:rsidRPr="004033EF">
        <w:rPr>
          <w:rFonts w:ascii="Arial Narrow" w:hAnsi="Arial Narrow"/>
          <w:b/>
          <w:sz w:val="24"/>
          <w:szCs w:val="24"/>
        </w:rPr>
        <w:t>C</w:t>
      </w:r>
      <w:r w:rsidR="004C5A5D" w:rsidRPr="004033EF">
        <w:rPr>
          <w:rFonts w:ascii="Arial Narrow" w:hAnsi="Arial Narrow"/>
          <w:b/>
          <w:sz w:val="24"/>
          <w:szCs w:val="24"/>
        </w:rPr>
        <w:t>O</w:t>
      </w:r>
      <w:r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9</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Cuentas de Orden</w:t>
      </w:r>
    </w:p>
    <w:p w:rsidR="008F2E2F" w:rsidRPr="004033EF" w:rsidRDefault="008F2E2F" w:rsidP="005C76A0">
      <w:pPr>
        <w:widowControl w:val="0"/>
        <w:jc w:val="both"/>
        <w:rPr>
          <w:rFonts w:ascii="Arial Narrow" w:hAnsi="Arial Narrow"/>
          <w:sz w:val="24"/>
          <w:szCs w:val="24"/>
        </w:rPr>
      </w:pPr>
      <w:r w:rsidRPr="004033EF">
        <w:rPr>
          <w:rFonts w:ascii="Arial Narrow" w:hAnsi="Arial Narrow"/>
          <w:sz w:val="24"/>
          <w:szCs w:val="24"/>
        </w:rPr>
        <w:t>91</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r>
      <w:r w:rsidR="00B01B8C" w:rsidRPr="004033EF">
        <w:rPr>
          <w:rFonts w:ascii="Arial Narrow" w:hAnsi="Arial Narrow"/>
          <w:sz w:val="24"/>
          <w:szCs w:val="24"/>
        </w:rPr>
        <w:t>Información Financiera</w:t>
      </w:r>
    </w:p>
    <w:p w:rsidR="008F2E2F"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9150</w:t>
      </w:r>
      <w:r w:rsidRPr="004033EF">
        <w:rPr>
          <w:rFonts w:ascii="Arial Narrow" w:hAnsi="Arial Narrow"/>
          <w:sz w:val="24"/>
          <w:szCs w:val="24"/>
        </w:rPr>
        <w:tab/>
      </w:r>
      <w:r w:rsidRPr="004033EF">
        <w:rPr>
          <w:rFonts w:ascii="Arial Narrow" w:hAnsi="Arial Narrow"/>
          <w:sz w:val="24"/>
          <w:szCs w:val="24"/>
        </w:rPr>
        <w:tab/>
      </w:r>
      <w:r w:rsidRPr="004033EF">
        <w:rPr>
          <w:rFonts w:ascii="Arial Narrow" w:hAnsi="Arial Narrow"/>
          <w:sz w:val="24"/>
          <w:szCs w:val="24"/>
        </w:rPr>
        <w:tab/>
        <w:t>Intereses sobre Préstamos</w:t>
      </w:r>
      <w:r w:rsidR="002D181F" w:rsidRPr="004033EF">
        <w:rPr>
          <w:rFonts w:ascii="Arial Narrow" w:hAnsi="Arial Narrow"/>
          <w:sz w:val="24"/>
          <w:szCs w:val="24"/>
        </w:rPr>
        <w:t xml:space="preserve"> </w:t>
      </w:r>
      <w:r w:rsidRPr="004033EF">
        <w:rPr>
          <w:rFonts w:ascii="Arial Narrow" w:hAnsi="Arial Narrow"/>
          <w:sz w:val="24"/>
          <w:szCs w:val="24"/>
        </w:rPr>
        <w:t>de Dudosa Recuperación</w:t>
      </w:r>
    </w:p>
    <w:p w:rsidR="008F2E2F" w:rsidRPr="004033EF" w:rsidRDefault="008F2E2F"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Este rubro deberá representar el valor de los intereses que devenguen los préstamos con mora superior a los noventa (90) días o que determinen otras normas emitidas por la Superintendencia.</w:t>
      </w:r>
    </w:p>
    <w:p w:rsidR="00B01B8C" w:rsidRPr="004033EF" w:rsidRDefault="00B01B8C" w:rsidP="005C76A0">
      <w:pPr>
        <w:widowControl w:val="0"/>
        <w:jc w:val="both"/>
        <w:rPr>
          <w:rFonts w:ascii="Arial Narrow" w:hAnsi="Arial Narrow"/>
          <w:b/>
          <w:sz w:val="24"/>
          <w:szCs w:val="24"/>
        </w:rPr>
      </w:pPr>
    </w:p>
    <w:p w:rsidR="00B01B8C" w:rsidRPr="004033EF" w:rsidRDefault="00F1448B" w:rsidP="005C76A0">
      <w:pPr>
        <w:pStyle w:val="Ttulo7"/>
        <w:widowControl w:val="0"/>
        <w:spacing w:before="0" w:after="0"/>
        <w:rPr>
          <w:rFonts w:ascii="Arial Narrow" w:hAnsi="Arial Narrow"/>
          <w:b/>
        </w:rPr>
      </w:pPr>
      <w:r w:rsidRPr="004033EF">
        <w:rPr>
          <w:rFonts w:ascii="Arial Narrow" w:hAnsi="Arial Narrow"/>
          <w:b/>
        </w:rPr>
        <w:t>CÓ</w:t>
      </w:r>
      <w:r w:rsidR="00644E07"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B01B8C" w:rsidRPr="004033EF" w:rsidRDefault="00B01B8C" w:rsidP="005C76A0">
      <w:pPr>
        <w:pStyle w:val="Ttulo3"/>
        <w:keepNext w:val="0"/>
        <w:widowControl w:val="0"/>
        <w:numPr>
          <w:ilvl w:val="0"/>
          <w:numId w:val="8"/>
        </w:numPr>
        <w:spacing w:before="0" w:after="0"/>
        <w:rPr>
          <w:rFonts w:ascii="Arial Narrow" w:hAnsi="Arial Narrow" w:cs="Times New Roman"/>
          <w:b w:val="0"/>
          <w:sz w:val="24"/>
          <w:szCs w:val="24"/>
          <w:lang w:val="es-ES_tradnl"/>
        </w:rPr>
      </w:pPr>
      <w:r w:rsidRPr="004033EF">
        <w:rPr>
          <w:rFonts w:ascii="Arial Narrow" w:hAnsi="Arial Narrow" w:cs="Times New Roman"/>
          <w:b w:val="0"/>
          <w:sz w:val="24"/>
          <w:szCs w:val="24"/>
          <w:lang w:val="es-ES_tradnl"/>
        </w:rPr>
        <w:t>Cuentas de Orden</w:t>
      </w:r>
    </w:p>
    <w:p w:rsidR="00B01B8C" w:rsidRPr="004033EF" w:rsidRDefault="00B01B8C" w:rsidP="005C76A0">
      <w:pPr>
        <w:widowControl w:val="0"/>
        <w:numPr>
          <w:ilvl w:val="0"/>
          <w:numId w:val="25"/>
        </w:numPr>
        <w:jc w:val="both"/>
        <w:rPr>
          <w:rFonts w:ascii="Arial Narrow" w:hAnsi="Arial Narrow"/>
          <w:sz w:val="24"/>
          <w:szCs w:val="24"/>
        </w:rPr>
      </w:pPr>
      <w:r w:rsidRPr="004033EF">
        <w:rPr>
          <w:rFonts w:ascii="Arial Narrow" w:hAnsi="Arial Narrow"/>
          <w:sz w:val="24"/>
          <w:szCs w:val="24"/>
        </w:rPr>
        <w:t>Información Financiera</w:t>
      </w: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9160</w:t>
      </w:r>
      <w:r w:rsidR="008F2E2F" w:rsidRPr="004033EF">
        <w:rPr>
          <w:rFonts w:ascii="Arial Narrow" w:hAnsi="Arial Narrow"/>
          <w:sz w:val="24"/>
          <w:szCs w:val="24"/>
        </w:rPr>
        <w:tab/>
      </w:r>
      <w:r w:rsidR="008F2E2F" w:rsidRPr="004033EF">
        <w:rPr>
          <w:rFonts w:ascii="Arial Narrow" w:hAnsi="Arial Narrow"/>
          <w:sz w:val="24"/>
          <w:szCs w:val="24"/>
        </w:rPr>
        <w:tab/>
      </w:r>
      <w:r w:rsidR="008F2E2F" w:rsidRPr="004033EF">
        <w:rPr>
          <w:rFonts w:ascii="Arial Narrow" w:hAnsi="Arial Narrow"/>
          <w:sz w:val="24"/>
          <w:szCs w:val="24"/>
        </w:rPr>
        <w:tab/>
      </w:r>
      <w:r w:rsidRPr="004033EF">
        <w:rPr>
          <w:rFonts w:ascii="Arial Narrow" w:hAnsi="Arial Narrow"/>
          <w:sz w:val="24"/>
          <w:szCs w:val="24"/>
        </w:rPr>
        <w:t>Cartera de Préstamos Pignorada</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bCs/>
          <w:sz w:val="24"/>
          <w:szCs w:val="24"/>
        </w:rPr>
      </w:pPr>
      <w:r w:rsidRPr="004033EF">
        <w:rPr>
          <w:rFonts w:ascii="Arial Narrow" w:hAnsi="Arial Narrow"/>
          <w:sz w:val="24"/>
          <w:szCs w:val="24"/>
        </w:rPr>
        <w:t>En las subcuentas de este rubro, la institución deberá registrar la cartera de la institución que se encuentre garantizando obligaciones a su cargo y a favor del Banco Multisectorial de Inversiones, Instituto de Garantía de Depósitos, Fondos de Estabilización, Otras entidades del Sistema Financiero, de entidades extranjeras, por la emisión de obligaciones negociables y otras entidades</w:t>
      </w:r>
      <w:r w:rsidRPr="004033EF">
        <w:rPr>
          <w:rFonts w:ascii="Arial Narrow" w:hAnsi="Arial Narrow"/>
          <w:b/>
          <w:sz w:val="24"/>
          <w:szCs w:val="24"/>
        </w:rPr>
        <w:t>.</w:t>
      </w:r>
      <w:r w:rsidR="002D181F" w:rsidRPr="004033EF">
        <w:rPr>
          <w:rFonts w:ascii="Arial Narrow" w:hAnsi="Arial Narrow"/>
          <w:b/>
          <w:sz w:val="24"/>
          <w:szCs w:val="24"/>
        </w:rPr>
        <w:t xml:space="preserve"> </w:t>
      </w:r>
      <w:r w:rsidRPr="004033EF">
        <w:rPr>
          <w:rFonts w:ascii="Arial Narrow" w:hAnsi="Arial Narrow"/>
          <w:bCs/>
          <w:sz w:val="24"/>
          <w:szCs w:val="24"/>
        </w:rPr>
        <w:t>(1)</w:t>
      </w:r>
    </w:p>
    <w:p w:rsidR="00B01B8C" w:rsidRPr="004033EF" w:rsidRDefault="00B01B8C" w:rsidP="005C76A0">
      <w:pPr>
        <w:widowControl w:val="0"/>
        <w:rPr>
          <w:rFonts w:ascii="Arial Narrow" w:hAnsi="Arial Narrow"/>
          <w:sz w:val="24"/>
          <w:szCs w:val="24"/>
          <w:lang w:val="es-ES_tradnl"/>
        </w:rPr>
      </w:pPr>
    </w:p>
    <w:p w:rsidR="00B01B8C" w:rsidRPr="004033EF" w:rsidRDefault="00644E07" w:rsidP="005C76A0">
      <w:pPr>
        <w:pStyle w:val="Ttulo7"/>
        <w:widowControl w:val="0"/>
        <w:spacing w:before="0" w:after="0"/>
        <w:rPr>
          <w:rFonts w:ascii="Arial Narrow" w:hAnsi="Arial Narrow"/>
          <w:b/>
        </w:rPr>
      </w:pPr>
      <w:r w:rsidRPr="004033EF">
        <w:rPr>
          <w:rFonts w:ascii="Arial Narrow" w:hAnsi="Arial Narrow"/>
          <w:b/>
        </w:rPr>
        <w:t>C</w:t>
      </w:r>
      <w:r w:rsidR="004C5A5D" w:rsidRPr="004033EF">
        <w:rPr>
          <w:rFonts w:ascii="Arial Narrow" w:hAnsi="Arial Narrow"/>
          <w:b/>
        </w:rPr>
        <w:t>O</w:t>
      </w:r>
      <w:r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B01B8C" w:rsidRPr="004033EF" w:rsidRDefault="00B01B8C" w:rsidP="005C76A0">
      <w:pPr>
        <w:pStyle w:val="Ttulo7"/>
        <w:widowControl w:val="0"/>
        <w:spacing w:before="0" w:after="0"/>
        <w:rPr>
          <w:rFonts w:ascii="Arial Narrow" w:hAnsi="Arial Narrow"/>
          <w:lang w:val="es-ES_tradnl"/>
        </w:rPr>
      </w:pPr>
      <w:r w:rsidRPr="004033EF">
        <w:rPr>
          <w:rFonts w:ascii="Arial Narrow" w:hAnsi="Arial Narrow"/>
        </w:rPr>
        <w:t>9</w:t>
      </w:r>
      <w:r w:rsidRPr="004033EF">
        <w:rPr>
          <w:rFonts w:ascii="Arial Narrow" w:hAnsi="Arial Narrow"/>
        </w:rPr>
        <w:tab/>
      </w:r>
      <w:r w:rsidRPr="004033EF">
        <w:rPr>
          <w:rFonts w:ascii="Arial Narrow" w:hAnsi="Arial Narrow"/>
        </w:rPr>
        <w:tab/>
      </w:r>
      <w:r w:rsidRPr="004033EF">
        <w:rPr>
          <w:rFonts w:ascii="Arial Narrow" w:hAnsi="Arial Narrow"/>
        </w:rPr>
        <w:tab/>
      </w:r>
      <w:r w:rsidRPr="004033EF">
        <w:rPr>
          <w:rFonts w:ascii="Arial Narrow" w:hAnsi="Arial Narrow"/>
          <w:lang w:val="es-ES_tradnl"/>
        </w:rPr>
        <w:t>Cuentas de Orden</w:t>
      </w:r>
    </w:p>
    <w:p w:rsidR="00B01B8C" w:rsidRPr="004033EF" w:rsidRDefault="00B01B8C" w:rsidP="005C76A0">
      <w:pPr>
        <w:pStyle w:val="Ttulo7"/>
        <w:widowControl w:val="0"/>
        <w:spacing w:before="0" w:after="0"/>
        <w:rPr>
          <w:rFonts w:ascii="Arial Narrow" w:hAnsi="Arial Narrow"/>
        </w:rPr>
      </w:pPr>
      <w:r w:rsidRPr="004033EF">
        <w:rPr>
          <w:rFonts w:ascii="Arial Narrow" w:hAnsi="Arial Narrow"/>
          <w:lang w:val="es-ES_tradnl"/>
        </w:rPr>
        <w:t>91</w:t>
      </w:r>
      <w:r w:rsidRPr="004033EF">
        <w:rPr>
          <w:rFonts w:ascii="Arial Narrow" w:hAnsi="Arial Narrow"/>
          <w:lang w:val="es-ES_tradnl"/>
        </w:rPr>
        <w:tab/>
      </w:r>
      <w:r w:rsidRPr="004033EF">
        <w:rPr>
          <w:rFonts w:ascii="Arial Narrow" w:hAnsi="Arial Narrow"/>
          <w:lang w:val="es-ES_tradnl"/>
        </w:rPr>
        <w:tab/>
      </w:r>
      <w:r w:rsidRPr="004033EF">
        <w:rPr>
          <w:rFonts w:ascii="Arial Narrow" w:hAnsi="Arial Narrow"/>
          <w:lang w:val="es-ES_tradnl"/>
        </w:rPr>
        <w:tab/>
      </w:r>
      <w:r w:rsidRPr="004033EF">
        <w:rPr>
          <w:rFonts w:ascii="Arial Narrow" w:hAnsi="Arial Narrow"/>
        </w:rPr>
        <w:t>Información Financiera</w:t>
      </w:r>
    </w:p>
    <w:p w:rsidR="00B01B8C" w:rsidRPr="004033EF" w:rsidRDefault="00B01B8C" w:rsidP="005C76A0">
      <w:pPr>
        <w:pStyle w:val="Ttulo7"/>
        <w:widowControl w:val="0"/>
        <w:spacing w:before="0" w:after="0"/>
        <w:rPr>
          <w:rFonts w:ascii="Arial Narrow" w:hAnsi="Arial Narrow"/>
        </w:rPr>
      </w:pPr>
      <w:r w:rsidRPr="004033EF">
        <w:rPr>
          <w:rFonts w:ascii="Arial Narrow" w:hAnsi="Arial Narrow"/>
        </w:rPr>
        <w:t>9170</w:t>
      </w:r>
      <w:r w:rsidR="002D181F" w:rsidRPr="004033EF">
        <w:rPr>
          <w:rFonts w:ascii="Arial Narrow" w:hAnsi="Arial Narrow"/>
        </w:rPr>
        <w:tab/>
      </w:r>
      <w:r w:rsidR="002D181F" w:rsidRPr="004033EF">
        <w:rPr>
          <w:rFonts w:ascii="Arial Narrow" w:hAnsi="Arial Narrow"/>
        </w:rPr>
        <w:tab/>
      </w:r>
      <w:r w:rsidRPr="004033EF">
        <w:rPr>
          <w:rFonts w:ascii="Arial Narrow" w:hAnsi="Arial Narrow"/>
        </w:rPr>
        <w:tab/>
        <w:t>Saldos a Cargo de Deudores</w:t>
      </w:r>
    </w:p>
    <w:p w:rsidR="00B01B8C" w:rsidRPr="004033EF" w:rsidRDefault="00B01B8C" w:rsidP="005C76A0">
      <w:pPr>
        <w:pStyle w:val="Ttulo7"/>
        <w:widowControl w:val="0"/>
        <w:spacing w:before="0" w:after="0"/>
        <w:rPr>
          <w:rFonts w:ascii="Arial Narrow" w:hAnsi="Arial Narrow"/>
        </w:rPr>
      </w:pPr>
    </w:p>
    <w:p w:rsidR="00B01B8C" w:rsidRPr="004033EF" w:rsidRDefault="00B01B8C" w:rsidP="005C76A0">
      <w:pPr>
        <w:pStyle w:val="Ttulo7"/>
        <w:widowControl w:val="0"/>
        <w:spacing w:before="0" w:after="0"/>
        <w:jc w:val="both"/>
        <w:rPr>
          <w:rFonts w:ascii="Arial Narrow" w:hAnsi="Arial Narrow"/>
        </w:rPr>
      </w:pPr>
      <w:r w:rsidRPr="004033EF">
        <w:rPr>
          <w:rFonts w:ascii="Arial Narrow" w:hAnsi="Arial Narrow"/>
        </w:rPr>
        <w:t>En las subcuentas de este rubro, deberán registrarse los saldos que hayan quedado pendientes de pago por obligaciones de deudores que hayan cancelado a la institución parcialmente, mediante activos extraordinarios recibidos en pago o adjudicados.</w:t>
      </w:r>
    </w:p>
    <w:p w:rsidR="001B3CF2" w:rsidRPr="004033EF" w:rsidRDefault="001B3CF2" w:rsidP="005C76A0">
      <w:pPr>
        <w:pStyle w:val="Ttulo7"/>
        <w:widowControl w:val="0"/>
        <w:spacing w:before="0" w:after="0"/>
        <w:jc w:val="both"/>
        <w:rPr>
          <w:rFonts w:ascii="Arial Narrow" w:hAnsi="Arial Narrow"/>
          <w:b/>
        </w:rPr>
      </w:pPr>
    </w:p>
    <w:p w:rsidR="00B01B8C" w:rsidRPr="004033EF" w:rsidRDefault="004C5A5D" w:rsidP="005C76A0">
      <w:pPr>
        <w:pStyle w:val="Ttulo7"/>
        <w:widowControl w:val="0"/>
        <w:spacing w:before="0" w:after="0"/>
        <w:jc w:val="both"/>
        <w:rPr>
          <w:rFonts w:ascii="Arial Narrow" w:hAnsi="Arial Narrow"/>
          <w:b/>
        </w:rPr>
      </w:pPr>
      <w:r w:rsidRPr="004033EF">
        <w:rPr>
          <w:rFonts w:ascii="Arial Narrow" w:hAnsi="Arial Narrow"/>
          <w:b/>
        </w:rPr>
        <w:t>CO</w:t>
      </w:r>
      <w:r w:rsidR="00644E07"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B01B8C" w:rsidRPr="004033EF" w:rsidRDefault="00B01B8C" w:rsidP="005C76A0">
      <w:pPr>
        <w:pStyle w:val="Ttulo7"/>
        <w:widowControl w:val="0"/>
        <w:spacing w:before="0" w:after="0"/>
        <w:jc w:val="both"/>
        <w:rPr>
          <w:rFonts w:ascii="Arial Narrow" w:hAnsi="Arial Narrow"/>
        </w:rPr>
      </w:pPr>
      <w:r w:rsidRPr="004033EF">
        <w:rPr>
          <w:rFonts w:ascii="Arial Narrow" w:hAnsi="Arial Narrow"/>
        </w:rPr>
        <w:t>9</w:t>
      </w:r>
      <w:r w:rsidRPr="004033EF">
        <w:rPr>
          <w:rFonts w:ascii="Arial Narrow" w:hAnsi="Arial Narrow"/>
        </w:rPr>
        <w:tab/>
      </w:r>
      <w:r w:rsidRPr="004033EF">
        <w:rPr>
          <w:rFonts w:ascii="Arial Narrow" w:hAnsi="Arial Narrow"/>
        </w:rPr>
        <w:tab/>
      </w:r>
      <w:r w:rsidRPr="004033EF">
        <w:rPr>
          <w:rFonts w:ascii="Arial Narrow" w:hAnsi="Arial Narrow"/>
        </w:rPr>
        <w:tab/>
        <w:t>Cuentas de Orden</w:t>
      </w:r>
    </w:p>
    <w:p w:rsidR="00B01B8C" w:rsidRPr="004033EF" w:rsidRDefault="00B01B8C" w:rsidP="005C76A0">
      <w:pPr>
        <w:pStyle w:val="Ttulo7"/>
        <w:widowControl w:val="0"/>
        <w:spacing w:before="0" w:after="0"/>
        <w:jc w:val="both"/>
        <w:rPr>
          <w:rFonts w:ascii="Arial Narrow" w:hAnsi="Arial Narrow"/>
        </w:rPr>
      </w:pPr>
      <w:r w:rsidRPr="004033EF">
        <w:rPr>
          <w:rFonts w:ascii="Arial Narrow" w:hAnsi="Arial Narrow"/>
        </w:rPr>
        <w:t>92</w:t>
      </w:r>
      <w:r w:rsidRPr="004033EF">
        <w:rPr>
          <w:rFonts w:ascii="Arial Narrow" w:hAnsi="Arial Narrow"/>
        </w:rPr>
        <w:tab/>
      </w:r>
      <w:r w:rsidRPr="004033EF">
        <w:rPr>
          <w:rFonts w:ascii="Arial Narrow" w:hAnsi="Arial Narrow"/>
        </w:rPr>
        <w:tab/>
      </w:r>
      <w:r w:rsidRPr="004033EF">
        <w:rPr>
          <w:rFonts w:ascii="Arial Narrow" w:hAnsi="Arial Narrow"/>
        </w:rPr>
        <w:tab/>
        <w:t>Existencias en la Bóveda</w:t>
      </w:r>
    </w:p>
    <w:p w:rsidR="00B01B8C" w:rsidRPr="004033EF" w:rsidRDefault="00B01B8C" w:rsidP="005C76A0">
      <w:pPr>
        <w:pStyle w:val="Ttulo7"/>
        <w:widowControl w:val="0"/>
        <w:spacing w:before="0" w:after="0"/>
        <w:jc w:val="both"/>
        <w:rPr>
          <w:rFonts w:ascii="Arial Narrow" w:hAnsi="Arial Narrow"/>
        </w:rPr>
      </w:pPr>
      <w:r w:rsidRPr="004033EF">
        <w:rPr>
          <w:rFonts w:ascii="Arial Narrow" w:hAnsi="Arial Narrow"/>
        </w:rPr>
        <w:t>9210</w:t>
      </w:r>
      <w:r w:rsidRPr="004033EF">
        <w:rPr>
          <w:rFonts w:ascii="Arial Narrow" w:hAnsi="Arial Narrow"/>
        </w:rPr>
        <w:tab/>
      </w:r>
      <w:r w:rsidRPr="004033EF">
        <w:rPr>
          <w:rFonts w:ascii="Arial Narrow" w:hAnsi="Arial Narrow"/>
        </w:rPr>
        <w:tab/>
      </w:r>
      <w:r w:rsidRPr="004033EF">
        <w:rPr>
          <w:rFonts w:ascii="Arial Narrow" w:hAnsi="Arial Narrow"/>
        </w:rPr>
        <w:tab/>
        <w:t>Documentos de Préstamos y Créditos</w:t>
      </w:r>
    </w:p>
    <w:p w:rsidR="00B01B8C" w:rsidRPr="004033EF" w:rsidRDefault="00B01B8C" w:rsidP="005C76A0">
      <w:pPr>
        <w:widowControl w:val="0"/>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 xml:space="preserve">Las cuentas de este rubro deben registrar los instrumentos que respaldan diferentes préstamos y créditos concedidos por la institución. </w:t>
      </w:r>
    </w:p>
    <w:p w:rsidR="00B01B8C" w:rsidRPr="004033EF" w:rsidRDefault="00B01B8C" w:rsidP="005C76A0">
      <w:pPr>
        <w:widowControl w:val="0"/>
        <w:jc w:val="both"/>
        <w:rPr>
          <w:rFonts w:ascii="Arial Narrow" w:hAnsi="Arial Narrow"/>
          <w:b/>
          <w:sz w:val="24"/>
          <w:szCs w:val="24"/>
        </w:rPr>
      </w:pPr>
    </w:p>
    <w:p w:rsidR="00B01B8C" w:rsidRPr="004033EF" w:rsidRDefault="004C5A5D"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numPr>
          <w:ilvl w:val="0"/>
          <w:numId w:val="26"/>
        </w:numPr>
        <w:jc w:val="both"/>
        <w:rPr>
          <w:rFonts w:ascii="Arial Narrow" w:hAnsi="Arial Narrow"/>
          <w:sz w:val="24"/>
          <w:szCs w:val="24"/>
        </w:rPr>
      </w:pPr>
      <w:r w:rsidRPr="004033EF">
        <w:rPr>
          <w:rFonts w:ascii="Arial Narrow" w:hAnsi="Arial Narrow"/>
          <w:sz w:val="24"/>
          <w:szCs w:val="24"/>
        </w:rPr>
        <w:t>Títulosvalores y Otros Documentos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Las cuentas de este rubro deben representar el valor de los documentos, en poder de la institución, según detalle de cuentas y subcuentas.</w:t>
      </w:r>
    </w:p>
    <w:p w:rsidR="004F5A1C" w:rsidRPr="004033EF" w:rsidRDefault="004F5A1C" w:rsidP="005C76A0">
      <w:pPr>
        <w:widowControl w:val="0"/>
        <w:jc w:val="both"/>
        <w:rPr>
          <w:rFonts w:ascii="Arial Narrow" w:hAnsi="Arial Narrow"/>
          <w:b/>
          <w:sz w:val="24"/>
          <w:szCs w:val="24"/>
        </w:rPr>
      </w:pPr>
    </w:p>
    <w:p w:rsidR="00B01B8C" w:rsidRPr="004033EF" w:rsidRDefault="004C5A5D" w:rsidP="005C76A0">
      <w:pPr>
        <w:pStyle w:val="Ttulo7"/>
        <w:widowControl w:val="0"/>
        <w:spacing w:before="0" w:after="0"/>
        <w:rPr>
          <w:rFonts w:ascii="Arial Narrow" w:hAnsi="Arial Narrow"/>
          <w:b/>
        </w:rPr>
      </w:pPr>
      <w:r w:rsidRPr="004033EF">
        <w:rPr>
          <w:rFonts w:ascii="Arial Narrow" w:hAnsi="Arial Narrow"/>
          <w:b/>
        </w:rPr>
        <w:t>CO</w:t>
      </w:r>
      <w:r w:rsidR="00644E07" w:rsidRPr="004033EF">
        <w:rPr>
          <w:rFonts w:ascii="Arial Narrow" w:hAnsi="Arial Narrow"/>
          <w:b/>
        </w:rPr>
        <w:t>DIGOS</w:t>
      </w:r>
      <w:r w:rsidR="00B01B8C" w:rsidRPr="004033EF">
        <w:rPr>
          <w:rFonts w:ascii="Arial Narrow" w:hAnsi="Arial Narrow"/>
          <w:b/>
        </w:rPr>
        <w:tab/>
      </w:r>
      <w:r w:rsidR="00B01B8C" w:rsidRPr="004033EF">
        <w:rPr>
          <w:rFonts w:ascii="Arial Narrow" w:hAnsi="Arial Narrow"/>
          <w:b/>
        </w:rPr>
        <w:tab/>
        <w:t>NOMBRES</w:t>
      </w:r>
    </w:p>
    <w:p w:rsidR="00B01B8C" w:rsidRPr="004033EF" w:rsidRDefault="00B01B8C" w:rsidP="005C76A0">
      <w:pPr>
        <w:widowControl w:val="0"/>
        <w:numPr>
          <w:ilvl w:val="0"/>
          <w:numId w:val="27"/>
        </w:numPr>
        <w:jc w:val="both"/>
        <w:rPr>
          <w:rFonts w:ascii="Arial Narrow" w:hAnsi="Arial Narrow"/>
          <w:sz w:val="24"/>
          <w:szCs w:val="24"/>
        </w:rPr>
      </w:pPr>
      <w:r w:rsidRPr="004033EF">
        <w:rPr>
          <w:rFonts w:ascii="Arial Narrow" w:hAnsi="Arial Narrow"/>
          <w:sz w:val="24"/>
          <w:szCs w:val="24"/>
        </w:rPr>
        <w:t>Cartera de Inversiones Financieras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Estas cuentas deben representar el valor nominal de los documentos registrados, más el valor de los cupones en existencia.</w:t>
      </w:r>
    </w:p>
    <w:p w:rsidR="00970E3B" w:rsidRPr="004033EF" w:rsidRDefault="00970E3B" w:rsidP="005C76A0">
      <w:pPr>
        <w:widowControl w:val="0"/>
        <w:jc w:val="both"/>
        <w:rPr>
          <w:rFonts w:ascii="Arial Narrow" w:hAnsi="Arial Narrow"/>
          <w:sz w:val="24"/>
          <w:szCs w:val="24"/>
        </w:rPr>
      </w:pPr>
    </w:p>
    <w:p w:rsidR="00B01B8C" w:rsidRPr="004033EF" w:rsidRDefault="004C5A5D" w:rsidP="005C76A0">
      <w:pPr>
        <w:widowControl w:val="0"/>
        <w:jc w:val="both"/>
        <w:rPr>
          <w:rFonts w:ascii="Arial Narrow" w:hAnsi="Arial Narrow"/>
          <w:b/>
          <w:sz w:val="24"/>
          <w:szCs w:val="24"/>
        </w:rPr>
      </w:pPr>
      <w:r w:rsidRPr="004033EF">
        <w:rPr>
          <w:rFonts w:ascii="Arial Narrow" w:hAnsi="Arial Narrow"/>
          <w:b/>
          <w:sz w:val="24"/>
          <w:szCs w:val="24"/>
        </w:rPr>
        <w:t>CO</w:t>
      </w:r>
      <w:r w:rsidR="00644E07" w:rsidRPr="004033EF">
        <w:rPr>
          <w:rFonts w:ascii="Arial Narrow" w:hAnsi="Arial Narrow"/>
          <w:b/>
          <w:sz w:val="24"/>
          <w:szCs w:val="24"/>
        </w:rPr>
        <w:t>DIGOS</w:t>
      </w:r>
      <w:r w:rsidR="00B01B8C" w:rsidRPr="004033EF">
        <w:rPr>
          <w:rFonts w:ascii="Arial Narrow" w:hAnsi="Arial Narrow"/>
          <w:b/>
          <w:sz w:val="24"/>
          <w:szCs w:val="24"/>
        </w:rPr>
        <w:tab/>
      </w:r>
      <w:r w:rsidR="00B01B8C" w:rsidRPr="004033EF">
        <w:rPr>
          <w:rFonts w:ascii="Arial Narrow" w:hAnsi="Arial Narrow"/>
          <w:b/>
          <w:sz w:val="24"/>
          <w:szCs w:val="24"/>
        </w:rPr>
        <w:tab/>
        <w:t>NOMBRES</w:t>
      </w:r>
    </w:p>
    <w:p w:rsidR="00B01B8C" w:rsidRPr="004033EF" w:rsidRDefault="00B01B8C" w:rsidP="005C76A0">
      <w:pPr>
        <w:widowControl w:val="0"/>
        <w:numPr>
          <w:ilvl w:val="0"/>
          <w:numId w:val="28"/>
        </w:numPr>
        <w:jc w:val="both"/>
        <w:rPr>
          <w:rFonts w:ascii="Arial Narrow" w:hAnsi="Arial Narrow"/>
          <w:sz w:val="24"/>
          <w:szCs w:val="24"/>
        </w:rPr>
      </w:pPr>
      <w:r w:rsidRPr="004033EF">
        <w:rPr>
          <w:rFonts w:ascii="Arial Narrow" w:hAnsi="Arial Narrow"/>
          <w:sz w:val="24"/>
          <w:szCs w:val="24"/>
        </w:rPr>
        <w:t>Activos Castigados</w:t>
      </w:r>
    </w:p>
    <w:p w:rsidR="00B01B8C" w:rsidRPr="004033EF" w:rsidRDefault="00B01B8C" w:rsidP="005C76A0">
      <w:pPr>
        <w:widowControl w:val="0"/>
        <w:jc w:val="both"/>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Esta cuenta debe representar el valor de los préstamos e inversión dado de baja del activo.</w:t>
      </w:r>
    </w:p>
    <w:p w:rsidR="007976DA" w:rsidRPr="004033EF" w:rsidRDefault="007976DA" w:rsidP="005C76A0">
      <w:pPr>
        <w:widowControl w:val="0"/>
        <w:rPr>
          <w:rFonts w:ascii="Arial Narrow" w:hAnsi="Arial Narrow"/>
          <w:b/>
          <w:sz w:val="24"/>
          <w:szCs w:val="24"/>
        </w:rPr>
      </w:pPr>
    </w:p>
    <w:p w:rsidR="00B01B8C" w:rsidRPr="004033EF" w:rsidRDefault="00B01B8C" w:rsidP="007976DA">
      <w:pPr>
        <w:pStyle w:val="Ttulo2"/>
        <w:keepNext w:val="0"/>
        <w:widowControl w:val="0"/>
        <w:spacing w:before="0" w:after="0"/>
        <w:ind w:left="425" w:hanging="425"/>
        <w:rPr>
          <w:rFonts w:ascii="Arial Narrow" w:hAnsi="Arial Narrow" w:cs="Times New Roman"/>
          <w:i w:val="0"/>
          <w:caps/>
          <w:sz w:val="24"/>
          <w:szCs w:val="24"/>
        </w:rPr>
      </w:pPr>
      <w:r w:rsidRPr="004033EF">
        <w:rPr>
          <w:rFonts w:ascii="Arial Narrow" w:hAnsi="Arial Narrow" w:cs="Times New Roman"/>
          <w:i w:val="0"/>
          <w:caps/>
          <w:sz w:val="24"/>
          <w:szCs w:val="24"/>
        </w:rPr>
        <w:t>IX. VIGENCIA</w:t>
      </w:r>
    </w:p>
    <w:p w:rsidR="00B01B8C" w:rsidRPr="004033EF" w:rsidRDefault="00B01B8C" w:rsidP="005C76A0">
      <w:pPr>
        <w:widowControl w:val="0"/>
        <w:rPr>
          <w:rFonts w:ascii="Arial Narrow" w:hAnsi="Arial Narrow"/>
          <w:sz w:val="24"/>
          <w:szCs w:val="24"/>
        </w:rPr>
      </w:pPr>
    </w:p>
    <w:p w:rsidR="00B01B8C" w:rsidRPr="004033EF" w:rsidRDefault="00B01B8C" w:rsidP="005C76A0">
      <w:pPr>
        <w:widowControl w:val="0"/>
        <w:jc w:val="both"/>
        <w:rPr>
          <w:rFonts w:ascii="Arial Narrow" w:hAnsi="Arial Narrow"/>
          <w:sz w:val="24"/>
          <w:szCs w:val="24"/>
        </w:rPr>
      </w:pPr>
      <w:r w:rsidRPr="004033EF">
        <w:rPr>
          <w:rFonts w:ascii="Arial Narrow" w:hAnsi="Arial Narrow"/>
          <w:sz w:val="24"/>
          <w:szCs w:val="24"/>
        </w:rPr>
        <w:t>El presente</w:t>
      </w:r>
      <w:r w:rsidR="002D181F" w:rsidRPr="004033EF">
        <w:rPr>
          <w:rFonts w:ascii="Arial Narrow" w:hAnsi="Arial Narrow"/>
          <w:sz w:val="24"/>
          <w:szCs w:val="24"/>
        </w:rPr>
        <w:t xml:space="preserve"> </w:t>
      </w:r>
      <w:r w:rsidRPr="004033EF">
        <w:rPr>
          <w:rFonts w:ascii="Arial Narrow" w:hAnsi="Arial Narrow"/>
          <w:sz w:val="24"/>
          <w:szCs w:val="24"/>
        </w:rPr>
        <w:t xml:space="preserve">manual entrará en vigencia el uno de enero de dos mil nueve y deroga el Manual de Contabilidad de los Intermediarios Financieros No Bancarios aprobado en sesión de Consejo Directivo CD-46/01 de fecha 26 de septiembre de 2001. </w:t>
      </w:r>
    </w:p>
    <w:p w:rsidR="00B01B8C" w:rsidRPr="004033EF" w:rsidRDefault="00B01B8C" w:rsidP="005C76A0">
      <w:pPr>
        <w:widowControl w:val="0"/>
        <w:rPr>
          <w:rFonts w:ascii="Arial Narrow" w:hAnsi="Arial Narrow"/>
          <w:sz w:val="24"/>
          <w:szCs w:val="24"/>
        </w:rPr>
      </w:pPr>
    </w:p>
    <w:p w:rsidR="001B3CF2" w:rsidRPr="004033EF" w:rsidRDefault="001B3CF2" w:rsidP="005C76A0">
      <w:pPr>
        <w:widowControl w:val="0"/>
        <w:rPr>
          <w:rFonts w:ascii="Arial Narrow" w:hAnsi="Arial Narrow"/>
          <w:b/>
          <w:bCs/>
          <w:sz w:val="24"/>
          <w:szCs w:val="24"/>
        </w:rPr>
      </w:pPr>
    </w:p>
    <w:p w:rsidR="00020F59" w:rsidRPr="004033EF" w:rsidRDefault="00020F59" w:rsidP="006C22A0">
      <w:pPr>
        <w:widowControl w:val="0"/>
        <w:spacing w:after="120"/>
        <w:ind w:left="425" w:hanging="425"/>
        <w:rPr>
          <w:rFonts w:ascii="Arial Narrow" w:hAnsi="Arial Narrow"/>
          <w:b/>
          <w:bCs/>
          <w:sz w:val="22"/>
          <w:szCs w:val="22"/>
        </w:rPr>
      </w:pPr>
      <w:r w:rsidRPr="004033EF">
        <w:rPr>
          <w:rFonts w:ascii="Arial Narrow" w:hAnsi="Arial Narrow"/>
          <w:b/>
          <w:bCs/>
          <w:sz w:val="22"/>
          <w:szCs w:val="22"/>
        </w:rPr>
        <w:t>MODIFICACIONES</w:t>
      </w:r>
      <w:r w:rsidR="00E61112" w:rsidRPr="004033EF">
        <w:rPr>
          <w:rFonts w:ascii="Arial Narrow" w:hAnsi="Arial Narrow"/>
          <w:b/>
          <w:bCs/>
          <w:sz w:val="22"/>
          <w:szCs w:val="22"/>
        </w:rPr>
        <w:t>:</w:t>
      </w:r>
    </w:p>
    <w:p w:rsidR="00B01B8C" w:rsidRPr="004033EF" w:rsidRDefault="00427400" w:rsidP="004C5A5D">
      <w:pPr>
        <w:pStyle w:val="Prrafodelista"/>
        <w:widowControl w:val="0"/>
        <w:numPr>
          <w:ilvl w:val="0"/>
          <w:numId w:val="42"/>
        </w:numPr>
        <w:ind w:left="426" w:hanging="426"/>
        <w:jc w:val="both"/>
        <w:rPr>
          <w:rFonts w:ascii="Arial Narrow" w:hAnsi="Arial Narrow"/>
          <w:sz w:val="22"/>
          <w:szCs w:val="22"/>
        </w:rPr>
      </w:pPr>
      <w:r w:rsidRPr="004033EF">
        <w:rPr>
          <w:rFonts w:ascii="Arial Narrow" w:hAnsi="Arial Narrow"/>
          <w:b/>
          <w:bCs/>
          <w:sz w:val="22"/>
          <w:szCs w:val="22"/>
        </w:rPr>
        <w:t>Modificaciones A</w:t>
      </w:r>
      <w:r w:rsidR="00040F10" w:rsidRPr="004033EF">
        <w:rPr>
          <w:rFonts w:ascii="Arial Narrow" w:hAnsi="Arial Narrow"/>
          <w:b/>
          <w:bCs/>
          <w:sz w:val="22"/>
          <w:szCs w:val="22"/>
        </w:rPr>
        <w:t>probada</w:t>
      </w:r>
      <w:r w:rsidRPr="004033EF">
        <w:rPr>
          <w:rFonts w:ascii="Arial Narrow" w:hAnsi="Arial Narrow"/>
          <w:b/>
          <w:bCs/>
          <w:sz w:val="22"/>
          <w:szCs w:val="22"/>
        </w:rPr>
        <w:t>s</w:t>
      </w:r>
      <w:r w:rsidR="00040F10" w:rsidRPr="004033EF">
        <w:rPr>
          <w:rFonts w:ascii="Arial Narrow" w:hAnsi="Arial Narrow"/>
          <w:b/>
          <w:bCs/>
          <w:sz w:val="22"/>
          <w:szCs w:val="22"/>
        </w:rPr>
        <w:t xml:space="preserve"> por el Comité de Normas del Banco Central de Reserva de El Salvador</w:t>
      </w:r>
      <w:r w:rsidRPr="004033EF">
        <w:rPr>
          <w:rFonts w:ascii="Arial Narrow" w:hAnsi="Arial Narrow"/>
          <w:b/>
          <w:bCs/>
          <w:sz w:val="22"/>
          <w:szCs w:val="22"/>
        </w:rPr>
        <w:t>,</w:t>
      </w:r>
      <w:r w:rsidR="00040F10" w:rsidRPr="004033EF">
        <w:rPr>
          <w:rFonts w:ascii="Arial Narrow" w:hAnsi="Arial Narrow"/>
          <w:b/>
          <w:bCs/>
          <w:sz w:val="22"/>
          <w:szCs w:val="22"/>
        </w:rPr>
        <w:t xml:space="preserve"> en Sesión No. CN-18/2015 de fecha 17 de diciembre de dos mil quince, con vigencia a partir del 28 de diciembre de dos mil quince.</w:t>
      </w:r>
    </w:p>
    <w:p w:rsidR="00B01B8C" w:rsidRPr="004033EF" w:rsidRDefault="00CF1DE9" w:rsidP="004C5A5D">
      <w:pPr>
        <w:pStyle w:val="Prrafodelista"/>
        <w:widowControl w:val="0"/>
        <w:numPr>
          <w:ilvl w:val="0"/>
          <w:numId w:val="42"/>
        </w:numPr>
        <w:ind w:left="426" w:hanging="426"/>
        <w:jc w:val="both"/>
        <w:rPr>
          <w:rFonts w:ascii="Arial Narrow" w:hAnsi="Arial Narrow"/>
          <w:sz w:val="22"/>
          <w:szCs w:val="22"/>
        </w:rPr>
      </w:pPr>
      <w:r w:rsidRPr="004033EF">
        <w:rPr>
          <w:rFonts w:ascii="Arial Narrow" w:hAnsi="Arial Narrow"/>
          <w:b/>
          <w:bCs/>
          <w:sz w:val="22"/>
          <w:szCs w:val="22"/>
        </w:rPr>
        <w:t>Modificaciones Aprobadas por el Comité de Normas del Banco Central de Reserva de El Salvador, en Sesión No. CN-</w:t>
      </w:r>
      <w:r w:rsidR="00E35782" w:rsidRPr="004033EF">
        <w:rPr>
          <w:rFonts w:ascii="Arial Narrow" w:hAnsi="Arial Narrow"/>
          <w:b/>
          <w:bCs/>
          <w:sz w:val="22"/>
          <w:szCs w:val="22"/>
        </w:rPr>
        <w:t>11</w:t>
      </w:r>
      <w:r w:rsidRPr="004033EF">
        <w:rPr>
          <w:rFonts w:ascii="Arial Narrow" w:hAnsi="Arial Narrow"/>
          <w:b/>
          <w:bCs/>
          <w:sz w:val="22"/>
          <w:szCs w:val="22"/>
        </w:rPr>
        <w:t>/2016</w:t>
      </w:r>
      <w:r w:rsidR="00B17DC7" w:rsidRPr="004033EF">
        <w:rPr>
          <w:rFonts w:ascii="Arial Narrow" w:hAnsi="Arial Narrow"/>
          <w:b/>
          <w:bCs/>
          <w:sz w:val="22"/>
          <w:szCs w:val="22"/>
        </w:rPr>
        <w:t>,</w:t>
      </w:r>
      <w:r w:rsidRPr="004033EF">
        <w:rPr>
          <w:rFonts w:ascii="Arial Narrow" w:hAnsi="Arial Narrow"/>
          <w:b/>
          <w:bCs/>
          <w:sz w:val="22"/>
          <w:szCs w:val="22"/>
        </w:rPr>
        <w:t xml:space="preserve"> de fecha </w:t>
      </w:r>
      <w:r w:rsidR="00E35782" w:rsidRPr="004033EF">
        <w:rPr>
          <w:rFonts w:ascii="Arial Narrow" w:hAnsi="Arial Narrow"/>
          <w:b/>
          <w:bCs/>
          <w:sz w:val="22"/>
          <w:szCs w:val="22"/>
        </w:rPr>
        <w:t>26</w:t>
      </w:r>
      <w:r w:rsidRPr="004033EF">
        <w:rPr>
          <w:rFonts w:ascii="Arial Narrow" w:hAnsi="Arial Narrow"/>
          <w:b/>
          <w:bCs/>
          <w:sz w:val="22"/>
          <w:szCs w:val="22"/>
        </w:rPr>
        <w:t xml:space="preserve"> de </w:t>
      </w:r>
      <w:r w:rsidR="00E35782" w:rsidRPr="004033EF">
        <w:rPr>
          <w:rFonts w:ascii="Arial Narrow" w:hAnsi="Arial Narrow"/>
          <w:b/>
          <w:bCs/>
          <w:sz w:val="22"/>
          <w:szCs w:val="22"/>
        </w:rPr>
        <w:t xml:space="preserve">octubre </w:t>
      </w:r>
      <w:r w:rsidRPr="004033EF">
        <w:rPr>
          <w:rFonts w:ascii="Arial Narrow" w:hAnsi="Arial Narrow"/>
          <w:b/>
          <w:bCs/>
          <w:sz w:val="22"/>
          <w:szCs w:val="22"/>
        </w:rPr>
        <w:t xml:space="preserve">de dos mil dieciséis, con vigencia a partir del </w:t>
      </w:r>
      <w:r w:rsidR="00E35782" w:rsidRPr="004033EF">
        <w:rPr>
          <w:rFonts w:ascii="Arial Narrow" w:hAnsi="Arial Narrow"/>
          <w:b/>
          <w:bCs/>
          <w:sz w:val="22"/>
          <w:szCs w:val="22"/>
        </w:rPr>
        <w:t>1</w:t>
      </w:r>
      <w:r w:rsidR="00E75A54" w:rsidRPr="004033EF">
        <w:rPr>
          <w:rFonts w:ascii="Arial Narrow" w:hAnsi="Arial Narrow"/>
          <w:b/>
          <w:bCs/>
          <w:sz w:val="22"/>
          <w:szCs w:val="22"/>
        </w:rPr>
        <w:t>5</w:t>
      </w:r>
      <w:r w:rsidRPr="004033EF">
        <w:rPr>
          <w:rFonts w:ascii="Arial Narrow" w:hAnsi="Arial Narrow"/>
          <w:b/>
          <w:bCs/>
          <w:sz w:val="22"/>
          <w:szCs w:val="22"/>
        </w:rPr>
        <w:t xml:space="preserve"> de </w:t>
      </w:r>
      <w:r w:rsidR="00E35782" w:rsidRPr="004033EF">
        <w:rPr>
          <w:rFonts w:ascii="Arial Narrow" w:hAnsi="Arial Narrow"/>
          <w:b/>
          <w:bCs/>
          <w:sz w:val="22"/>
          <w:szCs w:val="22"/>
        </w:rPr>
        <w:t>noviembre</w:t>
      </w:r>
      <w:r w:rsidRPr="004033EF">
        <w:rPr>
          <w:rFonts w:ascii="Arial Narrow" w:hAnsi="Arial Narrow"/>
          <w:b/>
          <w:bCs/>
          <w:sz w:val="22"/>
          <w:szCs w:val="22"/>
        </w:rPr>
        <w:t xml:space="preserve"> de dos mil </w:t>
      </w:r>
      <w:r w:rsidR="00F774CB" w:rsidRPr="004033EF">
        <w:rPr>
          <w:rFonts w:ascii="Arial Narrow" w:hAnsi="Arial Narrow"/>
          <w:b/>
          <w:bCs/>
          <w:sz w:val="22"/>
          <w:szCs w:val="22"/>
        </w:rPr>
        <w:t>dieciséis</w:t>
      </w:r>
      <w:r w:rsidRPr="004033EF">
        <w:rPr>
          <w:rFonts w:ascii="Arial Narrow" w:hAnsi="Arial Narrow"/>
          <w:b/>
          <w:bCs/>
          <w:sz w:val="22"/>
          <w:szCs w:val="22"/>
        </w:rPr>
        <w:t>.</w:t>
      </w:r>
    </w:p>
    <w:p w:rsidR="00944FDB" w:rsidRPr="004033EF" w:rsidRDefault="00944FDB" w:rsidP="00944FDB">
      <w:pPr>
        <w:pStyle w:val="Prrafodelista"/>
        <w:widowControl w:val="0"/>
        <w:numPr>
          <w:ilvl w:val="0"/>
          <w:numId w:val="42"/>
        </w:numPr>
        <w:ind w:left="426" w:hanging="426"/>
        <w:jc w:val="both"/>
        <w:rPr>
          <w:rFonts w:ascii="Arial Narrow" w:hAnsi="Arial Narrow"/>
          <w:b/>
          <w:bCs/>
          <w:sz w:val="22"/>
          <w:szCs w:val="22"/>
        </w:rPr>
      </w:pPr>
      <w:r w:rsidRPr="004033EF">
        <w:rPr>
          <w:rFonts w:ascii="Arial Narrow" w:hAnsi="Arial Narrow"/>
          <w:b/>
          <w:bCs/>
          <w:sz w:val="22"/>
          <w:szCs w:val="22"/>
        </w:rPr>
        <w:t xml:space="preserve">Modificaciones para incorporar cuentas y subcuentas para el registro de las </w:t>
      </w:r>
      <w:r w:rsidR="00484051" w:rsidRPr="004033EF">
        <w:rPr>
          <w:rFonts w:ascii="Arial Narrow" w:hAnsi="Arial Narrow"/>
          <w:b/>
          <w:bCs/>
          <w:sz w:val="22"/>
          <w:szCs w:val="22"/>
        </w:rPr>
        <w:t>operaciones de administración y</w:t>
      </w:r>
      <w:r w:rsidRPr="004033EF">
        <w:rPr>
          <w:rFonts w:ascii="Arial Narrow" w:hAnsi="Arial Narrow"/>
          <w:b/>
          <w:bCs/>
          <w:sz w:val="22"/>
          <w:szCs w:val="22"/>
        </w:rPr>
        <w:t xml:space="preserve"> comercialización de Fondos de Ahorro Previsional Voluntario, aprobadas por el </w:t>
      </w:r>
      <w:r w:rsidR="007E4FD6" w:rsidRPr="004033EF">
        <w:rPr>
          <w:rFonts w:ascii="Arial Narrow" w:hAnsi="Arial Narrow"/>
          <w:b/>
          <w:bCs/>
          <w:sz w:val="22"/>
          <w:szCs w:val="22"/>
        </w:rPr>
        <w:t xml:space="preserve">Banco Central por medio de su </w:t>
      </w:r>
      <w:r w:rsidRPr="004033EF">
        <w:rPr>
          <w:rFonts w:ascii="Arial Narrow" w:hAnsi="Arial Narrow"/>
          <w:b/>
          <w:bCs/>
          <w:sz w:val="22"/>
          <w:szCs w:val="22"/>
        </w:rPr>
        <w:t>Comité de Normas, en Sesión No. CN-</w:t>
      </w:r>
      <w:r w:rsidR="00CC286D" w:rsidRPr="004033EF">
        <w:rPr>
          <w:rFonts w:ascii="Arial Narrow" w:hAnsi="Arial Narrow"/>
          <w:b/>
          <w:bCs/>
          <w:sz w:val="22"/>
          <w:szCs w:val="22"/>
        </w:rPr>
        <w:t>14</w:t>
      </w:r>
      <w:r w:rsidRPr="004033EF">
        <w:rPr>
          <w:rFonts w:ascii="Arial Narrow" w:hAnsi="Arial Narrow"/>
          <w:b/>
          <w:bCs/>
          <w:sz w:val="22"/>
          <w:szCs w:val="22"/>
        </w:rPr>
        <w:t xml:space="preserve">/2019, de fecha </w:t>
      </w:r>
      <w:r w:rsidR="00CC286D" w:rsidRPr="004033EF">
        <w:rPr>
          <w:rFonts w:ascii="Arial Narrow" w:hAnsi="Arial Narrow"/>
          <w:b/>
          <w:bCs/>
          <w:sz w:val="22"/>
          <w:szCs w:val="22"/>
        </w:rPr>
        <w:t>14</w:t>
      </w:r>
      <w:r w:rsidRPr="004033EF">
        <w:rPr>
          <w:rFonts w:ascii="Arial Narrow" w:hAnsi="Arial Narrow"/>
          <w:b/>
          <w:bCs/>
          <w:sz w:val="22"/>
          <w:szCs w:val="22"/>
        </w:rPr>
        <w:t xml:space="preserve"> de </w:t>
      </w:r>
      <w:r w:rsidR="00CC286D" w:rsidRPr="004033EF">
        <w:rPr>
          <w:rFonts w:ascii="Arial Narrow" w:hAnsi="Arial Narrow"/>
          <w:b/>
          <w:bCs/>
          <w:sz w:val="22"/>
          <w:szCs w:val="22"/>
        </w:rPr>
        <w:t xml:space="preserve">agosto </w:t>
      </w:r>
      <w:r w:rsidRPr="004033EF">
        <w:rPr>
          <w:rFonts w:ascii="Arial Narrow" w:hAnsi="Arial Narrow"/>
          <w:b/>
          <w:bCs/>
          <w:sz w:val="22"/>
          <w:szCs w:val="22"/>
        </w:rPr>
        <w:t>de dos mil diecin</w:t>
      </w:r>
      <w:r w:rsidR="000232B0" w:rsidRPr="004033EF">
        <w:rPr>
          <w:rFonts w:ascii="Arial Narrow" w:hAnsi="Arial Narrow"/>
          <w:b/>
          <w:bCs/>
          <w:sz w:val="22"/>
          <w:szCs w:val="22"/>
        </w:rPr>
        <w:t xml:space="preserve">ueve, con vigencia a partir del </w:t>
      </w:r>
      <w:r w:rsidR="00E114EE" w:rsidRPr="004033EF">
        <w:rPr>
          <w:rFonts w:ascii="Arial Narrow" w:hAnsi="Arial Narrow"/>
          <w:b/>
          <w:bCs/>
          <w:sz w:val="22"/>
          <w:szCs w:val="22"/>
        </w:rPr>
        <w:t>2</w:t>
      </w:r>
      <w:r w:rsidR="000232B0" w:rsidRPr="004033EF">
        <w:rPr>
          <w:rFonts w:ascii="Arial Narrow" w:hAnsi="Arial Narrow"/>
          <w:b/>
          <w:bCs/>
          <w:sz w:val="22"/>
          <w:szCs w:val="22"/>
        </w:rPr>
        <w:t xml:space="preserve"> </w:t>
      </w:r>
      <w:r w:rsidRPr="004033EF">
        <w:rPr>
          <w:rFonts w:ascii="Arial Narrow" w:hAnsi="Arial Narrow"/>
          <w:b/>
          <w:bCs/>
          <w:sz w:val="22"/>
          <w:szCs w:val="22"/>
        </w:rPr>
        <w:t xml:space="preserve">de </w:t>
      </w:r>
      <w:r w:rsidR="000232B0" w:rsidRPr="004033EF">
        <w:rPr>
          <w:rFonts w:ascii="Arial Narrow" w:hAnsi="Arial Narrow"/>
          <w:b/>
          <w:bCs/>
          <w:sz w:val="22"/>
          <w:szCs w:val="22"/>
        </w:rPr>
        <w:t>septiembre</w:t>
      </w:r>
      <w:r w:rsidRPr="004033EF">
        <w:rPr>
          <w:rFonts w:ascii="Arial Narrow" w:hAnsi="Arial Narrow"/>
          <w:b/>
          <w:bCs/>
          <w:sz w:val="22"/>
          <w:szCs w:val="22"/>
        </w:rPr>
        <w:t xml:space="preserve"> de dos mil diecinueve.</w:t>
      </w:r>
    </w:p>
    <w:sectPr w:rsidR="00944FDB" w:rsidRPr="004033EF" w:rsidSect="009F3B44">
      <w:headerReference w:type="default" r:id="rId12"/>
      <w:footerReference w:type="even" r:id="rId13"/>
      <w:footerReference w:type="default" r:id="rId14"/>
      <w:headerReference w:type="first" r:id="rId15"/>
      <w:pgSz w:w="12240" w:h="15840" w:code="1"/>
      <w:pgMar w:top="1417" w:right="1701" w:bottom="1417" w:left="170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32" w:rsidRDefault="00190832">
      <w:r>
        <w:separator/>
      </w:r>
    </w:p>
  </w:endnote>
  <w:endnote w:type="continuationSeparator" w:id="0">
    <w:p w:rsidR="00190832" w:rsidRDefault="00190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7F" w:rsidRDefault="007F0E8E" w:rsidP="00E61E67">
    <w:pPr>
      <w:pStyle w:val="Piedepgina"/>
      <w:framePr w:wrap="around" w:vAnchor="text" w:hAnchor="margin" w:xAlign="right" w:y="1"/>
      <w:rPr>
        <w:rStyle w:val="Nmerodepgina"/>
      </w:rPr>
    </w:pPr>
    <w:r>
      <w:rPr>
        <w:rStyle w:val="Nmerodepgina"/>
      </w:rPr>
      <w:fldChar w:fldCharType="begin"/>
    </w:r>
    <w:r w:rsidR="00CC1D7F">
      <w:rPr>
        <w:rStyle w:val="Nmerodepgina"/>
      </w:rPr>
      <w:instrText xml:space="preserve">PAGE  </w:instrText>
    </w:r>
    <w:r>
      <w:rPr>
        <w:rStyle w:val="Nmerodepgina"/>
      </w:rPr>
      <w:fldChar w:fldCharType="end"/>
    </w:r>
  </w:p>
  <w:p w:rsidR="00CC1D7F" w:rsidRDefault="00CC1D7F" w:rsidP="005B5C6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2" w:type="dxa"/>
      <w:jc w:val="center"/>
      <w:tblBorders>
        <w:top w:val="triple" w:sz="4" w:space="0" w:color="A6A6A6" w:themeColor="background1" w:themeShade="A6"/>
      </w:tblBorders>
      <w:tblLook w:val="04A0"/>
    </w:tblPr>
    <w:tblGrid>
      <w:gridCol w:w="7151"/>
      <w:gridCol w:w="2331"/>
    </w:tblGrid>
    <w:tr w:rsidR="00CC1D7F" w:rsidTr="00457A13">
      <w:trPr>
        <w:trHeight w:val="822"/>
        <w:jc w:val="center"/>
      </w:trPr>
      <w:tc>
        <w:tcPr>
          <w:tcW w:w="6521" w:type="dxa"/>
          <w:tcBorders>
            <w:top w:val="triple" w:sz="4" w:space="0" w:color="A6A6A6" w:themeColor="background1" w:themeShade="A6"/>
            <w:left w:val="nil"/>
            <w:bottom w:val="nil"/>
            <w:right w:val="nil"/>
          </w:tcBorders>
          <w:vAlign w:val="center"/>
          <w:hideMark/>
        </w:tcPr>
        <w:p w:rsidR="00CC1D7F" w:rsidRPr="00ED430E" w:rsidRDefault="00CC1D7F" w:rsidP="0072524F">
          <w:pPr>
            <w:pStyle w:val="Piedepgina"/>
            <w:jc w:val="center"/>
            <w:rPr>
              <w:rFonts w:ascii="Arial Narrow" w:hAnsi="Arial Narrow" w:cs="Arial"/>
              <w:color w:val="808080" w:themeColor="background1" w:themeShade="80"/>
              <w:lang w:val="es-MX"/>
            </w:rPr>
          </w:pPr>
          <w:r w:rsidRPr="00ED430E">
            <w:rPr>
              <w:rFonts w:ascii="Arial Narrow" w:hAnsi="Arial Narrow" w:cs="Arial"/>
              <w:color w:val="808080" w:themeColor="background1" w:themeShade="80"/>
              <w:lang w:val="es-MX"/>
            </w:rPr>
            <w:t>Alameda Juan Pablo II, entre 15 y 17 Av. Norte, San Salvador, El Salvador.</w:t>
          </w:r>
        </w:p>
        <w:p w:rsidR="00CC1D7F" w:rsidRPr="00ED430E" w:rsidRDefault="00CC1D7F" w:rsidP="0072524F">
          <w:pPr>
            <w:pStyle w:val="Piedepgina"/>
            <w:jc w:val="center"/>
            <w:rPr>
              <w:rFonts w:ascii="Arial Narrow" w:hAnsi="Arial Narrow" w:cs="Arial"/>
              <w:color w:val="808080" w:themeColor="background1" w:themeShade="80"/>
            </w:rPr>
          </w:pPr>
          <w:r w:rsidRPr="00ED430E">
            <w:rPr>
              <w:rFonts w:ascii="Arial Narrow" w:hAnsi="Arial Narrow" w:cs="Arial"/>
              <w:color w:val="808080" w:themeColor="background1" w:themeShade="80"/>
            </w:rPr>
            <w:t>Tel. (503) 2281-8000</w:t>
          </w:r>
        </w:p>
        <w:p w:rsidR="00CC1D7F" w:rsidRPr="00ED430E" w:rsidRDefault="00CC1D7F" w:rsidP="0072524F">
          <w:pPr>
            <w:pStyle w:val="Piedepgina"/>
            <w:jc w:val="center"/>
            <w:rPr>
              <w:rFonts w:ascii="Arial Narrow" w:hAnsi="Arial Narrow" w:cs="Arial"/>
              <w:color w:val="808080" w:themeColor="background1" w:themeShade="80"/>
            </w:rPr>
          </w:pPr>
          <w:r w:rsidRPr="00ED430E">
            <w:rPr>
              <w:rFonts w:ascii="Arial Narrow" w:hAnsi="Arial Narrow" w:cs="Arial"/>
              <w:color w:val="808080" w:themeColor="background1" w:themeShade="80"/>
            </w:rPr>
            <w:t>www.bcr.gob.sv</w:t>
          </w:r>
        </w:p>
      </w:tc>
      <w:tc>
        <w:tcPr>
          <w:tcW w:w="2126" w:type="dxa"/>
          <w:tcBorders>
            <w:top w:val="triple" w:sz="4" w:space="0" w:color="A6A6A6" w:themeColor="background1" w:themeShade="A6"/>
            <w:left w:val="nil"/>
            <w:bottom w:val="nil"/>
            <w:right w:val="nil"/>
          </w:tcBorders>
          <w:vAlign w:val="center"/>
          <w:hideMark/>
        </w:tcPr>
        <w:p w:rsidR="00CC1D7F" w:rsidRPr="00ED430E" w:rsidRDefault="007F0E8E" w:rsidP="0072524F">
          <w:pPr>
            <w:pStyle w:val="Piedepgina"/>
            <w:jc w:val="center"/>
            <w:rPr>
              <w:rFonts w:ascii="Arial Narrow" w:hAnsi="Arial Narrow" w:cs="Arial"/>
              <w:color w:val="808080" w:themeColor="background1" w:themeShade="80"/>
            </w:rPr>
          </w:pPr>
          <w:sdt>
            <w:sdtPr>
              <w:rPr>
                <w:rFonts w:ascii="Arial Narrow" w:hAnsi="Arial Narrow" w:cs="Arial"/>
              </w:rPr>
              <w:id w:val="-1001426591"/>
              <w:docPartObj>
                <w:docPartGallery w:val="Page Numbers (Bottom of Page)"/>
                <w:docPartUnique/>
              </w:docPartObj>
            </w:sdtPr>
            <w:sdtContent>
              <w:sdt>
                <w:sdtPr>
                  <w:rPr>
                    <w:rFonts w:ascii="Arial Narrow" w:hAnsi="Arial Narrow" w:cs="Arial"/>
                  </w:rPr>
                  <w:id w:val="-484856240"/>
                  <w:docPartObj>
                    <w:docPartGallery w:val="Page Numbers (Top of Page)"/>
                    <w:docPartUnique/>
                  </w:docPartObj>
                </w:sdtPr>
                <w:sdtContent>
                  <w:r w:rsidR="00CC1D7F" w:rsidRPr="00ED430E">
                    <w:rPr>
                      <w:rFonts w:ascii="Arial Narrow" w:hAnsi="Arial Narrow" w:cs="Arial"/>
                      <w:color w:val="808080" w:themeColor="background1" w:themeShade="80"/>
                    </w:rPr>
                    <w:t xml:space="preserve">Página </w:t>
                  </w:r>
                  <w:r w:rsidRPr="00ED430E">
                    <w:rPr>
                      <w:rFonts w:ascii="Arial Narrow" w:hAnsi="Arial Narrow" w:cs="Arial"/>
                      <w:color w:val="808080" w:themeColor="background1" w:themeShade="80"/>
                    </w:rPr>
                    <w:fldChar w:fldCharType="begin"/>
                  </w:r>
                  <w:r w:rsidR="00CC1D7F" w:rsidRPr="00ED430E">
                    <w:rPr>
                      <w:rFonts w:ascii="Arial Narrow" w:hAnsi="Arial Narrow" w:cs="Arial"/>
                      <w:color w:val="808080" w:themeColor="background1" w:themeShade="80"/>
                    </w:rPr>
                    <w:instrText>PAGE</w:instrText>
                  </w:r>
                  <w:r w:rsidRPr="00ED430E">
                    <w:rPr>
                      <w:rFonts w:ascii="Arial Narrow" w:hAnsi="Arial Narrow" w:cs="Arial"/>
                      <w:color w:val="808080" w:themeColor="background1" w:themeShade="80"/>
                    </w:rPr>
                    <w:fldChar w:fldCharType="separate"/>
                  </w:r>
                  <w:r w:rsidR="00021BFF">
                    <w:rPr>
                      <w:rFonts w:ascii="Arial Narrow" w:hAnsi="Arial Narrow" w:cs="Arial"/>
                      <w:noProof/>
                      <w:color w:val="808080" w:themeColor="background1" w:themeShade="80"/>
                    </w:rPr>
                    <w:t>1</w:t>
                  </w:r>
                  <w:r w:rsidRPr="00ED430E">
                    <w:rPr>
                      <w:rFonts w:ascii="Arial Narrow" w:hAnsi="Arial Narrow" w:cs="Arial"/>
                      <w:color w:val="808080" w:themeColor="background1" w:themeShade="80"/>
                    </w:rPr>
                    <w:fldChar w:fldCharType="end"/>
                  </w:r>
                  <w:r w:rsidR="00CC1D7F" w:rsidRPr="00ED430E">
                    <w:rPr>
                      <w:rFonts w:ascii="Arial Narrow" w:hAnsi="Arial Narrow" w:cs="Arial"/>
                      <w:color w:val="808080" w:themeColor="background1" w:themeShade="80"/>
                    </w:rPr>
                    <w:t xml:space="preserve"> de </w:t>
                  </w:r>
                  <w:r w:rsidRPr="00ED430E">
                    <w:rPr>
                      <w:rFonts w:ascii="Arial Narrow" w:hAnsi="Arial Narrow" w:cs="Arial"/>
                      <w:color w:val="808080" w:themeColor="background1" w:themeShade="80"/>
                    </w:rPr>
                    <w:fldChar w:fldCharType="begin"/>
                  </w:r>
                  <w:r w:rsidR="00CC1D7F" w:rsidRPr="00ED430E">
                    <w:rPr>
                      <w:rFonts w:ascii="Arial Narrow" w:hAnsi="Arial Narrow" w:cs="Arial"/>
                      <w:color w:val="808080" w:themeColor="background1" w:themeShade="80"/>
                    </w:rPr>
                    <w:instrText>NUMPAGES</w:instrText>
                  </w:r>
                  <w:r w:rsidRPr="00ED430E">
                    <w:rPr>
                      <w:rFonts w:ascii="Arial Narrow" w:hAnsi="Arial Narrow" w:cs="Arial"/>
                      <w:color w:val="808080" w:themeColor="background1" w:themeShade="80"/>
                    </w:rPr>
                    <w:fldChar w:fldCharType="separate"/>
                  </w:r>
                  <w:r w:rsidR="00021BFF">
                    <w:rPr>
                      <w:rFonts w:ascii="Arial Narrow" w:hAnsi="Arial Narrow" w:cs="Arial"/>
                      <w:noProof/>
                      <w:color w:val="808080" w:themeColor="background1" w:themeShade="80"/>
                    </w:rPr>
                    <w:t>3</w:t>
                  </w:r>
                  <w:r w:rsidRPr="00ED430E">
                    <w:rPr>
                      <w:rFonts w:ascii="Arial Narrow" w:hAnsi="Arial Narrow" w:cs="Arial"/>
                      <w:color w:val="808080" w:themeColor="background1" w:themeShade="80"/>
                    </w:rPr>
                    <w:fldChar w:fldCharType="end"/>
                  </w:r>
                </w:sdtContent>
              </w:sdt>
            </w:sdtContent>
          </w:sdt>
        </w:p>
      </w:tc>
    </w:tr>
  </w:tbl>
  <w:p w:rsidR="00CC1D7F" w:rsidRPr="0072524F" w:rsidRDefault="00CC1D7F" w:rsidP="007252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32" w:rsidRDefault="00190832">
      <w:r>
        <w:separator/>
      </w:r>
    </w:p>
  </w:footnote>
  <w:footnote w:type="continuationSeparator" w:id="0">
    <w:p w:rsidR="00190832" w:rsidRDefault="00190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17"/>
      <w:gridCol w:w="1417"/>
    </w:tblGrid>
    <w:tr w:rsidR="00CC1D7F" w:rsidRPr="00CD410C" w:rsidTr="00944FDB">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CC1D7F" w:rsidRPr="00CD410C" w:rsidRDefault="00CC1D7F" w:rsidP="00944FDB">
          <w:pPr>
            <w:tabs>
              <w:tab w:val="center" w:pos="4419"/>
              <w:tab w:val="right" w:pos="8838"/>
            </w:tabs>
            <w:jc w:val="center"/>
            <w:rPr>
              <w:rFonts w:ascii="Arial Narrow" w:hAnsi="Arial Narrow" w:cs="Arial"/>
              <w:color w:val="808080" w:themeColor="background1" w:themeShade="80"/>
              <w:lang w:val="es-MX"/>
            </w:rPr>
          </w:pPr>
          <w:r w:rsidRPr="00CD410C">
            <w:rPr>
              <w:rFonts w:ascii="Arial Narrow" w:hAnsi="Arial Narrow" w:cs="Arial"/>
              <w:color w:val="808080" w:themeColor="background1" w:themeShade="80"/>
              <w:lang w:val="es-MX"/>
            </w:rPr>
            <w:t>CDSSF-40/2008</w:t>
          </w:r>
        </w:p>
      </w:tc>
      <w:tc>
        <w:tcPr>
          <w:tcW w:w="6917"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CC1D7F" w:rsidRPr="00CD410C" w:rsidRDefault="00CC1D7F" w:rsidP="00944FDB">
          <w:pPr>
            <w:jc w:val="center"/>
            <w:rPr>
              <w:rFonts w:ascii="Arial Narrow" w:hAnsi="Arial Narrow" w:cs="Arial"/>
              <w:color w:val="808080" w:themeColor="background1" w:themeShade="80"/>
              <w:lang w:val="es-MX"/>
            </w:rPr>
          </w:pPr>
          <w:r w:rsidRPr="00CD410C">
            <w:rPr>
              <w:rFonts w:ascii="Arial Narrow" w:hAnsi="Arial Narrow" w:cs="Arial"/>
              <w:color w:val="808080" w:themeColor="background1" w:themeShade="80"/>
              <w:lang w:val="es-MX"/>
            </w:rPr>
            <w:t>MANUAL DE CONTABILIDAD DE LOS BANCOS COOPERATIVOS</w:t>
          </w:r>
        </w:p>
      </w:tc>
      <w:tc>
        <w:tcPr>
          <w:tcW w:w="14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rsidR="00CC1D7F" w:rsidRPr="00CD410C" w:rsidRDefault="00CC1D7F" w:rsidP="00944FDB">
          <w:pPr>
            <w:jc w:val="center"/>
            <w:rPr>
              <w:rFonts w:ascii="Arial Narrow" w:hAnsi="Arial Narrow" w:cs="Arial"/>
              <w:color w:val="808080" w:themeColor="background1" w:themeShade="80"/>
              <w:lang w:val="es-MX"/>
            </w:rPr>
          </w:pPr>
        </w:p>
      </w:tc>
    </w:tr>
    <w:tr w:rsidR="00CC1D7F" w:rsidRPr="00CD410C" w:rsidTr="00944FDB">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CC1D7F" w:rsidRPr="00913E7C" w:rsidRDefault="00CC1D7F" w:rsidP="00944FDB">
          <w:pPr>
            <w:tabs>
              <w:tab w:val="center" w:pos="4419"/>
              <w:tab w:val="right" w:pos="8838"/>
            </w:tabs>
            <w:jc w:val="center"/>
            <w:rPr>
              <w:rFonts w:ascii="Arial Narrow" w:hAnsi="Arial Narrow" w:cs="Arial"/>
              <w:color w:val="808080" w:themeColor="background1" w:themeShade="80"/>
              <w:lang w:val="es-MX"/>
            </w:rPr>
          </w:pPr>
          <w:r w:rsidRPr="00913E7C">
            <w:rPr>
              <w:rFonts w:ascii="Arial Narrow" w:hAnsi="Arial Narrow" w:cs="Arial"/>
              <w:color w:val="808080" w:themeColor="background1" w:themeShade="80"/>
              <w:lang w:val="es-MX"/>
            </w:rPr>
            <w:t>Aprobación: 08/10/2008</w:t>
          </w:r>
        </w:p>
      </w:tc>
      <w:tc>
        <w:tcPr>
          <w:tcW w:w="6917"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CC1D7F" w:rsidRPr="00913E7C" w:rsidRDefault="00CC1D7F" w:rsidP="00944FDB">
          <w:pPr>
            <w:rPr>
              <w:rFonts w:ascii="Arial Narrow" w:hAnsi="Arial Narrow" w:cs="Arial"/>
              <w:color w:val="808080" w:themeColor="background1" w:themeShade="80"/>
              <w:sz w:val="22"/>
              <w:szCs w:val="22"/>
              <w:lang w:val="es-MX"/>
            </w:rPr>
          </w:pPr>
        </w:p>
      </w:tc>
      <w:tc>
        <w:tcPr>
          <w:tcW w:w="1417" w:type="dxa"/>
          <w:vMerge/>
          <w:tcBorders>
            <w:left w:val="triple" w:sz="4" w:space="0" w:color="A6A6A6" w:themeColor="background1" w:themeShade="A6"/>
            <w:right w:val="triple" w:sz="4" w:space="0" w:color="A6A6A6" w:themeColor="background1" w:themeShade="A6"/>
          </w:tcBorders>
        </w:tcPr>
        <w:p w:rsidR="00CC1D7F" w:rsidRPr="00913E7C" w:rsidRDefault="00CC1D7F" w:rsidP="00944FDB">
          <w:pPr>
            <w:rPr>
              <w:rFonts w:ascii="Arial Narrow" w:hAnsi="Arial Narrow" w:cs="Arial"/>
              <w:color w:val="808080" w:themeColor="background1" w:themeShade="80"/>
              <w:lang w:val="es-MX"/>
            </w:rPr>
          </w:pPr>
        </w:p>
      </w:tc>
    </w:tr>
    <w:tr w:rsidR="00CC1D7F" w:rsidRPr="00CD410C" w:rsidTr="00944FDB">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CC1D7F" w:rsidRPr="00913E7C" w:rsidRDefault="00CC1D7F" w:rsidP="00944FDB">
          <w:pPr>
            <w:tabs>
              <w:tab w:val="center" w:pos="4419"/>
              <w:tab w:val="right" w:pos="8838"/>
            </w:tabs>
            <w:jc w:val="center"/>
            <w:rPr>
              <w:rFonts w:ascii="Arial Narrow" w:hAnsi="Arial Narrow" w:cs="Arial"/>
              <w:color w:val="808080" w:themeColor="background1" w:themeShade="80"/>
              <w:lang w:val="es-MX"/>
            </w:rPr>
          </w:pPr>
          <w:r w:rsidRPr="00913E7C">
            <w:rPr>
              <w:rFonts w:ascii="Arial Narrow" w:hAnsi="Arial Narrow" w:cs="Arial"/>
              <w:color w:val="808080" w:themeColor="background1" w:themeShade="80"/>
              <w:lang w:val="es-MX"/>
            </w:rPr>
            <w:t>Vigencia: 01/01/2009</w:t>
          </w:r>
        </w:p>
      </w:tc>
      <w:tc>
        <w:tcPr>
          <w:tcW w:w="6917"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CC1D7F" w:rsidRPr="00913E7C" w:rsidRDefault="00CC1D7F" w:rsidP="00944FDB">
          <w:pPr>
            <w:rPr>
              <w:rFonts w:ascii="Arial Narrow" w:hAnsi="Arial Narrow" w:cs="Arial"/>
              <w:color w:val="808080" w:themeColor="background1" w:themeShade="80"/>
              <w:sz w:val="22"/>
              <w:szCs w:val="22"/>
              <w:lang w:val="es-MX"/>
            </w:rPr>
          </w:pPr>
        </w:p>
      </w:tc>
      <w:tc>
        <w:tcPr>
          <w:tcW w:w="14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rsidR="00CC1D7F" w:rsidRPr="00913E7C" w:rsidRDefault="00CC1D7F" w:rsidP="00944FDB">
          <w:pPr>
            <w:rPr>
              <w:rFonts w:ascii="Arial Narrow" w:hAnsi="Arial Narrow" w:cs="Arial"/>
              <w:color w:val="808080" w:themeColor="background1" w:themeShade="80"/>
              <w:lang w:val="es-MX"/>
            </w:rPr>
          </w:pPr>
        </w:p>
      </w:tc>
    </w:tr>
  </w:tbl>
  <w:p w:rsidR="00CC1D7F" w:rsidRDefault="00CC1D7F" w:rsidP="00944F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7F" w:rsidRDefault="00CC1D7F">
    <w:pPr>
      <w:pStyle w:val="Encabezado"/>
    </w:pPr>
  </w:p>
  <w:p w:rsidR="00CC1D7F" w:rsidRDefault="00CC1D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ADA"/>
    <w:multiLevelType w:val="hybridMultilevel"/>
    <w:tmpl w:val="914A5F44"/>
    <w:lvl w:ilvl="0" w:tplc="78584D0A">
      <w:start w:val="323"/>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7E5D59"/>
    <w:multiLevelType w:val="hybridMultilevel"/>
    <w:tmpl w:val="F61644D0"/>
    <w:lvl w:ilvl="0" w:tplc="CB249736">
      <w:start w:val="91"/>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911E0C"/>
    <w:multiLevelType w:val="hybridMultilevel"/>
    <w:tmpl w:val="E49A6740"/>
    <w:lvl w:ilvl="0" w:tplc="F7F04526">
      <w:start w:val="72"/>
      <w:numFmt w:val="decimal"/>
      <w:lvlText w:val="%1"/>
      <w:lvlJc w:val="left"/>
      <w:pPr>
        <w:tabs>
          <w:tab w:val="num" w:pos="2160"/>
        </w:tabs>
        <w:ind w:left="2160" w:hanging="21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DB7E37"/>
    <w:multiLevelType w:val="hybridMultilevel"/>
    <w:tmpl w:val="8F7AB1B2"/>
    <w:lvl w:ilvl="0" w:tplc="17F0D70C">
      <w:start w:val="1250"/>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A15823"/>
    <w:multiLevelType w:val="hybridMultilevel"/>
    <w:tmpl w:val="3274E518"/>
    <w:lvl w:ilvl="0" w:tplc="51245462">
      <w:start w:val="1132"/>
      <w:numFmt w:val="decimal"/>
      <w:lvlText w:val="%1"/>
      <w:lvlJc w:val="left"/>
      <w:pPr>
        <w:tabs>
          <w:tab w:val="num" w:pos="2490"/>
        </w:tabs>
        <w:ind w:left="2490" w:hanging="2130"/>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000319"/>
    <w:multiLevelType w:val="hybridMultilevel"/>
    <w:tmpl w:val="068C860E"/>
    <w:lvl w:ilvl="0" w:tplc="0C0A000F">
      <w:start w:val="1"/>
      <w:numFmt w:val="decimal"/>
      <w:lvlText w:val="%1."/>
      <w:lvlJc w:val="left"/>
      <w:pPr>
        <w:ind w:left="720" w:hanging="360"/>
      </w:pPr>
      <w:rPr>
        <w:rFonts w:hint="default"/>
      </w:rPr>
    </w:lvl>
    <w:lvl w:ilvl="1" w:tplc="4A1C7A5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2F0C3F"/>
    <w:multiLevelType w:val="hybridMultilevel"/>
    <w:tmpl w:val="E2882C8C"/>
    <w:lvl w:ilvl="0" w:tplc="1880540C">
      <w:start w:val="1"/>
      <w:numFmt w:val="lowerLetter"/>
      <w:lvlText w:val="%1)"/>
      <w:lvlJc w:val="left"/>
      <w:pPr>
        <w:tabs>
          <w:tab w:val="num" w:pos="705"/>
        </w:tabs>
        <w:ind w:left="70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A369CC"/>
    <w:multiLevelType w:val="singleLevel"/>
    <w:tmpl w:val="B6B6D5CE"/>
    <w:lvl w:ilvl="0">
      <w:start w:val="3130"/>
      <w:numFmt w:val="decimal"/>
      <w:pStyle w:val="Ttulo9"/>
      <w:lvlText w:val="%1"/>
      <w:lvlJc w:val="left"/>
      <w:pPr>
        <w:tabs>
          <w:tab w:val="num" w:pos="2130"/>
        </w:tabs>
        <w:ind w:left="2130" w:hanging="2130"/>
      </w:pPr>
      <w:rPr>
        <w:rFonts w:hint="default"/>
      </w:rPr>
    </w:lvl>
  </w:abstractNum>
  <w:abstractNum w:abstractNumId="8">
    <w:nsid w:val="0A7B36EC"/>
    <w:multiLevelType w:val="hybridMultilevel"/>
    <w:tmpl w:val="7BEC6B28"/>
    <w:lvl w:ilvl="0" w:tplc="85081E80">
      <w:start w:val="9120"/>
      <w:numFmt w:val="decimal"/>
      <w:lvlText w:val="%1"/>
      <w:lvlJc w:val="left"/>
      <w:pPr>
        <w:tabs>
          <w:tab w:val="num" w:pos="2490"/>
        </w:tabs>
        <w:ind w:left="2490" w:hanging="21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2D3A17"/>
    <w:multiLevelType w:val="hybridMultilevel"/>
    <w:tmpl w:val="7E10AE60"/>
    <w:lvl w:ilvl="0" w:tplc="89F29D88">
      <w:start w:val="1"/>
      <w:numFmt w:val="lowerLetter"/>
      <w:lvlText w:val="%1)"/>
      <w:lvlJc w:val="left"/>
      <w:pPr>
        <w:tabs>
          <w:tab w:val="num" w:pos="705"/>
        </w:tabs>
        <w:ind w:left="70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BB34BDA"/>
    <w:multiLevelType w:val="singleLevel"/>
    <w:tmpl w:val="734ED372"/>
    <w:lvl w:ilvl="0">
      <w:start w:val="3221"/>
      <w:numFmt w:val="decimal"/>
      <w:pStyle w:val="Ttulo5"/>
      <w:lvlText w:val="%1"/>
      <w:lvlJc w:val="left"/>
      <w:pPr>
        <w:tabs>
          <w:tab w:val="num" w:pos="480"/>
        </w:tabs>
        <w:ind w:left="480" w:hanging="480"/>
      </w:pPr>
      <w:rPr>
        <w:rFonts w:hint="default"/>
      </w:rPr>
    </w:lvl>
  </w:abstractNum>
  <w:abstractNum w:abstractNumId="11">
    <w:nsid w:val="20E70019"/>
    <w:multiLevelType w:val="hybridMultilevel"/>
    <w:tmpl w:val="25AA6406"/>
    <w:lvl w:ilvl="0" w:tplc="56E28E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194A7B"/>
    <w:multiLevelType w:val="hybridMultilevel"/>
    <w:tmpl w:val="5B5C70C4"/>
    <w:lvl w:ilvl="0" w:tplc="DFFC57A2">
      <w:start w:val="1138"/>
      <w:numFmt w:val="decimal"/>
      <w:lvlText w:val="%1"/>
      <w:lvlJc w:val="left"/>
      <w:pPr>
        <w:tabs>
          <w:tab w:val="num" w:pos="2490"/>
        </w:tabs>
        <w:ind w:left="2490" w:hanging="21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9200C1"/>
    <w:multiLevelType w:val="hybridMultilevel"/>
    <w:tmpl w:val="53C64A9A"/>
    <w:lvl w:ilvl="0" w:tplc="1746403A">
      <w:start w:val="2210"/>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33F63B7"/>
    <w:multiLevelType w:val="hybridMultilevel"/>
    <w:tmpl w:val="17DA562A"/>
    <w:lvl w:ilvl="0" w:tplc="009CADB8">
      <w:start w:val="4129"/>
      <w:numFmt w:val="decimal"/>
      <w:lvlText w:val="%1"/>
      <w:lvlJc w:val="left"/>
      <w:pPr>
        <w:tabs>
          <w:tab w:val="num" w:pos="2490"/>
        </w:tabs>
        <w:ind w:left="2490" w:hanging="21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243B4D"/>
    <w:multiLevelType w:val="hybridMultilevel"/>
    <w:tmpl w:val="5F9A22C6"/>
    <w:lvl w:ilvl="0" w:tplc="A8BE358C">
      <w:start w:val="9220"/>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8B31DCF"/>
    <w:multiLevelType w:val="hybridMultilevel"/>
    <w:tmpl w:val="A1642118"/>
    <w:lvl w:ilvl="0" w:tplc="F5B6EB1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nsid w:val="292B23F2"/>
    <w:multiLevelType w:val="hybridMultilevel"/>
    <w:tmpl w:val="5F22F03A"/>
    <w:lvl w:ilvl="0" w:tplc="E24AC07A">
      <w:start w:val="1149"/>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9A84269"/>
    <w:multiLevelType w:val="hybridMultilevel"/>
    <w:tmpl w:val="CB40D02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2DC93E5A"/>
    <w:multiLevelType w:val="hybridMultilevel"/>
    <w:tmpl w:val="6C542DEA"/>
    <w:lvl w:ilvl="0" w:tplc="6BA2B8BA">
      <w:start w:val="1259"/>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57627C"/>
    <w:multiLevelType w:val="hybridMultilevel"/>
    <w:tmpl w:val="B7246C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0B70A58"/>
    <w:multiLevelType w:val="hybridMultilevel"/>
    <w:tmpl w:val="4C6087A4"/>
    <w:lvl w:ilvl="0" w:tplc="29642CCE">
      <w:start w:val="2220"/>
      <w:numFmt w:val="decimal"/>
      <w:lvlText w:val="%1"/>
      <w:lvlJc w:val="left"/>
      <w:pPr>
        <w:tabs>
          <w:tab w:val="num" w:pos="3198"/>
        </w:tabs>
        <w:ind w:left="3198" w:hanging="213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2">
    <w:nsid w:val="3311555A"/>
    <w:multiLevelType w:val="hybridMultilevel"/>
    <w:tmpl w:val="47945D72"/>
    <w:lvl w:ilvl="0" w:tplc="26107F42">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3DA72C2"/>
    <w:multiLevelType w:val="hybridMultilevel"/>
    <w:tmpl w:val="939AE072"/>
    <w:lvl w:ilvl="0" w:tplc="09B49DB8">
      <w:start w:val="1"/>
      <w:numFmt w:val="lowerLetter"/>
      <w:lvlText w:val="%1)"/>
      <w:lvlJc w:val="left"/>
      <w:pPr>
        <w:tabs>
          <w:tab w:val="num" w:pos="1154"/>
        </w:tabs>
        <w:ind w:left="1154" w:hanging="794"/>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63E357C"/>
    <w:multiLevelType w:val="hybridMultilevel"/>
    <w:tmpl w:val="2E7A6C66"/>
    <w:lvl w:ilvl="0" w:tplc="4C12AC24">
      <w:start w:val="9230"/>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D5A5A00"/>
    <w:multiLevelType w:val="hybridMultilevel"/>
    <w:tmpl w:val="116A77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DF949DE"/>
    <w:multiLevelType w:val="hybridMultilevel"/>
    <w:tmpl w:val="0E7E5AF2"/>
    <w:lvl w:ilvl="0" w:tplc="941A33F6">
      <w:start w:val="722"/>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83B3B11"/>
    <w:multiLevelType w:val="singleLevel"/>
    <w:tmpl w:val="6CA2F3CC"/>
    <w:lvl w:ilvl="0">
      <w:start w:val="1110"/>
      <w:numFmt w:val="decimal"/>
      <w:lvlText w:val="%1"/>
      <w:lvlJc w:val="left"/>
      <w:pPr>
        <w:tabs>
          <w:tab w:val="num" w:pos="2130"/>
        </w:tabs>
        <w:ind w:left="2130" w:hanging="2130"/>
      </w:pPr>
      <w:rPr>
        <w:rFonts w:hint="default"/>
      </w:rPr>
    </w:lvl>
  </w:abstractNum>
  <w:abstractNum w:abstractNumId="28">
    <w:nsid w:val="4AA90530"/>
    <w:multiLevelType w:val="hybridMultilevel"/>
    <w:tmpl w:val="2196F9CC"/>
    <w:lvl w:ilvl="0" w:tplc="4510034E">
      <w:start w:val="3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CD83326"/>
    <w:multiLevelType w:val="hybridMultilevel"/>
    <w:tmpl w:val="12EE9E4C"/>
    <w:lvl w:ilvl="0" w:tplc="53E85E9C">
      <w:start w:val="2230"/>
      <w:numFmt w:val="decimal"/>
      <w:lvlText w:val="%1"/>
      <w:lvlJc w:val="left"/>
      <w:pPr>
        <w:tabs>
          <w:tab w:val="num" w:pos="2490"/>
        </w:tabs>
        <w:ind w:left="2490" w:hanging="21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B0122D"/>
    <w:multiLevelType w:val="hybridMultilevel"/>
    <w:tmpl w:val="EDEE7F18"/>
    <w:lvl w:ilvl="0" w:tplc="3830E0C6">
      <w:start w:val="1229"/>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EDB6100"/>
    <w:multiLevelType w:val="hybridMultilevel"/>
    <w:tmpl w:val="EDA4715C"/>
    <w:lvl w:ilvl="0" w:tplc="BC72D6BC">
      <w:start w:val="1"/>
      <w:numFmt w:val="lowerLetter"/>
      <w:lvlText w:val="%1)"/>
      <w:lvlJc w:val="left"/>
      <w:pPr>
        <w:tabs>
          <w:tab w:val="num" w:pos="705"/>
        </w:tabs>
        <w:ind w:left="70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1112E32"/>
    <w:multiLevelType w:val="singleLevel"/>
    <w:tmpl w:val="F0940BC2"/>
    <w:lvl w:ilvl="0">
      <w:start w:val="11"/>
      <w:numFmt w:val="decimal"/>
      <w:lvlText w:val="%1"/>
      <w:lvlJc w:val="left"/>
      <w:pPr>
        <w:tabs>
          <w:tab w:val="num" w:pos="2130"/>
        </w:tabs>
        <w:ind w:left="2130" w:hanging="2130"/>
      </w:pPr>
      <w:rPr>
        <w:rFonts w:hint="default"/>
      </w:rPr>
    </w:lvl>
  </w:abstractNum>
  <w:abstractNum w:abstractNumId="33">
    <w:nsid w:val="58C3688F"/>
    <w:multiLevelType w:val="singleLevel"/>
    <w:tmpl w:val="27067A5A"/>
    <w:lvl w:ilvl="0">
      <w:start w:val="1210"/>
      <w:numFmt w:val="decimal"/>
      <w:lvlText w:val="%1"/>
      <w:lvlJc w:val="left"/>
      <w:pPr>
        <w:tabs>
          <w:tab w:val="num" w:pos="2130"/>
        </w:tabs>
        <w:ind w:left="2130" w:hanging="2130"/>
      </w:pPr>
      <w:rPr>
        <w:rFonts w:hint="default"/>
      </w:rPr>
    </w:lvl>
  </w:abstractNum>
  <w:abstractNum w:abstractNumId="34">
    <w:nsid w:val="5B3D0C1C"/>
    <w:multiLevelType w:val="hybridMultilevel"/>
    <w:tmpl w:val="D8F028B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6E145400">
      <w:start w:val="713"/>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BD00A75"/>
    <w:multiLevelType w:val="hybridMultilevel"/>
    <w:tmpl w:val="C3B215D8"/>
    <w:lvl w:ilvl="0" w:tplc="DBB2C794">
      <w:start w:val="1"/>
      <w:numFmt w:val="lowerLetter"/>
      <w:lvlText w:val="%1)"/>
      <w:lvlJc w:val="left"/>
      <w:pPr>
        <w:ind w:left="720" w:hanging="360"/>
      </w:pPr>
      <w:rPr>
        <w:rFonts w:hint="default"/>
        <w:b w:val="0"/>
        <w:i w:val="0"/>
        <w:sz w:val="24"/>
        <w:szCs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D8A4FE2"/>
    <w:multiLevelType w:val="singleLevel"/>
    <w:tmpl w:val="A4E0D1F2"/>
    <w:lvl w:ilvl="0">
      <w:start w:val="9"/>
      <w:numFmt w:val="decimal"/>
      <w:lvlText w:val="%1"/>
      <w:lvlJc w:val="left"/>
      <w:pPr>
        <w:tabs>
          <w:tab w:val="num" w:pos="2130"/>
        </w:tabs>
        <w:ind w:left="2130" w:hanging="2130"/>
      </w:pPr>
      <w:rPr>
        <w:rFonts w:hint="default"/>
      </w:rPr>
    </w:lvl>
  </w:abstractNum>
  <w:abstractNum w:abstractNumId="37">
    <w:nsid w:val="6CEF68B3"/>
    <w:multiLevelType w:val="hybridMultilevel"/>
    <w:tmpl w:val="B0D8C204"/>
    <w:lvl w:ilvl="0" w:tplc="DA7A0718">
      <w:start w:val="1240"/>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0BA71CB"/>
    <w:multiLevelType w:val="singleLevel"/>
    <w:tmpl w:val="4B742582"/>
    <w:lvl w:ilvl="0">
      <w:start w:val="41"/>
      <w:numFmt w:val="decimal"/>
      <w:pStyle w:val="Ttulo6"/>
      <w:lvlText w:val="%1"/>
      <w:lvlJc w:val="left"/>
      <w:pPr>
        <w:tabs>
          <w:tab w:val="num" w:pos="360"/>
        </w:tabs>
        <w:ind w:left="360" w:hanging="360"/>
      </w:pPr>
      <w:rPr>
        <w:rFonts w:hint="default"/>
      </w:rPr>
    </w:lvl>
  </w:abstractNum>
  <w:abstractNum w:abstractNumId="39">
    <w:nsid w:val="71C61212"/>
    <w:multiLevelType w:val="hybridMultilevel"/>
    <w:tmpl w:val="E29AB196"/>
    <w:lvl w:ilvl="0" w:tplc="5ABEACA8">
      <w:start w:val="322"/>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26C6F61"/>
    <w:multiLevelType w:val="hybridMultilevel"/>
    <w:tmpl w:val="FFB69BFA"/>
    <w:lvl w:ilvl="0" w:tplc="742E697A">
      <w:start w:val="2123"/>
      <w:numFmt w:val="decimal"/>
      <w:lvlText w:val="%1"/>
      <w:lvlJc w:val="left"/>
      <w:pPr>
        <w:tabs>
          <w:tab w:val="num" w:pos="2490"/>
        </w:tabs>
        <w:ind w:left="2490" w:hanging="21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D700C6"/>
    <w:multiLevelType w:val="hybridMultilevel"/>
    <w:tmpl w:val="DB18C456"/>
    <w:lvl w:ilvl="0" w:tplc="DBB2C794">
      <w:start w:val="1"/>
      <w:numFmt w:val="lowerLetter"/>
      <w:lvlText w:val="%1)"/>
      <w:lvlJc w:val="left"/>
      <w:pPr>
        <w:ind w:left="720" w:hanging="360"/>
      </w:pPr>
      <w:rPr>
        <w:rFonts w:hint="default"/>
        <w:b w:val="0"/>
        <w:i w:val="0"/>
        <w:sz w:val="24"/>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3F018C5"/>
    <w:multiLevelType w:val="hybridMultilevel"/>
    <w:tmpl w:val="15025ADA"/>
    <w:lvl w:ilvl="0" w:tplc="8A704E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4A642F6"/>
    <w:multiLevelType w:val="singleLevel"/>
    <w:tmpl w:val="0F60425C"/>
    <w:lvl w:ilvl="0">
      <w:start w:val="41"/>
      <w:numFmt w:val="decimal"/>
      <w:lvlText w:val="%1"/>
      <w:lvlJc w:val="left"/>
      <w:pPr>
        <w:tabs>
          <w:tab w:val="num" w:pos="2130"/>
        </w:tabs>
        <w:ind w:left="2130" w:hanging="2130"/>
      </w:pPr>
      <w:rPr>
        <w:rFonts w:hint="default"/>
      </w:rPr>
    </w:lvl>
  </w:abstractNum>
  <w:abstractNum w:abstractNumId="44">
    <w:nsid w:val="785B1387"/>
    <w:multiLevelType w:val="singleLevel"/>
    <w:tmpl w:val="9C1AF97E"/>
    <w:lvl w:ilvl="0">
      <w:start w:val="32"/>
      <w:numFmt w:val="decimal"/>
      <w:lvlText w:val="%1"/>
      <w:lvlJc w:val="left"/>
      <w:pPr>
        <w:tabs>
          <w:tab w:val="num" w:pos="2160"/>
        </w:tabs>
        <w:ind w:left="2160" w:hanging="2160"/>
      </w:pPr>
      <w:rPr>
        <w:rFonts w:hint="default"/>
      </w:rPr>
    </w:lvl>
  </w:abstractNum>
  <w:abstractNum w:abstractNumId="45">
    <w:nsid w:val="79C83737"/>
    <w:multiLevelType w:val="hybridMultilevel"/>
    <w:tmpl w:val="D4E02DA2"/>
    <w:lvl w:ilvl="0" w:tplc="97844E86">
      <w:start w:val="9240"/>
      <w:numFmt w:val="decimal"/>
      <w:lvlText w:val="%1"/>
      <w:lvlJc w:val="left"/>
      <w:pPr>
        <w:tabs>
          <w:tab w:val="num" w:pos="2130"/>
        </w:tabs>
        <w:ind w:left="213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CBB6884"/>
    <w:multiLevelType w:val="hybridMultilevel"/>
    <w:tmpl w:val="915AA134"/>
    <w:lvl w:ilvl="0" w:tplc="C0B6BEF2">
      <w:start w:val="1270"/>
      <w:numFmt w:val="decimal"/>
      <w:lvlText w:val="%1"/>
      <w:lvlJc w:val="left"/>
      <w:pPr>
        <w:ind w:left="840" w:hanging="480"/>
      </w:pPr>
      <w:rPr>
        <w:rFonts w:ascii="Arial Narrow" w:hAnsi="Arial Narrow" w:cs="Times New Roman"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DCE2E04"/>
    <w:multiLevelType w:val="singleLevel"/>
    <w:tmpl w:val="33026466"/>
    <w:lvl w:ilvl="0">
      <w:start w:val="51"/>
      <w:numFmt w:val="decimal"/>
      <w:lvlText w:val="%1"/>
      <w:lvlJc w:val="left"/>
      <w:pPr>
        <w:tabs>
          <w:tab w:val="num" w:pos="2160"/>
        </w:tabs>
        <w:ind w:left="2160" w:hanging="2160"/>
      </w:pPr>
      <w:rPr>
        <w:rFonts w:hint="default"/>
      </w:rPr>
    </w:lvl>
  </w:abstractNum>
  <w:num w:numId="1">
    <w:abstractNumId w:val="32"/>
  </w:num>
  <w:num w:numId="2">
    <w:abstractNumId w:val="27"/>
  </w:num>
  <w:num w:numId="3">
    <w:abstractNumId w:val="33"/>
  </w:num>
  <w:num w:numId="4">
    <w:abstractNumId w:val="7"/>
  </w:num>
  <w:num w:numId="5">
    <w:abstractNumId w:val="10"/>
  </w:num>
  <w:num w:numId="6">
    <w:abstractNumId w:val="43"/>
  </w:num>
  <w:num w:numId="7">
    <w:abstractNumId w:val="38"/>
  </w:num>
  <w:num w:numId="8">
    <w:abstractNumId w:val="36"/>
  </w:num>
  <w:num w:numId="9">
    <w:abstractNumId w:val="44"/>
  </w:num>
  <w:num w:numId="10">
    <w:abstractNumId w:val="47"/>
  </w:num>
  <w:num w:numId="11">
    <w:abstractNumId w:val="28"/>
  </w:num>
  <w:num w:numId="12">
    <w:abstractNumId w:val="23"/>
  </w:num>
  <w:num w:numId="13">
    <w:abstractNumId w:val="6"/>
  </w:num>
  <w:num w:numId="14">
    <w:abstractNumId w:val="17"/>
  </w:num>
  <w:num w:numId="15">
    <w:abstractNumId w:val="30"/>
  </w:num>
  <w:num w:numId="16">
    <w:abstractNumId w:val="37"/>
  </w:num>
  <w:num w:numId="17">
    <w:abstractNumId w:val="3"/>
  </w:num>
  <w:num w:numId="18">
    <w:abstractNumId w:val="19"/>
  </w:num>
  <w:num w:numId="19">
    <w:abstractNumId w:val="9"/>
  </w:num>
  <w:num w:numId="20">
    <w:abstractNumId w:val="31"/>
  </w:num>
  <w:num w:numId="21">
    <w:abstractNumId w:val="13"/>
  </w:num>
  <w:num w:numId="22">
    <w:abstractNumId w:val="0"/>
  </w:num>
  <w:num w:numId="23">
    <w:abstractNumId w:val="39"/>
  </w:num>
  <w:num w:numId="24">
    <w:abstractNumId w:val="18"/>
  </w:num>
  <w:num w:numId="25">
    <w:abstractNumId w:val="1"/>
  </w:num>
  <w:num w:numId="26">
    <w:abstractNumId w:val="15"/>
  </w:num>
  <w:num w:numId="27">
    <w:abstractNumId w:val="24"/>
  </w:num>
  <w:num w:numId="28">
    <w:abstractNumId w:val="45"/>
  </w:num>
  <w:num w:numId="29">
    <w:abstractNumId w:val="2"/>
  </w:num>
  <w:num w:numId="30">
    <w:abstractNumId w:val="26"/>
  </w:num>
  <w:num w:numId="31">
    <w:abstractNumId w:val="21"/>
  </w:num>
  <w:num w:numId="32">
    <w:abstractNumId w:val="40"/>
  </w:num>
  <w:num w:numId="33">
    <w:abstractNumId w:val="29"/>
  </w:num>
  <w:num w:numId="34">
    <w:abstractNumId w:val="14"/>
  </w:num>
  <w:num w:numId="35">
    <w:abstractNumId w:val="8"/>
  </w:num>
  <w:num w:numId="36">
    <w:abstractNumId w:val="4"/>
  </w:num>
  <w:num w:numId="37">
    <w:abstractNumId w:val="12"/>
  </w:num>
  <w:num w:numId="38">
    <w:abstractNumId w:val="46"/>
  </w:num>
  <w:num w:numId="39">
    <w:abstractNumId w:val="5"/>
  </w:num>
  <w:num w:numId="40">
    <w:abstractNumId w:val="25"/>
  </w:num>
  <w:num w:numId="41">
    <w:abstractNumId w:val="20"/>
  </w:num>
  <w:num w:numId="42">
    <w:abstractNumId w:val="11"/>
  </w:num>
  <w:num w:numId="43">
    <w:abstractNumId w:val="41"/>
  </w:num>
  <w:num w:numId="44">
    <w:abstractNumId w:val="35"/>
  </w:num>
  <w:num w:numId="45">
    <w:abstractNumId w:val="34"/>
  </w:num>
  <w:num w:numId="46">
    <w:abstractNumId w:val="16"/>
  </w:num>
  <w:num w:numId="47">
    <w:abstractNumId w:val="42"/>
  </w:num>
  <w:num w:numId="48">
    <w:abstractNumId w:val="2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9330"/>
  </w:hdrShapeDefaults>
  <w:footnotePr>
    <w:footnote w:id="-1"/>
    <w:footnote w:id="0"/>
  </w:footnotePr>
  <w:endnotePr>
    <w:endnote w:id="-1"/>
    <w:endnote w:id="0"/>
  </w:endnotePr>
  <w:compat/>
  <w:rsids>
    <w:rsidRoot w:val="00CD263F"/>
    <w:rsid w:val="0001291C"/>
    <w:rsid w:val="00012F4D"/>
    <w:rsid w:val="000156D7"/>
    <w:rsid w:val="00016EBE"/>
    <w:rsid w:val="00020F59"/>
    <w:rsid w:val="00021BFF"/>
    <w:rsid w:val="000232B0"/>
    <w:rsid w:val="000247D7"/>
    <w:rsid w:val="00024CC2"/>
    <w:rsid w:val="000250E9"/>
    <w:rsid w:val="00032D04"/>
    <w:rsid w:val="00040F10"/>
    <w:rsid w:val="00041B91"/>
    <w:rsid w:val="000514F3"/>
    <w:rsid w:val="000629E1"/>
    <w:rsid w:val="000646B2"/>
    <w:rsid w:val="00070DC1"/>
    <w:rsid w:val="00074125"/>
    <w:rsid w:val="00080165"/>
    <w:rsid w:val="000857C8"/>
    <w:rsid w:val="00091540"/>
    <w:rsid w:val="000940B7"/>
    <w:rsid w:val="00094D33"/>
    <w:rsid w:val="000A4CE0"/>
    <w:rsid w:val="000A6E1A"/>
    <w:rsid w:val="000A79FF"/>
    <w:rsid w:val="000B2FCA"/>
    <w:rsid w:val="000B3A53"/>
    <w:rsid w:val="000B4055"/>
    <w:rsid w:val="000B6163"/>
    <w:rsid w:val="000C588A"/>
    <w:rsid w:val="000D547F"/>
    <w:rsid w:val="000D7B9B"/>
    <w:rsid w:val="000F13CB"/>
    <w:rsid w:val="00102878"/>
    <w:rsid w:val="00105A73"/>
    <w:rsid w:val="001066D4"/>
    <w:rsid w:val="001268B1"/>
    <w:rsid w:val="0012778D"/>
    <w:rsid w:val="00140F29"/>
    <w:rsid w:val="00143836"/>
    <w:rsid w:val="0015489F"/>
    <w:rsid w:val="00156AF6"/>
    <w:rsid w:val="00160606"/>
    <w:rsid w:val="001621E7"/>
    <w:rsid w:val="001638F7"/>
    <w:rsid w:val="00166CCB"/>
    <w:rsid w:val="001679A2"/>
    <w:rsid w:val="00173185"/>
    <w:rsid w:val="001829A1"/>
    <w:rsid w:val="0018481D"/>
    <w:rsid w:val="00190832"/>
    <w:rsid w:val="001914D3"/>
    <w:rsid w:val="00194A3E"/>
    <w:rsid w:val="001A0173"/>
    <w:rsid w:val="001A0767"/>
    <w:rsid w:val="001A0C35"/>
    <w:rsid w:val="001A206E"/>
    <w:rsid w:val="001A3912"/>
    <w:rsid w:val="001A4981"/>
    <w:rsid w:val="001B3CF2"/>
    <w:rsid w:val="001B40ED"/>
    <w:rsid w:val="001B49E0"/>
    <w:rsid w:val="001C1A5D"/>
    <w:rsid w:val="001D0BB9"/>
    <w:rsid w:val="001D1C82"/>
    <w:rsid w:val="001D552D"/>
    <w:rsid w:val="001D6CAE"/>
    <w:rsid w:val="001D7BB7"/>
    <w:rsid w:val="001E2469"/>
    <w:rsid w:val="001E5D09"/>
    <w:rsid w:val="00214328"/>
    <w:rsid w:val="00227293"/>
    <w:rsid w:val="00232677"/>
    <w:rsid w:val="00233212"/>
    <w:rsid w:val="0023474F"/>
    <w:rsid w:val="00235461"/>
    <w:rsid w:val="0024050E"/>
    <w:rsid w:val="00246332"/>
    <w:rsid w:val="00252B98"/>
    <w:rsid w:val="00252D22"/>
    <w:rsid w:val="00252E44"/>
    <w:rsid w:val="00256050"/>
    <w:rsid w:val="002560AE"/>
    <w:rsid w:val="00256F8C"/>
    <w:rsid w:val="00260AD9"/>
    <w:rsid w:val="00263CFC"/>
    <w:rsid w:val="00273698"/>
    <w:rsid w:val="002742A0"/>
    <w:rsid w:val="00280ACE"/>
    <w:rsid w:val="00280EBE"/>
    <w:rsid w:val="00280F6F"/>
    <w:rsid w:val="00283320"/>
    <w:rsid w:val="00286497"/>
    <w:rsid w:val="00290EFC"/>
    <w:rsid w:val="002923F0"/>
    <w:rsid w:val="00295263"/>
    <w:rsid w:val="00297757"/>
    <w:rsid w:val="002A61DD"/>
    <w:rsid w:val="002B1848"/>
    <w:rsid w:val="002B1DF2"/>
    <w:rsid w:val="002D181F"/>
    <w:rsid w:val="002D5B91"/>
    <w:rsid w:val="002E505D"/>
    <w:rsid w:val="002F0784"/>
    <w:rsid w:val="002F7CFD"/>
    <w:rsid w:val="00303687"/>
    <w:rsid w:val="00314FE8"/>
    <w:rsid w:val="00316160"/>
    <w:rsid w:val="0032129A"/>
    <w:rsid w:val="003217B8"/>
    <w:rsid w:val="0032388E"/>
    <w:rsid w:val="00325690"/>
    <w:rsid w:val="00327334"/>
    <w:rsid w:val="00327907"/>
    <w:rsid w:val="00333C57"/>
    <w:rsid w:val="003405B0"/>
    <w:rsid w:val="00342E0B"/>
    <w:rsid w:val="003441DF"/>
    <w:rsid w:val="0034423E"/>
    <w:rsid w:val="003516FB"/>
    <w:rsid w:val="00351DBE"/>
    <w:rsid w:val="00353AA1"/>
    <w:rsid w:val="00355C19"/>
    <w:rsid w:val="00361038"/>
    <w:rsid w:val="003619C9"/>
    <w:rsid w:val="00362E4C"/>
    <w:rsid w:val="00363E73"/>
    <w:rsid w:val="00381747"/>
    <w:rsid w:val="003865D4"/>
    <w:rsid w:val="00386C2E"/>
    <w:rsid w:val="00387C00"/>
    <w:rsid w:val="00396FA2"/>
    <w:rsid w:val="003A6318"/>
    <w:rsid w:val="003A6820"/>
    <w:rsid w:val="003A6ADA"/>
    <w:rsid w:val="003B0FE8"/>
    <w:rsid w:val="003B1871"/>
    <w:rsid w:val="003B4784"/>
    <w:rsid w:val="003B5A77"/>
    <w:rsid w:val="003C287F"/>
    <w:rsid w:val="003D4062"/>
    <w:rsid w:val="003F1ADB"/>
    <w:rsid w:val="003F29D1"/>
    <w:rsid w:val="003F6112"/>
    <w:rsid w:val="004018F2"/>
    <w:rsid w:val="004033EF"/>
    <w:rsid w:val="00405E6D"/>
    <w:rsid w:val="0041146F"/>
    <w:rsid w:val="00420445"/>
    <w:rsid w:val="0042176D"/>
    <w:rsid w:val="00427400"/>
    <w:rsid w:val="004315E7"/>
    <w:rsid w:val="00431E2F"/>
    <w:rsid w:val="004357F9"/>
    <w:rsid w:val="00437791"/>
    <w:rsid w:val="00453BA8"/>
    <w:rsid w:val="004548D9"/>
    <w:rsid w:val="00455933"/>
    <w:rsid w:val="00457A13"/>
    <w:rsid w:val="00464877"/>
    <w:rsid w:val="00465B5C"/>
    <w:rsid w:val="004719D9"/>
    <w:rsid w:val="004721D9"/>
    <w:rsid w:val="00472BFC"/>
    <w:rsid w:val="00475FD1"/>
    <w:rsid w:val="00481064"/>
    <w:rsid w:val="004829C7"/>
    <w:rsid w:val="00484051"/>
    <w:rsid w:val="004A0DD3"/>
    <w:rsid w:val="004B38F7"/>
    <w:rsid w:val="004C421B"/>
    <w:rsid w:val="004C4746"/>
    <w:rsid w:val="004C5A5D"/>
    <w:rsid w:val="004E08DF"/>
    <w:rsid w:val="004E352A"/>
    <w:rsid w:val="004E60D5"/>
    <w:rsid w:val="004E7697"/>
    <w:rsid w:val="004E7F80"/>
    <w:rsid w:val="004F58A0"/>
    <w:rsid w:val="004F5A1C"/>
    <w:rsid w:val="004F5A60"/>
    <w:rsid w:val="004F7A48"/>
    <w:rsid w:val="00501569"/>
    <w:rsid w:val="00503B32"/>
    <w:rsid w:val="00505101"/>
    <w:rsid w:val="00506CA9"/>
    <w:rsid w:val="005159F0"/>
    <w:rsid w:val="0052064E"/>
    <w:rsid w:val="00531AAE"/>
    <w:rsid w:val="0053502A"/>
    <w:rsid w:val="00544A36"/>
    <w:rsid w:val="0055097B"/>
    <w:rsid w:val="00553C51"/>
    <w:rsid w:val="00561FF7"/>
    <w:rsid w:val="00563EE5"/>
    <w:rsid w:val="005741B3"/>
    <w:rsid w:val="00574EFA"/>
    <w:rsid w:val="00595757"/>
    <w:rsid w:val="0059677C"/>
    <w:rsid w:val="005A485C"/>
    <w:rsid w:val="005B5C67"/>
    <w:rsid w:val="005B6ACB"/>
    <w:rsid w:val="005C035B"/>
    <w:rsid w:val="005C120B"/>
    <w:rsid w:val="005C1DEE"/>
    <w:rsid w:val="005C5D5D"/>
    <w:rsid w:val="005C76A0"/>
    <w:rsid w:val="005D6322"/>
    <w:rsid w:val="005D7C98"/>
    <w:rsid w:val="005E32BF"/>
    <w:rsid w:val="005E37D0"/>
    <w:rsid w:val="005E3946"/>
    <w:rsid w:val="005E3CD7"/>
    <w:rsid w:val="005E50E0"/>
    <w:rsid w:val="005E7AE5"/>
    <w:rsid w:val="005F1C47"/>
    <w:rsid w:val="005F337F"/>
    <w:rsid w:val="005F373C"/>
    <w:rsid w:val="00600228"/>
    <w:rsid w:val="00601F09"/>
    <w:rsid w:val="006117E3"/>
    <w:rsid w:val="00611BE6"/>
    <w:rsid w:val="0061339C"/>
    <w:rsid w:val="00615DBE"/>
    <w:rsid w:val="00615DD1"/>
    <w:rsid w:val="00620872"/>
    <w:rsid w:val="00640AA8"/>
    <w:rsid w:val="00644E07"/>
    <w:rsid w:val="00650FD1"/>
    <w:rsid w:val="006721EB"/>
    <w:rsid w:val="00676565"/>
    <w:rsid w:val="00680D06"/>
    <w:rsid w:val="00684B86"/>
    <w:rsid w:val="006920E7"/>
    <w:rsid w:val="006956D1"/>
    <w:rsid w:val="006A21C3"/>
    <w:rsid w:val="006A370E"/>
    <w:rsid w:val="006A404A"/>
    <w:rsid w:val="006A48EA"/>
    <w:rsid w:val="006B42C2"/>
    <w:rsid w:val="006B6D3C"/>
    <w:rsid w:val="006C2209"/>
    <w:rsid w:val="006C22A0"/>
    <w:rsid w:val="006D18CE"/>
    <w:rsid w:val="006D7461"/>
    <w:rsid w:val="006D7A4A"/>
    <w:rsid w:val="006F2814"/>
    <w:rsid w:val="006F3BB3"/>
    <w:rsid w:val="006F516D"/>
    <w:rsid w:val="007050DB"/>
    <w:rsid w:val="007053AF"/>
    <w:rsid w:val="0072524F"/>
    <w:rsid w:val="00727B84"/>
    <w:rsid w:val="00730C26"/>
    <w:rsid w:val="007315EE"/>
    <w:rsid w:val="007368F3"/>
    <w:rsid w:val="00743DB5"/>
    <w:rsid w:val="0074648D"/>
    <w:rsid w:val="007536E6"/>
    <w:rsid w:val="00754714"/>
    <w:rsid w:val="007566C2"/>
    <w:rsid w:val="007607B6"/>
    <w:rsid w:val="00766384"/>
    <w:rsid w:val="007677FB"/>
    <w:rsid w:val="0077255E"/>
    <w:rsid w:val="00781F4B"/>
    <w:rsid w:val="007822D7"/>
    <w:rsid w:val="007875BD"/>
    <w:rsid w:val="00791C45"/>
    <w:rsid w:val="00796F4B"/>
    <w:rsid w:val="007976DA"/>
    <w:rsid w:val="007A2850"/>
    <w:rsid w:val="007A286C"/>
    <w:rsid w:val="007C5964"/>
    <w:rsid w:val="007C6A05"/>
    <w:rsid w:val="007C798A"/>
    <w:rsid w:val="007D2D89"/>
    <w:rsid w:val="007E0966"/>
    <w:rsid w:val="007E1AED"/>
    <w:rsid w:val="007E4FD6"/>
    <w:rsid w:val="007E7E86"/>
    <w:rsid w:val="007F0E8E"/>
    <w:rsid w:val="007F52FE"/>
    <w:rsid w:val="007F7272"/>
    <w:rsid w:val="00806539"/>
    <w:rsid w:val="008071A1"/>
    <w:rsid w:val="008111D7"/>
    <w:rsid w:val="00811A16"/>
    <w:rsid w:val="0081488E"/>
    <w:rsid w:val="00815828"/>
    <w:rsid w:val="008167DF"/>
    <w:rsid w:val="0082089D"/>
    <w:rsid w:val="00821711"/>
    <w:rsid w:val="00825F75"/>
    <w:rsid w:val="00831F78"/>
    <w:rsid w:val="00832C20"/>
    <w:rsid w:val="00833501"/>
    <w:rsid w:val="0084352E"/>
    <w:rsid w:val="00843846"/>
    <w:rsid w:val="00844BA0"/>
    <w:rsid w:val="0087182D"/>
    <w:rsid w:val="00873ECD"/>
    <w:rsid w:val="00891AF8"/>
    <w:rsid w:val="00892FDD"/>
    <w:rsid w:val="008B206C"/>
    <w:rsid w:val="008B5F6C"/>
    <w:rsid w:val="008C0EC1"/>
    <w:rsid w:val="008D311B"/>
    <w:rsid w:val="008D491E"/>
    <w:rsid w:val="008D58D8"/>
    <w:rsid w:val="008E323A"/>
    <w:rsid w:val="008E7CE7"/>
    <w:rsid w:val="008F0995"/>
    <w:rsid w:val="008F0E50"/>
    <w:rsid w:val="008F2E2F"/>
    <w:rsid w:val="008F3F02"/>
    <w:rsid w:val="008F4B9C"/>
    <w:rsid w:val="009070B6"/>
    <w:rsid w:val="00907825"/>
    <w:rsid w:val="00913E7C"/>
    <w:rsid w:val="00916392"/>
    <w:rsid w:val="009174A1"/>
    <w:rsid w:val="009239E7"/>
    <w:rsid w:val="00926815"/>
    <w:rsid w:val="00930E9B"/>
    <w:rsid w:val="009364AF"/>
    <w:rsid w:val="00937462"/>
    <w:rsid w:val="00944FDB"/>
    <w:rsid w:val="009468D1"/>
    <w:rsid w:val="00947512"/>
    <w:rsid w:val="00953AAE"/>
    <w:rsid w:val="009663D4"/>
    <w:rsid w:val="00970B80"/>
    <w:rsid w:val="00970E3B"/>
    <w:rsid w:val="00975F8F"/>
    <w:rsid w:val="00977E44"/>
    <w:rsid w:val="00981390"/>
    <w:rsid w:val="00985D12"/>
    <w:rsid w:val="0098648C"/>
    <w:rsid w:val="00987529"/>
    <w:rsid w:val="009901F0"/>
    <w:rsid w:val="009903AA"/>
    <w:rsid w:val="009B3EF6"/>
    <w:rsid w:val="009E206E"/>
    <w:rsid w:val="009E301E"/>
    <w:rsid w:val="009E3991"/>
    <w:rsid w:val="009E4E30"/>
    <w:rsid w:val="009F3B44"/>
    <w:rsid w:val="009F4018"/>
    <w:rsid w:val="009F4ADC"/>
    <w:rsid w:val="009F6CAF"/>
    <w:rsid w:val="009F726A"/>
    <w:rsid w:val="009F7D22"/>
    <w:rsid w:val="00A007E6"/>
    <w:rsid w:val="00A036C9"/>
    <w:rsid w:val="00A052A9"/>
    <w:rsid w:val="00A069F9"/>
    <w:rsid w:val="00A101E3"/>
    <w:rsid w:val="00A1277B"/>
    <w:rsid w:val="00A23AE1"/>
    <w:rsid w:val="00A350B6"/>
    <w:rsid w:val="00A40805"/>
    <w:rsid w:val="00A4596D"/>
    <w:rsid w:val="00A514D9"/>
    <w:rsid w:val="00A51C26"/>
    <w:rsid w:val="00A5232B"/>
    <w:rsid w:val="00A55142"/>
    <w:rsid w:val="00A55653"/>
    <w:rsid w:val="00A66F67"/>
    <w:rsid w:val="00A6723F"/>
    <w:rsid w:val="00A741D3"/>
    <w:rsid w:val="00A77DD2"/>
    <w:rsid w:val="00A80398"/>
    <w:rsid w:val="00A83C13"/>
    <w:rsid w:val="00A84B1A"/>
    <w:rsid w:val="00A9061C"/>
    <w:rsid w:val="00A90969"/>
    <w:rsid w:val="00A9104D"/>
    <w:rsid w:val="00A91D1D"/>
    <w:rsid w:val="00A927F7"/>
    <w:rsid w:val="00A966AC"/>
    <w:rsid w:val="00AA04F1"/>
    <w:rsid w:val="00AA321C"/>
    <w:rsid w:val="00AA4358"/>
    <w:rsid w:val="00AA664F"/>
    <w:rsid w:val="00AA6F16"/>
    <w:rsid w:val="00AB545E"/>
    <w:rsid w:val="00AC0959"/>
    <w:rsid w:val="00AC3A0D"/>
    <w:rsid w:val="00AD3916"/>
    <w:rsid w:val="00AD7333"/>
    <w:rsid w:val="00AD7707"/>
    <w:rsid w:val="00AE3BA7"/>
    <w:rsid w:val="00AF10DE"/>
    <w:rsid w:val="00AF7046"/>
    <w:rsid w:val="00AF76AD"/>
    <w:rsid w:val="00B01B8C"/>
    <w:rsid w:val="00B06C6C"/>
    <w:rsid w:val="00B130C3"/>
    <w:rsid w:val="00B17DC7"/>
    <w:rsid w:val="00B20342"/>
    <w:rsid w:val="00B27185"/>
    <w:rsid w:val="00B323EB"/>
    <w:rsid w:val="00B3726F"/>
    <w:rsid w:val="00B41FA2"/>
    <w:rsid w:val="00B4342F"/>
    <w:rsid w:val="00B46FA8"/>
    <w:rsid w:val="00B475D1"/>
    <w:rsid w:val="00B50A35"/>
    <w:rsid w:val="00B560D4"/>
    <w:rsid w:val="00B571B1"/>
    <w:rsid w:val="00B577C4"/>
    <w:rsid w:val="00B63345"/>
    <w:rsid w:val="00B63CB7"/>
    <w:rsid w:val="00B653F6"/>
    <w:rsid w:val="00B67E45"/>
    <w:rsid w:val="00B71C36"/>
    <w:rsid w:val="00B71C39"/>
    <w:rsid w:val="00B72A02"/>
    <w:rsid w:val="00B753A8"/>
    <w:rsid w:val="00B8183B"/>
    <w:rsid w:val="00B82120"/>
    <w:rsid w:val="00B85001"/>
    <w:rsid w:val="00B8665A"/>
    <w:rsid w:val="00B87589"/>
    <w:rsid w:val="00B9009E"/>
    <w:rsid w:val="00B9253A"/>
    <w:rsid w:val="00B94862"/>
    <w:rsid w:val="00B955F8"/>
    <w:rsid w:val="00BA2381"/>
    <w:rsid w:val="00BC35BE"/>
    <w:rsid w:val="00BC4294"/>
    <w:rsid w:val="00BC716A"/>
    <w:rsid w:val="00BE000D"/>
    <w:rsid w:val="00BE53BB"/>
    <w:rsid w:val="00BE581B"/>
    <w:rsid w:val="00BE6175"/>
    <w:rsid w:val="00BE72D8"/>
    <w:rsid w:val="00BF2102"/>
    <w:rsid w:val="00BF4BDB"/>
    <w:rsid w:val="00BF7118"/>
    <w:rsid w:val="00BF75FD"/>
    <w:rsid w:val="00C0202A"/>
    <w:rsid w:val="00C0607B"/>
    <w:rsid w:val="00C07D51"/>
    <w:rsid w:val="00C11F44"/>
    <w:rsid w:val="00C2313C"/>
    <w:rsid w:val="00C240C7"/>
    <w:rsid w:val="00C25A14"/>
    <w:rsid w:val="00C26784"/>
    <w:rsid w:val="00C3145E"/>
    <w:rsid w:val="00C32D02"/>
    <w:rsid w:val="00C33E2E"/>
    <w:rsid w:val="00C34A4B"/>
    <w:rsid w:val="00C52A52"/>
    <w:rsid w:val="00C538A9"/>
    <w:rsid w:val="00C55D57"/>
    <w:rsid w:val="00C67898"/>
    <w:rsid w:val="00C70A89"/>
    <w:rsid w:val="00C70CA9"/>
    <w:rsid w:val="00C715A3"/>
    <w:rsid w:val="00C72753"/>
    <w:rsid w:val="00C833CA"/>
    <w:rsid w:val="00C87268"/>
    <w:rsid w:val="00C8785F"/>
    <w:rsid w:val="00C978F8"/>
    <w:rsid w:val="00CA225A"/>
    <w:rsid w:val="00CA4939"/>
    <w:rsid w:val="00CA4EE2"/>
    <w:rsid w:val="00CC1D7F"/>
    <w:rsid w:val="00CC26D1"/>
    <w:rsid w:val="00CC286D"/>
    <w:rsid w:val="00CC750D"/>
    <w:rsid w:val="00CD0B93"/>
    <w:rsid w:val="00CD263F"/>
    <w:rsid w:val="00CD410C"/>
    <w:rsid w:val="00CD5250"/>
    <w:rsid w:val="00CE3A02"/>
    <w:rsid w:val="00CE3C12"/>
    <w:rsid w:val="00CF090B"/>
    <w:rsid w:val="00CF1DE9"/>
    <w:rsid w:val="00CF686F"/>
    <w:rsid w:val="00CF748D"/>
    <w:rsid w:val="00D01DDA"/>
    <w:rsid w:val="00D0268D"/>
    <w:rsid w:val="00D02E14"/>
    <w:rsid w:val="00D03583"/>
    <w:rsid w:val="00D039BA"/>
    <w:rsid w:val="00D05606"/>
    <w:rsid w:val="00D06526"/>
    <w:rsid w:val="00D12573"/>
    <w:rsid w:val="00D21B34"/>
    <w:rsid w:val="00D22A3D"/>
    <w:rsid w:val="00D22F35"/>
    <w:rsid w:val="00D24BBE"/>
    <w:rsid w:val="00D2549F"/>
    <w:rsid w:val="00D2673A"/>
    <w:rsid w:val="00D33BC0"/>
    <w:rsid w:val="00D36037"/>
    <w:rsid w:val="00D362A5"/>
    <w:rsid w:val="00D401D3"/>
    <w:rsid w:val="00D41344"/>
    <w:rsid w:val="00D440CC"/>
    <w:rsid w:val="00D4578F"/>
    <w:rsid w:val="00D51506"/>
    <w:rsid w:val="00D51D5F"/>
    <w:rsid w:val="00D55C8B"/>
    <w:rsid w:val="00D60E4D"/>
    <w:rsid w:val="00D8163A"/>
    <w:rsid w:val="00D82A3F"/>
    <w:rsid w:val="00D91419"/>
    <w:rsid w:val="00D91AAD"/>
    <w:rsid w:val="00D921B4"/>
    <w:rsid w:val="00D9670B"/>
    <w:rsid w:val="00DA05E8"/>
    <w:rsid w:val="00DA7891"/>
    <w:rsid w:val="00DB19DD"/>
    <w:rsid w:val="00DB26DE"/>
    <w:rsid w:val="00DB3F7D"/>
    <w:rsid w:val="00DB4541"/>
    <w:rsid w:val="00DC78B0"/>
    <w:rsid w:val="00DD1532"/>
    <w:rsid w:val="00DE4DB4"/>
    <w:rsid w:val="00DF0DB9"/>
    <w:rsid w:val="00DF4CCF"/>
    <w:rsid w:val="00E01C37"/>
    <w:rsid w:val="00E03747"/>
    <w:rsid w:val="00E04A3A"/>
    <w:rsid w:val="00E0662A"/>
    <w:rsid w:val="00E078A6"/>
    <w:rsid w:val="00E07A6B"/>
    <w:rsid w:val="00E114EE"/>
    <w:rsid w:val="00E160F2"/>
    <w:rsid w:val="00E17EBD"/>
    <w:rsid w:val="00E20B5E"/>
    <w:rsid w:val="00E25C74"/>
    <w:rsid w:val="00E31438"/>
    <w:rsid w:val="00E34138"/>
    <w:rsid w:val="00E343FA"/>
    <w:rsid w:val="00E35782"/>
    <w:rsid w:val="00E373AC"/>
    <w:rsid w:val="00E40AE0"/>
    <w:rsid w:val="00E4351B"/>
    <w:rsid w:val="00E54846"/>
    <w:rsid w:val="00E54FC2"/>
    <w:rsid w:val="00E557E7"/>
    <w:rsid w:val="00E61112"/>
    <w:rsid w:val="00E61E67"/>
    <w:rsid w:val="00E67439"/>
    <w:rsid w:val="00E676FF"/>
    <w:rsid w:val="00E75A54"/>
    <w:rsid w:val="00E77405"/>
    <w:rsid w:val="00E81F13"/>
    <w:rsid w:val="00E832F5"/>
    <w:rsid w:val="00E859DA"/>
    <w:rsid w:val="00E85C66"/>
    <w:rsid w:val="00E9273A"/>
    <w:rsid w:val="00E968E9"/>
    <w:rsid w:val="00EA0A86"/>
    <w:rsid w:val="00EA2D33"/>
    <w:rsid w:val="00EA51E0"/>
    <w:rsid w:val="00EB2015"/>
    <w:rsid w:val="00ED430E"/>
    <w:rsid w:val="00EE38CA"/>
    <w:rsid w:val="00EF4055"/>
    <w:rsid w:val="00EF5086"/>
    <w:rsid w:val="00EF71EB"/>
    <w:rsid w:val="00F02742"/>
    <w:rsid w:val="00F036B1"/>
    <w:rsid w:val="00F040EE"/>
    <w:rsid w:val="00F12330"/>
    <w:rsid w:val="00F1448B"/>
    <w:rsid w:val="00F14B51"/>
    <w:rsid w:val="00F17EFF"/>
    <w:rsid w:val="00F21D66"/>
    <w:rsid w:val="00F27428"/>
    <w:rsid w:val="00F331F5"/>
    <w:rsid w:val="00F34654"/>
    <w:rsid w:val="00F36F7B"/>
    <w:rsid w:val="00F47E25"/>
    <w:rsid w:val="00F5051D"/>
    <w:rsid w:val="00F56711"/>
    <w:rsid w:val="00F60890"/>
    <w:rsid w:val="00F66678"/>
    <w:rsid w:val="00F73FF8"/>
    <w:rsid w:val="00F774CB"/>
    <w:rsid w:val="00F8010B"/>
    <w:rsid w:val="00F849FA"/>
    <w:rsid w:val="00F92F13"/>
    <w:rsid w:val="00F941A5"/>
    <w:rsid w:val="00FA4E39"/>
    <w:rsid w:val="00FA6074"/>
    <w:rsid w:val="00FB1BF7"/>
    <w:rsid w:val="00FB48EE"/>
    <w:rsid w:val="00FC6B52"/>
    <w:rsid w:val="00FC7FD7"/>
    <w:rsid w:val="00FD66C1"/>
    <w:rsid w:val="00FD7BC5"/>
    <w:rsid w:val="00FE20D0"/>
    <w:rsid w:val="00FE3ED9"/>
    <w:rsid w:val="00FE60D4"/>
    <w:rsid w:val="00FE78FA"/>
    <w:rsid w:val="00FF08E6"/>
    <w:rsid w:val="00FF1743"/>
    <w:rsid w:val="00FF3DF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5B"/>
    <w:rPr>
      <w:lang w:val="es-ES" w:eastAsia="es-ES"/>
    </w:rPr>
  </w:style>
  <w:style w:type="paragraph" w:styleId="Ttulo1">
    <w:name w:val="heading 1"/>
    <w:basedOn w:val="Normal"/>
    <w:next w:val="Normal"/>
    <w:qFormat/>
    <w:rsid w:val="002742A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742A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D7C98"/>
    <w:pPr>
      <w:keepNext/>
      <w:spacing w:before="240" w:after="60"/>
      <w:outlineLvl w:val="2"/>
    </w:pPr>
    <w:rPr>
      <w:rFonts w:ascii="Arial" w:hAnsi="Arial" w:cs="Arial"/>
      <w:b/>
      <w:bCs/>
      <w:sz w:val="26"/>
      <w:szCs w:val="26"/>
    </w:rPr>
  </w:style>
  <w:style w:type="paragraph" w:styleId="Ttulo4">
    <w:name w:val="heading 4"/>
    <w:basedOn w:val="Normal"/>
    <w:next w:val="Normal"/>
    <w:qFormat/>
    <w:rsid w:val="005D7C98"/>
    <w:pPr>
      <w:keepNext/>
      <w:spacing w:before="240" w:after="60"/>
      <w:outlineLvl w:val="3"/>
    </w:pPr>
    <w:rPr>
      <w:b/>
      <w:bCs/>
      <w:sz w:val="28"/>
      <w:szCs w:val="28"/>
    </w:rPr>
  </w:style>
  <w:style w:type="paragraph" w:styleId="Ttulo5">
    <w:name w:val="heading 5"/>
    <w:basedOn w:val="Normal"/>
    <w:next w:val="Normal"/>
    <w:qFormat/>
    <w:rsid w:val="0024050E"/>
    <w:pPr>
      <w:keepNext/>
      <w:numPr>
        <w:numId w:val="5"/>
      </w:numPr>
      <w:tabs>
        <w:tab w:val="clear" w:pos="480"/>
      </w:tabs>
      <w:ind w:left="1843" w:hanging="1843"/>
      <w:jc w:val="both"/>
      <w:outlineLvl w:val="4"/>
    </w:pPr>
    <w:rPr>
      <w:sz w:val="24"/>
      <w:lang w:val="es-ES_tradnl"/>
    </w:rPr>
  </w:style>
  <w:style w:type="paragraph" w:styleId="Ttulo6">
    <w:name w:val="heading 6"/>
    <w:basedOn w:val="Normal"/>
    <w:next w:val="Normal"/>
    <w:qFormat/>
    <w:rsid w:val="0024050E"/>
    <w:pPr>
      <w:keepNext/>
      <w:numPr>
        <w:numId w:val="7"/>
      </w:numPr>
      <w:jc w:val="both"/>
      <w:outlineLvl w:val="5"/>
    </w:pPr>
    <w:rPr>
      <w:sz w:val="24"/>
      <w:lang w:val="es-ES_tradnl"/>
    </w:rPr>
  </w:style>
  <w:style w:type="paragraph" w:styleId="Ttulo7">
    <w:name w:val="heading 7"/>
    <w:basedOn w:val="Normal"/>
    <w:next w:val="Normal"/>
    <w:qFormat/>
    <w:rsid w:val="002742A0"/>
    <w:pPr>
      <w:spacing w:before="240" w:after="60"/>
      <w:outlineLvl w:val="6"/>
    </w:pPr>
    <w:rPr>
      <w:sz w:val="24"/>
      <w:szCs w:val="24"/>
    </w:rPr>
  </w:style>
  <w:style w:type="paragraph" w:styleId="Ttulo8">
    <w:name w:val="heading 8"/>
    <w:basedOn w:val="Normal"/>
    <w:next w:val="Normal"/>
    <w:qFormat/>
    <w:rsid w:val="002742A0"/>
    <w:pPr>
      <w:spacing w:before="240" w:after="60"/>
      <w:outlineLvl w:val="7"/>
    </w:pPr>
    <w:rPr>
      <w:i/>
      <w:iCs/>
      <w:sz w:val="24"/>
      <w:szCs w:val="24"/>
    </w:rPr>
  </w:style>
  <w:style w:type="paragraph" w:styleId="Ttulo9">
    <w:name w:val="heading 9"/>
    <w:basedOn w:val="Normal"/>
    <w:next w:val="Normal"/>
    <w:qFormat/>
    <w:rsid w:val="0024050E"/>
    <w:pPr>
      <w:keepNext/>
      <w:numPr>
        <w:numId w:val="4"/>
      </w:numPr>
      <w:jc w:val="both"/>
      <w:outlineLvl w:val="8"/>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4050E"/>
    <w:pPr>
      <w:spacing w:before="100" w:after="100"/>
    </w:pPr>
    <w:rPr>
      <w:rFonts w:ascii="Arial Unicode MS" w:eastAsia="Arial Unicode MS" w:hAnsi="Arial Unicode MS"/>
      <w:color w:val="000000"/>
      <w:sz w:val="24"/>
      <w:lang w:val="en-US"/>
    </w:rPr>
  </w:style>
  <w:style w:type="character" w:styleId="Textoennegrita">
    <w:name w:val="Strong"/>
    <w:basedOn w:val="Fuentedeprrafopredeter"/>
    <w:uiPriority w:val="22"/>
    <w:qFormat/>
    <w:rsid w:val="0024050E"/>
    <w:rPr>
      <w:b/>
      <w:bCs/>
    </w:rPr>
  </w:style>
  <w:style w:type="paragraph" w:customStyle="1" w:styleId="Normal2">
    <w:name w:val="Normal2"/>
    <w:basedOn w:val="Normal"/>
    <w:rsid w:val="0024050E"/>
    <w:pPr>
      <w:spacing w:line="240" w:lineRule="atLeast"/>
      <w:ind w:left="2250" w:hanging="450"/>
      <w:jc w:val="both"/>
    </w:pPr>
    <w:rPr>
      <w:rFonts w:ascii="Arial" w:hAnsi="Arial"/>
      <w:noProof/>
      <w:sz w:val="24"/>
    </w:rPr>
  </w:style>
  <w:style w:type="paragraph" w:styleId="Encabezado">
    <w:name w:val="header"/>
    <w:basedOn w:val="Normal"/>
    <w:link w:val="EncabezadoCar"/>
    <w:rsid w:val="0024050E"/>
    <w:pPr>
      <w:tabs>
        <w:tab w:val="center" w:pos="4252"/>
        <w:tab w:val="right" w:pos="8504"/>
      </w:tabs>
    </w:pPr>
  </w:style>
  <w:style w:type="paragraph" w:styleId="Piedepgina">
    <w:name w:val="footer"/>
    <w:basedOn w:val="Normal"/>
    <w:link w:val="PiedepginaCar"/>
    <w:rsid w:val="0024050E"/>
    <w:pPr>
      <w:tabs>
        <w:tab w:val="center" w:pos="4252"/>
        <w:tab w:val="right" w:pos="8504"/>
      </w:tabs>
    </w:pPr>
  </w:style>
  <w:style w:type="character" w:styleId="Hipervnculo">
    <w:name w:val="Hyperlink"/>
    <w:basedOn w:val="Fuentedeprrafopredeter"/>
    <w:rsid w:val="0024050E"/>
    <w:rPr>
      <w:color w:val="0000FF"/>
      <w:u w:val="single"/>
    </w:rPr>
  </w:style>
  <w:style w:type="paragraph" w:styleId="Textoindependiente">
    <w:name w:val="Body Text"/>
    <w:basedOn w:val="Normal"/>
    <w:rsid w:val="005D7C98"/>
    <w:pPr>
      <w:jc w:val="both"/>
    </w:pPr>
    <w:rPr>
      <w:sz w:val="24"/>
      <w:lang w:val="es-GT"/>
    </w:rPr>
  </w:style>
  <w:style w:type="paragraph" w:styleId="Textoindependiente3">
    <w:name w:val="Body Text 3"/>
    <w:basedOn w:val="Normal"/>
    <w:rsid w:val="002742A0"/>
    <w:pPr>
      <w:spacing w:after="120"/>
    </w:pPr>
    <w:rPr>
      <w:sz w:val="16"/>
      <w:szCs w:val="16"/>
    </w:rPr>
  </w:style>
  <w:style w:type="paragraph" w:styleId="Textoindependiente2">
    <w:name w:val="Body Text 2"/>
    <w:basedOn w:val="Normal"/>
    <w:rsid w:val="002742A0"/>
    <w:pPr>
      <w:spacing w:after="120" w:line="480" w:lineRule="auto"/>
    </w:pPr>
  </w:style>
  <w:style w:type="paragraph" w:styleId="Sangradetextonormal">
    <w:name w:val="Body Text Indent"/>
    <w:basedOn w:val="Normal"/>
    <w:rsid w:val="002742A0"/>
    <w:pPr>
      <w:spacing w:after="120"/>
      <w:ind w:left="283"/>
    </w:pPr>
  </w:style>
  <w:style w:type="paragraph" w:styleId="Sangra2detindependiente">
    <w:name w:val="Body Text Indent 2"/>
    <w:basedOn w:val="Normal"/>
    <w:rsid w:val="001A0C35"/>
    <w:pPr>
      <w:spacing w:after="120" w:line="480" w:lineRule="auto"/>
      <w:ind w:left="283"/>
    </w:pPr>
  </w:style>
  <w:style w:type="character" w:styleId="Nmerodepgina">
    <w:name w:val="page number"/>
    <w:basedOn w:val="Fuentedeprrafopredeter"/>
    <w:rsid w:val="005B5C67"/>
  </w:style>
  <w:style w:type="table" w:styleId="Tablaconcuadrcula">
    <w:name w:val="Table Grid"/>
    <w:basedOn w:val="Tablanormal"/>
    <w:rsid w:val="0001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53BA8"/>
    <w:pPr>
      <w:ind w:left="708"/>
    </w:pPr>
    <w:rPr>
      <w:rFonts w:ascii="Arial" w:hAnsi="Arial"/>
      <w:sz w:val="24"/>
      <w:lang w:val="es-ES_tradnl"/>
    </w:rPr>
  </w:style>
  <w:style w:type="table" w:styleId="Listaclara">
    <w:name w:val="Light List"/>
    <w:basedOn w:val="Tablanormal"/>
    <w:uiPriority w:val="61"/>
    <w:rsid w:val="00832C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D03583"/>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583"/>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386C2E"/>
    <w:rPr>
      <w:sz w:val="16"/>
      <w:szCs w:val="16"/>
    </w:rPr>
  </w:style>
  <w:style w:type="paragraph" w:styleId="Textocomentario">
    <w:name w:val="annotation text"/>
    <w:basedOn w:val="Normal"/>
    <w:link w:val="TextocomentarioCar"/>
    <w:uiPriority w:val="99"/>
    <w:semiHidden/>
    <w:unhideWhenUsed/>
    <w:rsid w:val="00386C2E"/>
  </w:style>
  <w:style w:type="character" w:customStyle="1" w:styleId="TextocomentarioCar">
    <w:name w:val="Texto comentario Car"/>
    <w:basedOn w:val="Fuentedeprrafopredeter"/>
    <w:link w:val="Textocomentario"/>
    <w:uiPriority w:val="99"/>
    <w:semiHidden/>
    <w:rsid w:val="00386C2E"/>
    <w:rPr>
      <w:lang w:val="es-ES" w:eastAsia="es-ES"/>
    </w:rPr>
  </w:style>
  <w:style w:type="paragraph" w:styleId="Asuntodelcomentario">
    <w:name w:val="annotation subject"/>
    <w:basedOn w:val="Textocomentario"/>
    <w:next w:val="Textocomentario"/>
    <w:link w:val="AsuntodelcomentarioCar"/>
    <w:uiPriority w:val="99"/>
    <w:semiHidden/>
    <w:unhideWhenUsed/>
    <w:rsid w:val="00386C2E"/>
    <w:rPr>
      <w:b/>
      <w:bCs/>
    </w:rPr>
  </w:style>
  <w:style w:type="character" w:customStyle="1" w:styleId="AsuntodelcomentarioCar">
    <w:name w:val="Asunto del comentario Car"/>
    <w:basedOn w:val="TextocomentarioCar"/>
    <w:link w:val="Asuntodelcomentario"/>
    <w:uiPriority w:val="99"/>
    <w:semiHidden/>
    <w:rsid w:val="00386C2E"/>
    <w:rPr>
      <w:b/>
      <w:bCs/>
      <w:lang w:val="es-ES" w:eastAsia="es-ES"/>
    </w:rPr>
  </w:style>
  <w:style w:type="table" w:styleId="Listaclara-nfasis1">
    <w:name w:val="Light List Accent 1"/>
    <w:basedOn w:val="Tablanormal"/>
    <w:uiPriority w:val="61"/>
    <w:rsid w:val="00A77DD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ncabezadoCar">
    <w:name w:val="Encabezado Car"/>
    <w:basedOn w:val="Fuentedeprrafopredeter"/>
    <w:link w:val="Encabezado"/>
    <w:rsid w:val="00F73FF8"/>
    <w:rPr>
      <w:lang w:val="es-ES" w:eastAsia="es-ES"/>
    </w:rPr>
  </w:style>
  <w:style w:type="character" w:customStyle="1" w:styleId="PiedepginaCar">
    <w:name w:val="Pie de página Car"/>
    <w:basedOn w:val="Fuentedeprrafopredeter"/>
    <w:link w:val="Piedepgina"/>
    <w:rsid w:val="00F73FF8"/>
    <w:rPr>
      <w:lang w:val="es-ES" w:eastAsia="es-ES"/>
    </w:rPr>
  </w:style>
  <w:style w:type="table" w:customStyle="1" w:styleId="Tablaconcuadrcula1">
    <w:name w:val="Tabla con cuadrícula1"/>
    <w:basedOn w:val="Tablanormal"/>
    <w:uiPriority w:val="59"/>
    <w:rsid w:val="004E7697"/>
    <w:rPr>
      <w:rFonts w:ascii="Calibri" w:hAnsi="Calibr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F7046"/>
    <w:rPr>
      <w:lang w:val="es-ES" w:eastAsia="es-ES"/>
    </w:rPr>
  </w:style>
  <w:style w:type="character" w:customStyle="1" w:styleId="PrrafodelistaCar">
    <w:name w:val="Párrafo de lista Car"/>
    <w:basedOn w:val="Fuentedeprrafopredeter"/>
    <w:link w:val="Prrafodelista"/>
    <w:uiPriority w:val="34"/>
    <w:rsid w:val="00930E9B"/>
    <w:rPr>
      <w:rFonts w:ascii="Arial" w:hAnsi="Arial"/>
      <w:sz w:val="24"/>
      <w:lang w:val="es-ES_tradnl" w:eastAsia="es-ES"/>
    </w:rPr>
  </w:style>
</w:styles>
</file>

<file path=word/webSettings.xml><?xml version="1.0" encoding="utf-8"?>
<w:webSettings xmlns:r="http://schemas.openxmlformats.org/officeDocument/2006/relationships" xmlns:w="http://schemas.openxmlformats.org/wordprocessingml/2006/main">
  <w:divs>
    <w:div w:id="894586591">
      <w:bodyDiv w:val="1"/>
      <w:marLeft w:val="0"/>
      <w:marRight w:val="0"/>
      <w:marTop w:val="0"/>
      <w:marBottom w:val="0"/>
      <w:divBdr>
        <w:top w:val="none" w:sz="0" w:space="0" w:color="auto"/>
        <w:left w:val="none" w:sz="0" w:space="0" w:color="auto"/>
        <w:bottom w:val="none" w:sz="0" w:space="0" w:color="auto"/>
        <w:right w:val="none" w:sz="0" w:space="0" w:color="auto"/>
      </w:divBdr>
    </w:div>
    <w:div w:id="1229923202">
      <w:bodyDiv w:val="1"/>
      <w:marLeft w:val="0"/>
      <w:marRight w:val="0"/>
      <w:marTop w:val="0"/>
      <w:marBottom w:val="0"/>
      <w:divBdr>
        <w:top w:val="none" w:sz="0" w:space="0" w:color="auto"/>
        <w:left w:val="none" w:sz="0" w:space="0" w:color="auto"/>
        <w:bottom w:val="none" w:sz="0" w:space="0" w:color="auto"/>
        <w:right w:val="none" w:sz="0" w:space="0" w:color="auto"/>
      </w:divBdr>
    </w:div>
    <w:div w:id="1272666998">
      <w:bodyDiv w:val="1"/>
      <w:marLeft w:val="0"/>
      <w:marRight w:val="0"/>
      <w:marTop w:val="0"/>
      <w:marBottom w:val="0"/>
      <w:divBdr>
        <w:top w:val="none" w:sz="0" w:space="0" w:color="auto"/>
        <w:left w:val="none" w:sz="0" w:space="0" w:color="auto"/>
        <w:bottom w:val="none" w:sz="0" w:space="0" w:color="auto"/>
        <w:right w:val="none" w:sz="0" w:space="0" w:color="auto"/>
      </w:divBdr>
    </w:div>
    <w:div w:id="1814057081">
      <w:bodyDiv w:val="1"/>
      <w:marLeft w:val="0"/>
      <w:marRight w:val="0"/>
      <w:marTop w:val="0"/>
      <w:marBottom w:val="0"/>
      <w:divBdr>
        <w:top w:val="none" w:sz="0" w:space="0" w:color="auto"/>
        <w:left w:val="none" w:sz="0" w:space="0" w:color="auto"/>
        <w:bottom w:val="none" w:sz="0" w:space="0" w:color="auto"/>
        <w:right w:val="none" w:sz="0" w:space="0" w:color="auto"/>
      </w:divBdr>
    </w:div>
    <w:div w:id="1968773382">
      <w:bodyDiv w:val="1"/>
      <w:marLeft w:val="0"/>
      <w:marRight w:val="0"/>
      <w:marTop w:val="0"/>
      <w:marBottom w:val="0"/>
      <w:divBdr>
        <w:top w:val="none" w:sz="0" w:space="0" w:color="auto"/>
        <w:left w:val="none" w:sz="0" w:space="0" w:color="auto"/>
        <w:bottom w:val="none" w:sz="0" w:space="0" w:color="auto"/>
        <w:right w:val="none" w:sz="0" w:space="0" w:color="auto"/>
      </w:divBdr>
    </w:div>
    <w:div w:id="20991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TAK2XWSQXAVX-1145086337-302</_dlc_DocId>
    <_dlc_DocIdUrl xmlns="925361b9-3a0c-4c35-ae0e-5f5ef97db517">
      <Url>http://sis/dn/_layouts/15/DocIdRedir.aspx?ID=TAK2XWSQXAVX-1145086337-302</Url>
      <Description>TAK2XWSQXAVX-1145086337-302</Description>
    </_dlc_DocIdUrl>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A69F-ED22-4585-804E-B74A7223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9e5966bb-7ca3-4eb2-a69f-bb1ff11d5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29002-1262-49D2-BBB0-59E8211BB7F9}">
  <ds:schemaRefs>
    <ds:schemaRef ds:uri="http://schemas.microsoft.com/sharepoint/events"/>
  </ds:schemaRefs>
</ds:datastoreItem>
</file>

<file path=customXml/itemProps3.xml><?xml version="1.0" encoding="utf-8"?>
<ds:datastoreItem xmlns:ds="http://schemas.openxmlformats.org/officeDocument/2006/customXml" ds:itemID="{65688DF2-8F99-40B9-A4B4-0154FAD6D13D}">
  <ds:schemaRefs>
    <ds:schemaRef ds:uri="http://schemas.microsoft.com/office/2006/metadata/properties"/>
    <ds:schemaRef ds:uri="http://schemas.microsoft.com/office/infopath/2007/PartnerControls"/>
    <ds:schemaRef ds:uri="925361b9-3a0c-4c35-ae0e-5f5ef97db517"/>
    <ds:schemaRef ds:uri="9e5966bb-7ca3-4eb2-a69f-bb1ff11d5c22"/>
  </ds:schemaRefs>
</ds:datastoreItem>
</file>

<file path=customXml/itemProps4.xml><?xml version="1.0" encoding="utf-8"?>
<ds:datastoreItem xmlns:ds="http://schemas.openxmlformats.org/officeDocument/2006/customXml" ds:itemID="{9C5EB081-BB0A-4CA1-BEC5-5B28F04E7FC7}">
  <ds:schemaRefs>
    <ds:schemaRef ds:uri="http://schemas.microsoft.com/sharepoint/v3/contenttype/forms"/>
  </ds:schemaRefs>
</ds:datastoreItem>
</file>

<file path=customXml/itemProps5.xml><?xml version="1.0" encoding="utf-8"?>
<ds:datastoreItem xmlns:ds="http://schemas.openxmlformats.org/officeDocument/2006/customXml" ds:itemID="{A769206F-692F-4F1D-8933-8A3F2814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22588</Words>
  <Characters>124238</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146533</CharactersWithSpaces>
  <SharedDoc>false</SharedDoc>
  <HLinks>
    <vt:vector size="6" baseType="variant">
      <vt:variant>
        <vt:i4>6750266</vt:i4>
      </vt:variant>
      <vt:variant>
        <vt:i4>5</vt:i4>
      </vt:variant>
      <vt:variant>
        <vt:i4>0</vt:i4>
      </vt:variant>
      <vt:variant>
        <vt:i4>5</vt:i4>
      </vt:variant>
      <vt:variant>
        <vt:lpwstr>http://www.ssf.gob.sv/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SUPERINTEN. DEL SIS. FINAN</dc:creator>
  <cp:lastModifiedBy>carl</cp:lastModifiedBy>
  <cp:revision>4</cp:revision>
  <cp:lastPrinted>2008-10-09T21:21:00Z</cp:lastPrinted>
  <dcterms:created xsi:type="dcterms:W3CDTF">2019-08-19T17:57:00Z</dcterms:created>
  <dcterms:modified xsi:type="dcterms:W3CDTF">2019-08-19T20:56:00Z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d23e1997-c209-45d6-99a2-173af6dc023f</vt:lpwstr>
  </property>
</Properties>
</file>