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1774" w14:textId="75E4CEFF" w:rsidR="004334EA" w:rsidRPr="009B6BF1" w:rsidRDefault="00B27D7F" w:rsidP="00BD4B75">
      <w:pPr>
        <w:spacing w:after="0" w:line="240" w:lineRule="auto"/>
        <w:jc w:val="center"/>
        <w:rPr>
          <w:rFonts w:ascii="Museo Sans 300" w:hAnsi="Museo Sans 300"/>
          <w:b/>
        </w:rPr>
      </w:pPr>
      <w:r w:rsidRPr="009B6BF1">
        <w:rPr>
          <w:rFonts w:ascii="Museo Sans 300" w:hAnsi="Museo Sans 300"/>
          <w:b/>
        </w:rPr>
        <w:t>CAPÍTULO II</w:t>
      </w:r>
      <w:r w:rsidR="005A04A7" w:rsidRPr="009B6BF1">
        <w:rPr>
          <w:rFonts w:ascii="Museo Sans 300" w:hAnsi="Museo Sans 300"/>
          <w:b/>
        </w:rPr>
        <w:t>I</w:t>
      </w:r>
    </w:p>
    <w:p w14:paraId="172A28AA" w14:textId="1F12FF6D" w:rsidR="007F3C08" w:rsidRPr="009B6BF1" w:rsidRDefault="00B27D7F" w:rsidP="007F3C08">
      <w:pPr>
        <w:spacing w:after="0" w:line="240" w:lineRule="auto"/>
        <w:jc w:val="center"/>
        <w:rPr>
          <w:rFonts w:ascii="Museo Sans 300" w:hAnsi="Museo Sans 300"/>
          <w:b/>
        </w:rPr>
      </w:pPr>
      <w:r w:rsidRPr="009B6BF1">
        <w:rPr>
          <w:rFonts w:ascii="Museo Sans 300" w:hAnsi="Museo Sans 300"/>
          <w:b/>
        </w:rPr>
        <w:t>DESCRIPCIÓN</w:t>
      </w:r>
    </w:p>
    <w:p w14:paraId="6119684C" w14:textId="77777777" w:rsidR="00A97857" w:rsidRPr="009B6BF1" w:rsidRDefault="00A97857" w:rsidP="007F3C08">
      <w:pPr>
        <w:spacing w:after="0" w:line="240" w:lineRule="auto"/>
        <w:jc w:val="center"/>
        <w:rPr>
          <w:rFonts w:ascii="Museo Sans 300" w:hAnsi="Museo Sans 300"/>
          <w:b/>
        </w:rPr>
      </w:pPr>
    </w:p>
    <w:p w14:paraId="226354F6" w14:textId="77777777" w:rsidR="00BD4B75" w:rsidRPr="009B6BF1" w:rsidRDefault="00BD4B75" w:rsidP="00801260">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1101</w:t>
      </w:r>
      <w:r w:rsidRPr="009B6BF1">
        <w:rPr>
          <w:rFonts w:ascii="Museo Sans 300" w:hAnsi="Museo Sans 300"/>
          <w:sz w:val="22"/>
          <w:szCs w:val="22"/>
        </w:rPr>
        <w:tab/>
        <w:t>CAJA</w:t>
      </w:r>
    </w:p>
    <w:p w14:paraId="3DB45928" w14:textId="677B927B" w:rsidR="00BD4B75" w:rsidRPr="009B6BF1" w:rsidRDefault="00BD4B75" w:rsidP="00BD4B75">
      <w:pPr>
        <w:tabs>
          <w:tab w:val="left" w:pos="1418"/>
          <w:tab w:val="left" w:pos="2127"/>
        </w:tabs>
        <w:spacing w:after="0" w:line="240" w:lineRule="auto"/>
        <w:jc w:val="both"/>
        <w:rPr>
          <w:rFonts w:ascii="Museo Sans 300" w:hAnsi="Museo Sans 300"/>
        </w:rPr>
      </w:pPr>
      <w:r w:rsidRPr="009B6BF1">
        <w:rPr>
          <w:rFonts w:ascii="Museo Sans 300" w:hAnsi="Museo Sans 300"/>
        </w:rPr>
        <w:t>Registra el efectivo comprendido por billetes y monedas nacionales, los billetes y monedas extranjeras que la sociedad mantiene en caja.</w:t>
      </w:r>
    </w:p>
    <w:p w14:paraId="0AAF5479" w14:textId="77777777" w:rsidR="00BD4B75" w:rsidRPr="009B6BF1" w:rsidRDefault="00BD4B75" w:rsidP="00BD4B75">
      <w:pPr>
        <w:tabs>
          <w:tab w:val="left" w:pos="1418"/>
          <w:tab w:val="left" w:pos="2127"/>
        </w:tabs>
        <w:spacing w:after="0" w:line="240" w:lineRule="auto"/>
        <w:jc w:val="both"/>
        <w:rPr>
          <w:rFonts w:ascii="Museo Sans 300" w:hAnsi="Museo Sans 300"/>
        </w:rPr>
      </w:pPr>
    </w:p>
    <w:p w14:paraId="4ACD2640" w14:textId="77777777" w:rsidR="00BD4B75" w:rsidRPr="009B6BF1" w:rsidRDefault="00BD4B75" w:rsidP="00BD4B75">
      <w:pPr>
        <w:tabs>
          <w:tab w:val="left" w:pos="1418"/>
          <w:tab w:val="left" w:pos="2127"/>
        </w:tabs>
        <w:spacing w:after="0" w:line="240" w:lineRule="auto"/>
        <w:jc w:val="both"/>
        <w:rPr>
          <w:rFonts w:ascii="Museo Sans 300" w:hAnsi="Museo Sans 300"/>
        </w:rPr>
      </w:pPr>
      <w:r w:rsidRPr="009B6BF1">
        <w:rPr>
          <w:rFonts w:ascii="Museo Sans 300" w:hAnsi="Museo Sans 300"/>
        </w:rPr>
        <w:t>No deberán incluirse en el saldo de esta cuenta cheques u otros medios de pago, los que deben registrarse en la cuenta 1102 Efectos de cobro inmediato.</w:t>
      </w:r>
    </w:p>
    <w:p w14:paraId="3B415378" w14:textId="77777777" w:rsidR="00BD4B75" w:rsidRPr="009B6BF1" w:rsidRDefault="00BD4B75" w:rsidP="00BD4B75">
      <w:pPr>
        <w:tabs>
          <w:tab w:val="left" w:pos="1418"/>
          <w:tab w:val="left" w:pos="2127"/>
        </w:tabs>
        <w:spacing w:after="0" w:line="240" w:lineRule="auto"/>
        <w:jc w:val="both"/>
        <w:rPr>
          <w:rFonts w:ascii="Museo Sans 300" w:hAnsi="Museo Sans 300"/>
        </w:rPr>
      </w:pPr>
    </w:p>
    <w:p w14:paraId="542C03DA" w14:textId="77777777" w:rsidR="00BD4B75" w:rsidRPr="009B6BF1" w:rsidRDefault="00BD4B75" w:rsidP="00BD4B75">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379C9332" w14:textId="77777777" w:rsidR="00BD4B75" w:rsidRPr="009B6BF1" w:rsidRDefault="00BD4B75" w:rsidP="00BD4B75">
      <w:pPr>
        <w:tabs>
          <w:tab w:val="left" w:pos="1418"/>
          <w:tab w:val="left" w:pos="2127"/>
        </w:tabs>
        <w:spacing w:after="0" w:line="240" w:lineRule="auto"/>
        <w:jc w:val="both"/>
        <w:rPr>
          <w:rFonts w:ascii="Museo Sans 300" w:hAnsi="Museo Sans 300"/>
          <w:b/>
        </w:rPr>
      </w:pPr>
    </w:p>
    <w:p w14:paraId="623FE5D7" w14:textId="7AF5E726" w:rsidR="00BD4B75" w:rsidRPr="009B6BF1" w:rsidRDefault="00BD4B75" w:rsidP="00801260">
      <w:pPr>
        <w:tabs>
          <w:tab w:val="left" w:pos="1418"/>
          <w:tab w:val="left" w:pos="2127"/>
        </w:tabs>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1102</w:t>
      </w:r>
      <w:r w:rsidRPr="009B6BF1">
        <w:rPr>
          <w:rFonts w:ascii="Museo Sans 300" w:hAnsi="Museo Sans 300"/>
          <w:b/>
        </w:rPr>
        <w:tab/>
        <w:t>EFECTOS DE COBRO INMEDIATO</w:t>
      </w:r>
    </w:p>
    <w:p w14:paraId="486157D9" w14:textId="77777777" w:rsidR="00BD4B75" w:rsidRPr="009B6BF1" w:rsidRDefault="00BD4B75" w:rsidP="00EB508D">
      <w:pPr>
        <w:tabs>
          <w:tab w:val="left" w:pos="1418"/>
          <w:tab w:val="left" w:pos="2127"/>
        </w:tabs>
        <w:spacing w:after="0" w:line="240" w:lineRule="auto"/>
        <w:jc w:val="both"/>
        <w:rPr>
          <w:rFonts w:ascii="Museo Sans 300" w:hAnsi="Museo Sans 300"/>
        </w:rPr>
      </w:pPr>
      <w:r w:rsidRPr="009B6BF1">
        <w:rPr>
          <w:rFonts w:ascii="Museo Sans 300" w:hAnsi="Museo Sans 300"/>
        </w:rPr>
        <w:t>Registra el importe de los cheques, giros, órdenes de pago u otros valores de cobro inmediato, recibidos por la sociedad y que fueron girados contra bancos y otras instituciones financieras del país o del exterior, cuya conversión a efectivo se produce a la vista.</w:t>
      </w:r>
    </w:p>
    <w:p w14:paraId="59740B81" w14:textId="77777777" w:rsidR="00BD4B75" w:rsidRPr="009B6BF1" w:rsidRDefault="00BD4B75" w:rsidP="00EB508D">
      <w:pPr>
        <w:tabs>
          <w:tab w:val="left" w:pos="1418"/>
          <w:tab w:val="left" w:pos="2127"/>
        </w:tabs>
        <w:spacing w:after="0" w:line="240" w:lineRule="auto"/>
        <w:ind w:left="705"/>
        <w:jc w:val="both"/>
        <w:rPr>
          <w:rFonts w:ascii="Museo Sans 300" w:hAnsi="Museo Sans 300"/>
        </w:rPr>
      </w:pPr>
    </w:p>
    <w:p w14:paraId="53EA2E60" w14:textId="77777777" w:rsidR="00BD4B75" w:rsidRPr="009B6BF1" w:rsidRDefault="00BD4B75" w:rsidP="00EB508D">
      <w:pPr>
        <w:tabs>
          <w:tab w:val="left" w:pos="1418"/>
          <w:tab w:val="left" w:pos="2127"/>
        </w:tabs>
        <w:spacing w:after="0" w:line="240" w:lineRule="auto"/>
        <w:jc w:val="both"/>
        <w:rPr>
          <w:rFonts w:ascii="Museo Sans 300" w:hAnsi="Museo Sans 300"/>
          <w:b/>
        </w:rPr>
      </w:pPr>
      <w:r w:rsidRPr="009B6BF1">
        <w:rPr>
          <w:rFonts w:ascii="Museo Sans 300" w:hAnsi="Museo Sans 300"/>
          <w:b/>
        </w:rPr>
        <w:t xml:space="preserve">Relación con Normativas: </w:t>
      </w:r>
    </w:p>
    <w:p w14:paraId="5A0202E6" w14:textId="77777777" w:rsidR="00BD4B75" w:rsidRPr="009B6BF1" w:rsidRDefault="00BD4B75" w:rsidP="00EB508D">
      <w:pPr>
        <w:tabs>
          <w:tab w:val="left" w:pos="1418"/>
          <w:tab w:val="left" w:pos="2127"/>
        </w:tabs>
        <w:spacing w:after="0" w:line="240" w:lineRule="auto"/>
        <w:jc w:val="both"/>
        <w:rPr>
          <w:rFonts w:ascii="Museo Sans 300" w:hAnsi="Museo Sans 300"/>
          <w:b/>
        </w:rPr>
      </w:pPr>
    </w:p>
    <w:p w14:paraId="267F91F1" w14:textId="5E72CFA3" w:rsidR="00BD4B75" w:rsidRPr="009B6BF1" w:rsidRDefault="00BD4B75" w:rsidP="00801260">
      <w:pPr>
        <w:tabs>
          <w:tab w:val="left" w:pos="1418"/>
          <w:tab w:val="left" w:pos="2127"/>
        </w:tabs>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1103</w:t>
      </w:r>
      <w:r w:rsidRPr="009B6BF1">
        <w:rPr>
          <w:rFonts w:ascii="Museo Sans 300" w:hAnsi="Museo Sans 300"/>
          <w:b/>
        </w:rPr>
        <w:tab/>
        <w:t>BANCOS LOCALES</w:t>
      </w:r>
    </w:p>
    <w:p w14:paraId="070E9CFA" w14:textId="77777777" w:rsidR="00BD4B75" w:rsidRPr="009B6BF1" w:rsidRDefault="00BD4B75" w:rsidP="00EB508D">
      <w:pPr>
        <w:tabs>
          <w:tab w:val="left" w:pos="1418"/>
          <w:tab w:val="left" w:pos="2127"/>
        </w:tabs>
        <w:spacing w:after="0" w:line="240" w:lineRule="auto"/>
        <w:jc w:val="both"/>
        <w:rPr>
          <w:rFonts w:ascii="Museo Sans 300" w:hAnsi="Museo Sans 300"/>
        </w:rPr>
      </w:pPr>
      <w:r w:rsidRPr="009B6BF1">
        <w:rPr>
          <w:rFonts w:ascii="Museo Sans 300" w:hAnsi="Museo Sans 300"/>
        </w:rPr>
        <w:t>En esta cuenta se registra el importe de los depósitos en cuenta corriente y en ahorros, en moneda nacional y extranjera, que mantiene la sociedad en los bancos del país.</w:t>
      </w:r>
    </w:p>
    <w:p w14:paraId="56A8CECD" w14:textId="77777777" w:rsidR="00BD4B75" w:rsidRPr="009B6BF1" w:rsidRDefault="00BD4B75" w:rsidP="00EB508D">
      <w:pPr>
        <w:tabs>
          <w:tab w:val="left" w:pos="1418"/>
          <w:tab w:val="left" w:pos="2127"/>
        </w:tabs>
        <w:spacing w:after="0" w:line="240" w:lineRule="auto"/>
        <w:jc w:val="both"/>
        <w:rPr>
          <w:rFonts w:ascii="Museo Sans 300" w:hAnsi="Museo Sans 300"/>
        </w:rPr>
      </w:pPr>
    </w:p>
    <w:p w14:paraId="25128037" w14:textId="77777777" w:rsidR="00BD4B75" w:rsidRPr="009B6BF1" w:rsidRDefault="00BD4B75" w:rsidP="00EB508D">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51CD8D7B" w14:textId="77777777" w:rsidR="00BD4B75" w:rsidRPr="009B6BF1" w:rsidRDefault="00BD4B75" w:rsidP="00EB508D">
      <w:pPr>
        <w:tabs>
          <w:tab w:val="left" w:pos="1418"/>
          <w:tab w:val="left" w:pos="2127"/>
        </w:tabs>
        <w:spacing w:after="0" w:line="240" w:lineRule="auto"/>
        <w:jc w:val="both"/>
        <w:rPr>
          <w:rFonts w:ascii="Museo Sans 300" w:hAnsi="Museo Sans 300"/>
          <w:b/>
        </w:rPr>
      </w:pPr>
    </w:p>
    <w:p w14:paraId="470FB5D8" w14:textId="17F4113A" w:rsidR="00BD4B75" w:rsidRPr="009B6BF1" w:rsidRDefault="00BD4B75" w:rsidP="00801260">
      <w:pPr>
        <w:tabs>
          <w:tab w:val="left" w:pos="1418"/>
          <w:tab w:val="left" w:pos="2127"/>
        </w:tabs>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1104</w:t>
      </w:r>
      <w:r w:rsidRPr="009B6BF1">
        <w:rPr>
          <w:rFonts w:ascii="Museo Sans 300" w:hAnsi="Museo Sans 300"/>
          <w:b/>
        </w:rPr>
        <w:tab/>
        <w:t>BANCOS EXTRANJEROS</w:t>
      </w:r>
    </w:p>
    <w:p w14:paraId="40C006B8" w14:textId="77777777" w:rsidR="00BD4B75" w:rsidRPr="009B6BF1" w:rsidRDefault="00BD4B75" w:rsidP="00EB508D">
      <w:pPr>
        <w:tabs>
          <w:tab w:val="left" w:pos="1418"/>
          <w:tab w:val="left" w:pos="2127"/>
        </w:tabs>
        <w:spacing w:after="0" w:line="240" w:lineRule="auto"/>
        <w:jc w:val="both"/>
        <w:rPr>
          <w:rFonts w:ascii="Museo Sans 300" w:hAnsi="Museo Sans 300"/>
        </w:rPr>
      </w:pPr>
      <w:r w:rsidRPr="009B6BF1">
        <w:rPr>
          <w:rFonts w:ascii="Museo Sans 300" w:hAnsi="Museo Sans 300"/>
        </w:rPr>
        <w:t>Esta cuenta registra el importe de los depósitos en moneda extranjera en cuenta corriente y de ahorros, que mantiene la sociedad en bancos del exterior.</w:t>
      </w:r>
    </w:p>
    <w:p w14:paraId="21CEA639" w14:textId="77777777" w:rsidR="00BD4B75" w:rsidRPr="009B6BF1" w:rsidRDefault="00BD4B75" w:rsidP="00EB508D">
      <w:pPr>
        <w:tabs>
          <w:tab w:val="left" w:pos="1418"/>
          <w:tab w:val="left" w:pos="2127"/>
        </w:tabs>
        <w:spacing w:after="0" w:line="240" w:lineRule="auto"/>
        <w:jc w:val="both"/>
        <w:rPr>
          <w:rFonts w:ascii="Museo Sans 300" w:hAnsi="Museo Sans 300"/>
        </w:rPr>
      </w:pPr>
    </w:p>
    <w:p w14:paraId="0FCBA955" w14:textId="74EBD979" w:rsidR="00BD4B75" w:rsidRPr="009B6BF1" w:rsidRDefault="00BD4B75" w:rsidP="00EB508D">
      <w:pPr>
        <w:tabs>
          <w:tab w:val="left" w:pos="1418"/>
          <w:tab w:val="left" w:pos="2127"/>
        </w:tabs>
        <w:spacing w:after="0" w:line="240" w:lineRule="auto"/>
        <w:jc w:val="both"/>
        <w:rPr>
          <w:rFonts w:ascii="Museo Sans 300" w:hAnsi="Museo Sans 300"/>
        </w:rPr>
      </w:pPr>
      <w:r w:rsidRPr="009B6BF1">
        <w:rPr>
          <w:rFonts w:ascii="Museo Sans 300" w:hAnsi="Museo Sans 300"/>
        </w:rPr>
        <w:t xml:space="preserve">Los saldos acreedores que pudieran presentarse por sobregiros en cuenta </w:t>
      </w:r>
      <w:r w:rsidR="00A404D2" w:rsidRPr="009B6BF1">
        <w:rPr>
          <w:rFonts w:ascii="Museo Sans 300" w:hAnsi="Museo Sans 300"/>
        </w:rPr>
        <w:t>corriente</w:t>
      </w:r>
      <w:r w:rsidRPr="009B6BF1">
        <w:rPr>
          <w:rFonts w:ascii="Museo Sans 300" w:hAnsi="Museo Sans 300"/>
        </w:rPr>
        <w:t xml:space="preserve"> se mostrarán en el Pasivo.</w:t>
      </w:r>
    </w:p>
    <w:p w14:paraId="132BE671" w14:textId="77777777" w:rsidR="00BD4B75" w:rsidRPr="009B6BF1" w:rsidRDefault="00BD4B75" w:rsidP="00EB508D">
      <w:pPr>
        <w:tabs>
          <w:tab w:val="left" w:pos="1418"/>
          <w:tab w:val="left" w:pos="2127"/>
        </w:tabs>
        <w:spacing w:after="0" w:line="240" w:lineRule="auto"/>
        <w:jc w:val="both"/>
        <w:rPr>
          <w:rFonts w:ascii="Museo Sans 300" w:hAnsi="Museo Sans 300"/>
        </w:rPr>
      </w:pPr>
    </w:p>
    <w:p w14:paraId="1634383F" w14:textId="77777777" w:rsidR="00BD4B75" w:rsidRPr="009B6BF1" w:rsidRDefault="00BD4B75" w:rsidP="00EB508D">
      <w:pPr>
        <w:tabs>
          <w:tab w:val="left" w:pos="1418"/>
          <w:tab w:val="left" w:pos="2127"/>
        </w:tabs>
        <w:spacing w:after="0" w:line="240" w:lineRule="auto"/>
        <w:jc w:val="both"/>
        <w:rPr>
          <w:rFonts w:ascii="Museo Sans 300" w:hAnsi="Museo Sans 300"/>
        </w:rPr>
      </w:pPr>
      <w:r w:rsidRPr="009B6BF1">
        <w:rPr>
          <w:rFonts w:ascii="Museo Sans 300" w:hAnsi="Museo Sans 300"/>
        </w:rPr>
        <w:t>En caso de que la Sociedad mantenga diversas cuentas corrientes en un mismo banco, que arrojen indistintamente saldos deudores y acreedores, se deberá mostrar en el Activo el saldo deudor neto y en el Pasivo el saldo acreedor neto.</w:t>
      </w:r>
    </w:p>
    <w:p w14:paraId="3CAEB48A" w14:textId="77777777" w:rsidR="00741D14" w:rsidRPr="009B6BF1" w:rsidRDefault="00741D14" w:rsidP="00EB508D">
      <w:pPr>
        <w:tabs>
          <w:tab w:val="left" w:pos="1418"/>
          <w:tab w:val="left" w:pos="2127"/>
        </w:tabs>
        <w:spacing w:after="0" w:line="240" w:lineRule="auto"/>
        <w:jc w:val="both"/>
        <w:rPr>
          <w:rFonts w:ascii="Museo Sans 300" w:hAnsi="Museo Sans 300"/>
          <w:b/>
        </w:rPr>
      </w:pPr>
    </w:p>
    <w:p w14:paraId="2337085B" w14:textId="14AFF09F" w:rsidR="00BD4B75" w:rsidRPr="009B6BF1" w:rsidRDefault="00BD4B75" w:rsidP="00EB508D">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11483DA3" w14:textId="77777777" w:rsidR="00BD4B75" w:rsidRPr="009B6BF1" w:rsidRDefault="00BD4B75" w:rsidP="00EB508D">
      <w:pPr>
        <w:tabs>
          <w:tab w:val="left" w:pos="1418"/>
          <w:tab w:val="left" w:pos="2127"/>
        </w:tabs>
        <w:spacing w:after="0" w:line="240" w:lineRule="auto"/>
        <w:jc w:val="both"/>
        <w:rPr>
          <w:rFonts w:ascii="Museo Sans 300" w:hAnsi="Museo Sans 300"/>
          <w:b/>
        </w:rPr>
      </w:pPr>
    </w:p>
    <w:p w14:paraId="67A2D4C0" w14:textId="48781F0B" w:rsidR="00BD4B75" w:rsidRPr="009B6BF1" w:rsidRDefault="00BD4B75" w:rsidP="00801260">
      <w:pPr>
        <w:tabs>
          <w:tab w:val="left" w:pos="1418"/>
          <w:tab w:val="left" w:pos="2127"/>
        </w:tabs>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1201</w:t>
      </w:r>
      <w:r w:rsidRPr="009B6BF1">
        <w:rPr>
          <w:rFonts w:ascii="Museo Sans 300" w:hAnsi="Museo Sans 300"/>
          <w:b/>
        </w:rPr>
        <w:tab/>
        <w:t>VALORES</w:t>
      </w:r>
    </w:p>
    <w:p w14:paraId="6CC8B9D7" w14:textId="77777777" w:rsidR="00BD4B75" w:rsidRPr="009B6BF1" w:rsidRDefault="00BD4B75" w:rsidP="00EB508D">
      <w:pPr>
        <w:tabs>
          <w:tab w:val="left" w:pos="1418"/>
          <w:tab w:val="left" w:pos="2127"/>
        </w:tabs>
        <w:spacing w:after="0" w:line="240" w:lineRule="auto"/>
        <w:jc w:val="both"/>
        <w:rPr>
          <w:rFonts w:ascii="Museo Sans 300" w:hAnsi="Museo Sans 300"/>
        </w:rPr>
      </w:pPr>
      <w:r w:rsidRPr="009B6BF1">
        <w:rPr>
          <w:rFonts w:ascii="Museo Sans 300" w:hAnsi="Museo Sans 300"/>
        </w:rPr>
        <w:t>En esta cuenta se deben registrar los títulosvalores o productos financieros similares, emitidos en moneda nacional o extranjera, por las entidades cuyos nombres aparecen como subcuentas del catálogo de cuentas.</w:t>
      </w:r>
    </w:p>
    <w:p w14:paraId="0C72985D" w14:textId="77777777" w:rsidR="00CA0982" w:rsidRDefault="00CA0982" w:rsidP="00801260">
      <w:pPr>
        <w:tabs>
          <w:tab w:val="left" w:pos="1418"/>
          <w:tab w:val="left" w:pos="2127"/>
        </w:tabs>
        <w:spacing w:after="0" w:line="240" w:lineRule="auto"/>
        <w:ind w:left="2127" w:hanging="2127"/>
        <w:rPr>
          <w:rFonts w:ascii="Museo Sans 300" w:hAnsi="Museo Sans 300"/>
          <w:b/>
        </w:rPr>
      </w:pPr>
    </w:p>
    <w:p w14:paraId="72E751B7" w14:textId="234BD7E4" w:rsidR="00BD4B75" w:rsidRPr="009B6BF1" w:rsidRDefault="00BD4B75" w:rsidP="00801260">
      <w:pPr>
        <w:tabs>
          <w:tab w:val="left" w:pos="1418"/>
          <w:tab w:val="left" w:pos="2127"/>
        </w:tabs>
        <w:spacing w:after="0" w:line="240" w:lineRule="auto"/>
        <w:ind w:left="2127" w:hanging="2127"/>
        <w:rPr>
          <w:rFonts w:ascii="Museo Sans 300" w:hAnsi="Museo Sans 300"/>
          <w:b/>
        </w:rPr>
      </w:pPr>
      <w:r w:rsidRPr="009B6BF1">
        <w:rPr>
          <w:rFonts w:ascii="Museo Sans 300" w:hAnsi="Museo Sans 300"/>
          <w:b/>
        </w:rPr>
        <w:lastRenderedPageBreak/>
        <w:t>CUENTA:</w:t>
      </w:r>
      <w:r w:rsidRPr="009B6BF1">
        <w:rPr>
          <w:rFonts w:ascii="Museo Sans 300" w:hAnsi="Museo Sans 300"/>
          <w:b/>
        </w:rPr>
        <w:tab/>
        <w:t>1202</w:t>
      </w:r>
      <w:r w:rsidRPr="009B6BF1">
        <w:rPr>
          <w:rFonts w:ascii="Museo Sans 300" w:hAnsi="Museo Sans 300"/>
          <w:b/>
        </w:rPr>
        <w:tab/>
        <w:t>INSTRUMENTOS EMITIDOS O GARANTIZADOS POR ENTIDADES EXTRANJERAS</w:t>
      </w:r>
    </w:p>
    <w:p w14:paraId="2F36C454" w14:textId="77777777" w:rsidR="00BD4B75" w:rsidRPr="009B6BF1" w:rsidRDefault="00BD4B75" w:rsidP="00EB508D">
      <w:pPr>
        <w:tabs>
          <w:tab w:val="left" w:pos="1418"/>
          <w:tab w:val="left" w:pos="2127"/>
        </w:tabs>
        <w:spacing w:after="0" w:line="240" w:lineRule="auto"/>
        <w:jc w:val="both"/>
        <w:rPr>
          <w:rFonts w:ascii="Museo Sans 300" w:hAnsi="Museo Sans 300"/>
        </w:rPr>
      </w:pPr>
      <w:r w:rsidRPr="009B6BF1">
        <w:rPr>
          <w:rFonts w:ascii="Museo Sans 300" w:hAnsi="Museo Sans 300"/>
        </w:rPr>
        <w:t>En esta cuenta se deben registrar las inversiones en instrumentos financieros emitidos o garantizados por entidades extranjeras, según las denominaciones de éstos, contenidos en las subcuentas.</w:t>
      </w:r>
    </w:p>
    <w:p w14:paraId="6316A541" w14:textId="77777777" w:rsidR="00BD4B75" w:rsidRPr="009B6BF1" w:rsidRDefault="00BD4B75" w:rsidP="00EB508D">
      <w:pPr>
        <w:tabs>
          <w:tab w:val="left" w:pos="1418"/>
          <w:tab w:val="left" w:pos="2127"/>
        </w:tabs>
        <w:spacing w:after="0" w:line="240" w:lineRule="auto"/>
        <w:jc w:val="both"/>
        <w:rPr>
          <w:rFonts w:ascii="Museo Sans 300" w:hAnsi="Museo Sans 300"/>
        </w:rPr>
      </w:pPr>
    </w:p>
    <w:p w14:paraId="76CE872D" w14:textId="77777777" w:rsidR="00BD4B75" w:rsidRPr="009B6BF1" w:rsidRDefault="00BD4B75" w:rsidP="00EB508D">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6C24BE02" w14:textId="77777777" w:rsidR="00BD4B75" w:rsidRPr="009B6BF1" w:rsidRDefault="00BD4B75" w:rsidP="009363EE">
      <w:pPr>
        <w:tabs>
          <w:tab w:val="left" w:pos="1418"/>
          <w:tab w:val="left" w:pos="2127"/>
        </w:tabs>
        <w:spacing w:after="0" w:line="240" w:lineRule="auto"/>
        <w:jc w:val="both"/>
        <w:rPr>
          <w:rFonts w:ascii="Museo Sans 300" w:hAnsi="Museo Sans 300"/>
          <w:b/>
        </w:rPr>
      </w:pPr>
    </w:p>
    <w:p w14:paraId="325E125E" w14:textId="606BF08B" w:rsidR="00BD4B75" w:rsidRPr="009B6BF1" w:rsidRDefault="00BD4B75" w:rsidP="00801260">
      <w:pPr>
        <w:tabs>
          <w:tab w:val="left" w:pos="1418"/>
          <w:tab w:val="left" w:pos="2127"/>
        </w:tabs>
        <w:spacing w:after="0" w:line="240" w:lineRule="auto"/>
        <w:ind w:left="711" w:hanging="711"/>
        <w:rPr>
          <w:rFonts w:ascii="Museo Sans 300" w:hAnsi="Museo Sans 300"/>
        </w:rPr>
      </w:pPr>
      <w:r w:rsidRPr="009B6BF1">
        <w:rPr>
          <w:rFonts w:ascii="Museo Sans 300" w:hAnsi="Museo Sans 300"/>
          <w:b/>
        </w:rPr>
        <w:t>CUENTA:</w:t>
      </w:r>
      <w:r w:rsidRPr="009B6BF1">
        <w:rPr>
          <w:rFonts w:ascii="Museo Sans 300" w:hAnsi="Museo Sans 300"/>
          <w:b/>
        </w:rPr>
        <w:tab/>
        <w:t>1203</w:t>
      </w:r>
      <w:r w:rsidRPr="009B6BF1">
        <w:rPr>
          <w:rFonts w:ascii="Museo Sans 300" w:hAnsi="Museo Sans 300"/>
          <w:b/>
        </w:rPr>
        <w:tab/>
        <w:t>DIVERSOS INSTRUMENTOS FINANCIEROS</w:t>
      </w:r>
    </w:p>
    <w:p w14:paraId="5DF35DE3" w14:textId="2A8EEE6A" w:rsidR="00BD4B75" w:rsidRPr="009B6BF1" w:rsidRDefault="00BD4B75" w:rsidP="009363EE">
      <w:pPr>
        <w:tabs>
          <w:tab w:val="left" w:pos="1418"/>
          <w:tab w:val="left" w:pos="2127"/>
        </w:tabs>
        <w:spacing w:after="0" w:line="240" w:lineRule="auto"/>
        <w:jc w:val="both"/>
        <w:rPr>
          <w:rFonts w:ascii="Museo Sans 300" w:hAnsi="Museo Sans 300"/>
        </w:rPr>
      </w:pPr>
      <w:r w:rsidRPr="009B6BF1">
        <w:rPr>
          <w:rFonts w:ascii="Museo Sans 300" w:hAnsi="Museo Sans 300"/>
        </w:rPr>
        <w:t xml:space="preserve">En esta cuenta se deben registrar las inversiones en los instrumentos financieros contenidos </w:t>
      </w:r>
      <w:r w:rsidR="00A404D2" w:rsidRPr="009B6BF1">
        <w:rPr>
          <w:rFonts w:ascii="Museo Sans 300" w:hAnsi="Museo Sans 300"/>
        </w:rPr>
        <w:t>en los</w:t>
      </w:r>
      <w:r w:rsidRPr="009B6BF1">
        <w:rPr>
          <w:rFonts w:ascii="Museo Sans 300" w:hAnsi="Museo Sans 300"/>
        </w:rPr>
        <w:t xml:space="preserve"> </w:t>
      </w:r>
      <w:r w:rsidR="00A404D2" w:rsidRPr="009B6BF1">
        <w:rPr>
          <w:rFonts w:ascii="Museo Sans 300" w:hAnsi="Museo Sans 300"/>
        </w:rPr>
        <w:t>nombres de</w:t>
      </w:r>
      <w:r w:rsidRPr="009B6BF1">
        <w:rPr>
          <w:rFonts w:ascii="Museo Sans 300" w:hAnsi="Museo Sans 300"/>
        </w:rPr>
        <w:t xml:space="preserve"> las subcuentas.</w:t>
      </w:r>
    </w:p>
    <w:p w14:paraId="5C65C114" w14:textId="77777777" w:rsidR="00BD4B75" w:rsidRPr="009B6BF1" w:rsidRDefault="00BD4B75" w:rsidP="009363EE">
      <w:pPr>
        <w:tabs>
          <w:tab w:val="left" w:pos="1418"/>
          <w:tab w:val="left" w:pos="2127"/>
        </w:tabs>
        <w:spacing w:after="0" w:line="240" w:lineRule="auto"/>
        <w:jc w:val="both"/>
        <w:rPr>
          <w:rFonts w:ascii="Museo Sans 300" w:hAnsi="Museo Sans 300"/>
        </w:rPr>
      </w:pPr>
      <w:r w:rsidRPr="009B6BF1">
        <w:rPr>
          <w:rFonts w:ascii="Museo Sans 300" w:hAnsi="Museo Sans 300"/>
        </w:rPr>
        <w:t xml:space="preserve"> </w:t>
      </w:r>
    </w:p>
    <w:p w14:paraId="46AD0085" w14:textId="77777777" w:rsidR="00BD4B75" w:rsidRPr="009B6BF1" w:rsidRDefault="00BD4B75" w:rsidP="009363EE">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75F9C980" w14:textId="77777777" w:rsidR="00BD4B75" w:rsidRPr="009B6BF1" w:rsidRDefault="00BD4B75" w:rsidP="009363EE">
      <w:pPr>
        <w:tabs>
          <w:tab w:val="left" w:pos="1418"/>
          <w:tab w:val="left" w:pos="2127"/>
        </w:tabs>
        <w:spacing w:after="0" w:line="240" w:lineRule="auto"/>
        <w:jc w:val="both"/>
        <w:rPr>
          <w:rFonts w:ascii="Museo Sans 300" w:hAnsi="Museo Sans 300"/>
          <w:b/>
        </w:rPr>
      </w:pPr>
    </w:p>
    <w:p w14:paraId="0AB435E1" w14:textId="77777777" w:rsidR="00BD4B75" w:rsidRPr="009B6BF1" w:rsidRDefault="00BD4B75" w:rsidP="00801260">
      <w:pPr>
        <w:tabs>
          <w:tab w:val="left" w:pos="1418"/>
          <w:tab w:val="left" w:pos="2127"/>
        </w:tabs>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1204</w:t>
      </w:r>
      <w:r w:rsidRPr="009B6BF1">
        <w:rPr>
          <w:rFonts w:ascii="Museo Sans 300" w:hAnsi="Museo Sans 300"/>
          <w:b/>
        </w:rPr>
        <w:tab/>
        <w:t>INVERSIONES EN MONEDA EXTRANJERA</w:t>
      </w:r>
    </w:p>
    <w:p w14:paraId="5CC30808" w14:textId="77777777" w:rsidR="00BD4B75" w:rsidRPr="009B6BF1" w:rsidRDefault="00BD4B75" w:rsidP="009363EE">
      <w:pPr>
        <w:pStyle w:val="Sangradetextonormal"/>
        <w:tabs>
          <w:tab w:val="left" w:pos="1418"/>
          <w:tab w:val="left" w:pos="2127"/>
        </w:tabs>
        <w:spacing w:after="0"/>
        <w:ind w:left="0"/>
        <w:jc w:val="both"/>
        <w:rPr>
          <w:rFonts w:ascii="Museo Sans 300" w:hAnsi="Museo Sans 300"/>
          <w:sz w:val="22"/>
          <w:szCs w:val="22"/>
        </w:rPr>
      </w:pPr>
      <w:r w:rsidRPr="009B6BF1">
        <w:rPr>
          <w:rFonts w:ascii="Museo Sans 300" w:hAnsi="Museo Sans 300"/>
          <w:sz w:val="22"/>
          <w:szCs w:val="22"/>
        </w:rPr>
        <w:t>En esta cuenta se deben registrar los instrumentos representativos de inversiones en moneda extranjera, según las denominaciones de las subcuentas.</w:t>
      </w:r>
    </w:p>
    <w:p w14:paraId="4117F3FF" w14:textId="77777777" w:rsidR="00BD4B75" w:rsidRPr="009B6BF1" w:rsidRDefault="00BD4B75" w:rsidP="009C3E6F">
      <w:pPr>
        <w:tabs>
          <w:tab w:val="left" w:pos="1418"/>
          <w:tab w:val="left" w:pos="1843"/>
          <w:tab w:val="left" w:pos="2127"/>
        </w:tabs>
        <w:spacing w:after="0" w:line="240" w:lineRule="auto"/>
        <w:jc w:val="both"/>
        <w:rPr>
          <w:rFonts w:ascii="Museo Sans 300" w:hAnsi="Museo Sans 300"/>
        </w:rPr>
      </w:pPr>
    </w:p>
    <w:p w14:paraId="4EF8565A" w14:textId="77777777" w:rsidR="00BD4B75" w:rsidRPr="009B6BF1" w:rsidRDefault="00BD4B75" w:rsidP="009363EE">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281596EF" w14:textId="77777777" w:rsidR="00BD4B75" w:rsidRPr="009B6BF1" w:rsidRDefault="00BD4B75" w:rsidP="009363EE">
      <w:pPr>
        <w:tabs>
          <w:tab w:val="left" w:pos="1418"/>
          <w:tab w:val="left" w:pos="2127"/>
        </w:tabs>
        <w:spacing w:after="0" w:line="240" w:lineRule="auto"/>
        <w:jc w:val="both"/>
        <w:rPr>
          <w:rFonts w:ascii="Museo Sans 300" w:hAnsi="Museo Sans 300"/>
          <w:b/>
        </w:rPr>
      </w:pPr>
    </w:p>
    <w:p w14:paraId="5F4C194D" w14:textId="77777777" w:rsidR="00BD4B75" w:rsidRPr="009B6BF1" w:rsidRDefault="00BD4B75" w:rsidP="00801260">
      <w:pPr>
        <w:tabs>
          <w:tab w:val="left" w:pos="1418"/>
          <w:tab w:val="left" w:pos="2127"/>
        </w:tabs>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1205</w:t>
      </w:r>
      <w:r w:rsidRPr="009B6BF1">
        <w:rPr>
          <w:rFonts w:ascii="Museo Sans 300" w:hAnsi="Museo Sans 300"/>
          <w:b/>
        </w:rPr>
        <w:tab/>
        <w:t>INVERSIONES TRANSFERIDAS</w:t>
      </w:r>
    </w:p>
    <w:p w14:paraId="05738DF2"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deben registrar las inversiones que por operaciones de reporto se han transferido en forma temporal al reportador.</w:t>
      </w:r>
    </w:p>
    <w:p w14:paraId="3D1930C4" w14:textId="77777777" w:rsidR="00BD4B75" w:rsidRPr="009B6BF1" w:rsidRDefault="00BD4B75" w:rsidP="009363EE">
      <w:pPr>
        <w:tabs>
          <w:tab w:val="left" w:pos="1418"/>
          <w:tab w:val="left" w:pos="2127"/>
        </w:tabs>
        <w:spacing w:after="0" w:line="240" w:lineRule="auto"/>
        <w:jc w:val="both"/>
        <w:rPr>
          <w:rFonts w:ascii="Museo Sans 300" w:hAnsi="Museo Sans 300"/>
        </w:rPr>
      </w:pPr>
    </w:p>
    <w:p w14:paraId="0A709D5B" w14:textId="77777777" w:rsidR="00BD4B75" w:rsidRPr="009B6BF1" w:rsidRDefault="00BD4B75" w:rsidP="009363EE">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1D5170D8" w14:textId="77777777" w:rsidR="00BD4B75" w:rsidRPr="009B6BF1" w:rsidRDefault="00BD4B75" w:rsidP="009363EE">
      <w:pPr>
        <w:tabs>
          <w:tab w:val="left" w:pos="1418"/>
          <w:tab w:val="left" w:pos="2127"/>
        </w:tabs>
        <w:spacing w:after="0" w:line="240" w:lineRule="auto"/>
        <w:jc w:val="both"/>
        <w:rPr>
          <w:rFonts w:ascii="Museo Sans 300" w:hAnsi="Museo Sans 300"/>
          <w:b/>
        </w:rPr>
      </w:pPr>
    </w:p>
    <w:p w14:paraId="5862DE91" w14:textId="77777777" w:rsidR="00BD4B75" w:rsidRPr="009B6BF1" w:rsidRDefault="00BD4B75" w:rsidP="00801260">
      <w:pPr>
        <w:tabs>
          <w:tab w:val="left" w:pos="1418"/>
          <w:tab w:val="left" w:pos="2127"/>
        </w:tabs>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1298</w:t>
      </w:r>
      <w:r w:rsidRPr="009B6BF1">
        <w:rPr>
          <w:rFonts w:ascii="Museo Sans 300" w:hAnsi="Museo Sans 300"/>
          <w:b/>
        </w:rPr>
        <w:tab/>
        <w:t>RENDIMIENTOS POR INVERSIONES</w:t>
      </w:r>
    </w:p>
    <w:p w14:paraId="54B3898F" w14:textId="0AE355F2" w:rsidR="007F3C08" w:rsidRPr="009B6BF1" w:rsidRDefault="00BD4B75" w:rsidP="007F3C08">
      <w:pPr>
        <w:pStyle w:val="Sangradetextonormal"/>
        <w:tabs>
          <w:tab w:val="left" w:pos="1418"/>
          <w:tab w:val="left" w:pos="2127"/>
        </w:tabs>
        <w:spacing w:after="0"/>
        <w:ind w:left="0"/>
        <w:jc w:val="both"/>
        <w:rPr>
          <w:rFonts w:ascii="Museo Sans 300" w:hAnsi="Museo Sans 300"/>
          <w:sz w:val="22"/>
          <w:szCs w:val="22"/>
        </w:rPr>
      </w:pPr>
      <w:r w:rsidRPr="009B6BF1">
        <w:rPr>
          <w:rFonts w:ascii="Museo Sans 300" w:hAnsi="Museo Sans 300"/>
          <w:sz w:val="22"/>
          <w:szCs w:val="22"/>
        </w:rPr>
        <w:t>En esta cuenta se debe registrar los intereses, comisiones y cualquier otro producto derivado de las inversiones.</w:t>
      </w:r>
    </w:p>
    <w:p w14:paraId="6FCEDE36" w14:textId="77777777" w:rsidR="007F3C08" w:rsidRPr="009B6BF1" w:rsidRDefault="007F3C08" w:rsidP="00B45B94">
      <w:pPr>
        <w:tabs>
          <w:tab w:val="left" w:pos="1418"/>
          <w:tab w:val="left" w:pos="2127"/>
        </w:tabs>
        <w:spacing w:after="0" w:line="240" w:lineRule="auto"/>
        <w:jc w:val="both"/>
        <w:rPr>
          <w:rFonts w:ascii="Museo Sans 300" w:hAnsi="Museo Sans 300"/>
          <w:lang w:val="es-ES"/>
        </w:rPr>
      </w:pPr>
    </w:p>
    <w:p w14:paraId="55F5C2C8" w14:textId="77777777" w:rsidR="00BD4B75" w:rsidRPr="009B6BF1" w:rsidRDefault="00BD4B75" w:rsidP="00B45B94">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7B7CAFFA" w14:textId="44A20294" w:rsidR="00B45B94" w:rsidRPr="009B6BF1" w:rsidRDefault="00B45B94" w:rsidP="00B45B94">
      <w:pPr>
        <w:tabs>
          <w:tab w:val="left" w:pos="1418"/>
          <w:tab w:val="left" w:pos="2127"/>
        </w:tabs>
        <w:spacing w:after="0" w:line="240" w:lineRule="auto"/>
        <w:jc w:val="both"/>
        <w:rPr>
          <w:rFonts w:ascii="Museo Sans 300" w:hAnsi="Museo Sans 300"/>
          <w:b/>
        </w:rPr>
      </w:pPr>
    </w:p>
    <w:p w14:paraId="044B104F" w14:textId="77777777" w:rsidR="00BD4B75" w:rsidRPr="009B6BF1" w:rsidRDefault="00BD4B75" w:rsidP="009C3E6F">
      <w:pPr>
        <w:tabs>
          <w:tab w:val="left" w:pos="1418"/>
          <w:tab w:val="left" w:pos="1701"/>
          <w:tab w:val="left" w:pos="2127"/>
        </w:tabs>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 xml:space="preserve">1299 PROVISIÓN PARA DESVALORIZACIÓN DE </w:t>
      </w:r>
    </w:p>
    <w:p w14:paraId="4EBD53E1" w14:textId="5122F338" w:rsidR="00BD4B75" w:rsidRPr="009B6BF1" w:rsidRDefault="00BD4B75" w:rsidP="00006C52">
      <w:pPr>
        <w:pStyle w:val="Textoindependiente"/>
        <w:tabs>
          <w:tab w:val="left" w:pos="1418"/>
          <w:tab w:val="left" w:pos="1843"/>
        </w:tabs>
        <w:jc w:val="left"/>
        <w:rPr>
          <w:rFonts w:ascii="Museo Sans 300" w:hAnsi="Museo Sans 300"/>
          <w:b/>
          <w:sz w:val="22"/>
          <w:szCs w:val="22"/>
        </w:rPr>
      </w:pPr>
      <w:r w:rsidRPr="009B6BF1">
        <w:rPr>
          <w:rFonts w:ascii="Museo Sans 300" w:hAnsi="Museo Sans 300"/>
          <w:b/>
          <w:sz w:val="22"/>
          <w:szCs w:val="22"/>
        </w:rPr>
        <w:tab/>
      </w:r>
      <w:r w:rsidRPr="009B6BF1">
        <w:rPr>
          <w:rFonts w:ascii="Museo Sans 300" w:hAnsi="Museo Sans 300"/>
          <w:b/>
          <w:sz w:val="22"/>
          <w:szCs w:val="22"/>
        </w:rPr>
        <w:tab/>
      </w:r>
      <w:r w:rsidR="00A97857" w:rsidRPr="009B6BF1">
        <w:rPr>
          <w:rFonts w:ascii="Museo Sans 300" w:hAnsi="Museo Sans 300"/>
          <w:b/>
          <w:sz w:val="22"/>
          <w:szCs w:val="22"/>
        </w:rPr>
        <w:t xml:space="preserve"> </w:t>
      </w:r>
      <w:r w:rsidRPr="009B6BF1">
        <w:rPr>
          <w:rFonts w:ascii="Museo Sans 300" w:hAnsi="Museo Sans 300"/>
          <w:b/>
          <w:sz w:val="22"/>
          <w:szCs w:val="22"/>
        </w:rPr>
        <w:t xml:space="preserve">INVERSIONES (Cr.) </w:t>
      </w:r>
      <w:r w:rsidRPr="009B6BF1">
        <w:rPr>
          <w:rFonts w:ascii="Museo Sans 300" w:hAnsi="Museo Sans 300"/>
          <w:sz w:val="22"/>
          <w:szCs w:val="22"/>
        </w:rPr>
        <w:t>(1)</w:t>
      </w:r>
    </w:p>
    <w:p w14:paraId="5047CCE2" w14:textId="77777777" w:rsidR="00BD4B75" w:rsidRPr="009B6BF1" w:rsidRDefault="00BD4B75" w:rsidP="00BD4B75">
      <w:pPr>
        <w:pStyle w:val="Ttulo1"/>
        <w:tabs>
          <w:tab w:val="left" w:pos="1418"/>
          <w:tab w:val="left" w:pos="2127"/>
        </w:tabs>
        <w:rPr>
          <w:rFonts w:ascii="Museo Sans 300" w:hAnsi="Museo Sans 300"/>
          <w:b w:val="0"/>
          <w:sz w:val="22"/>
          <w:szCs w:val="22"/>
        </w:rPr>
      </w:pPr>
      <w:r w:rsidRPr="009B6BF1">
        <w:rPr>
          <w:rFonts w:ascii="Museo Sans 300" w:hAnsi="Museo Sans 300"/>
          <w:b w:val="0"/>
          <w:sz w:val="22"/>
          <w:szCs w:val="22"/>
        </w:rPr>
        <w:t>En esta cuenta se registrarán las provisiones para valuar adecuadamente las inversiones financieras de la sociedad de seguros, con base a normas que emitirá la Superintendencia.</w:t>
      </w:r>
    </w:p>
    <w:p w14:paraId="6D8BD463" w14:textId="77777777" w:rsidR="00BD4B75" w:rsidRPr="009B6BF1" w:rsidRDefault="00BD4B75" w:rsidP="00F15705">
      <w:pPr>
        <w:tabs>
          <w:tab w:val="left" w:pos="1418"/>
          <w:tab w:val="left" w:pos="2127"/>
        </w:tabs>
        <w:spacing w:after="0" w:line="240" w:lineRule="auto"/>
        <w:jc w:val="both"/>
        <w:rPr>
          <w:rFonts w:ascii="Museo Sans 300" w:hAnsi="Museo Sans 300"/>
          <w:b/>
        </w:rPr>
      </w:pPr>
    </w:p>
    <w:p w14:paraId="285FD573" w14:textId="77777777"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1301</w:t>
      </w:r>
      <w:r w:rsidRPr="009B6BF1">
        <w:rPr>
          <w:rFonts w:ascii="Museo Sans 300" w:hAnsi="Museo Sans 300"/>
          <w:sz w:val="22"/>
          <w:szCs w:val="22"/>
        </w:rPr>
        <w:tab/>
        <w:t>PRÉSTAMOS HASTA UN AÑO PLAZO</w:t>
      </w:r>
    </w:p>
    <w:p w14:paraId="46E98886" w14:textId="77777777" w:rsidR="00BD4B75" w:rsidRPr="009B6BF1" w:rsidRDefault="00BD4B75" w:rsidP="00F15705">
      <w:pPr>
        <w:pStyle w:val="Sangradetextonormal"/>
        <w:tabs>
          <w:tab w:val="left" w:pos="1418"/>
          <w:tab w:val="left" w:pos="2127"/>
        </w:tabs>
        <w:ind w:left="0"/>
        <w:jc w:val="both"/>
        <w:rPr>
          <w:rFonts w:ascii="Museo Sans 300" w:hAnsi="Museo Sans 300"/>
          <w:sz w:val="22"/>
          <w:szCs w:val="22"/>
        </w:rPr>
      </w:pPr>
      <w:r w:rsidRPr="009B6BF1">
        <w:rPr>
          <w:rFonts w:ascii="Museo Sans 300" w:hAnsi="Museo Sans 300"/>
          <w:sz w:val="22"/>
          <w:szCs w:val="22"/>
        </w:rPr>
        <w:t>En esta cuenta se registran los saldos vigentes de capital, por préstamos cuyos otorgamientos no exceden de un año plazo.</w:t>
      </w:r>
    </w:p>
    <w:p w14:paraId="082759D2" w14:textId="5A4ACA38"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 xml:space="preserve">Para los fines de este Manual, a partir de la vigencia de las “Normas para Clasificar los Activos de Riesgo Crediticio y Constituir las Reservas de Saneamiento” (NCB-022), se </w:t>
      </w:r>
      <w:r w:rsidRPr="009B6BF1">
        <w:rPr>
          <w:rFonts w:ascii="Museo Sans 300" w:hAnsi="Museo Sans 300"/>
          <w:sz w:val="22"/>
          <w:szCs w:val="22"/>
        </w:rPr>
        <w:lastRenderedPageBreak/>
        <w:t>entiende por crédito refinanciado, aquel crédito otorgado que cancela total o parcialmente otros créditos con problemas de mora o de capacidad de pago y que cambian las condiciones de los créditos anteriores, y por crédito reestructurado los créditos que hayan sido prorrogados, reprogramados, o que hayan sido objeto de cualquier otro arreglo jurídico o financiero que modifique las condiciones originalmente pactadas. (2)</w:t>
      </w:r>
    </w:p>
    <w:p w14:paraId="68AD784C" w14:textId="77777777" w:rsidR="00BD4B75" w:rsidRPr="009B6BF1" w:rsidRDefault="00BD4B75" w:rsidP="00F15705">
      <w:pPr>
        <w:tabs>
          <w:tab w:val="left" w:pos="1418"/>
          <w:tab w:val="left" w:pos="2127"/>
        </w:tabs>
        <w:spacing w:after="0" w:line="240" w:lineRule="auto"/>
        <w:jc w:val="both"/>
        <w:rPr>
          <w:rFonts w:ascii="Museo Sans 300" w:hAnsi="Museo Sans 300"/>
          <w:b/>
        </w:rPr>
      </w:pPr>
    </w:p>
    <w:p w14:paraId="61ECDF7D" w14:textId="77777777" w:rsidR="00BD4B75" w:rsidRPr="009B6BF1" w:rsidRDefault="00BD4B75" w:rsidP="00F15705">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57469D1E" w14:textId="77777777" w:rsidR="00BD4B75" w:rsidRPr="009B6BF1" w:rsidRDefault="00BD4B75" w:rsidP="00F15705">
      <w:pPr>
        <w:tabs>
          <w:tab w:val="left" w:pos="1418"/>
          <w:tab w:val="left" w:pos="2127"/>
        </w:tabs>
        <w:spacing w:after="0" w:line="240" w:lineRule="auto"/>
        <w:jc w:val="both"/>
        <w:rPr>
          <w:rFonts w:ascii="Museo Sans 300" w:hAnsi="Museo Sans 300"/>
          <w:b/>
        </w:rPr>
      </w:pPr>
    </w:p>
    <w:p w14:paraId="4B067884" w14:textId="77777777" w:rsidR="00BD4B75" w:rsidRPr="009B6BF1" w:rsidRDefault="00BD4B75" w:rsidP="009C3E6F">
      <w:pPr>
        <w:tabs>
          <w:tab w:val="left" w:pos="1418"/>
          <w:tab w:val="left" w:pos="2127"/>
        </w:tabs>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1302</w:t>
      </w:r>
      <w:r w:rsidRPr="009B6BF1">
        <w:rPr>
          <w:rFonts w:ascii="Museo Sans 300" w:hAnsi="Museo Sans 300"/>
          <w:b/>
        </w:rPr>
        <w:tab/>
        <w:t>PRESTAMOS A MAS DE UN AÑO PLAZO</w:t>
      </w:r>
    </w:p>
    <w:p w14:paraId="524A3A04" w14:textId="77777777" w:rsidR="00BD4B75" w:rsidRPr="009B6BF1" w:rsidRDefault="00BD4B75" w:rsidP="00F15705">
      <w:pPr>
        <w:pStyle w:val="Sangradetextonormal"/>
        <w:tabs>
          <w:tab w:val="left" w:pos="1418"/>
          <w:tab w:val="left" w:pos="2127"/>
        </w:tabs>
        <w:ind w:left="0"/>
        <w:jc w:val="both"/>
        <w:rPr>
          <w:rFonts w:ascii="Museo Sans 300" w:hAnsi="Museo Sans 300"/>
          <w:sz w:val="22"/>
          <w:szCs w:val="22"/>
        </w:rPr>
      </w:pPr>
      <w:r w:rsidRPr="009B6BF1">
        <w:rPr>
          <w:rFonts w:ascii="Museo Sans 300" w:hAnsi="Museo Sans 300"/>
          <w:sz w:val="22"/>
          <w:szCs w:val="22"/>
        </w:rPr>
        <w:t>En esta cuenta se registran los saldos vigentes de capital por préstamos cuyos otorgamientos exceden de un año plazo.</w:t>
      </w:r>
    </w:p>
    <w:p w14:paraId="04A09209"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Para los fines de este Manual, a partir de la vigencia de las “Normas para Clasificar los Activos de Riesgo Crediticio y Constituir las Reservas de Saneamiento” (NCB-022), se entiende por crédito refinanciado, aquel crédito otorgado que cancela total o parcialmente otros créditos con problemas de mora o de capacidad de pago y que cambian las condiciones de los créditos anteriores, y por crédito reestructurado los créditos que hayan sido prorrogados, reprogramados, o que hayan sido objeto de cualquier otro arreglo jurídico o financiero que modifique las condiciones originalmente pactadas. (2)</w:t>
      </w:r>
    </w:p>
    <w:p w14:paraId="1F0F09EF" w14:textId="77777777" w:rsidR="00BD4B75" w:rsidRPr="009B6BF1" w:rsidRDefault="00BD4B75" w:rsidP="00F15705">
      <w:pPr>
        <w:tabs>
          <w:tab w:val="left" w:pos="1418"/>
          <w:tab w:val="left" w:pos="2127"/>
        </w:tabs>
        <w:spacing w:after="0" w:line="240" w:lineRule="auto"/>
        <w:jc w:val="both"/>
        <w:rPr>
          <w:rFonts w:ascii="Museo Sans 300" w:hAnsi="Museo Sans 300"/>
          <w:b/>
        </w:rPr>
      </w:pPr>
    </w:p>
    <w:p w14:paraId="1EFCE52D" w14:textId="77777777" w:rsidR="00BD4B75" w:rsidRPr="009B6BF1" w:rsidRDefault="00BD4B75" w:rsidP="00F15705">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66F0B089" w14:textId="77777777" w:rsidR="00BD4B75" w:rsidRPr="009B6BF1" w:rsidRDefault="00BD4B75" w:rsidP="00F15705">
      <w:pPr>
        <w:tabs>
          <w:tab w:val="left" w:pos="1418"/>
          <w:tab w:val="left" w:pos="2127"/>
        </w:tabs>
        <w:spacing w:after="0" w:line="240" w:lineRule="auto"/>
        <w:jc w:val="both"/>
        <w:rPr>
          <w:rFonts w:ascii="Museo Sans 300" w:hAnsi="Museo Sans 300"/>
          <w:b/>
        </w:rPr>
      </w:pPr>
    </w:p>
    <w:p w14:paraId="3AB152A8" w14:textId="77777777" w:rsidR="00BD4B75" w:rsidRPr="009B6BF1" w:rsidRDefault="00BD4B75" w:rsidP="009C3E6F">
      <w:pPr>
        <w:tabs>
          <w:tab w:val="left" w:pos="1418"/>
          <w:tab w:val="left" w:pos="2127"/>
        </w:tabs>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1303</w:t>
      </w:r>
      <w:r w:rsidRPr="009B6BF1">
        <w:rPr>
          <w:rFonts w:ascii="Museo Sans 300" w:hAnsi="Museo Sans 300"/>
          <w:b/>
        </w:rPr>
        <w:tab/>
        <w:t>PRESTAMOS VENCIDOS</w:t>
      </w:r>
    </w:p>
    <w:p w14:paraId="3FBCDD89" w14:textId="4FA1A96C" w:rsidR="00BD4B75" w:rsidRPr="009B6BF1" w:rsidRDefault="00BD4B75" w:rsidP="00BD4B75">
      <w:pPr>
        <w:tabs>
          <w:tab w:val="left" w:pos="1418"/>
          <w:tab w:val="left" w:pos="2127"/>
        </w:tabs>
        <w:spacing w:line="240" w:lineRule="auto"/>
        <w:jc w:val="both"/>
        <w:rPr>
          <w:rFonts w:ascii="Museo Sans 300" w:hAnsi="Museo Sans 300"/>
        </w:rPr>
      </w:pPr>
      <w:r w:rsidRPr="009B6BF1">
        <w:rPr>
          <w:rFonts w:ascii="Museo Sans 300" w:hAnsi="Museo Sans 300"/>
        </w:rPr>
        <w:t xml:space="preserve">En esta cuenta se registra el capital de los </w:t>
      </w:r>
      <w:r w:rsidR="00A404D2" w:rsidRPr="009B6BF1">
        <w:rPr>
          <w:rFonts w:ascii="Museo Sans 300" w:hAnsi="Museo Sans 300"/>
        </w:rPr>
        <w:t>préstamos que</w:t>
      </w:r>
      <w:r w:rsidRPr="009B6BF1">
        <w:rPr>
          <w:rFonts w:ascii="Museo Sans 300" w:hAnsi="Museo Sans 300"/>
        </w:rPr>
        <w:t xml:space="preserve"> no han sido cancelados o amortizados en la fecha pactada, por los obligados, se incluyen los préstamos en cobro judicial y las fianzas honradas o pagadas por la sociedad de seguros, mientras no se haya recibido el pago o formalizado el contrato. Para el registro en esta cuenta se atenderá a normativa específica emitida por la Superintendencia del Sistema Financiero.</w:t>
      </w:r>
    </w:p>
    <w:p w14:paraId="4526167C" w14:textId="2C0759EC" w:rsidR="00BD4B75" w:rsidRPr="009B6BF1" w:rsidRDefault="00BD4B75" w:rsidP="00BD4B75">
      <w:pPr>
        <w:tabs>
          <w:tab w:val="left" w:pos="1418"/>
          <w:tab w:val="left" w:pos="2127"/>
        </w:tabs>
        <w:spacing w:line="240" w:lineRule="auto"/>
        <w:jc w:val="both"/>
        <w:rPr>
          <w:rFonts w:ascii="Museo Sans 300" w:hAnsi="Museo Sans 300"/>
          <w:b/>
        </w:rPr>
      </w:pPr>
      <w:r w:rsidRPr="009B6BF1">
        <w:rPr>
          <w:rFonts w:ascii="Museo Sans 300" w:hAnsi="Museo Sans 300"/>
          <w:b/>
        </w:rPr>
        <w:t>Relación con Normativas:</w:t>
      </w:r>
    </w:p>
    <w:p w14:paraId="6820CA61" w14:textId="77777777" w:rsidR="00F15705" w:rsidRPr="009B6BF1" w:rsidRDefault="00BD4B75" w:rsidP="009C3E6F">
      <w:pPr>
        <w:tabs>
          <w:tab w:val="left" w:pos="1418"/>
          <w:tab w:val="left" w:pos="2127"/>
        </w:tabs>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1398</w:t>
      </w:r>
      <w:r w:rsidRPr="009B6BF1">
        <w:rPr>
          <w:rFonts w:ascii="Museo Sans 300" w:hAnsi="Museo Sans 300"/>
          <w:b/>
        </w:rPr>
        <w:tab/>
        <w:t>RENDIMIENTOS POR PRESTAMOS</w:t>
      </w:r>
    </w:p>
    <w:p w14:paraId="6AA142A4" w14:textId="4D00E479" w:rsidR="00BD4B75" w:rsidRPr="009B6BF1" w:rsidRDefault="00BD4B75" w:rsidP="00F15705">
      <w:pPr>
        <w:tabs>
          <w:tab w:val="left" w:pos="1418"/>
          <w:tab w:val="left" w:pos="2127"/>
        </w:tabs>
        <w:spacing w:after="0" w:line="240" w:lineRule="auto"/>
        <w:jc w:val="both"/>
        <w:rPr>
          <w:rFonts w:ascii="Museo Sans 300" w:hAnsi="Museo Sans 300"/>
          <w:b/>
        </w:rPr>
      </w:pPr>
      <w:r w:rsidRPr="009B6BF1">
        <w:rPr>
          <w:rFonts w:ascii="Museo Sans 300" w:hAnsi="Museo Sans 300"/>
        </w:rPr>
        <w:t>En esta cuenta se registran los rendimientos devengados por cobrar de los préstamos vigentes; los rendimientos correspondientes a préstamos registrados en cartera vencida se atenderá a lo dispuesto en normativa emitida por la Superintendencia del Sistema Financiero.</w:t>
      </w:r>
    </w:p>
    <w:p w14:paraId="76276664" w14:textId="77777777" w:rsidR="00BD4B75" w:rsidRPr="009B6BF1" w:rsidRDefault="00BD4B75" w:rsidP="00F15705">
      <w:pPr>
        <w:tabs>
          <w:tab w:val="left" w:pos="1418"/>
          <w:tab w:val="left" w:pos="2127"/>
        </w:tabs>
        <w:spacing w:after="0" w:line="240" w:lineRule="auto"/>
        <w:jc w:val="both"/>
        <w:rPr>
          <w:rFonts w:ascii="Museo Sans 300" w:hAnsi="Museo Sans 300"/>
        </w:rPr>
      </w:pPr>
    </w:p>
    <w:p w14:paraId="6090061C" w14:textId="77777777" w:rsidR="00BD4B75" w:rsidRPr="009B6BF1" w:rsidRDefault="00BD4B75" w:rsidP="00F15705">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10473CB6" w14:textId="77777777" w:rsidR="00BD4B75" w:rsidRPr="009B6BF1" w:rsidRDefault="00BD4B75" w:rsidP="00F15705">
      <w:pPr>
        <w:tabs>
          <w:tab w:val="left" w:pos="1418"/>
          <w:tab w:val="left" w:pos="2127"/>
        </w:tabs>
        <w:spacing w:after="0" w:line="240" w:lineRule="auto"/>
        <w:jc w:val="both"/>
        <w:rPr>
          <w:rFonts w:ascii="Museo Sans 300" w:hAnsi="Museo Sans 300"/>
          <w:b/>
        </w:rPr>
      </w:pPr>
    </w:p>
    <w:p w14:paraId="17F0D21C" w14:textId="77777777" w:rsidR="00BD4B75" w:rsidRPr="009B6BF1" w:rsidRDefault="00BD4B75" w:rsidP="009C3E6F">
      <w:pPr>
        <w:tabs>
          <w:tab w:val="left" w:pos="1418"/>
          <w:tab w:val="left" w:pos="2127"/>
        </w:tabs>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1399</w:t>
      </w:r>
      <w:r w:rsidRPr="009B6BF1">
        <w:rPr>
          <w:rFonts w:ascii="Museo Sans 300" w:hAnsi="Museo Sans 300"/>
          <w:b/>
        </w:rPr>
        <w:tab/>
        <w:t>PROVISIONES PARA PRESTAMOS</w:t>
      </w:r>
    </w:p>
    <w:p w14:paraId="3817FCF6" w14:textId="77777777" w:rsidR="00BD4B75" w:rsidRPr="009B6BF1" w:rsidRDefault="00BD4B75" w:rsidP="00F15705">
      <w:pPr>
        <w:tabs>
          <w:tab w:val="left" w:pos="1418"/>
          <w:tab w:val="left" w:pos="2127"/>
        </w:tabs>
        <w:spacing w:after="0" w:line="240" w:lineRule="auto"/>
        <w:jc w:val="both"/>
        <w:rPr>
          <w:rFonts w:ascii="Museo Sans 300" w:hAnsi="Museo Sans 300"/>
        </w:rPr>
      </w:pPr>
      <w:r w:rsidRPr="009B6BF1">
        <w:rPr>
          <w:rFonts w:ascii="Museo Sans 300" w:hAnsi="Museo Sans 300"/>
        </w:rPr>
        <w:t>En esta cuenta se registran los montos provisionados para aquellos préstamos que la sociedad considera de dudosa recuperación o incobrables.</w:t>
      </w:r>
    </w:p>
    <w:p w14:paraId="0B50296F" w14:textId="77777777" w:rsidR="00BD4B75" w:rsidRPr="009B6BF1" w:rsidRDefault="00BD4B75" w:rsidP="00F15705">
      <w:pPr>
        <w:tabs>
          <w:tab w:val="left" w:pos="1418"/>
          <w:tab w:val="left" w:pos="2127"/>
        </w:tabs>
        <w:spacing w:after="0" w:line="240" w:lineRule="auto"/>
        <w:jc w:val="both"/>
        <w:rPr>
          <w:rFonts w:ascii="Museo Sans 300" w:hAnsi="Museo Sans 300"/>
        </w:rPr>
      </w:pPr>
    </w:p>
    <w:p w14:paraId="1D52466B" w14:textId="77777777" w:rsidR="00BD4B75" w:rsidRPr="009B6BF1" w:rsidRDefault="00BD4B75" w:rsidP="00F15705">
      <w:pPr>
        <w:tabs>
          <w:tab w:val="left" w:pos="1418"/>
          <w:tab w:val="left" w:pos="2127"/>
        </w:tabs>
        <w:spacing w:after="0" w:line="240" w:lineRule="auto"/>
        <w:jc w:val="both"/>
        <w:rPr>
          <w:rFonts w:ascii="Museo Sans 300" w:hAnsi="Museo Sans 300"/>
        </w:rPr>
      </w:pPr>
      <w:r w:rsidRPr="009B6BF1">
        <w:rPr>
          <w:rFonts w:ascii="Museo Sans 300" w:hAnsi="Museo Sans 300"/>
        </w:rPr>
        <w:lastRenderedPageBreak/>
        <w:t>Las provisiones específicas se constituyen cuando de acuerdo a normativa emitida por la Superintendencia del Sistema Financiero.</w:t>
      </w:r>
    </w:p>
    <w:p w14:paraId="78642819" w14:textId="77777777" w:rsidR="00BD4B75" w:rsidRPr="009B6BF1" w:rsidRDefault="00BD4B75" w:rsidP="00F15705">
      <w:pPr>
        <w:tabs>
          <w:tab w:val="left" w:pos="1418"/>
          <w:tab w:val="left" w:pos="2127"/>
        </w:tabs>
        <w:spacing w:after="0" w:line="240" w:lineRule="auto"/>
        <w:jc w:val="both"/>
        <w:rPr>
          <w:rFonts w:ascii="Museo Sans 300" w:hAnsi="Museo Sans 300"/>
        </w:rPr>
      </w:pPr>
    </w:p>
    <w:p w14:paraId="35632DE2" w14:textId="77777777" w:rsidR="00BD4B75" w:rsidRPr="009B6BF1" w:rsidRDefault="00BD4B75" w:rsidP="00F15705">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38E41909" w14:textId="77777777" w:rsidR="00BD4B75" w:rsidRPr="009B6BF1" w:rsidRDefault="00BD4B75" w:rsidP="00F15705">
      <w:pPr>
        <w:tabs>
          <w:tab w:val="left" w:pos="1418"/>
          <w:tab w:val="left" w:pos="2127"/>
        </w:tabs>
        <w:spacing w:after="0" w:line="240" w:lineRule="auto"/>
        <w:jc w:val="both"/>
        <w:rPr>
          <w:rFonts w:ascii="Museo Sans 300" w:hAnsi="Museo Sans 300"/>
        </w:rPr>
      </w:pPr>
    </w:p>
    <w:p w14:paraId="21A13142" w14:textId="77777777"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RUBRO:</w:t>
      </w:r>
      <w:r w:rsidRPr="009B6BF1">
        <w:rPr>
          <w:rFonts w:ascii="Museo Sans 300" w:hAnsi="Museo Sans 300"/>
          <w:sz w:val="22"/>
          <w:szCs w:val="22"/>
        </w:rPr>
        <w:tab/>
        <w:t>14</w:t>
      </w:r>
      <w:r w:rsidRPr="009B6BF1">
        <w:rPr>
          <w:rFonts w:ascii="Museo Sans 300" w:hAnsi="Museo Sans 300"/>
          <w:sz w:val="22"/>
          <w:szCs w:val="22"/>
        </w:rPr>
        <w:tab/>
        <w:t>PRIMAS POR COBRAR</w:t>
      </w:r>
    </w:p>
    <w:p w14:paraId="46B2AE35"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las cuentas y subcuentas que componen este rubro se debe registrar el importe de las primas causadas pendientes de cobrar.</w:t>
      </w:r>
    </w:p>
    <w:p w14:paraId="4FD1F64D" w14:textId="77777777" w:rsidR="00BD4B75" w:rsidRPr="009B6BF1" w:rsidRDefault="00BD4B75" w:rsidP="00BD4B75">
      <w:pPr>
        <w:pStyle w:val="Textoindependiente"/>
        <w:tabs>
          <w:tab w:val="left" w:pos="1418"/>
          <w:tab w:val="left" w:pos="2127"/>
        </w:tabs>
        <w:rPr>
          <w:rFonts w:ascii="Museo Sans 300" w:hAnsi="Museo Sans 300"/>
          <w:sz w:val="22"/>
          <w:szCs w:val="22"/>
        </w:rPr>
      </w:pPr>
    </w:p>
    <w:p w14:paraId="4DD29076" w14:textId="03773FB5" w:rsidR="00BD4B75" w:rsidRPr="009B6BF1" w:rsidRDefault="00BD4B75" w:rsidP="009C3E6F">
      <w:pPr>
        <w:pStyle w:val="Textoindependiente"/>
        <w:tabs>
          <w:tab w:val="left" w:pos="1418"/>
          <w:tab w:val="left" w:pos="2127"/>
        </w:tabs>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r>
      <w:r w:rsidR="00A404D2" w:rsidRPr="009B6BF1">
        <w:rPr>
          <w:rFonts w:ascii="Museo Sans 300" w:hAnsi="Museo Sans 300"/>
          <w:b/>
          <w:sz w:val="22"/>
          <w:szCs w:val="22"/>
        </w:rPr>
        <w:t>1408 PRIMAS</w:t>
      </w:r>
      <w:r w:rsidRPr="009B6BF1">
        <w:rPr>
          <w:rFonts w:ascii="Museo Sans 300" w:hAnsi="Museo Sans 300"/>
          <w:b/>
          <w:sz w:val="22"/>
          <w:szCs w:val="22"/>
        </w:rPr>
        <w:t xml:space="preserve"> </w:t>
      </w:r>
      <w:r w:rsidR="00A404D2" w:rsidRPr="009B6BF1">
        <w:rPr>
          <w:rFonts w:ascii="Museo Sans 300" w:hAnsi="Museo Sans 300"/>
          <w:b/>
          <w:sz w:val="22"/>
          <w:szCs w:val="22"/>
        </w:rPr>
        <w:t>VENCIDAS (</w:t>
      </w:r>
      <w:r w:rsidRPr="009B6BF1">
        <w:rPr>
          <w:rFonts w:ascii="Museo Sans 300" w:hAnsi="Museo Sans 300"/>
          <w:sz w:val="22"/>
          <w:szCs w:val="22"/>
        </w:rPr>
        <w:t>1)</w:t>
      </w:r>
    </w:p>
    <w:p w14:paraId="21FCE3DF"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Esta cuenta debe representar las primas vencidas, independientemente como se documente la deuda o el plazo que se otorgue para su pago, a más tardar el mes siguiente en el cual debió efectuarse el pago.</w:t>
      </w:r>
    </w:p>
    <w:p w14:paraId="7DBEB627" w14:textId="77777777" w:rsidR="00BD4B75" w:rsidRPr="009B6BF1" w:rsidRDefault="00BD4B75" w:rsidP="00F15705">
      <w:pPr>
        <w:tabs>
          <w:tab w:val="left" w:pos="1418"/>
          <w:tab w:val="left" w:pos="2127"/>
        </w:tabs>
        <w:spacing w:after="0" w:line="240" w:lineRule="auto"/>
        <w:jc w:val="both"/>
        <w:rPr>
          <w:rFonts w:ascii="Museo Sans 300" w:hAnsi="Museo Sans 300"/>
          <w:b/>
          <w:i/>
        </w:rPr>
      </w:pPr>
    </w:p>
    <w:p w14:paraId="185EF5B3" w14:textId="26C8F2AC"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r>
      <w:r w:rsidR="00A404D2" w:rsidRPr="009B6BF1">
        <w:rPr>
          <w:rFonts w:ascii="Museo Sans 300" w:hAnsi="Museo Sans 300"/>
          <w:sz w:val="22"/>
          <w:szCs w:val="22"/>
        </w:rPr>
        <w:t>1499 PROVISIÓN</w:t>
      </w:r>
      <w:r w:rsidRPr="009B6BF1">
        <w:rPr>
          <w:rFonts w:ascii="Museo Sans 300" w:hAnsi="Museo Sans 300"/>
          <w:sz w:val="22"/>
          <w:szCs w:val="22"/>
        </w:rPr>
        <w:t xml:space="preserve"> PARA PRIMAS VENCIDAS </w:t>
      </w:r>
      <w:r w:rsidRPr="009B6BF1">
        <w:rPr>
          <w:rFonts w:ascii="Museo Sans 300" w:hAnsi="Museo Sans 300"/>
          <w:b w:val="0"/>
          <w:sz w:val="22"/>
          <w:szCs w:val="22"/>
        </w:rPr>
        <w:t>(1)</w:t>
      </w:r>
    </w:p>
    <w:p w14:paraId="5FB52730" w14:textId="77777777" w:rsidR="00BD4B75" w:rsidRPr="009B6BF1" w:rsidRDefault="00BD4B75" w:rsidP="00BD4B75">
      <w:pPr>
        <w:pStyle w:val="Encabezado"/>
        <w:jc w:val="both"/>
        <w:rPr>
          <w:rFonts w:ascii="Museo Sans 300" w:hAnsi="Museo Sans 300"/>
        </w:rPr>
      </w:pPr>
      <w:r w:rsidRPr="009B6BF1">
        <w:rPr>
          <w:rFonts w:ascii="Museo Sans 300" w:hAnsi="Museo Sans 300"/>
        </w:rPr>
        <w:t>En esta cuenta se registrarán las provisiones por concepto de primas vencidas, la cual se calculará aplicando los porcentajes que a continuación se describen al total de la prima o fracción de ésta, en atención a la morosidad siguiente:</w:t>
      </w:r>
    </w:p>
    <w:p w14:paraId="43AD456A" w14:textId="77777777" w:rsidR="00BD4B75" w:rsidRPr="009B6BF1" w:rsidRDefault="00BD4B75" w:rsidP="00BD4B75">
      <w:pPr>
        <w:pStyle w:val="Encabezado"/>
        <w:jc w:val="both"/>
        <w:rPr>
          <w:rFonts w:ascii="Museo Sans 300" w:hAnsi="Museo Sans 300"/>
        </w:rPr>
      </w:pPr>
    </w:p>
    <w:p w14:paraId="694CB957" w14:textId="12B5B981" w:rsidR="00BD4B75" w:rsidRPr="009B6BF1" w:rsidRDefault="00890537" w:rsidP="00890537">
      <w:pPr>
        <w:pStyle w:val="Encabezado"/>
        <w:numPr>
          <w:ilvl w:val="0"/>
          <w:numId w:val="38"/>
        </w:numPr>
        <w:tabs>
          <w:tab w:val="clear" w:pos="4419"/>
          <w:tab w:val="clear" w:pos="8838"/>
        </w:tabs>
        <w:ind w:left="425" w:hanging="425"/>
        <w:jc w:val="both"/>
        <w:rPr>
          <w:rFonts w:ascii="Museo Sans 300" w:hAnsi="Museo Sans 300"/>
        </w:rPr>
      </w:pPr>
      <w:r w:rsidRPr="009B6BF1">
        <w:rPr>
          <w:rFonts w:ascii="Museo Sans 300" w:hAnsi="Museo Sans 300"/>
        </w:rPr>
        <w:t>Mora de hasta 30 días</w:t>
      </w:r>
      <w:r w:rsidRPr="009B6BF1">
        <w:rPr>
          <w:rFonts w:ascii="Museo Sans 300" w:hAnsi="Museo Sans 300"/>
        </w:rPr>
        <w:tab/>
      </w:r>
      <w:r w:rsidR="009B6BF1">
        <w:rPr>
          <w:rFonts w:ascii="Museo Sans 300" w:hAnsi="Museo Sans 300"/>
        </w:rPr>
        <w:tab/>
      </w:r>
      <w:r w:rsidR="00BD4B75" w:rsidRPr="009B6BF1">
        <w:rPr>
          <w:rFonts w:ascii="Museo Sans 300" w:hAnsi="Museo Sans 300"/>
        </w:rPr>
        <w:t>1%</w:t>
      </w:r>
    </w:p>
    <w:p w14:paraId="3F6F2389" w14:textId="77777777" w:rsidR="00BD4B75" w:rsidRPr="009B6BF1" w:rsidRDefault="00BD4B75" w:rsidP="00890537">
      <w:pPr>
        <w:pStyle w:val="Encabezado"/>
        <w:numPr>
          <w:ilvl w:val="0"/>
          <w:numId w:val="38"/>
        </w:numPr>
        <w:tabs>
          <w:tab w:val="clear" w:pos="4419"/>
          <w:tab w:val="clear" w:pos="8838"/>
        </w:tabs>
        <w:ind w:left="425" w:hanging="425"/>
        <w:jc w:val="both"/>
        <w:rPr>
          <w:rFonts w:ascii="Museo Sans 300" w:hAnsi="Museo Sans 300"/>
        </w:rPr>
      </w:pPr>
      <w:r w:rsidRPr="009B6BF1">
        <w:rPr>
          <w:rFonts w:ascii="Museo Sans 300" w:hAnsi="Museo Sans 300"/>
        </w:rPr>
        <w:t>Mora de 31 hasta 60 días</w:t>
      </w:r>
      <w:r w:rsidRPr="009B6BF1">
        <w:rPr>
          <w:rFonts w:ascii="Museo Sans 300" w:hAnsi="Museo Sans 300"/>
        </w:rPr>
        <w:tab/>
        <w:t>5%</w:t>
      </w:r>
    </w:p>
    <w:p w14:paraId="25B30BF3" w14:textId="77777777" w:rsidR="00BD4B75" w:rsidRPr="009B6BF1" w:rsidRDefault="00BD4B75" w:rsidP="00890537">
      <w:pPr>
        <w:pStyle w:val="Encabezado"/>
        <w:numPr>
          <w:ilvl w:val="0"/>
          <w:numId w:val="38"/>
        </w:numPr>
        <w:tabs>
          <w:tab w:val="clear" w:pos="4419"/>
          <w:tab w:val="clear" w:pos="8838"/>
        </w:tabs>
        <w:ind w:left="425" w:hanging="425"/>
        <w:jc w:val="both"/>
        <w:rPr>
          <w:rFonts w:ascii="Museo Sans 300" w:hAnsi="Museo Sans 300"/>
        </w:rPr>
      </w:pPr>
      <w:r w:rsidRPr="009B6BF1">
        <w:rPr>
          <w:rFonts w:ascii="Museo Sans 300" w:hAnsi="Museo Sans 300"/>
        </w:rPr>
        <w:t>Mora de 61 hasta 90 días</w:t>
      </w:r>
      <w:r w:rsidRPr="009B6BF1">
        <w:rPr>
          <w:rFonts w:ascii="Museo Sans 300" w:hAnsi="Museo Sans 300"/>
        </w:rPr>
        <w:tab/>
        <w:t>25%</w:t>
      </w:r>
    </w:p>
    <w:p w14:paraId="60DE2033" w14:textId="609A4488" w:rsidR="00BD4B75" w:rsidRPr="009B6BF1" w:rsidRDefault="00BD4B75" w:rsidP="00890537">
      <w:pPr>
        <w:pStyle w:val="Encabezado"/>
        <w:numPr>
          <w:ilvl w:val="0"/>
          <w:numId w:val="38"/>
        </w:numPr>
        <w:tabs>
          <w:tab w:val="clear" w:pos="4419"/>
          <w:tab w:val="clear" w:pos="8838"/>
        </w:tabs>
        <w:ind w:left="425" w:hanging="425"/>
        <w:jc w:val="both"/>
        <w:rPr>
          <w:rFonts w:ascii="Museo Sans 300" w:hAnsi="Museo Sans 300"/>
        </w:rPr>
      </w:pPr>
      <w:r w:rsidRPr="009B6BF1">
        <w:rPr>
          <w:rFonts w:ascii="Museo Sans 300" w:hAnsi="Museo Sans 300"/>
        </w:rPr>
        <w:t xml:space="preserve">Mora de 91 hasta 120 días  </w:t>
      </w:r>
      <w:r w:rsidR="009B6BF1">
        <w:rPr>
          <w:rFonts w:ascii="Museo Sans 300" w:hAnsi="Museo Sans 300"/>
        </w:rPr>
        <w:tab/>
      </w:r>
      <w:r w:rsidRPr="009B6BF1">
        <w:rPr>
          <w:rFonts w:ascii="Museo Sans 300" w:hAnsi="Museo Sans 300"/>
        </w:rPr>
        <w:t>50%</w:t>
      </w:r>
    </w:p>
    <w:p w14:paraId="448623D6" w14:textId="1943F7DD" w:rsidR="00BD4B75" w:rsidRPr="009B6BF1" w:rsidRDefault="00890537" w:rsidP="00890537">
      <w:pPr>
        <w:pStyle w:val="Encabezado"/>
        <w:numPr>
          <w:ilvl w:val="0"/>
          <w:numId w:val="38"/>
        </w:numPr>
        <w:tabs>
          <w:tab w:val="clear" w:pos="4419"/>
          <w:tab w:val="clear" w:pos="8838"/>
        </w:tabs>
        <w:ind w:left="425" w:hanging="425"/>
        <w:jc w:val="both"/>
        <w:rPr>
          <w:rFonts w:ascii="Museo Sans 300" w:hAnsi="Museo Sans 300"/>
        </w:rPr>
      </w:pPr>
      <w:r w:rsidRPr="009B6BF1">
        <w:rPr>
          <w:rFonts w:ascii="Museo Sans 300" w:hAnsi="Museo Sans 300"/>
        </w:rPr>
        <w:t>Mora mayor de 120 días</w:t>
      </w:r>
      <w:r w:rsidRPr="009B6BF1">
        <w:rPr>
          <w:rFonts w:ascii="Museo Sans 300" w:hAnsi="Museo Sans 300"/>
        </w:rPr>
        <w:tab/>
      </w:r>
      <w:r w:rsidR="009B6BF1">
        <w:rPr>
          <w:rFonts w:ascii="Museo Sans 300" w:hAnsi="Museo Sans 300"/>
        </w:rPr>
        <w:tab/>
      </w:r>
      <w:r w:rsidR="00BD4B75" w:rsidRPr="009B6BF1">
        <w:rPr>
          <w:rFonts w:ascii="Museo Sans 300" w:hAnsi="Museo Sans 300"/>
        </w:rPr>
        <w:t>100%</w:t>
      </w:r>
    </w:p>
    <w:p w14:paraId="6919A461" w14:textId="77777777" w:rsidR="00BD4B75" w:rsidRPr="009B6BF1" w:rsidRDefault="00BD4B75" w:rsidP="00BD4B75">
      <w:pPr>
        <w:pStyle w:val="Encabezado"/>
        <w:jc w:val="both"/>
        <w:rPr>
          <w:rFonts w:ascii="Museo Sans 300" w:hAnsi="Museo Sans 300"/>
        </w:rPr>
      </w:pPr>
    </w:p>
    <w:p w14:paraId="17C3FCB3" w14:textId="4BC892E2"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1601</w:t>
      </w:r>
      <w:r w:rsidR="005B577C" w:rsidRPr="009B6BF1">
        <w:rPr>
          <w:rFonts w:ascii="Museo Sans 300" w:hAnsi="Museo Sans 300"/>
          <w:sz w:val="22"/>
          <w:szCs w:val="22"/>
        </w:rPr>
        <w:t xml:space="preserve"> </w:t>
      </w:r>
      <w:r w:rsidRPr="009B6BF1">
        <w:rPr>
          <w:rFonts w:ascii="Museo Sans 300" w:hAnsi="Museo Sans 300"/>
          <w:sz w:val="22"/>
          <w:szCs w:val="22"/>
        </w:rPr>
        <w:t>CUENTA POR SEGUROS Y FIANZAS</w:t>
      </w:r>
    </w:p>
    <w:p w14:paraId="1D592AB4" w14:textId="08609A5B" w:rsidR="00BD4B75" w:rsidRPr="009B6BF1" w:rsidRDefault="00BD4B75" w:rsidP="00BD4B75">
      <w:pPr>
        <w:tabs>
          <w:tab w:val="left" w:pos="1418"/>
          <w:tab w:val="left" w:pos="2127"/>
        </w:tabs>
        <w:spacing w:line="240" w:lineRule="auto"/>
        <w:jc w:val="both"/>
        <w:rPr>
          <w:rFonts w:ascii="Museo Sans 300" w:hAnsi="Museo Sans 300"/>
        </w:rPr>
      </w:pPr>
      <w:r w:rsidRPr="009B6BF1">
        <w:rPr>
          <w:rFonts w:ascii="Museo Sans 300" w:hAnsi="Museo Sans 300"/>
        </w:rPr>
        <w:t>En esta cuenta se registran los derechos de la sociedad en cuentas corrientes, provenientes de las cesiones recibidas por reaseguros, coaseguros, reafianzamientos y coafianzamientos, de acuerdo con los correspondientes contratos.</w:t>
      </w:r>
    </w:p>
    <w:p w14:paraId="00C7FCA8" w14:textId="77777777" w:rsidR="00BD4B75" w:rsidRPr="009B6BF1" w:rsidRDefault="00BD4B75" w:rsidP="00F0382A">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13347487" w14:textId="77777777" w:rsidR="00BD4B75" w:rsidRPr="009B6BF1" w:rsidRDefault="00BD4B75" w:rsidP="00F0382A">
      <w:pPr>
        <w:tabs>
          <w:tab w:val="left" w:pos="1418"/>
          <w:tab w:val="left" w:pos="2127"/>
        </w:tabs>
        <w:spacing w:after="0" w:line="240" w:lineRule="auto"/>
        <w:jc w:val="both"/>
        <w:rPr>
          <w:rFonts w:ascii="Museo Sans 300" w:hAnsi="Museo Sans 300"/>
          <w:b/>
        </w:rPr>
      </w:pPr>
    </w:p>
    <w:p w14:paraId="5E671B0F" w14:textId="372E2A08" w:rsidR="00BD4B75" w:rsidRPr="009B6BF1" w:rsidRDefault="005B577C" w:rsidP="009C3E6F">
      <w:pPr>
        <w:tabs>
          <w:tab w:val="left" w:pos="1418"/>
          <w:tab w:val="left" w:pos="2127"/>
        </w:tabs>
        <w:spacing w:after="0" w:line="240" w:lineRule="auto"/>
        <w:rPr>
          <w:rFonts w:ascii="Museo Sans 300" w:hAnsi="Museo Sans 300"/>
        </w:rPr>
      </w:pPr>
      <w:r w:rsidRPr="009B6BF1">
        <w:rPr>
          <w:rFonts w:ascii="Museo Sans 300" w:hAnsi="Museo Sans 300"/>
          <w:b/>
        </w:rPr>
        <w:t>CUENTA:</w:t>
      </w:r>
      <w:r w:rsidRPr="009B6BF1">
        <w:rPr>
          <w:rFonts w:ascii="Museo Sans 300" w:hAnsi="Museo Sans 300"/>
          <w:b/>
        </w:rPr>
        <w:tab/>
        <w:t xml:space="preserve">1602 </w:t>
      </w:r>
      <w:r w:rsidR="00BD4B75" w:rsidRPr="009B6BF1">
        <w:rPr>
          <w:rFonts w:ascii="Museo Sans 300" w:hAnsi="Museo Sans 300"/>
          <w:b/>
        </w:rPr>
        <w:t>PRIMAS RETENIDAS POR SEGUROS Y FIANZAS</w:t>
      </w:r>
      <w:r w:rsidR="00BD4B75" w:rsidRPr="009B6BF1">
        <w:rPr>
          <w:rFonts w:ascii="Museo Sans 300" w:hAnsi="Museo Sans 300"/>
        </w:rPr>
        <w:tab/>
      </w:r>
    </w:p>
    <w:p w14:paraId="14BDABF3"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registran los derechos de la sociedad, por la proporción de las primas que retienen las aseguradoras y afianzadoras en calidad de depósito, de acuerdo con los correspondientes contratos.</w:t>
      </w:r>
    </w:p>
    <w:p w14:paraId="4B7A4598" w14:textId="77777777" w:rsidR="00BD4B75" w:rsidRPr="009B6BF1" w:rsidRDefault="00BD4B75" w:rsidP="00F0382A">
      <w:pPr>
        <w:tabs>
          <w:tab w:val="left" w:pos="1418"/>
          <w:tab w:val="left" w:pos="2127"/>
        </w:tabs>
        <w:spacing w:after="0" w:line="240" w:lineRule="auto"/>
        <w:jc w:val="both"/>
        <w:rPr>
          <w:rFonts w:ascii="Museo Sans 300" w:hAnsi="Museo Sans 300"/>
        </w:rPr>
      </w:pPr>
    </w:p>
    <w:p w14:paraId="2CCCBA87" w14:textId="77777777" w:rsidR="00BD4B75" w:rsidRPr="009B6BF1" w:rsidRDefault="00BD4B75" w:rsidP="00F0382A">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451C8C82" w14:textId="77777777" w:rsidR="00BD4B75" w:rsidRPr="009B6BF1" w:rsidRDefault="00BD4B75" w:rsidP="00F0382A">
      <w:pPr>
        <w:pStyle w:val="Sangra3detindependiente"/>
        <w:tabs>
          <w:tab w:val="left" w:pos="1418"/>
          <w:tab w:val="left" w:pos="2127"/>
        </w:tabs>
        <w:spacing w:after="0" w:line="240" w:lineRule="auto"/>
        <w:ind w:left="0"/>
        <w:jc w:val="both"/>
        <w:rPr>
          <w:rFonts w:ascii="Museo Sans 300" w:hAnsi="Museo Sans 300"/>
          <w:sz w:val="22"/>
          <w:szCs w:val="22"/>
        </w:rPr>
      </w:pPr>
    </w:p>
    <w:p w14:paraId="73472B4B" w14:textId="1EF39AD4" w:rsidR="00BD4B75" w:rsidRPr="009B6BF1" w:rsidRDefault="005B577C" w:rsidP="009C3E6F">
      <w:pPr>
        <w:pStyle w:val="Sangra3detindependiente"/>
        <w:tabs>
          <w:tab w:val="left" w:pos="1418"/>
          <w:tab w:val="left" w:pos="2127"/>
        </w:tabs>
        <w:spacing w:after="0" w:line="240" w:lineRule="auto"/>
        <w:ind w:left="2127" w:hanging="2127"/>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 xml:space="preserve">1603 </w:t>
      </w:r>
      <w:r w:rsidR="00BD4B75" w:rsidRPr="009B6BF1">
        <w:rPr>
          <w:rFonts w:ascii="Museo Sans 300" w:hAnsi="Museo Sans 300"/>
          <w:b/>
          <w:sz w:val="22"/>
          <w:szCs w:val="22"/>
        </w:rPr>
        <w:t>CUENTA CORRIENTE POR REASEGUROS Y REAFIAN- ZAMIENTOS</w:t>
      </w:r>
    </w:p>
    <w:p w14:paraId="2D74C6B8" w14:textId="77777777" w:rsidR="00BD4B75" w:rsidRPr="009B6BF1" w:rsidRDefault="00BD4B75" w:rsidP="00F0382A">
      <w:pPr>
        <w:pStyle w:val="Sangra3detindependiente"/>
        <w:tabs>
          <w:tab w:val="left" w:pos="1418"/>
          <w:tab w:val="left" w:pos="2127"/>
        </w:tabs>
        <w:spacing w:after="0" w:line="240" w:lineRule="auto"/>
        <w:ind w:left="0"/>
        <w:jc w:val="both"/>
        <w:rPr>
          <w:rFonts w:ascii="Museo Sans 300" w:hAnsi="Museo Sans 300"/>
          <w:b/>
          <w:sz w:val="22"/>
          <w:szCs w:val="22"/>
        </w:rPr>
      </w:pPr>
      <w:r w:rsidRPr="009B6BF1">
        <w:rPr>
          <w:rFonts w:ascii="Museo Sans 300" w:hAnsi="Museo Sans 300"/>
          <w:sz w:val="22"/>
          <w:szCs w:val="22"/>
        </w:rPr>
        <w:t>En esta cuenta se registran los derechos de la sociedad en cuentas corrientes provenientes de reaseguros y reafianzamientos cedidos, de acuerdo con los correspondientes contratos.</w:t>
      </w:r>
    </w:p>
    <w:p w14:paraId="14B6D70F" w14:textId="77777777" w:rsidR="00BD4B75" w:rsidRPr="009B6BF1" w:rsidRDefault="00BD4B75" w:rsidP="00F0382A">
      <w:pPr>
        <w:tabs>
          <w:tab w:val="left" w:pos="1418"/>
          <w:tab w:val="left" w:pos="2127"/>
        </w:tabs>
        <w:spacing w:after="0" w:line="240" w:lineRule="auto"/>
        <w:jc w:val="both"/>
        <w:rPr>
          <w:rFonts w:ascii="Museo Sans 300" w:hAnsi="Museo Sans 300"/>
          <w:b/>
        </w:rPr>
      </w:pPr>
      <w:r w:rsidRPr="009B6BF1">
        <w:rPr>
          <w:rFonts w:ascii="Museo Sans 300" w:hAnsi="Museo Sans 300"/>
          <w:b/>
        </w:rPr>
        <w:lastRenderedPageBreak/>
        <w:t>Relación con Normativas:</w:t>
      </w:r>
    </w:p>
    <w:p w14:paraId="45650E3A" w14:textId="77777777" w:rsidR="00BD4B75" w:rsidRPr="009B6BF1" w:rsidRDefault="00BD4B75" w:rsidP="00F0382A">
      <w:pPr>
        <w:pStyle w:val="Sangra3detindependiente"/>
        <w:tabs>
          <w:tab w:val="left" w:pos="1418"/>
          <w:tab w:val="left" w:pos="2127"/>
        </w:tabs>
        <w:spacing w:after="0" w:line="240" w:lineRule="auto"/>
        <w:ind w:left="0"/>
        <w:jc w:val="both"/>
        <w:rPr>
          <w:rFonts w:ascii="Museo Sans 300" w:hAnsi="Museo Sans 300"/>
          <w:b/>
          <w:sz w:val="22"/>
          <w:szCs w:val="22"/>
        </w:rPr>
      </w:pPr>
    </w:p>
    <w:p w14:paraId="50DF8E40" w14:textId="77777777" w:rsidR="00BD4B75" w:rsidRPr="009B6BF1" w:rsidRDefault="00BD4B75" w:rsidP="009C3E6F">
      <w:pPr>
        <w:pStyle w:val="Sangra3detindependiente"/>
        <w:tabs>
          <w:tab w:val="left" w:pos="1418"/>
          <w:tab w:val="left" w:pos="2127"/>
        </w:tabs>
        <w:spacing w:after="0" w:line="240" w:lineRule="auto"/>
        <w:ind w:left="2124" w:hanging="2124"/>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1701</w:t>
      </w:r>
      <w:r w:rsidRPr="009B6BF1">
        <w:rPr>
          <w:rFonts w:ascii="Museo Sans 300" w:hAnsi="Museo Sans 300"/>
          <w:b/>
          <w:sz w:val="22"/>
          <w:szCs w:val="22"/>
        </w:rPr>
        <w:tab/>
        <w:t>INVERSIONES EN BIENES RAICES NO HABITACIONALES</w:t>
      </w:r>
    </w:p>
    <w:p w14:paraId="478FEA0A" w14:textId="77777777" w:rsidR="00BD4B75" w:rsidRPr="009B6BF1" w:rsidRDefault="00BD4B75" w:rsidP="00F0382A">
      <w:pPr>
        <w:pStyle w:val="Sangra3detindependiente"/>
        <w:tabs>
          <w:tab w:val="left" w:pos="1418"/>
          <w:tab w:val="left" w:pos="2127"/>
        </w:tabs>
        <w:spacing w:after="0" w:line="240" w:lineRule="auto"/>
        <w:ind w:left="0"/>
        <w:jc w:val="both"/>
        <w:rPr>
          <w:rFonts w:ascii="Museo Sans 300" w:hAnsi="Museo Sans 300"/>
          <w:b/>
          <w:sz w:val="22"/>
          <w:szCs w:val="22"/>
        </w:rPr>
      </w:pPr>
      <w:r w:rsidRPr="009B6BF1">
        <w:rPr>
          <w:rFonts w:ascii="Museo Sans 300" w:hAnsi="Museo Sans 300"/>
          <w:sz w:val="22"/>
          <w:szCs w:val="22"/>
        </w:rPr>
        <w:t>En esta cuenta se registran las inversiones en bienes raíces no habitacionales, diferentes a los utilizados para el desarrollo del giro empresarial.</w:t>
      </w:r>
    </w:p>
    <w:p w14:paraId="771265A9" w14:textId="77777777" w:rsidR="00BD4B75" w:rsidRPr="009B6BF1" w:rsidRDefault="00BD4B75" w:rsidP="00F0382A">
      <w:pPr>
        <w:pStyle w:val="Sangra3detindependiente"/>
        <w:tabs>
          <w:tab w:val="left" w:pos="1418"/>
          <w:tab w:val="left" w:pos="2127"/>
        </w:tabs>
        <w:spacing w:after="0" w:line="240" w:lineRule="auto"/>
        <w:ind w:left="0"/>
        <w:jc w:val="both"/>
        <w:rPr>
          <w:rFonts w:ascii="Museo Sans 300" w:hAnsi="Museo Sans 300"/>
          <w:b/>
          <w:sz w:val="22"/>
          <w:szCs w:val="22"/>
        </w:rPr>
      </w:pPr>
    </w:p>
    <w:p w14:paraId="17D2F10B" w14:textId="77777777" w:rsidR="00BD4B75" w:rsidRPr="009B6BF1" w:rsidRDefault="00BD4B75" w:rsidP="00F0382A">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1275F529" w14:textId="77777777" w:rsidR="00BD4B75" w:rsidRPr="009B6BF1" w:rsidRDefault="00BD4B75" w:rsidP="00F0382A">
      <w:pPr>
        <w:pStyle w:val="Sangra3detindependiente"/>
        <w:tabs>
          <w:tab w:val="left" w:pos="1418"/>
          <w:tab w:val="left" w:pos="2127"/>
        </w:tabs>
        <w:spacing w:after="0" w:line="240" w:lineRule="auto"/>
        <w:ind w:left="0"/>
        <w:jc w:val="both"/>
        <w:rPr>
          <w:rFonts w:ascii="Museo Sans 300" w:hAnsi="Museo Sans 300"/>
          <w:b/>
          <w:sz w:val="22"/>
          <w:szCs w:val="22"/>
        </w:rPr>
      </w:pPr>
    </w:p>
    <w:p w14:paraId="524AE848" w14:textId="77777777" w:rsidR="00BD4B75" w:rsidRPr="009B6BF1" w:rsidRDefault="00BD4B75" w:rsidP="009C3E6F">
      <w:pPr>
        <w:pStyle w:val="Sangra3detindependiente"/>
        <w:tabs>
          <w:tab w:val="left" w:pos="1418"/>
          <w:tab w:val="left" w:pos="2127"/>
        </w:tabs>
        <w:spacing w:after="0" w:line="240" w:lineRule="auto"/>
        <w:ind w:left="2124" w:hanging="2124"/>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1702</w:t>
      </w:r>
      <w:r w:rsidRPr="009B6BF1">
        <w:rPr>
          <w:rFonts w:ascii="Museo Sans 300" w:hAnsi="Museo Sans 300"/>
          <w:b/>
          <w:sz w:val="22"/>
          <w:szCs w:val="22"/>
        </w:rPr>
        <w:tab/>
        <w:t>PARTICIPACION PATRIMONIAL EN SOCIEDADES NACIONALES</w:t>
      </w:r>
    </w:p>
    <w:p w14:paraId="76B1ABB4" w14:textId="106862CB" w:rsidR="00BD4B75" w:rsidRPr="009B6BF1" w:rsidRDefault="00BD4B75" w:rsidP="00F0382A">
      <w:pPr>
        <w:pStyle w:val="Sangra3detindependiente"/>
        <w:tabs>
          <w:tab w:val="left" w:pos="1418"/>
          <w:tab w:val="left" w:pos="2127"/>
        </w:tabs>
        <w:spacing w:after="0" w:line="240" w:lineRule="auto"/>
        <w:ind w:left="0"/>
        <w:jc w:val="both"/>
        <w:rPr>
          <w:rFonts w:ascii="Museo Sans 300" w:hAnsi="Museo Sans 300"/>
          <w:b/>
          <w:sz w:val="22"/>
          <w:szCs w:val="22"/>
        </w:rPr>
      </w:pPr>
      <w:r w:rsidRPr="009B6BF1">
        <w:rPr>
          <w:rFonts w:ascii="Museo Sans 300" w:hAnsi="Museo Sans 300"/>
          <w:sz w:val="22"/>
          <w:szCs w:val="22"/>
        </w:rPr>
        <w:t xml:space="preserve">En esta cuenta se registran las participaciones patrimoniales en sociedades de seguros y de </w:t>
      </w:r>
      <w:r w:rsidR="00A404D2" w:rsidRPr="009B6BF1">
        <w:rPr>
          <w:rFonts w:ascii="Museo Sans 300" w:hAnsi="Museo Sans 300"/>
          <w:sz w:val="22"/>
          <w:szCs w:val="22"/>
        </w:rPr>
        <w:t>actividades complementarias</w:t>
      </w:r>
      <w:r w:rsidRPr="009B6BF1">
        <w:rPr>
          <w:rFonts w:ascii="Museo Sans 300" w:hAnsi="Museo Sans 300"/>
          <w:sz w:val="22"/>
          <w:szCs w:val="22"/>
        </w:rPr>
        <w:t>, de conformidad con la Ley de Sociedades de Seguros.</w:t>
      </w:r>
    </w:p>
    <w:p w14:paraId="19150ACF" w14:textId="77777777" w:rsidR="00BD4B75" w:rsidRPr="009B6BF1" w:rsidRDefault="00BD4B75" w:rsidP="00F0382A">
      <w:pPr>
        <w:pStyle w:val="Sangra3detindependiente"/>
        <w:tabs>
          <w:tab w:val="left" w:pos="1418"/>
          <w:tab w:val="left" w:pos="2127"/>
        </w:tabs>
        <w:spacing w:after="0" w:line="240" w:lineRule="auto"/>
        <w:ind w:left="0"/>
        <w:jc w:val="both"/>
        <w:rPr>
          <w:rFonts w:ascii="Museo Sans 300" w:hAnsi="Museo Sans 300"/>
          <w:b/>
          <w:sz w:val="22"/>
          <w:szCs w:val="22"/>
        </w:rPr>
      </w:pPr>
    </w:p>
    <w:p w14:paraId="574C68C3" w14:textId="77777777" w:rsidR="00BD4B75" w:rsidRPr="009B6BF1" w:rsidRDefault="00BD4B75" w:rsidP="00F0382A">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295BD835" w14:textId="77777777" w:rsidR="00BD4B75" w:rsidRPr="009B6BF1" w:rsidRDefault="00BD4B75" w:rsidP="00F0382A">
      <w:pPr>
        <w:pStyle w:val="Sangra3detindependiente"/>
        <w:tabs>
          <w:tab w:val="left" w:pos="1418"/>
          <w:tab w:val="left" w:pos="2127"/>
        </w:tabs>
        <w:spacing w:after="0" w:line="240" w:lineRule="auto"/>
        <w:ind w:left="0"/>
        <w:jc w:val="both"/>
        <w:rPr>
          <w:rFonts w:ascii="Museo Sans 300" w:hAnsi="Museo Sans 300"/>
          <w:b/>
          <w:sz w:val="22"/>
          <w:szCs w:val="22"/>
        </w:rPr>
      </w:pPr>
    </w:p>
    <w:p w14:paraId="43823B27" w14:textId="77777777" w:rsidR="00BD4B75" w:rsidRPr="009B6BF1" w:rsidRDefault="00BD4B75" w:rsidP="009C3E6F">
      <w:pPr>
        <w:pStyle w:val="Sangra3detindependiente"/>
        <w:tabs>
          <w:tab w:val="left" w:pos="1418"/>
          <w:tab w:val="left" w:pos="2127"/>
        </w:tabs>
        <w:spacing w:after="0" w:line="240" w:lineRule="auto"/>
        <w:ind w:left="2127" w:hanging="2127"/>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1703</w:t>
      </w:r>
      <w:r w:rsidRPr="009B6BF1">
        <w:rPr>
          <w:rFonts w:ascii="Museo Sans 300" w:hAnsi="Museo Sans 300"/>
          <w:b/>
          <w:sz w:val="22"/>
          <w:szCs w:val="22"/>
        </w:rPr>
        <w:tab/>
        <w:t>PARTICIPACION PATRIMONIAL EN SOCIEDADES DEL EXTERIOR</w:t>
      </w:r>
    </w:p>
    <w:p w14:paraId="60641A4E" w14:textId="716648D7" w:rsidR="00BD4B75" w:rsidRPr="009B6BF1" w:rsidRDefault="00BD4B75" w:rsidP="00943884">
      <w:pPr>
        <w:pStyle w:val="Sangra3detindependiente"/>
        <w:tabs>
          <w:tab w:val="left" w:pos="1418"/>
          <w:tab w:val="left" w:pos="2127"/>
        </w:tabs>
        <w:spacing w:after="0" w:line="240" w:lineRule="auto"/>
        <w:ind w:left="0"/>
        <w:jc w:val="both"/>
        <w:rPr>
          <w:rFonts w:ascii="Museo Sans 300" w:hAnsi="Museo Sans 300"/>
          <w:b/>
          <w:sz w:val="22"/>
          <w:szCs w:val="22"/>
        </w:rPr>
      </w:pPr>
      <w:r w:rsidRPr="009B6BF1">
        <w:rPr>
          <w:rFonts w:ascii="Museo Sans 300" w:hAnsi="Museo Sans 300"/>
          <w:sz w:val="22"/>
          <w:szCs w:val="22"/>
        </w:rPr>
        <w:t xml:space="preserve">En esta cuenta se registra la participación patrimonial de la sociedad en sociedades de seguros y de actividad </w:t>
      </w:r>
      <w:r w:rsidR="00A404D2" w:rsidRPr="009B6BF1">
        <w:rPr>
          <w:rFonts w:ascii="Museo Sans 300" w:hAnsi="Museo Sans 300"/>
          <w:sz w:val="22"/>
          <w:szCs w:val="22"/>
        </w:rPr>
        <w:t>complementaria del</w:t>
      </w:r>
      <w:r w:rsidRPr="009B6BF1">
        <w:rPr>
          <w:rFonts w:ascii="Museo Sans 300" w:hAnsi="Museo Sans 300"/>
          <w:sz w:val="22"/>
          <w:szCs w:val="22"/>
        </w:rPr>
        <w:t xml:space="preserve"> exterior, así como el capital asignado a sucursales del exterior de conformidad con la Ley y las normas legales pertinentes.</w:t>
      </w:r>
    </w:p>
    <w:p w14:paraId="7B5215A6" w14:textId="77777777" w:rsidR="00BD4B75" w:rsidRPr="009B6BF1" w:rsidRDefault="00BD4B75" w:rsidP="00943884">
      <w:pPr>
        <w:pStyle w:val="Sangra3detindependiente"/>
        <w:tabs>
          <w:tab w:val="left" w:pos="1418"/>
          <w:tab w:val="left" w:pos="2127"/>
        </w:tabs>
        <w:spacing w:after="0" w:line="240" w:lineRule="auto"/>
        <w:ind w:left="0"/>
        <w:jc w:val="both"/>
        <w:rPr>
          <w:rFonts w:ascii="Museo Sans 300" w:hAnsi="Museo Sans 300"/>
          <w:b/>
          <w:sz w:val="22"/>
          <w:szCs w:val="22"/>
        </w:rPr>
      </w:pPr>
    </w:p>
    <w:p w14:paraId="1715700D" w14:textId="77777777" w:rsidR="00BD4B75" w:rsidRPr="009B6BF1" w:rsidRDefault="00BD4B75" w:rsidP="00943884">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2C78682F" w14:textId="77777777" w:rsidR="00BD4B75" w:rsidRPr="009B6BF1" w:rsidRDefault="00BD4B75" w:rsidP="00943884">
      <w:pPr>
        <w:pStyle w:val="Sangra3detindependiente"/>
        <w:tabs>
          <w:tab w:val="left" w:pos="1418"/>
          <w:tab w:val="left" w:pos="2127"/>
        </w:tabs>
        <w:spacing w:after="0" w:line="240" w:lineRule="auto"/>
        <w:ind w:left="0"/>
        <w:jc w:val="both"/>
        <w:rPr>
          <w:rFonts w:ascii="Museo Sans 300" w:hAnsi="Museo Sans 300"/>
          <w:sz w:val="22"/>
          <w:szCs w:val="22"/>
        </w:rPr>
      </w:pPr>
    </w:p>
    <w:p w14:paraId="2241952A" w14:textId="4D6BD46F" w:rsidR="00BD4B75" w:rsidRPr="009B6BF1" w:rsidRDefault="00BD4B75" w:rsidP="009C3E6F">
      <w:pPr>
        <w:pStyle w:val="Sangra3detindependiente"/>
        <w:tabs>
          <w:tab w:val="left" w:pos="1418"/>
          <w:tab w:val="left" w:pos="2127"/>
        </w:tabs>
        <w:spacing w:after="0" w:line="240" w:lineRule="auto"/>
        <w:ind w:left="2127" w:hanging="2127"/>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1799</w:t>
      </w:r>
      <w:r w:rsidRPr="009B6BF1">
        <w:rPr>
          <w:rFonts w:ascii="Museo Sans 300" w:hAnsi="Museo Sans 300"/>
          <w:b/>
          <w:sz w:val="22"/>
          <w:szCs w:val="22"/>
        </w:rPr>
        <w:tab/>
        <w:t xml:space="preserve">PROVISIONES PARA DESVALORIZACION DE </w:t>
      </w:r>
      <w:r w:rsidR="00A404D2" w:rsidRPr="009B6BF1">
        <w:rPr>
          <w:rFonts w:ascii="Museo Sans 300" w:hAnsi="Museo Sans 300"/>
          <w:b/>
          <w:sz w:val="22"/>
          <w:szCs w:val="22"/>
        </w:rPr>
        <w:t>INVERSIONES PERMANENTES</w:t>
      </w:r>
    </w:p>
    <w:p w14:paraId="3F72F343" w14:textId="39981B0F" w:rsidR="00BD4B75" w:rsidRPr="009B6BF1" w:rsidRDefault="00BD4B75" w:rsidP="007F3C08">
      <w:pPr>
        <w:pStyle w:val="Sangra3detindependiente"/>
        <w:tabs>
          <w:tab w:val="left" w:pos="1418"/>
          <w:tab w:val="left" w:pos="2127"/>
        </w:tabs>
        <w:spacing w:after="0" w:line="240" w:lineRule="auto"/>
        <w:ind w:left="0"/>
        <w:jc w:val="both"/>
        <w:rPr>
          <w:rFonts w:ascii="Museo Sans 300" w:hAnsi="Museo Sans 300"/>
          <w:b/>
          <w:sz w:val="22"/>
          <w:szCs w:val="22"/>
        </w:rPr>
      </w:pPr>
      <w:r w:rsidRPr="009B6BF1">
        <w:rPr>
          <w:rFonts w:ascii="Museo Sans 300" w:hAnsi="Museo Sans 300"/>
          <w:sz w:val="22"/>
          <w:szCs w:val="22"/>
        </w:rPr>
        <w:t xml:space="preserve">En esta cuenta se registran las provisiones para desvalorización acumuladas que se efectúan para cubrir las posibles pérdidas o disminución del valor en el mercado o con respecto a su cotización en mercado bursátil, según corresponda, de inversiones en bienes, valores y títulos, mantenidas </w:t>
      </w:r>
      <w:r w:rsidR="00A404D2" w:rsidRPr="009B6BF1">
        <w:rPr>
          <w:rFonts w:ascii="Museo Sans 300" w:hAnsi="Museo Sans 300"/>
          <w:sz w:val="22"/>
          <w:szCs w:val="22"/>
        </w:rPr>
        <w:t>por la</w:t>
      </w:r>
      <w:r w:rsidRPr="009B6BF1">
        <w:rPr>
          <w:rFonts w:ascii="Museo Sans 300" w:hAnsi="Museo Sans 300"/>
          <w:sz w:val="22"/>
          <w:szCs w:val="22"/>
        </w:rPr>
        <w:t xml:space="preserve"> sociedad conformando su cartera de inversiones permanentes.</w:t>
      </w:r>
    </w:p>
    <w:p w14:paraId="3144748A" w14:textId="77777777" w:rsidR="007F3C08" w:rsidRPr="009B6BF1" w:rsidRDefault="007F3C08" w:rsidP="00943884">
      <w:pPr>
        <w:tabs>
          <w:tab w:val="left" w:pos="1418"/>
          <w:tab w:val="left" w:pos="2127"/>
        </w:tabs>
        <w:spacing w:after="0" w:line="240" w:lineRule="auto"/>
        <w:jc w:val="both"/>
        <w:rPr>
          <w:rFonts w:ascii="Museo Sans 300" w:hAnsi="Museo Sans 300"/>
          <w:b/>
        </w:rPr>
      </w:pPr>
    </w:p>
    <w:p w14:paraId="37EB1BE5" w14:textId="77777777" w:rsidR="00BD4B75" w:rsidRPr="009B6BF1" w:rsidRDefault="00BD4B75" w:rsidP="00943884">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5199EFC4" w14:textId="77777777" w:rsidR="00BD4B75" w:rsidRPr="009B6BF1" w:rsidRDefault="00BD4B75" w:rsidP="00943884">
      <w:pPr>
        <w:tabs>
          <w:tab w:val="left" w:pos="1418"/>
          <w:tab w:val="left" w:pos="2127"/>
        </w:tabs>
        <w:spacing w:after="0" w:line="240" w:lineRule="auto"/>
        <w:jc w:val="both"/>
        <w:rPr>
          <w:rFonts w:ascii="Museo Sans 300" w:hAnsi="Museo Sans 300"/>
          <w:b/>
        </w:rPr>
      </w:pPr>
    </w:p>
    <w:p w14:paraId="1990084C" w14:textId="77777777" w:rsidR="00BD4B75" w:rsidRPr="009B6BF1" w:rsidRDefault="00BD4B75" w:rsidP="009C3E6F">
      <w:pPr>
        <w:tabs>
          <w:tab w:val="left" w:pos="1418"/>
          <w:tab w:val="left" w:pos="2127"/>
        </w:tabs>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1801</w:t>
      </w:r>
      <w:r w:rsidRPr="009B6BF1">
        <w:rPr>
          <w:rFonts w:ascii="Museo Sans 300" w:hAnsi="Museo Sans 300"/>
          <w:b/>
        </w:rPr>
        <w:tab/>
        <w:t>INMUEBLES</w:t>
      </w:r>
    </w:p>
    <w:p w14:paraId="6A4671FA"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 el valor de los terrenos y edificaciones de la sociedad, destinados para el desarrollo de su giro empresarial.</w:t>
      </w:r>
    </w:p>
    <w:p w14:paraId="54156E35" w14:textId="77777777" w:rsidR="00D240B1" w:rsidRPr="009B6BF1" w:rsidRDefault="00D240B1" w:rsidP="00943884">
      <w:pPr>
        <w:tabs>
          <w:tab w:val="left" w:pos="1418"/>
          <w:tab w:val="left" w:pos="2127"/>
        </w:tabs>
        <w:spacing w:after="0" w:line="240" w:lineRule="auto"/>
        <w:jc w:val="both"/>
        <w:rPr>
          <w:rFonts w:ascii="Museo Sans 300" w:hAnsi="Museo Sans 300"/>
        </w:rPr>
      </w:pPr>
    </w:p>
    <w:p w14:paraId="2944E1BE" w14:textId="1E71814E" w:rsidR="007F3C08" w:rsidRPr="009B6BF1" w:rsidRDefault="00943884" w:rsidP="00943884">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2257D420" w14:textId="77777777" w:rsidR="007F3C08" w:rsidRPr="009B6BF1" w:rsidRDefault="007F3C08" w:rsidP="00943884">
      <w:pPr>
        <w:tabs>
          <w:tab w:val="left" w:pos="1418"/>
          <w:tab w:val="left" w:pos="2127"/>
        </w:tabs>
        <w:spacing w:after="0" w:line="240" w:lineRule="auto"/>
        <w:jc w:val="both"/>
        <w:rPr>
          <w:rFonts w:ascii="Museo Sans 300" w:hAnsi="Museo Sans 300"/>
          <w:b/>
        </w:rPr>
      </w:pPr>
    </w:p>
    <w:p w14:paraId="30569D99" w14:textId="77777777"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1803</w:t>
      </w:r>
      <w:r w:rsidRPr="009B6BF1">
        <w:rPr>
          <w:rFonts w:ascii="Museo Sans 300" w:hAnsi="Museo Sans 300"/>
          <w:sz w:val="22"/>
          <w:szCs w:val="22"/>
        </w:rPr>
        <w:tab/>
        <w:t>MOBILIARIO Y EQUIPO</w:t>
      </w:r>
    </w:p>
    <w:p w14:paraId="4E79BD73"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registran los bienes muebles, excepto los de transporte, que son utilizados en las operaciones que realiza la sociedad.</w:t>
      </w:r>
    </w:p>
    <w:p w14:paraId="2F65CE47" w14:textId="77777777" w:rsidR="00BD4B75" w:rsidRPr="009B6BF1" w:rsidRDefault="00BD4B75" w:rsidP="00F66ECE">
      <w:pPr>
        <w:tabs>
          <w:tab w:val="left" w:pos="1418"/>
          <w:tab w:val="left" w:pos="2127"/>
        </w:tabs>
        <w:spacing w:after="0" w:line="240" w:lineRule="auto"/>
        <w:jc w:val="both"/>
        <w:rPr>
          <w:rFonts w:ascii="Museo Sans 300" w:hAnsi="Museo Sans 300"/>
        </w:rPr>
      </w:pPr>
    </w:p>
    <w:p w14:paraId="6FA74A0A" w14:textId="77777777" w:rsidR="00BD4B75" w:rsidRPr="009B6BF1" w:rsidRDefault="00BD4B75" w:rsidP="00F66ECE">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15B7D23F" w14:textId="77777777" w:rsidR="00F66ECE" w:rsidRPr="009B6BF1" w:rsidRDefault="00F66ECE" w:rsidP="00F66ECE">
      <w:pPr>
        <w:tabs>
          <w:tab w:val="left" w:pos="1418"/>
          <w:tab w:val="left" w:pos="2127"/>
        </w:tabs>
        <w:spacing w:after="0" w:line="240" w:lineRule="auto"/>
        <w:jc w:val="both"/>
        <w:rPr>
          <w:rFonts w:ascii="Museo Sans 300" w:hAnsi="Museo Sans 300"/>
          <w:b/>
        </w:rPr>
      </w:pPr>
    </w:p>
    <w:p w14:paraId="759CDF36" w14:textId="77777777"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lastRenderedPageBreak/>
        <w:t>CUENTA:</w:t>
      </w:r>
      <w:r w:rsidRPr="009B6BF1">
        <w:rPr>
          <w:rFonts w:ascii="Museo Sans 300" w:hAnsi="Museo Sans 300"/>
          <w:sz w:val="22"/>
          <w:szCs w:val="22"/>
        </w:rPr>
        <w:tab/>
        <w:t>1804</w:t>
      </w:r>
      <w:r w:rsidRPr="009B6BF1">
        <w:rPr>
          <w:rFonts w:ascii="Museo Sans 300" w:hAnsi="Museo Sans 300"/>
          <w:sz w:val="22"/>
          <w:szCs w:val="22"/>
        </w:rPr>
        <w:tab/>
        <w:t>EQUIPOS DE TRANSPORTE</w:t>
      </w:r>
    </w:p>
    <w:p w14:paraId="1BF9C874"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registran los vehículos automotores, de propiedad de la sociedad, destinados al desarrollo de sus actividades.</w:t>
      </w:r>
    </w:p>
    <w:p w14:paraId="588BD01F" w14:textId="77777777" w:rsidR="00BD4B75" w:rsidRPr="009B6BF1" w:rsidRDefault="00BD4B75" w:rsidP="00F66ECE">
      <w:pPr>
        <w:tabs>
          <w:tab w:val="left" w:pos="1418"/>
          <w:tab w:val="left" w:pos="2127"/>
        </w:tabs>
        <w:spacing w:after="0" w:line="240" w:lineRule="auto"/>
        <w:jc w:val="both"/>
        <w:rPr>
          <w:rFonts w:ascii="Museo Sans 300" w:hAnsi="Museo Sans 300"/>
        </w:rPr>
      </w:pPr>
    </w:p>
    <w:p w14:paraId="06BC2821" w14:textId="77777777" w:rsidR="00BD4B75" w:rsidRPr="009B6BF1" w:rsidRDefault="00BD4B75" w:rsidP="00F66ECE">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32B82748" w14:textId="77777777" w:rsidR="00F66ECE" w:rsidRPr="009B6BF1" w:rsidRDefault="00F66ECE" w:rsidP="00F66ECE">
      <w:pPr>
        <w:tabs>
          <w:tab w:val="left" w:pos="1418"/>
          <w:tab w:val="left" w:pos="2127"/>
        </w:tabs>
        <w:spacing w:after="0" w:line="240" w:lineRule="auto"/>
        <w:jc w:val="both"/>
        <w:rPr>
          <w:rFonts w:ascii="Museo Sans 300" w:hAnsi="Museo Sans 300"/>
          <w:b/>
        </w:rPr>
      </w:pPr>
    </w:p>
    <w:p w14:paraId="1CE6C1C6" w14:textId="77777777"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1806</w:t>
      </w:r>
      <w:r w:rsidRPr="009B6BF1">
        <w:rPr>
          <w:rFonts w:ascii="Museo Sans 300" w:hAnsi="Museo Sans 300"/>
          <w:sz w:val="22"/>
          <w:szCs w:val="22"/>
        </w:rPr>
        <w:tab/>
        <w:t>OTROS BIENES</w:t>
      </w:r>
    </w:p>
    <w:p w14:paraId="500BF60A"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registran las obras en ejecución, en proceso de construcción, en acondicionamiento o equipamiento de los bienes inmuebles de la sociedad, así como los bienes por recibir. También incluye los adelantos a proveedores por los bienes a recibir dentro del plazo normal de entrega.</w:t>
      </w:r>
    </w:p>
    <w:p w14:paraId="4956A593" w14:textId="77777777" w:rsidR="00BD4B75" w:rsidRPr="009B6BF1" w:rsidRDefault="00BD4B75" w:rsidP="00F66ECE">
      <w:pPr>
        <w:tabs>
          <w:tab w:val="left" w:pos="1418"/>
          <w:tab w:val="left" w:pos="2127"/>
        </w:tabs>
        <w:spacing w:after="0" w:line="240" w:lineRule="auto"/>
        <w:jc w:val="both"/>
        <w:rPr>
          <w:rFonts w:ascii="Museo Sans 300" w:hAnsi="Museo Sans 300"/>
        </w:rPr>
      </w:pPr>
      <w:r w:rsidRPr="009B6BF1">
        <w:rPr>
          <w:rFonts w:ascii="Museo Sans 300" w:hAnsi="Museo Sans 300"/>
        </w:rPr>
        <w:t>Los bienes incluidos en esta cuenta no son objeto de depreciación.</w:t>
      </w:r>
    </w:p>
    <w:p w14:paraId="1C1AE43A" w14:textId="77777777" w:rsidR="00BD4B75" w:rsidRPr="009B6BF1" w:rsidRDefault="00BD4B75" w:rsidP="00F66ECE">
      <w:pPr>
        <w:tabs>
          <w:tab w:val="left" w:pos="1418"/>
          <w:tab w:val="left" w:pos="2127"/>
        </w:tabs>
        <w:spacing w:after="0" w:line="240" w:lineRule="auto"/>
        <w:jc w:val="both"/>
        <w:rPr>
          <w:rFonts w:ascii="Museo Sans 300" w:hAnsi="Museo Sans 300"/>
        </w:rPr>
      </w:pPr>
    </w:p>
    <w:p w14:paraId="4EB24728" w14:textId="77777777" w:rsidR="00BD4B75" w:rsidRPr="009B6BF1" w:rsidRDefault="00BD4B75" w:rsidP="00F66ECE">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2860AB50" w14:textId="77777777" w:rsidR="00BD4B75" w:rsidRPr="009B6BF1" w:rsidRDefault="00BD4B75" w:rsidP="00044192">
      <w:pPr>
        <w:tabs>
          <w:tab w:val="left" w:pos="1418"/>
          <w:tab w:val="left" w:pos="2127"/>
        </w:tabs>
        <w:spacing w:after="0" w:line="240" w:lineRule="auto"/>
        <w:jc w:val="both"/>
        <w:rPr>
          <w:rFonts w:ascii="Museo Sans 300" w:hAnsi="Museo Sans 300"/>
        </w:rPr>
      </w:pPr>
    </w:p>
    <w:p w14:paraId="1F98F77A" w14:textId="77777777" w:rsidR="00BD4B75" w:rsidRPr="009B6BF1" w:rsidRDefault="00BD4B75" w:rsidP="009C3E6F">
      <w:pPr>
        <w:tabs>
          <w:tab w:val="left" w:pos="1418"/>
          <w:tab w:val="left" w:pos="2127"/>
        </w:tabs>
        <w:spacing w:after="0" w:line="240" w:lineRule="auto"/>
        <w:ind w:left="2127" w:hanging="2121"/>
        <w:rPr>
          <w:rFonts w:ascii="Museo Sans 300" w:hAnsi="Museo Sans 300"/>
          <w:b/>
        </w:rPr>
      </w:pPr>
      <w:r w:rsidRPr="009B6BF1">
        <w:rPr>
          <w:rFonts w:ascii="Museo Sans 300" w:hAnsi="Museo Sans 300"/>
          <w:b/>
        </w:rPr>
        <w:t>CUENTA:</w:t>
      </w:r>
      <w:r w:rsidRPr="009B6BF1">
        <w:rPr>
          <w:rFonts w:ascii="Museo Sans 300" w:hAnsi="Museo Sans 300"/>
          <w:b/>
        </w:rPr>
        <w:tab/>
        <w:t>1899</w:t>
      </w:r>
      <w:r w:rsidRPr="009B6BF1">
        <w:rPr>
          <w:rFonts w:ascii="Museo Sans 300" w:hAnsi="Museo Sans 300"/>
        </w:rPr>
        <w:tab/>
      </w:r>
      <w:r w:rsidRPr="009B6BF1">
        <w:rPr>
          <w:rFonts w:ascii="Museo Sans 300" w:hAnsi="Museo Sans 300"/>
          <w:b/>
        </w:rPr>
        <w:t>DEPRECIACION ACUMULADA DE INMUEBLES, MOBILIARIO Y EQUIPO</w:t>
      </w:r>
    </w:p>
    <w:p w14:paraId="1898D9F4" w14:textId="77777777" w:rsidR="00BD4B75" w:rsidRPr="009B6BF1" w:rsidRDefault="00BD4B75" w:rsidP="00044192">
      <w:pPr>
        <w:tabs>
          <w:tab w:val="left" w:pos="1418"/>
          <w:tab w:val="left" w:pos="2127"/>
        </w:tabs>
        <w:spacing w:after="0" w:line="240" w:lineRule="auto"/>
        <w:jc w:val="both"/>
        <w:rPr>
          <w:rFonts w:ascii="Museo Sans 300" w:hAnsi="Museo Sans 300"/>
        </w:rPr>
      </w:pPr>
      <w:r w:rsidRPr="009B6BF1">
        <w:rPr>
          <w:rFonts w:ascii="Museo Sans 300" w:hAnsi="Museo Sans 300"/>
        </w:rPr>
        <w:t>En esta cuenta se registrará el valor de la depreciación acumulada de los diferentes bienes que componen este rubro.</w:t>
      </w:r>
    </w:p>
    <w:p w14:paraId="46EFF2D8" w14:textId="77777777" w:rsidR="00044192" w:rsidRPr="009B6BF1" w:rsidRDefault="00044192" w:rsidP="00044192">
      <w:pPr>
        <w:tabs>
          <w:tab w:val="left" w:pos="1418"/>
          <w:tab w:val="left" w:pos="2127"/>
        </w:tabs>
        <w:spacing w:after="0" w:line="240" w:lineRule="auto"/>
        <w:jc w:val="both"/>
        <w:rPr>
          <w:rFonts w:ascii="Museo Sans 300" w:hAnsi="Museo Sans 300"/>
        </w:rPr>
      </w:pPr>
    </w:p>
    <w:p w14:paraId="3AEE155F" w14:textId="77777777" w:rsidR="00BD4B75" w:rsidRPr="009B6BF1" w:rsidRDefault="00BD4B75" w:rsidP="00044192">
      <w:pPr>
        <w:spacing w:after="0" w:line="240" w:lineRule="auto"/>
        <w:jc w:val="both"/>
        <w:rPr>
          <w:rFonts w:ascii="Museo Sans 300" w:hAnsi="Museo Sans 300"/>
        </w:rPr>
      </w:pPr>
      <w:r w:rsidRPr="009B6BF1">
        <w:rPr>
          <w:rFonts w:ascii="Museo Sans 300" w:hAnsi="Museo Sans 300"/>
          <w:b/>
        </w:rPr>
        <w:t>Relación con Normativas:</w:t>
      </w:r>
    </w:p>
    <w:p w14:paraId="5AB6AC09" w14:textId="77777777" w:rsidR="00BD4B75" w:rsidRPr="009B6BF1" w:rsidRDefault="00BD4B75" w:rsidP="00BD4B75">
      <w:pPr>
        <w:pStyle w:val="Ttulo3"/>
        <w:tabs>
          <w:tab w:val="left" w:pos="1418"/>
          <w:tab w:val="left" w:pos="2127"/>
        </w:tabs>
        <w:rPr>
          <w:rFonts w:ascii="Museo Sans 300" w:hAnsi="Museo Sans 300"/>
          <w:sz w:val="22"/>
          <w:szCs w:val="22"/>
        </w:rPr>
      </w:pPr>
    </w:p>
    <w:p w14:paraId="2CF2BCE6" w14:textId="77777777"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1901</w:t>
      </w:r>
      <w:r w:rsidRPr="009B6BF1">
        <w:rPr>
          <w:rFonts w:ascii="Museo Sans 300" w:hAnsi="Museo Sans 300"/>
          <w:sz w:val="22"/>
          <w:szCs w:val="22"/>
        </w:rPr>
        <w:tab/>
        <w:t>PAGOS ANTICIPADOS Y CARGOS DIFERIDOS</w:t>
      </w:r>
    </w:p>
    <w:p w14:paraId="52A62C88" w14:textId="6136CD0A" w:rsidR="00BD4B75" w:rsidRPr="009B6BF1" w:rsidRDefault="00BD4B75" w:rsidP="00044192">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registran los pagos anticipados que se devengarán en fecha posterior al cierre del ejercicio y los gastos relacionados con servicios futuros que van a ser absorbidos como gastos en el eje</w:t>
      </w:r>
      <w:r w:rsidR="00044192" w:rsidRPr="009B6BF1">
        <w:rPr>
          <w:rFonts w:ascii="Museo Sans 300" w:hAnsi="Museo Sans 300"/>
          <w:sz w:val="22"/>
          <w:szCs w:val="22"/>
        </w:rPr>
        <w:t>rcicio o ejercicios siguientes.</w:t>
      </w:r>
    </w:p>
    <w:p w14:paraId="3281F295" w14:textId="77777777" w:rsidR="002D359D" w:rsidRPr="009B6BF1" w:rsidRDefault="002D359D" w:rsidP="00044192">
      <w:pPr>
        <w:pStyle w:val="Textoindependiente"/>
        <w:tabs>
          <w:tab w:val="left" w:pos="1418"/>
          <w:tab w:val="left" w:pos="2127"/>
        </w:tabs>
        <w:rPr>
          <w:rFonts w:ascii="Museo Sans 300" w:hAnsi="Museo Sans 300"/>
          <w:sz w:val="22"/>
          <w:szCs w:val="22"/>
        </w:rPr>
      </w:pPr>
    </w:p>
    <w:p w14:paraId="4B6F229A" w14:textId="4FC573C8" w:rsidR="00BD4B75" w:rsidRPr="009B6BF1" w:rsidRDefault="00BD4B75" w:rsidP="00044192">
      <w:pPr>
        <w:tabs>
          <w:tab w:val="left" w:pos="1418"/>
          <w:tab w:val="left" w:pos="2127"/>
        </w:tabs>
        <w:spacing w:after="0" w:line="240" w:lineRule="auto"/>
        <w:jc w:val="both"/>
        <w:rPr>
          <w:rFonts w:ascii="Museo Sans 300" w:hAnsi="Museo Sans 300"/>
        </w:rPr>
      </w:pPr>
      <w:r w:rsidRPr="009B6BF1">
        <w:rPr>
          <w:rFonts w:ascii="Museo Sans 300" w:hAnsi="Museo Sans 300"/>
        </w:rPr>
        <w:t>En esta cuenta también se registran los gastos relacionados con ingresos atribuibles a gestiones futuras, como gastos inherentes a la constitución, organización e instalación de la sociedad a</w:t>
      </w:r>
      <w:r w:rsidR="00044192" w:rsidRPr="009B6BF1">
        <w:rPr>
          <w:rFonts w:ascii="Museo Sans 300" w:hAnsi="Museo Sans 300"/>
        </w:rPr>
        <w:t>ntes del inicio de operaciones.</w:t>
      </w:r>
    </w:p>
    <w:p w14:paraId="3E441831" w14:textId="77777777" w:rsidR="002D359D" w:rsidRPr="009B6BF1" w:rsidRDefault="002D359D" w:rsidP="00044192">
      <w:pPr>
        <w:tabs>
          <w:tab w:val="left" w:pos="1418"/>
          <w:tab w:val="left" w:pos="2127"/>
        </w:tabs>
        <w:spacing w:after="0" w:line="240" w:lineRule="auto"/>
        <w:jc w:val="both"/>
        <w:rPr>
          <w:rFonts w:ascii="Museo Sans 300" w:hAnsi="Museo Sans 300"/>
        </w:rPr>
      </w:pPr>
    </w:p>
    <w:p w14:paraId="5560F660" w14:textId="38B5A765" w:rsidR="002D359D" w:rsidRPr="009B6BF1" w:rsidRDefault="002D359D" w:rsidP="00355E78">
      <w:pPr>
        <w:pStyle w:val="Textoindependiente"/>
        <w:tabs>
          <w:tab w:val="left" w:pos="1418"/>
          <w:tab w:val="left" w:pos="2127"/>
        </w:tabs>
        <w:rPr>
          <w:rFonts w:ascii="Museo Sans 300" w:hAnsi="Museo Sans 300"/>
          <w:color w:val="000000" w:themeColor="text1"/>
          <w:sz w:val="22"/>
          <w:szCs w:val="22"/>
        </w:rPr>
      </w:pPr>
      <w:r w:rsidRPr="009B6BF1">
        <w:rPr>
          <w:rFonts w:ascii="Museo Sans 300" w:hAnsi="Museo Sans 300"/>
          <w:color w:val="000000" w:themeColor="text1"/>
          <w:sz w:val="22"/>
          <w:szCs w:val="22"/>
        </w:rPr>
        <w:t>Los montos que se registran en la subcuenta “1901070 Gastos de Organización e Instalación”, son todos los gastos que realicen las aseguradoras inherentes o relacionados a la constitución, organización e instalación de la sociedad, los cuales deben estar relacionados con ingresos atribuibles a gestiones futuras y que todos se hayan realizado antes del inicio de operaciones de las aseguradoras, por lo que todos aquellos gastos que correspondan a conceptos tales como sueldos, depreciaciones, asesorías, honorarios profesionales, estudios de factibilidad, formarán parte de los Gastos de Organización e Instalación siempre y cuando hayan sido realizados antes del inicio de operaciones y que sean inherentes a la constitución. Asimismo</w:t>
      </w:r>
      <w:r w:rsidR="006A166F" w:rsidRPr="009B6BF1">
        <w:rPr>
          <w:rFonts w:ascii="Museo Sans 300" w:hAnsi="Museo Sans 300"/>
          <w:color w:val="000000" w:themeColor="text1"/>
          <w:sz w:val="22"/>
          <w:szCs w:val="22"/>
        </w:rPr>
        <w:t>,</w:t>
      </w:r>
      <w:r w:rsidRPr="009B6BF1">
        <w:rPr>
          <w:rFonts w:ascii="Museo Sans 300" w:hAnsi="Museo Sans 300"/>
          <w:color w:val="000000" w:themeColor="text1"/>
          <w:sz w:val="22"/>
          <w:szCs w:val="22"/>
        </w:rPr>
        <w:t xml:space="preserve"> se consideran incluidos en este concepto, los gastos en que incurren las aseguradoras para cumplir los requerimientos del proceso de autorización ante la Superintendencia del Sistema Financiero y las diferentes instituciones públicas. (5)</w:t>
      </w:r>
    </w:p>
    <w:p w14:paraId="11C3C2CA" w14:textId="77777777" w:rsidR="00CA0982" w:rsidRDefault="00CA0982" w:rsidP="00044192">
      <w:pPr>
        <w:spacing w:after="0" w:line="240" w:lineRule="auto"/>
        <w:jc w:val="both"/>
        <w:rPr>
          <w:rFonts w:ascii="Museo Sans 300" w:hAnsi="Museo Sans 300"/>
          <w:b/>
        </w:rPr>
      </w:pPr>
    </w:p>
    <w:p w14:paraId="018F4E9B" w14:textId="10E08E67" w:rsidR="00BD4B75" w:rsidRPr="009B6BF1" w:rsidRDefault="00BD4B75" w:rsidP="00044192">
      <w:pPr>
        <w:spacing w:after="0" w:line="240" w:lineRule="auto"/>
        <w:jc w:val="both"/>
        <w:rPr>
          <w:rFonts w:ascii="Museo Sans 300" w:hAnsi="Museo Sans 300"/>
          <w:b/>
        </w:rPr>
      </w:pPr>
      <w:r w:rsidRPr="009B6BF1">
        <w:rPr>
          <w:rFonts w:ascii="Museo Sans 300" w:hAnsi="Museo Sans 300"/>
          <w:b/>
        </w:rPr>
        <w:t>Relación con Normativas:</w:t>
      </w:r>
    </w:p>
    <w:p w14:paraId="71C74FEC" w14:textId="77777777" w:rsidR="00BD4B75" w:rsidRPr="009B6BF1" w:rsidRDefault="00BD4B75" w:rsidP="00044192">
      <w:pPr>
        <w:tabs>
          <w:tab w:val="left" w:pos="1418"/>
          <w:tab w:val="left" w:pos="2127"/>
        </w:tabs>
        <w:spacing w:after="0" w:line="240" w:lineRule="auto"/>
        <w:jc w:val="both"/>
        <w:rPr>
          <w:rFonts w:ascii="Museo Sans 300" w:hAnsi="Museo Sans 300"/>
        </w:rPr>
      </w:pPr>
    </w:p>
    <w:p w14:paraId="0651F2BF" w14:textId="77777777"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1902</w:t>
      </w:r>
      <w:r w:rsidRPr="009B6BF1">
        <w:rPr>
          <w:rFonts w:ascii="Museo Sans 300" w:hAnsi="Museo Sans 300"/>
          <w:sz w:val="22"/>
          <w:szCs w:val="22"/>
        </w:rPr>
        <w:tab/>
        <w:t>CUENTAS POR COBRAR DIVERSAS</w:t>
      </w:r>
    </w:p>
    <w:p w14:paraId="1EB70376" w14:textId="69301C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 xml:space="preserve">En esta cuenta se </w:t>
      </w:r>
      <w:r w:rsidR="00A404D2" w:rsidRPr="009B6BF1">
        <w:rPr>
          <w:rFonts w:ascii="Museo Sans 300" w:hAnsi="Museo Sans 300"/>
          <w:sz w:val="22"/>
          <w:szCs w:val="22"/>
        </w:rPr>
        <w:t>registran los</w:t>
      </w:r>
      <w:r w:rsidRPr="009B6BF1">
        <w:rPr>
          <w:rFonts w:ascii="Museo Sans 300" w:hAnsi="Museo Sans 300"/>
          <w:sz w:val="22"/>
          <w:szCs w:val="22"/>
        </w:rPr>
        <w:t xml:space="preserve"> saldos a cargo de deudores, no comprendido en las cuentas anteriores, según la descripción de las subcuentas que la integran.</w:t>
      </w:r>
    </w:p>
    <w:p w14:paraId="6E0C81BB" w14:textId="77777777" w:rsidR="00BD4B75" w:rsidRPr="009B6BF1" w:rsidRDefault="00BD4B75" w:rsidP="00044192">
      <w:pPr>
        <w:tabs>
          <w:tab w:val="left" w:pos="1418"/>
          <w:tab w:val="left" w:pos="2127"/>
        </w:tabs>
        <w:spacing w:after="0" w:line="240" w:lineRule="auto"/>
        <w:jc w:val="both"/>
        <w:rPr>
          <w:rFonts w:ascii="Museo Sans 300" w:hAnsi="Museo Sans 300"/>
        </w:rPr>
      </w:pPr>
    </w:p>
    <w:p w14:paraId="70D9E827" w14:textId="77777777" w:rsidR="00BD4B75" w:rsidRPr="009B6BF1" w:rsidRDefault="00BD4B75" w:rsidP="00044192">
      <w:pPr>
        <w:spacing w:after="0" w:line="240" w:lineRule="auto"/>
        <w:jc w:val="both"/>
        <w:rPr>
          <w:rFonts w:ascii="Museo Sans 300" w:hAnsi="Museo Sans 300"/>
          <w:b/>
        </w:rPr>
      </w:pPr>
      <w:r w:rsidRPr="009B6BF1">
        <w:rPr>
          <w:rFonts w:ascii="Museo Sans 300" w:hAnsi="Museo Sans 300"/>
          <w:b/>
        </w:rPr>
        <w:t>Relación con Normativas:</w:t>
      </w:r>
    </w:p>
    <w:p w14:paraId="34C06672" w14:textId="77777777" w:rsidR="00044192" w:rsidRPr="009B6BF1" w:rsidRDefault="00044192" w:rsidP="00044192">
      <w:pPr>
        <w:spacing w:after="0" w:line="240" w:lineRule="auto"/>
        <w:jc w:val="both"/>
        <w:rPr>
          <w:rFonts w:ascii="Museo Sans 300" w:hAnsi="Museo Sans 300"/>
          <w:b/>
        </w:rPr>
      </w:pPr>
    </w:p>
    <w:p w14:paraId="502930D8" w14:textId="77777777"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1903</w:t>
      </w:r>
      <w:r w:rsidRPr="009B6BF1">
        <w:rPr>
          <w:rFonts w:ascii="Museo Sans 300" w:hAnsi="Museo Sans 300"/>
          <w:sz w:val="22"/>
          <w:szCs w:val="22"/>
        </w:rPr>
        <w:tab/>
        <w:t>IMPUESTO SOBRE LA RENTA POR LIQUIDAR</w:t>
      </w:r>
    </w:p>
    <w:p w14:paraId="5B741B29"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registran los pagos a cuenta del impuesto a la renta efectuados por la sociedad, los impuestos retenidos y remanentes del impuesto sobre la renta.</w:t>
      </w:r>
    </w:p>
    <w:p w14:paraId="1042DBF9" w14:textId="77777777" w:rsidR="00BD4B75" w:rsidRPr="009B6BF1" w:rsidRDefault="00BD4B75" w:rsidP="002D08DA">
      <w:pPr>
        <w:tabs>
          <w:tab w:val="left" w:pos="1418"/>
          <w:tab w:val="left" w:pos="2127"/>
        </w:tabs>
        <w:spacing w:after="0" w:line="240" w:lineRule="auto"/>
        <w:jc w:val="both"/>
        <w:rPr>
          <w:rFonts w:ascii="Museo Sans 300" w:hAnsi="Museo Sans 300"/>
        </w:rPr>
      </w:pPr>
    </w:p>
    <w:p w14:paraId="6FFD9E65" w14:textId="77777777" w:rsidR="00BD4B75" w:rsidRPr="009B6BF1" w:rsidRDefault="00BD4B75" w:rsidP="002D08DA">
      <w:pPr>
        <w:spacing w:after="0" w:line="240" w:lineRule="auto"/>
        <w:jc w:val="both"/>
        <w:rPr>
          <w:rFonts w:ascii="Museo Sans 300" w:hAnsi="Museo Sans 300"/>
          <w:b/>
        </w:rPr>
      </w:pPr>
      <w:r w:rsidRPr="009B6BF1">
        <w:rPr>
          <w:rFonts w:ascii="Museo Sans 300" w:hAnsi="Museo Sans 300"/>
          <w:b/>
        </w:rPr>
        <w:t>Relación con Normativas:</w:t>
      </w:r>
    </w:p>
    <w:p w14:paraId="319B0AC7" w14:textId="77777777" w:rsidR="00A2787B" w:rsidRDefault="00A2787B" w:rsidP="009C3E6F">
      <w:pPr>
        <w:pStyle w:val="Ttulo3"/>
        <w:tabs>
          <w:tab w:val="left" w:pos="1418"/>
          <w:tab w:val="left" w:pos="2127"/>
        </w:tabs>
        <w:ind w:firstLine="0"/>
        <w:jc w:val="left"/>
        <w:rPr>
          <w:rFonts w:ascii="Museo Sans 300" w:hAnsi="Museo Sans 300"/>
          <w:sz w:val="22"/>
          <w:szCs w:val="22"/>
        </w:rPr>
      </w:pPr>
    </w:p>
    <w:p w14:paraId="2CCDA6E0" w14:textId="592D1568"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1904</w:t>
      </w:r>
      <w:r w:rsidRPr="009B6BF1">
        <w:rPr>
          <w:rFonts w:ascii="Museo Sans 300" w:hAnsi="Museo Sans 300"/>
          <w:sz w:val="22"/>
          <w:szCs w:val="22"/>
        </w:rPr>
        <w:tab/>
        <w:t>CREDITO FISCAL</w:t>
      </w:r>
    </w:p>
    <w:p w14:paraId="36416E0A" w14:textId="08862F52"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 xml:space="preserve">En esta cuenta se registra el </w:t>
      </w:r>
      <w:r w:rsidR="00A404D2" w:rsidRPr="009B6BF1">
        <w:rPr>
          <w:rFonts w:ascii="Museo Sans 300" w:hAnsi="Museo Sans 300"/>
          <w:sz w:val="22"/>
          <w:szCs w:val="22"/>
        </w:rPr>
        <w:t>crédito fiscal</w:t>
      </w:r>
      <w:r w:rsidRPr="009B6BF1">
        <w:rPr>
          <w:rFonts w:ascii="Museo Sans 300" w:hAnsi="Museo Sans 300"/>
          <w:sz w:val="22"/>
          <w:szCs w:val="22"/>
        </w:rPr>
        <w:t xml:space="preserve"> del IVA e impuesto a la renta, para ser aplicado al cierre del período contable o del ejercicio.</w:t>
      </w:r>
    </w:p>
    <w:p w14:paraId="0727370D" w14:textId="77777777" w:rsidR="00BD4B75" w:rsidRPr="009B6BF1" w:rsidRDefault="00BD4B75" w:rsidP="002D08DA">
      <w:pPr>
        <w:tabs>
          <w:tab w:val="left" w:pos="1418"/>
          <w:tab w:val="left" w:pos="2127"/>
        </w:tabs>
        <w:spacing w:after="0" w:line="240" w:lineRule="auto"/>
        <w:jc w:val="both"/>
        <w:rPr>
          <w:rFonts w:ascii="Museo Sans 300" w:hAnsi="Museo Sans 300"/>
        </w:rPr>
      </w:pPr>
    </w:p>
    <w:p w14:paraId="067790CB" w14:textId="77777777" w:rsidR="00BD4B75" w:rsidRPr="009B6BF1" w:rsidRDefault="00BD4B75" w:rsidP="00B434EF">
      <w:pPr>
        <w:spacing w:after="0" w:line="240" w:lineRule="auto"/>
        <w:jc w:val="both"/>
        <w:rPr>
          <w:rFonts w:ascii="Museo Sans 300" w:hAnsi="Museo Sans 300"/>
          <w:b/>
        </w:rPr>
      </w:pPr>
      <w:r w:rsidRPr="009B6BF1">
        <w:rPr>
          <w:rFonts w:ascii="Museo Sans 300" w:hAnsi="Museo Sans 300"/>
          <w:b/>
        </w:rPr>
        <w:t>Relación con Normativas:</w:t>
      </w:r>
    </w:p>
    <w:p w14:paraId="33FA6F86" w14:textId="77777777" w:rsidR="00BD4B75" w:rsidRPr="009B6BF1" w:rsidRDefault="00BD4B75" w:rsidP="00B434EF">
      <w:pPr>
        <w:tabs>
          <w:tab w:val="left" w:pos="1418"/>
          <w:tab w:val="left" w:pos="2127"/>
        </w:tabs>
        <w:spacing w:after="0" w:line="240" w:lineRule="auto"/>
        <w:jc w:val="both"/>
        <w:rPr>
          <w:rFonts w:ascii="Museo Sans 300" w:hAnsi="Museo Sans 300"/>
        </w:rPr>
      </w:pPr>
    </w:p>
    <w:p w14:paraId="29952EDD" w14:textId="77777777"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1905</w:t>
      </w:r>
      <w:r w:rsidRPr="009B6BF1">
        <w:rPr>
          <w:rFonts w:ascii="Museo Sans 300" w:hAnsi="Museo Sans 300"/>
          <w:sz w:val="22"/>
          <w:szCs w:val="22"/>
        </w:rPr>
        <w:tab/>
        <w:t>ACTIVOS EXTRAORDINARIOS</w:t>
      </w:r>
    </w:p>
    <w:p w14:paraId="66223086"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registrará el importe de los bienes adquiridos, recibidos en pago y adjudicados en compensación de derechos de la sociedad; los cuales deben valuarse con base a las normas emitidas por la Superintendencia.</w:t>
      </w:r>
    </w:p>
    <w:p w14:paraId="4F8C97C6" w14:textId="77777777" w:rsidR="00BD4B75" w:rsidRPr="009B6BF1" w:rsidRDefault="00BD4B75" w:rsidP="00B434EF">
      <w:pPr>
        <w:spacing w:after="0" w:line="240" w:lineRule="auto"/>
        <w:jc w:val="both"/>
        <w:rPr>
          <w:rFonts w:ascii="Museo Sans 300" w:hAnsi="Museo Sans 300"/>
          <w:b/>
        </w:rPr>
      </w:pPr>
    </w:p>
    <w:p w14:paraId="5FA76676" w14:textId="77777777" w:rsidR="00BD4B75" w:rsidRPr="009B6BF1" w:rsidRDefault="00BD4B75" w:rsidP="00B434EF">
      <w:pPr>
        <w:spacing w:after="0" w:line="240" w:lineRule="auto"/>
        <w:jc w:val="both"/>
        <w:rPr>
          <w:rFonts w:ascii="Museo Sans 300" w:hAnsi="Museo Sans 300"/>
          <w:b/>
        </w:rPr>
      </w:pPr>
      <w:r w:rsidRPr="009B6BF1">
        <w:rPr>
          <w:rFonts w:ascii="Museo Sans 300" w:hAnsi="Museo Sans 300"/>
          <w:b/>
        </w:rPr>
        <w:t>Relación con Normativas:</w:t>
      </w:r>
    </w:p>
    <w:p w14:paraId="6BC5302E" w14:textId="77777777" w:rsidR="00B434EF" w:rsidRPr="009B6BF1" w:rsidRDefault="00B434EF" w:rsidP="00B434EF">
      <w:pPr>
        <w:pStyle w:val="Ttulo3"/>
        <w:tabs>
          <w:tab w:val="left" w:pos="1418"/>
          <w:tab w:val="left" w:pos="2127"/>
        </w:tabs>
        <w:ind w:firstLine="0"/>
        <w:rPr>
          <w:rFonts w:ascii="Museo Sans 300" w:eastAsiaTheme="minorHAnsi" w:hAnsi="Museo Sans 300" w:cstheme="minorBidi"/>
          <w:b w:val="0"/>
          <w:sz w:val="22"/>
          <w:szCs w:val="22"/>
          <w:lang w:val="es-SV" w:eastAsia="en-US"/>
        </w:rPr>
      </w:pPr>
    </w:p>
    <w:p w14:paraId="4B93683D" w14:textId="77777777"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2101</w:t>
      </w:r>
      <w:r w:rsidRPr="009B6BF1">
        <w:rPr>
          <w:rFonts w:ascii="Museo Sans 300" w:hAnsi="Museo Sans 300"/>
          <w:sz w:val="22"/>
          <w:szCs w:val="22"/>
        </w:rPr>
        <w:tab/>
        <w:t>OBLIGACIONES POR SINIESTROS</w:t>
      </w:r>
    </w:p>
    <w:p w14:paraId="1FA3145A" w14:textId="09036A18" w:rsidR="00BD4B75" w:rsidRPr="009B6BF1" w:rsidRDefault="00BD4B75" w:rsidP="00B434EF">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registran las obligaciones de la sociedad con los asegurados por valores pendientes de pago por siniestros ocurridos, derivados de los distintos ramos y riesgos de seguros y fianzas, incluyendo las rentas y pensiones contratadas a pagarse en plazo determinado, prestaciones transitorias de invalidez, pensiones por invalidez y sob</w:t>
      </w:r>
      <w:r w:rsidR="00B434EF" w:rsidRPr="009B6BF1">
        <w:rPr>
          <w:rFonts w:ascii="Museo Sans 300" w:hAnsi="Museo Sans 300"/>
          <w:sz w:val="22"/>
          <w:szCs w:val="22"/>
        </w:rPr>
        <w:t>revivencia y gastos de sepelio.</w:t>
      </w:r>
    </w:p>
    <w:p w14:paraId="03CC3CF3" w14:textId="77777777" w:rsidR="00D240B1" w:rsidRPr="009B6BF1" w:rsidRDefault="00D240B1" w:rsidP="00B434EF">
      <w:pPr>
        <w:spacing w:after="0" w:line="240" w:lineRule="auto"/>
        <w:jc w:val="both"/>
        <w:rPr>
          <w:rFonts w:ascii="Museo Sans 300" w:hAnsi="Museo Sans 300"/>
          <w:b/>
        </w:rPr>
      </w:pPr>
    </w:p>
    <w:p w14:paraId="17273838" w14:textId="58CBD98B" w:rsidR="00B434EF" w:rsidRPr="009B6BF1" w:rsidRDefault="00BD4B75" w:rsidP="00B434EF">
      <w:pPr>
        <w:spacing w:after="0" w:line="240" w:lineRule="auto"/>
        <w:jc w:val="both"/>
        <w:rPr>
          <w:rFonts w:ascii="Museo Sans 300" w:hAnsi="Museo Sans 300"/>
          <w:b/>
        </w:rPr>
      </w:pPr>
      <w:r w:rsidRPr="009B6BF1">
        <w:rPr>
          <w:rFonts w:ascii="Museo Sans 300" w:hAnsi="Museo Sans 300"/>
          <w:b/>
        </w:rPr>
        <w:t>Relación con Normativas:</w:t>
      </w:r>
    </w:p>
    <w:p w14:paraId="2A1F3209" w14:textId="77777777" w:rsidR="009C3E6F" w:rsidRPr="009B6BF1" w:rsidRDefault="009C3E6F" w:rsidP="00B434EF">
      <w:pPr>
        <w:spacing w:after="0" w:line="240" w:lineRule="auto"/>
        <w:jc w:val="both"/>
        <w:rPr>
          <w:rFonts w:ascii="Museo Sans 300" w:hAnsi="Museo Sans 300"/>
          <w:b/>
        </w:rPr>
      </w:pPr>
    </w:p>
    <w:p w14:paraId="7C98CB0B" w14:textId="77777777" w:rsidR="00BD4B75" w:rsidRPr="009B6BF1" w:rsidRDefault="00BD4B75" w:rsidP="000B5212">
      <w:pPr>
        <w:pStyle w:val="Ttulo3"/>
        <w:widowControl w:val="0"/>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2102</w:t>
      </w:r>
      <w:r w:rsidRPr="009B6BF1">
        <w:rPr>
          <w:rFonts w:ascii="Museo Sans 300" w:hAnsi="Museo Sans 300"/>
          <w:sz w:val="22"/>
          <w:szCs w:val="22"/>
        </w:rPr>
        <w:tab/>
        <w:t>DEPOSITOS POR OPERACIONES DE SEGUROS</w:t>
      </w:r>
    </w:p>
    <w:p w14:paraId="33656154" w14:textId="77777777" w:rsidR="00BD4B75" w:rsidRPr="009B6BF1" w:rsidRDefault="00BD4B75" w:rsidP="000B5212">
      <w:pPr>
        <w:pStyle w:val="Textoindependiente"/>
        <w:widowControl w:val="0"/>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registran los importes recibidos por la sociedad a asegurados, para cubrir las primas de las pólizas de seguros y fianzas, y otros depósitos.</w:t>
      </w:r>
    </w:p>
    <w:p w14:paraId="2AACE6BB" w14:textId="5113F1E5" w:rsidR="007F3C08" w:rsidRPr="009B6BF1" w:rsidRDefault="007F3C08" w:rsidP="00B434EF">
      <w:pPr>
        <w:spacing w:after="0" w:line="240" w:lineRule="auto"/>
        <w:jc w:val="both"/>
        <w:rPr>
          <w:rFonts w:ascii="Museo Sans 300" w:hAnsi="Museo Sans 300"/>
          <w:b/>
        </w:rPr>
      </w:pPr>
    </w:p>
    <w:p w14:paraId="47BEE0D0" w14:textId="77777777" w:rsidR="00BD4B75" w:rsidRPr="009B6BF1" w:rsidRDefault="00BD4B75" w:rsidP="00B434EF">
      <w:pPr>
        <w:spacing w:after="0" w:line="240" w:lineRule="auto"/>
        <w:jc w:val="both"/>
        <w:rPr>
          <w:rFonts w:ascii="Museo Sans 300" w:hAnsi="Museo Sans 300"/>
          <w:b/>
        </w:rPr>
      </w:pPr>
      <w:r w:rsidRPr="009B6BF1">
        <w:rPr>
          <w:rFonts w:ascii="Museo Sans 300" w:hAnsi="Museo Sans 300"/>
          <w:b/>
        </w:rPr>
        <w:t>Relación con Normativas:</w:t>
      </w:r>
    </w:p>
    <w:p w14:paraId="0853D71B" w14:textId="77777777" w:rsidR="00B434EF" w:rsidRPr="009B6BF1" w:rsidRDefault="00B434EF" w:rsidP="00B434EF">
      <w:pPr>
        <w:spacing w:after="0" w:line="240" w:lineRule="auto"/>
        <w:jc w:val="both"/>
        <w:rPr>
          <w:rFonts w:ascii="Museo Sans 300" w:hAnsi="Museo Sans 300"/>
          <w:b/>
        </w:rPr>
      </w:pPr>
    </w:p>
    <w:p w14:paraId="657FF648" w14:textId="77777777"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2109</w:t>
      </w:r>
      <w:r w:rsidRPr="009B6BF1">
        <w:rPr>
          <w:rFonts w:ascii="Museo Sans 300" w:hAnsi="Museo Sans 300"/>
          <w:sz w:val="22"/>
          <w:szCs w:val="22"/>
        </w:rPr>
        <w:tab/>
        <w:t>OTRAS OBLIGACIONES CON ASEGURADOS</w:t>
      </w:r>
    </w:p>
    <w:p w14:paraId="2E3315AC" w14:textId="7970ED46"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 xml:space="preserve">En esta </w:t>
      </w:r>
      <w:r w:rsidR="00A404D2" w:rsidRPr="009B6BF1">
        <w:rPr>
          <w:rFonts w:ascii="Museo Sans 300" w:hAnsi="Museo Sans 300"/>
          <w:sz w:val="22"/>
          <w:szCs w:val="22"/>
        </w:rPr>
        <w:t>cuenta se</w:t>
      </w:r>
      <w:r w:rsidRPr="009B6BF1">
        <w:rPr>
          <w:rFonts w:ascii="Museo Sans 300" w:hAnsi="Museo Sans 300"/>
          <w:sz w:val="22"/>
          <w:szCs w:val="22"/>
        </w:rPr>
        <w:t xml:space="preserve"> registran los importes por pagar por la sociedad a asegurados sobre pólizas, por concepto de valores acumulados de dividendos, cupones y bonos, así como premios ganados por la asegurados y otras obligaciones derivadas de los contratos de seguros y fianzas.</w:t>
      </w:r>
    </w:p>
    <w:p w14:paraId="78D33555" w14:textId="77777777" w:rsidR="00BD4B75" w:rsidRPr="009B6BF1" w:rsidRDefault="00BD4B75" w:rsidP="00B434EF">
      <w:pPr>
        <w:tabs>
          <w:tab w:val="left" w:pos="1418"/>
          <w:tab w:val="left" w:pos="2127"/>
        </w:tabs>
        <w:spacing w:after="0" w:line="240" w:lineRule="auto"/>
        <w:jc w:val="both"/>
        <w:rPr>
          <w:rFonts w:ascii="Museo Sans 300" w:hAnsi="Museo Sans 300"/>
        </w:rPr>
      </w:pPr>
    </w:p>
    <w:p w14:paraId="1AD7EFB0" w14:textId="1A7DA0BA" w:rsidR="00BD4B75" w:rsidRPr="009B6BF1" w:rsidRDefault="00B434EF" w:rsidP="00B434EF">
      <w:pPr>
        <w:spacing w:after="0" w:line="240" w:lineRule="auto"/>
        <w:jc w:val="both"/>
        <w:rPr>
          <w:rFonts w:ascii="Museo Sans 300" w:hAnsi="Museo Sans 300"/>
          <w:b/>
        </w:rPr>
      </w:pPr>
      <w:r w:rsidRPr="009B6BF1">
        <w:rPr>
          <w:rFonts w:ascii="Museo Sans 300" w:hAnsi="Museo Sans 300"/>
          <w:b/>
        </w:rPr>
        <w:t>Relación con Normativas:</w:t>
      </w:r>
    </w:p>
    <w:p w14:paraId="162587B3" w14:textId="77777777" w:rsidR="00B434EF" w:rsidRPr="009B6BF1" w:rsidRDefault="00B434EF" w:rsidP="00B434EF">
      <w:pPr>
        <w:spacing w:after="0" w:line="240" w:lineRule="auto"/>
        <w:jc w:val="both"/>
        <w:rPr>
          <w:rFonts w:ascii="Museo Sans 300" w:hAnsi="Museo Sans 300"/>
          <w:b/>
        </w:rPr>
      </w:pPr>
    </w:p>
    <w:p w14:paraId="6912F985" w14:textId="77777777"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2201</w:t>
      </w:r>
      <w:r w:rsidRPr="009B6BF1">
        <w:rPr>
          <w:rFonts w:ascii="Museo Sans 300" w:hAnsi="Museo Sans 300"/>
          <w:sz w:val="22"/>
          <w:szCs w:val="22"/>
        </w:rPr>
        <w:tab/>
        <w:t>RESERVA TECNICA DE SEGUROS DE VIDA</w:t>
      </w:r>
    </w:p>
    <w:p w14:paraId="1D013239" w14:textId="770782D3"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 xml:space="preserve">En esta cuenta se registra la reserva para seguros que cubre los riesgos de vida, determinada con base a normas </w:t>
      </w:r>
      <w:r w:rsidR="00A404D2" w:rsidRPr="009B6BF1">
        <w:rPr>
          <w:rFonts w:ascii="Museo Sans 300" w:hAnsi="Museo Sans 300"/>
          <w:sz w:val="22"/>
          <w:szCs w:val="22"/>
        </w:rPr>
        <w:t>emitidas por</w:t>
      </w:r>
      <w:r w:rsidRPr="009B6BF1">
        <w:rPr>
          <w:rFonts w:ascii="Museo Sans 300" w:hAnsi="Museo Sans 300"/>
          <w:sz w:val="22"/>
          <w:szCs w:val="22"/>
        </w:rPr>
        <w:t xml:space="preserve"> la Superintendencia.</w:t>
      </w:r>
    </w:p>
    <w:p w14:paraId="78385572" w14:textId="77777777" w:rsidR="007F3C08" w:rsidRPr="009B6BF1" w:rsidRDefault="007F3C08" w:rsidP="00B434EF">
      <w:pPr>
        <w:spacing w:after="0" w:line="240" w:lineRule="auto"/>
        <w:jc w:val="both"/>
        <w:rPr>
          <w:rFonts w:ascii="Museo Sans 300" w:hAnsi="Museo Sans 300"/>
          <w:b/>
        </w:rPr>
      </w:pPr>
    </w:p>
    <w:p w14:paraId="0FED9856" w14:textId="77777777" w:rsidR="00BD4B75" w:rsidRPr="009B6BF1" w:rsidRDefault="00BD4B75" w:rsidP="00B434EF">
      <w:pPr>
        <w:spacing w:after="0" w:line="240" w:lineRule="auto"/>
        <w:jc w:val="both"/>
        <w:rPr>
          <w:rFonts w:ascii="Museo Sans 300" w:hAnsi="Museo Sans 300"/>
          <w:b/>
        </w:rPr>
      </w:pPr>
      <w:r w:rsidRPr="009B6BF1">
        <w:rPr>
          <w:rFonts w:ascii="Museo Sans 300" w:hAnsi="Museo Sans 300"/>
          <w:b/>
        </w:rPr>
        <w:t>Relación con Normativas:</w:t>
      </w:r>
    </w:p>
    <w:p w14:paraId="28F9C248" w14:textId="77777777" w:rsidR="00BD4B75" w:rsidRPr="009B6BF1" w:rsidRDefault="00BD4B75" w:rsidP="00B434EF">
      <w:pPr>
        <w:tabs>
          <w:tab w:val="left" w:pos="1418"/>
          <w:tab w:val="left" w:pos="2127"/>
        </w:tabs>
        <w:spacing w:after="0" w:line="240" w:lineRule="auto"/>
        <w:jc w:val="both"/>
        <w:rPr>
          <w:rFonts w:ascii="Museo Sans 300" w:hAnsi="Museo Sans 300"/>
        </w:rPr>
      </w:pPr>
    </w:p>
    <w:p w14:paraId="109F0FFD" w14:textId="77777777" w:rsidR="00BD4B75" w:rsidRPr="009B6BF1" w:rsidRDefault="00BD4B75" w:rsidP="009C3E6F">
      <w:pPr>
        <w:tabs>
          <w:tab w:val="left" w:pos="1418"/>
          <w:tab w:val="left" w:pos="2127"/>
        </w:tabs>
        <w:spacing w:after="0" w:line="240" w:lineRule="auto"/>
        <w:ind w:left="2127" w:hanging="2127"/>
        <w:rPr>
          <w:rFonts w:ascii="Museo Sans 300" w:hAnsi="Museo Sans 300"/>
          <w:b/>
        </w:rPr>
      </w:pPr>
      <w:r w:rsidRPr="009B6BF1">
        <w:rPr>
          <w:rFonts w:ascii="Museo Sans 300" w:hAnsi="Museo Sans 300"/>
          <w:b/>
        </w:rPr>
        <w:t>CUENTA:</w:t>
      </w:r>
      <w:r w:rsidRPr="009B6BF1">
        <w:rPr>
          <w:rFonts w:ascii="Museo Sans 300" w:hAnsi="Museo Sans 300"/>
          <w:b/>
        </w:rPr>
        <w:tab/>
        <w:t>2202</w:t>
      </w:r>
      <w:r w:rsidRPr="009B6BF1">
        <w:rPr>
          <w:rFonts w:ascii="Museo Sans 300" w:hAnsi="Museo Sans 300"/>
          <w:b/>
        </w:rPr>
        <w:tab/>
        <w:t>RESERVAS MATEMATICAS DE SEGUROS PREVISIONALES RENTAS Y PENSIONES</w:t>
      </w:r>
    </w:p>
    <w:p w14:paraId="2ABA0389"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 la reserva para seguros que cubre los riesgos previsionales, los cuales se calculan con base a normas emitidas por la Superintendencia.</w:t>
      </w:r>
    </w:p>
    <w:p w14:paraId="2C06B93E" w14:textId="77777777" w:rsidR="00A2787B" w:rsidRDefault="00A2787B" w:rsidP="00B434EF">
      <w:pPr>
        <w:spacing w:after="0" w:line="240" w:lineRule="auto"/>
        <w:jc w:val="both"/>
        <w:rPr>
          <w:rFonts w:ascii="Museo Sans 300" w:hAnsi="Museo Sans 300"/>
          <w:b/>
        </w:rPr>
      </w:pPr>
    </w:p>
    <w:p w14:paraId="534C03B4" w14:textId="23F93F86" w:rsidR="00BD4B75" w:rsidRPr="009B6BF1" w:rsidRDefault="00BD4B75" w:rsidP="00B434EF">
      <w:pPr>
        <w:spacing w:after="0" w:line="240" w:lineRule="auto"/>
        <w:jc w:val="both"/>
        <w:rPr>
          <w:rFonts w:ascii="Museo Sans 300" w:hAnsi="Museo Sans 300"/>
          <w:b/>
        </w:rPr>
      </w:pPr>
      <w:r w:rsidRPr="009B6BF1">
        <w:rPr>
          <w:rFonts w:ascii="Museo Sans 300" w:hAnsi="Museo Sans 300"/>
          <w:b/>
        </w:rPr>
        <w:t>Relación con Normativas:</w:t>
      </w:r>
    </w:p>
    <w:p w14:paraId="2636EDAE" w14:textId="77777777" w:rsidR="00BD4B75" w:rsidRPr="009B6BF1" w:rsidRDefault="00BD4B75" w:rsidP="00B434EF">
      <w:pPr>
        <w:tabs>
          <w:tab w:val="left" w:pos="1418"/>
          <w:tab w:val="left" w:pos="2127"/>
        </w:tabs>
        <w:spacing w:after="0" w:line="240" w:lineRule="auto"/>
        <w:jc w:val="both"/>
        <w:rPr>
          <w:rFonts w:ascii="Museo Sans 300" w:hAnsi="Museo Sans 300"/>
        </w:rPr>
      </w:pPr>
    </w:p>
    <w:p w14:paraId="2448E529" w14:textId="77777777" w:rsidR="00BD4B75" w:rsidRPr="009B6BF1" w:rsidRDefault="00BD4B75" w:rsidP="009C3E6F">
      <w:pPr>
        <w:tabs>
          <w:tab w:val="left" w:pos="1418"/>
          <w:tab w:val="left" w:pos="2127"/>
        </w:tabs>
        <w:spacing w:after="0" w:line="240" w:lineRule="auto"/>
        <w:ind w:left="2127" w:hanging="2127"/>
        <w:rPr>
          <w:rFonts w:ascii="Museo Sans 300" w:hAnsi="Museo Sans 300"/>
          <w:b/>
        </w:rPr>
      </w:pPr>
      <w:r w:rsidRPr="009B6BF1">
        <w:rPr>
          <w:rFonts w:ascii="Museo Sans 300" w:hAnsi="Museo Sans 300"/>
          <w:b/>
        </w:rPr>
        <w:t>CUENTA:</w:t>
      </w:r>
      <w:r w:rsidRPr="009B6BF1">
        <w:rPr>
          <w:rFonts w:ascii="Museo Sans 300" w:hAnsi="Museo Sans 300"/>
          <w:b/>
        </w:rPr>
        <w:tab/>
        <w:t>2203</w:t>
      </w:r>
      <w:r w:rsidRPr="009B6BF1">
        <w:rPr>
          <w:rFonts w:ascii="Museo Sans 300" w:hAnsi="Museo Sans 300"/>
          <w:b/>
        </w:rPr>
        <w:tab/>
        <w:t>RESERVA PARA RIESGOS EN CURSO DE ACCIDENTES Y ENFERMEDAD</w:t>
      </w:r>
    </w:p>
    <w:p w14:paraId="66955014"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 la reserva para seguros que cubre riesgos en curso de enfermedades y accidentes, los cuales se calculan con base a normas emitidas por la Superintendencia.</w:t>
      </w:r>
    </w:p>
    <w:p w14:paraId="092DF8D8" w14:textId="77777777" w:rsidR="00BD4B75" w:rsidRPr="009B6BF1" w:rsidRDefault="00BD4B75" w:rsidP="00B434EF">
      <w:pPr>
        <w:tabs>
          <w:tab w:val="left" w:pos="1418"/>
          <w:tab w:val="left" w:pos="2127"/>
        </w:tabs>
        <w:spacing w:after="0" w:line="240" w:lineRule="auto"/>
        <w:jc w:val="both"/>
        <w:rPr>
          <w:rFonts w:ascii="Museo Sans 300" w:hAnsi="Museo Sans 300"/>
        </w:rPr>
      </w:pPr>
    </w:p>
    <w:p w14:paraId="43B02752" w14:textId="77777777" w:rsidR="00BD4B75" w:rsidRPr="009B6BF1" w:rsidRDefault="00BD4B75" w:rsidP="00B434EF">
      <w:pPr>
        <w:spacing w:after="0" w:line="240" w:lineRule="auto"/>
        <w:jc w:val="both"/>
        <w:rPr>
          <w:rFonts w:ascii="Museo Sans 300" w:hAnsi="Museo Sans 300"/>
          <w:b/>
        </w:rPr>
      </w:pPr>
      <w:r w:rsidRPr="009B6BF1">
        <w:rPr>
          <w:rFonts w:ascii="Museo Sans 300" w:hAnsi="Museo Sans 300"/>
          <w:b/>
        </w:rPr>
        <w:t>Relación con Normativas:</w:t>
      </w:r>
    </w:p>
    <w:p w14:paraId="57E15F1C" w14:textId="77777777" w:rsidR="00BD4B75" w:rsidRPr="009B6BF1" w:rsidRDefault="00BD4B75" w:rsidP="00B434EF">
      <w:pPr>
        <w:tabs>
          <w:tab w:val="left" w:pos="1418"/>
          <w:tab w:val="left" w:pos="2127"/>
        </w:tabs>
        <w:spacing w:after="0" w:line="240" w:lineRule="auto"/>
        <w:jc w:val="both"/>
        <w:rPr>
          <w:rFonts w:ascii="Museo Sans 300" w:hAnsi="Museo Sans 300"/>
        </w:rPr>
      </w:pPr>
    </w:p>
    <w:p w14:paraId="7C0AABB5" w14:textId="77777777" w:rsidR="00BD4B75" w:rsidRPr="009B6BF1" w:rsidRDefault="00BD4B75" w:rsidP="009C3E6F">
      <w:pPr>
        <w:tabs>
          <w:tab w:val="left" w:pos="1418"/>
          <w:tab w:val="left" w:pos="2127"/>
        </w:tabs>
        <w:spacing w:after="0" w:line="240" w:lineRule="auto"/>
        <w:ind w:left="2127" w:hanging="2127"/>
        <w:rPr>
          <w:rFonts w:ascii="Museo Sans 300" w:hAnsi="Museo Sans 300"/>
          <w:b/>
        </w:rPr>
      </w:pPr>
      <w:r w:rsidRPr="009B6BF1">
        <w:rPr>
          <w:rFonts w:ascii="Museo Sans 300" w:hAnsi="Museo Sans 300"/>
          <w:b/>
        </w:rPr>
        <w:t>CUENTA:</w:t>
      </w:r>
      <w:r w:rsidRPr="009B6BF1">
        <w:rPr>
          <w:rFonts w:ascii="Museo Sans 300" w:hAnsi="Museo Sans 300"/>
          <w:b/>
        </w:rPr>
        <w:tab/>
        <w:t>2204</w:t>
      </w:r>
      <w:r w:rsidRPr="009B6BF1">
        <w:rPr>
          <w:rFonts w:ascii="Museo Sans 300" w:hAnsi="Museo Sans 300"/>
          <w:b/>
        </w:rPr>
        <w:tab/>
        <w:t>RESERVA PARA RIESGOS EN CURSO DE INCENDIOS Y LINEAS ALIADAS</w:t>
      </w:r>
    </w:p>
    <w:p w14:paraId="4349796E"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 la reserva para seguros que cubre los riesgos de incendios y líneas aliadas, con base a normas emitidas por la Superintendencia.</w:t>
      </w:r>
    </w:p>
    <w:p w14:paraId="74C43C30" w14:textId="77777777" w:rsidR="00BD4B75" w:rsidRPr="009B6BF1" w:rsidRDefault="00BD4B75" w:rsidP="00B434EF">
      <w:pPr>
        <w:tabs>
          <w:tab w:val="left" w:pos="1418"/>
          <w:tab w:val="left" w:pos="2127"/>
        </w:tabs>
        <w:spacing w:after="0" w:line="240" w:lineRule="auto"/>
        <w:jc w:val="both"/>
        <w:rPr>
          <w:rFonts w:ascii="Museo Sans 300" w:hAnsi="Museo Sans 300"/>
        </w:rPr>
      </w:pPr>
    </w:p>
    <w:p w14:paraId="3F7CF83A" w14:textId="0B22F5D2" w:rsidR="00BD4B75" w:rsidRPr="009B6BF1" w:rsidRDefault="00BD4B75" w:rsidP="009C3E6F">
      <w:pPr>
        <w:spacing w:after="0" w:line="240" w:lineRule="auto"/>
        <w:jc w:val="both"/>
        <w:rPr>
          <w:rFonts w:ascii="Museo Sans 300" w:hAnsi="Museo Sans 300"/>
          <w:b/>
        </w:rPr>
      </w:pPr>
      <w:r w:rsidRPr="009B6BF1">
        <w:rPr>
          <w:rFonts w:ascii="Museo Sans 300" w:hAnsi="Museo Sans 300"/>
          <w:b/>
        </w:rPr>
        <w:t>Relación con Normativas:</w:t>
      </w:r>
    </w:p>
    <w:p w14:paraId="7809F42B" w14:textId="77777777" w:rsidR="009C3E6F" w:rsidRPr="009B6BF1" w:rsidRDefault="009C3E6F" w:rsidP="009C3E6F">
      <w:pPr>
        <w:spacing w:after="0" w:line="240" w:lineRule="auto"/>
        <w:jc w:val="both"/>
        <w:rPr>
          <w:rFonts w:ascii="Museo Sans 300" w:hAnsi="Museo Sans 300"/>
          <w:b/>
        </w:rPr>
      </w:pPr>
    </w:p>
    <w:p w14:paraId="384BA1F0" w14:textId="77777777" w:rsidR="00BD4B75" w:rsidRPr="009B6BF1" w:rsidRDefault="00BD4B75" w:rsidP="009C3E6F">
      <w:pPr>
        <w:tabs>
          <w:tab w:val="left" w:pos="1418"/>
          <w:tab w:val="left" w:pos="2127"/>
        </w:tabs>
        <w:spacing w:after="0" w:line="240" w:lineRule="auto"/>
        <w:ind w:left="2127" w:hanging="2127"/>
        <w:rPr>
          <w:rFonts w:ascii="Museo Sans 300" w:hAnsi="Museo Sans 300"/>
          <w:b/>
        </w:rPr>
      </w:pPr>
      <w:r w:rsidRPr="009B6BF1">
        <w:rPr>
          <w:rFonts w:ascii="Museo Sans 300" w:hAnsi="Museo Sans 300"/>
          <w:b/>
        </w:rPr>
        <w:t>CUENTA:</w:t>
      </w:r>
      <w:r w:rsidRPr="009B6BF1">
        <w:rPr>
          <w:rFonts w:ascii="Museo Sans 300" w:hAnsi="Museo Sans 300"/>
          <w:b/>
        </w:rPr>
        <w:tab/>
        <w:t>2205</w:t>
      </w:r>
      <w:r w:rsidRPr="009B6BF1">
        <w:rPr>
          <w:rFonts w:ascii="Museo Sans 300" w:hAnsi="Museo Sans 300"/>
          <w:b/>
        </w:rPr>
        <w:tab/>
        <w:t>RESERVA PARA RIESGOS EN CURSO DE AUTOMOTORES</w:t>
      </w:r>
    </w:p>
    <w:p w14:paraId="5FC11A3C"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 la reserva para seguros que cubre los riesgos en curso de automotores, los cuales se calculan con base a normas emitidas por la Superintendencia.</w:t>
      </w:r>
    </w:p>
    <w:p w14:paraId="354B79B8" w14:textId="77777777" w:rsidR="00533116" w:rsidRPr="009B6BF1" w:rsidRDefault="00533116" w:rsidP="007C4C30">
      <w:pPr>
        <w:spacing w:after="0" w:line="240" w:lineRule="auto"/>
        <w:jc w:val="both"/>
        <w:rPr>
          <w:rFonts w:ascii="Museo Sans 300" w:hAnsi="Museo Sans 300"/>
          <w:b/>
        </w:rPr>
      </w:pPr>
    </w:p>
    <w:p w14:paraId="58151E1F" w14:textId="77777777" w:rsidR="00BD4B75" w:rsidRPr="009B6BF1" w:rsidRDefault="00BD4B75" w:rsidP="007C4C30">
      <w:pPr>
        <w:spacing w:after="0" w:line="240" w:lineRule="auto"/>
        <w:jc w:val="both"/>
        <w:rPr>
          <w:rFonts w:ascii="Museo Sans 300" w:hAnsi="Museo Sans 300"/>
          <w:b/>
        </w:rPr>
      </w:pPr>
      <w:r w:rsidRPr="009B6BF1">
        <w:rPr>
          <w:rFonts w:ascii="Museo Sans 300" w:hAnsi="Museo Sans 300"/>
          <w:b/>
        </w:rPr>
        <w:t>Relación con Normativas:</w:t>
      </w:r>
    </w:p>
    <w:p w14:paraId="5DE690B4" w14:textId="77777777" w:rsidR="00741D14" w:rsidRPr="009B6BF1" w:rsidRDefault="00741D14" w:rsidP="007C4C30">
      <w:pPr>
        <w:tabs>
          <w:tab w:val="left" w:pos="1418"/>
          <w:tab w:val="left" w:pos="2127"/>
        </w:tabs>
        <w:spacing w:after="0" w:line="240" w:lineRule="auto"/>
        <w:jc w:val="both"/>
        <w:rPr>
          <w:rFonts w:ascii="Museo Sans 300" w:hAnsi="Museo Sans 300"/>
        </w:rPr>
      </w:pPr>
    </w:p>
    <w:p w14:paraId="49FB3AB9" w14:textId="77777777" w:rsidR="00A2787B" w:rsidRDefault="00A2787B" w:rsidP="009C3E6F">
      <w:pPr>
        <w:tabs>
          <w:tab w:val="left" w:pos="1418"/>
          <w:tab w:val="left" w:pos="2127"/>
        </w:tabs>
        <w:spacing w:after="0" w:line="240" w:lineRule="auto"/>
        <w:ind w:left="2127" w:hanging="2127"/>
        <w:rPr>
          <w:rFonts w:ascii="Museo Sans 300" w:hAnsi="Museo Sans 300"/>
          <w:b/>
        </w:rPr>
      </w:pPr>
    </w:p>
    <w:p w14:paraId="2E927EFE" w14:textId="18FD56E4" w:rsidR="00BD4B75" w:rsidRPr="009B6BF1" w:rsidRDefault="00BD4B75" w:rsidP="009C3E6F">
      <w:pPr>
        <w:tabs>
          <w:tab w:val="left" w:pos="1418"/>
          <w:tab w:val="left" w:pos="2127"/>
        </w:tabs>
        <w:spacing w:after="0" w:line="240" w:lineRule="auto"/>
        <w:ind w:left="2127" w:hanging="2127"/>
        <w:rPr>
          <w:rFonts w:ascii="Museo Sans 300" w:hAnsi="Museo Sans 300"/>
          <w:b/>
        </w:rPr>
      </w:pPr>
      <w:r w:rsidRPr="009B6BF1">
        <w:rPr>
          <w:rFonts w:ascii="Museo Sans 300" w:hAnsi="Museo Sans 300"/>
          <w:b/>
        </w:rPr>
        <w:t>CUENTA:</w:t>
      </w:r>
      <w:r w:rsidRPr="009B6BF1">
        <w:rPr>
          <w:rFonts w:ascii="Museo Sans 300" w:hAnsi="Museo Sans 300"/>
          <w:b/>
        </w:rPr>
        <w:tab/>
        <w:t>2206</w:t>
      </w:r>
      <w:r w:rsidRPr="009B6BF1">
        <w:rPr>
          <w:rFonts w:ascii="Museo Sans 300" w:hAnsi="Museo Sans 300"/>
          <w:b/>
        </w:rPr>
        <w:tab/>
        <w:t>RESERVA PARA RIESGOS EN CURSO DE OTROS SEGUROS GENERALES</w:t>
      </w:r>
    </w:p>
    <w:p w14:paraId="445A2596"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 la reserva para seguros que cubre los riesgos en curso de otros seguros generales, los cuales se calculan con base a normas emitidas por la Superintendencia.</w:t>
      </w:r>
    </w:p>
    <w:p w14:paraId="5160D644" w14:textId="77777777" w:rsidR="00BD4B75" w:rsidRPr="009B6BF1" w:rsidRDefault="00BD4B75" w:rsidP="007C4C30">
      <w:pPr>
        <w:tabs>
          <w:tab w:val="left" w:pos="1418"/>
          <w:tab w:val="left" w:pos="2127"/>
        </w:tabs>
        <w:spacing w:after="0" w:line="240" w:lineRule="auto"/>
        <w:jc w:val="both"/>
        <w:rPr>
          <w:rFonts w:ascii="Museo Sans 300" w:hAnsi="Museo Sans 300"/>
        </w:rPr>
      </w:pPr>
    </w:p>
    <w:p w14:paraId="0B08C254" w14:textId="77777777" w:rsidR="00BD4B75" w:rsidRPr="009B6BF1" w:rsidRDefault="00BD4B75" w:rsidP="007C4C30">
      <w:pPr>
        <w:spacing w:after="0" w:line="240" w:lineRule="auto"/>
        <w:jc w:val="both"/>
        <w:rPr>
          <w:rFonts w:ascii="Museo Sans 300" w:hAnsi="Museo Sans 300"/>
          <w:b/>
        </w:rPr>
      </w:pPr>
      <w:r w:rsidRPr="009B6BF1">
        <w:rPr>
          <w:rFonts w:ascii="Museo Sans 300" w:hAnsi="Museo Sans 300"/>
          <w:b/>
        </w:rPr>
        <w:t>Relación con Normativas:</w:t>
      </w:r>
    </w:p>
    <w:p w14:paraId="6A13B8E6" w14:textId="77777777" w:rsidR="00BD4B75" w:rsidRPr="009B6BF1" w:rsidRDefault="00BD4B75" w:rsidP="007C4C30">
      <w:pPr>
        <w:tabs>
          <w:tab w:val="left" w:pos="1418"/>
          <w:tab w:val="left" w:pos="2127"/>
        </w:tabs>
        <w:spacing w:after="0" w:line="240" w:lineRule="auto"/>
        <w:jc w:val="both"/>
        <w:rPr>
          <w:rFonts w:ascii="Museo Sans 300" w:hAnsi="Museo Sans 300"/>
        </w:rPr>
      </w:pPr>
    </w:p>
    <w:p w14:paraId="11A94C17" w14:textId="77777777"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2207</w:t>
      </w:r>
      <w:r w:rsidRPr="009B6BF1">
        <w:rPr>
          <w:rFonts w:ascii="Museo Sans 300" w:hAnsi="Museo Sans 300"/>
          <w:sz w:val="22"/>
          <w:szCs w:val="22"/>
        </w:rPr>
        <w:tab/>
        <w:t>RESERVA PARA RIESGOS EN CURSO DE FIANZAS</w:t>
      </w:r>
    </w:p>
    <w:p w14:paraId="21735CF6" w14:textId="1731E142" w:rsidR="00BD4B75" w:rsidRPr="009B6BF1" w:rsidRDefault="00BD4B75" w:rsidP="007C4C30">
      <w:pPr>
        <w:pStyle w:val="Sangradetextonormal"/>
        <w:spacing w:after="0"/>
        <w:ind w:left="0"/>
        <w:jc w:val="both"/>
        <w:rPr>
          <w:rFonts w:ascii="Museo Sans 300" w:hAnsi="Museo Sans 300"/>
          <w:sz w:val="22"/>
          <w:szCs w:val="22"/>
        </w:rPr>
      </w:pPr>
      <w:r w:rsidRPr="009B6BF1">
        <w:rPr>
          <w:rFonts w:ascii="Museo Sans 300" w:hAnsi="Museo Sans 300"/>
          <w:sz w:val="22"/>
          <w:szCs w:val="22"/>
        </w:rPr>
        <w:t xml:space="preserve">En esta cuenta se </w:t>
      </w:r>
      <w:r w:rsidR="00A404D2" w:rsidRPr="009B6BF1">
        <w:rPr>
          <w:rFonts w:ascii="Museo Sans 300" w:hAnsi="Museo Sans 300"/>
          <w:sz w:val="22"/>
          <w:szCs w:val="22"/>
        </w:rPr>
        <w:t>registra la</w:t>
      </w:r>
      <w:r w:rsidRPr="009B6BF1">
        <w:rPr>
          <w:rFonts w:ascii="Museo Sans 300" w:hAnsi="Museo Sans 300"/>
          <w:sz w:val="22"/>
          <w:szCs w:val="22"/>
        </w:rPr>
        <w:t xml:space="preserve"> reserva que cubre riesgos en curso de fianzas, las cuales se calculan con base a normas emitidas por la Superintendencia.</w:t>
      </w:r>
    </w:p>
    <w:p w14:paraId="1F81ECB1" w14:textId="77777777" w:rsidR="007F3C08" w:rsidRPr="009B6BF1" w:rsidRDefault="007F3C08" w:rsidP="007C4C30">
      <w:pPr>
        <w:spacing w:after="0" w:line="240" w:lineRule="auto"/>
        <w:jc w:val="both"/>
        <w:rPr>
          <w:rFonts w:ascii="Museo Sans 300" w:hAnsi="Museo Sans 300"/>
          <w:b/>
        </w:rPr>
      </w:pPr>
    </w:p>
    <w:p w14:paraId="6C35A34F" w14:textId="6E66E1CF" w:rsidR="00BD4B75" w:rsidRPr="009B6BF1" w:rsidRDefault="00BD4B75" w:rsidP="007F3C08">
      <w:pPr>
        <w:spacing w:after="0" w:line="240" w:lineRule="auto"/>
        <w:jc w:val="both"/>
        <w:rPr>
          <w:rFonts w:ascii="Museo Sans 300" w:hAnsi="Museo Sans 300"/>
          <w:b/>
        </w:rPr>
      </w:pPr>
      <w:r w:rsidRPr="009B6BF1">
        <w:rPr>
          <w:rFonts w:ascii="Museo Sans 300" w:hAnsi="Museo Sans 300"/>
          <w:b/>
        </w:rPr>
        <w:t>Relación con Normativas:</w:t>
      </w:r>
    </w:p>
    <w:p w14:paraId="3C56F0F6" w14:textId="77777777" w:rsidR="007F3C08" w:rsidRPr="009B6BF1" w:rsidRDefault="007F3C08" w:rsidP="007F3C08">
      <w:pPr>
        <w:spacing w:after="0" w:line="240" w:lineRule="auto"/>
        <w:jc w:val="both"/>
        <w:rPr>
          <w:rFonts w:ascii="Museo Sans 300" w:hAnsi="Museo Sans 300"/>
          <w:b/>
        </w:rPr>
      </w:pPr>
    </w:p>
    <w:p w14:paraId="60C6F579" w14:textId="632B491B"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 xml:space="preserve"> CUENTA:</w:t>
      </w:r>
      <w:r w:rsidRPr="009B6BF1">
        <w:rPr>
          <w:rFonts w:ascii="Museo Sans 300" w:hAnsi="Museo Sans 300"/>
          <w:sz w:val="22"/>
          <w:szCs w:val="22"/>
        </w:rPr>
        <w:tab/>
        <w:t>2208</w:t>
      </w:r>
      <w:r w:rsidRPr="009B6BF1">
        <w:rPr>
          <w:rFonts w:ascii="Museo Sans 300" w:hAnsi="Museo Sans 300"/>
          <w:sz w:val="22"/>
          <w:szCs w:val="22"/>
        </w:rPr>
        <w:tab/>
        <w:t xml:space="preserve">RESERVA DE PREVISION Y CONTINGENCIAL DE </w:t>
      </w:r>
      <w:r w:rsidRPr="009B6BF1">
        <w:rPr>
          <w:rFonts w:ascii="Museo Sans 300" w:hAnsi="Museo Sans 300"/>
          <w:sz w:val="22"/>
          <w:szCs w:val="22"/>
        </w:rPr>
        <w:tab/>
      </w:r>
      <w:r w:rsidRPr="009B6BF1">
        <w:rPr>
          <w:rFonts w:ascii="Museo Sans 300" w:hAnsi="Museo Sans 300"/>
          <w:sz w:val="22"/>
          <w:szCs w:val="22"/>
        </w:rPr>
        <w:tab/>
      </w:r>
      <w:r w:rsidRPr="009B6BF1">
        <w:rPr>
          <w:rFonts w:ascii="Museo Sans 300" w:hAnsi="Museo Sans 300"/>
          <w:sz w:val="22"/>
          <w:szCs w:val="22"/>
        </w:rPr>
        <w:tab/>
      </w:r>
      <w:r w:rsidRPr="009B6BF1">
        <w:rPr>
          <w:rFonts w:ascii="Museo Sans 300" w:hAnsi="Museo Sans 300"/>
          <w:sz w:val="22"/>
          <w:szCs w:val="22"/>
        </w:rPr>
        <w:tab/>
      </w:r>
      <w:r w:rsidR="007C4C30" w:rsidRPr="009B6BF1">
        <w:rPr>
          <w:rFonts w:ascii="Museo Sans 300" w:hAnsi="Museo Sans 300"/>
          <w:sz w:val="22"/>
          <w:szCs w:val="22"/>
        </w:rPr>
        <w:t xml:space="preserve">             </w:t>
      </w:r>
      <w:r w:rsidRPr="009B6BF1">
        <w:rPr>
          <w:rFonts w:ascii="Museo Sans 300" w:hAnsi="Museo Sans 300"/>
          <w:sz w:val="22"/>
          <w:szCs w:val="22"/>
        </w:rPr>
        <w:t xml:space="preserve">FIANZAS </w:t>
      </w:r>
      <w:r w:rsidRPr="009B6BF1">
        <w:rPr>
          <w:rFonts w:ascii="Museo Sans 300" w:hAnsi="Museo Sans 300"/>
          <w:b w:val="0"/>
          <w:sz w:val="22"/>
          <w:szCs w:val="22"/>
        </w:rPr>
        <w:t>(3)</w:t>
      </w:r>
    </w:p>
    <w:p w14:paraId="3C1309C3" w14:textId="35AA7050" w:rsidR="00BD4B75" w:rsidRPr="009B6BF1" w:rsidRDefault="00BD4B75" w:rsidP="007C4C30">
      <w:pPr>
        <w:spacing w:after="0" w:line="240" w:lineRule="auto"/>
        <w:jc w:val="both"/>
        <w:rPr>
          <w:rFonts w:ascii="Museo Sans 300" w:hAnsi="Museo Sans 300"/>
        </w:rPr>
      </w:pPr>
      <w:r w:rsidRPr="009B6BF1">
        <w:rPr>
          <w:rFonts w:ascii="Museo Sans 300" w:hAnsi="Museo Sans 300"/>
        </w:rPr>
        <w:t xml:space="preserve">En esta cuenta se registra la reserva de previsión que cubre los riesgos de frecuencia incierta y de efectos catastróficos, así como la reserva contingencial de fianzas, calculadas de acuerdo con las disposiciones </w:t>
      </w:r>
      <w:r w:rsidR="00A404D2" w:rsidRPr="009B6BF1">
        <w:rPr>
          <w:rFonts w:ascii="Museo Sans 300" w:hAnsi="Museo Sans 300"/>
        </w:rPr>
        <w:t>emitidas por</w:t>
      </w:r>
      <w:r w:rsidRPr="009B6BF1">
        <w:rPr>
          <w:rFonts w:ascii="Museo Sans 300" w:hAnsi="Museo Sans 300"/>
        </w:rPr>
        <w:t xml:space="preserve"> la Superintendencia. (3)</w:t>
      </w:r>
    </w:p>
    <w:p w14:paraId="416A40E7" w14:textId="77777777" w:rsidR="00BD4B75" w:rsidRPr="009B6BF1" w:rsidRDefault="00BD4B75" w:rsidP="007C4C30">
      <w:pPr>
        <w:spacing w:after="0" w:line="240" w:lineRule="auto"/>
        <w:jc w:val="both"/>
        <w:rPr>
          <w:rFonts w:ascii="Museo Sans 300" w:hAnsi="Museo Sans 300"/>
        </w:rPr>
      </w:pPr>
    </w:p>
    <w:p w14:paraId="2448A733" w14:textId="77777777" w:rsidR="00BD4B75" w:rsidRPr="009B6BF1" w:rsidRDefault="00BD4B75" w:rsidP="007C4C30">
      <w:pPr>
        <w:spacing w:after="0" w:line="240" w:lineRule="auto"/>
        <w:jc w:val="both"/>
        <w:rPr>
          <w:rFonts w:ascii="Museo Sans 300" w:hAnsi="Museo Sans 300"/>
          <w:b/>
        </w:rPr>
      </w:pPr>
      <w:r w:rsidRPr="009B6BF1">
        <w:rPr>
          <w:rFonts w:ascii="Museo Sans 300" w:hAnsi="Museo Sans 300"/>
          <w:b/>
        </w:rPr>
        <w:t>Relación con Normativas:</w:t>
      </w:r>
    </w:p>
    <w:p w14:paraId="12431BBC" w14:textId="77777777" w:rsidR="00BD4B75" w:rsidRDefault="00BD4B75" w:rsidP="007C4C30">
      <w:pPr>
        <w:spacing w:after="0" w:line="240" w:lineRule="auto"/>
        <w:jc w:val="both"/>
        <w:rPr>
          <w:rFonts w:ascii="Museo Sans 300" w:hAnsi="Museo Sans 300"/>
          <w:b/>
        </w:rPr>
      </w:pPr>
    </w:p>
    <w:p w14:paraId="338BA45C" w14:textId="77777777" w:rsidR="00BD4B75" w:rsidRPr="009B6BF1" w:rsidRDefault="00BD4B75" w:rsidP="009C3E6F">
      <w:pPr>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2301</w:t>
      </w:r>
      <w:r w:rsidRPr="009B6BF1">
        <w:rPr>
          <w:rFonts w:ascii="Museo Sans 300" w:hAnsi="Museo Sans 300"/>
          <w:b/>
        </w:rPr>
        <w:tab/>
        <w:t>RESERVA POR SINIESTROS REPORTADOS</w:t>
      </w:r>
    </w:p>
    <w:p w14:paraId="52077588" w14:textId="6576F9A8"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 xml:space="preserve">En esta cuenta se registra la reserva para estimaciones de siniestros de </w:t>
      </w:r>
      <w:r w:rsidR="00A404D2" w:rsidRPr="009B6BF1">
        <w:rPr>
          <w:rFonts w:ascii="Museo Sans 300" w:hAnsi="Museo Sans 300"/>
          <w:sz w:val="22"/>
          <w:szCs w:val="22"/>
        </w:rPr>
        <w:t>seguros y</w:t>
      </w:r>
      <w:r w:rsidRPr="009B6BF1">
        <w:rPr>
          <w:rFonts w:ascii="Museo Sans 300" w:hAnsi="Museo Sans 300"/>
          <w:sz w:val="22"/>
          <w:szCs w:val="22"/>
        </w:rPr>
        <w:t xml:space="preserve"> fianzas directas, de reaseguros y reafianzamientos tomados, reportados por asegurados o beneficiarios o comunicados por </w:t>
      </w:r>
      <w:r w:rsidR="00A404D2" w:rsidRPr="009B6BF1">
        <w:rPr>
          <w:rFonts w:ascii="Museo Sans 300" w:hAnsi="Museo Sans 300"/>
          <w:sz w:val="22"/>
          <w:szCs w:val="22"/>
        </w:rPr>
        <w:t>aseguradores o</w:t>
      </w:r>
      <w:r w:rsidRPr="009B6BF1">
        <w:rPr>
          <w:rFonts w:ascii="Museo Sans 300" w:hAnsi="Museo Sans 300"/>
          <w:sz w:val="22"/>
          <w:szCs w:val="22"/>
        </w:rPr>
        <w:t xml:space="preserve"> afianzadores cedentes, calculados de manera que </w:t>
      </w:r>
      <w:r w:rsidR="00A404D2" w:rsidRPr="009B6BF1">
        <w:rPr>
          <w:rFonts w:ascii="Museo Sans 300" w:hAnsi="Museo Sans 300"/>
          <w:sz w:val="22"/>
          <w:szCs w:val="22"/>
        </w:rPr>
        <w:t>cubra el</w:t>
      </w:r>
      <w:r w:rsidRPr="009B6BF1">
        <w:rPr>
          <w:rFonts w:ascii="Museo Sans 300" w:hAnsi="Museo Sans 300"/>
          <w:sz w:val="22"/>
          <w:szCs w:val="22"/>
        </w:rPr>
        <w:t xml:space="preserve"> costo total del siniestro, neto de estimaciones por </w:t>
      </w:r>
      <w:r w:rsidR="00A404D2" w:rsidRPr="009B6BF1">
        <w:rPr>
          <w:rFonts w:ascii="Museo Sans 300" w:hAnsi="Museo Sans 300"/>
          <w:sz w:val="22"/>
          <w:szCs w:val="22"/>
        </w:rPr>
        <w:t>recuperar o</w:t>
      </w:r>
      <w:r w:rsidRPr="009B6BF1">
        <w:rPr>
          <w:rFonts w:ascii="Museo Sans 300" w:hAnsi="Museo Sans 300"/>
          <w:sz w:val="22"/>
          <w:szCs w:val="22"/>
        </w:rPr>
        <w:t xml:space="preserve"> salvamentos, de acuerdo con las disposiciones de la Superintendencia.</w:t>
      </w:r>
    </w:p>
    <w:p w14:paraId="0334C949" w14:textId="77777777" w:rsidR="00BD4B75" w:rsidRPr="009B6BF1" w:rsidRDefault="00BD4B75" w:rsidP="007C4C30">
      <w:pPr>
        <w:spacing w:after="0" w:line="240" w:lineRule="auto"/>
        <w:jc w:val="both"/>
        <w:rPr>
          <w:rFonts w:ascii="Museo Sans 300" w:hAnsi="Museo Sans 300"/>
        </w:rPr>
      </w:pPr>
    </w:p>
    <w:p w14:paraId="1B1AB80F" w14:textId="77777777" w:rsidR="00BD4B75" w:rsidRPr="009B6BF1" w:rsidRDefault="00BD4B75" w:rsidP="007C4C30">
      <w:pPr>
        <w:spacing w:after="0" w:line="240" w:lineRule="auto"/>
        <w:jc w:val="both"/>
        <w:rPr>
          <w:rFonts w:ascii="Museo Sans 300" w:hAnsi="Museo Sans 300"/>
          <w:b/>
        </w:rPr>
      </w:pPr>
      <w:r w:rsidRPr="009B6BF1">
        <w:rPr>
          <w:rFonts w:ascii="Museo Sans 300" w:hAnsi="Museo Sans 300"/>
          <w:b/>
        </w:rPr>
        <w:t>Relación con Normativas:</w:t>
      </w:r>
    </w:p>
    <w:p w14:paraId="6B13D650" w14:textId="77777777" w:rsidR="00BD4B75" w:rsidRPr="009B6BF1" w:rsidRDefault="00BD4B75" w:rsidP="007C4C30">
      <w:pPr>
        <w:spacing w:after="0" w:line="240" w:lineRule="auto"/>
        <w:jc w:val="both"/>
        <w:rPr>
          <w:rFonts w:ascii="Museo Sans 300" w:hAnsi="Museo Sans 300"/>
        </w:rPr>
      </w:pPr>
    </w:p>
    <w:p w14:paraId="7311BB1D" w14:textId="77777777" w:rsidR="00BD4B75" w:rsidRPr="009B6BF1" w:rsidRDefault="00BD4B75" w:rsidP="009C3E6F">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2302</w:t>
      </w:r>
      <w:r w:rsidRPr="009B6BF1">
        <w:rPr>
          <w:rFonts w:ascii="Museo Sans 300" w:hAnsi="Museo Sans 300"/>
          <w:sz w:val="22"/>
          <w:szCs w:val="22"/>
        </w:rPr>
        <w:tab/>
        <w:t>RESERVA POR SINIESTROS NO REPORTADOS</w:t>
      </w:r>
    </w:p>
    <w:p w14:paraId="499A5E41" w14:textId="04317CF9" w:rsidR="007F3C08" w:rsidRPr="009B6BF1" w:rsidRDefault="00BD4B75" w:rsidP="007F3C08">
      <w:pPr>
        <w:tabs>
          <w:tab w:val="left" w:pos="1418"/>
          <w:tab w:val="left" w:pos="2127"/>
        </w:tabs>
        <w:spacing w:line="240" w:lineRule="auto"/>
        <w:jc w:val="both"/>
        <w:rPr>
          <w:rFonts w:ascii="Museo Sans 300" w:hAnsi="Museo Sans 300"/>
        </w:rPr>
      </w:pPr>
      <w:r w:rsidRPr="009B6BF1">
        <w:rPr>
          <w:rFonts w:ascii="Museo Sans 300" w:hAnsi="Museo Sans 300"/>
        </w:rPr>
        <w:t xml:space="preserve">En esta cuenta se registra la reserva para estimaciones de siniestros de seguros y fianzas directas, de reaseguros y reafianzamientos tomados, ocurridos y no reportados por asegurados o beneficiarios, calculadas de manera que </w:t>
      </w:r>
      <w:r w:rsidR="00A404D2" w:rsidRPr="009B6BF1">
        <w:rPr>
          <w:rFonts w:ascii="Museo Sans 300" w:hAnsi="Museo Sans 300"/>
        </w:rPr>
        <w:t>cubra el</w:t>
      </w:r>
      <w:r w:rsidRPr="009B6BF1">
        <w:rPr>
          <w:rFonts w:ascii="Museo Sans 300" w:hAnsi="Museo Sans 300"/>
        </w:rPr>
        <w:t xml:space="preserve"> costo total del siniestro, de acuerdo con las disposiciones de la Superintendencia.</w:t>
      </w:r>
    </w:p>
    <w:p w14:paraId="02F79893" w14:textId="77777777" w:rsidR="00BD4B75" w:rsidRPr="009B6BF1" w:rsidRDefault="00BD4B75" w:rsidP="00F4772F">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6FA4E4B7" w14:textId="77777777" w:rsidR="00BD4B75" w:rsidRPr="009B6BF1" w:rsidRDefault="00BD4B75" w:rsidP="00F4772F">
      <w:pPr>
        <w:spacing w:after="0" w:line="240" w:lineRule="auto"/>
        <w:jc w:val="both"/>
        <w:rPr>
          <w:rFonts w:ascii="Museo Sans 300" w:hAnsi="Museo Sans 300"/>
          <w:b/>
        </w:rPr>
      </w:pPr>
    </w:p>
    <w:p w14:paraId="23E72BDB" w14:textId="1A2E314A" w:rsidR="00BD4B75" w:rsidRPr="009B6BF1" w:rsidRDefault="00BD4B75" w:rsidP="009C3E6F">
      <w:pPr>
        <w:tabs>
          <w:tab w:val="left" w:pos="2127"/>
        </w:tabs>
        <w:spacing w:after="0" w:line="240" w:lineRule="auto"/>
        <w:ind w:left="1425" w:hanging="1425"/>
        <w:rPr>
          <w:rFonts w:ascii="Museo Sans 300" w:hAnsi="Museo Sans 300"/>
        </w:rPr>
      </w:pPr>
      <w:r w:rsidRPr="009B6BF1">
        <w:rPr>
          <w:rFonts w:ascii="Museo Sans 300" w:hAnsi="Museo Sans 300"/>
          <w:b/>
        </w:rPr>
        <w:t>CUENTA:</w:t>
      </w:r>
      <w:r w:rsidRPr="009B6BF1">
        <w:rPr>
          <w:rFonts w:ascii="Museo Sans 300" w:hAnsi="Museo Sans 300"/>
          <w:b/>
        </w:rPr>
        <w:tab/>
        <w:t>2401</w:t>
      </w:r>
      <w:r w:rsidRPr="009B6BF1">
        <w:rPr>
          <w:rFonts w:ascii="Museo Sans 300" w:hAnsi="Museo Sans 300"/>
          <w:b/>
        </w:rPr>
        <w:tab/>
        <w:t>OBLIGACIONES EN CUENTA CORRIENTE CON SOCIEDADES</w:t>
      </w:r>
      <w:r w:rsidRPr="009B6BF1">
        <w:rPr>
          <w:rFonts w:ascii="Museo Sans 300" w:hAnsi="Museo Sans 300"/>
        </w:rPr>
        <w:t xml:space="preserve"> </w:t>
      </w:r>
      <w:r w:rsidRPr="009B6BF1">
        <w:rPr>
          <w:rFonts w:ascii="Museo Sans 300" w:hAnsi="Museo Sans 300"/>
          <w:b/>
        </w:rPr>
        <w:t>DE REASEGURO Y REAFIANZAMIENTO</w:t>
      </w:r>
    </w:p>
    <w:p w14:paraId="31B403F8" w14:textId="77777777" w:rsidR="00BD4B75" w:rsidRPr="009B6BF1" w:rsidRDefault="00BD4B75" w:rsidP="00BD4B75">
      <w:pPr>
        <w:pStyle w:val="Encabezado"/>
        <w:jc w:val="both"/>
        <w:rPr>
          <w:rFonts w:ascii="Museo Sans 300" w:hAnsi="Museo Sans 300"/>
        </w:rPr>
      </w:pPr>
      <w:r w:rsidRPr="009B6BF1">
        <w:rPr>
          <w:rFonts w:ascii="Museo Sans 300" w:hAnsi="Museo Sans 300"/>
        </w:rPr>
        <w:t>En esta cuenta se registran las obligaciones por pagar a sociedades reaseguradoras y reafianzadoras por operaciones que resultan de la conciliación de cuentas; así como los reembolsos por pagar.</w:t>
      </w:r>
    </w:p>
    <w:p w14:paraId="126693FB" w14:textId="6B8B1AD6" w:rsidR="00BD4B75" w:rsidRPr="009B6BF1" w:rsidRDefault="00BD4B75" w:rsidP="00BD4B75">
      <w:pPr>
        <w:pStyle w:val="Encabezado"/>
        <w:jc w:val="both"/>
        <w:rPr>
          <w:rFonts w:ascii="Museo Sans 300" w:hAnsi="Museo Sans 300"/>
        </w:rPr>
      </w:pPr>
      <w:r w:rsidRPr="009B6BF1">
        <w:rPr>
          <w:rFonts w:ascii="Museo Sans 300" w:hAnsi="Museo Sans 300"/>
          <w:b/>
        </w:rPr>
        <w:t>Relación con Normativas:</w:t>
      </w:r>
    </w:p>
    <w:p w14:paraId="0447CD18" w14:textId="77777777" w:rsidR="00BD4B75" w:rsidRPr="009B6BF1" w:rsidRDefault="00BD4B75" w:rsidP="00F4772F">
      <w:pPr>
        <w:spacing w:after="0" w:line="240" w:lineRule="auto"/>
        <w:jc w:val="both"/>
        <w:rPr>
          <w:rFonts w:ascii="Museo Sans 300" w:hAnsi="Museo Sans 300"/>
        </w:rPr>
      </w:pPr>
    </w:p>
    <w:p w14:paraId="5193BB14" w14:textId="77777777" w:rsidR="00BD4B75" w:rsidRPr="009B6BF1" w:rsidRDefault="00BD4B75" w:rsidP="009C3E6F">
      <w:pPr>
        <w:tabs>
          <w:tab w:val="left" w:pos="1418"/>
        </w:tabs>
        <w:spacing w:after="0" w:line="240" w:lineRule="auto"/>
        <w:ind w:left="2127" w:hanging="2127"/>
        <w:rPr>
          <w:rFonts w:ascii="Museo Sans 300" w:hAnsi="Museo Sans 300"/>
          <w:b/>
        </w:rPr>
      </w:pPr>
      <w:r w:rsidRPr="009B6BF1">
        <w:rPr>
          <w:rFonts w:ascii="Museo Sans 300" w:hAnsi="Museo Sans 300"/>
          <w:b/>
        </w:rPr>
        <w:t>CUENTA:</w:t>
      </w:r>
      <w:r w:rsidRPr="009B6BF1">
        <w:rPr>
          <w:rFonts w:ascii="Museo Sans 300" w:hAnsi="Museo Sans 300"/>
          <w:b/>
        </w:rPr>
        <w:tab/>
        <w:t>2402</w:t>
      </w:r>
      <w:r w:rsidRPr="009B6BF1">
        <w:rPr>
          <w:rFonts w:ascii="Museo Sans 300" w:hAnsi="Museo Sans 300"/>
          <w:b/>
        </w:rPr>
        <w:tab/>
        <w:t>PRIMAS RETENIDAS POR SOCIEDADES DE REASEGUROS Y REAFIANZAMIENTO</w:t>
      </w:r>
    </w:p>
    <w:p w14:paraId="6E9C73E4" w14:textId="77777777" w:rsidR="00BD4B75" w:rsidRPr="009B6BF1" w:rsidRDefault="00BD4B75" w:rsidP="00BD4B75">
      <w:pPr>
        <w:pStyle w:val="Textoindependiente"/>
        <w:tabs>
          <w:tab w:val="left" w:pos="1418"/>
        </w:tabs>
        <w:rPr>
          <w:rFonts w:ascii="Museo Sans 300" w:hAnsi="Museo Sans 300"/>
          <w:sz w:val="22"/>
          <w:szCs w:val="22"/>
        </w:rPr>
      </w:pPr>
      <w:r w:rsidRPr="009B6BF1">
        <w:rPr>
          <w:rFonts w:ascii="Museo Sans 300" w:hAnsi="Museo Sans 300"/>
          <w:sz w:val="22"/>
          <w:szCs w:val="22"/>
        </w:rPr>
        <w:t>En esta cuenta se registran las acreencias por pagar a sociedades reaseguradoras y reafianzadoras por la proporción de las primas retenidas en calidad de depósito, por reaseguros y reafianzamientos cedidos.</w:t>
      </w:r>
    </w:p>
    <w:p w14:paraId="627F245D" w14:textId="3F402931" w:rsidR="00026140" w:rsidRPr="009B6BF1" w:rsidRDefault="00026140" w:rsidP="00F4772F">
      <w:pPr>
        <w:tabs>
          <w:tab w:val="left" w:pos="1418"/>
        </w:tabs>
        <w:spacing w:after="0" w:line="240" w:lineRule="auto"/>
        <w:jc w:val="both"/>
        <w:rPr>
          <w:rFonts w:ascii="Museo Sans 300" w:hAnsi="Museo Sans 300"/>
          <w:b/>
        </w:rPr>
      </w:pPr>
    </w:p>
    <w:p w14:paraId="1EBDD7C8" w14:textId="77777777" w:rsidR="00BD4B75" w:rsidRPr="009B6BF1" w:rsidRDefault="00BD4B75" w:rsidP="00F4772F">
      <w:pPr>
        <w:tabs>
          <w:tab w:val="left" w:pos="1418"/>
        </w:tabs>
        <w:spacing w:after="0" w:line="240" w:lineRule="auto"/>
        <w:jc w:val="both"/>
        <w:rPr>
          <w:rFonts w:ascii="Museo Sans 300" w:hAnsi="Museo Sans 300"/>
          <w:b/>
        </w:rPr>
      </w:pPr>
      <w:r w:rsidRPr="009B6BF1">
        <w:rPr>
          <w:rFonts w:ascii="Museo Sans 300" w:hAnsi="Museo Sans 300"/>
          <w:b/>
        </w:rPr>
        <w:t>Relación con Normativas:</w:t>
      </w:r>
    </w:p>
    <w:p w14:paraId="740BD3CB" w14:textId="77777777" w:rsidR="00BD4B75" w:rsidRPr="009B6BF1" w:rsidRDefault="00BD4B75" w:rsidP="00F4772F">
      <w:pPr>
        <w:tabs>
          <w:tab w:val="left" w:pos="1418"/>
          <w:tab w:val="left" w:pos="2127"/>
        </w:tabs>
        <w:spacing w:after="0" w:line="240" w:lineRule="auto"/>
        <w:jc w:val="both"/>
        <w:rPr>
          <w:rFonts w:ascii="Museo Sans 300" w:hAnsi="Museo Sans 300"/>
          <w:b/>
        </w:rPr>
      </w:pPr>
    </w:p>
    <w:p w14:paraId="04C9162D" w14:textId="77777777" w:rsidR="00BD4B75" w:rsidRPr="009B6BF1" w:rsidRDefault="00BD4B75" w:rsidP="00665A17">
      <w:pPr>
        <w:tabs>
          <w:tab w:val="left" w:pos="1418"/>
          <w:tab w:val="left" w:pos="2127"/>
        </w:tabs>
        <w:spacing w:after="0" w:line="240" w:lineRule="auto"/>
        <w:ind w:left="2127" w:hanging="2127"/>
        <w:rPr>
          <w:rFonts w:ascii="Museo Sans 300" w:hAnsi="Museo Sans 300"/>
        </w:rPr>
      </w:pPr>
      <w:r w:rsidRPr="009B6BF1">
        <w:rPr>
          <w:rFonts w:ascii="Museo Sans 300" w:hAnsi="Museo Sans 300"/>
          <w:b/>
        </w:rPr>
        <w:t>CUENTA:</w:t>
      </w:r>
      <w:r w:rsidRPr="009B6BF1">
        <w:rPr>
          <w:rFonts w:ascii="Museo Sans 300" w:hAnsi="Museo Sans 300"/>
          <w:b/>
        </w:rPr>
        <w:tab/>
        <w:t>2403</w:t>
      </w:r>
      <w:r w:rsidRPr="009B6BF1">
        <w:rPr>
          <w:rFonts w:ascii="Museo Sans 300" w:hAnsi="Museo Sans 300"/>
          <w:b/>
        </w:rPr>
        <w:tab/>
        <w:t>OBLIGACIONES EN CUENTA CORRIENTE CON SOCIEDADES POR SEGUROS Y FIANZAS</w:t>
      </w:r>
    </w:p>
    <w:p w14:paraId="72D85DB4"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En esta cuenta se registran las obligaciones por pagar a sociedades reaseguradas, coaseguradoras, reafianzadas y coafianzadoras, por operaciones originadas en contratos de reaseguros, reafianzamientos, coaseguros y coafianzamientos; así como los reintegros a pagar.</w:t>
      </w:r>
    </w:p>
    <w:p w14:paraId="718FBED8" w14:textId="77777777" w:rsidR="00BD4B75" w:rsidRPr="009B6BF1" w:rsidRDefault="00BD4B75" w:rsidP="003E7953">
      <w:pPr>
        <w:spacing w:after="0" w:line="240" w:lineRule="auto"/>
        <w:jc w:val="both"/>
        <w:rPr>
          <w:rFonts w:ascii="Museo Sans 300" w:hAnsi="Museo Sans 300"/>
        </w:rPr>
      </w:pPr>
    </w:p>
    <w:p w14:paraId="3299596F" w14:textId="77777777" w:rsidR="00BD4B75" w:rsidRPr="009B6BF1" w:rsidRDefault="00BD4B75" w:rsidP="003E7953">
      <w:pPr>
        <w:spacing w:after="0" w:line="240" w:lineRule="auto"/>
        <w:jc w:val="both"/>
        <w:rPr>
          <w:rFonts w:ascii="Museo Sans 300" w:hAnsi="Museo Sans 300"/>
          <w:b/>
        </w:rPr>
      </w:pPr>
      <w:r w:rsidRPr="009B6BF1">
        <w:rPr>
          <w:rFonts w:ascii="Museo Sans 300" w:hAnsi="Museo Sans 300"/>
          <w:b/>
        </w:rPr>
        <w:t>Relación con Normativas:</w:t>
      </w:r>
    </w:p>
    <w:p w14:paraId="4008BFA1" w14:textId="77777777" w:rsidR="00BD4B75" w:rsidRPr="009B6BF1" w:rsidRDefault="00BD4B75" w:rsidP="003E7953">
      <w:pPr>
        <w:spacing w:after="0" w:line="240" w:lineRule="auto"/>
        <w:jc w:val="both"/>
        <w:rPr>
          <w:rFonts w:ascii="Museo Sans 300" w:hAnsi="Museo Sans 300"/>
          <w:b/>
        </w:rPr>
      </w:pPr>
    </w:p>
    <w:p w14:paraId="2AAC6832" w14:textId="77777777" w:rsidR="00BD4B75" w:rsidRPr="009B6BF1" w:rsidRDefault="00BD4B75" w:rsidP="00665A17">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CUENTA:</w:t>
      </w:r>
      <w:r w:rsidRPr="009B6BF1">
        <w:rPr>
          <w:rFonts w:ascii="Museo Sans 300" w:hAnsi="Museo Sans 300"/>
          <w:sz w:val="22"/>
          <w:szCs w:val="22"/>
        </w:rPr>
        <w:tab/>
        <w:t>2501</w:t>
      </w:r>
      <w:r w:rsidRPr="009B6BF1">
        <w:rPr>
          <w:rFonts w:ascii="Museo Sans 300" w:hAnsi="Museo Sans 300"/>
          <w:sz w:val="22"/>
          <w:szCs w:val="22"/>
        </w:rPr>
        <w:tab/>
        <w:t>OBLIGACIONES CON INSTITUCIONES FINANCIERAS</w:t>
      </w:r>
    </w:p>
    <w:p w14:paraId="539ED1F9" w14:textId="404B1476"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 xml:space="preserve">En esta cuenta se registran las obligaciones con instituciones financieras locales por recursos obtenidos bajo </w:t>
      </w:r>
      <w:r w:rsidR="00A404D2" w:rsidRPr="009B6BF1">
        <w:rPr>
          <w:rFonts w:ascii="Museo Sans 300" w:hAnsi="Museo Sans 300"/>
          <w:sz w:val="22"/>
          <w:szCs w:val="22"/>
        </w:rPr>
        <w:t>distintas modalidades</w:t>
      </w:r>
      <w:r w:rsidRPr="009B6BF1">
        <w:rPr>
          <w:rFonts w:ascii="Museo Sans 300" w:hAnsi="Museo Sans 300"/>
          <w:sz w:val="22"/>
          <w:szCs w:val="22"/>
        </w:rPr>
        <w:t>. Incluye los saldos por sobregiros en cuenta corriente.</w:t>
      </w:r>
    </w:p>
    <w:p w14:paraId="6FD91ADE" w14:textId="77777777" w:rsidR="00CA0982" w:rsidRDefault="00CA0982" w:rsidP="003E7953">
      <w:pPr>
        <w:tabs>
          <w:tab w:val="left" w:pos="1418"/>
          <w:tab w:val="left" w:pos="2127"/>
        </w:tabs>
        <w:spacing w:after="0" w:line="240" w:lineRule="auto"/>
        <w:jc w:val="both"/>
        <w:rPr>
          <w:rFonts w:ascii="Museo Sans 300" w:hAnsi="Museo Sans 300"/>
          <w:b/>
        </w:rPr>
      </w:pPr>
    </w:p>
    <w:p w14:paraId="463348C8" w14:textId="30B6CCBC" w:rsidR="00BD4B75" w:rsidRPr="009B6BF1" w:rsidRDefault="00BD4B75" w:rsidP="003E7953">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387BF134" w14:textId="77777777" w:rsidR="00BD4B75" w:rsidRPr="009B6BF1" w:rsidRDefault="00BD4B75" w:rsidP="003E7953">
      <w:pPr>
        <w:tabs>
          <w:tab w:val="left" w:pos="1418"/>
          <w:tab w:val="left" w:pos="2127"/>
        </w:tabs>
        <w:spacing w:after="0" w:line="240" w:lineRule="auto"/>
        <w:jc w:val="both"/>
        <w:rPr>
          <w:rFonts w:ascii="Museo Sans 300" w:hAnsi="Museo Sans 300"/>
          <w:b/>
        </w:rPr>
      </w:pPr>
    </w:p>
    <w:p w14:paraId="05E13BD9" w14:textId="77777777" w:rsidR="00BD4B75" w:rsidRPr="009B6BF1" w:rsidRDefault="00BD4B75" w:rsidP="00665A17">
      <w:pPr>
        <w:tabs>
          <w:tab w:val="left" w:pos="1418"/>
          <w:tab w:val="left" w:pos="2127"/>
        </w:tabs>
        <w:spacing w:after="0" w:line="240" w:lineRule="auto"/>
        <w:ind w:left="2127" w:hanging="2127"/>
        <w:rPr>
          <w:rFonts w:ascii="Museo Sans 300" w:hAnsi="Museo Sans 300"/>
          <w:b/>
        </w:rPr>
      </w:pPr>
      <w:r w:rsidRPr="009B6BF1">
        <w:rPr>
          <w:rFonts w:ascii="Museo Sans 300" w:hAnsi="Museo Sans 300"/>
          <w:b/>
        </w:rPr>
        <w:t>CUENTA:</w:t>
      </w:r>
      <w:r w:rsidRPr="009B6BF1">
        <w:rPr>
          <w:rFonts w:ascii="Museo Sans 300" w:hAnsi="Museo Sans 300"/>
          <w:b/>
        </w:rPr>
        <w:tab/>
        <w:t>2502</w:t>
      </w:r>
      <w:r w:rsidRPr="009B6BF1">
        <w:rPr>
          <w:rFonts w:ascii="Museo Sans 300" w:hAnsi="Museo Sans 300"/>
          <w:b/>
        </w:rPr>
        <w:tab/>
        <w:t>OBLIGACIONES CON INSTITUCIONES FINANCIERAS EXTRANJERAS</w:t>
      </w:r>
    </w:p>
    <w:p w14:paraId="1E027EF1"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registran las obligaciones con instituciones financieras del exterior por recursos obtenidos bajo distintas modalidades. Incluye los saldos por sobregiros en cuentas corrientes.</w:t>
      </w:r>
    </w:p>
    <w:p w14:paraId="60CC97A0" w14:textId="77777777" w:rsidR="00BD4B75" w:rsidRPr="009B6BF1" w:rsidRDefault="00BD4B75" w:rsidP="003E7953">
      <w:pPr>
        <w:tabs>
          <w:tab w:val="left" w:pos="1418"/>
          <w:tab w:val="left" w:pos="2127"/>
        </w:tabs>
        <w:spacing w:after="0" w:line="240" w:lineRule="auto"/>
        <w:jc w:val="both"/>
        <w:rPr>
          <w:rFonts w:ascii="Museo Sans 300" w:hAnsi="Museo Sans 300"/>
        </w:rPr>
      </w:pPr>
    </w:p>
    <w:p w14:paraId="23E1B82F" w14:textId="77777777" w:rsidR="00BD4B75" w:rsidRPr="009B6BF1" w:rsidRDefault="00BD4B75" w:rsidP="003E7953">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25639B7F" w14:textId="77777777" w:rsidR="00BD4B75" w:rsidRPr="009B6BF1" w:rsidRDefault="00BD4B75" w:rsidP="003E7953">
      <w:pPr>
        <w:tabs>
          <w:tab w:val="left" w:pos="1418"/>
          <w:tab w:val="left" w:pos="2127"/>
        </w:tabs>
        <w:spacing w:after="0" w:line="240" w:lineRule="auto"/>
        <w:jc w:val="both"/>
        <w:rPr>
          <w:rFonts w:ascii="Museo Sans 300" w:hAnsi="Museo Sans 300"/>
          <w:b/>
        </w:rPr>
      </w:pPr>
    </w:p>
    <w:p w14:paraId="7951285B" w14:textId="77777777" w:rsidR="00BD4B75" w:rsidRPr="009B6BF1" w:rsidRDefault="00BD4B75" w:rsidP="00665A17">
      <w:pPr>
        <w:tabs>
          <w:tab w:val="left" w:pos="1418"/>
          <w:tab w:val="left" w:pos="2127"/>
        </w:tabs>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2503</w:t>
      </w:r>
      <w:r w:rsidRPr="009B6BF1">
        <w:rPr>
          <w:rFonts w:ascii="Museo Sans 300" w:hAnsi="Museo Sans 300"/>
          <w:b/>
        </w:rPr>
        <w:tab/>
        <w:t>OBLIGACIONES CON INSTITUCIONES FINANCIERAS</w:t>
      </w:r>
    </w:p>
    <w:p w14:paraId="3DCF5909" w14:textId="56E5F876" w:rsidR="00BD4B75" w:rsidRPr="009B6BF1" w:rsidRDefault="00BD4B75" w:rsidP="007F3C08">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registran las obligaciones con instituciones no financieras locales, por recursos obtenidos bajo distintas modalidades.</w:t>
      </w:r>
    </w:p>
    <w:p w14:paraId="26A8484D" w14:textId="77777777" w:rsidR="00D240B1" w:rsidRPr="009B6BF1" w:rsidRDefault="00D240B1" w:rsidP="007F3C08">
      <w:pPr>
        <w:pStyle w:val="Textoindependiente"/>
        <w:tabs>
          <w:tab w:val="left" w:pos="1418"/>
          <w:tab w:val="left" w:pos="2127"/>
        </w:tabs>
        <w:rPr>
          <w:rFonts w:ascii="Museo Sans 300" w:hAnsi="Museo Sans 300"/>
          <w:sz w:val="22"/>
          <w:szCs w:val="22"/>
        </w:rPr>
      </w:pPr>
    </w:p>
    <w:p w14:paraId="56978B41" w14:textId="77777777" w:rsidR="00BD4B75" w:rsidRPr="009B6BF1" w:rsidRDefault="00BD4B75" w:rsidP="00CB7869">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0EC6266A" w14:textId="77777777" w:rsidR="00BD4B75" w:rsidRPr="009B6BF1" w:rsidRDefault="00BD4B75" w:rsidP="00CB7869">
      <w:pPr>
        <w:tabs>
          <w:tab w:val="left" w:pos="1418"/>
          <w:tab w:val="left" w:pos="2127"/>
        </w:tabs>
        <w:spacing w:after="0" w:line="240" w:lineRule="auto"/>
        <w:jc w:val="both"/>
        <w:rPr>
          <w:rFonts w:ascii="Museo Sans 300" w:hAnsi="Museo Sans 300"/>
          <w:b/>
        </w:rPr>
      </w:pPr>
    </w:p>
    <w:p w14:paraId="62BC7644" w14:textId="77777777" w:rsidR="00BD4B75" w:rsidRPr="009B6BF1" w:rsidRDefault="00BD4B75" w:rsidP="00665A17">
      <w:pPr>
        <w:tabs>
          <w:tab w:val="left" w:pos="1418"/>
          <w:tab w:val="left" w:pos="2127"/>
        </w:tabs>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2504</w:t>
      </w:r>
      <w:r w:rsidRPr="009B6BF1">
        <w:rPr>
          <w:rFonts w:ascii="Museo Sans 300" w:hAnsi="Museo Sans 300"/>
          <w:b/>
        </w:rPr>
        <w:tab/>
        <w:t>OBLIGACIONES POR VALORES TRANSADOS</w:t>
      </w:r>
    </w:p>
    <w:p w14:paraId="11B1070F"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registran las obligaciones por valores transados en operaciones de reporto, con el fin de obtener financiamiento.</w:t>
      </w:r>
    </w:p>
    <w:p w14:paraId="5A95F8FA" w14:textId="77777777" w:rsidR="00CB7869" w:rsidRPr="009B6BF1" w:rsidRDefault="00CB7869" w:rsidP="00BD4B75">
      <w:pPr>
        <w:pStyle w:val="Textoindependiente"/>
        <w:tabs>
          <w:tab w:val="left" w:pos="1418"/>
          <w:tab w:val="left" w:pos="2127"/>
        </w:tabs>
        <w:rPr>
          <w:rFonts w:ascii="Museo Sans 300" w:hAnsi="Museo Sans 300"/>
          <w:sz w:val="22"/>
          <w:szCs w:val="22"/>
        </w:rPr>
      </w:pPr>
    </w:p>
    <w:p w14:paraId="4F688112" w14:textId="77777777" w:rsidR="00BD4B75" w:rsidRPr="009B6BF1" w:rsidRDefault="00BD4B75" w:rsidP="00CB7869">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467D6A4F" w14:textId="77777777" w:rsidR="00CB7869" w:rsidRPr="009B6BF1" w:rsidRDefault="00CB7869" w:rsidP="00CB7869">
      <w:pPr>
        <w:tabs>
          <w:tab w:val="left" w:pos="1418"/>
          <w:tab w:val="left" w:pos="2127"/>
        </w:tabs>
        <w:spacing w:after="0" w:line="240" w:lineRule="auto"/>
        <w:jc w:val="both"/>
        <w:rPr>
          <w:rFonts w:ascii="Museo Sans 300" w:hAnsi="Museo Sans 300"/>
          <w:b/>
        </w:rPr>
      </w:pPr>
    </w:p>
    <w:p w14:paraId="772C7956" w14:textId="77777777" w:rsidR="00BD4B75" w:rsidRPr="009B6BF1" w:rsidRDefault="00BD4B75" w:rsidP="00665A17">
      <w:pPr>
        <w:tabs>
          <w:tab w:val="left" w:pos="1418"/>
          <w:tab w:val="left" w:pos="2127"/>
        </w:tabs>
        <w:spacing w:after="0" w:line="240" w:lineRule="auto"/>
        <w:rPr>
          <w:rFonts w:ascii="Museo Sans 300" w:hAnsi="Museo Sans 300"/>
          <w:b/>
        </w:rPr>
      </w:pPr>
      <w:r w:rsidRPr="009B6BF1">
        <w:rPr>
          <w:rFonts w:ascii="Museo Sans 300" w:hAnsi="Museo Sans 300"/>
          <w:b/>
        </w:rPr>
        <w:t>CUENTA:</w:t>
      </w:r>
      <w:r w:rsidRPr="009B6BF1">
        <w:rPr>
          <w:rFonts w:ascii="Museo Sans 300" w:hAnsi="Museo Sans 300"/>
          <w:b/>
        </w:rPr>
        <w:tab/>
        <w:t>2506</w:t>
      </w:r>
      <w:r w:rsidRPr="009B6BF1">
        <w:rPr>
          <w:rFonts w:ascii="Museo Sans 300" w:hAnsi="Museo Sans 300"/>
          <w:b/>
        </w:rPr>
        <w:tab/>
        <w:t>OTRAS OBLIGACIONES FINANCIERAS</w:t>
      </w:r>
    </w:p>
    <w:p w14:paraId="767501D1"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En esta cuenta se registran las obligaciones financieras por endeudamiento de la sociedad, con otros agentes distintos a instituciones financieras.</w:t>
      </w:r>
    </w:p>
    <w:p w14:paraId="01D3AD8F" w14:textId="77777777" w:rsidR="00BD4B75" w:rsidRPr="009B6BF1" w:rsidRDefault="00BD4B75" w:rsidP="00F47BFC">
      <w:pPr>
        <w:tabs>
          <w:tab w:val="left" w:pos="1418"/>
          <w:tab w:val="left" w:pos="2127"/>
        </w:tabs>
        <w:spacing w:after="0" w:line="240" w:lineRule="auto"/>
        <w:jc w:val="both"/>
        <w:rPr>
          <w:rFonts w:ascii="Museo Sans 300" w:hAnsi="Museo Sans 300"/>
        </w:rPr>
      </w:pPr>
    </w:p>
    <w:p w14:paraId="13E15D00" w14:textId="378CA928" w:rsidR="00BD4B75" w:rsidRPr="009B6BF1" w:rsidRDefault="00F47BFC" w:rsidP="00F47BFC">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2A424251" w14:textId="77777777" w:rsidR="00F47BFC" w:rsidRPr="009B6BF1" w:rsidRDefault="00F47BFC" w:rsidP="00F47BFC">
      <w:pPr>
        <w:tabs>
          <w:tab w:val="left" w:pos="1418"/>
          <w:tab w:val="left" w:pos="2127"/>
        </w:tabs>
        <w:spacing w:after="0" w:line="240" w:lineRule="auto"/>
        <w:jc w:val="both"/>
        <w:rPr>
          <w:rFonts w:ascii="Museo Sans 300" w:hAnsi="Museo Sans 300"/>
          <w:b/>
        </w:rPr>
      </w:pPr>
    </w:p>
    <w:p w14:paraId="47B9841E" w14:textId="77777777" w:rsidR="00BD4B75" w:rsidRPr="009B6BF1" w:rsidRDefault="00BD4B75" w:rsidP="00665A17">
      <w:pPr>
        <w:tabs>
          <w:tab w:val="left" w:pos="1418"/>
          <w:tab w:val="left" w:pos="2127"/>
        </w:tabs>
        <w:spacing w:after="0" w:line="240" w:lineRule="auto"/>
        <w:ind w:left="2127" w:hanging="2127"/>
        <w:rPr>
          <w:rFonts w:ascii="Museo Sans 300" w:hAnsi="Museo Sans 300"/>
          <w:b/>
        </w:rPr>
      </w:pPr>
      <w:r w:rsidRPr="009B6BF1">
        <w:rPr>
          <w:rFonts w:ascii="Museo Sans 300" w:hAnsi="Museo Sans 300"/>
          <w:b/>
        </w:rPr>
        <w:t>CUENTA:</w:t>
      </w:r>
      <w:r w:rsidRPr="009B6BF1">
        <w:rPr>
          <w:rFonts w:ascii="Museo Sans 300" w:hAnsi="Museo Sans 300"/>
          <w:b/>
        </w:rPr>
        <w:tab/>
        <w:t>2507</w:t>
      </w:r>
      <w:r w:rsidRPr="009B6BF1">
        <w:rPr>
          <w:rFonts w:ascii="Museo Sans 300" w:hAnsi="Museo Sans 300"/>
          <w:b/>
        </w:rPr>
        <w:tab/>
        <w:t>OBLIGACIONES CON FILIALES LOCALES Y EXTRANJERAS</w:t>
      </w:r>
    </w:p>
    <w:p w14:paraId="48718B83" w14:textId="52E984A1"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 xml:space="preserve">En esta cuenta se registran las obligaciones a corto plazo con filiales locales y del exterior, y </w:t>
      </w:r>
      <w:r w:rsidR="00A404D2" w:rsidRPr="009B6BF1">
        <w:rPr>
          <w:rFonts w:ascii="Museo Sans 300" w:hAnsi="Museo Sans 300"/>
          <w:sz w:val="22"/>
          <w:szCs w:val="22"/>
        </w:rPr>
        <w:t>financiamiento obtenido</w:t>
      </w:r>
      <w:r w:rsidRPr="009B6BF1">
        <w:rPr>
          <w:rFonts w:ascii="Museo Sans 300" w:hAnsi="Museo Sans 300"/>
          <w:sz w:val="22"/>
          <w:szCs w:val="22"/>
        </w:rPr>
        <w:t xml:space="preserve"> bajo distintas modalidades.</w:t>
      </w:r>
    </w:p>
    <w:p w14:paraId="4701EEAA" w14:textId="77777777" w:rsidR="00BD4B75" w:rsidRPr="009B6BF1" w:rsidRDefault="00BD4B75" w:rsidP="00BD4B75">
      <w:pPr>
        <w:pStyle w:val="Textoindependiente"/>
        <w:rPr>
          <w:rFonts w:ascii="Museo Sans 300" w:hAnsi="Museo Sans 300"/>
          <w:sz w:val="22"/>
          <w:szCs w:val="22"/>
        </w:rPr>
      </w:pPr>
    </w:p>
    <w:p w14:paraId="302DD3F0"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69287268" w14:textId="77777777" w:rsidR="00BD4B75" w:rsidRPr="009B6BF1" w:rsidRDefault="00BD4B75" w:rsidP="00BD4B75">
      <w:pPr>
        <w:pStyle w:val="Textoindependiente"/>
        <w:rPr>
          <w:rFonts w:ascii="Museo Sans 300" w:hAnsi="Museo Sans 300"/>
          <w:b/>
          <w:sz w:val="22"/>
          <w:szCs w:val="22"/>
        </w:rPr>
      </w:pPr>
    </w:p>
    <w:p w14:paraId="4FB9DFEA"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2508</w:t>
      </w:r>
      <w:r w:rsidRPr="009B6BF1">
        <w:rPr>
          <w:rFonts w:ascii="Museo Sans 300" w:hAnsi="Museo Sans 300"/>
          <w:b/>
          <w:sz w:val="22"/>
          <w:szCs w:val="22"/>
        </w:rPr>
        <w:tab/>
        <w:t>INTERESES POR PAGAR</w:t>
      </w:r>
    </w:p>
    <w:p w14:paraId="4C268C87"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En esta cuenta se registran los intereses y comisiones por pagar por las obligaciones con instituciones financieras locales y extranjeras, así como con filiales locales y extranjeras.</w:t>
      </w:r>
    </w:p>
    <w:p w14:paraId="7DEA04BC" w14:textId="77777777" w:rsidR="00BD4B75" w:rsidRPr="009B6BF1" w:rsidRDefault="00BD4B75" w:rsidP="00BD4B75">
      <w:pPr>
        <w:pStyle w:val="Textoindependiente"/>
        <w:rPr>
          <w:rFonts w:ascii="Museo Sans 300" w:hAnsi="Museo Sans 300"/>
          <w:sz w:val="22"/>
          <w:szCs w:val="22"/>
        </w:rPr>
      </w:pPr>
    </w:p>
    <w:p w14:paraId="15C49D81"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32DB256C" w14:textId="77777777" w:rsidR="00BD4B75" w:rsidRPr="009B6BF1" w:rsidRDefault="00BD4B75" w:rsidP="00BD4B75">
      <w:pPr>
        <w:pStyle w:val="Textoindependiente"/>
        <w:rPr>
          <w:rFonts w:ascii="Museo Sans 300" w:hAnsi="Museo Sans 300"/>
          <w:b/>
          <w:sz w:val="22"/>
          <w:szCs w:val="22"/>
        </w:rPr>
      </w:pPr>
    </w:p>
    <w:p w14:paraId="1C37659F"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2601</w:t>
      </w:r>
      <w:r w:rsidRPr="009B6BF1">
        <w:rPr>
          <w:rFonts w:ascii="Museo Sans 300" w:hAnsi="Museo Sans 300"/>
          <w:b/>
          <w:sz w:val="22"/>
          <w:szCs w:val="22"/>
        </w:rPr>
        <w:tab/>
        <w:t>OBLIGACIONES CON INTERMEDIARIOS DE SEGUROS</w:t>
      </w:r>
    </w:p>
    <w:p w14:paraId="4C9980A4"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En esta cuenta se registran las obligaciones con los corredores de seguros por concepto de comisiones por servicios y otros.</w:t>
      </w:r>
    </w:p>
    <w:p w14:paraId="37E8EE9E" w14:textId="77777777" w:rsidR="00BD4B75" w:rsidRPr="009B6BF1" w:rsidRDefault="00BD4B75" w:rsidP="00BD4B75">
      <w:pPr>
        <w:pStyle w:val="Textoindependiente"/>
        <w:rPr>
          <w:rFonts w:ascii="Museo Sans 300" w:hAnsi="Museo Sans 300"/>
          <w:sz w:val="22"/>
          <w:szCs w:val="22"/>
        </w:rPr>
      </w:pPr>
    </w:p>
    <w:p w14:paraId="7E16F178"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513A9323" w14:textId="77777777" w:rsidR="00BD4B75" w:rsidRPr="009B6BF1" w:rsidRDefault="00BD4B75" w:rsidP="00BD4B75">
      <w:pPr>
        <w:pStyle w:val="Textoindependiente"/>
        <w:rPr>
          <w:rFonts w:ascii="Museo Sans 300" w:hAnsi="Museo Sans 300"/>
          <w:b/>
          <w:sz w:val="22"/>
          <w:szCs w:val="22"/>
        </w:rPr>
      </w:pPr>
    </w:p>
    <w:p w14:paraId="4F2B7A02"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2602</w:t>
      </w:r>
      <w:r w:rsidRPr="009B6BF1">
        <w:rPr>
          <w:rFonts w:ascii="Museo Sans 300" w:hAnsi="Museo Sans 300"/>
          <w:b/>
          <w:sz w:val="22"/>
          <w:szCs w:val="22"/>
        </w:rPr>
        <w:tab/>
        <w:t>OBLIGACIONES CON AGENTES</w:t>
      </w:r>
    </w:p>
    <w:p w14:paraId="2CBEED75"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En esta cuenta se registran las obligaciones con agentes de seguros por concepto de comisiones por servicios y otros.</w:t>
      </w:r>
    </w:p>
    <w:p w14:paraId="33A87A5F" w14:textId="77777777" w:rsidR="00BD4B75" w:rsidRPr="009B6BF1" w:rsidRDefault="00BD4B75" w:rsidP="00BD4B75">
      <w:pPr>
        <w:pStyle w:val="Textoindependiente"/>
        <w:rPr>
          <w:rFonts w:ascii="Museo Sans 300" w:hAnsi="Museo Sans 300"/>
          <w:sz w:val="22"/>
          <w:szCs w:val="22"/>
        </w:rPr>
      </w:pPr>
    </w:p>
    <w:p w14:paraId="616B5252"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6D41FC63" w14:textId="77777777" w:rsidR="00BD4B75" w:rsidRPr="009B6BF1" w:rsidRDefault="00BD4B75" w:rsidP="00BD4B75">
      <w:pPr>
        <w:pStyle w:val="Textoindependiente"/>
        <w:rPr>
          <w:rFonts w:ascii="Museo Sans 300" w:hAnsi="Museo Sans 300"/>
          <w:b/>
          <w:sz w:val="22"/>
          <w:szCs w:val="22"/>
        </w:rPr>
      </w:pPr>
    </w:p>
    <w:p w14:paraId="177C51B0"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2607</w:t>
      </w:r>
      <w:r w:rsidRPr="009B6BF1">
        <w:rPr>
          <w:rFonts w:ascii="Museo Sans 300" w:hAnsi="Museo Sans 300"/>
          <w:b/>
          <w:sz w:val="22"/>
          <w:szCs w:val="22"/>
        </w:rPr>
        <w:tab/>
        <w:t>OBLIGACIONES CON FILIALES INTERMEDIARIAS</w:t>
      </w:r>
    </w:p>
    <w:p w14:paraId="6B8C3F8F" w14:textId="745EF0EC"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 xml:space="preserve">En esta cuenta se registran las obligaciones con intermediarias filiales por concepto de </w:t>
      </w:r>
      <w:r w:rsidR="00A404D2" w:rsidRPr="009B6BF1">
        <w:rPr>
          <w:rFonts w:ascii="Museo Sans 300" w:hAnsi="Museo Sans 300"/>
          <w:sz w:val="22"/>
          <w:szCs w:val="22"/>
        </w:rPr>
        <w:t>comisiones por</w:t>
      </w:r>
      <w:r w:rsidRPr="009B6BF1">
        <w:rPr>
          <w:rFonts w:ascii="Museo Sans 300" w:hAnsi="Museo Sans 300"/>
          <w:sz w:val="22"/>
          <w:szCs w:val="22"/>
        </w:rPr>
        <w:t xml:space="preserve"> servicios.</w:t>
      </w:r>
    </w:p>
    <w:p w14:paraId="173BBB6D" w14:textId="77777777" w:rsidR="007F3C08" w:rsidRPr="009B6BF1" w:rsidRDefault="007F3C08" w:rsidP="00BD4B75">
      <w:pPr>
        <w:pStyle w:val="Textoindependiente"/>
        <w:rPr>
          <w:rFonts w:ascii="Museo Sans 300" w:hAnsi="Museo Sans 300"/>
          <w:b/>
          <w:sz w:val="22"/>
          <w:szCs w:val="22"/>
        </w:rPr>
      </w:pPr>
    </w:p>
    <w:p w14:paraId="6696A2B5"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3BECF922" w14:textId="77777777" w:rsidR="00BD4B75" w:rsidRPr="009B6BF1" w:rsidRDefault="00BD4B75" w:rsidP="00BD4B75">
      <w:pPr>
        <w:pStyle w:val="Textoindependiente"/>
        <w:rPr>
          <w:rFonts w:ascii="Museo Sans 300" w:hAnsi="Museo Sans 300"/>
          <w:b/>
          <w:sz w:val="22"/>
          <w:szCs w:val="22"/>
        </w:rPr>
      </w:pPr>
    </w:p>
    <w:p w14:paraId="0D1E5F1A"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2701</w:t>
      </w:r>
      <w:r w:rsidRPr="009B6BF1">
        <w:rPr>
          <w:rFonts w:ascii="Museo Sans 300" w:hAnsi="Museo Sans 300"/>
          <w:b/>
          <w:sz w:val="22"/>
          <w:szCs w:val="22"/>
        </w:rPr>
        <w:tab/>
        <w:t>IMPUESTOS, CONTRIBUCIONES Y RETENCIONES</w:t>
      </w:r>
    </w:p>
    <w:p w14:paraId="01BD1329" w14:textId="5224A1F3"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 xml:space="preserve">En esta </w:t>
      </w:r>
      <w:r w:rsidR="00A404D2" w:rsidRPr="009B6BF1">
        <w:rPr>
          <w:rFonts w:ascii="Museo Sans 300" w:hAnsi="Museo Sans 300"/>
          <w:sz w:val="22"/>
          <w:szCs w:val="22"/>
        </w:rPr>
        <w:t>cuenta se</w:t>
      </w:r>
      <w:r w:rsidRPr="009B6BF1">
        <w:rPr>
          <w:rFonts w:ascii="Museo Sans 300" w:hAnsi="Museo Sans 300"/>
          <w:sz w:val="22"/>
          <w:szCs w:val="22"/>
        </w:rPr>
        <w:t xml:space="preserve"> registran las obligaciones de la sociedad por impuestos, contribuciones y otros tributos </w:t>
      </w:r>
      <w:r w:rsidR="00A404D2" w:rsidRPr="009B6BF1">
        <w:rPr>
          <w:rFonts w:ascii="Museo Sans 300" w:hAnsi="Museo Sans 300"/>
          <w:sz w:val="22"/>
          <w:szCs w:val="22"/>
        </w:rPr>
        <w:t>en favor</w:t>
      </w:r>
      <w:r w:rsidRPr="009B6BF1">
        <w:rPr>
          <w:rFonts w:ascii="Museo Sans 300" w:hAnsi="Museo Sans 300"/>
          <w:sz w:val="22"/>
          <w:szCs w:val="22"/>
        </w:rPr>
        <w:t xml:space="preserve"> de instituciones del Estado y otras entidades.</w:t>
      </w:r>
    </w:p>
    <w:p w14:paraId="4D94B1A8" w14:textId="77777777" w:rsidR="00BD4B75" w:rsidRPr="009B6BF1" w:rsidRDefault="00BD4B75" w:rsidP="00BD4B75">
      <w:pPr>
        <w:pStyle w:val="Textoindependiente"/>
        <w:rPr>
          <w:rFonts w:ascii="Museo Sans 300" w:hAnsi="Museo Sans 300"/>
          <w:sz w:val="22"/>
          <w:szCs w:val="22"/>
        </w:rPr>
      </w:pPr>
    </w:p>
    <w:p w14:paraId="5C7068DA"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66C953A5" w14:textId="77777777" w:rsidR="00BD4B75" w:rsidRPr="009B6BF1" w:rsidRDefault="00BD4B75" w:rsidP="00BD4B75">
      <w:pPr>
        <w:pStyle w:val="Textoindependiente"/>
        <w:rPr>
          <w:rFonts w:ascii="Museo Sans 300" w:hAnsi="Museo Sans 300"/>
          <w:b/>
          <w:sz w:val="22"/>
          <w:szCs w:val="22"/>
        </w:rPr>
      </w:pPr>
    </w:p>
    <w:p w14:paraId="51973E53" w14:textId="4C69947F"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2702</w:t>
      </w:r>
      <w:r w:rsidRPr="009B6BF1">
        <w:rPr>
          <w:rFonts w:ascii="Museo Sans 300" w:hAnsi="Museo Sans 300"/>
          <w:b/>
          <w:sz w:val="22"/>
          <w:szCs w:val="22"/>
        </w:rPr>
        <w:tab/>
        <w:t>RE</w:t>
      </w:r>
      <w:r w:rsidR="00F47BFC" w:rsidRPr="009B6BF1">
        <w:rPr>
          <w:rFonts w:ascii="Museo Sans 300" w:hAnsi="Museo Sans 300"/>
          <w:b/>
          <w:sz w:val="22"/>
          <w:szCs w:val="22"/>
        </w:rPr>
        <w:t>MUNERACIONES POR PAGAR</w:t>
      </w:r>
    </w:p>
    <w:p w14:paraId="323ED28A" w14:textId="71AC0BC8"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 xml:space="preserve">En esta cuenta se registran las obligaciones de la sociedad, por los </w:t>
      </w:r>
      <w:r w:rsidR="00A404D2" w:rsidRPr="009B6BF1">
        <w:rPr>
          <w:rFonts w:ascii="Museo Sans 300" w:hAnsi="Museo Sans 300"/>
          <w:sz w:val="22"/>
          <w:szCs w:val="22"/>
        </w:rPr>
        <w:t>conceptos referidos</w:t>
      </w:r>
      <w:r w:rsidRPr="009B6BF1">
        <w:rPr>
          <w:rFonts w:ascii="Museo Sans 300" w:hAnsi="Museo Sans 300"/>
          <w:sz w:val="22"/>
          <w:szCs w:val="22"/>
        </w:rPr>
        <w:t xml:space="preserve"> en las subcuentas </w:t>
      </w:r>
      <w:r w:rsidR="00A404D2" w:rsidRPr="009B6BF1">
        <w:rPr>
          <w:rFonts w:ascii="Museo Sans 300" w:hAnsi="Museo Sans 300"/>
          <w:sz w:val="22"/>
          <w:szCs w:val="22"/>
        </w:rPr>
        <w:t>correspondientes</w:t>
      </w:r>
      <w:r w:rsidRPr="009B6BF1">
        <w:rPr>
          <w:rFonts w:ascii="Museo Sans 300" w:hAnsi="Museo Sans 300"/>
          <w:sz w:val="22"/>
          <w:szCs w:val="22"/>
        </w:rPr>
        <w:t>.</w:t>
      </w:r>
    </w:p>
    <w:p w14:paraId="2F1FD08D" w14:textId="77777777" w:rsidR="00BD4B75" w:rsidRPr="009B6BF1" w:rsidRDefault="00BD4B75" w:rsidP="00BD4B75">
      <w:pPr>
        <w:pStyle w:val="Textoindependiente"/>
        <w:rPr>
          <w:rFonts w:ascii="Museo Sans 300" w:hAnsi="Museo Sans 300"/>
          <w:sz w:val="22"/>
          <w:szCs w:val="22"/>
        </w:rPr>
      </w:pPr>
    </w:p>
    <w:p w14:paraId="72907195"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2A626275" w14:textId="77777777" w:rsidR="00BD4B75" w:rsidRPr="009B6BF1" w:rsidRDefault="00BD4B75" w:rsidP="00BD4B75">
      <w:pPr>
        <w:pStyle w:val="Textoindependiente"/>
        <w:rPr>
          <w:rFonts w:ascii="Museo Sans 300" w:hAnsi="Museo Sans 300"/>
          <w:b/>
          <w:sz w:val="22"/>
          <w:szCs w:val="22"/>
        </w:rPr>
      </w:pPr>
    </w:p>
    <w:p w14:paraId="1B67E9C3"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2706</w:t>
      </w:r>
      <w:r w:rsidRPr="009B6BF1">
        <w:rPr>
          <w:rFonts w:ascii="Museo Sans 300" w:hAnsi="Museo Sans 300"/>
          <w:b/>
          <w:sz w:val="22"/>
          <w:szCs w:val="22"/>
        </w:rPr>
        <w:tab/>
        <w:t>OTRAS CUENTAS POR PAGAR</w:t>
      </w:r>
    </w:p>
    <w:p w14:paraId="49381115"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En esta cuenta se registran las cuentas por pagar diversas por conceptos no contemplados en la clasificación anterior.</w:t>
      </w:r>
    </w:p>
    <w:p w14:paraId="06F4371D" w14:textId="77777777" w:rsidR="00BD4B75" w:rsidRPr="009B6BF1" w:rsidRDefault="00BD4B75" w:rsidP="00BD4B75">
      <w:pPr>
        <w:pStyle w:val="Textoindependiente"/>
        <w:rPr>
          <w:rFonts w:ascii="Museo Sans 300" w:hAnsi="Museo Sans 300"/>
          <w:sz w:val="22"/>
          <w:szCs w:val="22"/>
        </w:rPr>
      </w:pPr>
    </w:p>
    <w:p w14:paraId="61F2F6E6"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40F6CB91" w14:textId="77777777" w:rsidR="00BD4B75" w:rsidRPr="009B6BF1" w:rsidRDefault="00BD4B75" w:rsidP="00BD4B75">
      <w:pPr>
        <w:pStyle w:val="Textoindependiente"/>
        <w:rPr>
          <w:rFonts w:ascii="Museo Sans 300" w:hAnsi="Museo Sans 300"/>
          <w:b/>
          <w:sz w:val="22"/>
          <w:szCs w:val="22"/>
        </w:rPr>
      </w:pPr>
    </w:p>
    <w:p w14:paraId="43C85B10" w14:textId="11B77291"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27</w:t>
      </w:r>
      <w:r w:rsidR="00F47BFC" w:rsidRPr="009B6BF1">
        <w:rPr>
          <w:rFonts w:ascii="Museo Sans 300" w:hAnsi="Museo Sans 300"/>
          <w:b/>
          <w:sz w:val="22"/>
          <w:szCs w:val="22"/>
        </w:rPr>
        <w:t>07</w:t>
      </w:r>
      <w:r w:rsidR="00F47BFC" w:rsidRPr="009B6BF1">
        <w:rPr>
          <w:rFonts w:ascii="Museo Sans 300" w:hAnsi="Museo Sans 300"/>
          <w:b/>
          <w:sz w:val="22"/>
          <w:szCs w:val="22"/>
        </w:rPr>
        <w:tab/>
        <w:t>CUENTAS POR PAGAR A FILIALES</w:t>
      </w:r>
    </w:p>
    <w:p w14:paraId="785A5CCF"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En esta cuenta se registran las cuentas por pagar a las filiales locales y extranjeras.</w:t>
      </w:r>
    </w:p>
    <w:p w14:paraId="3DA775E6" w14:textId="77777777" w:rsidR="00BD4B75" w:rsidRPr="009B6BF1" w:rsidRDefault="00BD4B75" w:rsidP="00BD4B75">
      <w:pPr>
        <w:pStyle w:val="Textoindependiente"/>
        <w:rPr>
          <w:rFonts w:ascii="Museo Sans 300" w:hAnsi="Museo Sans 300"/>
          <w:sz w:val="22"/>
          <w:szCs w:val="22"/>
        </w:rPr>
      </w:pPr>
    </w:p>
    <w:p w14:paraId="5C62C667"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5462530E" w14:textId="77777777" w:rsidR="00BD4B75" w:rsidRPr="009B6BF1" w:rsidRDefault="00BD4B75" w:rsidP="00BD4B75">
      <w:pPr>
        <w:pStyle w:val="Textoindependiente"/>
        <w:rPr>
          <w:rFonts w:ascii="Museo Sans 300" w:hAnsi="Museo Sans 300"/>
          <w:b/>
          <w:sz w:val="22"/>
          <w:szCs w:val="22"/>
        </w:rPr>
      </w:pPr>
    </w:p>
    <w:p w14:paraId="6E071F21" w14:textId="7CDE1683"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2801</w:t>
      </w:r>
      <w:r w:rsidRPr="009B6BF1">
        <w:rPr>
          <w:rFonts w:ascii="Museo Sans 300" w:hAnsi="Museo Sans 300"/>
          <w:b/>
          <w:sz w:val="22"/>
          <w:szCs w:val="22"/>
        </w:rPr>
        <w:tab/>
        <w:t>PROVIS</w:t>
      </w:r>
      <w:r w:rsidR="00F47BFC" w:rsidRPr="009B6BF1">
        <w:rPr>
          <w:rFonts w:ascii="Museo Sans 300" w:hAnsi="Museo Sans 300"/>
          <w:b/>
          <w:sz w:val="22"/>
          <w:szCs w:val="22"/>
        </w:rPr>
        <w:t>ION PARA OBLIGACIONES LABORALES</w:t>
      </w:r>
    </w:p>
    <w:p w14:paraId="22421B1E" w14:textId="54D0390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 xml:space="preserve">En esta cuenta se registra la provisión para obligaciones laborales con el personal, cuyo pago o liquidación se </w:t>
      </w:r>
      <w:r w:rsidR="00A404D2" w:rsidRPr="009B6BF1">
        <w:rPr>
          <w:rFonts w:ascii="Museo Sans 300" w:hAnsi="Museo Sans 300"/>
          <w:sz w:val="22"/>
          <w:szCs w:val="22"/>
        </w:rPr>
        <w:t>efectuará en</w:t>
      </w:r>
      <w:r w:rsidRPr="009B6BF1">
        <w:rPr>
          <w:rFonts w:ascii="Museo Sans 300" w:hAnsi="Museo Sans 300"/>
          <w:sz w:val="22"/>
          <w:szCs w:val="22"/>
        </w:rPr>
        <w:t xml:space="preserve"> el ejercicio o ejercicios siguientes.</w:t>
      </w:r>
    </w:p>
    <w:p w14:paraId="5D17178D" w14:textId="77777777" w:rsidR="00BD4B75" w:rsidRPr="009B6BF1" w:rsidRDefault="00BD4B75" w:rsidP="00BD4B75">
      <w:pPr>
        <w:pStyle w:val="Textoindependiente"/>
        <w:rPr>
          <w:rFonts w:ascii="Museo Sans 300" w:hAnsi="Museo Sans 300"/>
          <w:sz w:val="22"/>
          <w:szCs w:val="22"/>
        </w:rPr>
      </w:pPr>
    </w:p>
    <w:p w14:paraId="59EF6B44"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50F2F0E2" w14:textId="77777777" w:rsidR="00BD4B75" w:rsidRPr="009B6BF1" w:rsidRDefault="00BD4B75" w:rsidP="00BD4B75">
      <w:pPr>
        <w:pStyle w:val="Textoindependiente"/>
        <w:rPr>
          <w:rFonts w:ascii="Museo Sans 300" w:hAnsi="Museo Sans 300"/>
          <w:b/>
          <w:sz w:val="22"/>
          <w:szCs w:val="22"/>
        </w:rPr>
      </w:pPr>
    </w:p>
    <w:p w14:paraId="67A3134B" w14:textId="388BE04A"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28</w:t>
      </w:r>
      <w:r w:rsidR="00F47BFC" w:rsidRPr="009B6BF1">
        <w:rPr>
          <w:rFonts w:ascii="Museo Sans 300" w:hAnsi="Museo Sans 300"/>
          <w:b/>
          <w:sz w:val="22"/>
          <w:szCs w:val="22"/>
        </w:rPr>
        <w:t>02</w:t>
      </w:r>
      <w:r w:rsidR="00F47BFC" w:rsidRPr="009B6BF1">
        <w:rPr>
          <w:rFonts w:ascii="Museo Sans 300" w:hAnsi="Museo Sans 300"/>
          <w:b/>
          <w:sz w:val="22"/>
          <w:szCs w:val="22"/>
        </w:rPr>
        <w:tab/>
        <w:t>PROVISION PARA CONTINGENCIAS</w:t>
      </w:r>
    </w:p>
    <w:p w14:paraId="705FDB97" w14:textId="4A0122A3"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En esta cuenta se registra las provisiones para cubrir posibles pérdidas contingentes. Incluye las provisiones para litigios, demandas</w:t>
      </w:r>
      <w:r w:rsidR="00F47BFC" w:rsidRPr="009B6BF1">
        <w:rPr>
          <w:rFonts w:ascii="Museo Sans 300" w:hAnsi="Museo Sans 300"/>
          <w:sz w:val="22"/>
          <w:szCs w:val="22"/>
        </w:rPr>
        <w:t xml:space="preserve"> y contingencias por impuestos.</w:t>
      </w:r>
    </w:p>
    <w:p w14:paraId="287835E7" w14:textId="77777777" w:rsidR="00BD4B75" w:rsidRPr="009B6BF1" w:rsidRDefault="00BD4B75" w:rsidP="00BD4B75">
      <w:pPr>
        <w:pStyle w:val="Textoindependiente"/>
        <w:rPr>
          <w:rFonts w:ascii="Museo Sans 300" w:hAnsi="Museo Sans 300"/>
          <w:b/>
          <w:sz w:val="22"/>
          <w:szCs w:val="22"/>
        </w:rPr>
      </w:pPr>
    </w:p>
    <w:p w14:paraId="26B8B71C"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45F5BD99"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2901</w:t>
      </w:r>
      <w:r w:rsidRPr="009B6BF1">
        <w:rPr>
          <w:rFonts w:ascii="Museo Sans 300" w:hAnsi="Museo Sans 300"/>
          <w:b/>
          <w:sz w:val="22"/>
          <w:szCs w:val="22"/>
        </w:rPr>
        <w:tab/>
        <w:t>INGRESOS DIFERIDOS</w:t>
      </w:r>
    </w:p>
    <w:p w14:paraId="26E6B0F7"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En esta cuenta se registran los ingresos que la sociedad percibe de manera anticipada, los que no corresponden reconocerse como tales al momento de su recepción sino hasta que se hayan devengado.</w:t>
      </w:r>
    </w:p>
    <w:p w14:paraId="55623216" w14:textId="77777777" w:rsidR="007F3C08" w:rsidRPr="009B6BF1" w:rsidRDefault="007F3C08" w:rsidP="00BD4B75">
      <w:pPr>
        <w:pStyle w:val="Textoindependiente"/>
        <w:rPr>
          <w:rFonts w:ascii="Museo Sans 300" w:hAnsi="Museo Sans 300"/>
          <w:b/>
          <w:sz w:val="22"/>
          <w:szCs w:val="22"/>
        </w:rPr>
      </w:pPr>
    </w:p>
    <w:p w14:paraId="0AFF0FAB"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7608C0E6" w14:textId="77777777" w:rsidR="00BD4B75" w:rsidRPr="009B6BF1" w:rsidRDefault="00BD4B75" w:rsidP="00BD4B75">
      <w:pPr>
        <w:pStyle w:val="Textoindependiente"/>
        <w:rPr>
          <w:rFonts w:ascii="Museo Sans 300" w:hAnsi="Museo Sans 300"/>
          <w:b/>
          <w:sz w:val="22"/>
          <w:szCs w:val="22"/>
        </w:rPr>
      </w:pPr>
    </w:p>
    <w:p w14:paraId="48DD3715"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2904</w:t>
      </w:r>
      <w:r w:rsidRPr="009B6BF1">
        <w:rPr>
          <w:rFonts w:ascii="Museo Sans 300" w:hAnsi="Museo Sans 300"/>
          <w:b/>
          <w:sz w:val="22"/>
          <w:szCs w:val="22"/>
        </w:rPr>
        <w:tab/>
        <w:t>DEBITO FISCAL</w:t>
      </w:r>
    </w:p>
    <w:p w14:paraId="60F994EB"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En esta cuenta se registra el débito fiscal por impuesto a la transferencia de bienes y prestación de servicios.</w:t>
      </w:r>
    </w:p>
    <w:p w14:paraId="61D2E458" w14:textId="77777777" w:rsidR="00BD4B75" w:rsidRPr="009B6BF1" w:rsidRDefault="00BD4B75" w:rsidP="00BD4B75">
      <w:pPr>
        <w:pStyle w:val="Textoindependiente"/>
        <w:rPr>
          <w:rFonts w:ascii="Museo Sans 300" w:hAnsi="Museo Sans 300"/>
          <w:sz w:val="22"/>
          <w:szCs w:val="22"/>
        </w:rPr>
      </w:pPr>
    </w:p>
    <w:p w14:paraId="728EF02A" w14:textId="20548CF5"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El saldo acreedor neto o deudor neto debe ser presentado como pasivo diferido o activo diferido, según corresponda.</w:t>
      </w:r>
    </w:p>
    <w:p w14:paraId="186F79C5" w14:textId="77777777" w:rsidR="009B6BF1" w:rsidRDefault="009B6BF1" w:rsidP="00BD4B75">
      <w:pPr>
        <w:pStyle w:val="Textoindependiente"/>
        <w:rPr>
          <w:rFonts w:ascii="Museo Sans 300" w:hAnsi="Museo Sans 300"/>
          <w:b/>
          <w:sz w:val="22"/>
          <w:szCs w:val="22"/>
        </w:rPr>
      </w:pPr>
    </w:p>
    <w:p w14:paraId="5396DEB0" w14:textId="5F88A6AF"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53F31209" w14:textId="77777777" w:rsidR="00CA0982" w:rsidRDefault="00CA0982" w:rsidP="00665A17">
      <w:pPr>
        <w:pStyle w:val="Textoindependiente"/>
        <w:jc w:val="left"/>
        <w:rPr>
          <w:rFonts w:ascii="Museo Sans 300" w:hAnsi="Museo Sans 300"/>
          <w:b/>
          <w:sz w:val="22"/>
          <w:szCs w:val="22"/>
        </w:rPr>
      </w:pPr>
    </w:p>
    <w:p w14:paraId="71CD14DB" w14:textId="76E896EE"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2907</w:t>
      </w:r>
      <w:r w:rsidRPr="009B6BF1">
        <w:rPr>
          <w:rFonts w:ascii="Museo Sans 300" w:hAnsi="Museo Sans 300"/>
          <w:b/>
          <w:sz w:val="22"/>
          <w:szCs w:val="22"/>
        </w:rPr>
        <w:tab/>
        <w:t>OTROS PASIVOS CON FILIALES</w:t>
      </w:r>
    </w:p>
    <w:p w14:paraId="7552EEF2"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En esta cuenta se registran las partidas que representan otros pasivos por operaciones de naturaleza acreedora de la sociedad con filiales. Para el efecto se utilizarán las cuentas que corresponda.</w:t>
      </w:r>
    </w:p>
    <w:p w14:paraId="380DB5C8" w14:textId="77777777" w:rsidR="007F3C08" w:rsidRPr="009B6BF1" w:rsidRDefault="007F3C08" w:rsidP="00BD4B75">
      <w:pPr>
        <w:pStyle w:val="Textoindependiente"/>
        <w:rPr>
          <w:rFonts w:ascii="Museo Sans 300" w:hAnsi="Museo Sans 300"/>
          <w:sz w:val="22"/>
          <w:szCs w:val="22"/>
        </w:rPr>
      </w:pPr>
    </w:p>
    <w:p w14:paraId="35AB4507"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0683F882" w14:textId="77777777" w:rsidR="00BD4B75" w:rsidRPr="009B6BF1" w:rsidRDefault="00BD4B75" w:rsidP="00BD4B75">
      <w:pPr>
        <w:pStyle w:val="Textoindependiente"/>
        <w:rPr>
          <w:rFonts w:ascii="Museo Sans 300" w:hAnsi="Museo Sans 300"/>
          <w:b/>
          <w:sz w:val="22"/>
          <w:szCs w:val="22"/>
        </w:rPr>
      </w:pPr>
    </w:p>
    <w:p w14:paraId="0FE15A56"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RUBRO:</w:t>
      </w:r>
      <w:r w:rsidRPr="009B6BF1">
        <w:rPr>
          <w:rFonts w:ascii="Museo Sans 300" w:hAnsi="Museo Sans 300"/>
          <w:b/>
          <w:sz w:val="22"/>
          <w:szCs w:val="22"/>
        </w:rPr>
        <w:tab/>
        <w:t>31</w:t>
      </w:r>
      <w:r w:rsidRPr="009B6BF1">
        <w:rPr>
          <w:rFonts w:ascii="Museo Sans 300" w:hAnsi="Museo Sans 300"/>
          <w:b/>
          <w:sz w:val="22"/>
          <w:szCs w:val="22"/>
        </w:rPr>
        <w:tab/>
        <w:t>CAPITAL SOCIAL</w:t>
      </w:r>
    </w:p>
    <w:p w14:paraId="5353572E"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3101</w:t>
      </w:r>
      <w:r w:rsidRPr="009B6BF1">
        <w:rPr>
          <w:rFonts w:ascii="Museo Sans 300" w:hAnsi="Museo Sans 300"/>
          <w:b/>
          <w:sz w:val="22"/>
          <w:szCs w:val="22"/>
        </w:rPr>
        <w:tab/>
        <w:t>CAPITAL PAGADO</w:t>
      </w:r>
    </w:p>
    <w:p w14:paraId="3B46523E"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Esta cuenta representa el capital social pagado o el capital asignado a una sucursal. El resultado neto está compuesto por el saldo acreedor del “capital suscrito” menos el saldo deudor del “capital suscrito no pagado”.</w:t>
      </w:r>
    </w:p>
    <w:p w14:paraId="13CDDE55" w14:textId="77777777" w:rsidR="00BD4B75" w:rsidRPr="009B6BF1" w:rsidRDefault="00BD4B75" w:rsidP="00BD4B75">
      <w:pPr>
        <w:pStyle w:val="Textoindependiente"/>
        <w:rPr>
          <w:rFonts w:ascii="Museo Sans 300" w:hAnsi="Museo Sans 300"/>
          <w:sz w:val="22"/>
          <w:szCs w:val="22"/>
        </w:rPr>
      </w:pPr>
    </w:p>
    <w:p w14:paraId="5BD71322"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6505D84A" w14:textId="77777777" w:rsidR="00BD4B75" w:rsidRPr="009B6BF1" w:rsidRDefault="00BD4B75" w:rsidP="00BD4B75">
      <w:pPr>
        <w:pStyle w:val="Textoindependiente"/>
        <w:rPr>
          <w:rFonts w:ascii="Museo Sans 300" w:hAnsi="Museo Sans 300"/>
          <w:b/>
          <w:sz w:val="22"/>
          <w:szCs w:val="22"/>
        </w:rPr>
      </w:pPr>
    </w:p>
    <w:p w14:paraId="2C478007"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RUBRO:</w:t>
      </w:r>
      <w:r w:rsidRPr="009B6BF1">
        <w:rPr>
          <w:rFonts w:ascii="Museo Sans 300" w:hAnsi="Museo Sans 300"/>
          <w:b/>
          <w:sz w:val="22"/>
          <w:szCs w:val="22"/>
        </w:rPr>
        <w:tab/>
        <w:t>32</w:t>
      </w:r>
      <w:r w:rsidRPr="009B6BF1">
        <w:rPr>
          <w:rFonts w:ascii="Museo Sans 300" w:hAnsi="Museo Sans 300"/>
          <w:b/>
          <w:sz w:val="22"/>
          <w:szCs w:val="22"/>
        </w:rPr>
        <w:tab/>
        <w:t xml:space="preserve">DEROGADA </w:t>
      </w:r>
      <w:r w:rsidRPr="009B6BF1">
        <w:rPr>
          <w:rFonts w:ascii="Museo Sans 300" w:hAnsi="Museo Sans 300"/>
          <w:sz w:val="22"/>
          <w:szCs w:val="22"/>
        </w:rPr>
        <w:t>(4)</w:t>
      </w:r>
    </w:p>
    <w:p w14:paraId="4E074AA8"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3201</w:t>
      </w:r>
      <w:r w:rsidRPr="009B6BF1">
        <w:rPr>
          <w:rFonts w:ascii="Museo Sans 300" w:hAnsi="Museo Sans 300"/>
          <w:b/>
          <w:sz w:val="22"/>
          <w:szCs w:val="22"/>
        </w:rPr>
        <w:tab/>
        <w:t xml:space="preserve">DEROGADA </w:t>
      </w:r>
      <w:r w:rsidRPr="009B6BF1">
        <w:rPr>
          <w:rFonts w:ascii="Museo Sans 300" w:hAnsi="Museo Sans 300"/>
          <w:sz w:val="22"/>
          <w:szCs w:val="22"/>
        </w:rPr>
        <w:t>(4)</w:t>
      </w:r>
    </w:p>
    <w:p w14:paraId="08C7FF21" w14:textId="77777777" w:rsidR="00BD4B75" w:rsidRPr="009B6BF1" w:rsidRDefault="00BD4B75" w:rsidP="00BD4B75">
      <w:pPr>
        <w:pStyle w:val="Textoindependiente"/>
        <w:rPr>
          <w:rFonts w:ascii="Museo Sans 300" w:hAnsi="Museo Sans 300"/>
          <w:b/>
          <w:sz w:val="22"/>
          <w:szCs w:val="22"/>
        </w:rPr>
      </w:pPr>
    </w:p>
    <w:p w14:paraId="7B933E45"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5AC8E07D" w14:textId="77777777" w:rsidR="00BD4B75" w:rsidRPr="009B6BF1" w:rsidRDefault="00BD4B75" w:rsidP="00BD4B75">
      <w:pPr>
        <w:pStyle w:val="Textoindependiente"/>
        <w:rPr>
          <w:rFonts w:ascii="Museo Sans 300" w:hAnsi="Museo Sans 300"/>
          <w:b/>
          <w:sz w:val="22"/>
          <w:szCs w:val="22"/>
        </w:rPr>
      </w:pPr>
    </w:p>
    <w:p w14:paraId="67590C53"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RUBRO:</w:t>
      </w:r>
      <w:r w:rsidRPr="009B6BF1">
        <w:rPr>
          <w:rFonts w:ascii="Museo Sans 300" w:hAnsi="Museo Sans 300"/>
          <w:b/>
          <w:sz w:val="22"/>
          <w:szCs w:val="22"/>
        </w:rPr>
        <w:tab/>
        <w:t>33</w:t>
      </w:r>
      <w:r w:rsidRPr="009B6BF1">
        <w:rPr>
          <w:rFonts w:ascii="Museo Sans 300" w:hAnsi="Museo Sans 300"/>
          <w:b/>
          <w:sz w:val="22"/>
          <w:szCs w:val="22"/>
        </w:rPr>
        <w:tab/>
        <w:t>APORTE SOCIAL</w:t>
      </w:r>
    </w:p>
    <w:p w14:paraId="5E3AC217"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3301</w:t>
      </w:r>
      <w:r w:rsidRPr="009B6BF1">
        <w:rPr>
          <w:rFonts w:ascii="Museo Sans 300" w:hAnsi="Museo Sans 300"/>
          <w:b/>
          <w:sz w:val="22"/>
          <w:szCs w:val="22"/>
        </w:rPr>
        <w:tab/>
        <w:t>APORTE PAGADO</w:t>
      </w:r>
    </w:p>
    <w:p w14:paraId="0F34C274"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Representa los aportes de los socios de las cooperativas. El resultado neto está compuesto por el saldo acreedor de los “Aportes Suscritos”, menos el saldo deudor de los “Aportes Suscritos no Pagados”.</w:t>
      </w:r>
    </w:p>
    <w:p w14:paraId="7614844D" w14:textId="77777777" w:rsidR="00BD4B75" w:rsidRPr="009B6BF1" w:rsidRDefault="00BD4B75" w:rsidP="00BD4B75">
      <w:pPr>
        <w:pStyle w:val="Textoindependiente"/>
        <w:rPr>
          <w:rFonts w:ascii="Museo Sans 300" w:hAnsi="Museo Sans 300"/>
          <w:sz w:val="22"/>
          <w:szCs w:val="22"/>
        </w:rPr>
      </w:pPr>
    </w:p>
    <w:p w14:paraId="0C24659A"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6B5A8083" w14:textId="77777777" w:rsidR="00BD4B75" w:rsidRPr="009B6BF1" w:rsidRDefault="00BD4B75" w:rsidP="00BD4B75">
      <w:pPr>
        <w:pStyle w:val="Textoindependiente"/>
        <w:rPr>
          <w:rFonts w:ascii="Museo Sans 300" w:hAnsi="Museo Sans 300"/>
          <w:b/>
          <w:sz w:val="22"/>
          <w:szCs w:val="22"/>
        </w:rPr>
      </w:pPr>
    </w:p>
    <w:p w14:paraId="0A010AF1" w14:textId="5AC36EE8"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RUBRO:</w:t>
      </w:r>
      <w:r w:rsidRPr="009B6BF1">
        <w:rPr>
          <w:rFonts w:ascii="Museo Sans 300" w:hAnsi="Museo Sans 300"/>
          <w:b/>
          <w:sz w:val="22"/>
          <w:szCs w:val="22"/>
        </w:rPr>
        <w:tab/>
        <w:t>34</w:t>
      </w:r>
      <w:r w:rsidRPr="009B6BF1">
        <w:rPr>
          <w:rFonts w:ascii="Museo Sans 300" w:hAnsi="Museo Sans 300"/>
          <w:b/>
          <w:sz w:val="22"/>
          <w:szCs w:val="22"/>
        </w:rPr>
        <w:tab/>
      </w:r>
      <w:r w:rsidR="00A404D2" w:rsidRPr="009B6BF1">
        <w:rPr>
          <w:rFonts w:ascii="Museo Sans 300" w:hAnsi="Museo Sans 300"/>
          <w:b/>
          <w:sz w:val="22"/>
          <w:szCs w:val="22"/>
        </w:rPr>
        <w:t>DEROGADA (</w:t>
      </w:r>
      <w:r w:rsidRPr="009B6BF1">
        <w:rPr>
          <w:rFonts w:ascii="Museo Sans 300" w:hAnsi="Museo Sans 300"/>
          <w:sz w:val="22"/>
          <w:szCs w:val="22"/>
        </w:rPr>
        <w:t>4)</w:t>
      </w:r>
    </w:p>
    <w:p w14:paraId="650D8203" w14:textId="31ACB08D"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3401</w:t>
      </w:r>
      <w:r w:rsidRPr="009B6BF1">
        <w:rPr>
          <w:rFonts w:ascii="Museo Sans 300" w:hAnsi="Museo Sans 300"/>
          <w:b/>
          <w:sz w:val="22"/>
          <w:szCs w:val="22"/>
        </w:rPr>
        <w:tab/>
      </w:r>
      <w:r w:rsidR="00A404D2" w:rsidRPr="009B6BF1">
        <w:rPr>
          <w:rFonts w:ascii="Museo Sans 300" w:hAnsi="Museo Sans 300"/>
          <w:b/>
          <w:sz w:val="22"/>
          <w:szCs w:val="22"/>
        </w:rPr>
        <w:t>DEROGADA (</w:t>
      </w:r>
      <w:r w:rsidRPr="009B6BF1">
        <w:rPr>
          <w:rFonts w:ascii="Museo Sans 300" w:hAnsi="Museo Sans 300"/>
          <w:sz w:val="22"/>
          <w:szCs w:val="22"/>
        </w:rPr>
        <w:t>4)</w:t>
      </w:r>
    </w:p>
    <w:p w14:paraId="414BD38C" w14:textId="77777777" w:rsidR="00A2787B" w:rsidRDefault="00A2787B" w:rsidP="00BD4B75">
      <w:pPr>
        <w:pStyle w:val="Textoindependiente"/>
        <w:rPr>
          <w:rFonts w:ascii="Museo Sans 300" w:hAnsi="Museo Sans 300"/>
          <w:b/>
          <w:sz w:val="22"/>
          <w:szCs w:val="22"/>
        </w:rPr>
      </w:pPr>
    </w:p>
    <w:p w14:paraId="07B19B4B" w14:textId="1921D096"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439F4A36" w14:textId="77777777" w:rsidR="00BD4B75" w:rsidRPr="009B6BF1" w:rsidRDefault="00BD4B75" w:rsidP="00BD4B75">
      <w:pPr>
        <w:pStyle w:val="Textoindependiente"/>
        <w:rPr>
          <w:rFonts w:ascii="Museo Sans 300" w:hAnsi="Museo Sans 300"/>
          <w:b/>
          <w:sz w:val="22"/>
          <w:szCs w:val="22"/>
        </w:rPr>
      </w:pPr>
    </w:p>
    <w:p w14:paraId="50EEDBC6"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SUBCUENTA:</w:t>
      </w:r>
      <w:r w:rsidRPr="009B6BF1">
        <w:rPr>
          <w:rFonts w:ascii="Museo Sans 300" w:hAnsi="Museo Sans 300"/>
          <w:b/>
          <w:sz w:val="22"/>
          <w:szCs w:val="22"/>
        </w:rPr>
        <w:tab/>
        <w:t>350101</w:t>
      </w:r>
      <w:r w:rsidRPr="009B6BF1">
        <w:rPr>
          <w:rFonts w:ascii="Museo Sans 300" w:hAnsi="Museo Sans 300"/>
          <w:b/>
          <w:sz w:val="22"/>
          <w:szCs w:val="22"/>
        </w:rPr>
        <w:tab/>
        <w:t>RESERVA LEGAL</w:t>
      </w:r>
    </w:p>
    <w:p w14:paraId="1148DE9B"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En esta subcuenta se registran las detracciones de utilidades, destinadas a la constitución de la reserva legal, de conformidad a lo establecido por las disposiciones legales.</w:t>
      </w:r>
    </w:p>
    <w:p w14:paraId="33908B65" w14:textId="77777777" w:rsidR="00BD4B75" w:rsidRPr="009B6BF1" w:rsidRDefault="00BD4B75" w:rsidP="00BD4B75">
      <w:pPr>
        <w:pStyle w:val="Textoindependiente"/>
        <w:rPr>
          <w:rFonts w:ascii="Museo Sans 300" w:hAnsi="Museo Sans 300"/>
          <w:sz w:val="22"/>
          <w:szCs w:val="22"/>
        </w:rPr>
      </w:pPr>
    </w:p>
    <w:p w14:paraId="4B40662D"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0D8D5784" w14:textId="77777777" w:rsidR="00741D14" w:rsidRPr="009B6BF1" w:rsidRDefault="00741D14" w:rsidP="00665A17">
      <w:pPr>
        <w:pStyle w:val="Textoindependiente"/>
        <w:jc w:val="left"/>
        <w:rPr>
          <w:rFonts w:ascii="Museo Sans 300" w:hAnsi="Museo Sans 300"/>
          <w:b/>
          <w:sz w:val="22"/>
          <w:szCs w:val="22"/>
        </w:rPr>
      </w:pPr>
    </w:p>
    <w:p w14:paraId="14BD0FD2"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SUBCUENTA:</w:t>
      </w:r>
      <w:r w:rsidRPr="009B6BF1">
        <w:rPr>
          <w:rFonts w:ascii="Museo Sans 300" w:hAnsi="Museo Sans 300"/>
          <w:b/>
          <w:sz w:val="22"/>
          <w:szCs w:val="22"/>
        </w:rPr>
        <w:tab/>
        <w:t>350102</w:t>
      </w:r>
      <w:r w:rsidRPr="009B6BF1">
        <w:rPr>
          <w:rFonts w:ascii="Museo Sans 300" w:hAnsi="Museo Sans 300"/>
          <w:b/>
          <w:sz w:val="22"/>
          <w:szCs w:val="22"/>
        </w:rPr>
        <w:tab/>
        <w:t>RESERVAS ESTATUTARIAS</w:t>
      </w:r>
    </w:p>
    <w:p w14:paraId="159D2812" w14:textId="21BB3498"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 xml:space="preserve">En esta subcuenta se registran las detracciones de utilidades, </w:t>
      </w:r>
      <w:r w:rsidR="00A404D2" w:rsidRPr="009B6BF1">
        <w:rPr>
          <w:rFonts w:ascii="Museo Sans 300" w:hAnsi="Museo Sans 300"/>
          <w:sz w:val="22"/>
          <w:szCs w:val="22"/>
        </w:rPr>
        <w:t>destinadas a</w:t>
      </w:r>
      <w:r w:rsidRPr="009B6BF1">
        <w:rPr>
          <w:rFonts w:ascii="Museo Sans 300" w:hAnsi="Museo Sans 300"/>
          <w:sz w:val="22"/>
          <w:szCs w:val="22"/>
        </w:rPr>
        <w:t xml:space="preserve"> la constitución de las reservas que determinan los estatutos de la sociedad.</w:t>
      </w:r>
    </w:p>
    <w:p w14:paraId="4916F1B9" w14:textId="77777777" w:rsidR="00BD4B75" w:rsidRPr="009B6BF1" w:rsidRDefault="00BD4B75" w:rsidP="00BD4B75">
      <w:pPr>
        <w:pStyle w:val="Textoindependiente"/>
        <w:rPr>
          <w:rFonts w:ascii="Museo Sans 300" w:hAnsi="Museo Sans 300"/>
          <w:sz w:val="22"/>
          <w:szCs w:val="22"/>
        </w:rPr>
      </w:pPr>
    </w:p>
    <w:p w14:paraId="10442ABA"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6E1F13C7" w14:textId="20D08D3C"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3502</w:t>
      </w:r>
      <w:r w:rsidRPr="009B6BF1">
        <w:rPr>
          <w:rFonts w:ascii="Museo Sans 300" w:hAnsi="Museo Sans 300"/>
          <w:b/>
          <w:sz w:val="22"/>
          <w:szCs w:val="22"/>
        </w:rPr>
        <w:tab/>
        <w:t>RESERVAS VOLUNTARIAS</w:t>
      </w:r>
    </w:p>
    <w:p w14:paraId="67390679" w14:textId="3D04709B"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 xml:space="preserve">Esta cuenta </w:t>
      </w:r>
      <w:r w:rsidR="00A404D2" w:rsidRPr="009B6BF1">
        <w:rPr>
          <w:rFonts w:ascii="Museo Sans 300" w:hAnsi="Museo Sans 300"/>
          <w:sz w:val="22"/>
          <w:szCs w:val="22"/>
        </w:rPr>
        <w:t>registra las</w:t>
      </w:r>
      <w:r w:rsidRPr="009B6BF1">
        <w:rPr>
          <w:rFonts w:ascii="Museo Sans 300" w:hAnsi="Museo Sans 300"/>
          <w:sz w:val="22"/>
          <w:szCs w:val="22"/>
        </w:rPr>
        <w:t xml:space="preserve"> detracciones de utilidades, destinadas a la constitución de las reservas voluntarias por acuerdo de la junta de accionistas.</w:t>
      </w:r>
    </w:p>
    <w:p w14:paraId="11BA429A" w14:textId="77777777" w:rsidR="00BD4B75" w:rsidRPr="009B6BF1" w:rsidRDefault="00BD4B75" w:rsidP="00BD4B75">
      <w:pPr>
        <w:pStyle w:val="Textoindependiente"/>
        <w:rPr>
          <w:rFonts w:ascii="Museo Sans 300" w:hAnsi="Museo Sans 300"/>
          <w:sz w:val="22"/>
          <w:szCs w:val="22"/>
        </w:rPr>
      </w:pPr>
    </w:p>
    <w:p w14:paraId="3199BDFA"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7219E3DA" w14:textId="77777777" w:rsidR="00BD4B75" w:rsidRPr="009B6BF1" w:rsidRDefault="00BD4B75" w:rsidP="00BD4B75">
      <w:pPr>
        <w:pStyle w:val="Textoindependiente"/>
        <w:rPr>
          <w:rFonts w:ascii="Museo Sans 300" w:hAnsi="Museo Sans 300"/>
          <w:b/>
          <w:sz w:val="22"/>
          <w:szCs w:val="22"/>
        </w:rPr>
      </w:pPr>
    </w:p>
    <w:p w14:paraId="66471FB3"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SUBCUENTA:</w:t>
      </w:r>
      <w:r w:rsidRPr="009B6BF1">
        <w:rPr>
          <w:rFonts w:ascii="Museo Sans 300" w:hAnsi="Museo Sans 300"/>
          <w:b/>
          <w:sz w:val="22"/>
          <w:szCs w:val="22"/>
        </w:rPr>
        <w:tab/>
        <w:t>360101</w:t>
      </w:r>
      <w:r w:rsidRPr="009B6BF1">
        <w:rPr>
          <w:rFonts w:ascii="Museo Sans 300" w:hAnsi="Museo Sans 300"/>
          <w:b/>
          <w:sz w:val="22"/>
          <w:szCs w:val="22"/>
        </w:rPr>
        <w:tab/>
        <w:t>REVALUACIONES</w:t>
      </w:r>
    </w:p>
    <w:p w14:paraId="4E49D8C4"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En esta cuenta se registra el mayor valor asignado a los activos que integran el activo de la sociedad, como resultado de valúos determinados con base a normas a emitidas por la Superintendencia.</w:t>
      </w:r>
    </w:p>
    <w:p w14:paraId="020DBA30" w14:textId="77777777" w:rsidR="00BD4B75" w:rsidRPr="009B6BF1" w:rsidRDefault="00BD4B75" w:rsidP="00BD4B75">
      <w:pPr>
        <w:pStyle w:val="Textoindependiente"/>
        <w:rPr>
          <w:rFonts w:ascii="Museo Sans 300" w:hAnsi="Museo Sans 300"/>
          <w:sz w:val="22"/>
          <w:szCs w:val="22"/>
        </w:rPr>
      </w:pPr>
    </w:p>
    <w:p w14:paraId="63AC74E3"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6A0D242C" w14:textId="77777777" w:rsidR="00BD4B75" w:rsidRPr="009B6BF1" w:rsidRDefault="00BD4B75" w:rsidP="00BD4B75">
      <w:pPr>
        <w:pStyle w:val="Textoindependiente"/>
        <w:rPr>
          <w:rFonts w:ascii="Museo Sans 300" w:hAnsi="Museo Sans 300"/>
          <w:b/>
          <w:sz w:val="22"/>
          <w:szCs w:val="22"/>
        </w:rPr>
      </w:pPr>
    </w:p>
    <w:p w14:paraId="1531988F"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SUBCUENTA:</w:t>
      </w:r>
      <w:r w:rsidRPr="009B6BF1">
        <w:rPr>
          <w:rFonts w:ascii="Museo Sans 300" w:hAnsi="Museo Sans 300"/>
          <w:b/>
          <w:sz w:val="22"/>
          <w:szCs w:val="22"/>
        </w:rPr>
        <w:tab/>
        <w:t>360201</w:t>
      </w:r>
      <w:r w:rsidRPr="009B6BF1">
        <w:rPr>
          <w:rFonts w:ascii="Museo Sans 300" w:hAnsi="Museo Sans 300"/>
          <w:b/>
          <w:sz w:val="22"/>
          <w:szCs w:val="22"/>
        </w:rPr>
        <w:tab/>
        <w:t>UTILIDADES NO DISTRIBUIBLES</w:t>
      </w:r>
    </w:p>
    <w:p w14:paraId="31B3CF35"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Esta cuenta debe representar el valor de las utilidades provenientes de ingresos no devengados, según lo establecido en el artículo 18 de la Ley de Sociedades de Seguros.</w:t>
      </w:r>
    </w:p>
    <w:p w14:paraId="5A210369" w14:textId="77777777" w:rsidR="00BD4B75" w:rsidRPr="009B6BF1" w:rsidRDefault="00BD4B75" w:rsidP="00BD4B75">
      <w:pPr>
        <w:pStyle w:val="Textoindependiente"/>
        <w:rPr>
          <w:rFonts w:ascii="Museo Sans 300" w:hAnsi="Museo Sans 300"/>
          <w:sz w:val="22"/>
          <w:szCs w:val="22"/>
        </w:rPr>
      </w:pPr>
    </w:p>
    <w:p w14:paraId="3F8CC735"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16C323F5" w14:textId="77777777" w:rsidR="00BD4B75" w:rsidRPr="009B6BF1" w:rsidRDefault="00BD4B75" w:rsidP="00BD4B75">
      <w:pPr>
        <w:pStyle w:val="Textoindependiente"/>
        <w:rPr>
          <w:rFonts w:ascii="Museo Sans 300" w:hAnsi="Museo Sans 300"/>
          <w:b/>
          <w:sz w:val="22"/>
          <w:szCs w:val="22"/>
        </w:rPr>
      </w:pPr>
    </w:p>
    <w:p w14:paraId="57473077"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3603</w:t>
      </w:r>
      <w:r w:rsidRPr="009B6BF1">
        <w:rPr>
          <w:rFonts w:ascii="Museo Sans 300" w:hAnsi="Museo Sans 300"/>
          <w:b/>
          <w:sz w:val="22"/>
          <w:szCs w:val="22"/>
        </w:rPr>
        <w:tab/>
        <w:t>DIVERSOS</w:t>
      </w:r>
    </w:p>
    <w:p w14:paraId="692D5F94" w14:textId="116E7630"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 xml:space="preserve">Esta cuenta </w:t>
      </w:r>
      <w:r w:rsidR="00A404D2" w:rsidRPr="009B6BF1">
        <w:rPr>
          <w:rFonts w:ascii="Museo Sans 300" w:hAnsi="Museo Sans 300"/>
          <w:sz w:val="22"/>
          <w:szCs w:val="22"/>
        </w:rPr>
        <w:t>representa saldos</w:t>
      </w:r>
      <w:r w:rsidRPr="009B6BF1">
        <w:rPr>
          <w:rFonts w:ascii="Museo Sans 300" w:hAnsi="Museo Sans 300"/>
          <w:sz w:val="22"/>
          <w:szCs w:val="22"/>
        </w:rPr>
        <w:t xml:space="preserve"> de patrimonio restringidos, ocasionados por donaciones, primas y recuperaciones de activos.</w:t>
      </w:r>
    </w:p>
    <w:p w14:paraId="0CB8A38F" w14:textId="77777777" w:rsidR="00BD4B75" w:rsidRPr="009B6BF1" w:rsidRDefault="00BD4B75" w:rsidP="00BD4B75">
      <w:pPr>
        <w:pStyle w:val="Textoindependiente"/>
        <w:rPr>
          <w:rFonts w:ascii="Museo Sans 300" w:hAnsi="Museo Sans 300"/>
          <w:sz w:val="22"/>
          <w:szCs w:val="22"/>
        </w:rPr>
      </w:pPr>
    </w:p>
    <w:p w14:paraId="226762EB"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734A8D29" w14:textId="77777777" w:rsidR="00BD4B75" w:rsidRPr="009B6BF1" w:rsidRDefault="00BD4B75" w:rsidP="00BD4B75">
      <w:pPr>
        <w:pStyle w:val="Textoindependiente"/>
        <w:rPr>
          <w:rFonts w:ascii="Museo Sans 300" w:hAnsi="Museo Sans 300"/>
          <w:b/>
          <w:sz w:val="22"/>
          <w:szCs w:val="22"/>
        </w:rPr>
      </w:pPr>
    </w:p>
    <w:p w14:paraId="0E165C27"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3801</w:t>
      </w:r>
      <w:r w:rsidRPr="009B6BF1">
        <w:rPr>
          <w:rFonts w:ascii="Museo Sans 300" w:hAnsi="Museo Sans 300"/>
          <w:b/>
          <w:sz w:val="22"/>
          <w:szCs w:val="22"/>
        </w:rPr>
        <w:tab/>
        <w:t>RESULTADOS DEL EJERCICIO</w:t>
      </w:r>
    </w:p>
    <w:p w14:paraId="6941DEB4" w14:textId="3FDE4BBE"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Esta cuenta debe representar la utilidad o pérdida del ejercicio en curso.</w:t>
      </w:r>
    </w:p>
    <w:p w14:paraId="43B99417" w14:textId="77777777" w:rsidR="00D240B1" w:rsidRPr="009B6BF1" w:rsidRDefault="00D240B1" w:rsidP="00BD4B75">
      <w:pPr>
        <w:pStyle w:val="Textoindependiente"/>
        <w:rPr>
          <w:rFonts w:ascii="Museo Sans 300" w:hAnsi="Museo Sans 300"/>
          <w:b/>
          <w:sz w:val="22"/>
          <w:szCs w:val="22"/>
        </w:rPr>
      </w:pPr>
    </w:p>
    <w:p w14:paraId="1F09A0B8" w14:textId="77777777"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4F6779F3" w14:textId="77777777" w:rsidR="00BD4B75" w:rsidRPr="009B6BF1" w:rsidRDefault="00BD4B75" w:rsidP="00BD4B75">
      <w:pPr>
        <w:pStyle w:val="Textoindependiente"/>
        <w:rPr>
          <w:rFonts w:ascii="Museo Sans 300" w:hAnsi="Museo Sans 300"/>
          <w:b/>
          <w:sz w:val="22"/>
          <w:szCs w:val="22"/>
        </w:rPr>
      </w:pPr>
    </w:p>
    <w:p w14:paraId="4FBE4794"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3802</w:t>
      </w:r>
      <w:r w:rsidRPr="009B6BF1">
        <w:rPr>
          <w:rFonts w:ascii="Museo Sans 300" w:hAnsi="Museo Sans 300"/>
          <w:b/>
          <w:sz w:val="22"/>
          <w:szCs w:val="22"/>
        </w:rPr>
        <w:tab/>
        <w:t>RESULTADOS DE EJERCICIOS ANTERIORES</w:t>
      </w:r>
    </w:p>
    <w:p w14:paraId="38D26054" w14:textId="2B9BE25F"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 xml:space="preserve">Esta cuenta debe </w:t>
      </w:r>
      <w:r w:rsidR="00A404D2" w:rsidRPr="009B6BF1">
        <w:rPr>
          <w:rFonts w:ascii="Museo Sans 300" w:hAnsi="Museo Sans 300"/>
          <w:sz w:val="22"/>
          <w:szCs w:val="22"/>
        </w:rPr>
        <w:t>representar las</w:t>
      </w:r>
      <w:r w:rsidRPr="009B6BF1">
        <w:rPr>
          <w:rFonts w:ascii="Museo Sans 300" w:hAnsi="Museo Sans 300"/>
          <w:sz w:val="22"/>
          <w:szCs w:val="22"/>
        </w:rPr>
        <w:t xml:space="preserve"> utilidades o pérdidas de ejercicios pasados, mientras no se haya tomado la decisión final sobre esos saldos.</w:t>
      </w:r>
    </w:p>
    <w:p w14:paraId="62B3E309" w14:textId="77777777" w:rsidR="00A2787B" w:rsidRDefault="00A2787B" w:rsidP="00BD4B75">
      <w:pPr>
        <w:pStyle w:val="Textoindependiente"/>
        <w:rPr>
          <w:rFonts w:ascii="Museo Sans 300" w:hAnsi="Museo Sans 300"/>
          <w:b/>
          <w:sz w:val="22"/>
          <w:szCs w:val="22"/>
        </w:rPr>
      </w:pPr>
    </w:p>
    <w:p w14:paraId="459E6068" w14:textId="3A68D4AE" w:rsidR="00BD4B75" w:rsidRPr="009B6BF1" w:rsidRDefault="00BD4B75" w:rsidP="00BD4B75">
      <w:pPr>
        <w:pStyle w:val="Textoindependiente"/>
        <w:rPr>
          <w:rFonts w:ascii="Museo Sans 300" w:hAnsi="Museo Sans 300"/>
          <w:b/>
          <w:sz w:val="22"/>
          <w:szCs w:val="22"/>
        </w:rPr>
      </w:pPr>
      <w:r w:rsidRPr="009B6BF1">
        <w:rPr>
          <w:rFonts w:ascii="Museo Sans 300" w:hAnsi="Museo Sans 300"/>
          <w:b/>
          <w:sz w:val="22"/>
          <w:szCs w:val="22"/>
        </w:rPr>
        <w:t>Relación con Normativas:</w:t>
      </w:r>
    </w:p>
    <w:p w14:paraId="67E54EB8" w14:textId="77777777" w:rsidR="00BD4B75" w:rsidRPr="009B6BF1" w:rsidRDefault="00BD4B75" w:rsidP="00BD4B75">
      <w:pPr>
        <w:pStyle w:val="Textoindependiente"/>
        <w:rPr>
          <w:rFonts w:ascii="Museo Sans 300" w:hAnsi="Museo Sans 300"/>
          <w:b/>
          <w:sz w:val="22"/>
          <w:szCs w:val="22"/>
        </w:rPr>
      </w:pPr>
    </w:p>
    <w:p w14:paraId="6309D9FC"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RUBRO:</w:t>
      </w:r>
      <w:r w:rsidRPr="009B6BF1">
        <w:rPr>
          <w:rFonts w:ascii="Museo Sans 300" w:hAnsi="Museo Sans 300"/>
          <w:b/>
          <w:sz w:val="22"/>
          <w:szCs w:val="22"/>
        </w:rPr>
        <w:tab/>
        <w:t>41</w:t>
      </w:r>
      <w:r w:rsidRPr="009B6BF1">
        <w:rPr>
          <w:rFonts w:ascii="Museo Sans 300" w:hAnsi="Museo Sans 300"/>
          <w:b/>
          <w:sz w:val="22"/>
          <w:szCs w:val="22"/>
        </w:rPr>
        <w:tab/>
        <w:t>SINIESTROS</w:t>
      </w:r>
    </w:p>
    <w:p w14:paraId="70553F45" w14:textId="68D0113F"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 xml:space="preserve">Comprende las cuentas que </w:t>
      </w:r>
      <w:r w:rsidR="00A404D2" w:rsidRPr="009B6BF1">
        <w:rPr>
          <w:rFonts w:ascii="Museo Sans 300" w:hAnsi="Museo Sans 300"/>
          <w:sz w:val="22"/>
          <w:szCs w:val="22"/>
        </w:rPr>
        <w:t>registran el</w:t>
      </w:r>
      <w:r w:rsidRPr="009B6BF1">
        <w:rPr>
          <w:rFonts w:ascii="Museo Sans 300" w:hAnsi="Museo Sans 300"/>
          <w:sz w:val="22"/>
          <w:szCs w:val="22"/>
        </w:rPr>
        <w:t xml:space="preserve"> costo total de las obligaciones asumidas por eventos cuya cobertura es amparada por contratos de seguros y de fianzas directas; así como de reaseguros y reafianzamientos tomados, según la cuenta y subcuenta que integran este rubro.</w:t>
      </w:r>
    </w:p>
    <w:p w14:paraId="1FE5E73D" w14:textId="77777777" w:rsidR="009B6BF1" w:rsidRPr="009B6BF1" w:rsidRDefault="009B6BF1" w:rsidP="00BD4B75">
      <w:pPr>
        <w:pStyle w:val="Textoindependiente"/>
        <w:tabs>
          <w:tab w:val="left" w:pos="1418"/>
          <w:tab w:val="left" w:pos="2127"/>
        </w:tabs>
        <w:rPr>
          <w:rFonts w:ascii="Museo Sans 300" w:hAnsi="Museo Sans 300"/>
          <w:sz w:val="22"/>
          <w:szCs w:val="22"/>
        </w:rPr>
      </w:pPr>
    </w:p>
    <w:p w14:paraId="588B7870" w14:textId="77777777" w:rsidR="00A2787B" w:rsidRDefault="00A2787B" w:rsidP="00665A17">
      <w:pPr>
        <w:pStyle w:val="Textoindependiente"/>
        <w:tabs>
          <w:tab w:val="left" w:pos="1418"/>
        </w:tabs>
        <w:ind w:left="2127" w:hanging="2127"/>
        <w:jc w:val="left"/>
        <w:rPr>
          <w:rFonts w:ascii="Museo Sans 300" w:hAnsi="Museo Sans 300"/>
          <w:b/>
          <w:sz w:val="22"/>
          <w:szCs w:val="22"/>
        </w:rPr>
      </w:pPr>
    </w:p>
    <w:p w14:paraId="5FC241F2" w14:textId="77777777" w:rsidR="00A2787B" w:rsidRDefault="00A2787B" w:rsidP="00665A17">
      <w:pPr>
        <w:pStyle w:val="Textoindependiente"/>
        <w:tabs>
          <w:tab w:val="left" w:pos="1418"/>
        </w:tabs>
        <w:ind w:left="2127" w:hanging="2127"/>
        <w:jc w:val="left"/>
        <w:rPr>
          <w:rFonts w:ascii="Museo Sans 300" w:hAnsi="Museo Sans 300"/>
          <w:b/>
          <w:sz w:val="22"/>
          <w:szCs w:val="22"/>
        </w:rPr>
      </w:pPr>
    </w:p>
    <w:p w14:paraId="0B664C68" w14:textId="799838A6" w:rsidR="00BD4B75" w:rsidRPr="009B6BF1" w:rsidRDefault="00BD4B75" w:rsidP="00665A17">
      <w:pPr>
        <w:pStyle w:val="Textoindependiente"/>
        <w:tabs>
          <w:tab w:val="left" w:pos="1418"/>
        </w:tabs>
        <w:ind w:left="2127" w:hanging="2127"/>
        <w:jc w:val="left"/>
        <w:rPr>
          <w:rFonts w:ascii="Museo Sans 300" w:hAnsi="Museo Sans 300"/>
          <w:b/>
          <w:sz w:val="22"/>
          <w:szCs w:val="22"/>
        </w:rPr>
      </w:pPr>
      <w:r w:rsidRPr="009B6BF1">
        <w:rPr>
          <w:rFonts w:ascii="Museo Sans 300" w:hAnsi="Museo Sans 300"/>
          <w:b/>
          <w:sz w:val="22"/>
          <w:szCs w:val="22"/>
        </w:rPr>
        <w:t>RUBRO:</w:t>
      </w:r>
      <w:r w:rsidRPr="009B6BF1">
        <w:rPr>
          <w:rFonts w:ascii="Museo Sans 300" w:hAnsi="Museo Sans 300"/>
          <w:b/>
          <w:sz w:val="22"/>
          <w:szCs w:val="22"/>
        </w:rPr>
        <w:tab/>
        <w:t>42</w:t>
      </w:r>
      <w:r w:rsidRPr="009B6BF1">
        <w:rPr>
          <w:rFonts w:ascii="Museo Sans 300" w:hAnsi="Museo Sans 300"/>
          <w:b/>
          <w:sz w:val="22"/>
          <w:szCs w:val="22"/>
        </w:rPr>
        <w:tab/>
        <w:t>PRIMAS CEDIDAS POR</w:t>
      </w:r>
      <w:r w:rsidR="00F47BFC" w:rsidRPr="009B6BF1">
        <w:rPr>
          <w:rFonts w:ascii="Museo Sans 300" w:hAnsi="Museo Sans 300"/>
          <w:b/>
          <w:sz w:val="22"/>
          <w:szCs w:val="22"/>
        </w:rPr>
        <w:t xml:space="preserve"> REASEGUROS Y REAFIANZAMIENTOS</w:t>
      </w:r>
      <w:r w:rsidRPr="009B6BF1">
        <w:rPr>
          <w:rFonts w:ascii="Museo Sans 300" w:hAnsi="Museo Sans 300"/>
          <w:b/>
          <w:sz w:val="22"/>
          <w:szCs w:val="22"/>
        </w:rPr>
        <w:tab/>
        <w:t xml:space="preserve"> </w:t>
      </w:r>
    </w:p>
    <w:p w14:paraId="535C1543" w14:textId="77777777" w:rsidR="00BD4B75" w:rsidRPr="009B6BF1" w:rsidRDefault="00BD4B75" w:rsidP="00BD4B75">
      <w:pPr>
        <w:pStyle w:val="Textoindependiente"/>
        <w:tabs>
          <w:tab w:val="left" w:pos="1418"/>
        </w:tabs>
        <w:rPr>
          <w:rFonts w:ascii="Museo Sans 300" w:hAnsi="Museo Sans 300"/>
          <w:sz w:val="22"/>
          <w:szCs w:val="22"/>
        </w:rPr>
      </w:pPr>
      <w:r w:rsidRPr="009B6BF1">
        <w:rPr>
          <w:rFonts w:ascii="Museo Sans 300" w:hAnsi="Museo Sans 300"/>
          <w:sz w:val="22"/>
          <w:szCs w:val="22"/>
        </w:rPr>
        <w:t>Comprende las cuentas que registran las primas cedidas durante el ejercicio, de acuerdo con los contratos de reaseguro y reafianzamiento, según las cuentas y subcuentas que integran este rubro.</w:t>
      </w:r>
    </w:p>
    <w:p w14:paraId="0EA88A21" w14:textId="77777777" w:rsidR="00BD4B75" w:rsidRPr="009B6BF1" w:rsidRDefault="00BD4B75" w:rsidP="00F47BFC">
      <w:pPr>
        <w:tabs>
          <w:tab w:val="left" w:pos="1418"/>
        </w:tabs>
        <w:spacing w:after="0" w:line="240" w:lineRule="auto"/>
        <w:jc w:val="both"/>
        <w:rPr>
          <w:rFonts w:ascii="Museo Sans 300" w:hAnsi="Museo Sans 300"/>
        </w:rPr>
      </w:pPr>
    </w:p>
    <w:p w14:paraId="72C7BED8" w14:textId="77777777" w:rsidR="00BD4B75" w:rsidRPr="009B6BF1" w:rsidRDefault="00BD4B75" w:rsidP="00665A17">
      <w:pPr>
        <w:pStyle w:val="Ttulo3"/>
        <w:tabs>
          <w:tab w:val="left" w:pos="1418"/>
        </w:tabs>
        <w:ind w:firstLine="0"/>
        <w:jc w:val="left"/>
        <w:rPr>
          <w:rFonts w:ascii="Museo Sans 300" w:hAnsi="Museo Sans 300"/>
          <w:sz w:val="22"/>
          <w:szCs w:val="22"/>
        </w:rPr>
      </w:pPr>
      <w:r w:rsidRPr="009B6BF1">
        <w:rPr>
          <w:rFonts w:ascii="Museo Sans 300" w:hAnsi="Museo Sans 300"/>
          <w:sz w:val="22"/>
          <w:szCs w:val="22"/>
        </w:rPr>
        <w:t>RUBRO:</w:t>
      </w:r>
      <w:r w:rsidRPr="009B6BF1">
        <w:rPr>
          <w:rFonts w:ascii="Museo Sans 300" w:hAnsi="Museo Sans 300"/>
          <w:sz w:val="22"/>
          <w:szCs w:val="22"/>
        </w:rPr>
        <w:tab/>
        <w:t>43</w:t>
      </w:r>
      <w:r w:rsidRPr="009B6BF1">
        <w:rPr>
          <w:rFonts w:ascii="Museo Sans 300" w:hAnsi="Museo Sans 300"/>
          <w:sz w:val="22"/>
          <w:szCs w:val="22"/>
        </w:rPr>
        <w:tab/>
        <w:t xml:space="preserve">GASTOS POR INCREMENTO DE RESERVAS TECNICAS </w:t>
      </w:r>
    </w:p>
    <w:p w14:paraId="73F160C6" w14:textId="77777777" w:rsidR="00BD4B75" w:rsidRPr="009B6BF1" w:rsidRDefault="00BD4B75" w:rsidP="00665A17">
      <w:pPr>
        <w:pStyle w:val="Ttulo3"/>
        <w:tabs>
          <w:tab w:val="left" w:pos="1418"/>
        </w:tabs>
        <w:jc w:val="left"/>
        <w:rPr>
          <w:rFonts w:ascii="Museo Sans 300" w:hAnsi="Museo Sans 300"/>
          <w:sz w:val="22"/>
          <w:szCs w:val="22"/>
        </w:rPr>
      </w:pPr>
      <w:r w:rsidRPr="009B6BF1">
        <w:rPr>
          <w:rFonts w:ascii="Museo Sans 300" w:hAnsi="Museo Sans 300"/>
          <w:sz w:val="22"/>
          <w:szCs w:val="22"/>
        </w:rPr>
        <w:tab/>
      </w:r>
      <w:r w:rsidRPr="009B6BF1">
        <w:rPr>
          <w:rFonts w:ascii="Museo Sans 300" w:hAnsi="Museo Sans 300"/>
          <w:sz w:val="22"/>
          <w:szCs w:val="22"/>
        </w:rPr>
        <w:tab/>
        <w:t xml:space="preserve">Y CONTINGENCIAL DE FIANZAS </w:t>
      </w:r>
      <w:r w:rsidRPr="009B6BF1">
        <w:rPr>
          <w:rFonts w:ascii="Museo Sans 300" w:hAnsi="Museo Sans 300"/>
          <w:b w:val="0"/>
          <w:sz w:val="22"/>
          <w:szCs w:val="22"/>
        </w:rPr>
        <w:t>(3)</w:t>
      </w:r>
    </w:p>
    <w:p w14:paraId="27B8F18E" w14:textId="4D431376" w:rsidR="00BD4B75" w:rsidRPr="009B6BF1" w:rsidRDefault="00A404D2" w:rsidP="00BD4B75">
      <w:pPr>
        <w:pStyle w:val="Textoindependiente"/>
        <w:tabs>
          <w:tab w:val="left" w:pos="1418"/>
        </w:tabs>
        <w:rPr>
          <w:rFonts w:ascii="Museo Sans 300" w:hAnsi="Museo Sans 300"/>
          <w:sz w:val="22"/>
          <w:szCs w:val="22"/>
        </w:rPr>
      </w:pPr>
      <w:r w:rsidRPr="009B6BF1">
        <w:rPr>
          <w:rFonts w:ascii="Museo Sans 300" w:hAnsi="Museo Sans 300"/>
          <w:sz w:val="22"/>
          <w:szCs w:val="22"/>
        </w:rPr>
        <w:t>Comprende las</w:t>
      </w:r>
      <w:r w:rsidR="00BD4B75" w:rsidRPr="009B6BF1">
        <w:rPr>
          <w:rFonts w:ascii="Museo Sans 300" w:hAnsi="Museo Sans 300"/>
          <w:sz w:val="22"/>
          <w:szCs w:val="22"/>
        </w:rPr>
        <w:t xml:space="preserve"> cuentas que registran los gastos </w:t>
      </w:r>
      <w:r w:rsidRPr="009B6BF1">
        <w:rPr>
          <w:rFonts w:ascii="Museo Sans 300" w:hAnsi="Museo Sans 300"/>
          <w:sz w:val="22"/>
          <w:szCs w:val="22"/>
        </w:rPr>
        <w:t>por los</w:t>
      </w:r>
      <w:r w:rsidR="00BD4B75" w:rsidRPr="009B6BF1">
        <w:rPr>
          <w:rFonts w:ascii="Museo Sans 300" w:hAnsi="Museo Sans 300"/>
          <w:sz w:val="22"/>
          <w:szCs w:val="22"/>
        </w:rPr>
        <w:t xml:space="preserve"> aumentos de reservas técnicas, seguros y afianzamientos directos; de reaseguros y reafianzamientos tomados y coaseguros y coafianzamientos, y por las disminuciones </w:t>
      </w:r>
      <w:r w:rsidRPr="009B6BF1">
        <w:rPr>
          <w:rFonts w:ascii="Museo Sans 300" w:hAnsi="Museo Sans 300"/>
          <w:sz w:val="22"/>
          <w:szCs w:val="22"/>
        </w:rPr>
        <w:t>producidas a</w:t>
      </w:r>
      <w:r w:rsidR="00BD4B75" w:rsidRPr="009B6BF1">
        <w:rPr>
          <w:rFonts w:ascii="Museo Sans 300" w:hAnsi="Museo Sans 300"/>
          <w:sz w:val="22"/>
          <w:szCs w:val="22"/>
        </w:rPr>
        <w:t xml:space="preserve"> cargo de reaseguradoras y reafianzadoras. También incluye los gastos por los aumentos de la reserva contingencial de fianzas. (3)</w:t>
      </w:r>
    </w:p>
    <w:p w14:paraId="7D17922C" w14:textId="77777777" w:rsidR="00BD4B75" w:rsidRPr="009B6BF1" w:rsidRDefault="00BD4B75" w:rsidP="00F47BFC">
      <w:pPr>
        <w:tabs>
          <w:tab w:val="left" w:pos="1418"/>
        </w:tabs>
        <w:spacing w:after="0" w:line="240" w:lineRule="auto"/>
        <w:jc w:val="both"/>
        <w:rPr>
          <w:rFonts w:ascii="Museo Sans 300" w:hAnsi="Museo Sans 300"/>
        </w:rPr>
      </w:pPr>
    </w:p>
    <w:p w14:paraId="0C4FAE07" w14:textId="77777777" w:rsidR="00BD4B75" w:rsidRPr="009B6BF1" w:rsidRDefault="00BD4B75" w:rsidP="00665A17">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RUBRO:</w:t>
      </w:r>
      <w:r w:rsidRPr="009B6BF1">
        <w:rPr>
          <w:rFonts w:ascii="Museo Sans 300" w:hAnsi="Museo Sans 300"/>
          <w:sz w:val="22"/>
          <w:szCs w:val="22"/>
        </w:rPr>
        <w:tab/>
        <w:t>45</w:t>
      </w:r>
      <w:r w:rsidRPr="009B6BF1">
        <w:rPr>
          <w:rFonts w:ascii="Museo Sans 300" w:hAnsi="Museo Sans 300"/>
          <w:sz w:val="22"/>
          <w:szCs w:val="22"/>
        </w:rPr>
        <w:tab/>
        <w:t>GASTOS DE ADQUISICIÓN Y CONSERVACION</w:t>
      </w:r>
    </w:p>
    <w:p w14:paraId="4C608F28"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Comprende las cuentas que registran las comisiones por retribuciones a intermediarios de seguros y sociedades aseguradoras y afianzadoras cedentes; así como las participaciones, cuando corresponda, conforme a los contratos y las operaciones efectuadas, según las cuentas y subcuentas correspondientes. Incluye los gastos por obligaciones con asegurados por conceptos tales como dividendos sobre pólizas, cupones y bonos, premios, extraprimas y exoneraciones. También incluye las compensaciones adicionales sobre primas de seguros.</w:t>
      </w:r>
    </w:p>
    <w:p w14:paraId="2F60D077" w14:textId="77777777" w:rsidR="00BD4B75" w:rsidRPr="009B6BF1" w:rsidRDefault="00BD4B75" w:rsidP="00F47BFC">
      <w:pPr>
        <w:tabs>
          <w:tab w:val="left" w:pos="1418"/>
          <w:tab w:val="left" w:pos="2127"/>
        </w:tabs>
        <w:spacing w:after="0" w:line="240" w:lineRule="auto"/>
        <w:jc w:val="both"/>
        <w:rPr>
          <w:rFonts w:ascii="Museo Sans 300" w:hAnsi="Museo Sans 300"/>
        </w:rPr>
      </w:pPr>
    </w:p>
    <w:p w14:paraId="302A4464" w14:textId="77777777" w:rsidR="00BD4B75" w:rsidRPr="009B6BF1" w:rsidRDefault="00BD4B75" w:rsidP="00665A17">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RUBRO:</w:t>
      </w:r>
      <w:r w:rsidRPr="009B6BF1">
        <w:rPr>
          <w:rFonts w:ascii="Museo Sans 300" w:hAnsi="Museo Sans 300"/>
          <w:sz w:val="22"/>
          <w:szCs w:val="22"/>
        </w:rPr>
        <w:tab/>
        <w:t>46</w:t>
      </w:r>
      <w:r w:rsidRPr="009B6BF1">
        <w:rPr>
          <w:rFonts w:ascii="Museo Sans 300" w:hAnsi="Museo Sans 300"/>
          <w:sz w:val="22"/>
          <w:szCs w:val="22"/>
        </w:rPr>
        <w:tab/>
        <w:t>DEVOLUCIONES Y CANCELACIONES DE PRIMAS</w:t>
      </w:r>
    </w:p>
    <w:p w14:paraId="5585BA3E"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Comprende las cuentas que registran devoluciones y cancelaciones de primas de seguros y fianzas, en el período o durante el ejercicio, por los importes que previamente han sido registrados en las cuentas correspondientes de ingresos, según las cuentas y subcuentas correspondientes.</w:t>
      </w:r>
    </w:p>
    <w:p w14:paraId="0646C55A" w14:textId="77777777" w:rsidR="00BD4B75" w:rsidRPr="009B6BF1" w:rsidRDefault="00BD4B75" w:rsidP="00F47BFC">
      <w:pPr>
        <w:tabs>
          <w:tab w:val="left" w:pos="1418"/>
          <w:tab w:val="left" w:pos="2127"/>
        </w:tabs>
        <w:spacing w:after="0" w:line="240" w:lineRule="auto"/>
        <w:jc w:val="both"/>
        <w:rPr>
          <w:rFonts w:ascii="Museo Sans 300" w:hAnsi="Museo Sans 300"/>
        </w:rPr>
      </w:pPr>
    </w:p>
    <w:p w14:paraId="640DC597" w14:textId="77777777" w:rsidR="00BD4B75" w:rsidRPr="009B6BF1" w:rsidRDefault="00BD4B75" w:rsidP="00665A17">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RUBRO:</w:t>
      </w:r>
      <w:r w:rsidRPr="009B6BF1">
        <w:rPr>
          <w:rFonts w:ascii="Museo Sans 300" w:hAnsi="Museo Sans 300"/>
          <w:sz w:val="22"/>
          <w:szCs w:val="22"/>
        </w:rPr>
        <w:tab/>
        <w:t>47</w:t>
      </w:r>
      <w:r w:rsidRPr="009B6BF1">
        <w:rPr>
          <w:rFonts w:ascii="Museo Sans 300" w:hAnsi="Museo Sans 300"/>
          <w:sz w:val="22"/>
          <w:szCs w:val="22"/>
        </w:rPr>
        <w:tab/>
        <w:t>GASTOS FINANCIEROS Y DE INVERSION</w:t>
      </w:r>
    </w:p>
    <w:p w14:paraId="724D1BF8" w14:textId="4B3681B4"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 xml:space="preserve">Comprende los gastos financieros incurridos por la sociedad en el período, tales como intereses, comisiones y otros causados por </w:t>
      </w:r>
      <w:r w:rsidR="00AA4B7B" w:rsidRPr="009B6BF1">
        <w:rPr>
          <w:rFonts w:ascii="Museo Sans 300" w:hAnsi="Museo Sans 300"/>
          <w:sz w:val="22"/>
          <w:szCs w:val="22"/>
        </w:rPr>
        <w:t>financiamientos obtenidos de</w:t>
      </w:r>
      <w:r w:rsidRPr="009B6BF1">
        <w:rPr>
          <w:rFonts w:ascii="Museo Sans 300" w:hAnsi="Museo Sans 300"/>
          <w:sz w:val="22"/>
          <w:szCs w:val="22"/>
        </w:rPr>
        <w:t xml:space="preserve"> instituciones financieras del país y del exterior.</w:t>
      </w:r>
    </w:p>
    <w:p w14:paraId="44A12F8B" w14:textId="77777777" w:rsidR="00741D14" w:rsidRPr="009B6BF1" w:rsidRDefault="00741D14" w:rsidP="00F47BFC">
      <w:pPr>
        <w:tabs>
          <w:tab w:val="left" w:pos="1418"/>
          <w:tab w:val="left" w:pos="2127"/>
        </w:tabs>
        <w:spacing w:after="0" w:line="240" w:lineRule="auto"/>
        <w:jc w:val="both"/>
        <w:rPr>
          <w:rFonts w:ascii="Museo Sans 300" w:hAnsi="Museo Sans 300"/>
        </w:rPr>
      </w:pPr>
    </w:p>
    <w:p w14:paraId="3AD95A77" w14:textId="6A511BB7" w:rsidR="00BD4B75" w:rsidRPr="009B6BF1" w:rsidRDefault="00BD4B75" w:rsidP="00F47BFC">
      <w:pPr>
        <w:tabs>
          <w:tab w:val="left" w:pos="1418"/>
          <w:tab w:val="left" w:pos="2127"/>
        </w:tabs>
        <w:spacing w:after="0" w:line="240" w:lineRule="auto"/>
        <w:jc w:val="both"/>
        <w:rPr>
          <w:rFonts w:ascii="Museo Sans 300" w:hAnsi="Museo Sans 300"/>
        </w:rPr>
      </w:pPr>
      <w:r w:rsidRPr="009B6BF1">
        <w:rPr>
          <w:rFonts w:ascii="Museo Sans 300" w:hAnsi="Museo Sans 300"/>
        </w:rPr>
        <w:t>Incluye los gastos financieros por provisiones para desvalorización de inversiones, incobrabilidad de préstamos y de reservas a cargo de reaseguradores y reafianzadores y otras cuentas por cobrar; así como, los gastos derivados de ajustes por diferencia de cambio.</w:t>
      </w:r>
    </w:p>
    <w:p w14:paraId="3F706617" w14:textId="77777777" w:rsidR="00BD4B75" w:rsidRPr="009B6BF1" w:rsidRDefault="00BD4B75" w:rsidP="00F47BFC">
      <w:pPr>
        <w:tabs>
          <w:tab w:val="left" w:pos="1418"/>
          <w:tab w:val="left" w:pos="2127"/>
        </w:tabs>
        <w:spacing w:after="0" w:line="240" w:lineRule="auto"/>
        <w:jc w:val="both"/>
        <w:rPr>
          <w:rFonts w:ascii="Museo Sans 300" w:hAnsi="Museo Sans 300"/>
        </w:rPr>
      </w:pPr>
    </w:p>
    <w:p w14:paraId="5609588C" w14:textId="77777777" w:rsidR="00BD4B75" w:rsidRPr="009B6BF1" w:rsidRDefault="00BD4B75" w:rsidP="00665A17">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RUBRO:</w:t>
      </w:r>
      <w:r w:rsidRPr="009B6BF1">
        <w:rPr>
          <w:rFonts w:ascii="Museo Sans 300" w:hAnsi="Museo Sans 300"/>
          <w:sz w:val="22"/>
          <w:szCs w:val="22"/>
        </w:rPr>
        <w:tab/>
        <w:t>48</w:t>
      </w:r>
      <w:r w:rsidRPr="009B6BF1">
        <w:rPr>
          <w:rFonts w:ascii="Museo Sans 300" w:hAnsi="Museo Sans 300"/>
          <w:sz w:val="22"/>
          <w:szCs w:val="22"/>
        </w:rPr>
        <w:tab/>
        <w:t>GASTOS DE ADMINISTRACION</w:t>
      </w:r>
    </w:p>
    <w:p w14:paraId="16042E8A"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Comprende las cuentas para registrar los gastos de personal, de directorio, por servicios recibidos de terceros, impuestos y contribuciones y otros gastos administrativos incurridos.</w:t>
      </w:r>
    </w:p>
    <w:p w14:paraId="397A2A1E" w14:textId="77777777" w:rsidR="00BD4B75" w:rsidRPr="009B6BF1" w:rsidRDefault="00BD4B75" w:rsidP="00F47BFC">
      <w:pPr>
        <w:tabs>
          <w:tab w:val="left" w:pos="1418"/>
          <w:tab w:val="left" w:pos="2127"/>
        </w:tabs>
        <w:spacing w:after="0" w:line="240" w:lineRule="auto"/>
        <w:jc w:val="both"/>
        <w:rPr>
          <w:rFonts w:ascii="Museo Sans 300" w:hAnsi="Museo Sans 300"/>
        </w:rPr>
      </w:pPr>
    </w:p>
    <w:p w14:paraId="1EAE8D67" w14:textId="77777777" w:rsidR="00BD4B75" w:rsidRPr="009B6BF1" w:rsidRDefault="00BD4B75" w:rsidP="00F47BFC">
      <w:pPr>
        <w:tabs>
          <w:tab w:val="left" w:pos="1418"/>
          <w:tab w:val="left" w:pos="2127"/>
        </w:tabs>
        <w:spacing w:after="0" w:line="240" w:lineRule="auto"/>
        <w:jc w:val="both"/>
        <w:rPr>
          <w:rFonts w:ascii="Museo Sans 300" w:hAnsi="Museo Sans 300"/>
        </w:rPr>
      </w:pPr>
      <w:r w:rsidRPr="009B6BF1">
        <w:rPr>
          <w:rFonts w:ascii="Museo Sans 300" w:hAnsi="Museo Sans 300"/>
        </w:rPr>
        <w:t>Incluye los cargos por depreciación y desvalorización por obsolescencia y desmedro de inmuebles mobiliario y equipo, así como amortizaciones de gastos.</w:t>
      </w:r>
    </w:p>
    <w:p w14:paraId="29736D5B" w14:textId="77777777" w:rsidR="00BD4B75" w:rsidRPr="009B6BF1" w:rsidRDefault="00BD4B75" w:rsidP="00F47BFC">
      <w:pPr>
        <w:tabs>
          <w:tab w:val="left" w:pos="1418"/>
          <w:tab w:val="left" w:pos="2127"/>
        </w:tabs>
        <w:spacing w:after="0" w:line="240" w:lineRule="auto"/>
        <w:jc w:val="both"/>
        <w:rPr>
          <w:rFonts w:ascii="Museo Sans 300" w:hAnsi="Museo Sans 300"/>
        </w:rPr>
      </w:pPr>
    </w:p>
    <w:p w14:paraId="4C36F3BB" w14:textId="77777777" w:rsidR="00BD4B75" w:rsidRPr="009B6BF1" w:rsidRDefault="00BD4B75" w:rsidP="00665A17">
      <w:pPr>
        <w:tabs>
          <w:tab w:val="left" w:pos="1418"/>
          <w:tab w:val="left" w:pos="2127"/>
        </w:tabs>
        <w:spacing w:after="0" w:line="240" w:lineRule="auto"/>
        <w:ind w:left="2127" w:hanging="2127"/>
        <w:rPr>
          <w:rFonts w:ascii="Museo Sans 300" w:hAnsi="Museo Sans 300"/>
          <w:b/>
        </w:rPr>
      </w:pPr>
      <w:r w:rsidRPr="009B6BF1">
        <w:rPr>
          <w:rFonts w:ascii="Museo Sans 300" w:hAnsi="Museo Sans 300"/>
          <w:b/>
        </w:rPr>
        <w:t>RUBRO:</w:t>
      </w:r>
      <w:r w:rsidRPr="009B6BF1">
        <w:rPr>
          <w:rFonts w:ascii="Museo Sans 300" w:hAnsi="Museo Sans 300"/>
          <w:b/>
        </w:rPr>
        <w:tab/>
        <w:t>49</w:t>
      </w:r>
      <w:r w:rsidRPr="009B6BF1">
        <w:rPr>
          <w:rFonts w:ascii="Museo Sans 300" w:hAnsi="Museo Sans 300"/>
          <w:b/>
        </w:rPr>
        <w:tab/>
        <w:t>GASTOS EXTRAORDINARIOS Y DE EJERCICIOS ANTERIORES</w:t>
      </w:r>
    </w:p>
    <w:p w14:paraId="3F6CEE51" w14:textId="77777777"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Comprende las cuentas que registran los gastos extraordinarios, atípicos y excepcionales producidos por pérdidas por siniestros en la venta de bienes propios, así como gastos que correspondan a ejercicios económicos precedentes, los cuales no fueron conocidos ni susceptibles de estimación y aprovisionamiento, originados en las omisiones o errores incurridos y que se reconocen en el ejercicio.</w:t>
      </w:r>
    </w:p>
    <w:p w14:paraId="50FF7CB4" w14:textId="77777777" w:rsidR="00BD4B75" w:rsidRPr="009B6BF1" w:rsidRDefault="00BD4B75" w:rsidP="00F47BFC">
      <w:pPr>
        <w:tabs>
          <w:tab w:val="left" w:pos="1418"/>
          <w:tab w:val="left" w:pos="2127"/>
        </w:tabs>
        <w:spacing w:after="0" w:line="240" w:lineRule="auto"/>
        <w:jc w:val="both"/>
        <w:rPr>
          <w:rFonts w:ascii="Museo Sans 300" w:hAnsi="Museo Sans 300"/>
        </w:rPr>
      </w:pPr>
    </w:p>
    <w:p w14:paraId="745FF914" w14:textId="77777777" w:rsidR="00BD4B75" w:rsidRPr="009B6BF1" w:rsidRDefault="00BD4B75" w:rsidP="00665A17">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 xml:space="preserve">ELEMENTO: </w:t>
      </w:r>
      <w:r w:rsidRPr="009B6BF1">
        <w:rPr>
          <w:rFonts w:ascii="Museo Sans 300" w:hAnsi="Museo Sans 300"/>
          <w:sz w:val="22"/>
          <w:szCs w:val="22"/>
        </w:rPr>
        <w:tab/>
        <w:t>51</w:t>
      </w:r>
      <w:r w:rsidRPr="009B6BF1">
        <w:rPr>
          <w:rFonts w:ascii="Museo Sans 300" w:hAnsi="Museo Sans 300"/>
          <w:sz w:val="22"/>
          <w:szCs w:val="22"/>
        </w:rPr>
        <w:tab/>
        <w:t>INGRESOS</w:t>
      </w:r>
    </w:p>
    <w:p w14:paraId="4DD3158D" w14:textId="77777777" w:rsidR="00BD4B75" w:rsidRPr="009B6BF1" w:rsidRDefault="00BD4B75" w:rsidP="00BD4B75">
      <w:pPr>
        <w:pStyle w:val="Ttulo1"/>
        <w:tabs>
          <w:tab w:val="left" w:pos="1418"/>
          <w:tab w:val="left" w:pos="2127"/>
        </w:tabs>
        <w:rPr>
          <w:rFonts w:ascii="Museo Sans 300" w:hAnsi="Museo Sans 300"/>
          <w:b w:val="0"/>
          <w:sz w:val="22"/>
          <w:szCs w:val="22"/>
        </w:rPr>
      </w:pPr>
      <w:r w:rsidRPr="009B6BF1">
        <w:rPr>
          <w:rFonts w:ascii="Museo Sans 300" w:hAnsi="Museo Sans 300"/>
          <w:b w:val="0"/>
          <w:sz w:val="22"/>
          <w:szCs w:val="22"/>
        </w:rPr>
        <w:t>Agrupa a las cuentas que acumulan ingresos devengados en el período, provenientes de operaciones propias de seguros y actividades conexas que las sociedades están autorizadas a desarrollar.</w:t>
      </w:r>
    </w:p>
    <w:p w14:paraId="35EEA594" w14:textId="77777777" w:rsidR="00BD4B75" w:rsidRPr="009B6BF1" w:rsidRDefault="00BD4B75" w:rsidP="00F47BFC">
      <w:pPr>
        <w:spacing w:after="0" w:line="240" w:lineRule="auto"/>
        <w:jc w:val="both"/>
        <w:rPr>
          <w:rFonts w:ascii="Museo Sans 300" w:hAnsi="Museo Sans 300"/>
        </w:rPr>
      </w:pPr>
    </w:p>
    <w:p w14:paraId="1F52F310"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Comprende primas de seguros y fianzas directas, de reaseguros y reafianzamientos tomados.</w:t>
      </w:r>
    </w:p>
    <w:p w14:paraId="4C436D8D" w14:textId="77777777" w:rsidR="00BD4B75" w:rsidRDefault="00BD4B75" w:rsidP="00F47BFC">
      <w:pPr>
        <w:spacing w:after="0" w:line="240" w:lineRule="auto"/>
        <w:jc w:val="both"/>
        <w:rPr>
          <w:rFonts w:ascii="Arial Narrow" w:hAnsi="Arial Narrow"/>
          <w:sz w:val="24"/>
          <w:szCs w:val="24"/>
        </w:rPr>
      </w:pPr>
    </w:p>
    <w:p w14:paraId="2C4F2FCC" w14:textId="196AD8DC" w:rsidR="00741D14" w:rsidRPr="00B15127" w:rsidRDefault="00741D14" w:rsidP="00741D14">
      <w:pPr>
        <w:tabs>
          <w:tab w:val="left" w:pos="1418"/>
          <w:tab w:val="left" w:pos="2127"/>
        </w:tabs>
        <w:spacing w:after="0" w:line="240" w:lineRule="auto"/>
        <w:ind w:left="2127" w:hanging="2127"/>
        <w:rPr>
          <w:rFonts w:ascii="Museo Sans 300" w:hAnsi="Museo Sans 300"/>
          <w:b/>
        </w:rPr>
      </w:pPr>
      <w:r w:rsidRPr="00B15127">
        <w:rPr>
          <w:rFonts w:ascii="Museo Sans 300" w:hAnsi="Museo Sans 300"/>
          <w:b/>
        </w:rPr>
        <w:t>CUENTA:</w:t>
      </w:r>
      <w:r w:rsidRPr="00B15127">
        <w:rPr>
          <w:rFonts w:ascii="Museo Sans 300" w:hAnsi="Museo Sans 300"/>
          <w:b/>
        </w:rPr>
        <w:tab/>
        <w:t>5199</w:t>
      </w:r>
      <w:r w:rsidRPr="00B15127">
        <w:rPr>
          <w:rFonts w:ascii="Museo Sans 300" w:hAnsi="Museo Sans 300"/>
          <w:b/>
        </w:rPr>
        <w:tab/>
        <w:t xml:space="preserve">OTROS </w:t>
      </w:r>
      <w:r w:rsidR="00F57985" w:rsidRPr="00B15127">
        <w:rPr>
          <w:rFonts w:ascii="Museo Sans 300" w:hAnsi="Museo Sans 300"/>
          <w:b/>
        </w:rPr>
        <w:t>(6)</w:t>
      </w:r>
    </w:p>
    <w:p w14:paraId="065E15FB" w14:textId="77777777" w:rsidR="00660E53" w:rsidRPr="00B15127" w:rsidRDefault="00660E53" w:rsidP="00741D14">
      <w:pPr>
        <w:tabs>
          <w:tab w:val="left" w:pos="1418"/>
          <w:tab w:val="left" w:pos="2127"/>
        </w:tabs>
        <w:spacing w:after="0" w:line="240" w:lineRule="auto"/>
        <w:jc w:val="both"/>
        <w:rPr>
          <w:rFonts w:ascii="Museo Sans 300" w:hAnsi="Museo Sans 300"/>
        </w:rPr>
      </w:pPr>
    </w:p>
    <w:p w14:paraId="142B57E4" w14:textId="06D65028" w:rsidR="00660E53" w:rsidRPr="00B15127" w:rsidRDefault="00660E53" w:rsidP="00741D14">
      <w:pPr>
        <w:tabs>
          <w:tab w:val="left" w:pos="1418"/>
          <w:tab w:val="left" w:pos="2127"/>
        </w:tabs>
        <w:spacing w:after="0" w:line="240" w:lineRule="auto"/>
        <w:jc w:val="both"/>
        <w:rPr>
          <w:rFonts w:ascii="Museo Sans 300" w:hAnsi="Museo Sans 300"/>
        </w:rPr>
      </w:pPr>
      <w:r w:rsidRPr="00B15127">
        <w:rPr>
          <w:rFonts w:ascii="Museo Sans 300" w:hAnsi="Museo Sans 300"/>
        </w:rPr>
        <w:t xml:space="preserve">Comprenden registros contables </w:t>
      </w:r>
      <w:r w:rsidR="00AF2DB5" w:rsidRPr="00B15127">
        <w:rPr>
          <w:rFonts w:ascii="Museo Sans 300" w:hAnsi="Museo Sans 300"/>
        </w:rPr>
        <w:t xml:space="preserve">relacionados con las primas y que </w:t>
      </w:r>
      <w:r w:rsidRPr="00B15127">
        <w:rPr>
          <w:rFonts w:ascii="Museo Sans 300" w:hAnsi="Museo Sans 300"/>
        </w:rPr>
        <w:t xml:space="preserve">no se </w:t>
      </w:r>
      <w:r w:rsidR="00AF2DB5" w:rsidRPr="00B15127">
        <w:rPr>
          <w:rFonts w:ascii="Museo Sans 300" w:hAnsi="Museo Sans 300"/>
        </w:rPr>
        <w:t xml:space="preserve">han </w:t>
      </w:r>
      <w:r w:rsidRPr="00B15127">
        <w:rPr>
          <w:rFonts w:ascii="Museo Sans 300" w:hAnsi="Museo Sans 300"/>
        </w:rPr>
        <w:t>considera</w:t>
      </w:r>
      <w:r w:rsidR="00AF2DB5" w:rsidRPr="00B15127">
        <w:rPr>
          <w:rFonts w:ascii="Museo Sans 300" w:hAnsi="Museo Sans 300"/>
        </w:rPr>
        <w:t xml:space="preserve">do en las </w:t>
      </w:r>
      <w:r w:rsidRPr="00B15127">
        <w:rPr>
          <w:rFonts w:ascii="Museo Sans 300" w:hAnsi="Museo Sans 300"/>
        </w:rPr>
        <w:t>otras cuentas del rubro “Primas Producto”.</w:t>
      </w:r>
      <w:r w:rsidR="0030505F" w:rsidRPr="00B15127">
        <w:rPr>
          <w:rFonts w:ascii="Museo Sans 300" w:hAnsi="Museo Sans 300"/>
        </w:rPr>
        <w:t xml:space="preserve"> (6)</w:t>
      </w:r>
    </w:p>
    <w:p w14:paraId="1E5C3094" w14:textId="77777777" w:rsidR="00660E53" w:rsidRPr="00B15127" w:rsidRDefault="00660E53" w:rsidP="00741D14">
      <w:pPr>
        <w:tabs>
          <w:tab w:val="left" w:pos="1418"/>
          <w:tab w:val="left" w:pos="2127"/>
        </w:tabs>
        <w:spacing w:after="0" w:line="240" w:lineRule="auto"/>
        <w:jc w:val="both"/>
        <w:rPr>
          <w:rFonts w:ascii="Museo Sans 300" w:hAnsi="Museo Sans 300"/>
        </w:rPr>
      </w:pPr>
    </w:p>
    <w:p w14:paraId="030CBC2A" w14:textId="4EF1BC89" w:rsidR="00660E53" w:rsidRPr="00B15127" w:rsidRDefault="00660E53" w:rsidP="00660E53">
      <w:pPr>
        <w:tabs>
          <w:tab w:val="left" w:pos="1418"/>
          <w:tab w:val="left" w:pos="2127"/>
        </w:tabs>
        <w:spacing w:after="0" w:line="240" w:lineRule="auto"/>
        <w:jc w:val="both"/>
        <w:rPr>
          <w:rFonts w:ascii="Museo Sans 300" w:hAnsi="Museo Sans 300"/>
        </w:rPr>
      </w:pPr>
      <w:r w:rsidRPr="00B15127">
        <w:rPr>
          <w:rFonts w:ascii="Museo Sans 300" w:hAnsi="Museo Sans 300"/>
        </w:rPr>
        <w:t>Los ingresos que se registren en esta cuenta no se consideraran en la determinación de las primas cedidas a reaseguradoras, cálculo de reservas técnicas, cálculo del Patrimonio Neto Mínimo, comisiones de intermediarios</w:t>
      </w:r>
      <w:r w:rsidR="009B6570" w:rsidRPr="00B15127">
        <w:rPr>
          <w:rFonts w:ascii="Museo Sans 300" w:hAnsi="Museo Sans 300"/>
        </w:rPr>
        <w:t xml:space="preserve"> y la determinación del cálculo de la contribución que se realiza a la Superintendencia del Sistema Financiero. </w:t>
      </w:r>
      <w:r w:rsidRPr="00B15127">
        <w:rPr>
          <w:rFonts w:ascii="Museo Sans 300" w:hAnsi="Museo Sans 300"/>
        </w:rPr>
        <w:t>(6)</w:t>
      </w:r>
    </w:p>
    <w:p w14:paraId="51A05633" w14:textId="77777777" w:rsidR="00660E53" w:rsidRPr="00B15127" w:rsidRDefault="00660E53" w:rsidP="00660E53">
      <w:pPr>
        <w:tabs>
          <w:tab w:val="left" w:pos="1418"/>
          <w:tab w:val="left" w:pos="2127"/>
        </w:tabs>
        <w:spacing w:after="0" w:line="240" w:lineRule="auto"/>
        <w:jc w:val="both"/>
        <w:rPr>
          <w:rFonts w:ascii="Museo Sans 300" w:hAnsi="Museo Sans 300"/>
          <w:color w:val="FF0000"/>
        </w:rPr>
      </w:pPr>
    </w:p>
    <w:p w14:paraId="62FF98A7" w14:textId="77777777" w:rsidR="00741D14" w:rsidRPr="009B6BF1" w:rsidRDefault="00741D14" w:rsidP="00741D14">
      <w:pPr>
        <w:tabs>
          <w:tab w:val="left" w:pos="1418"/>
          <w:tab w:val="left" w:pos="2127"/>
        </w:tabs>
        <w:spacing w:after="0" w:line="240" w:lineRule="auto"/>
        <w:jc w:val="both"/>
        <w:rPr>
          <w:rFonts w:ascii="Museo Sans 300" w:hAnsi="Museo Sans 300"/>
          <w:b/>
        </w:rPr>
      </w:pPr>
      <w:r w:rsidRPr="009B6BF1">
        <w:rPr>
          <w:rFonts w:ascii="Museo Sans 300" w:hAnsi="Museo Sans 300"/>
          <w:b/>
        </w:rPr>
        <w:t>Relación con Normativas:</w:t>
      </w:r>
    </w:p>
    <w:p w14:paraId="646F0D47" w14:textId="77777777" w:rsidR="00741D14" w:rsidRPr="009B6BF1" w:rsidRDefault="00741D14" w:rsidP="00F47BFC">
      <w:pPr>
        <w:spacing w:after="0" w:line="240" w:lineRule="auto"/>
        <w:jc w:val="both"/>
        <w:rPr>
          <w:rFonts w:ascii="Museo Sans 300" w:hAnsi="Museo Sans 300"/>
        </w:rPr>
      </w:pPr>
    </w:p>
    <w:p w14:paraId="51CE91AA" w14:textId="77777777" w:rsidR="00BD4B75" w:rsidRPr="009B6BF1" w:rsidRDefault="00BD4B75" w:rsidP="00665A17">
      <w:pPr>
        <w:pStyle w:val="Ttulo3"/>
        <w:ind w:firstLine="0"/>
        <w:jc w:val="left"/>
        <w:rPr>
          <w:rFonts w:ascii="Museo Sans 300" w:hAnsi="Museo Sans 300"/>
          <w:sz w:val="22"/>
          <w:szCs w:val="22"/>
        </w:rPr>
      </w:pPr>
      <w:r w:rsidRPr="009B6BF1">
        <w:rPr>
          <w:rFonts w:ascii="Museo Sans 300" w:hAnsi="Museo Sans 300"/>
          <w:sz w:val="22"/>
          <w:szCs w:val="22"/>
        </w:rPr>
        <w:t>RUBRO:</w:t>
      </w:r>
      <w:r w:rsidRPr="009B6BF1">
        <w:rPr>
          <w:rFonts w:ascii="Museo Sans 300" w:hAnsi="Museo Sans 300"/>
          <w:sz w:val="22"/>
          <w:szCs w:val="22"/>
        </w:rPr>
        <w:tab/>
        <w:t>52</w:t>
      </w:r>
      <w:r w:rsidRPr="009B6BF1">
        <w:rPr>
          <w:rFonts w:ascii="Museo Sans 300" w:hAnsi="Museo Sans 300"/>
          <w:sz w:val="22"/>
          <w:szCs w:val="22"/>
        </w:rPr>
        <w:tab/>
        <w:t xml:space="preserve">INGRESO POR DECREMENTO DE RESERVAS </w:t>
      </w:r>
    </w:p>
    <w:p w14:paraId="7CB6FF9F" w14:textId="3EFF1593" w:rsidR="00BD4B75" w:rsidRPr="009B6BF1" w:rsidRDefault="0029373E" w:rsidP="00665A17">
      <w:pPr>
        <w:pStyle w:val="Ttulo3"/>
        <w:jc w:val="left"/>
        <w:rPr>
          <w:rFonts w:ascii="Museo Sans 300" w:hAnsi="Museo Sans 300"/>
          <w:sz w:val="22"/>
          <w:szCs w:val="22"/>
        </w:rPr>
      </w:pPr>
      <w:r w:rsidRPr="009B6BF1">
        <w:rPr>
          <w:rFonts w:ascii="Museo Sans 300" w:hAnsi="Museo Sans 300"/>
          <w:sz w:val="22"/>
          <w:szCs w:val="22"/>
        </w:rPr>
        <w:tab/>
      </w:r>
      <w:r w:rsidRPr="009B6BF1">
        <w:rPr>
          <w:rFonts w:ascii="Museo Sans 300" w:hAnsi="Museo Sans 300"/>
          <w:sz w:val="22"/>
          <w:szCs w:val="22"/>
        </w:rPr>
        <w:tab/>
      </w:r>
      <w:r w:rsidR="00BD4B75" w:rsidRPr="009B6BF1">
        <w:rPr>
          <w:rFonts w:ascii="Museo Sans 300" w:hAnsi="Museo Sans 300"/>
          <w:sz w:val="22"/>
          <w:szCs w:val="22"/>
        </w:rPr>
        <w:t xml:space="preserve">TECNICAS Y CONTINGENCIAL DE FIANZAS </w:t>
      </w:r>
      <w:r w:rsidR="00BD4B75" w:rsidRPr="009B6BF1">
        <w:rPr>
          <w:rFonts w:ascii="Museo Sans 300" w:hAnsi="Museo Sans 300"/>
          <w:b w:val="0"/>
          <w:sz w:val="22"/>
          <w:szCs w:val="22"/>
        </w:rPr>
        <w:t>(3)</w:t>
      </w:r>
    </w:p>
    <w:p w14:paraId="32889980" w14:textId="77777777" w:rsidR="00BD4B75" w:rsidRPr="009B6BF1" w:rsidRDefault="00BD4B75" w:rsidP="00BD4B75">
      <w:pPr>
        <w:pStyle w:val="Ttulo1"/>
        <w:rPr>
          <w:rFonts w:ascii="Museo Sans 300" w:hAnsi="Museo Sans 300"/>
          <w:b w:val="0"/>
          <w:sz w:val="22"/>
          <w:szCs w:val="22"/>
        </w:rPr>
      </w:pPr>
      <w:r w:rsidRPr="009B6BF1">
        <w:rPr>
          <w:rFonts w:ascii="Museo Sans 300" w:hAnsi="Museo Sans 300"/>
          <w:b w:val="0"/>
          <w:sz w:val="22"/>
          <w:szCs w:val="22"/>
        </w:rPr>
        <w:t>Comprende los ingresos por ajustes de reservas técnicas por los diferentes conceptos contenidos en las cuentas y subcuentas del rubro. También incluye los ingresos por las disminuciones de la reserva contingencial de fianzas. (3)</w:t>
      </w:r>
    </w:p>
    <w:p w14:paraId="3D7593D3" w14:textId="77777777" w:rsidR="00BD4B75" w:rsidRPr="009B6BF1" w:rsidRDefault="00BD4B75" w:rsidP="0029373E">
      <w:pPr>
        <w:tabs>
          <w:tab w:val="left" w:pos="1418"/>
          <w:tab w:val="left" w:pos="2127"/>
        </w:tabs>
        <w:spacing w:after="0" w:line="240" w:lineRule="auto"/>
        <w:jc w:val="both"/>
        <w:rPr>
          <w:rFonts w:ascii="Museo Sans 300" w:hAnsi="Museo Sans 300"/>
          <w:b/>
        </w:rPr>
      </w:pPr>
    </w:p>
    <w:p w14:paraId="62B4D4B3" w14:textId="6AF0643A" w:rsidR="00BD4B75" w:rsidRPr="009B6BF1" w:rsidRDefault="00BD4B75" w:rsidP="00665A17">
      <w:pPr>
        <w:tabs>
          <w:tab w:val="left" w:pos="1418"/>
          <w:tab w:val="left" w:pos="2127"/>
        </w:tabs>
        <w:spacing w:after="0" w:line="240" w:lineRule="auto"/>
        <w:ind w:left="2127" w:hanging="2127"/>
        <w:rPr>
          <w:rFonts w:ascii="Museo Sans 300" w:hAnsi="Museo Sans 300"/>
          <w:b/>
        </w:rPr>
      </w:pPr>
      <w:r w:rsidRPr="009B6BF1">
        <w:rPr>
          <w:rFonts w:ascii="Museo Sans 300" w:hAnsi="Museo Sans 300"/>
          <w:b/>
        </w:rPr>
        <w:t>RUBRO:</w:t>
      </w:r>
      <w:r w:rsidRPr="009B6BF1">
        <w:rPr>
          <w:rFonts w:ascii="Museo Sans 300" w:hAnsi="Museo Sans 300"/>
          <w:b/>
        </w:rPr>
        <w:tab/>
        <w:t>54</w:t>
      </w:r>
      <w:r w:rsidRPr="009B6BF1">
        <w:rPr>
          <w:rFonts w:ascii="Museo Sans 300" w:hAnsi="Museo Sans 300"/>
          <w:b/>
        </w:rPr>
        <w:tab/>
        <w:t xml:space="preserve">SINIESTROS Y GASTOS </w:t>
      </w:r>
      <w:r w:rsidR="00AA4B7B" w:rsidRPr="009B6BF1">
        <w:rPr>
          <w:rFonts w:ascii="Museo Sans 300" w:hAnsi="Museo Sans 300"/>
          <w:b/>
        </w:rPr>
        <w:t>RECUPERADOS POR</w:t>
      </w:r>
      <w:r w:rsidRPr="009B6BF1">
        <w:rPr>
          <w:rFonts w:ascii="Museo Sans 300" w:hAnsi="Museo Sans 300"/>
          <w:b/>
        </w:rPr>
        <w:t xml:space="preserve"> REASEGUROS Y REAFIANZAMIENTOS CEDIDOS</w:t>
      </w:r>
    </w:p>
    <w:p w14:paraId="346DE8B2" w14:textId="09752EC3" w:rsidR="007F3C08" w:rsidRPr="009B6BF1" w:rsidRDefault="00BD4B75" w:rsidP="007F3C08">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Comprende las cuentas que registran la proporción que corresponde a los reaseguradores por siniestros y gastos recuperados por reaseguros y reafianzamientos cedidos, de la estimación del costo total de siniestros reportados y de los ocurridos y no reportados, calculada de acuerdo con los contratos correspondientes.</w:t>
      </w:r>
    </w:p>
    <w:p w14:paraId="5E4C5836" w14:textId="77777777" w:rsidR="00956563" w:rsidRPr="009B6BF1" w:rsidRDefault="00956563" w:rsidP="007F3C08">
      <w:pPr>
        <w:pStyle w:val="Textoindependiente"/>
        <w:tabs>
          <w:tab w:val="left" w:pos="1418"/>
          <w:tab w:val="left" w:pos="2127"/>
        </w:tabs>
        <w:rPr>
          <w:rFonts w:ascii="Museo Sans 300" w:hAnsi="Museo Sans 300"/>
          <w:sz w:val="22"/>
          <w:szCs w:val="22"/>
        </w:rPr>
      </w:pPr>
    </w:p>
    <w:p w14:paraId="3F0DC220" w14:textId="70AB87D7" w:rsidR="00BD4B75" w:rsidRPr="009B6BF1" w:rsidRDefault="00BD4B75" w:rsidP="00665A17">
      <w:pPr>
        <w:tabs>
          <w:tab w:val="left" w:pos="1418"/>
          <w:tab w:val="left" w:pos="2127"/>
        </w:tabs>
        <w:spacing w:after="0" w:line="240" w:lineRule="auto"/>
        <w:ind w:left="2127" w:hanging="2127"/>
        <w:rPr>
          <w:rFonts w:ascii="Museo Sans 300" w:hAnsi="Museo Sans 300"/>
          <w:b/>
        </w:rPr>
      </w:pPr>
      <w:r w:rsidRPr="009B6BF1">
        <w:rPr>
          <w:rFonts w:ascii="Museo Sans 300" w:hAnsi="Museo Sans 300"/>
          <w:b/>
        </w:rPr>
        <w:t>RUBRO:</w:t>
      </w:r>
      <w:r w:rsidRPr="009B6BF1">
        <w:rPr>
          <w:rFonts w:ascii="Museo Sans 300" w:hAnsi="Museo Sans 300"/>
          <w:b/>
        </w:rPr>
        <w:tab/>
        <w:t>55</w:t>
      </w:r>
      <w:r w:rsidRPr="009B6BF1">
        <w:rPr>
          <w:rFonts w:ascii="Museo Sans 300" w:hAnsi="Museo Sans 300"/>
          <w:b/>
        </w:rPr>
        <w:tab/>
        <w:t>COMISIONES Y PARTICIPACIONES PO</w:t>
      </w:r>
      <w:r w:rsidR="0029373E" w:rsidRPr="009B6BF1">
        <w:rPr>
          <w:rFonts w:ascii="Museo Sans 300" w:hAnsi="Museo Sans 300"/>
          <w:b/>
        </w:rPr>
        <w:t>R CESIONES DE SEGUROS Y FIANZAS</w:t>
      </w:r>
    </w:p>
    <w:p w14:paraId="0DDD2550" w14:textId="325ED364" w:rsidR="00BD4B75" w:rsidRPr="009B6BF1" w:rsidRDefault="00AA4B7B" w:rsidP="00D240B1">
      <w:pPr>
        <w:pStyle w:val="Ttulo1"/>
        <w:keepNext w:val="0"/>
        <w:widowControl w:val="0"/>
        <w:tabs>
          <w:tab w:val="left" w:pos="1418"/>
          <w:tab w:val="left" w:pos="2127"/>
        </w:tabs>
        <w:rPr>
          <w:rFonts w:ascii="Museo Sans 300" w:hAnsi="Museo Sans 300"/>
          <w:b w:val="0"/>
          <w:sz w:val="22"/>
          <w:szCs w:val="22"/>
        </w:rPr>
      </w:pPr>
      <w:r w:rsidRPr="009B6BF1">
        <w:rPr>
          <w:rFonts w:ascii="Museo Sans 300" w:hAnsi="Museo Sans 300"/>
          <w:b w:val="0"/>
          <w:sz w:val="22"/>
          <w:szCs w:val="22"/>
        </w:rPr>
        <w:t>Comprende las</w:t>
      </w:r>
      <w:r w:rsidR="00BD4B75" w:rsidRPr="009B6BF1">
        <w:rPr>
          <w:rFonts w:ascii="Museo Sans 300" w:hAnsi="Museo Sans 300"/>
          <w:b w:val="0"/>
          <w:sz w:val="22"/>
          <w:szCs w:val="22"/>
        </w:rPr>
        <w:t xml:space="preserve"> cuentas para registrar los productos por comisiones y las participaciones sobre primas objeto de reaseguros y reafianzamientos, de acuerdo con los contratos correspondientes.</w:t>
      </w:r>
    </w:p>
    <w:p w14:paraId="77ED1FD0" w14:textId="77777777" w:rsidR="00BD4B75" w:rsidRPr="009B6BF1" w:rsidRDefault="00BD4B75" w:rsidP="00BD4B75">
      <w:pPr>
        <w:pStyle w:val="Ttulo1"/>
        <w:tabs>
          <w:tab w:val="left" w:pos="1418"/>
          <w:tab w:val="left" w:pos="2127"/>
        </w:tabs>
        <w:rPr>
          <w:rFonts w:ascii="Museo Sans 300" w:hAnsi="Museo Sans 300"/>
          <w:sz w:val="22"/>
          <w:szCs w:val="22"/>
        </w:rPr>
      </w:pPr>
    </w:p>
    <w:p w14:paraId="5EEA5FC7" w14:textId="77777777" w:rsidR="00BD4B75" w:rsidRPr="009B6BF1" w:rsidRDefault="00BD4B75" w:rsidP="00665A17">
      <w:pPr>
        <w:pStyle w:val="Ttulo1"/>
        <w:tabs>
          <w:tab w:val="left" w:pos="1418"/>
          <w:tab w:val="left" w:pos="2127"/>
        </w:tabs>
        <w:jc w:val="left"/>
        <w:rPr>
          <w:rFonts w:ascii="Museo Sans 300" w:hAnsi="Museo Sans 300"/>
          <w:sz w:val="22"/>
          <w:szCs w:val="22"/>
        </w:rPr>
      </w:pPr>
      <w:r w:rsidRPr="009B6BF1">
        <w:rPr>
          <w:rFonts w:ascii="Museo Sans 300" w:hAnsi="Museo Sans 300"/>
          <w:sz w:val="22"/>
          <w:szCs w:val="22"/>
        </w:rPr>
        <w:t>RUBRO:</w:t>
      </w:r>
      <w:r w:rsidRPr="009B6BF1">
        <w:rPr>
          <w:rFonts w:ascii="Museo Sans 300" w:hAnsi="Museo Sans 300"/>
          <w:sz w:val="22"/>
          <w:szCs w:val="22"/>
        </w:rPr>
        <w:tab/>
        <w:t>56</w:t>
      </w:r>
      <w:r w:rsidRPr="009B6BF1">
        <w:rPr>
          <w:rFonts w:ascii="Museo Sans 300" w:hAnsi="Museo Sans 300"/>
          <w:sz w:val="22"/>
          <w:szCs w:val="22"/>
        </w:rPr>
        <w:tab/>
        <w:t xml:space="preserve">SALVAMENTOS Y RECUPERACIONES </w:t>
      </w:r>
    </w:p>
    <w:p w14:paraId="40E85E81"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Comprende las cuentas que registran los ingresos por reintegros, reembolsos y recuperaciones que se obtengan por operaciones de seguro y fianza. Incluye los salvamentos, por el valor realizado de los bienes que se hubieren recuperado.</w:t>
      </w:r>
    </w:p>
    <w:p w14:paraId="2D7E46C4" w14:textId="77777777" w:rsidR="00BD4B75" w:rsidRPr="009B6BF1" w:rsidRDefault="00BD4B75" w:rsidP="0029373E">
      <w:pPr>
        <w:spacing w:after="0" w:line="240" w:lineRule="auto"/>
        <w:jc w:val="both"/>
        <w:rPr>
          <w:rFonts w:ascii="Museo Sans 300" w:hAnsi="Museo Sans 300"/>
        </w:rPr>
      </w:pPr>
    </w:p>
    <w:p w14:paraId="606DA71E" w14:textId="77777777" w:rsidR="00BD4B75" w:rsidRPr="009B6BF1" w:rsidRDefault="00BD4B75" w:rsidP="00665A17">
      <w:pPr>
        <w:pStyle w:val="Ttulo3"/>
        <w:ind w:firstLine="0"/>
        <w:jc w:val="left"/>
        <w:rPr>
          <w:rFonts w:ascii="Museo Sans 300" w:hAnsi="Museo Sans 300"/>
          <w:sz w:val="22"/>
          <w:szCs w:val="22"/>
        </w:rPr>
      </w:pPr>
      <w:r w:rsidRPr="009B6BF1">
        <w:rPr>
          <w:rFonts w:ascii="Museo Sans 300" w:hAnsi="Museo Sans 300"/>
          <w:sz w:val="22"/>
          <w:szCs w:val="22"/>
        </w:rPr>
        <w:t>RUBRO:</w:t>
      </w:r>
      <w:r w:rsidRPr="009B6BF1">
        <w:rPr>
          <w:rFonts w:ascii="Museo Sans 300" w:hAnsi="Museo Sans 300"/>
          <w:sz w:val="22"/>
          <w:szCs w:val="22"/>
        </w:rPr>
        <w:tab/>
        <w:t>57</w:t>
      </w:r>
      <w:r w:rsidRPr="009B6BF1">
        <w:rPr>
          <w:rFonts w:ascii="Museo Sans 300" w:hAnsi="Museo Sans 300"/>
          <w:sz w:val="22"/>
          <w:szCs w:val="22"/>
        </w:rPr>
        <w:tab/>
        <w:t>INGRESOS FINANCIEROS Y DE INVERSION</w:t>
      </w:r>
    </w:p>
    <w:p w14:paraId="46BB3D67"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Comprende las cuentas que registran ingresos por conceptos de intereses, participaciones y comisiones, como dividendos declarados u otros ingresos, provenientes conforme corresponda, de los rendimientos por los recursos financieros mantenidos como disponibles en bancos y financieras, de valores y títulos en cartera, de préstamos y otros.</w:t>
      </w:r>
    </w:p>
    <w:p w14:paraId="182F6705" w14:textId="77777777" w:rsidR="00BD4B75" w:rsidRPr="009B6BF1" w:rsidRDefault="00BD4B75" w:rsidP="0029373E">
      <w:pPr>
        <w:spacing w:after="0" w:line="240" w:lineRule="auto"/>
        <w:jc w:val="both"/>
        <w:rPr>
          <w:rFonts w:ascii="Museo Sans 300" w:hAnsi="Museo Sans 300"/>
        </w:rPr>
      </w:pPr>
    </w:p>
    <w:p w14:paraId="6D8FF30B" w14:textId="77777777" w:rsidR="00BD4B75" w:rsidRPr="009B6BF1" w:rsidRDefault="00BD4B75" w:rsidP="0029373E">
      <w:pPr>
        <w:spacing w:after="0" w:line="240" w:lineRule="auto"/>
        <w:jc w:val="both"/>
        <w:rPr>
          <w:rFonts w:ascii="Museo Sans 300" w:hAnsi="Museo Sans 300"/>
        </w:rPr>
      </w:pPr>
      <w:r w:rsidRPr="009B6BF1">
        <w:rPr>
          <w:rFonts w:ascii="Museo Sans 300" w:hAnsi="Museo Sans 300"/>
        </w:rPr>
        <w:t>También comprende los ingresos por diferencia de cambio que resulte de ajustar las cuentas en moneda extranjera.</w:t>
      </w:r>
    </w:p>
    <w:p w14:paraId="08750A9A" w14:textId="77777777" w:rsidR="007F3C08" w:rsidRPr="009B6BF1" w:rsidRDefault="007F3C08" w:rsidP="0029373E">
      <w:pPr>
        <w:spacing w:after="0" w:line="240" w:lineRule="auto"/>
        <w:jc w:val="both"/>
        <w:rPr>
          <w:rFonts w:ascii="Museo Sans 300" w:hAnsi="Museo Sans 300"/>
        </w:rPr>
      </w:pPr>
    </w:p>
    <w:p w14:paraId="360D088D" w14:textId="77777777" w:rsidR="00BD4B75" w:rsidRPr="009B6BF1" w:rsidRDefault="00BD4B75" w:rsidP="00665A17">
      <w:pPr>
        <w:tabs>
          <w:tab w:val="left" w:pos="1418"/>
          <w:tab w:val="left" w:pos="2127"/>
        </w:tabs>
        <w:spacing w:after="0" w:line="240" w:lineRule="auto"/>
        <w:ind w:left="2127" w:hanging="2127"/>
        <w:rPr>
          <w:rFonts w:ascii="Museo Sans 300" w:hAnsi="Museo Sans 300"/>
          <w:b/>
        </w:rPr>
      </w:pPr>
      <w:r w:rsidRPr="009B6BF1">
        <w:rPr>
          <w:rFonts w:ascii="Museo Sans 300" w:hAnsi="Museo Sans 300"/>
          <w:b/>
        </w:rPr>
        <w:t>RUBRO:</w:t>
      </w:r>
      <w:r w:rsidRPr="009B6BF1">
        <w:rPr>
          <w:rFonts w:ascii="Museo Sans 300" w:hAnsi="Museo Sans 300"/>
          <w:b/>
        </w:rPr>
        <w:tab/>
        <w:t>58</w:t>
      </w:r>
      <w:r w:rsidRPr="009B6BF1">
        <w:rPr>
          <w:rFonts w:ascii="Museo Sans 300" w:hAnsi="Museo Sans 300"/>
          <w:b/>
        </w:rPr>
        <w:tab/>
        <w:t>INGRESOS POR RECUPERACION DE ACTIVOS Y PROVISIONES</w:t>
      </w:r>
    </w:p>
    <w:p w14:paraId="06686A09" w14:textId="0F825F91" w:rsidR="00BD4B75" w:rsidRPr="009B6BF1" w:rsidRDefault="00BD4B75" w:rsidP="00BD4B75">
      <w:pPr>
        <w:pStyle w:val="Textoindependiente"/>
        <w:tabs>
          <w:tab w:val="left" w:pos="1418"/>
          <w:tab w:val="left" w:pos="2127"/>
        </w:tabs>
        <w:rPr>
          <w:rFonts w:ascii="Museo Sans 300" w:hAnsi="Museo Sans 300"/>
          <w:sz w:val="22"/>
          <w:szCs w:val="22"/>
        </w:rPr>
      </w:pPr>
      <w:r w:rsidRPr="009B6BF1">
        <w:rPr>
          <w:rFonts w:ascii="Museo Sans 300" w:hAnsi="Museo Sans 300"/>
          <w:sz w:val="22"/>
          <w:szCs w:val="22"/>
        </w:rPr>
        <w:t xml:space="preserve">Comprende los ingresos atribuibles al </w:t>
      </w:r>
      <w:r w:rsidR="00AA4B7B" w:rsidRPr="009B6BF1">
        <w:rPr>
          <w:rFonts w:ascii="Museo Sans 300" w:hAnsi="Museo Sans 300"/>
          <w:sz w:val="22"/>
          <w:szCs w:val="22"/>
        </w:rPr>
        <w:t>ejercicio por</w:t>
      </w:r>
      <w:r w:rsidRPr="009B6BF1">
        <w:rPr>
          <w:rFonts w:ascii="Museo Sans 300" w:hAnsi="Museo Sans 300"/>
          <w:sz w:val="22"/>
          <w:szCs w:val="22"/>
        </w:rPr>
        <w:t xml:space="preserve"> concepto de recuperación de activos considerados incobrables o que habían sido castigados. Incluye la disminución de provisiones para inversiones temporales, préstamos, cuentas por cobrar y otras provisiones.</w:t>
      </w:r>
    </w:p>
    <w:p w14:paraId="6EB889B9" w14:textId="77777777" w:rsidR="00BD4B75" w:rsidRPr="009B6BF1" w:rsidRDefault="00BD4B75" w:rsidP="003B0281">
      <w:pPr>
        <w:tabs>
          <w:tab w:val="left" w:pos="1418"/>
          <w:tab w:val="left" w:pos="2127"/>
        </w:tabs>
        <w:spacing w:after="0" w:line="240" w:lineRule="auto"/>
        <w:jc w:val="both"/>
        <w:rPr>
          <w:rFonts w:ascii="Museo Sans 300" w:hAnsi="Museo Sans 300"/>
        </w:rPr>
      </w:pPr>
    </w:p>
    <w:p w14:paraId="38886FB9" w14:textId="77777777" w:rsidR="00BD4B75" w:rsidRPr="009B6BF1" w:rsidRDefault="00BD4B75" w:rsidP="00665A17">
      <w:pPr>
        <w:pStyle w:val="Ttulo3"/>
        <w:tabs>
          <w:tab w:val="left" w:pos="1418"/>
          <w:tab w:val="left" w:pos="2127"/>
        </w:tabs>
        <w:ind w:firstLine="0"/>
        <w:jc w:val="left"/>
        <w:rPr>
          <w:rFonts w:ascii="Museo Sans 300" w:hAnsi="Museo Sans 300"/>
          <w:sz w:val="22"/>
          <w:szCs w:val="22"/>
        </w:rPr>
      </w:pPr>
      <w:r w:rsidRPr="009B6BF1">
        <w:rPr>
          <w:rFonts w:ascii="Museo Sans 300" w:hAnsi="Museo Sans 300"/>
          <w:sz w:val="22"/>
          <w:szCs w:val="22"/>
        </w:rPr>
        <w:t>RUBRO:</w:t>
      </w:r>
      <w:r w:rsidRPr="009B6BF1">
        <w:rPr>
          <w:rFonts w:ascii="Museo Sans 300" w:hAnsi="Museo Sans 300"/>
          <w:sz w:val="22"/>
          <w:szCs w:val="22"/>
        </w:rPr>
        <w:tab/>
        <w:t>59</w:t>
      </w:r>
      <w:r w:rsidRPr="009B6BF1">
        <w:rPr>
          <w:rFonts w:ascii="Museo Sans 300" w:hAnsi="Museo Sans 300"/>
          <w:sz w:val="22"/>
          <w:szCs w:val="22"/>
        </w:rPr>
        <w:tab/>
        <w:t>INGRESOS DE EJERCICIOS ANTERIORES</w:t>
      </w:r>
    </w:p>
    <w:p w14:paraId="6DC41F9D"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Comprende los ingresos de ejercicios anteriores, los cuales por diversas razones no se registraron en el ejercicio correspondiente.</w:t>
      </w:r>
    </w:p>
    <w:p w14:paraId="17FDBDCD" w14:textId="77777777" w:rsidR="00BD4B75" w:rsidRDefault="00BD4B75" w:rsidP="00BD4B75">
      <w:pPr>
        <w:pStyle w:val="Textoindependiente"/>
        <w:rPr>
          <w:rFonts w:ascii="Museo Sans 300" w:hAnsi="Museo Sans 300"/>
          <w:sz w:val="22"/>
          <w:szCs w:val="22"/>
        </w:rPr>
      </w:pPr>
    </w:p>
    <w:p w14:paraId="7C672D5F"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RUBRO:</w:t>
      </w:r>
      <w:r w:rsidRPr="009B6BF1">
        <w:rPr>
          <w:rFonts w:ascii="Museo Sans 300" w:hAnsi="Museo Sans 300"/>
          <w:b/>
          <w:sz w:val="22"/>
          <w:szCs w:val="22"/>
        </w:rPr>
        <w:tab/>
        <w:t>61</w:t>
      </w:r>
      <w:r w:rsidRPr="009B6BF1">
        <w:rPr>
          <w:rFonts w:ascii="Museo Sans 300" w:hAnsi="Museo Sans 300"/>
          <w:b/>
          <w:sz w:val="22"/>
          <w:szCs w:val="22"/>
        </w:rPr>
        <w:tab/>
        <w:t>CONTINGENTES Y COMPROMISOS DEUDORAS</w:t>
      </w:r>
    </w:p>
    <w:p w14:paraId="6B333F05" w14:textId="45C1544C" w:rsidR="00BD4B75" w:rsidRPr="009B6BF1" w:rsidRDefault="00AA4B7B" w:rsidP="00BD4B75">
      <w:pPr>
        <w:pStyle w:val="Textoindependiente"/>
        <w:rPr>
          <w:rFonts w:ascii="Museo Sans 300" w:hAnsi="Museo Sans 300"/>
          <w:sz w:val="22"/>
          <w:szCs w:val="22"/>
        </w:rPr>
      </w:pPr>
      <w:r w:rsidRPr="009B6BF1">
        <w:rPr>
          <w:rFonts w:ascii="Museo Sans 300" w:hAnsi="Museo Sans 300"/>
          <w:sz w:val="22"/>
          <w:szCs w:val="22"/>
        </w:rPr>
        <w:t>Representa obligaciones</w:t>
      </w:r>
      <w:r w:rsidR="00BD4B75" w:rsidRPr="009B6BF1">
        <w:rPr>
          <w:rFonts w:ascii="Museo Sans 300" w:hAnsi="Museo Sans 300"/>
          <w:sz w:val="22"/>
          <w:szCs w:val="22"/>
        </w:rPr>
        <w:t xml:space="preserve"> potenciales, derivadas de la actividad aseguradora, así como las responsabilidades asumidas ante terceros, por cuenta de sus clientes.</w:t>
      </w:r>
    </w:p>
    <w:p w14:paraId="28059E73" w14:textId="77777777" w:rsidR="00BD4B75" w:rsidRPr="009B6BF1" w:rsidRDefault="00BD4B75" w:rsidP="00BD4B75">
      <w:pPr>
        <w:pStyle w:val="Textoindependiente"/>
        <w:rPr>
          <w:rFonts w:ascii="Museo Sans 300" w:hAnsi="Museo Sans 300"/>
          <w:sz w:val="22"/>
          <w:szCs w:val="22"/>
        </w:rPr>
      </w:pPr>
    </w:p>
    <w:p w14:paraId="7A9C7086"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RUBRO:</w:t>
      </w:r>
      <w:r w:rsidRPr="009B6BF1">
        <w:rPr>
          <w:rFonts w:ascii="Museo Sans 300" w:hAnsi="Museo Sans 300"/>
          <w:b/>
          <w:sz w:val="22"/>
          <w:szCs w:val="22"/>
        </w:rPr>
        <w:tab/>
        <w:t>62</w:t>
      </w:r>
      <w:r w:rsidRPr="009B6BF1">
        <w:rPr>
          <w:rFonts w:ascii="Museo Sans 300" w:hAnsi="Museo Sans 300"/>
          <w:b/>
          <w:sz w:val="22"/>
          <w:szCs w:val="22"/>
        </w:rPr>
        <w:tab/>
        <w:t xml:space="preserve">DERECHOS POR FIANZAS EMITIDAS </w:t>
      </w:r>
      <w:r w:rsidRPr="009B6BF1">
        <w:rPr>
          <w:rFonts w:ascii="Museo Sans 300" w:hAnsi="Museo Sans 300"/>
          <w:sz w:val="22"/>
          <w:szCs w:val="22"/>
        </w:rPr>
        <w:t>(1)</w:t>
      </w:r>
    </w:p>
    <w:p w14:paraId="5E95C135" w14:textId="77777777" w:rsidR="00BD4B75" w:rsidRPr="009B6BF1" w:rsidRDefault="00BD4B75" w:rsidP="00665A17">
      <w:pPr>
        <w:pStyle w:val="Textoindependiente"/>
        <w:jc w:val="left"/>
        <w:rPr>
          <w:rFonts w:ascii="Museo Sans 300" w:hAnsi="Museo Sans 300"/>
          <w:sz w:val="22"/>
          <w:szCs w:val="22"/>
        </w:rPr>
      </w:pPr>
    </w:p>
    <w:p w14:paraId="32220A43"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6201</w:t>
      </w:r>
      <w:r w:rsidRPr="009B6BF1">
        <w:rPr>
          <w:rFonts w:ascii="Museo Sans 300" w:hAnsi="Museo Sans 300"/>
          <w:b/>
          <w:sz w:val="22"/>
          <w:szCs w:val="22"/>
        </w:rPr>
        <w:tab/>
        <w:t>DERECHOS POR FIANZAS EMITIDAS</w:t>
      </w:r>
      <w:r w:rsidRPr="009B6BF1">
        <w:rPr>
          <w:rFonts w:ascii="Museo Sans 300" w:hAnsi="Museo Sans 300"/>
          <w:sz w:val="22"/>
          <w:szCs w:val="22"/>
        </w:rPr>
        <w:t xml:space="preserve"> (1)</w:t>
      </w:r>
    </w:p>
    <w:p w14:paraId="19E06088" w14:textId="3ED06D7D" w:rsidR="00BD4B75" w:rsidRPr="009B6BF1" w:rsidRDefault="00BD4B75" w:rsidP="003B0281">
      <w:pPr>
        <w:pStyle w:val="Textoindependiente"/>
        <w:spacing w:after="240"/>
        <w:rPr>
          <w:rFonts w:ascii="Museo Sans 300" w:hAnsi="Museo Sans 300"/>
          <w:sz w:val="22"/>
          <w:szCs w:val="22"/>
        </w:rPr>
      </w:pPr>
      <w:r w:rsidRPr="009B6BF1">
        <w:rPr>
          <w:rFonts w:ascii="Museo Sans 300" w:hAnsi="Museo Sans 300"/>
          <w:sz w:val="22"/>
          <w:szCs w:val="22"/>
        </w:rPr>
        <w:t>Las subcuentas que componen esta cuenta representan el valor de los contratos de fianza emitidos por la sociedad de seguros para garantizar obligaciones por cuenta de sus clientes, el retiro de la</w:t>
      </w:r>
      <w:r w:rsidR="003B0281" w:rsidRPr="009B6BF1">
        <w:rPr>
          <w:rFonts w:ascii="Museo Sans 300" w:hAnsi="Museo Sans 300"/>
          <w:sz w:val="22"/>
          <w:szCs w:val="22"/>
        </w:rPr>
        <w:t xml:space="preserve"> contabilidad procederá cuando:</w:t>
      </w:r>
    </w:p>
    <w:p w14:paraId="59BD5B9C" w14:textId="77777777" w:rsidR="003B0281" w:rsidRPr="009B6BF1" w:rsidRDefault="00BD4B75" w:rsidP="003B0281">
      <w:pPr>
        <w:pStyle w:val="Textoindependiente"/>
        <w:numPr>
          <w:ilvl w:val="0"/>
          <w:numId w:val="41"/>
        </w:numPr>
        <w:ind w:left="425" w:hanging="425"/>
        <w:rPr>
          <w:rFonts w:ascii="Museo Sans 300" w:hAnsi="Museo Sans 300"/>
          <w:sz w:val="22"/>
          <w:szCs w:val="22"/>
        </w:rPr>
      </w:pPr>
      <w:r w:rsidRPr="009B6BF1">
        <w:rPr>
          <w:rFonts w:ascii="Museo Sans 300" w:hAnsi="Museo Sans 300"/>
          <w:sz w:val="22"/>
          <w:szCs w:val="22"/>
        </w:rPr>
        <w:t>La parte beneficiaria haya emitido el finiquito correspondiente, situación que debe ser demostrada en forma fidedigna por la sociedad de seguros;</w:t>
      </w:r>
    </w:p>
    <w:p w14:paraId="60096E90" w14:textId="77777777" w:rsidR="003B0281" w:rsidRPr="009B6BF1" w:rsidRDefault="00BD4B75" w:rsidP="003B0281">
      <w:pPr>
        <w:pStyle w:val="Textoindependiente"/>
        <w:numPr>
          <w:ilvl w:val="0"/>
          <w:numId w:val="41"/>
        </w:numPr>
        <w:ind w:left="425" w:hanging="425"/>
        <w:rPr>
          <w:rFonts w:ascii="Museo Sans 300" w:hAnsi="Museo Sans 300"/>
          <w:sz w:val="22"/>
          <w:szCs w:val="22"/>
        </w:rPr>
      </w:pPr>
      <w:r w:rsidRPr="009B6BF1">
        <w:rPr>
          <w:rFonts w:ascii="Museo Sans 300" w:hAnsi="Museo Sans 300"/>
          <w:sz w:val="22"/>
          <w:szCs w:val="22"/>
        </w:rPr>
        <w:t>La sociedad de seguros haya obtenido del beneficiario constancia escrita y el contrato original con sello u otra señal, que indique la liberación de responsabilidades para la sociedad de seguros;</w:t>
      </w:r>
    </w:p>
    <w:p w14:paraId="546BF80A" w14:textId="3847A4C2" w:rsidR="003B0281" w:rsidRPr="009B6BF1" w:rsidRDefault="00BD4B75" w:rsidP="003B0281">
      <w:pPr>
        <w:pStyle w:val="Textoindependiente"/>
        <w:numPr>
          <w:ilvl w:val="0"/>
          <w:numId w:val="41"/>
        </w:numPr>
        <w:ind w:left="425" w:hanging="425"/>
        <w:rPr>
          <w:rFonts w:ascii="Museo Sans 300" w:hAnsi="Museo Sans 300"/>
          <w:sz w:val="22"/>
          <w:szCs w:val="22"/>
        </w:rPr>
      </w:pPr>
      <w:r w:rsidRPr="009B6BF1">
        <w:rPr>
          <w:rFonts w:ascii="Museo Sans 300" w:hAnsi="Museo Sans 300"/>
          <w:sz w:val="22"/>
          <w:szCs w:val="22"/>
        </w:rPr>
        <w:t xml:space="preserve">En el caso de fianzas o garantías de oferta, la entidad demandante de los productos o </w:t>
      </w:r>
      <w:r w:rsidR="00AA4B7B" w:rsidRPr="009B6BF1">
        <w:rPr>
          <w:rFonts w:ascii="Museo Sans 300" w:hAnsi="Museo Sans 300"/>
          <w:sz w:val="22"/>
          <w:szCs w:val="22"/>
        </w:rPr>
        <w:t>servicios</w:t>
      </w:r>
      <w:r w:rsidRPr="009B6BF1">
        <w:rPr>
          <w:rFonts w:ascii="Museo Sans 300" w:hAnsi="Museo Sans 300"/>
          <w:sz w:val="22"/>
          <w:szCs w:val="22"/>
        </w:rPr>
        <w:t xml:space="preserve"> haya comunicado la adjudicación correspondiente, lo cual deberá ser demostrado fehacientemente por la sociedad de seguros; o</w:t>
      </w:r>
    </w:p>
    <w:p w14:paraId="0543A463" w14:textId="4D178ADF" w:rsidR="00BD4B75" w:rsidRPr="009B6BF1" w:rsidRDefault="00BD4B75" w:rsidP="003B0281">
      <w:pPr>
        <w:pStyle w:val="Textoindependiente"/>
        <w:numPr>
          <w:ilvl w:val="0"/>
          <w:numId w:val="41"/>
        </w:numPr>
        <w:ind w:left="425" w:hanging="425"/>
        <w:rPr>
          <w:rFonts w:ascii="Museo Sans 300" w:hAnsi="Museo Sans 300"/>
          <w:sz w:val="22"/>
          <w:szCs w:val="22"/>
        </w:rPr>
      </w:pPr>
      <w:r w:rsidRPr="009B6BF1">
        <w:rPr>
          <w:rFonts w:ascii="Museo Sans 300" w:hAnsi="Museo Sans 300"/>
          <w:sz w:val="22"/>
          <w:szCs w:val="22"/>
        </w:rPr>
        <w:t>Hayan transcurrido los tres años de prescripción establecidos en el artículo 1550 del Código de Comercio y además, el representante legal de la sociedad de seguros debe emitir declaración jurada en instrumento notarial, manifestando que los contratos de fianza no han sido prorrogados, así como presentar constancia emitida por la Secretaría Receptora y Distribuidora de Demandas, del Centro Judicial Dr., Isidro Menéndez, de que no se ha interpuesto acción judicial contra la sociedad de seguros en los últimos tres meses, derivada del contrato respectivo.</w:t>
      </w:r>
    </w:p>
    <w:p w14:paraId="0F062F34" w14:textId="77777777" w:rsidR="00BD4B75" w:rsidRPr="009B6BF1" w:rsidRDefault="00BD4B75" w:rsidP="00BD4B75">
      <w:pPr>
        <w:pStyle w:val="Textoindependiente"/>
        <w:rPr>
          <w:rFonts w:ascii="Museo Sans 300" w:hAnsi="Museo Sans 300"/>
          <w:sz w:val="22"/>
          <w:szCs w:val="22"/>
        </w:rPr>
      </w:pPr>
    </w:p>
    <w:p w14:paraId="7B4D8B12"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6299</w:t>
      </w:r>
      <w:r w:rsidRPr="009B6BF1">
        <w:rPr>
          <w:rFonts w:ascii="Museo Sans 300" w:hAnsi="Museo Sans 300"/>
          <w:b/>
          <w:sz w:val="22"/>
          <w:szCs w:val="22"/>
        </w:rPr>
        <w:tab/>
        <w:t xml:space="preserve">PROVISIONES POR FIANZAS EMITIDAS </w:t>
      </w:r>
      <w:r w:rsidRPr="009B6BF1">
        <w:rPr>
          <w:rFonts w:ascii="Museo Sans 300" w:hAnsi="Museo Sans 300"/>
          <w:sz w:val="22"/>
          <w:szCs w:val="22"/>
        </w:rPr>
        <w:t>(1)</w:t>
      </w:r>
    </w:p>
    <w:p w14:paraId="06155704"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Las subcuentas que componen esta cuenta representan la provisión por el riesgo del sujeto acreditado, neto de reafianzamientos, según la clasificación de riesgos establecida por la Superintendencia.</w:t>
      </w:r>
    </w:p>
    <w:p w14:paraId="4229AE51" w14:textId="77777777" w:rsidR="007F3C08" w:rsidRPr="009B6BF1" w:rsidRDefault="007F3C08" w:rsidP="00BD4B75">
      <w:pPr>
        <w:pStyle w:val="Textoindependiente"/>
        <w:rPr>
          <w:rFonts w:ascii="Museo Sans 300" w:hAnsi="Museo Sans 300"/>
          <w:b/>
          <w:sz w:val="22"/>
          <w:szCs w:val="22"/>
        </w:rPr>
      </w:pPr>
    </w:p>
    <w:p w14:paraId="5AAAF739"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RUBRO:</w:t>
      </w:r>
      <w:r w:rsidRPr="009B6BF1">
        <w:rPr>
          <w:rFonts w:ascii="Museo Sans 300" w:hAnsi="Museo Sans 300"/>
          <w:b/>
          <w:sz w:val="22"/>
          <w:szCs w:val="22"/>
        </w:rPr>
        <w:tab/>
        <w:t>71</w:t>
      </w:r>
      <w:r w:rsidRPr="009B6BF1">
        <w:rPr>
          <w:rFonts w:ascii="Museo Sans 300" w:hAnsi="Museo Sans 300"/>
          <w:b/>
          <w:sz w:val="22"/>
          <w:szCs w:val="22"/>
        </w:rPr>
        <w:tab/>
        <w:t>CONTINGENTES Y COMPROMISOS POR CONTRA</w:t>
      </w:r>
    </w:p>
    <w:p w14:paraId="54CE1C0F"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Las cuentas que incluyen este rubro son contrapartidas de las cuentas que conforman el rubro contingentes y compromisos deudoras.</w:t>
      </w:r>
    </w:p>
    <w:p w14:paraId="02174E49" w14:textId="77777777" w:rsidR="00BD4B75" w:rsidRPr="009B6BF1" w:rsidRDefault="00BD4B75" w:rsidP="00BD4B75">
      <w:pPr>
        <w:pStyle w:val="Textoindependiente"/>
        <w:rPr>
          <w:rFonts w:ascii="Museo Sans 300" w:hAnsi="Museo Sans 300"/>
          <w:sz w:val="22"/>
          <w:szCs w:val="22"/>
        </w:rPr>
      </w:pPr>
    </w:p>
    <w:p w14:paraId="5322EA09" w14:textId="2430A3C5"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 xml:space="preserve">No es necesario emplear subcuentas y cuentas analíticas para las cuentas de contingentes y compromisos </w:t>
      </w:r>
      <w:r w:rsidR="00AA4B7B" w:rsidRPr="009B6BF1">
        <w:rPr>
          <w:rFonts w:ascii="Museo Sans 300" w:hAnsi="Museo Sans 300"/>
          <w:sz w:val="22"/>
          <w:szCs w:val="22"/>
        </w:rPr>
        <w:t>por contra</w:t>
      </w:r>
      <w:r w:rsidRPr="009B6BF1">
        <w:rPr>
          <w:rFonts w:ascii="Museo Sans 300" w:hAnsi="Museo Sans 300"/>
          <w:sz w:val="22"/>
          <w:szCs w:val="22"/>
        </w:rPr>
        <w:t xml:space="preserve">. </w:t>
      </w:r>
    </w:p>
    <w:p w14:paraId="7D7938DB" w14:textId="77777777" w:rsidR="00BD4B75" w:rsidRPr="009B6BF1" w:rsidRDefault="00BD4B75" w:rsidP="00BD4B75">
      <w:pPr>
        <w:pStyle w:val="Textoindependiente"/>
        <w:rPr>
          <w:rFonts w:ascii="Museo Sans 300" w:hAnsi="Museo Sans 300"/>
          <w:sz w:val="22"/>
          <w:szCs w:val="22"/>
        </w:rPr>
      </w:pPr>
    </w:p>
    <w:p w14:paraId="2E871562"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RUBRO:</w:t>
      </w:r>
      <w:r w:rsidRPr="009B6BF1">
        <w:rPr>
          <w:rFonts w:ascii="Museo Sans 300" w:hAnsi="Museo Sans 300"/>
          <w:b/>
          <w:sz w:val="22"/>
          <w:szCs w:val="22"/>
        </w:rPr>
        <w:tab/>
        <w:t>81</w:t>
      </w:r>
      <w:r w:rsidRPr="009B6BF1">
        <w:rPr>
          <w:rFonts w:ascii="Museo Sans 300" w:hAnsi="Museo Sans 300"/>
          <w:b/>
          <w:sz w:val="22"/>
          <w:szCs w:val="22"/>
        </w:rPr>
        <w:tab/>
        <w:t>CUENTAS DE CONTROL DEUDORAS</w:t>
      </w:r>
    </w:p>
    <w:p w14:paraId="7478AB96"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Comprende las cuentas de registro deudoras que se destinan para el control contable de la sociedad, tales como, los riesgos catastróficos, coaseguros y deducibles, garantías recibidas, valores y bienes en custodia, operaciones con partes relacionadas y cuentas de control diversas que incluye el control de activos y rendimientos castigados y en suspenso, activo, control de documentos valorados, activos clasificados para su venta y los vendidos.</w:t>
      </w:r>
    </w:p>
    <w:p w14:paraId="32D8C5A2" w14:textId="77777777" w:rsidR="00A2787B" w:rsidRDefault="00A2787B" w:rsidP="00665A17">
      <w:pPr>
        <w:pStyle w:val="Textoindependiente"/>
        <w:jc w:val="left"/>
        <w:rPr>
          <w:rFonts w:ascii="Museo Sans 300" w:hAnsi="Museo Sans 300"/>
          <w:b/>
          <w:sz w:val="22"/>
          <w:szCs w:val="22"/>
        </w:rPr>
      </w:pPr>
    </w:p>
    <w:p w14:paraId="58C257CF" w14:textId="241ACA8A"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CUENTA:</w:t>
      </w:r>
      <w:r w:rsidRPr="009B6BF1">
        <w:rPr>
          <w:rFonts w:ascii="Museo Sans 300" w:hAnsi="Museo Sans 300"/>
          <w:b/>
          <w:sz w:val="22"/>
          <w:szCs w:val="22"/>
        </w:rPr>
        <w:tab/>
        <w:t>8106</w:t>
      </w:r>
      <w:r w:rsidRPr="009B6BF1">
        <w:rPr>
          <w:rFonts w:ascii="Museo Sans 300" w:hAnsi="Museo Sans 300"/>
          <w:b/>
          <w:sz w:val="22"/>
          <w:szCs w:val="22"/>
        </w:rPr>
        <w:tab/>
        <w:t xml:space="preserve">SALVAMENTOS POR REALIZAR </w:t>
      </w:r>
      <w:r w:rsidRPr="009B6BF1">
        <w:rPr>
          <w:rFonts w:ascii="Museo Sans 300" w:hAnsi="Museo Sans 300"/>
          <w:sz w:val="22"/>
          <w:szCs w:val="22"/>
        </w:rPr>
        <w:t>(1)</w:t>
      </w:r>
    </w:p>
    <w:p w14:paraId="0FE40F14"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En esta cuenta se deben representar los bienes adquiridos en concepto de salvamentos, los cuales deberán ser valuados a criterio de cada sociedad de seguros, con base a las políticas emitidas para tal fin, las cuales deberán ser aprobadas por la junta directiva.</w:t>
      </w:r>
    </w:p>
    <w:p w14:paraId="4D0FEB58" w14:textId="77777777" w:rsidR="00BD4B75" w:rsidRPr="009B6BF1" w:rsidRDefault="00BD4B75" w:rsidP="00BD4B75">
      <w:pPr>
        <w:pStyle w:val="Textoindependiente"/>
        <w:rPr>
          <w:rFonts w:ascii="Museo Sans 300" w:hAnsi="Museo Sans 300"/>
          <w:b/>
          <w:sz w:val="22"/>
          <w:szCs w:val="22"/>
        </w:rPr>
      </w:pPr>
    </w:p>
    <w:p w14:paraId="76C46848" w14:textId="77777777" w:rsidR="00BD4B75" w:rsidRPr="009B6BF1" w:rsidRDefault="00BD4B75" w:rsidP="00665A17">
      <w:pPr>
        <w:pStyle w:val="Textoindependiente"/>
        <w:jc w:val="left"/>
        <w:rPr>
          <w:rFonts w:ascii="Museo Sans 300" w:hAnsi="Museo Sans 300"/>
          <w:b/>
          <w:sz w:val="22"/>
          <w:szCs w:val="22"/>
        </w:rPr>
      </w:pPr>
      <w:r w:rsidRPr="009B6BF1">
        <w:rPr>
          <w:rFonts w:ascii="Museo Sans 300" w:hAnsi="Museo Sans 300"/>
          <w:b/>
          <w:sz w:val="22"/>
          <w:szCs w:val="22"/>
        </w:rPr>
        <w:t>ELEMENTO:</w:t>
      </w:r>
      <w:r w:rsidRPr="009B6BF1">
        <w:rPr>
          <w:rFonts w:ascii="Museo Sans 300" w:hAnsi="Museo Sans 300"/>
          <w:b/>
          <w:sz w:val="22"/>
          <w:szCs w:val="22"/>
        </w:rPr>
        <w:tab/>
        <w:t>9</w:t>
      </w:r>
      <w:r w:rsidRPr="009B6BF1">
        <w:rPr>
          <w:rFonts w:ascii="Museo Sans 300" w:hAnsi="Museo Sans 300"/>
          <w:b/>
          <w:sz w:val="22"/>
          <w:szCs w:val="22"/>
        </w:rPr>
        <w:tab/>
        <w:t>CUENTAS DE CONTROL POR CONTRA</w:t>
      </w:r>
    </w:p>
    <w:p w14:paraId="50EFC53E" w14:textId="77777777" w:rsidR="00BD4B75" w:rsidRPr="009B6BF1" w:rsidRDefault="00BD4B75" w:rsidP="00BD4B75">
      <w:pPr>
        <w:pStyle w:val="Textoindependiente"/>
        <w:rPr>
          <w:rFonts w:ascii="Museo Sans 300" w:hAnsi="Museo Sans 300"/>
          <w:sz w:val="22"/>
          <w:szCs w:val="22"/>
        </w:rPr>
      </w:pPr>
      <w:r w:rsidRPr="009B6BF1">
        <w:rPr>
          <w:rFonts w:ascii="Museo Sans 300" w:hAnsi="Museo Sans 300"/>
          <w:sz w:val="22"/>
          <w:szCs w:val="22"/>
        </w:rPr>
        <w:t>Comprende las contra cuentas de control deudoras, que se destinan para el abono de las partidas que se debitan en las cuentas de control deudoras. No es necesario emplear subcuentas.</w:t>
      </w:r>
    </w:p>
    <w:p w14:paraId="28A3CB8B" w14:textId="5A3B5720" w:rsidR="00D17148" w:rsidRDefault="00D17148" w:rsidP="00BD4B75">
      <w:pPr>
        <w:spacing w:line="240" w:lineRule="auto"/>
        <w:jc w:val="both"/>
        <w:rPr>
          <w:rFonts w:ascii="Museo Sans 300" w:hAnsi="Museo Sans 300"/>
        </w:rPr>
      </w:pPr>
    </w:p>
    <w:p w14:paraId="3B6D7EDE" w14:textId="7A701EC8" w:rsidR="00F15EC8" w:rsidRPr="009B6BF1" w:rsidRDefault="00C6719F" w:rsidP="005A04A7">
      <w:pPr>
        <w:spacing w:after="0" w:line="240" w:lineRule="auto"/>
        <w:jc w:val="both"/>
        <w:rPr>
          <w:rFonts w:ascii="Museo Sans 300" w:hAnsi="Museo Sans 300"/>
          <w:b/>
        </w:rPr>
      </w:pPr>
      <w:r w:rsidRPr="009B6BF1">
        <w:rPr>
          <w:rFonts w:ascii="Museo Sans 300" w:hAnsi="Museo Sans 300"/>
          <w:b/>
        </w:rPr>
        <w:t>MODIFICACIONES:</w:t>
      </w:r>
    </w:p>
    <w:p w14:paraId="5D36D00D" w14:textId="77777777" w:rsidR="005A1AF6" w:rsidRPr="009B6BF1" w:rsidRDefault="00BD4B75" w:rsidP="005A1AF6">
      <w:pPr>
        <w:pStyle w:val="Default"/>
        <w:numPr>
          <w:ilvl w:val="0"/>
          <w:numId w:val="40"/>
        </w:numPr>
        <w:tabs>
          <w:tab w:val="clear" w:pos="705"/>
        </w:tabs>
        <w:ind w:left="425" w:hanging="425"/>
        <w:jc w:val="both"/>
        <w:rPr>
          <w:rFonts w:ascii="Museo Sans 300" w:hAnsi="Museo Sans 300"/>
          <w:b/>
          <w:bCs/>
          <w:sz w:val="20"/>
          <w:szCs w:val="20"/>
        </w:rPr>
      </w:pPr>
      <w:r w:rsidRPr="009B6BF1">
        <w:rPr>
          <w:rFonts w:ascii="Museo Sans 300" w:hAnsi="Museo Sans 300"/>
          <w:b/>
          <w:bCs/>
          <w:sz w:val="20"/>
          <w:szCs w:val="20"/>
        </w:rPr>
        <w:t>Reformas aprobadas por el Consejo Directivo de la Superintendencia del Sistema Financiero, en sesión CD – 66/99 del 29 de septiembre de 1999.</w:t>
      </w:r>
    </w:p>
    <w:p w14:paraId="5B4DD367" w14:textId="77777777" w:rsidR="005A1AF6" w:rsidRPr="009B6BF1" w:rsidRDefault="005A1AF6" w:rsidP="005A1AF6">
      <w:pPr>
        <w:pStyle w:val="Default"/>
        <w:ind w:left="425"/>
        <w:jc w:val="both"/>
        <w:rPr>
          <w:rFonts w:ascii="Museo Sans 300" w:hAnsi="Museo Sans 300"/>
          <w:b/>
          <w:bCs/>
          <w:sz w:val="20"/>
          <w:szCs w:val="20"/>
        </w:rPr>
      </w:pPr>
    </w:p>
    <w:p w14:paraId="5EDEF3BE" w14:textId="25154A7C" w:rsidR="00904824" w:rsidRPr="009B6BF1" w:rsidRDefault="00BD4B75" w:rsidP="00006C52">
      <w:pPr>
        <w:spacing w:after="0" w:line="240" w:lineRule="auto"/>
        <w:ind w:left="705"/>
        <w:jc w:val="both"/>
        <w:rPr>
          <w:rFonts w:ascii="Museo Sans 300" w:hAnsi="Museo Sans 300"/>
          <w:b/>
          <w:sz w:val="20"/>
          <w:szCs w:val="20"/>
        </w:rPr>
      </w:pPr>
      <w:r w:rsidRPr="009B6BF1">
        <w:rPr>
          <w:rFonts w:ascii="Museo Sans 300" w:hAnsi="Museo Sans 300"/>
          <w:b/>
          <w:sz w:val="20"/>
          <w:szCs w:val="20"/>
        </w:rPr>
        <w:t xml:space="preserve">Por acuerdo del Consejo Directivo de la Superintendencia del Sistema Financiero CD – 06/2000 del 2 de febrero del año 2000, se aprobó la eliminación de los siguientes rubros en el Catálogo de Cuentas </w:t>
      </w:r>
      <w:r w:rsidR="00AA4B7B" w:rsidRPr="009B6BF1">
        <w:rPr>
          <w:rFonts w:ascii="Museo Sans 300" w:hAnsi="Museo Sans 300"/>
          <w:b/>
          <w:sz w:val="20"/>
          <w:szCs w:val="20"/>
        </w:rPr>
        <w:t>de las</w:t>
      </w:r>
      <w:r w:rsidRPr="009B6BF1">
        <w:rPr>
          <w:rFonts w:ascii="Museo Sans 300" w:hAnsi="Museo Sans 300"/>
          <w:b/>
          <w:sz w:val="20"/>
          <w:szCs w:val="20"/>
        </w:rPr>
        <w:t xml:space="preserve"> Sociedades de Seguro </w:t>
      </w:r>
      <w:r w:rsidR="00A404D2" w:rsidRPr="009B6BF1">
        <w:rPr>
          <w:rFonts w:ascii="Museo Sans 300" w:hAnsi="Museo Sans 300"/>
          <w:b/>
          <w:sz w:val="20"/>
          <w:szCs w:val="20"/>
        </w:rPr>
        <w:t>y,</w:t>
      </w:r>
      <w:r w:rsidRPr="009B6BF1">
        <w:rPr>
          <w:rFonts w:ascii="Museo Sans 300" w:hAnsi="Museo Sans 300"/>
          <w:b/>
          <w:sz w:val="20"/>
          <w:szCs w:val="20"/>
        </w:rPr>
        <w:t xml:space="preserve"> por consiguiente, en el Manual de instrucciones correspondiente:</w:t>
      </w:r>
    </w:p>
    <w:p w14:paraId="2980CE2E" w14:textId="43C2FD6D" w:rsidR="00BD4B75" w:rsidRPr="009B6BF1" w:rsidRDefault="00BD4B75" w:rsidP="00006C52">
      <w:pPr>
        <w:spacing w:after="0" w:line="240" w:lineRule="auto"/>
        <w:ind w:left="705"/>
        <w:jc w:val="both"/>
        <w:rPr>
          <w:rFonts w:ascii="Museo Sans 300" w:hAnsi="Museo Sans 300"/>
          <w:b/>
          <w:sz w:val="20"/>
          <w:szCs w:val="20"/>
        </w:rPr>
      </w:pPr>
      <w:r w:rsidRPr="009B6BF1">
        <w:rPr>
          <w:rFonts w:ascii="Museo Sans 300" w:hAnsi="Museo Sans 300"/>
          <w:b/>
          <w:sz w:val="20"/>
          <w:szCs w:val="20"/>
        </w:rPr>
        <w:t>15–“Reservas a cargo de Reaseguradores y Reafianzadores”</w:t>
      </w:r>
    </w:p>
    <w:p w14:paraId="4D727F6B" w14:textId="5208D727" w:rsidR="00BD4B75" w:rsidRPr="009B6BF1" w:rsidRDefault="00BD4B75" w:rsidP="00006C52">
      <w:pPr>
        <w:spacing w:after="0" w:line="240" w:lineRule="auto"/>
        <w:ind w:left="705"/>
        <w:jc w:val="both"/>
        <w:rPr>
          <w:rFonts w:ascii="Museo Sans 300" w:hAnsi="Museo Sans 300"/>
          <w:b/>
          <w:sz w:val="20"/>
          <w:szCs w:val="20"/>
        </w:rPr>
      </w:pPr>
      <w:r w:rsidRPr="009B6BF1">
        <w:rPr>
          <w:rFonts w:ascii="Museo Sans 300" w:hAnsi="Museo Sans 300"/>
          <w:b/>
          <w:sz w:val="20"/>
          <w:szCs w:val="20"/>
        </w:rPr>
        <w:t xml:space="preserve">44–“Gastos por Decremento de Reservas a cargo de Reaseguradoras </w:t>
      </w:r>
      <w:r w:rsidR="00AA4B7B" w:rsidRPr="009B6BF1">
        <w:rPr>
          <w:rFonts w:ascii="Museo Sans 300" w:hAnsi="Museo Sans 300"/>
          <w:b/>
          <w:sz w:val="20"/>
          <w:szCs w:val="20"/>
        </w:rPr>
        <w:t>y Reafianzadoras</w:t>
      </w:r>
      <w:r w:rsidRPr="009B6BF1">
        <w:rPr>
          <w:rFonts w:ascii="Museo Sans 300" w:hAnsi="Museo Sans 300"/>
          <w:b/>
          <w:sz w:val="20"/>
          <w:szCs w:val="20"/>
        </w:rPr>
        <w:t>”</w:t>
      </w:r>
    </w:p>
    <w:p w14:paraId="5919A36A" w14:textId="1D5C9EE3" w:rsidR="00BD4B75" w:rsidRPr="009B6BF1" w:rsidRDefault="00BD4B75" w:rsidP="00006C52">
      <w:pPr>
        <w:spacing w:after="0" w:line="240" w:lineRule="auto"/>
        <w:ind w:left="705"/>
        <w:jc w:val="both"/>
        <w:rPr>
          <w:rFonts w:ascii="Museo Sans 300" w:hAnsi="Museo Sans 300"/>
          <w:b/>
          <w:sz w:val="20"/>
          <w:szCs w:val="20"/>
        </w:rPr>
      </w:pPr>
      <w:r w:rsidRPr="009B6BF1">
        <w:rPr>
          <w:rFonts w:ascii="Museo Sans 300" w:hAnsi="Museo Sans 300"/>
          <w:b/>
          <w:sz w:val="20"/>
          <w:szCs w:val="20"/>
        </w:rPr>
        <w:t>53-“Ingresos por Incremento de Reservas a cargo de R</w:t>
      </w:r>
      <w:r w:rsidR="00AC1E7C" w:rsidRPr="009B6BF1">
        <w:rPr>
          <w:rFonts w:ascii="Museo Sans 300" w:hAnsi="Museo Sans 300"/>
          <w:b/>
          <w:sz w:val="20"/>
          <w:szCs w:val="20"/>
        </w:rPr>
        <w:t>eseguradores y Reafianzadoras”.</w:t>
      </w:r>
    </w:p>
    <w:p w14:paraId="124C3AE5" w14:textId="77777777" w:rsidR="00C6719F" w:rsidRPr="009B6BF1" w:rsidRDefault="00BD4B75" w:rsidP="00006C52">
      <w:pPr>
        <w:pStyle w:val="Default"/>
        <w:numPr>
          <w:ilvl w:val="0"/>
          <w:numId w:val="40"/>
        </w:numPr>
        <w:tabs>
          <w:tab w:val="clear" w:pos="705"/>
        </w:tabs>
        <w:ind w:left="425" w:hanging="425"/>
        <w:jc w:val="both"/>
        <w:rPr>
          <w:rFonts w:ascii="Museo Sans 300" w:hAnsi="Museo Sans 300"/>
          <w:b/>
          <w:bCs/>
          <w:sz w:val="20"/>
          <w:szCs w:val="20"/>
        </w:rPr>
      </w:pPr>
      <w:r w:rsidRPr="009B6BF1">
        <w:rPr>
          <w:rFonts w:ascii="Museo Sans 300" w:hAnsi="Museo Sans 300"/>
          <w:b/>
          <w:bCs/>
          <w:sz w:val="20"/>
          <w:szCs w:val="20"/>
        </w:rPr>
        <w:t>Reformas aprobadas por el Consejo Directivo de la Superintendencia del Sistema Financiero, en sesión CD– 17/06 del 03 de mayo de 2006.</w:t>
      </w:r>
    </w:p>
    <w:p w14:paraId="271C8738" w14:textId="77777777" w:rsidR="00C6719F" w:rsidRPr="009B6BF1" w:rsidRDefault="00BD4B75" w:rsidP="00006C52">
      <w:pPr>
        <w:pStyle w:val="Default"/>
        <w:numPr>
          <w:ilvl w:val="0"/>
          <w:numId w:val="40"/>
        </w:numPr>
        <w:tabs>
          <w:tab w:val="clear" w:pos="705"/>
        </w:tabs>
        <w:ind w:left="425" w:hanging="425"/>
        <w:jc w:val="both"/>
        <w:rPr>
          <w:rFonts w:ascii="Museo Sans 300" w:hAnsi="Museo Sans 300"/>
          <w:b/>
          <w:bCs/>
          <w:sz w:val="20"/>
          <w:szCs w:val="20"/>
        </w:rPr>
      </w:pPr>
      <w:r w:rsidRPr="009B6BF1">
        <w:rPr>
          <w:rFonts w:ascii="Museo Sans 300" w:hAnsi="Museo Sans 300"/>
          <w:b/>
          <w:bCs/>
          <w:sz w:val="20"/>
          <w:szCs w:val="20"/>
        </w:rPr>
        <w:t>Reformas aprobadas por el Consejo Directivo de la Superintendencia del Sistema Financiero, en sesión CD– 47/06 del 29 de noviembre de 2006.</w:t>
      </w:r>
    </w:p>
    <w:p w14:paraId="3C6963A8" w14:textId="0C7C49DC" w:rsidR="00BD4B75" w:rsidRPr="009B6BF1" w:rsidRDefault="00BD4B75" w:rsidP="00006C52">
      <w:pPr>
        <w:pStyle w:val="Default"/>
        <w:numPr>
          <w:ilvl w:val="0"/>
          <w:numId w:val="40"/>
        </w:numPr>
        <w:tabs>
          <w:tab w:val="clear" w:pos="705"/>
        </w:tabs>
        <w:ind w:left="425" w:hanging="425"/>
        <w:jc w:val="both"/>
        <w:rPr>
          <w:rFonts w:ascii="Museo Sans 300" w:hAnsi="Museo Sans 300"/>
          <w:b/>
          <w:bCs/>
          <w:sz w:val="20"/>
          <w:szCs w:val="20"/>
        </w:rPr>
      </w:pPr>
      <w:r w:rsidRPr="009B6BF1">
        <w:rPr>
          <w:rFonts w:ascii="Museo Sans 300" w:hAnsi="Museo Sans 300"/>
          <w:b/>
          <w:bCs/>
          <w:sz w:val="20"/>
          <w:szCs w:val="20"/>
        </w:rPr>
        <w:t>Modificaciones Aprobadas por el Comité de Normas del Banco Central de Reserva de El Salvador, en Sesión No. CN-01/2016 de fecha 24 de febrero de dos mil dieciséis, con vigencia a partir del 1 de marzo de dos mil dieciséis.</w:t>
      </w:r>
    </w:p>
    <w:p w14:paraId="19091FEE" w14:textId="7A3AC646" w:rsidR="002D359D" w:rsidRDefault="002D359D" w:rsidP="002D359D">
      <w:pPr>
        <w:pStyle w:val="Default"/>
        <w:numPr>
          <w:ilvl w:val="0"/>
          <w:numId w:val="40"/>
        </w:numPr>
        <w:tabs>
          <w:tab w:val="clear" w:pos="705"/>
        </w:tabs>
        <w:ind w:left="425" w:hanging="425"/>
        <w:jc w:val="both"/>
        <w:rPr>
          <w:rFonts w:ascii="Museo Sans 300" w:hAnsi="Museo Sans 300"/>
          <w:b/>
          <w:bCs/>
          <w:color w:val="000000" w:themeColor="text1"/>
          <w:sz w:val="20"/>
          <w:szCs w:val="20"/>
        </w:rPr>
      </w:pPr>
      <w:r w:rsidRPr="009B6BF1">
        <w:rPr>
          <w:rFonts w:ascii="Museo Sans 300" w:hAnsi="Museo Sans 300"/>
          <w:b/>
          <w:bCs/>
          <w:color w:val="000000" w:themeColor="text1"/>
          <w:sz w:val="20"/>
          <w:szCs w:val="20"/>
        </w:rPr>
        <w:t>Modificaciones Aprobadas por el Comité de Normas del Banco Central de Reserva de El Salvador, en Sesión No. CN-06/2018 de fecha 15 de junio de dos mil dieciocho, con vigencia a partir del 1</w:t>
      </w:r>
      <w:r w:rsidR="006D2402" w:rsidRPr="009B6BF1">
        <w:rPr>
          <w:rFonts w:ascii="Museo Sans 300" w:hAnsi="Museo Sans 300"/>
          <w:b/>
          <w:bCs/>
          <w:color w:val="000000" w:themeColor="text1"/>
          <w:sz w:val="20"/>
          <w:szCs w:val="20"/>
        </w:rPr>
        <w:t>8</w:t>
      </w:r>
      <w:r w:rsidRPr="009B6BF1">
        <w:rPr>
          <w:rFonts w:ascii="Museo Sans 300" w:hAnsi="Museo Sans 300"/>
          <w:b/>
          <w:bCs/>
          <w:color w:val="000000" w:themeColor="text1"/>
          <w:sz w:val="20"/>
          <w:szCs w:val="20"/>
        </w:rPr>
        <w:t xml:space="preserve"> de junio de dos mil dieciocho.</w:t>
      </w:r>
    </w:p>
    <w:p w14:paraId="518A07B0" w14:textId="0A523F46" w:rsidR="009B6BF1" w:rsidRPr="00605128" w:rsidRDefault="00DB6E75" w:rsidP="00605128">
      <w:pPr>
        <w:pStyle w:val="Default"/>
        <w:numPr>
          <w:ilvl w:val="0"/>
          <w:numId w:val="40"/>
        </w:numPr>
        <w:tabs>
          <w:tab w:val="clear" w:pos="705"/>
        </w:tabs>
        <w:ind w:left="426" w:hanging="426"/>
        <w:jc w:val="both"/>
        <w:rPr>
          <w:rFonts w:ascii="Museo Sans 300" w:hAnsi="Museo Sans 300"/>
          <w:b/>
          <w:iCs/>
          <w:color w:val="000000" w:themeColor="text1"/>
          <w:sz w:val="20"/>
          <w:szCs w:val="20"/>
        </w:rPr>
      </w:pPr>
      <w:r w:rsidRPr="00605128">
        <w:rPr>
          <w:rFonts w:ascii="Museo Sans 300" w:hAnsi="Museo Sans 300"/>
          <w:b/>
          <w:iCs/>
          <w:color w:val="000000" w:themeColor="text1"/>
          <w:sz w:val="20"/>
          <w:szCs w:val="20"/>
        </w:rPr>
        <w:t xml:space="preserve">Modificación </w:t>
      </w:r>
      <w:r w:rsidR="00605128">
        <w:rPr>
          <w:rFonts w:ascii="Museo Sans 300" w:hAnsi="Museo Sans 300"/>
          <w:b/>
          <w:iCs/>
          <w:color w:val="000000" w:themeColor="text1"/>
          <w:sz w:val="20"/>
          <w:szCs w:val="20"/>
        </w:rPr>
        <w:t xml:space="preserve">por incorporacion de Cuenta 5199 Otros, </w:t>
      </w:r>
      <w:r w:rsidRPr="00605128">
        <w:rPr>
          <w:rFonts w:ascii="Museo Sans 300" w:hAnsi="Museo Sans 300"/>
          <w:b/>
          <w:iCs/>
          <w:color w:val="000000" w:themeColor="text1"/>
          <w:sz w:val="20"/>
          <w:szCs w:val="20"/>
        </w:rPr>
        <w:t xml:space="preserve">aprobada por el Banco Central </w:t>
      </w:r>
      <w:r w:rsidR="00B17B51">
        <w:rPr>
          <w:rFonts w:ascii="Museo Sans 300" w:hAnsi="Museo Sans 300"/>
          <w:b/>
          <w:iCs/>
          <w:color w:val="000000" w:themeColor="text1"/>
          <w:sz w:val="20"/>
          <w:szCs w:val="20"/>
        </w:rPr>
        <w:t xml:space="preserve">de Reserva de El Salvador </w:t>
      </w:r>
      <w:r w:rsidRPr="00605128">
        <w:rPr>
          <w:rFonts w:ascii="Museo Sans 300" w:hAnsi="Museo Sans 300"/>
          <w:b/>
          <w:iCs/>
          <w:color w:val="000000" w:themeColor="text1"/>
          <w:sz w:val="20"/>
          <w:szCs w:val="20"/>
        </w:rPr>
        <w:t>por medio de su Comité de Normas, en Sesión No. CN-</w:t>
      </w:r>
      <w:r w:rsidR="00375899">
        <w:rPr>
          <w:rFonts w:ascii="Museo Sans 300" w:hAnsi="Museo Sans 300"/>
          <w:b/>
          <w:iCs/>
          <w:color w:val="000000" w:themeColor="text1"/>
          <w:sz w:val="20"/>
          <w:szCs w:val="20"/>
        </w:rPr>
        <w:t>04</w:t>
      </w:r>
      <w:r w:rsidRPr="00605128">
        <w:rPr>
          <w:rFonts w:ascii="Museo Sans 300" w:hAnsi="Museo Sans 300"/>
          <w:b/>
          <w:iCs/>
          <w:color w:val="000000" w:themeColor="text1"/>
          <w:sz w:val="20"/>
          <w:szCs w:val="20"/>
        </w:rPr>
        <w:t>/202</w:t>
      </w:r>
      <w:r w:rsidR="00605128">
        <w:rPr>
          <w:rFonts w:ascii="Museo Sans 300" w:hAnsi="Museo Sans 300"/>
          <w:b/>
          <w:iCs/>
          <w:color w:val="000000" w:themeColor="text1"/>
          <w:sz w:val="20"/>
          <w:szCs w:val="20"/>
        </w:rPr>
        <w:t>3</w:t>
      </w:r>
      <w:r w:rsidRPr="00605128">
        <w:rPr>
          <w:rFonts w:ascii="Museo Sans 300" w:hAnsi="Museo Sans 300"/>
          <w:b/>
          <w:iCs/>
          <w:color w:val="000000" w:themeColor="text1"/>
          <w:sz w:val="20"/>
          <w:szCs w:val="20"/>
        </w:rPr>
        <w:t xml:space="preserve"> de fecha </w:t>
      </w:r>
      <w:r w:rsidR="00375899">
        <w:rPr>
          <w:rFonts w:ascii="Museo Sans 300" w:hAnsi="Museo Sans 300"/>
          <w:b/>
          <w:iCs/>
          <w:color w:val="000000" w:themeColor="text1"/>
          <w:sz w:val="20"/>
          <w:szCs w:val="20"/>
        </w:rPr>
        <w:t>28</w:t>
      </w:r>
      <w:r w:rsidRPr="00605128">
        <w:rPr>
          <w:rFonts w:ascii="Museo Sans 300" w:hAnsi="Museo Sans 300"/>
          <w:b/>
          <w:iCs/>
          <w:color w:val="000000" w:themeColor="text1"/>
          <w:sz w:val="20"/>
          <w:szCs w:val="20"/>
        </w:rPr>
        <w:t xml:space="preserve"> de </w:t>
      </w:r>
      <w:r w:rsidR="00605128">
        <w:rPr>
          <w:rFonts w:ascii="Museo Sans 300" w:hAnsi="Museo Sans 300"/>
          <w:b/>
          <w:iCs/>
          <w:color w:val="000000" w:themeColor="text1"/>
          <w:sz w:val="20"/>
          <w:szCs w:val="20"/>
        </w:rPr>
        <w:t>junio d</w:t>
      </w:r>
      <w:r w:rsidRPr="00605128">
        <w:rPr>
          <w:rFonts w:ascii="Museo Sans 300" w:hAnsi="Museo Sans 300"/>
          <w:b/>
          <w:iCs/>
          <w:color w:val="000000" w:themeColor="text1"/>
          <w:sz w:val="20"/>
          <w:szCs w:val="20"/>
        </w:rPr>
        <w:t xml:space="preserve">e dos mil </w:t>
      </w:r>
      <w:r w:rsidR="00605128">
        <w:rPr>
          <w:rFonts w:ascii="Museo Sans 300" w:hAnsi="Museo Sans 300"/>
          <w:b/>
          <w:iCs/>
          <w:color w:val="000000" w:themeColor="text1"/>
          <w:sz w:val="20"/>
          <w:szCs w:val="20"/>
        </w:rPr>
        <w:t>veintitrés</w:t>
      </w:r>
      <w:r w:rsidRPr="00605128">
        <w:rPr>
          <w:rFonts w:ascii="Museo Sans 300" w:hAnsi="Museo Sans 300"/>
          <w:b/>
          <w:iCs/>
          <w:color w:val="000000" w:themeColor="text1"/>
          <w:sz w:val="20"/>
          <w:szCs w:val="20"/>
        </w:rPr>
        <w:t xml:space="preserve">, con vigencia a partir del </w:t>
      </w:r>
      <w:r w:rsidR="00375899">
        <w:rPr>
          <w:rFonts w:ascii="Museo Sans 300" w:hAnsi="Museo Sans 300"/>
          <w:b/>
          <w:iCs/>
          <w:color w:val="000000" w:themeColor="text1"/>
          <w:sz w:val="20"/>
          <w:szCs w:val="20"/>
        </w:rPr>
        <w:t>1</w:t>
      </w:r>
      <w:r w:rsidR="00B17B51">
        <w:rPr>
          <w:rFonts w:ascii="Museo Sans 300" w:hAnsi="Museo Sans 300"/>
          <w:b/>
          <w:iCs/>
          <w:color w:val="000000" w:themeColor="text1"/>
          <w:sz w:val="20"/>
          <w:szCs w:val="20"/>
        </w:rPr>
        <w:t>4</w:t>
      </w:r>
      <w:r w:rsidRPr="00605128">
        <w:rPr>
          <w:rFonts w:ascii="Museo Sans 300" w:hAnsi="Museo Sans 300"/>
          <w:b/>
          <w:iCs/>
          <w:color w:val="000000" w:themeColor="text1"/>
          <w:sz w:val="20"/>
          <w:szCs w:val="20"/>
        </w:rPr>
        <w:t xml:space="preserve"> de </w:t>
      </w:r>
      <w:r w:rsidR="00605128">
        <w:rPr>
          <w:rFonts w:ascii="Museo Sans 300" w:hAnsi="Museo Sans 300"/>
          <w:b/>
          <w:iCs/>
          <w:color w:val="000000" w:themeColor="text1"/>
          <w:sz w:val="20"/>
          <w:szCs w:val="20"/>
        </w:rPr>
        <w:t xml:space="preserve">julio </w:t>
      </w:r>
      <w:r w:rsidRPr="00605128">
        <w:rPr>
          <w:rFonts w:ascii="Museo Sans 300" w:hAnsi="Museo Sans 300"/>
          <w:b/>
          <w:iCs/>
          <w:color w:val="000000" w:themeColor="text1"/>
          <w:sz w:val="20"/>
          <w:szCs w:val="20"/>
        </w:rPr>
        <w:t>de dos mil veintitrés.</w:t>
      </w:r>
    </w:p>
    <w:p w14:paraId="1FC30E52" w14:textId="77777777" w:rsidR="002D359D" w:rsidRPr="009B6BF1" w:rsidRDefault="002D359D" w:rsidP="002D359D">
      <w:pPr>
        <w:pStyle w:val="Default"/>
        <w:ind w:left="425"/>
        <w:jc w:val="both"/>
        <w:rPr>
          <w:rFonts w:ascii="Museo Sans 300" w:hAnsi="Museo Sans 300"/>
          <w:b/>
          <w:bCs/>
          <w:sz w:val="22"/>
          <w:szCs w:val="22"/>
        </w:rPr>
      </w:pPr>
    </w:p>
    <w:p w14:paraId="1B371778" w14:textId="77777777" w:rsidR="006B12CC" w:rsidRPr="009B6BF1" w:rsidRDefault="006B12CC" w:rsidP="00BD4B75">
      <w:pPr>
        <w:spacing w:line="240" w:lineRule="auto"/>
        <w:jc w:val="both"/>
        <w:rPr>
          <w:rFonts w:ascii="Museo Sans 300" w:hAnsi="Museo Sans 300"/>
          <w:lang w:val="es-CL"/>
        </w:rPr>
      </w:pPr>
    </w:p>
    <w:sectPr w:rsidR="006B12CC" w:rsidRPr="009B6BF1" w:rsidSect="00203649">
      <w:headerReference w:type="default" r:id="rId12"/>
      <w:footerReference w:type="default" r:id="rId13"/>
      <w:pgSz w:w="12240" w:h="15840"/>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B06C" w14:textId="77777777" w:rsidR="00D13FDA" w:rsidRDefault="00D13FDA" w:rsidP="00C16EF4">
      <w:pPr>
        <w:spacing w:after="0" w:line="240" w:lineRule="auto"/>
      </w:pPr>
      <w:r>
        <w:separator/>
      </w:r>
    </w:p>
  </w:endnote>
  <w:endnote w:type="continuationSeparator" w:id="0">
    <w:p w14:paraId="7A098522" w14:textId="77777777" w:rsidR="00D13FDA" w:rsidRDefault="00D13FDA" w:rsidP="00C16EF4">
      <w:pPr>
        <w:spacing w:after="0" w:line="240" w:lineRule="auto"/>
      </w:pPr>
      <w:r>
        <w:continuationSeparator/>
      </w:r>
    </w:p>
  </w:endnote>
  <w:endnote w:type="continuationNotice" w:id="1">
    <w:p w14:paraId="31AD7867" w14:textId="77777777" w:rsidR="00D13FDA" w:rsidRDefault="00D13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top w:val="triple" w:sz="4" w:space="0" w:color="A6A6A6" w:themeColor="background1" w:themeShade="A6"/>
      </w:tblBorders>
      <w:tblLook w:val="04A0" w:firstRow="1" w:lastRow="0" w:firstColumn="1" w:lastColumn="0" w:noHBand="0" w:noVBand="1"/>
    </w:tblPr>
    <w:tblGrid>
      <w:gridCol w:w="1985"/>
      <w:gridCol w:w="6521"/>
      <w:gridCol w:w="2126"/>
    </w:tblGrid>
    <w:tr w:rsidR="00A2787B" w14:paraId="532EEF7A" w14:textId="77777777" w:rsidTr="00121077">
      <w:trPr>
        <w:trHeight w:val="822"/>
        <w:jc w:val="center"/>
      </w:trPr>
      <w:tc>
        <w:tcPr>
          <w:tcW w:w="1985" w:type="dxa"/>
          <w:tcBorders>
            <w:top w:val="nil"/>
            <w:left w:val="nil"/>
            <w:bottom w:val="nil"/>
            <w:right w:val="nil"/>
          </w:tcBorders>
          <w:vAlign w:val="bottom"/>
        </w:tcPr>
        <w:p w14:paraId="360FD8DF" w14:textId="77777777" w:rsidR="00A2787B" w:rsidRDefault="00A2787B" w:rsidP="00A2787B">
          <w:pPr>
            <w:pStyle w:val="Piedepgina"/>
            <w:ind w:firstLine="34"/>
            <w:jc w:val="center"/>
            <w:rPr>
              <w:rFonts w:ascii="Arial Narrow" w:hAnsi="Arial Narrow"/>
              <w:sz w:val="20"/>
              <w:szCs w:val="20"/>
            </w:rPr>
          </w:pPr>
        </w:p>
        <w:p w14:paraId="18FFBDE7" w14:textId="77777777" w:rsidR="00A2787B" w:rsidRDefault="00A2787B" w:rsidP="00A2787B">
          <w:pPr>
            <w:pStyle w:val="Piedepgina"/>
            <w:ind w:firstLine="34"/>
            <w:jc w:val="center"/>
            <w:rPr>
              <w:rFonts w:ascii="Arial Narrow" w:hAnsi="Arial Narrow"/>
              <w:sz w:val="20"/>
              <w:szCs w:val="20"/>
            </w:rPr>
          </w:pPr>
        </w:p>
        <w:p w14:paraId="2625070F" w14:textId="77777777" w:rsidR="00A2787B" w:rsidRDefault="00A2787B" w:rsidP="00A2787B">
          <w:pPr>
            <w:pStyle w:val="Piedepgina"/>
            <w:ind w:firstLine="34"/>
            <w:rPr>
              <w:rFonts w:ascii="Arial Narrow" w:eastAsia="Times New Roman" w:hAnsi="Arial Narrow"/>
              <w:sz w:val="20"/>
              <w:szCs w:val="20"/>
              <w:lang w:val="es-ES" w:eastAsia="es-ES"/>
            </w:rPr>
          </w:pPr>
        </w:p>
      </w:tc>
      <w:tc>
        <w:tcPr>
          <w:tcW w:w="6521" w:type="dxa"/>
          <w:tcBorders>
            <w:top w:val="triple" w:sz="4" w:space="0" w:color="A6A6A6" w:themeColor="background1" w:themeShade="A6"/>
            <w:left w:val="nil"/>
            <w:bottom w:val="nil"/>
            <w:right w:val="nil"/>
          </w:tcBorders>
          <w:vAlign w:val="center"/>
          <w:hideMark/>
        </w:tcPr>
        <w:p w14:paraId="758C9081" w14:textId="77777777" w:rsidR="00A2787B" w:rsidRDefault="00A2787B" w:rsidP="00A2787B">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Alameda Juan Pablo II, entre 15 y 17 Av. Norte, San Salvador, El Salvador.</w:t>
          </w:r>
        </w:p>
        <w:p w14:paraId="2C909EB3" w14:textId="77777777" w:rsidR="00A2787B" w:rsidRDefault="00A2787B" w:rsidP="00A2787B">
          <w:pPr>
            <w:pStyle w:val="Piedepgina"/>
            <w:jc w:val="center"/>
            <w:rPr>
              <w:rFonts w:ascii="Arial Narrow" w:hAnsi="Arial Narrow" w:cs="Arial"/>
              <w:color w:val="818284"/>
              <w:sz w:val="20"/>
              <w:szCs w:val="20"/>
              <w:lang w:val="es-ES"/>
            </w:rPr>
          </w:pPr>
          <w:r>
            <w:rPr>
              <w:rFonts w:ascii="Arial Narrow" w:hAnsi="Arial Narrow" w:cs="Arial"/>
              <w:color w:val="818284"/>
              <w:sz w:val="20"/>
              <w:szCs w:val="20"/>
            </w:rPr>
            <w:t>Tel. (503) 2281-8000</w:t>
          </w:r>
        </w:p>
        <w:p w14:paraId="4324F9FE" w14:textId="77777777" w:rsidR="00A2787B" w:rsidRDefault="00A2787B" w:rsidP="00A2787B">
          <w:pPr>
            <w:pStyle w:val="Piedepgina"/>
            <w:jc w:val="center"/>
            <w:rPr>
              <w:rFonts w:ascii="Arial Narrow" w:eastAsia="Times New Roman" w:hAnsi="Arial Narrow" w:cs="Arial"/>
              <w:color w:val="818284"/>
              <w:sz w:val="20"/>
              <w:szCs w:val="20"/>
              <w:lang w:val="es-ES" w:eastAsia="es-ES"/>
            </w:rPr>
          </w:pPr>
          <w:r>
            <w:rPr>
              <w:rFonts w:ascii="Arial Narrow" w:hAnsi="Arial Narrow" w:cs="Arial"/>
              <w:color w:val="818284"/>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7C974B41" w14:textId="77777777" w:rsidR="00A2787B" w:rsidRDefault="00A451A9" w:rsidP="00A2787B">
          <w:pPr>
            <w:pStyle w:val="Piedepgina"/>
            <w:jc w:val="center"/>
            <w:rPr>
              <w:rFonts w:ascii="Arial Narrow" w:eastAsia="Times New Roman" w:hAnsi="Arial Narrow" w:cs="Arial"/>
              <w:color w:val="818284"/>
              <w:sz w:val="20"/>
              <w:szCs w:val="20"/>
              <w:lang w:val="es-ES" w:eastAsia="es-ES"/>
            </w:rPr>
          </w:pPr>
          <w:sdt>
            <w:sdtPr>
              <w:rPr>
                <w:rFonts w:ascii="Arial Narrow" w:hAnsi="Arial Narrow" w:cs="Arial"/>
                <w:sz w:val="20"/>
                <w:szCs w:val="20"/>
              </w:rPr>
              <w:id w:val="1890223313"/>
              <w:docPartObj>
                <w:docPartGallery w:val="Page Numbers (Bottom of Page)"/>
                <w:docPartUnique/>
              </w:docPartObj>
            </w:sdtPr>
            <w:sdtEndPr/>
            <w:sdtContent>
              <w:sdt>
                <w:sdtPr>
                  <w:rPr>
                    <w:rFonts w:ascii="Arial Narrow" w:hAnsi="Arial Narrow" w:cs="Arial"/>
                    <w:sz w:val="20"/>
                    <w:szCs w:val="20"/>
                  </w:rPr>
                  <w:id w:val="-1712031735"/>
                  <w:docPartObj>
                    <w:docPartGallery w:val="Page Numbers (Top of Page)"/>
                    <w:docPartUnique/>
                  </w:docPartObj>
                </w:sdtPr>
                <w:sdtEndPr/>
                <w:sdtContent>
                  <w:r w:rsidR="00A2787B">
                    <w:rPr>
                      <w:rFonts w:ascii="Arial Narrow" w:hAnsi="Arial Narrow" w:cs="Arial"/>
                      <w:color w:val="818284"/>
                      <w:sz w:val="20"/>
                      <w:szCs w:val="20"/>
                    </w:rPr>
                    <w:t xml:space="preserve">Página </w:t>
                  </w:r>
                  <w:r w:rsidR="00A2787B">
                    <w:rPr>
                      <w:rFonts w:ascii="Arial Narrow" w:hAnsi="Arial Narrow" w:cs="Arial"/>
                      <w:color w:val="818284"/>
                      <w:sz w:val="20"/>
                      <w:szCs w:val="20"/>
                    </w:rPr>
                    <w:fldChar w:fldCharType="begin"/>
                  </w:r>
                  <w:r w:rsidR="00A2787B">
                    <w:rPr>
                      <w:rFonts w:ascii="Arial Narrow" w:hAnsi="Arial Narrow" w:cs="Arial"/>
                      <w:color w:val="818284"/>
                      <w:sz w:val="20"/>
                      <w:szCs w:val="20"/>
                    </w:rPr>
                    <w:instrText>PAGE</w:instrText>
                  </w:r>
                  <w:r w:rsidR="00A2787B">
                    <w:rPr>
                      <w:rFonts w:ascii="Arial Narrow" w:hAnsi="Arial Narrow" w:cs="Arial"/>
                      <w:color w:val="818284"/>
                      <w:sz w:val="20"/>
                      <w:szCs w:val="20"/>
                    </w:rPr>
                    <w:fldChar w:fldCharType="separate"/>
                  </w:r>
                  <w:r w:rsidR="00A2787B">
                    <w:rPr>
                      <w:rFonts w:ascii="Arial Narrow" w:hAnsi="Arial Narrow" w:cs="Arial"/>
                      <w:noProof/>
                      <w:color w:val="818284"/>
                      <w:sz w:val="20"/>
                      <w:szCs w:val="20"/>
                    </w:rPr>
                    <w:t>13</w:t>
                  </w:r>
                  <w:r w:rsidR="00A2787B">
                    <w:rPr>
                      <w:rFonts w:ascii="Arial Narrow" w:hAnsi="Arial Narrow" w:cs="Arial"/>
                      <w:color w:val="818284"/>
                      <w:sz w:val="20"/>
                      <w:szCs w:val="20"/>
                    </w:rPr>
                    <w:fldChar w:fldCharType="end"/>
                  </w:r>
                  <w:r w:rsidR="00A2787B">
                    <w:rPr>
                      <w:rFonts w:ascii="Arial Narrow" w:hAnsi="Arial Narrow" w:cs="Arial"/>
                      <w:color w:val="818284"/>
                      <w:sz w:val="20"/>
                      <w:szCs w:val="20"/>
                    </w:rPr>
                    <w:t xml:space="preserve"> de </w:t>
                  </w:r>
                  <w:r w:rsidR="00A2787B">
                    <w:rPr>
                      <w:rFonts w:ascii="Arial Narrow" w:hAnsi="Arial Narrow" w:cs="Arial"/>
                      <w:color w:val="818284"/>
                      <w:sz w:val="20"/>
                      <w:szCs w:val="20"/>
                    </w:rPr>
                    <w:fldChar w:fldCharType="begin"/>
                  </w:r>
                  <w:r w:rsidR="00A2787B">
                    <w:rPr>
                      <w:rFonts w:ascii="Arial Narrow" w:hAnsi="Arial Narrow" w:cs="Arial"/>
                      <w:color w:val="818284"/>
                      <w:sz w:val="20"/>
                      <w:szCs w:val="20"/>
                    </w:rPr>
                    <w:instrText>NUMPAGES</w:instrText>
                  </w:r>
                  <w:r w:rsidR="00A2787B">
                    <w:rPr>
                      <w:rFonts w:ascii="Arial Narrow" w:hAnsi="Arial Narrow" w:cs="Arial"/>
                      <w:color w:val="818284"/>
                      <w:sz w:val="20"/>
                      <w:szCs w:val="20"/>
                    </w:rPr>
                    <w:fldChar w:fldCharType="separate"/>
                  </w:r>
                  <w:r w:rsidR="00A2787B">
                    <w:rPr>
                      <w:rFonts w:ascii="Arial Narrow" w:hAnsi="Arial Narrow" w:cs="Arial"/>
                      <w:noProof/>
                      <w:color w:val="818284"/>
                      <w:sz w:val="20"/>
                      <w:szCs w:val="20"/>
                    </w:rPr>
                    <w:t>19</w:t>
                  </w:r>
                  <w:r w:rsidR="00A2787B">
                    <w:rPr>
                      <w:rFonts w:ascii="Arial Narrow" w:hAnsi="Arial Narrow" w:cs="Arial"/>
                      <w:color w:val="818284"/>
                      <w:sz w:val="20"/>
                      <w:szCs w:val="20"/>
                    </w:rPr>
                    <w:fldChar w:fldCharType="end"/>
                  </w:r>
                </w:sdtContent>
              </w:sdt>
            </w:sdtContent>
          </w:sdt>
        </w:p>
      </w:tc>
    </w:tr>
  </w:tbl>
  <w:p w14:paraId="1B371835" w14:textId="77777777" w:rsidR="009A773D" w:rsidRPr="00A2787B" w:rsidRDefault="009A773D" w:rsidP="00A278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E9FC" w14:textId="77777777" w:rsidR="00D13FDA" w:rsidRDefault="00D13FDA" w:rsidP="00C16EF4">
      <w:pPr>
        <w:spacing w:after="0" w:line="240" w:lineRule="auto"/>
      </w:pPr>
      <w:r>
        <w:separator/>
      </w:r>
    </w:p>
  </w:footnote>
  <w:footnote w:type="continuationSeparator" w:id="0">
    <w:p w14:paraId="793437FE" w14:textId="77777777" w:rsidR="00D13FDA" w:rsidRDefault="00D13FDA" w:rsidP="00C16EF4">
      <w:pPr>
        <w:spacing w:after="0" w:line="240" w:lineRule="auto"/>
      </w:pPr>
      <w:r>
        <w:continuationSeparator/>
      </w:r>
    </w:p>
  </w:footnote>
  <w:footnote w:type="continuationNotice" w:id="1">
    <w:p w14:paraId="4D30C0E6" w14:textId="77777777" w:rsidR="00D13FDA" w:rsidRDefault="00D13F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A2787B" w:rsidRPr="005A04A7" w14:paraId="1B39C0C5" w14:textId="77777777" w:rsidTr="00121077">
      <w:trPr>
        <w:trHeight w:val="371"/>
      </w:trPr>
      <w:tc>
        <w:tcPr>
          <w:tcW w:w="2122" w:type="dxa"/>
          <w:shd w:val="clear" w:color="auto" w:fill="auto"/>
          <w:vAlign w:val="center"/>
          <w:hideMark/>
        </w:tcPr>
        <w:p w14:paraId="15A493F2" w14:textId="77777777" w:rsidR="00A2787B" w:rsidRPr="005A04A7" w:rsidRDefault="00A2787B" w:rsidP="00A2787B">
          <w:pPr>
            <w:tabs>
              <w:tab w:val="center" w:pos="4419"/>
              <w:tab w:val="right" w:pos="8838"/>
            </w:tabs>
            <w:jc w:val="center"/>
            <w:rPr>
              <w:rFonts w:ascii="Arial Narrow" w:hAnsi="Arial Narrow" w:cs="Arial"/>
              <w:color w:val="808080" w:themeColor="background1" w:themeShade="80"/>
              <w:lang w:val="es-MX" w:eastAsia="es-ES"/>
            </w:rPr>
          </w:pPr>
          <w:r w:rsidRPr="005A04A7">
            <w:rPr>
              <w:rFonts w:ascii="Arial Narrow" w:hAnsi="Arial Narrow" w:cs="Arial"/>
              <w:color w:val="808080" w:themeColor="background1" w:themeShade="80"/>
              <w:lang w:val="es-MX"/>
            </w:rPr>
            <w:t>CDSSF-56/1999</w:t>
          </w:r>
        </w:p>
      </w:tc>
      <w:tc>
        <w:tcPr>
          <w:tcW w:w="6946" w:type="dxa"/>
          <w:vMerge w:val="restart"/>
          <w:shd w:val="clear" w:color="auto" w:fill="auto"/>
          <w:vAlign w:val="center"/>
          <w:hideMark/>
        </w:tcPr>
        <w:p w14:paraId="65CC7371" w14:textId="77777777" w:rsidR="00A2787B" w:rsidRDefault="00A2787B" w:rsidP="00A2787B">
          <w:pPr>
            <w:jc w:val="center"/>
            <w:rPr>
              <w:rFonts w:ascii="Arial Narrow" w:hAnsi="Arial Narrow" w:cs="Arial"/>
              <w:color w:val="808080" w:themeColor="background1" w:themeShade="80"/>
              <w:lang w:val="es-ES_tradnl"/>
            </w:rPr>
          </w:pPr>
          <w:r w:rsidRPr="005A04A7">
            <w:rPr>
              <w:rFonts w:ascii="Arial Narrow" w:hAnsi="Arial Narrow" w:cs="Arial"/>
              <w:color w:val="808080" w:themeColor="background1" w:themeShade="80"/>
              <w:lang w:val="es-ES_tradnl"/>
            </w:rPr>
            <w:t>MANUAL DE CONTABILIDAD PARA SOCIEDADES DE SEGUROS</w:t>
          </w:r>
        </w:p>
        <w:p w14:paraId="6F75AFA8" w14:textId="77777777" w:rsidR="00A2787B" w:rsidRDefault="00A2787B" w:rsidP="00A2787B">
          <w:pPr>
            <w:jc w:val="center"/>
            <w:rPr>
              <w:rFonts w:ascii="Arial Narrow" w:hAnsi="Arial Narrow" w:cs="Arial"/>
              <w:color w:val="808080" w:themeColor="background1" w:themeShade="80"/>
              <w:lang w:val="es-ES_tradnl"/>
            </w:rPr>
          </w:pPr>
          <w:r>
            <w:rPr>
              <w:rFonts w:ascii="Arial Narrow" w:hAnsi="Arial Narrow" w:cs="Arial"/>
              <w:color w:val="808080" w:themeColor="background1" w:themeShade="80"/>
              <w:lang w:val="es-ES_tradnl"/>
            </w:rPr>
            <w:t>DESCRIPCIÓN</w:t>
          </w:r>
        </w:p>
        <w:p w14:paraId="10E0B8AB" w14:textId="77777777" w:rsidR="00A2787B" w:rsidRPr="005A04A7" w:rsidRDefault="00A2787B" w:rsidP="00A2787B">
          <w:pPr>
            <w:jc w:val="center"/>
            <w:rPr>
              <w:rFonts w:ascii="Arial Narrow" w:hAnsi="Arial Narrow" w:cs="Arial"/>
              <w:color w:val="808080" w:themeColor="background1" w:themeShade="80"/>
              <w:lang w:val="es-ES_tradnl"/>
            </w:rPr>
          </w:pPr>
          <w:r>
            <w:rPr>
              <w:rFonts w:ascii="Arial Narrow" w:hAnsi="Arial Narrow" w:cs="Arial"/>
              <w:color w:val="808080" w:themeColor="background1" w:themeShade="80"/>
              <w:lang w:val="es-ES_tradnl"/>
            </w:rPr>
            <w:t>(</w:t>
          </w:r>
          <w:r w:rsidRPr="005A04A7">
            <w:rPr>
              <w:rFonts w:ascii="Arial Narrow" w:hAnsi="Arial Narrow" w:cs="Arial"/>
              <w:color w:val="808080" w:themeColor="background1" w:themeShade="80"/>
              <w:lang w:val="es-ES_tradnl"/>
            </w:rPr>
            <w:t>MCS-06</w:t>
          </w:r>
          <w:r>
            <w:rPr>
              <w:rFonts w:ascii="Arial Narrow" w:hAnsi="Arial Narrow" w:cs="Arial"/>
              <w:color w:val="808080" w:themeColor="background1" w:themeShade="80"/>
              <w:lang w:val="es-ES_tradnl"/>
            </w:rPr>
            <w:t>)</w:t>
          </w:r>
        </w:p>
      </w:tc>
      <w:tc>
        <w:tcPr>
          <w:tcW w:w="1559" w:type="dxa"/>
          <w:vMerge w:val="restart"/>
          <w:vAlign w:val="center"/>
          <w:hideMark/>
        </w:tcPr>
        <w:p w14:paraId="18193CAF" w14:textId="77777777" w:rsidR="00A2787B" w:rsidRPr="005A04A7" w:rsidRDefault="00A2787B" w:rsidP="00A2787B">
          <w:pPr>
            <w:tabs>
              <w:tab w:val="center" w:pos="4419"/>
              <w:tab w:val="right" w:pos="8838"/>
            </w:tabs>
            <w:jc w:val="center"/>
            <w:rPr>
              <w:rFonts w:ascii="Arial Narrow" w:hAnsi="Arial Narrow" w:cs="Arial"/>
              <w:color w:val="808080" w:themeColor="background1" w:themeShade="80"/>
              <w:sz w:val="24"/>
              <w:szCs w:val="24"/>
              <w:lang w:val="es-MX" w:eastAsia="es-ES"/>
            </w:rPr>
          </w:pPr>
        </w:p>
      </w:tc>
    </w:tr>
    <w:tr w:rsidR="00A2787B" w:rsidRPr="005A04A7" w14:paraId="1EBF4452" w14:textId="77777777" w:rsidTr="00121077">
      <w:trPr>
        <w:trHeight w:val="371"/>
      </w:trPr>
      <w:tc>
        <w:tcPr>
          <w:tcW w:w="2122" w:type="dxa"/>
          <w:vAlign w:val="center"/>
          <w:hideMark/>
        </w:tcPr>
        <w:p w14:paraId="11A50C14" w14:textId="77777777" w:rsidR="00A2787B" w:rsidRPr="005A04A7" w:rsidRDefault="00A2787B" w:rsidP="00A2787B">
          <w:pPr>
            <w:tabs>
              <w:tab w:val="center" w:pos="4419"/>
              <w:tab w:val="right" w:pos="8838"/>
            </w:tabs>
            <w:jc w:val="center"/>
            <w:rPr>
              <w:rFonts w:ascii="Arial Narrow" w:hAnsi="Arial Narrow" w:cs="Arial"/>
              <w:color w:val="808080" w:themeColor="background1" w:themeShade="80"/>
              <w:lang w:val="es-MX" w:eastAsia="es-ES"/>
            </w:rPr>
          </w:pPr>
          <w:r w:rsidRPr="005A04A7">
            <w:rPr>
              <w:rFonts w:ascii="Arial Narrow" w:hAnsi="Arial Narrow" w:cs="Arial"/>
              <w:color w:val="808080" w:themeColor="background1" w:themeShade="80"/>
              <w:lang w:val="es-MX"/>
            </w:rPr>
            <w:t>Aprobación: 29/07/1999</w:t>
          </w:r>
        </w:p>
      </w:tc>
      <w:tc>
        <w:tcPr>
          <w:tcW w:w="0" w:type="auto"/>
          <w:vMerge/>
          <w:vAlign w:val="center"/>
          <w:hideMark/>
        </w:tcPr>
        <w:p w14:paraId="03CD0BD3" w14:textId="77777777" w:rsidR="00A2787B" w:rsidRPr="005A04A7" w:rsidRDefault="00A2787B" w:rsidP="00A2787B">
          <w:pPr>
            <w:rPr>
              <w:rFonts w:ascii="Arial Narrow" w:hAnsi="Arial Narrow" w:cs="Arial"/>
              <w:color w:val="808080" w:themeColor="background1" w:themeShade="80"/>
              <w:sz w:val="22"/>
              <w:szCs w:val="22"/>
              <w:lang w:val="es-MX" w:eastAsia="es-ES"/>
            </w:rPr>
          </w:pPr>
        </w:p>
      </w:tc>
      <w:tc>
        <w:tcPr>
          <w:tcW w:w="0" w:type="auto"/>
          <w:vMerge/>
          <w:vAlign w:val="center"/>
          <w:hideMark/>
        </w:tcPr>
        <w:p w14:paraId="6C4B45BD" w14:textId="77777777" w:rsidR="00A2787B" w:rsidRPr="005A04A7" w:rsidRDefault="00A2787B" w:rsidP="00A2787B">
          <w:pPr>
            <w:rPr>
              <w:rFonts w:ascii="Arial Narrow" w:hAnsi="Arial Narrow" w:cs="Arial"/>
              <w:color w:val="808080" w:themeColor="background1" w:themeShade="80"/>
              <w:sz w:val="24"/>
              <w:szCs w:val="24"/>
              <w:lang w:val="es-MX" w:eastAsia="es-ES"/>
            </w:rPr>
          </w:pPr>
        </w:p>
      </w:tc>
    </w:tr>
    <w:tr w:rsidR="00A2787B" w:rsidRPr="005A04A7" w14:paraId="7DF9332E" w14:textId="77777777" w:rsidTr="00121077">
      <w:trPr>
        <w:trHeight w:val="371"/>
      </w:trPr>
      <w:tc>
        <w:tcPr>
          <w:tcW w:w="2122" w:type="dxa"/>
          <w:vAlign w:val="center"/>
          <w:hideMark/>
        </w:tcPr>
        <w:p w14:paraId="2AACBD8E" w14:textId="77777777" w:rsidR="00A2787B" w:rsidRPr="005A04A7" w:rsidRDefault="00A2787B" w:rsidP="00A2787B">
          <w:pPr>
            <w:tabs>
              <w:tab w:val="center" w:pos="4419"/>
              <w:tab w:val="right" w:pos="8838"/>
            </w:tabs>
            <w:rPr>
              <w:rFonts w:ascii="Arial Narrow" w:hAnsi="Arial Narrow" w:cs="Arial"/>
              <w:color w:val="808080" w:themeColor="background1" w:themeShade="80"/>
              <w:lang w:val="es-MX" w:eastAsia="es-ES"/>
            </w:rPr>
          </w:pPr>
          <w:r w:rsidRPr="00EE3320">
            <w:rPr>
              <w:rFonts w:ascii="Arial Narrow" w:hAnsi="Arial Narrow" w:cs="Arial"/>
              <w:color w:val="808080" w:themeColor="background1" w:themeShade="80"/>
              <w:lang w:val="es-MX"/>
            </w:rPr>
            <w:t xml:space="preserve"> Vigencia:</w:t>
          </w:r>
        </w:p>
      </w:tc>
      <w:tc>
        <w:tcPr>
          <w:tcW w:w="0" w:type="auto"/>
          <w:vMerge/>
          <w:vAlign w:val="center"/>
          <w:hideMark/>
        </w:tcPr>
        <w:p w14:paraId="3FF0BA2A" w14:textId="77777777" w:rsidR="00A2787B" w:rsidRPr="005A04A7" w:rsidRDefault="00A2787B" w:rsidP="00A2787B">
          <w:pPr>
            <w:rPr>
              <w:rFonts w:ascii="Arial Narrow" w:hAnsi="Arial Narrow" w:cs="Arial"/>
              <w:color w:val="808080" w:themeColor="background1" w:themeShade="80"/>
              <w:sz w:val="22"/>
              <w:szCs w:val="22"/>
              <w:lang w:val="es-MX" w:eastAsia="es-ES"/>
            </w:rPr>
          </w:pPr>
        </w:p>
      </w:tc>
      <w:tc>
        <w:tcPr>
          <w:tcW w:w="0" w:type="auto"/>
          <w:vMerge/>
          <w:vAlign w:val="center"/>
          <w:hideMark/>
        </w:tcPr>
        <w:p w14:paraId="1122C556" w14:textId="77777777" w:rsidR="00A2787B" w:rsidRPr="005A04A7" w:rsidRDefault="00A2787B" w:rsidP="00A2787B">
          <w:pPr>
            <w:rPr>
              <w:rFonts w:ascii="Arial Narrow" w:hAnsi="Arial Narrow" w:cs="Arial"/>
              <w:color w:val="808080" w:themeColor="background1" w:themeShade="80"/>
              <w:sz w:val="24"/>
              <w:szCs w:val="24"/>
              <w:lang w:val="es-MX" w:eastAsia="es-ES"/>
            </w:rPr>
          </w:pPr>
        </w:p>
      </w:tc>
    </w:tr>
  </w:tbl>
  <w:p w14:paraId="1B37182C" w14:textId="77777777" w:rsidR="009A773D" w:rsidRPr="00C27878" w:rsidRDefault="009A773D" w:rsidP="00C27878">
    <w:pPr>
      <w:pStyle w:val="Encabezado"/>
      <w:rPr>
        <w:rStyle w:val="Estilo1"/>
        <w:rFonts w:asciiTheme="minorHAnsi" w:hAnsiTheme="minorHAnsi"/>
        <w:b w:val="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6B491B"/>
    <w:multiLevelType w:val="hybridMultilevel"/>
    <w:tmpl w:val="3A5AD710"/>
    <w:lvl w:ilvl="0" w:tplc="FE4659D8">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EE6408"/>
    <w:multiLevelType w:val="hybridMultilevel"/>
    <w:tmpl w:val="A3B2688C"/>
    <w:lvl w:ilvl="0" w:tplc="374261B0">
      <w:start w:val="1"/>
      <w:numFmt w:val="decimal"/>
      <w:lvlText w:val="Art. %1.-"/>
      <w:lvlJc w:val="left"/>
      <w:pPr>
        <w:ind w:left="1426"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4" w15:restartNumberingAfterBreak="0">
    <w:nsid w:val="0DE23A14"/>
    <w:multiLevelType w:val="hybridMultilevel"/>
    <w:tmpl w:val="7E9EFA86"/>
    <w:lvl w:ilvl="0" w:tplc="E182B692">
      <w:start w:val="1"/>
      <w:numFmt w:val="upperLetter"/>
      <w:lvlText w:val="%1."/>
      <w:lvlJc w:val="left"/>
      <w:pPr>
        <w:ind w:left="930" w:hanging="57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AB712C"/>
    <w:multiLevelType w:val="singleLevel"/>
    <w:tmpl w:val="CBFAB466"/>
    <w:lvl w:ilvl="0">
      <w:start w:val="1"/>
      <w:numFmt w:val="decimalZero"/>
      <w:lvlText w:val="%1"/>
      <w:lvlJc w:val="left"/>
      <w:pPr>
        <w:tabs>
          <w:tab w:val="num" w:pos="1414"/>
        </w:tabs>
        <w:ind w:left="1414" w:hanging="705"/>
      </w:pPr>
      <w:rPr>
        <w:rFonts w:hint="default"/>
      </w:rPr>
    </w:lvl>
  </w:abstractNum>
  <w:abstractNum w:abstractNumId="6" w15:restartNumberingAfterBreak="0">
    <w:nsid w:val="18F80E2B"/>
    <w:multiLevelType w:val="hybridMultilevel"/>
    <w:tmpl w:val="8B468AEA"/>
    <w:lvl w:ilvl="0" w:tplc="440A0017">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238D1558"/>
    <w:multiLevelType w:val="hybridMultilevel"/>
    <w:tmpl w:val="198EAB6E"/>
    <w:lvl w:ilvl="0" w:tplc="588C8CBE">
      <w:start w:val="1"/>
      <w:numFmt w:val="decimal"/>
      <w:lvlText w:val="%1."/>
      <w:lvlJc w:val="left"/>
      <w:pPr>
        <w:ind w:left="360" w:hanging="360"/>
      </w:pPr>
    </w:lvl>
    <w:lvl w:ilvl="1" w:tplc="BA587050">
      <w:start w:val="1"/>
      <w:numFmt w:val="decimal"/>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76E5EFA"/>
    <w:multiLevelType w:val="hybridMultilevel"/>
    <w:tmpl w:val="4440D786"/>
    <w:lvl w:ilvl="0" w:tplc="A86CBAD8">
      <w:start w:val="1"/>
      <w:numFmt w:val="lowerLetter"/>
      <w:lvlText w:val="%1)"/>
      <w:lvlJc w:val="left"/>
      <w:pPr>
        <w:tabs>
          <w:tab w:val="num" w:pos="1065"/>
        </w:tabs>
        <w:ind w:left="1065" w:hanging="360"/>
      </w:pPr>
      <w:rPr>
        <w:rFonts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99F03EA"/>
    <w:multiLevelType w:val="hybridMultilevel"/>
    <w:tmpl w:val="CE6C7B0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AC345AD"/>
    <w:multiLevelType w:val="hybridMultilevel"/>
    <w:tmpl w:val="93664B26"/>
    <w:lvl w:ilvl="0" w:tplc="B9706BE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A74451"/>
    <w:multiLevelType w:val="hybridMultilevel"/>
    <w:tmpl w:val="11B0D20E"/>
    <w:lvl w:ilvl="0" w:tplc="030A05C8">
      <w:start w:val="1"/>
      <w:numFmt w:val="upperLetter"/>
      <w:pStyle w:val="Ttulo2"/>
      <w:lvlText w:val="%1."/>
      <w:lvlJc w:val="lef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2CD0E25"/>
    <w:multiLevelType w:val="hybridMultilevel"/>
    <w:tmpl w:val="8D7091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4A72252"/>
    <w:multiLevelType w:val="hybridMultilevel"/>
    <w:tmpl w:val="4F7CE10A"/>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36D55273"/>
    <w:multiLevelType w:val="singleLevel"/>
    <w:tmpl w:val="53FECADC"/>
    <w:lvl w:ilvl="0">
      <w:start w:val="3"/>
      <w:numFmt w:val="upperLetter"/>
      <w:lvlText w:val="%1."/>
      <w:lvlJc w:val="left"/>
      <w:pPr>
        <w:tabs>
          <w:tab w:val="num" w:pos="360"/>
        </w:tabs>
        <w:ind w:left="360" w:hanging="360"/>
      </w:pPr>
      <w:rPr>
        <w:rFonts w:hint="default"/>
        <w:i w:val="0"/>
        <w:sz w:val="24"/>
        <w:szCs w:val="24"/>
      </w:rPr>
    </w:lvl>
  </w:abstractNum>
  <w:abstractNum w:abstractNumId="15" w15:restartNumberingAfterBreak="0">
    <w:nsid w:val="3CC75970"/>
    <w:multiLevelType w:val="hybridMultilevel"/>
    <w:tmpl w:val="4ACA836C"/>
    <w:lvl w:ilvl="0" w:tplc="69405A42">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D8B3ABB"/>
    <w:multiLevelType w:val="singleLevel"/>
    <w:tmpl w:val="588C8CBE"/>
    <w:lvl w:ilvl="0">
      <w:start w:val="1"/>
      <w:numFmt w:val="decimal"/>
      <w:lvlText w:val="%1."/>
      <w:legacy w:legacy="1" w:legacySpace="0" w:legacyIndent="360"/>
      <w:lvlJc w:val="left"/>
      <w:pPr>
        <w:ind w:left="360" w:hanging="360"/>
      </w:pPr>
    </w:lvl>
  </w:abstractNum>
  <w:abstractNum w:abstractNumId="17" w15:restartNumberingAfterBreak="0">
    <w:nsid w:val="410B07E3"/>
    <w:multiLevelType w:val="singleLevel"/>
    <w:tmpl w:val="0C0A0017"/>
    <w:lvl w:ilvl="0">
      <w:start w:val="1"/>
      <w:numFmt w:val="lowerLetter"/>
      <w:lvlText w:val="%1)"/>
      <w:lvlJc w:val="left"/>
      <w:pPr>
        <w:tabs>
          <w:tab w:val="num" w:pos="360"/>
        </w:tabs>
        <w:ind w:left="360" w:hanging="360"/>
      </w:pPr>
    </w:lvl>
  </w:abstractNum>
  <w:abstractNum w:abstractNumId="18" w15:restartNumberingAfterBreak="0">
    <w:nsid w:val="41592478"/>
    <w:multiLevelType w:val="singleLevel"/>
    <w:tmpl w:val="9EBE7976"/>
    <w:lvl w:ilvl="0">
      <w:start w:val="5"/>
      <w:numFmt w:val="upperLetter"/>
      <w:lvlText w:val="%1."/>
      <w:lvlJc w:val="left"/>
      <w:pPr>
        <w:tabs>
          <w:tab w:val="num" w:pos="630"/>
        </w:tabs>
        <w:ind w:left="630" w:hanging="630"/>
      </w:pPr>
      <w:rPr>
        <w:rFonts w:hint="default"/>
      </w:rPr>
    </w:lvl>
  </w:abstractNum>
  <w:abstractNum w:abstractNumId="19" w15:restartNumberingAfterBreak="0">
    <w:nsid w:val="46AA1B7A"/>
    <w:multiLevelType w:val="hybridMultilevel"/>
    <w:tmpl w:val="0B423D08"/>
    <w:lvl w:ilvl="0" w:tplc="E458A208">
      <w:start w:val="1"/>
      <w:numFmt w:val="lowerLetter"/>
      <w:lvlText w:val="%1)"/>
      <w:lvlJc w:val="left"/>
      <w:pPr>
        <w:ind w:left="720" w:hanging="360"/>
      </w:pPr>
      <w:rPr>
        <w:rFonts w:hint="default"/>
        <w:b/>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8C85741"/>
    <w:multiLevelType w:val="hybridMultilevel"/>
    <w:tmpl w:val="279280CE"/>
    <w:lvl w:ilvl="0" w:tplc="D47C49E2">
      <w:start w:val="1"/>
      <w:numFmt w:val="lowerLetter"/>
      <w:lvlText w:val="%1)"/>
      <w:lvlJc w:val="left"/>
      <w:pPr>
        <w:ind w:left="720" w:hanging="360"/>
      </w:pPr>
      <w:rPr>
        <w:rFonts w:hint="default"/>
        <w:b/>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9842341"/>
    <w:multiLevelType w:val="hybridMultilevel"/>
    <w:tmpl w:val="5E4632F6"/>
    <w:lvl w:ilvl="0" w:tplc="94D41996">
      <w:start w:val="1"/>
      <w:numFmt w:val="lowerLetter"/>
      <w:lvlText w:val="%1)"/>
      <w:lvlJc w:val="left"/>
      <w:pPr>
        <w:ind w:left="1146" w:hanging="360"/>
      </w:pPr>
      <w:rPr>
        <w:rFonts w:hint="default"/>
        <w:sz w:val="24"/>
        <w:szCs w:val="24"/>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 w15:restartNumberingAfterBreak="0">
    <w:nsid w:val="4C9703A3"/>
    <w:multiLevelType w:val="singleLevel"/>
    <w:tmpl w:val="5B2ADB82"/>
    <w:lvl w:ilvl="0">
      <w:start w:val="3"/>
      <w:numFmt w:val="decimalZero"/>
      <w:lvlText w:val="%1"/>
      <w:lvlJc w:val="left"/>
      <w:pPr>
        <w:tabs>
          <w:tab w:val="num" w:pos="1414"/>
        </w:tabs>
        <w:ind w:left="1414" w:hanging="705"/>
      </w:pPr>
      <w:rPr>
        <w:rFonts w:hint="default"/>
      </w:rPr>
    </w:lvl>
  </w:abstractNum>
  <w:abstractNum w:abstractNumId="23" w15:restartNumberingAfterBreak="0">
    <w:nsid w:val="4D6D1B53"/>
    <w:multiLevelType w:val="hybridMultilevel"/>
    <w:tmpl w:val="F6D879A6"/>
    <w:lvl w:ilvl="0" w:tplc="588C8CBE">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DA31A9E"/>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DF864A9"/>
    <w:multiLevelType w:val="singleLevel"/>
    <w:tmpl w:val="A150FE8E"/>
    <w:lvl w:ilvl="0">
      <w:start w:val="8"/>
      <w:numFmt w:val="decimal"/>
      <w:lvlText w:val="%1"/>
      <w:lvlJc w:val="left"/>
      <w:pPr>
        <w:tabs>
          <w:tab w:val="num" w:pos="2136"/>
        </w:tabs>
        <w:ind w:left="2136" w:hanging="720"/>
      </w:pPr>
      <w:rPr>
        <w:rFonts w:hint="default"/>
      </w:rPr>
    </w:lvl>
  </w:abstractNum>
  <w:abstractNum w:abstractNumId="26" w15:restartNumberingAfterBreak="0">
    <w:nsid w:val="50D8403D"/>
    <w:multiLevelType w:val="hybridMultilevel"/>
    <w:tmpl w:val="6ECABBB6"/>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15:restartNumberingAfterBreak="0">
    <w:nsid w:val="51F5692A"/>
    <w:multiLevelType w:val="singleLevel"/>
    <w:tmpl w:val="0C0A0017"/>
    <w:lvl w:ilvl="0">
      <w:start w:val="1"/>
      <w:numFmt w:val="lowerLetter"/>
      <w:lvlText w:val="%1)"/>
      <w:lvlJc w:val="left"/>
      <w:pPr>
        <w:tabs>
          <w:tab w:val="num" w:pos="360"/>
        </w:tabs>
        <w:ind w:left="360" w:hanging="360"/>
      </w:pPr>
    </w:lvl>
  </w:abstractNum>
  <w:abstractNum w:abstractNumId="28" w15:restartNumberingAfterBreak="0">
    <w:nsid w:val="51FB529F"/>
    <w:multiLevelType w:val="hybridMultilevel"/>
    <w:tmpl w:val="991077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B7C797E"/>
    <w:multiLevelType w:val="hybridMultilevel"/>
    <w:tmpl w:val="4C9C6808"/>
    <w:lvl w:ilvl="0" w:tplc="71DC77EC">
      <w:start w:val="1"/>
      <w:numFmt w:val="lowerLetter"/>
      <w:lvlText w:val="%1)"/>
      <w:lvlJc w:val="left"/>
      <w:pPr>
        <w:tabs>
          <w:tab w:val="num" w:pos="720"/>
        </w:tabs>
        <w:ind w:left="720" w:hanging="360"/>
      </w:pPr>
      <w:rPr>
        <w:rFonts w:cs="Times New Roman"/>
        <w:b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7F3BFC"/>
    <w:multiLevelType w:val="hybridMultilevel"/>
    <w:tmpl w:val="500410CC"/>
    <w:lvl w:ilvl="0" w:tplc="588C8CBE">
      <w:start w:val="1"/>
      <w:numFmt w:val="decimal"/>
      <w:lvlText w:val="%1."/>
      <w:lvlJc w:val="lef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2924139"/>
    <w:multiLevelType w:val="singleLevel"/>
    <w:tmpl w:val="ED18320A"/>
    <w:lvl w:ilvl="0">
      <w:start w:val="1"/>
      <w:numFmt w:val="decimal"/>
      <w:lvlText w:val="(%1)"/>
      <w:lvlJc w:val="left"/>
      <w:pPr>
        <w:tabs>
          <w:tab w:val="num" w:pos="705"/>
        </w:tabs>
        <w:ind w:left="705" w:hanging="705"/>
      </w:pPr>
      <w:rPr>
        <w:rFonts w:hint="default"/>
      </w:rPr>
    </w:lvl>
  </w:abstractNum>
  <w:abstractNum w:abstractNumId="33" w15:restartNumberingAfterBreak="0">
    <w:nsid w:val="680B47F0"/>
    <w:multiLevelType w:val="hybridMultilevel"/>
    <w:tmpl w:val="198EAB6E"/>
    <w:lvl w:ilvl="0" w:tplc="588C8CBE">
      <w:start w:val="1"/>
      <w:numFmt w:val="decimal"/>
      <w:lvlText w:val="%1."/>
      <w:lvlJc w:val="left"/>
      <w:pPr>
        <w:ind w:left="360" w:hanging="360"/>
      </w:pPr>
    </w:lvl>
    <w:lvl w:ilvl="1" w:tplc="BA587050">
      <w:start w:val="1"/>
      <w:numFmt w:val="decimal"/>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875255D"/>
    <w:multiLevelType w:val="hybridMultilevel"/>
    <w:tmpl w:val="1B4456FA"/>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CCC2018"/>
    <w:multiLevelType w:val="hybridMultilevel"/>
    <w:tmpl w:val="ED4292C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F904426"/>
    <w:multiLevelType w:val="hybridMultilevel"/>
    <w:tmpl w:val="CB2CDAB2"/>
    <w:lvl w:ilvl="0" w:tplc="67A49194">
      <w:start w:val="1"/>
      <w:numFmt w:val="lowerLetter"/>
      <w:lvlText w:val="%1)"/>
      <w:lvlJc w:val="left"/>
      <w:pPr>
        <w:tabs>
          <w:tab w:val="num" w:pos="720"/>
        </w:tabs>
        <w:ind w:left="720" w:hanging="360"/>
      </w:pPr>
      <w:rPr>
        <w:rFonts w:hint="default"/>
        <w:lang w:val="es-ES_tradnl"/>
      </w:rPr>
    </w:lvl>
    <w:lvl w:ilvl="1" w:tplc="04090003" w:tentative="1">
      <w:start w:val="1"/>
      <w:numFmt w:val="bullet"/>
      <w:lvlText w:val="o"/>
      <w:lvlJc w:val="left"/>
      <w:pPr>
        <w:tabs>
          <w:tab w:val="num" w:pos="732"/>
        </w:tabs>
        <w:ind w:left="732" w:hanging="360"/>
      </w:pPr>
      <w:rPr>
        <w:rFonts w:ascii="Courier New" w:hAnsi="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num w:numId="1" w16cid:durableId="1259101214">
    <w:abstractNumId w:val="30"/>
  </w:num>
  <w:num w:numId="2" w16cid:durableId="1705713339">
    <w:abstractNumId w:val="0"/>
  </w:num>
  <w:num w:numId="3" w16cid:durableId="1608273865">
    <w:abstractNumId w:val="29"/>
  </w:num>
  <w:num w:numId="4" w16cid:durableId="1263879293">
    <w:abstractNumId w:val="15"/>
  </w:num>
  <w:num w:numId="5" w16cid:durableId="1338996449">
    <w:abstractNumId w:val="2"/>
  </w:num>
  <w:num w:numId="6" w16cid:durableId="1152256589">
    <w:abstractNumId w:val="21"/>
  </w:num>
  <w:num w:numId="7" w16cid:durableId="81028578">
    <w:abstractNumId w:val="13"/>
  </w:num>
  <w:num w:numId="8" w16cid:durableId="69885545">
    <w:abstractNumId w:val="36"/>
  </w:num>
  <w:num w:numId="9" w16cid:durableId="1120614366">
    <w:abstractNumId w:val="28"/>
  </w:num>
  <w:num w:numId="10" w16cid:durableId="1510634575">
    <w:abstractNumId w:val="12"/>
  </w:num>
  <w:num w:numId="11" w16cid:durableId="1722434220">
    <w:abstractNumId w:val="26"/>
  </w:num>
  <w:num w:numId="12" w16cid:durableId="559826369">
    <w:abstractNumId w:val="24"/>
  </w:num>
  <w:num w:numId="13" w16cid:durableId="287131482">
    <w:abstractNumId w:val="3"/>
  </w:num>
  <w:num w:numId="14" w16cid:durableId="1069884068">
    <w:abstractNumId w:val="20"/>
  </w:num>
  <w:num w:numId="15" w16cid:durableId="1661541367">
    <w:abstractNumId w:val="9"/>
  </w:num>
  <w:num w:numId="16" w16cid:durableId="286353278">
    <w:abstractNumId w:val="6"/>
  </w:num>
  <w:num w:numId="17" w16cid:durableId="378282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1484598">
    <w:abstractNumId w:val="10"/>
  </w:num>
  <w:num w:numId="19" w16cid:durableId="654770178">
    <w:abstractNumId w:val="34"/>
  </w:num>
  <w:num w:numId="20" w16cid:durableId="308244894">
    <w:abstractNumId w:val="19"/>
  </w:num>
  <w:num w:numId="21" w16cid:durableId="1491291133">
    <w:abstractNumId w:val="16"/>
  </w:num>
  <w:num w:numId="22" w16cid:durableId="203603448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3" w16cid:durableId="414323638">
    <w:abstractNumId w:val="18"/>
  </w:num>
  <w:num w:numId="24" w16cid:durableId="643463816">
    <w:abstractNumId w:val="25"/>
  </w:num>
  <w:num w:numId="25" w16cid:durableId="502010400">
    <w:abstractNumId w:val="14"/>
  </w:num>
  <w:num w:numId="26" w16cid:durableId="2073500245">
    <w:abstractNumId w:val="11"/>
  </w:num>
  <w:num w:numId="27" w16cid:durableId="465202485">
    <w:abstractNumId w:val="4"/>
  </w:num>
  <w:num w:numId="28" w16cid:durableId="521624074">
    <w:abstractNumId w:val="11"/>
  </w:num>
  <w:num w:numId="29" w16cid:durableId="842400615">
    <w:abstractNumId w:val="11"/>
  </w:num>
  <w:num w:numId="30" w16cid:durableId="645667950">
    <w:abstractNumId w:val="31"/>
  </w:num>
  <w:num w:numId="31" w16cid:durableId="614557637">
    <w:abstractNumId w:val="11"/>
  </w:num>
  <w:num w:numId="32" w16cid:durableId="56518751">
    <w:abstractNumId w:val="11"/>
  </w:num>
  <w:num w:numId="33" w16cid:durableId="471361596">
    <w:abstractNumId w:val="33"/>
  </w:num>
  <w:num w:numId="34" w16cid:durableId="920674302">
    <w:abstractNumId w:val="23"/>
  </w:num>
  <w:num w:numId="35" w16cid:durableId="1662192214">
    <w:abstractNumId w:val="7"/>
  </w:num>
  <w:num w:numId="36" w16cid:durableId="502819796">
    <w:abstractNumId w:val="5"/>
  </w:num>
  <w:num w:numId="37" w16cid:durableId="41248532">
    <w:abstractNumId w:val="22"/>
  </w:num>
  <w:num w:numId="38" w16cid:durableId="1520313791">
    <w:abstractNumId w:val="27"/>
  </w:num>
  <w:num w:numId="39" w16cid:durableId="1610963860">
    <w:abstractNumId w:val="17"/>
  </w:num>
  <w:num w:numId="40" w16cid:durableId="788278217">
    <w:abstractNumId w:val="32"/>
  </w:num>
  <w:num w:numId="41" w16cid:durableId="147063154">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revisionView w:inkAnnotation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201A"/>
    <w:rsid w:val="00003945"/>
    <w:rsid w:val="00006C52"/>
    <w:rsid w:val="0001179B"/>
    <w:rsid w:val="0001238B"/>
    <w:rsid w:val="000137F8"/>
    <w:rsid w:val="000143C9"/>
    <w:rsid w:val="00016D04"/>
    <w:rsid w:val="00026140"/>
    <w:rsid w:val="0003181D"/>
    <w:rsid w:val="00031A8E"/>
    <w:rsid w:val="00035712"/>
    <w:rsid w:val="00044192"/>
    <w:rsid w:val="000518C8"/>
    <w:rsid w:val="00054A3B"/>
    <w:rsid w:val="00063856"/>
    <w:rsid w:val="00065D35"/>
    <w:rsid w:val="00075977"/>
    <w:rsid w:val="00081E48"/>
    <w:rsid w:val="00084583"/>
    <w:rsid w:val="00085FD8"/>
    <w:rsid w:val="0009719F"/>
    <w:rsid w:val="000B20CA"/>
    <w:rsid w:val="000B5212"/>
    <w:rsid w:val="000B58B8"/>
    <w:rsid w:val="000C4473"/>
    <w:rsid w:val="000C52E2"/>
    <w:rsid w:val="000D17B3"/>
    <w:rsid w:val="000D196C"/>
    <w:rsid w:val="000D5447"/>
    <w:rsid w:val="000E07C9"/>
    <w:rsid w:val="000E2A4A"/>
    <w:rsid w:val="000F3A4A"/>
    <w:rsid w:val="0011059A"/>
    <w:rsid w:val="00114C3D"/>
    <w:rsid w:val="001207FE"/>
    <w:rsid w:val="001317CB"/>
    <w:rsid w:val="00134137"/>
    <w:rsid w:val="00162B08"/>
    <w:rsid w:val="00163181"/>
    <w:rsid w:val="0016788E"/>
    <w:rsid w:val="001906A8"/>
    <w:rsid w:val="001912AB"/>
    <w:rsid w:val="001A12DD"/>
    <w:rsid w:val="001A1CDF"/>
    <w:rsid w:val="001A1E7B"/>
    <w:rsid w:val="001A31ED"/>
    <w:rsid w:val="001A4D40"/>
    <w:rsid w:val="001B4297"/>
    <w:rsid w:val="001B6A2E"/>
    <w:rsid w:val="001B7014"/>
    <w:rsid w:val="001C1E76"/>
    <w:rsid w:val="001D3C10"/>
    <w:rsid w:val="001F021A"/>
    <w:rsid w:val="00200D4C"/>
    <w:rsid w:val="00203649"/>
    <w:rsid w:val="00203FF5"/>
    <w:rsid w:val="00213A25"/>
    <w:rsid w:val="00224EB8"/>
    <w:rsid w:val="0023165F"/>
    <w:rsid w:val="00253AE0"/>
    <w:rsid w:val="002605F7"/>
    <w:rsid w:val="002640B5"/>
    <w:rsid w:val="002756D3"/>
    <w:rsid w:val="002757F3"/>
    <w:rsid w:val="00276262"/>
    <w:rsid w:val="00277D4E"/>
    <w:rsid w:val="00285C97"/>
    <w:rsid w:val="00287378"/>
    <w:rsid w:val="0029357E"/>
    <w:rsid w:val="0029373E"/>
    <w:rsid w:val="002A4B22"/>
    <w:rsid w:val="002A5F28"/>
    <w:rsid w:val="002B2994"/>
    <w:rsid w:val="002D08DA"/>
    <w:rsid w:val="002D359D"/>
    <w:rsid w:val="002E509D"/>
    <w:rsid w:val="002E59A2"/>
    <w:rsid w:val="0030229D"/>
    <w:rsid w:val="0030505F"/>
    <w:rsid w:val="00306C4B"/>
    <w:rsid w:val="003119D9"/>
    <w:rsid w:val="0032443B"/>
    <w:rsid w:val="00332CD0"/>
    <w:rsid w:val="00335AFC"/>
    <w:rsid w:val="00355E78"/>
    <w:rsid w:val="00356AB7"/>
    <w:rsid w:val="00357DB1"/>
    <w:rsid w:val="00375899"/>
    <w:rsid w:val="00375FC0"/>
    <w:rsid w:val="003963D4"/>
    <w:rsid w:val="003A379E"/>
    <w:rsid w:val="003B0281"/>
    <w:rsid w:val="003B169D"/>
    <w:rsid w:val="003C37E2"/>
    <w:rsid w:val="003D1062"/>
    <w:rsid w:val="003E7953"/>
    <w:rsid w:val="003F3418"/>
    <w:rsid w:val="003F6771"/>
    <w:rsid w:val="003F7FFA"/>
    <w:rsid w:val="004040D7"/>
    <w:rsid w:val="00405821"/>
    <w:rsid w:val="004077F4"/>
    <w:rsid w:val="00415BD0"/>
    <w:rsid w:val="004160D0"/>
    <w:rsid w:val="00427BED"/>
    <w:rsid w:val="004323FF"/>
    <w:rsid w:val="004334EA"/>
    <w:rsid w:val="0044191D"/>
    <w:rsid w:val="004637C1"/>
    <w:rsid w:val="00475D6A"/>
    <w:rsid w:val="0048211B"/>
    <w:rsid w:val="004874E0"/>
    <w:rsid w:val="00494FF2"/>
    <w:rsid w:val="004A467E"/>
    <w:rsid w:val="004A731D"/>
    <w:rsid w:val="004B02EB"/>
    <w:rsid w:val="004B37E7"/>
    <w:rsid w:val="004B735B"/>
    <w:rsid w:val="004C3E34"/>
    <w:rsid w:val="004C6251"/>
    <w:rsid w:val="004C73DA"/>
    <w:rsid w:val="004D0961"/>
    <w:rsid w:val="004D4FFA"/>
    <w:rsid w:val="004D6F9A"/>
    <w:rsid w:val="004E2D1C"/>
    <w:rsid w:val="004E514F"/>
    <w:rsid w:val="004F29D7"/>
    <w:rsid w:val="00501A05"/>
    <w:rsid w:val="00501E14"/>
    <w:rsid w:val="00505329"/>
    <w:rsid w:val="00512681"/>
    <w:rsid w:val="00520511"/>
    <w:rsid w:val="00530CD5"/>
    <w:rsid w:val="00532119"/>
    <w:rsid w:val="00533116"/>
    <w:rsid w:val="00535C08"/>
    <w:rsid w:val="005366B0"/>
    <w:rsid w:val="00537159"/>
    <w:rsid w:val="00570561"/>
    <w:rsid w:val="0057249E"/>
    <w:rsid w:val="00572518"/>
    <w:rsid w:val="00572CAB"/>
    <w:rsid w:val="00574D24"/>
    <w:rsid w:val="00577AB1"/>
    <w:rsid w:val="00584F78"/>
    <w:rsid w:val="00590DA7"/>
    <w:rsid w:val="005A04A7"/>
    <w:rsid w:val="005A0A26"/>
    <w:rsid w:val="005A1AF6"/>
    <w:rsid w:val="005A68E0"/>
    <w:rsid w:val="005B136B"/>
    <w:rsid w:val="005B2C10"/>
    <w:rsid w:val="005B577C"/>
    <w:rsid w:val="005B6CFF"/>
    <w:rsid w:val="005C5074"/>
    <w:rsid w:val="005C5810"/>
    <w:rsid w:val="005C58F2"/>
    <w:rsid w:val="005C72FD"/>
    <w:rsid w:val="005D1B12"/>
    <w:rsid w:val="005D2C6A"/>
    <w:rsid w:val="005D6FA3"/>
    <w:rsid w:val="005E056E"/>
    <w:rsid w:val="005E334C"/>
    <w:rsid w:val="005E3919"/>
    <w:rsid w:val="005F4D5A"/>
    <w:rsid w:val="006028FB"/>
    <w:rsid w:val="00604C7C"/>
    <w:rsid w:val="00605128"/>
    <w:rsid w:val="00605F83"/>
    <w:rsid w:val="00633248"/>
    <w:rsid w:val="006371D4"/>
    <w:rsid w:val="0063726E"/>
    <w:rsid w:val="0063798C"/>
    <w:rsid w:val="0064003D"/>
    <w:rsid w:val="0064120F"/>
    <w:rsid w:val="00641FBC"/>
    <w:rsid w:val="006430FA"/>
    <w:rsid w:val="00650CD1"/>
    <w:rsid w:val="00651ED1"/>
    <w:rsid w:val="00660E53"/>
    <w:rsid w:val="00661C8D"/>
    <w:rsid w:val="00662EDB"/>
    <w:rsid w:val="00665A17"/>
    <w:rsid w:val="00670348"/>
    <w:rsid w:val="00672887"/>
    <w:rsid w:val="00672A4B"/>
    <w:rsid w:val="00687E96"/>
    <w:rsid w:val="006927B8"/>
    <w:rsid w:val="006941CC"/>
    <w:rsid w:val="0069442D"/>
    <w:rsid w:val="00694A12"/>
    <w:rsid w:val="006975D9"/>
    <w:rsid w:val="006A0233"/>
    <w:rsid w:val="006A166F"/>
    <w:rsid w:val="006A30DA"/>
    <w:rsid w:val="006B12CC"/>
    <w:rsid w:val="006C5071"/>
    <w:rsid w:val="006D2402"/>
    <w:rsid w:val="006D32E4"/>
    <w:rsid w:val="006D5D51"/>
    <w:rsid w:val="006E6FC6"/>
    <w:rsid w:val="006F0C30"/>
    <w:rsid w:val="006F149A"/>
    <w:rsid w:val="007009EA"/>
    <w:rsid w:val="00701998"/>
    <w:rsid w:val="00701DB0"/>
    <w:rsid w:val="007035E6"/>
    <w:rsid w:val="00704D93"/>
    <w:rsid w:val="00712C32"/>
    <w:rsid w:val="007133CE"/>
    <w:rsid w:val="00713B05"/>
    <w:rsid w:val="00714D6B"/>
    <w:rsid w:val="00720F1D"/>
    <w:rsid w:val="00727EC9"/>
    <w:rsid w:val="0073508E"/>
    <w:rsid w:val="00740CF2"/>
    <w:rsid w:val="00741D14"/>
    <w:rsid w:val="00745105"/>
    <w:rsid w:val="00750A09"/>
    <w:rsid w:val="0075466A"/>
    <w:rsid w:val="00761B2B"/>
    <w:rsid w:val="0076203A"/>
    <w:rsid w:val="00774041"/>
    <w:rsid w:val="007803EF"/>
    <w:rsid w:val="00780D30"/>
    <w:rsid w:val="00785242"/>
    <w:rsid w:val="00792ED1"/>
    <w:rsid w:val="00793E61"/>
    <w:rsid w:val="00796A55"/>
    <w:rsid w:val="00797DDD"/>
    <w:rsid w:val="007A11D7"/>
    <w:rsid w:val="007A27AC"/>
    <w:rsid w:val="007A50E8"/>
    <w:rsid w:val="007A709A"/>
    <w:rsid w:val="007B1D97"/>
    <w:rsid w:val="007B4448"/>
    <w:rsid w:val="007B5A91"/>
    <w:rsid w:val="007B6CD0"/>
    <w:rsid w:val="007C38F8"/>
    <w:rsid w:val="007C3F92"/>
    <w:rsid w:val="007C4C30"/>
    <w:rsid w:val="007C7301"/>
    <w:rsid w:val="007D237C"/>
    <w:rsid w:val="007D3D1D"/>
    <w:rsid w:val="007D613F"/>
    <w:rsid w:val="007E452E"/>
    <w:rsid w:val="007E4A4B"/>
    <w:rsid w:val="007E6290"/>
    <w:rsid w:val="007F2974"/>
    <w:rsid w:val="007F3040"/>
    <w:rsid w:val="007F3C08"/>
    <w:rsid w:val="00801260"/>
    <w:rsid w:val="00807F3B"/>
    <w:rsid w:val="00811918"/>
    <w:rsid w:val="00813E32"/>
    <w:rsid w:val="00817D46"/>
    <w:rsid w:val="008263FA"/>
    <w:rsid w:val="008272B8"/>
    <w:rsid w:val="008344B7"/>
    <w:rsid w:val="008400CC"/>
    <w:rsid w:val="008472E8"/>
    <w:rsid w:val="00850B9B"/>
    <w:rsid w:val="00854439"/>
    <w:rsid w:val="008567E2"/>
    <w:rsid w:val="00862A28"/>
    <w:rsid w:val="008642EF"/>
    <w:rsid w:val="00870C23"/>
    <w:rsid w:val="00876A32"/>
    <w:rsid w:val="00887016"/>
    <w:rsid w:val="00890537"/>
    <w:rsid w:val="0089220F"/>
    <w:rsid w:val="00892A06"/>
    <w:rsid w:val="00895AA0"/>
    <w:rsid w:val="00895FA2"/>
    <w:rsid w:val="008A61EB"/>
    <w:rsid w:val="008A73FF"/>
    <w:rsid w:val="008A7833"/>
    <w:rsid w:val="008B43B0"/>
    <w:rsid w:val="008B67B6"/>
    <w:rsid w:val="008D5B42"/>
    <w:rsid w:val="008D7372"/>
    <w:rsid w:val="008E3042"/>
    <w:rsid w:val="008F35D6"/>
    <w:rsid w:val="008F4575"/>
    <w:rsid w:val="008F67DE"/>
    <w:rsid w:val="00904821"/>
    <w:rsid w:val="00904824"/>
    <w:rsid w:val="00913196"/>
    <w:rsid w:val="00916E3F"/>
    <w:rsid w:val="00917AF2"/>
    <w:rsid w:val="00933644"/>
    <w:rsid w:val="00933957"/>
    <w:rsid w:val="009363EE"/>
    <w:rsid w:val="009420EE"/>
    <w:rsid w:val="00942720"/>
    <w:rsid w:val="00943884"/>
    <w:rsid w:val="00954668"/>
    <w:rsid w:val="00956563"/>
    <w:rsid w:val="00957089"/>
    <w:rsid w:val="009800FB"/>
    <w:rsid w:val="0098390F"/>
    <w:rsid w:val="0098611D"/>
    <w:rsid w:val="00991378"/>
    <w:rsid w:val="0099201B"/>
    <w:rsid w:val="0099550F"/>
    <w:rsid w:val="009A0606"/>
    <w:rsid w:val="009A3F7C"/>
    <w:rsid w:val="009A773D"/>
    <w:rsid w:val="009B1375"/>
    <w:rsid w:val="009B6570"/>
    <w:rsid w:val="009B6BF1"/>
    <w:rsid w:val="009B7B02"/>
    <w:rsid w:val="009C14BF"/>
    <w:rsid w:val="009C33BD"/>
    <w:rsid w:val="009C3E6F"/>
    <w:rsid w:val="009C5482"/>
    <w:rsid w:val="009E7BA3"/>
    <w:rsid w:val="009F49A1"/>
    <w:rsid w:val="009F6DEF"/>
    <w:rsid w:val="00A01B1F"/>
    <w:rsid w:val="00A0353B"/>
    <w:rsid w:val="00A04D3A"/>
    <w:rsid w:val="00A10737"/>
    <w:rsid w:val="00A12D3E"/>
    <w:rsid w:val="00A2787B"/>
    <w:rsid w:val="00A31B1C"/>
    <w:rsid w:val="00A32120"/>
    <w:rsid w:val="00A374F0"/>
    <w:rsid w:val="00A404D2"/>
    <w:rsid w:val="00A451A9"/>
    <w:rsid w:val="00A65D67"/>
    <w:rsid w:val="00A66BD8"/>
    <w:rsid w:val="00A72DA5"/>
    <w:rsid w:val="00A819EE"/>
    <w:rsid w:val="00A91FE6"/>
    <w:rsid w:val="00A93531"/>
    <w:rsid w:val="00A93B3E"/>
    <w:rsid w:val="00A968CC"/>
    <w:rsid w:val="00A97857"/>
    <w:rsid w:val="00AA1ACF"/>
    <w:rsid w:val="00AA4B7B"/>
    <w:rsid w:val="00AA6382"/>
    <w:rsid w:val="00AB10C8"/>
    <w:rsid w:val="00AB1503"/>
    <w:rsid w:val="00AC0D64"/>
    <w:rsid w:val="00AC1E7C"/>
    <w:rsid w:val="00AC41DA"/>
    <w:rsid w:val="00AD486A"/>
    <w:rsid w:val="00AD533A"/>
    <w:rsid w:val="00AE0A47"/>
    <w:rsid w:val="00AE2A20"/>
    <w:rsid w:val="00AF2DB5"/>
    <w:rsid w:val="00AF56FF"/>
    <w:rsid w:val="00B034A7"/>
    <w:rsid w:val="00B052C3"/>
    <w:rsid w:val="00B058A7"/>
    <w:rsid w:val="00B0788A"/>
    <w:rsid w:val="00B136A9"/>
    <w:rsid w:val="00B15127"/>
    <w:rsid w:val="00B17B51"/>
    <w:rsid w:val="00B17EED"/>
    <w:rsid w:val="00B20EC5"/>
    <w:rsid w:val="00B238CD"/>
    <w:rsid w:val="00B2636A"/>
    <w:rsid w:val="00B274DA"/>
    <w:rsid w:val="00B27D7F"/>
    <w:rsid w:val="00B32DEC"/>
    <w:rsid w:val="00B3723C"/>
    <w:rsid w:val="00B406B9"/>
    <w:rsid w:val="00B40CE4"/>
    <w:rsid w:val="00B41CC6"/>
    <w:rsid w:val="00B43250"/>
    <w:rsid w:val="00B434EF"/>
    <w:rsid w:val="00B45972"/>
    <w:rsid w:val="00B45B94"/>
    <w:rsid w:val="00B46A07"/>
    <w:rsid w:val="00B47B99"/>
    <w:rsid w:val="00B50135"/>
    <w:rsid w:val="00B525FE"/>
    <w:rsid w:val="00B52B62"/>
    <w:rsid w:val="00B5311E"/>
    <w:rsid w:val="00B558F7"/>
    <w:rsid w:val="00B56F47"/>
    <w:rsid w:val="00B57080"/>
    <w:rsid w:val="00B576AE"/>
    <w:rsid w:val="00B66F73"/>
    <w:rsid w:val="00B91943"/>
    <w:rsid w:val="00B9274B"/>
    <w:rsid w:val="00BA112E"/>
    <w:rsid w:val="00BA2F54"/>
    <w:rsid w:val="00BA6645"/>
    <w:rsid w:val="00BB3271"/>
    <w:rsid w:val="00BC18F6"/>
    <w:rsid w:val="00BC6C99"/>
    <w:rsid w:val="00BD19C5"/>
    <w:rsid w:val="00BD4B75"/>
    <w:rsid w:val="00BD6C22"/>
    <w:rsid w:val="00BE1761"/>
    <w:rsid w:val="00BE29B2"/>
    <w:rsid w:val="00BE547A"/>
    <w:rsid w:val="00BE5D2C"/>
    <w:rsid w:val="00BF018F"/>
    <w:rsid w:val="00BF0CFD"/>
    <w:rsid w:val="00BF349B"/>
    <w:rsid w:val="00BF6DFF"/>
    <w:rsid w:val="00C05ADA"/>
    <w:rsid w:val="00C107BB"/>
    <w:rsid w:val="00C16EF4"/>
    <w:rsid w:val="00C2035B"/>
    <w:rsid w:val="00C27878"/>
    <w:rsid w:val="00C317F4"/>
    <w:rsid w:val="00C3408A"/>
    <w:rsid w:val="00C362F9"/>
    <w:rsid w:val="00C4420E"/>
    <w:rsid w:val="00C4692F"/>
    <w:rsid w:val="00C50599"/>
    <w:rsid w:val="00C60EDD"/>
    <w:rsid w:val="00C61850"/>
    <w:rsid w:val="00C62690"/>
    <w:rsid w:val="00C6719F"/>
    <w:rsid w:val="00C760E2"/>
    <w:rsid w:val="00C76BEA"/>
    <w:rsid w:val="00C775F3"/>
    <w:rsid w:val="00C843CE"/>
    <w:rsid w:val="00C87162"/>
    <w:rsid w:val="00C90FFB"/>
    <w:rsid w:val="00C92446"/>
    <w:rsid w:val="00C92D9F"/>
    <w:rsid w:val="00C937A3"/>
    <w:rsid w:val="00C9751C"/>
    <w:rsid w:val="00CA0982"/>
    <w:rsid w:val="00CA2A8D"/>
    <w:rsid w:val="00CA7857"/>
    <w:rsid w:val="00CB2B68"/>
    <w:rsid w:val="00CB662C"/>
    <w:rsid w:val="00CB7869"/>
    <w:rsid w:val="00CD20B4"/>
    <w:rsid w:val="00CD7DC0"/>
    <w:rsid w:val="00CF0875"/>
    <w:rsid w:val="00CF0B03"/>
    <w:rsid w:val="00CF35F3"/>
    <w:rsid w:val="00D02A73"/>
    <w:rsid w:val="00D10F9B"/>
    <w:rsid w:val="00D13FDA"/>
    <w:rsid w:val="00D17148"/>
    <w:rsid w:val="00D21BD3"/>
    <w:rsid w:val="00D240B1"/>
    <w:rsid w:val="00D25275"/>
    <w:rsid w:val="00D26A2B"/>
    <w:rsid w:val="00D3022C"/>
    <w:rsid w:val="00D344AC"/>
    <w:rsid w:val="00D34F3E"/>
    <w:rsid w:val="00D42D38"/>
    <w:rsid w:val="00D434E7"/>
    <w:rsid w:val="00D4581E"/>
    <w:rsid w:val="00D46E1D"/>
    <w:rsid w:val="00D53138"/>
    <w:rsid w:val="00D54C4E"/>
    <w:rsid w:val="00D6268C"/>
    <w:rsid w:val="00D64B95"/>
    <w:rsid w:val="00D664AF"/>
    <w:rsid w:val="00D667F1"/>
    <w:rsid w:val="00D73809"/>
    <w:rsid w:val="00D84BF0"/>
    <w:rsid w:val="00DA0F67"/>
    <w:rsid w:val="00DB07E7"/>
    <w:rsid w:val="00DB1634"/>
    <w:rsid w:val="00DB4AB9"/>
    <w:rsid w:val="00DB6E75"/>
    <w:rsid w:val="00DC3136"/>
    <w:rsid w:val="00DC4008"/>
    <w:rsid w:val="00DD2553"/>
    <w:rsid w:val="00DD5E5C"/>
    <w:rsid w:val="00DD6955"/>
    <w:rsid w:val="00DD6E38"/>
    <w:rsid w:val="00DD6ED8"/>
    <w:rsid w:val="00DE0E0E"/>
    <w:rsid w:val="00DE4C0B"/>
    <w:rsid w:val="00DF0808"/>
    <w:rsid w:val="00DF48B6"/>
    <w:rsid w:val="00DF48FC"/>
    <w:rsid w:val="00E00177"/>
    <w:rsid w:val="00E13926"/>
    <w:rsid w:val="00E15AAD"/>
    <w:rsid w:val="00E16562"/>
    <w:rsid w:val="00E221F1"/>
    <w:rsid w:val="00E225B1"/>
    <w:rsid w:val="00E2702B"/>
    <w:rsid w:val="00E27BB4"/>
    <w:rsid w:val="00E327AF"/>
    <w:rsid w:val="00E4375C"/>
    <w:rsid w:val="00E4516C"/>
    <w:rsid w:val="00E455C7"/>
    <w:rsid w:val="00E512C3"/>
    <w:rsid w:val="00E54050"/>
    <w:rsid w:val="00E56EFE"/>
    <w:rsid w:val="00E632D2"/>
    <w:rsid w:val="00E73E95"/>
    <w:rsid w:val="00E849EF"/>
    <w:rsid w:val="00E8759B"/>
    <w:rsid w:val="00E93750"/>
    <w:rsid w:val="00E94404"/>
    <w:rsid w:val="00E97F23"/>
    <w:rsid w:val="00EA122B"/>
    <w:rsid w:val="00EA1BF3"/>
    <w:rsid w:val="00EB1A8E"/>
    <w:rsid w:val="00EB508D"/>
    <w:rsid w:val="00EB6545"/>
    <w:rsid w:val="00EC1AE0"/>
    <w:rsid w:val="00ED1BB1"/>
    <w:rsid w:val="00ED1CBF"/>
    <w:rsid w:val="00ED2703"/>
    <w:rsid w:val="00EE2BDD"/>
    <w:rsid w:val="00EE3320"/>
    <w:rsid w:val="00EE6259"/>
    <w:rsid w:val="00EF2CCD"/>
    <w:rsid w:val="00F0382A"/>
    <w:rsid w:val="00F1170D"/>
    <w:rsid w:val="00F12C49"/>
    <w:rsid w:val="00F14C9B"/>
    <w:rsid w:val="00F15705"/>
    <w:rsid w:val="00F15EC8"/>
    <w:rsid w:val="00F205EF"/>
    <w:rsid w:val="00F339DE"/>
    <w:rsid w:val="00F42EB9"/>
    <w:rsid w:val="00F433BC"/>
    <w:rsid w:val="00F44836"/>
    <w:rsid w:val="00F4772F"/>
    <w:rsid w:val="00F47BFC"/>
    <w:rsid w:val="00F535F0"/>
    <w:rsid w:val="00F57985"/>
    <w:rsid w:val="00F66ECE"/>
    <w:rsid w:val="00F74469"/>
    <w:rsid w:val="00FB5D7A"/>
    <w:rsid w:val="00FC6C10"/>
    <w:rsid w:val="00FD4868"/>
    <w:rsid w:val="00FD4CE1"/>
    <w:rsid w:val="00FF3C36"/>
    <w:rsid w:val="00FF4E4A"/>
    <w:rsid w:val="00FF758F"/>
    <w:rsid w:val="00FF78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71773"/>
  <w15:docId w15:val="{F66E4C4A-CD55-4B99-9A11-1178C330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4F"/>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qFormat/>
    <w:rsid w:val="00203FF5"/>
    <w:pPr>
      <w:keepNext/>
      <w:numPr>
        <w:numId w:val="26"/>
      </w:numPr>
      <w:tabs>
        <w:tab w:val="left" w:pos="284"/>
      </w:tabs>
      <w:spacing w:before="60" w:after="60" w:line="240" w:lineRule="auto"/>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8F457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F457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D4B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semiHidden/>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5712"/>
    <w:rPr>
      <w:sz w:val="16"/>
      <w:szCs w:val="16"/>
      <w:lang w:val="es-SV"/>
    </w:rPr>
  </w:style>
  <w:style w:type="paragraph" w:styleId="Asuntodelcomentario">
    <w:name w:val="annotation subject"/>
    <w:basedOn w:val="Textocomentario"/>
    <w:next w:val="Textocomentario"/>
    <w:link w:val="AsuntodelcomentarioCar"/>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134137"/>
    <w:rPr>
      <w:sz w:val="16"/>
      <w:szCs w:val="16"/>
      <w:lang w:val="es-SV"/>
    </w:rPr>
  </w:style>
  <w:style w:type="character" w:customStyle="1" w:styleId="Ttulo2Car">
    <w:name w:val="Título 2 Car"/>
    <w:basedOn w:val="Fuentedeprrafopredeter"/>
    <w:link w:val="Ttulo2"/>
    <w:rsid w:val="00203FF5"/>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2"/>
      </w:numPr>
      <w:contextualSpacing/>
    </w:pPr>
    <w:rPr>
      <w:rFonts w:ascii="Calibri" w:eastAsia="Calibri" w:hAnsi="Calibri" w:cs="Times New Roman"/>
    </w:rPr>
  </w:style>
  <w:style w:type="paragraph" w:styleId="Sangradetextonormal">
    <w:name w:val="Body Text Indent"/>
    <w:basedOn w:val="Normal"/>
    <w:link w:val="SangradetextonormalCar"/>
    <w:uiPriority w:val="99"/>
    <w:unhideWhenUsed/>
    <w:rsid w:val="00F535F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535F0"/>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unhideWhenUsed/>
    <w:rsid w:val="00F535F0"/>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535F0"/>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8F4575"/>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rsid w:val="008F4575"/>
    <w:rPr>
      <w:rFonts w:asciiTheme="majorHAnsi" w:eastAsiaTheme="majorEastAsia" w:hAnsiTheme="majorHAnsi" w:cstheme="majorBidi"/>
      <w:color w:val="243F60" w:themeColor="accent1" w:themeShade="7F"/>
      <w:lang w:val="es-SV"/>
    </w:rPr>
  </w:style>
  <w:style w:type="paragraph" w:customStyle="1" w:styleId="Textoindependiente22">
    <w:name w:val="Texto independiente 22"/>
    <w:basedOn w:val="Normal"/>
    <w:rsid w:val="00427BED"/>
    <w:pPr>
      <w:spacing w:after="0" w:line="240" w:lineRule="auto"/>
    </w:pPr>
    <w:rPr>
      <w:rFonts w:ascii="Arial Narrow" w:eastAsia="Times New Roman" w:hAnsi="Arial Narrow" w:cs="Times New Roman"/>
      <w:szCs w:val="20"/>
      <w:lang w:val="es-ES_tradnl" w:eastAsia="es-ES"/>
    </w:rPr>
  </w:style>
  <w:style w:type="paragraph" w:customStyle="1" w:styleId="Textoindependiente21">
    <w:name w:val="Texto independiente 21"/>
    <w:basedOn w:val="Normal"/>
    <w:rsid w:val="00427BED"/>
    <w:pPr>
      <w:spacing w:after="0" w:line="240" w:lineRule="auto"/>
    </w:pPr>
    <w:rPr>
      <w:rFonts w:ascii="Arial Narrow" w:eastAsia="Times New Roman" w:hAnsi="Arial Narrow" w:cs="Times New Roman"/>
      <w:szCs w:val="20"/>
      <w:lang w:val="es-ES_tradnl" w:eastAsia="es-ES"/>
    </w:rPr>
  </w:style>
  <w:style w:type="paragraph" w:customStyle="1" w:styleId="BodyText21">
    <w:name w:val="Body Text 21"/>
    <w:basedOn w:val="Normal"/>
    <w:rsid w:val="008E3042"/>
    <w:pPr>
      <w:tabs>
        <w:tab w:val="left" w:pos="-720"/>
      </w:tabs>
      <w:spacing w:after="0" w:line="240" w:lineRule="auto"/>
      <w:jc w:val="both"/>
    </w:pPr>
    <w:rPr>
      <w:rFonts w:ascii="Arial" w:eastAsia="Times New Roman" w:hAnsi="Arial" w:cs="Times New Roman"/>
      <w:spacing w:val="20"/>
      <w:sz w:val="16"/>
      <w:szCs w:val="20"/>
      <w:lang w:val="es-CO" w:eastAsia="es-CO"/>
    </w:rPr>
  </w:style>
  <w:style w:type="paragraph" w:customStyle="1" w:styleId="Default1">
    <w:name w:val="Default1"/>
    <w:basedOn w:val="Normal"/>
    <w:next w:val="Normal"/>
    <w:uiPriority w:val="99"/>
    <w:rsid w:val="00D25275"/>
    <w:pPr>
      <w:autoSpaceDE w:val="0"/>
      <w:autoSpaceDN w:val="0"/>
      <w:adjustRightInd w:val="0"/>
      <w:spacing w:after="0" w:line="240" w:lineRule="auto"/>
    </w:pPr>
    <w:rPr>
      <w:rFonts w:ascii="Arial" w:eastAsia="Times New Roman" w:hAnsi="Arial" w:cs="Arial"/>
      <w:sz w:val="24"/>
      <w:szCs w:val="24"/>
      <w:lang w:eastAsia="es-SV"/>
    </w:rPr>
  </w:style>
  <w:style w:type="paragraph" w:styleId="Lista">
    <w:name w:val="List"/>
    <w:basedOn w:val="Normal"/>
    <w:uiPriority w:val="99"/>
    <w:unhideWhenUsed/>
    <w:rsid w:val="0048211B"/>
    <w:pPr>
      <w:ind w:left="283" w:hanging="283"/>
      <w:contextualSpacing/>
    </w:pPr>
  </w:style>
  <w:style w:type="character" w:customStyle="1" w:styleId="Ttulo6Car">
    <w:name w:val="Título 6 Car"/>
    <w:basedOn w:val="Fuentedeprrafopredeter"/>
    <w:link w:val="Ttulo6"/>
    <w:uiPriority w:val="9"/>
    <w:semiHidden/>
    <w:rsid w:val="00BD4B75"/>
    <w:rPr>
      <w:rFonts w:asciiTheme="majorHAnsi" w:eastAsiaTheme="majorEastAsia" w:hAnsiTheme="majorHAnsi" w:cstheme="majorBidi"/>
      <w:i/>
      <w:iCs/>
      <w:color w:val="243F60" w:themeColor="accent1" w:themeShade="7F"/>
      <w:lang w:val="es-SV"/>
    </w:rPr>
  </w:style>
  <w:style w:type="paragraph" w:styleId="Revisin">
    <w:name w:val="Revision"/>
    <w:hidden/>
    <w:uiPriority w:val="99"/>
    <w:semiHidden/>
    <w:rsid w:val="0001179B"/>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TAK2XWSQXAVX-844807744-1495</_dlc_DocId>
    <_dlc_DocIdUrl xmlns="925361b9-3a0c-4c35-ae0e-5f5ef97db517">
      <Url>http://sis/dn/_layouts/15/DocIdRedir.aspx?ID=TAK2XWSQXAVX-844807744-1495</Url>
      <Description>TAK2XWSQXAVX-844807744-1495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D3F18-A866-4786-B094-64C889734531}">
  <ds:schemaRefs>
    <ds:schemaRef ds:uri="http://schemas.microsoft.com/sharepoint/events"/>
  </ds:schemaRefs>
</ds:datastoreItem>
</file>

<file path=customXml/itemProps2.xml><?xml version="1.0" encoding="utf-8"?>
<ds:datastoreItem xmlns:ds="http://schemas.openxmlformats.org/officeDocument/2006/customXml" ds:itemID="{E7C34D07-3CE7-4F9D-8F30-B2CBAF1272F9}">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dcmitype/"/>
    <ds:schemaRef ds:uri="0287c0b5-b5c5-4019-839b-c1f429e15169"/>
    <ds:schemaRef ds:uri="925361b9-3a0c-4c35-ae0e-5f5ef97db517"/>
    <ds:schemaRef ds:uri="http://purl.org/dc/elements/1.1/"/>
  </ds:schemaRefs>
</ds:datastoreItem>
</file>

<file path=customXml/itemProps3.xml><?xml version="1.0" encoding="utf-8"?>
<ds:datastoreItem xmlns:ds="http://schemas.openxmlformats.org/officeDocument/2006/customXml" ds:itemID="{3536711F-0B04-4EB7-A936-970045BE3B64}">
  <ds:schemaRefs>
    <ds:schemaRef ds:uri="http://schemas.openxmlformats.org/officeDocument/2006/bibliography"/>
  </ds:schemaRefs>
</ds:datastoreItem>
</file>

<file path=customXml/itemProps4.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5.xml><?xml version="1.0" encoding="utf-8"?>
<ds:datastoreItem xmlns:ds="http://schemas.openxmlformats.org/officeDocument/2006/customXml" ds:itemID="{7249301E-1AA3-4111-9F45-2505ABCB4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5465</Words>
  <Characters>30061</Characters>
  <Application>Microsoft Office Word</Application>
  <DocSecurity>0</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35456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Karen Beatriz Bonilla Sánchez</cp:lastModifiedBy>
  <cp:revision>2</cp:revision>
  <cp:lastPrinted>2018-06-18T23:57:00Z</cp:lastPrinted>
  <dcterms:created xsi:type="dcterms:W3CDTF">2023-06-28T14:44:00Z</dcterms:created>
  <dcterms:modified xsi:type="dcterms:W3CDTF">2023-06-28T14:44:00Z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1d05e3e6-40b7-4cc1-b0f6-db5eaa46a959</vt:lpwstr>
  </property>
</Properties>
</file>