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B6E3" w14:textId="35D84D67" w:rsidR="0070149F" w:rsidRPr="00B02DE4" w:rsidRDefault="00F83B94" w:rsidP="0070149F">
      <w:pPr>
        <w:pStyle w:val="Textoindependiente"/>
        <w:rPr>
          <w:rFonts w:ascii="Museo Sans 300" w:hAnsi="Museo Sans 300"/>
          <w:sz w:val="22"/>
          <w:szCs w:val="22"/>
          <w:lang w:val="es-SV"/>
        </w:rPr>
      </w:pPr>
      <w:bookmarkStart w:id="0" w:name="_Hlk99608375"/>
      <w:r w:rsidRPr="00B02DE4">
        <w:rPr>
          <w:rFonts w:ascii="Museo Sans 300" w:hAnsi="Museo Sans 300"/>
          <w:sz w:val="22"/>
          <w:szCs w:val="22"/>
          <w:lang w:val="es-MX"/>
        </w:rPr>
        <w:t>El Consejo Directivo</w:t>
      </w:r>
      <w:r w:rsidR="0070149F" w:rsidRPr="00B02DE4">
        <w:rPr>
          <w:rFonts w:ascii="Museo Sans 300" w:hAnsi="Museo Sans 300"/>
          <w:sz w:val="22"/>
          <w:szCs w:val="22"/>
          <w:lang w:val="es-MX"/>
        </w:rPr>
        <w:t xml:space="preserve"> de la Superintendencia del Sistema Financiero </w:t>
      </w:r>
      <w:r w:rsidR="0070149F" w:rsidRPr="00B02DE4">
        <w:rPr>
          <w:rFonts w:ascii="Museo Sans 300" w:hAnsi="Museo Sans 300"/>
          <w:sz w:val="22"/>
          <w:szCs w:val="22"/>
          <w:lang w:val="es-SV"/>
        </w:rPr>
        <w:t xml:space="preserve">en uso de la potestad que le confiere el artículo </w:t>
      </w:r>
      <w:r w:rsidRPr="00B02DE4">
        <w:rPr>
          <w:rFonts w:ascii="Museo Sans 300" w:hAnsi="Museo Sans 300"/>
          <w:sz w:val="22"/>
          <w:szCs w:val="22"/>
          <w:lang w:val="es-SV"/>
        </w:rPr>
        <w:t>5 de</w:t>
      </w:r>
      <w:r w:rsidR="0070149F" w:rsidRPr="00B02DE4">
        <w:rPr>
          <w:rFonts w:ascii="Museo Sans 300" w:hAnsi="Museo Sans 300"/>
          <w:sz w:val="22"/>
          <w:szCs w:val="22"/>
          <w:lang w:val="es-SV"/>
        </w:rPr>
        <w:t xml:space="preserve"> la </w:t>
      </w:r>
      <w:bookmarkStart w:id="1" w:name="_Hlk89351594"/>
      <w:r w:rsidR="001A6B15" w:rsidRPr="00C77579">
        <w:rPr>
          <w:rFonts w:ascii="Museo Sans 300" w:hAnsi="Museo Sans 300"/>
          <w:sz w:val="22"/>
          <w:szCs w:val="22"/>
          <w:lang w:val="es-SV"/>
        </w:rPr>
        <w:t>Ley de Bancos Cooperativos y Sociedades de Ahorro y Crédito</w:t>
      </w:r>
      <w:bookmarkEnd w:id="1"/>
      <w:r w:rsidR="0070149F" w:rsidRPr="00C77579">
        <w:rPr>
          <w:rFonts w:ascii="Museo Sans 300" w:hAnsi="Museo Sans 300"/>
          <w:sz w:val="22"/>
          <w:szCs w:val="22"/>
          <w:lang w:val="es-SV"/>
        </w:rPr>
        <w:t>,</w:t>
      </w:r>
      <w:r w:rsidR="0070149F" w:rsidRPr="00C77579">
        <w:rPr>
          <w:rFonts w:ascii="Museo Sans 300" w:hAnsi="Museo Sans 300"/>
          <w:b/>
          <w:sz w:val="22"/>
          <w:szCs w:val="22"/>
          <w:lang w:val="es-MX"/>
        </w:rPr>
        <w:t xml:space="preserve"> </w:t>
      </w:r>
      <w:r w:rsidR="0070149F" w:rsidRPr="00C77579">
        <w:rPr>
          <w:rFonts w:ascii="Museo Sans 300" w:hAnsi="Museo Sans 300"/>
          <w:sz w:val="22"/>
          <w:szCs w:val="22"/>
          <w:lang w:val="es-MX"/>
        </w:rPr>
        <w:t xml:space="preserve">acuerda emitir las: </w:t>
      </w:r>
      <w:r w:rsidR="001A6B15" w:rsidRPr="00C77579">
        <w:rPr>
          <w:rFonts w:ascii="Museo Sans 300" w:hAnsi="Museo Sans 300"/>
          <w:sz w:val="22"/>
          <w:szCs w:val="22"/>
          <w:lang w:val="es-MX"/>
        </w:rPr>
        <w:t>(1)</w:t>
      </w:r>
    </w:p>
    <w:bookmarkEnd w:id="0"/>
    <w:p w14:paraId="7CB1FF26" w14:textId="77777777" w:rsidR="0070149F" w:rsidRPr="00B02DE4" w:rsidRDefault="0070149F" w:rsidP="0070149F">
      <w:pPr>
        <w:pStyle w:val="Textoindependiente"/>
        <w:jc w:val="center"/>
        <w:rPr>
          <w:rFonts w:ascii="Museo Sans 300" w:hAnsi="Museo Sans 300"/>
          <w:b/>
          <w:sz w:val="22"/>
          <w:szCs w:val="22"/>
          <w:lang w:val="es-SV"/>
        </w:rPr>
      </w:pPr>
    </w:p>
    <w:p w14:paraId="53964918" w14:textId="15ED7B33" w:rsidR="0070149F" w:rsidRPr="00B02DE4" w:rsidRDefault="0070149F" w:rsidP="00636CD7">
      <w:pPr>
        <w:pStyle w:val="Ttulo4"/>
        <w:spacing w:before="0" w:line="240" w:lineRule="auto"/>
        <w:jc w:val="center"/>
        <w:rPr>
          <w:rFonts w:ascii="Museo Sans 300" w:hAnsi="Museo Sans 300"/>
          <w:i w:val="0"/>
          <w:color w:val="auto"/>
        </w:rPr>
      </w:pPr>
      <w:r w:rsidRPr="00B02DE4">
        <w:rPr>
          <w:rFonts w:ascii="Museo Sans 300" w:hAnsi="Museo Sans 300"/>
          <w:i w:val="0"/>
          <w:color w:val="auto"/>
        </w:rPr>
        <w:t>NORMAS PARA CONSTITUIR Y OPE</w:t>
      </w:r>
      <w:r w:rsidR="00813C22" w:rsidRPr="00B02DE4">
        <w:rPr>
          <w:rFonts w:ascii="Museo Sans 300" w:hAnsi="Museo Sans 300"/>
          <w:i w:val="0"/>
          <w:color w:val="auto"/>
        </w:rPr>
        <w:t>RAR COOPERATIVAS DE AHORRO Y CRÉ</w:t>
      </w:r>
      <w:r w:rsidRPr="00B02DE4">
        <w:rPr>
          <w:rFonts w:ascii="Museo Sans 300" w:hAnsi="Museo Sans 300"/>
          <w:i w:val="0"/>
          <w:color w:val="auto"/>
        </w:rPr>
        <w:t>DITO PARA CAPTAR AHORROS DEL PÚBLICO</w:t>
      </w:r>
    </w:p>
    <w:p w14:paraId="6A3552A4" w14:textId="0B56EB5B" w:rsidR="0070149F" w:rsidRPr="00B02DE4" w:rsidRDefault="000E6569" w:rsidP="000E6569">
      <w:pPr>
        <w:keepNext/>
        <w:keepLines/>
        <w:tabs>
          <w:tab w:val="left" w:pos="5864"/>
        </w:tabs>
        <w:spacing w:after="0" w:line="240" w:lineRule="auto"/>
        <w:outlineLvl w:val="3"/>
        <w:rPr>
          <w:rFonts w:ascii="Museo Sans 300" w:eastAsia="Times New Roman" w:hAnsi="Museo Sans 300" w:cs="Times New Roman"/>
          <w:b/>
          <w:bCs/>
          <w:iCs/>
          <w:lang w:eastAsia="es-ES"/>
        </w:rPr>
      </w:pPr>
      <w:r>
        <w:rPr>
          <w:rFonts w:ascii="Museo Sans 300" w:eastAsia="Times New Roman" w:hAnsi="Museo Sans 300" w:cs="Times New Roman"/>
          <w:b/>
          <w:bCs/>
          <w:iCs/>
          <w:lang w:eastAsia="es-ES"/>
        </w:rPr>
        <w:tab/>
      </w:r>
    </w:p>
    <w:p w14:paraId="1612A61B" w14:textId="2E1729B4" w:rsidR="00E315A9" w:rsidRPr="00B02DE4" w:rsidRDefault="00813C22" w:rsidP="00E315A9">
      <w:pPr>
        <w:keepNext/>
        <w:keepLines/>
        <w:spacing w:after="0" w:line="240" w:lineRule="auto"/>
        <w:jc w:val="center"/>
        <w:outlineLvl w:val="3"/>
        <w:rPr>
          <w:rFonts w:ascii="Museo Sans 300" w:eastAsia="Times New Roman" w:hAnsi="Museo Sans 300" w:cs="Times New Roman"/>
          <w:b/>
          <w:bCs/>
          <w:iCs/>
          <w:lang w:eastAsia="es-ES"/>
        </w:rPr>
      </w:pPr>
      <w:r w:rsidRPr="00B02DE4">
        <w:rPr>
          <w:rFonts w:ascii="Museo Sans 300" w:eastAsia="Times New Roman" w:hAnsi="Museo Sans 300" w:cs="Times New Roman"/>
          <w:b/>
          <w:bCs/>
          <w:iCs/>
          <w:lang w:eastAsia="es-ES"/>
        </w:rPr>
        <w:t>CAPÍ</w:t>
      </w:r>
      <w:r w:rsidR="00E315A9" w:rsidRPr="00B02DE4">
        <w:rPr>
          <w:rFonts w:ascii="Museo Sans 300" w:eastAsia="Times New Roman" w:hAnsi="Museo Sans 300" w:cs="Times New Roman"/>
          <w:b/>
          <w:bCs/>
          <w:iCs/>
          <w:lang w:eastAsia="es-ES"/>
        </w:rPr>
        <w:t>TULO I</w:t>
      </w:r>
    </w:p>
    <w:p w14:paraId="647B04E4" w14:textId="77777777"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OBJETO Y SUJETOS</w:t>
      </w:r>
    </w:p>
    <w:p w14:paraId="5E7789AD" w14:textId="77777777" w:rsidR="00E315A9" w:rsidRPr="00B02DE4" w:rsidRDefault="00E315A9" w:rsidP="00D302A2">
      <w:pPr>
        <w:spacing w:after="0" w:line="240" w:lineRule="auto"/>
        <w:jc w:val="both"/>
        <w:rPr>
          <w:rFonts w:ascii="Museo Sans 300" w:eastAsia="Times New Roman" w:hAnsi="Museo Sans 300" w:cs="Times New Roman"/>
          <w:lang w:eastAsia="es-ES"/>
        </w:rPr>
      </w:pPr>
    </w:p>
    <w:p w14:paraId="2AE98C70" w14:textId="77777777" w:rsidR="00E315A9" w:rsidRPr="00B02DE4" w:rsidRDefault="00E315A9" w:rsidP="00E315A9">
      <w:pPr>
        <w:keepNext/>
        <w:widowControl w:val="0"/>
        <w:spacing w:after="0" w:line="240" w:lineRule="auto"/>
        <w:jc w:val="both"/>
        <w:outlineLvl w:val="0"/>
        <w:rPr>
          <w:rFonts w:ascii="Museo Sans 300" w:eastAsia="Times New Roman" w:hAnsi="Museo Sans 300" w:cs="Times New Roman"/>
          <w:b/>
          <w:snapToGrid w:val="0"/>
          <w:lang w:eastAsia="es-ES"/>
        </w:rPr>
      </w:pPr>
      <w:bookmarkStart w:id="2" w:name="_Toc473103815"/>
      <w:r w:rsidRPr="00B02DE4">
        <w:rPr>
          <w:rFonts w:ascii="Museo Sans 300" w:eastAsia="Times New Roman" w:hAnsi="Museo Sans 300" w:cs="Times New Roman"/>
          <w:b/>
          <w:snapToGrid w:val="0"/>
          <w:lang w:eastAsia="es-ES"/>
        </w:rPr>
        <w:t>Objeto</w:t>
      </w:r>
      <w:bookmarkEnd w:id="2"/>
    </w:p>
    <w:p w14:paraId="5CBD6F51" w14:textId="44E1AC73"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b/>
          <w:lang w:eastAsia="es-ES"/>
        </w:rPr>
        <w:t>Art. 1.-</w:t>
      </w:r>
      <w:r w:rsidRPr="00B02DE4">
        <w:rPr>
          <w:rFonts w:ascii="Museo Sans 300" w:eastAsia="Times New Roman" w:hAnsi="Museo Sans 300" w:cs="Times New Roman"/>
          <w:lang w:eastAsia="es-ES"/>
        </w:rPr>
        <w:tab/>
        <w:t xml:space="preserve">Establecer los requisitos y trámites legales y administrativos para constituir y operar nuevas cooperativas sujetas a la </w:t>
      </w:r>
      <w:r w:rsidR="00F6466D" w:rsidRPr="00C77579">
        <w:rPr>
          <w:rFonts w:ascii="Museo Sans 300" w:eastAsia="Times New Roman" w:hAnsi="Museo Sans 300" w:cs="Times New Roman"/>
          <w:lang w:eastAsia="es-ES"/>
        </w:rPr>
        <w:t>Ley de Bancos Cooperativos y Sociedades de Ahorro y Crédito</w:t>
      </w:r>
      <w:r w:rsidRPr="00C77579">
        <w:rPr>
          <w:rFonts w:ascii="Museo Sans 300" w:eastAsia="Times New Roman" w:hAnsi="Museo Sans 300" w:cs="Times New Roman"/>
          <w:lang w:eastAsia="es-ES"/>
        </w:rPr>
        <w:t>; así mismo uniformar la presentación de la información.</w:t>
      </w:r>
      <w:r w:rsidR="00F6466D" w:rsidRPr="00C77579">
        <w:rPr>
          <w:rFonts w:ascii="Museo Sans 300" w:eastAsia="Times New Roman" w:hAnsi="Museo Sans 300" w:cs="Times New Roman"/>
          <w:lang w:eastAsia="es-ES"/>
        </w:rPr>
        <w:t xml:space="preserve"> (1)</w:t>
      </w:r>
    </w:p>
    <w:p w14:paraId="6A644CF7"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24E99811" w14:textId="77777777" w:rsidR="00E315A9" w:rsidRPr="00B02DE4" w:rsidRDefault="00E315A9" w:rsidP="00E315A9">
      <w:pPr>
        <w:spacing w:after="0" w:line="240" w:lineRule="auto"/>
        <w:jc w:val="both"/>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Sujetos</w:t>
      </w:r>
    </w:p>
    <w:p w14:paraId="307B9314" w14:textId="6A89DDE5"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b/>
          <w:lang w:eastAsia="es-ES"/>
        </w:rPr>
        <w:t>Ar</w:t>
      </w:r>
      <w:r w:rsidRPr="00B02DE4">
        <w:rPr>
          <w:rFonts w:ascii="Museo Sans 300" w:eastAsia="Times New Roman" w:hAnsi="Museo Sans 300"/>
          <w:b/>
          <w:szCs w:val="20"/>
          <w:lang w:eastAsia="es-ES"/>
        </w:rPr>
        <w:t>t. 2.-</w:t>
      </w:r>
      <w:r w:rsidR="00F83B94">
        <w:rPr>
          <w:rFonts w:ascii="Museo Sans 300" w:eastAsia="Times New Roman" w:hAnsi="Museo Sans 300" w:cs="Times New Roman"/>
          <w:b/>
          <w:lang w:eastAsia="es-ES"/>
        </w:rPr>
        <w:t xml:space="preserve"> </w:t>
      </w:r>
      <w:r w:rsidRPr="00B02DE4">
        <w:rPr>
          <w:rFonts w:ascii="Museo Sans 300" w:eastAsia="Times New Roman" w:hAnsi="Museo Sans 300" w:cs="Times New Roman"/>
          <w:lang w:eastAsia="es-ES"/>
        </w:rPr>
        <w:t xml:space="preserve">Son sujetos obligados al cumplimiento de estas Normas, las personas interesadas en </w:t>
      </w:r>
      <w:r w:rsidR="00F83B94" w:rsidRPr="00B02DE4">
        <w:rPr>
          <w:rFonts w:ascii="Museo Sans 300" w:eastAsia="Times New Roman" w:hAnsi="Museo Sans 300" w:cs="Times New Roman"/>
          <w:lang w:eastAsia="es-ES"/>
        </w:rPr>
        <w:t>constituir una</w:t>
      </w:r>
      <w:r w:rsidRPr="00B02DE4">
        <w:rPr>
          <w:rFonts w:ascii="Museo Sans 300" w:eastAsia="Times New Roman" w:hAnsi="Museo Sans 300" w:cs="Times New Roman"/>
          <w:lang w:eastAsia="es-ES"/>
        </w:rPr>
        <w:t xml:space="preserve"> cooperativa que se proponga </w:t>
      </w:r>
      <w:r w:rsidR="001C4180" w:rsidRPr="00B02DE4">
        <w:rPr>
          <w:rFonts w:ascii="Museo Sans 300" w:eastAsia="Times New Roman" w:hAnsi="Museo Sans 300" w:cs="Times New Roman"/>
          <w:lang w:eastAsia="es-ES"/>
        </w:rPr>
        <w:t>captar dinero</w:t>
      </w:r>
      <w:r w:rsidRPr="00B02DE4">
        <w:rPr>
          <w:rFonts w:ascii="Museo Sans 300" w:eastAsia="Times New Roman" w:hAnsi="Museo Sans 300" w:cs="Times New Roman"/>
          <w:lang w:eastAsia="es-ES"/>
        </w:rPr>
        <w:t xml:space="preserve"> de sus socios y del público. </w:t>
      </w:r>
    </w:p>
    <w:p w14:paraId="0FC62403"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77D51D5C" w14:textId="347394D7" w:rsidR="005971CA" w:rsidRPr="00DC6AB8" w:rsidRDefault="00E315A9" w:rsidP="00E315A9">
      <w:pPr>
        <w:spacing w:after="0" w:line="240" w:lineRule="auto"/>
        <w:jc w:val="both"/>
        <w:rPr>
          <w:rFonts w:ascii="Museo Sans 300" w:eastAsia="Times New Roman" w:hAnsi="Museo Sans 300" w:cs="Times New Roman"/>
          <w:lang w:eastAsia="es-ES"/>
        </w:rPr>
      </w:pPr>
      <w:r w:rsidRPr="00DC6AB8">
        <w:rPr>
          <w:rFonts w:ascii="Museo Sans 300" w:eastAsia="Times New Roman" w:hAnsi="Museo Sans 300" w:cs="Times New Roman"/>
          <w:lang w:eastAsia="es-ES"/>
        </w:rPr>
        <w:t>Cuando en las presentes Normas se mencione a la "Superintendencia", deberá entenderse que se trata de la Superintendencia del Sistema Financiero; a los “</w:t>
      </w:r>
      <w:r w:rsidRPr="00163A25">
        <w:rPr>
          <w:rFonts w:ascii="Museo Sans 300" w:eastAsia="Times New Roman" w:hAnsi="Museo Sans 300" w:cs="Times New Roman"/>
          <w:lang w:eastAsia="es-ES"/>
        </w:rPr>
        <w:t>Accionista</w:t>
      </w:r>
      <w:r w:rsidR="00E269A8" w:rsidRPr="00163A25">
        <w:rPr>
          <w:rFonts w:ascii="Museo Sans 300" w:eastAsia="Times New Roman" w:hAnsi="Museo Sans 300" w:cs="Times New Roman"/>
          <w:lang w:eastAsia="es-ES"/>
        </w:rPr>
        <w:t>s</w:t>
      </w:r>
      <w:r w:rsidRPr="00E269A8">
        <w:rPr>
          <w:rFonts w:ascii="Museo Sans 300" w:eastAsia="Times New Roman" w:hAnsi="Museo Sans 300" w:cs="Times New Roman"/>
          <w:i/>
          <w:iCs/>
          <w:u w:val="single"/>
          <w:lang w:eastAsia="es-ES"/>
        </w:rPr>
        <w:t xml:space="preserve"> </w:t>
      </w:r>
      <w:r w:rsidRPr="00DC6AB8">
        <w:rPr>
          <w:rFonts w:ascii="Museo Sans 300" w:eastAsia="Times New Roman" w:hAnsi="Museo Sans 300" w:cs="Times New Roman"/>
          <w:lang w:eastAsia="es-ES"/>
        </w:rPr>
        <w:t xml:space="preserve">de una Cooperativa”, por los </w:t>
      </w:r>
      <w:bookmarkStart w:id="3" w:name="_Hlk86933237"/>
      <w:r w:rsidRPr="00DC6AB8">
        <w:rPr>
          <w:rFonts w:ascii="Museo Sans 300" w:eastAsia="Times New Roman" w:hAnsi="Museo Sans 300" w:cs="Times New Roman"/>
          <w:lang w:eastAsia="es-ES"/>
        </w:rPr>
        <w:t>accionistas de una sociedad cooperativa, así como los socios de una asociación cooperativa de ahorro y crédito</w:t>
      </w:r>
      <w:bookmarkEnd w:id="3"/>
      <w:r w:rsidRPr="00DC6AB8">
        <w:rPr>
          <w:rFonts w:ascii="Museo Sans 300" w:eastAsia="Times New Roman" w:hAnsi="Museo Sans 300" w:cs="Times New Roman"/>
          <w:lang w:eastAsia="es-ES"/>
        </w:rPr>
        <w:t>;  a las “</w:t>
      </w:r>
      <w:r w:rsidRPr="00163A25">
        <w:rPr>
          <w:rFonts w:ascii="Museo Sans 300" w:eastAsia="Times New Roman" w:hAnsi="Museo Sans 300" w:cs="Times New Roman"/>
          <w:lang w:eastAsia="es-ES"/>
        </w:rPr>
        <w:t xml:space="preserve">Cooperativas”, por las </w:t>
      </w:r>
      <w:bookmarkStart w:id="4" w:name="_Hlk86933287"/>
      <w:r w:rsidRPr="00163A25">
        <w:rPr>
          <w:rFonts w:ascii="Museo Sans 300" w:eastAsia="Times New Roman" w:hAnsi="Museo Sans 300" w:cs="Times New Roman"/>
          <w:lang w:eastAsia="es-ES"/>
        </w:rPr>
        <w:t>asociaciones y sociedades cooperativas de ahorro y crédito</w:t>
      </w:r>
      <w:r w:rsidRPr="00DC6AB8">
        <w:rPr>
          <w:rFonts w:ascii="Museo Sans 300" w:eastAsia="Times New Roman" w:hAnsi="Museo Sans 300" w:cs="Times New Roman"/>
          <w:lang w:eastAsia="es-ES"/>
        </w:rPr>
        <w:t xml:space="preserve">, incluyendo las cajas de crédito rurales y los bancos de los </w:t>
      </w:r>
      <w:proofErr w:type="gramStart"/>
      <w:r w:rsidRPr="00DC6AB8">
        <w:rPr>
          <w:rFonts w:ascii="Museo Sans 300" w:eastAsia="Times New Roman" w:hAnsi="Museo Sans 300" w:cs="Times New Roman"/>
          <w:lang w:eastAsia="es-ES"/>
        </w:rPr>
        <w:t>trabajadores</w:t>
      </w:r>
      <w:bookmarkEnd w:id="4"/>
      <w:r w:rsidRPr="00DC6AB8">
        <w:rPr>
          <w:rFonts w:ascii="Museo Sans 300" w:eastAsia="Times New Roman" w:hAnsi="Museo Sans 300" w:cs="Times New Roman"/>
          <w:lang w:eastAsia="es-ES"/>
        </w:rPr>
        <w:t>;  y</w:t>
      </w:r>
      <w:proofErr w:type="gramEnd"/>
      <w:r w:rsidRPr="00DC6AB8">
        <w:rPr>
          <w:rFonts w:ascii="Museo Sans 300" w:eastAsia="Times New Roman" w:hAnsi="Museo Sans 300" w:cs="Times New Roman"/>
          <w:lang w:eastAsia="es-ES"/>
        </w:rPr>
        <w:t xml:space="preserve">  a  “Directivo”, por los </w:t>
      </w:r>
      <w:bookmarkStart w:id="5" w:name="_Hlk86933112"/>
      <w:r w:rsidRPr="00DC6AB8">
        <w:rPr>
          <w:rFonts w:ascii="Museo Sans 300" w:eastAsia="Times New Roman" w:hAnsi="Museo Sans 300" w:cs="Times New Roman"/>
          <w:lang w:eastAsia="es-ES"/>
        </w:rPr>
        <w:t>miembros del consejo de administración u órgano equivalente</w:t>
      </w:r>
      <w:bookmarkEnd w:id="5"/>
      <w:r w:rsidRPr="00DC6AB8">
        <w:rPr>
          <w:rFonts w:ascii="Museo Sans 300" w:eastAsia="Times New Roman" w:hAnsi="Museo Sans 300" w:cs="Times New Roman"/>
          <w:lang w:eastAsia="es-ES"/>
        </w:rPr>
        <w:t>.</w:t>
      </w:r>
    </w:p>
    <w:p w14:paraId="34D899F5" w14:textId="77777777" w:rsidR="0051240A" w:rsidRPr="0051240A" w:rsidRDefault="0051240A" w:rsidP="00E315A9">
      <w:pPr>
        <w:spacing w:after="0" w:line="240" w:lineRule="auto"/>
        <w:jc w:val="both"/>
        <w:rPr>
          <w:rFonts w:ascii="Museo Sans 300" w:eastAsia="Times New Roman" w:hAnsi="Museo Sans 300" w:cs="Times New Roman"/>
          <w:strike/>
          <w:lang w:eastAsia="es-ES"/>
        </w:rPr>
      </w:pPr>
    </w:p>
    <w:p w14:paraId="4C991817" w14:textId="345D32F9" w:rsidR="00E315A9" w:rsidRPr="00B02DE4" w:rsidRDefault="00813C22"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bCs/>
          <w:iCs/>
          <w:lang w:eastAsia="es-ES"/>
        </w:rPr>
        <w:t>CAPÍ</w:t>
      </w:r>
      <w:r w:rsidR="00E315A9" w:rsidRPr="00B02DE4">
        <w:rPr>
          <w:rFonts w:ascii="Museo Sans 300" w:eastAsia="Times New Roman" w:hAnsi="Museo Sans 300" w:cs="Times New Roman"/>
          <w:b/>
          <w:bCs/>
          <w:iCs/>
          <w:lang w:eastAsia="es-ES"/>
        </w:rPr>
        <w:t>TULO</w:t>
      </w:r>
      <w:r w:rsidR="00E315A9" w:rsidRPr="00B02DE4">
        <w:rPr>
          <w:rFonts w:ascii="Museo Sans 300" w:eastAsia="Times New Roman" w:hAnsi="Museo Sans 300" w:cs="Times New Roman"/>
          <w:b/>
          <w:lang w:eastAsia="es-ES"/>
        </w:rPr>
        <w:t xml:space="preserve"> II</w:t>
      </w:r>
    </w:p>
    <w:p w14:paraId="5ADCCF63" w14:textId="77777777" w:rsidR="00470415"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REQUISITOS Y TRÁMITE DE LA SOLICITUD</w:t>
      </w:r>
    </w:p>
    <w:p w14:paraId="283E065F" w14:textId="18CBBB4A"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 xml:space="preserve"> </w:t>
      </w:r>
    </w:p>
    <w:p w14:paraId="50E6C0F6" w14:textId="0FA6198B"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b/>
          <w:lang w:eastAsia="es-ES"/>
        </w:rPr>
        <w:t xml:space="preserve">Solicitud </w:t>
      </w:r>
    </w:p>
    <w:p w14:paraId="3F85769B" w14:textId="17918680" w:rsidR="00E315A9" w:rsidRPr="00C77579" w:rsidRDefault="00E315A9" w:rsidP="00E315A9">
      <w:pPr>
        <w:spacing w:after="120" w:line="240" w:lineRule="auto"/>
        <w:jc w:val="both"/>
        <w:rPr>
          <w:rFonts w:ascii="Museo Sans 300" w:eastAsia="Times New Roman" w:hAnsi="Museo Sans 300" w:cs="Times New Roman"/>
          <w:lang w:eastAsia="es-ES"/>
        </w:rPr>
      </w:pPr>
      <w:bookmarkStart w:id="6" w:name="_Hlk99608501"/>
      <w:r w:rsidRPr="00B02DE4">
        <w:rPr>
          <w:rFonts w:ascii="Museo Sans 300" w:eastAsia="Times New Roman" w:hAnsi="Museo Sans 300" w:cs="Times New Roman"/>
          <w:b/>
          <w:lang w:eastAsia="es-ES"/>
        </w:rPr>
        <w:t xml:space="preserve">Art. </w:t>
      </w:r>
      <w:r w:rsidRPr="00B02DE4">
        <w:rPr>
          <w:rFonts w:ascii="Museo Sans 300" w:eastAsia="Times New Roman" w:hAnsi="Museo Sans 300"/>
          <w:b/>
          <w:szCs w:val="20"/>
          <w:lang w:eastAsia="es-ES"/>
        </w:rPr>
        <w:t>3.-</w:t>
      </w:r>
      <w:r w:rsidRPr="00B02DE4">
        <w:rPr>
          <w:rFonts w:ascii="Museo Sans 300" w:eastAsia="Times New Roman" w:hAnsi="Museo Sans 300" w:cs="Times New Roman"/>
          <w:lang w:eastAsia="es-ES"/>
        </w:rPr>
        <w:t xml:space="preserve"> Los interesados </w:t>
      </w:r>
      <w:r w:rsidR="00BF0FA0" w:rsidRPr="00B02DE4">
        <w:rPr>
          <w:rFonts w:ascii="Museo Sans 300" w:eastAsia="Times New Roman" w:hAnsi="Museo Sans 300" w:cs="Times New Roman"/>
          <w:lang w:eastAsia="es-ES"/>
        </w:rPr>
        <w:t xml:space="preserve">en </w:t>
      </w:r>
      <w:r w:rsidR="001C4180" w:rsidRPr="00B02DE4">
        <w:rPr>
          <w:rFonts w:ascii="Museo Sans 300" w:eastAsia="Times New Roman" w:hAnsi="Museo Sans 300" w:cs="Times New Roman"/>
          <w:lang w:eastAsia="es-ES"/>
        </w:rPr>
        <w:t>constituir una cooperativa</w:t>
      </w:r>
      <w:r w:rsidRPr="00B02DE4">
        <w:rPr>
          <w:rFonts w:ascii="Museo Sans 300" w:eastAsia="Times New Roman" w:hAnsi="Museo Sans 300" w:cs="Times New Roman"/>
          <w:lang w:eastAsia="es-ES"/>
        </w:rPr>
        <w:t xml:space="preserve"> que tenga por objeto realizar las actividades reguladas por la </w:t>
      </w:r>
      <w:r w:rsidR="0081171E" w:rsidRPr="00C77579">
        <w:rPr>
          <w:rFonts w:ascii="Museo Sans 300" w:eastAsia="Times New Roman" w:hAnsi="Museo Sans 300" w:cs="Times New Roman"/>
          <w:lang w:eastAsia="es-ES"/>
        </w:rPr>
        <w:t>Ley de Bancos Cooperativos y Sociedades de Ahorro y Crédito</w:t>
      </w:r>
      <w:r w:rsidRPr="00C77579">
        <w:rPr>
          <w:rFonts w:ascii="Museo Sans 300" w:eastAsia="Times New Roman" w:hAnsi="Museo Sans 300" w:cs="Times New Roman"/>
          <w:lang w:eastAsia="es-ES"/>
        </w:rPr>
        <w:t xml:space="preserve">, presentarán una solicitud de autorización a la Superintendencia acompañada de lo siguiente: </w:t>
      </w:r>
      <w:r w:rsidR="0081171E" w:rsidRPr="00C77579">
        <w:rPr>
          <w:rFonts w:ascii="Museo Sans 300" w:eastAsia="Times New Roman" w:hAnsi="Museo Sans 300" w:cs="Times New Roman"/>
          <w:lang w:eastAsia="es-ES"/>
        </w:rPr>
        <w:t>(1)</w:t>
      </w:r>
    </w:p>
    <w:bookmarkEnd w:id="6"/>
    <w:p w14:paraId="7E23FEF5" w14:textId="6112C90F" w:rsidR="00E315A9" w:rsidRPr="00B02DE4" w:rsidRDefault="00E315A9" w:rsidP="00636CD7">
      <w:pPr>
        <w:numPr>
          <w:ilvl w:val="0"/>
          <w:numId w:val="22"/>
        </w:numPr>
        <w:tabs>
          <w:tab w:val="clear" w:pos="360"/>
        </w:tabs>
        <w:spacing w:after="0" w:line="240" w:lineRule="auto"/>
        <w:ind w:left="425" w:hanging="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Proyecto de la escritura de constitución y estatutos. Este proyecto deberá contener los requisitos que señalan los artículos 22 y 194 del Código de Comercio y los mencionados en la Ley de Notariado</w:t>
      </w:r>
      <w:r w:rsidR="00BA1F9B" w:rsidRPr="00B02DE4">
        <w:rPr>
          <w:rFonts w:ascii="Museo Sans 300" w:eastAsia="Times New Roman" w:hAnsi="Museo Sans 300" w:cs="Times New Roman"/>
          <w:lang w:eastAsia="es-ES"/>
        </w:rPr>
        <w:t>;</w:t>
      </w:r>
    </w:p>
    <w:p w14:paraId="45F8F75D" w14:textId="68865AC2" w:rsidR="00E315A9" w:rsidRPr="00C77579" w:rsidRDefault="00E315A9" w:rsidP="00636CD7">
      <w:pPr>
        <w:numPr>
          <w:ilvl w:val="0"/>
          <w:numId w:val="22"/>
        </w:numPr>
        <w:tabs>
          <w:tab w:val="clear" w:pos="360"/>
        </w:tabs>
        <w:spacing w:after="0" w:line="240" w:lineRule="auto"/>
        <w:ind w:left="425" w:hanging="425"/>
        <w:jc w:val="both"/>
        <w:rPr>
          <w:rFonts w:ascii="Museo Sans 300" w:eastAsia="Times New Roman" w:hAnsi="Museo Sans 300" w:cs="Times New Roman"/>
          <w:lang w:eastAsia="es-ES"/>
        </w:rPr>
      </w:pPr>
      <w:bookmarkStart w:id="7" w:name="_Hlk99608623"/>
      <w:r w:rsidRPr="00C77579">
        <w:rPr>
          <w:rFonts w:ascii="Museo Sans 300" w:eastAsia="Times New Roman" w:hAnsi="Museo Sans 300" w:cs="Times New Roman"/>
          <w:lang w:eastAsia="es-ES"/>
        </w:rPr>
        <w:t>Estudio de factibilidad económico financiero, en el que se incluya las bases financieras de las operaciones que se proyecta desarrollar, los planes comerciales, segmento de mercado que se atenderá, proyecciones financieras de por lo menos</w:t>
      </w:r>
      <w:r w:rsidR="005E7550" w:rsidRPr="00C77579">
        <w:rPr>
          <w:rFonts w:ascii="Museo Sans 300" w:eastAsia="Times New Roman" w:hAnsi="Museo Sans 300" w:cs="Times New Roman"/>
          <w:lang w:eastAsia="es-ES"/>
        </w:rPr>
        <w:t xml:space="preserve"> </w:t>
      </w:r>
      <w:r w:rsidR="005E7550" w:rsidRPr="00C77579">
        <w:rPr>
          <w:rFonts w:ascii="Museo Sans 300" w:eastAsia="Times New Roman" w:hAnsi="Museo Sans 300" w:cs="Times New Roman"/>
          <w:lang w:eastAsia="es-ES"/>
        </w:rPr>
        <w:lastRenderedPageBreak/>
        <w:t>cinco</w:t>
      </w:r>
      <w:r w:rsidRPr="00C77579">
        <w:rPr>
          <w:rFonts w:ascii="Museo Sans 300" w:eastAsia="Times New Roman" w:hAnsi="Museo Sans 300" w:cs="Times New Roman"/>
          <w:lang w:eastAsia="es-ES"/>
        </w:rPr>
        <w:t xml:space="preserve"> años, el esquema de organización y administración de la cooperativa y otros temas que consideren de importancia</w:t>
      </w:r>
      <w:r w:rsidR="00BA1F9B" w:rsidRPr="00C77579">
        <w:rPr>
          <w:rFonts w:ascii="Museo Sans 300" w:eastAsia="Times New Roman" w:hAnsi="Museo Sans 300" w:cs="Times New Roman"/>
          <w:lang w:eastAsia="es-ES"/>
        </w:rPr>
        <w:t>;</w:t>
      </w:r>
      <w:r w:rsidR="005E7550" w:rsidRPr="00C77579">
        <w:rPr>
          <w:rFonts w:ascii="Museo Sans 300" w:eastAsia="Times New Roman" w:hAnsi="Museo Sans 300" w:cs="Times New Roman"/>
          <w:lang w:eastAsia="es-ES"/>
        </w:rPr>
        <w:t xml:space="preserve"> (1)</w:t>
      </w:r>
    </w:p>
    <w:bookmarkEnd w:id="7"/>
    <w:p w14:paraId="7B367616" w14:textId="3E97FC89" w:rsidR="00E315A9" w:rsidRPr="00B02DE4" w:rsidRDefault="00E315A9" w:rsidP="002448A6">
      <w:pPr>
        <w:widowControl w:val="0"/>
        <w:spacing w:after="0" w:line="240" w:lineRule="auto"/>
        <w:ind w:left="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 xml:space="preserve">Dicho estudio deberá ser elaborado por profesionales con experiencia en </w:t>
      </w:r>
      <w:r w:rsidR="001C4180" w:rsidRPr="00B02DE4">
        <w:rPr>
          <w:rFonts w:ascii="Museo Sans 300" w:eastAsia="Times New Roman" w:hAnsi="Museo Sans 300" w:cs="Times New Roman"/>
          <w:lang w:eastAsia="es-ES"/>
        </w:rPr>
        <w:t>la formulación</w:t>
      </w:r>
      <w:r w:rsidRPr="00B02DE4">
        <w:rPr>
          <w:rFonts w:ascii="Museo Sans 300" w:eastAsia="Times New Roman" w:hAnsi="Museo Sans 300" w:cs="Times New Roman"/>
          <w:lang w:eastAsia="es-ES"/>
        </w:rPr>
        <w:t xml:space="preserve"> y </w:t>
      </w:r>
      <w:r w:rsidR="001C4180" w:rsidRPr="00B02DE4">
        <w:rPr>
          <w:rFonts w:ascii="Museo Sans 300" w:eastAsia="Times New Roman" w:hAnsi="Museo Sans 300" w:cs="Times New Roman"/>
          <w:lang w:eastAsia="es-ES"/>
        </w:rPr>
        <w:t>evaluación de</w:t>
      </w:r>
      <w:r w:rsidRPr="00B02DE4">
        <w:rPr>
          <w:rFonts w:ascii="Museo Sans 300" w:eastAsia="Times New Roman" w:hAnsi="Museo Sans 300" w:cs="Times New Roman"/>
          <w:lang w:eastAsia="es-ES"/>
        </w:rPr>
        <w:t xml:space="preserve"> proyectos o por una empresa respaldada por profesionales de esa categoría</w:t>
      </w:r>
      <w:r w:rsidR="00827573" w:rsidRPr="00B02DE4">
        <w:rPr>
          <w:rFonts w:ascii="Museo Sans 300" w:eastAsia="Times New Roman" w:hAnsi="Museo Sans 300" w:cs="Times New Roman"/>
          <w:lang w:eastAsia="es-ES"/>
        </w:rPr>
        <w:t>;</w:t>
      </w:r>
    </w:p>
    <w:p w14:paraId="735D18E2" w14:textId="36E6C70E" w:rsidR="00E315A9" w:rsidRPr="00B02DE4" w:rsidRDefault="00E315A9" w:rsidP="006513EB">
      <w:pPr>
        <w:widowControl w:val="0"/>
        <w:numPr>
          <w:ilvl w:val="0"/>
          <w:numId w:val="22"/>
        </w:numPr>
        <w:tabs>
          <w:tab w:val="clear" w:pos="360"/>
        </w:tabs>
        <w:spacing w:after="120" w:line="240" w:lineRule="auto"/>
        <w:ind w:left="425" w:hanging="425"/>
        <w:jc w:val="both"/>
        <w:rPr>
          <w:rFonts w:ascii="Museo Sans 300" w:eastAsia="Times New Roman" w:hAnsi="Museo Sans 300" w:cs="Times New Roman"/>
          <w:lang w:val="es-GT" w:eastAsia="es-ES"/>
        </w:rPr>
      </w:pPr>
      <w:r w:rsidRPr="00B02DE4">
        <w:rPr>
          <w:rFonts w:ascii="Museo Sans 300" w:eastAsia="Times New Roman" w:hAnsi="Museo Sans 300" w:cs="Times New Roman"/>
          <w:lang w:val="es-GT" w:eastAsia="es-ES"/>
        </w:rPr>
        <w:t>Nómina de los futuros accionistas de la cooperativa, con especificación de sus generales y su participación accionaria; los cuales no podrán ser menos de cien y ninguno deberá suscribir más del diez por ciento del capital social pagado. Cuando los futuros accionistas sean personas naturales y posean más del 1% del capital social pagado deberán presentar la información siguiente</w:t>
      </w:r>
      <w:r w:rsidR="00951FF9" w:rsidRPr="00B02DE4">
        <w:rPr>
          <w:rFonts w:ascii="Museo Sans 300" w:eastAsia="Times New Roman" w:hAnsi="Museo Sans 300" w:cs="Times New Roman"/>
          <w:lang w:val="es-GT" w:eastAsia="es-ES"/>
        </w:rPr>
        <w:t>:</w:t>
      </w:r>
    </w:p>
    <w:p w14:paraId="55908FB6" w14:textId="5909EBB6" w:rsidR="00E315A9" w:rsidRPr="00C77579" w:rsidRDefault="00C77579" w:rsidP="006513EB">
      <w:pPr>
        <w:numPr>
          <w:ilvl w:val="0"/>
          <w:numId w:val="25"/>
        </w:numPr>
        <w:tabs>
          <w:tab w:val="left" w:pos="-1440"/>
        </w:tabs>
        <w:spacing w:after="0" w:line="240" w:lineRule="auto"/>
        <w:ind w:left="993" w:hanging="284"/>
        <w:jc w:val="both"/>
        <w:rPr>
          <w:rFonts w:ascii="Museo Sans 300" w:eastAsia="Times New Roman" w:hAnsi="Museo Sans 300" w:cs="Times New Roman"/>
          <w:lang w:val="es-ES" w:eastAsia="es-ES"/>
        </w:rPr>
      </w:pPr>
      <w:bookmarkStart w:id="8" w:name="_Hlk99608915"/>
      <w:r w:rsidRPr="00C77579">
        <w:rPr>
          <w:rFonts w:ascii="Museo Sans 300" w:eastAsia="Times New Roman" w:hAnsi="Museo Sans 300" w:cs="Times New Roman"/>
          <w:lang w:val="es-ES" w:eastAsia="es-ES"/>
        </w:rPr>
        <w:t>C</w:t>
      </w:r>
      <w:r w:rsidR="00E315A9" w:rsidRPr="00C77579">
        <w:rPr>
          <w:rFonts w:ascii="Museo Sans 300" w:eastAsia="Times New Roman" w:hAnsi="Museo Sans 300" w:cs="Times New Roman"/>
          <w:lang w:val="es-ES" w:eastAsia="es-ES"/>
        </w:rPr>
        <w:t>opia de</w:t>
      </w:r>
      <w:r w:rsidR="007772C7" w:rsidRPr="00C77579">
        <w:rPr>
          <w:rFonts w:ascii="Museo Sans 300" w:eastAsia="Times New Roman" w:hAnsi="Museo Sans 300" w:cs="Times New Roman"/>
          <w:lang w:val="es-ES" w:eastAsia="es-ES"/>
        </w:rPr>
        <w:t>l</w:t>
      </w:r>
      <w:r w:rsidR="00676681" w:rsidRPr="00C77579">
        <w:rPr>
          <w:rFonts w:ascii="Museo Sans 300" w:eastAsia="Times New Roman" w:hAnsi="Museo Sans 300" w:cs="Times New Roman"/>
          <w:lang w:val="es-ES" w:eastAsia="es-ES"/>
        </w:rPr>
        <w:t xml:space="preserve"> </w:t>
      </w:r>
      <w:r w:rsidR="00B93DEB" w:rsidRPr="00C77579">
        <w:rPr>
          <w:rFonts w:ascii="Museo Sans 300" w:eastAsia="Times New Roman" w:hAnsi="Museo Sans 300" w:cs="Times New Roman"/>
          <w:lang w:val="es-ES" w:eastAsia="es-ES"/>
        </w:rPr>
        <w:t>Documento</w:t>
      </w:r>
      <w:r w:rsidR="00E315A9" w:rsidRPr="00C77579">
        <w:rPr>
          <w:rFonts w:ascii="Museo Sans 300" w:eastAsia="Times New Roman" w:hAnsi="Museo Sans 300" w:cs="Times New Roman"/>
          <w:lang w:val="es-ES" w:eastAsia="es-ES"/>
        </w:rPr>
        <w:t xml:space="preserve"> </w:t>
      </w:r>
      <w:r w:rsidR="00B93DEB" w:rsidRPr="00C77579">
        <w:rPr>
          <w:rFonts w:ascii="Museo Sans 300" w:eastAsia="Times New Roman" w:hAnsi="Museo Sans 300" w:cs="Times New Roman"/>
          <w:lang w:val="es-ES" w:eastAsia="es-ES"/>
        </w:rPr>
        <w:t xml:space="preserve">Único </w:t>
      </w:r>
      <w:r w:rsidR="00E315A9" w:rsidRPr="00C77579">
        <w:rPr>
          <w:rFonts w:ascii="Museo Sans 300" w:eastAsia="Times New Roman" w:hAnsi="Museo Sans 300" w:cs="Times New Roman"/>
          <w:lang w:val="es-ES" w:eastAsia="es-ES"/>
        </w:rPr>
        <w:t xml:space="preserve">de </w:t>
      </w:r>
      <w:r w:rsidR="00B93DEB" w:rsidRPr="00C77579">
        <w:rPr>
          <w:rFonts w:ascii="Museo Sans 300" w:eastAsia="Times New Roman" w:hAnsi="Museo Sans 300" w:cs="Times New Roman"/>
          <w:lang w:val="es-ES" w:eastAsia="es-ES"/>
        </w:rPr>
        <w:t>I</w:t>
      </w:r>
      <w:r w:rsidR="001C4180" w:rsidRPr="00C77579">
        <w:rPr>
          <w:rFonts w:ascii="Museo Sans 300" w:eastAsia="Times New Roman" w:hAnsi="Museo Sans 300" w:cs="Times New Roman"/>
          <w:lang w:val="es-ES" w:eastAsia="es-ES"/>
        </w:rPr>
        <w:t>dentidad</w:t>
      </w:r>
      <w:r w:rsidR="00E315A9" w:rsidRPr="00C77579">
        <w:rPr>
          <w:rFonts w:ascii="Museo Sans 300" w:eastAsia="Times New Roman" w:hAnsi="Museo Sans 300" w:cs="Times New Roman"/>
          <w:lang w:val="es-ES" w:eastAsia="es-ES"/>
        </w:rPr>
        <w:t>;</w:t>
      </w:r>
      <w:r w:rsidR="00BB30D4" w:rsidRPr="00C77579">
        <w:rPr>
          <w:rFonts w:ascii="Museo Sans 300" w:eastAsia="Times New Roman" w:hAnsi="Museo Sans 300" w:cs="Times New Roman"/>
          <w:lang w:val="es-ES" w:eastAsia="es-ES"/>
        </w:rPr>
        <w:t xml:space="preserve"> (1)</w:t>
      </w:r>
    </w:p>
    <w:p w14:paraId="25E60B77" w14:textId="3356DDC8" w:rsidR="00E315A9" w:rsidRPr="00C77579" w:rsidRDefault="00C77579" w:rsidP="006513EB">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C77579">
        <w:rPr>
          <w:rFonts w:ascii="Museo Sans 300" w:eastAsia="Times New Roman" w:hAnsi="Museo Sans 300" w:cs="Times New Roman"/>
          <w:szCs w:val="18"/>
          <w:lang w:val="es-ES_tradnl" w:eastAsia="es-ES"/>
        </w:rPr>
        <w:t>C</w:t>
      </w:r>
      <w:r w:rsidR="00E315A9" w:rsidRPr="00C77579">
        <w:rPr>
          <w:rFonts w:ascii="Museo Sans 300" w:eastAsia="Times New Roman" w:hAnsi="Museo Sans 300" w:cs="Times New Roman"/>
          <w:szCs w:val="18"/>
          <w:lang w:val="es-ES_tradnl" w:eastAsia="es-ES"/>
        </w:rPr>
        <w:t>opia del</w:t>
      </w:r>
      <w:r w:rsidR="00E825A5" w:rsidRPr="00C77579">
        <w:rPr>
          <w:rFonts w:ascii="Museo Sans 300" w:eastAsia="Times New Roman" w:hAnsi="Museo Sans 300" w:cs="Times New Roman"/>
          <w:szCs w:val="18"/>
          <w:lang w:val="es-ES_tradnl" w:eastAsia="es-ES"/>
        </w:rPr>
        <w:t xml:space="preserve"> </w:t>
      </w:r>
      <w:r w:rsidR="00E315A9" w:rsidRPr="00C77579">
        <w:rPr>
          <w:rFonts w:ascii="Museo Sans 300" w:eastAsia="Times New Roman" w:hAnsi="Museo Sans 300" w:cs="Times New Roman"/>
          <w:szCs w:val="18"/>
          <w:lang w:val="es-ES_tradnl" w:eastAsia="es-ES"/>
        </w:rPr>
        <w:t xml:space="preserve">Número </w:t>
      </w:r>
      <w:r w:rsidR="001C4180" w:rsidRPr="00C77579">
        <w:rPr>
          <w:rFonts w:ascii="Museo Sans 300" w:eastAsia="Times New Roman" w:hAnsi="Museo Sans 300" w:cs="Times New Roman"/>
          <w:szCs w:val="18"/>
          <w:lang w:val="es-ES_tradnl" w:eastAsia="es-ES"/>
        </w:rPr>
        <w:t>de Identificación</w:t>
      </w:r>
      <w:r w:rsidR="00E315A9" w:rsidRPr="00C77579">
        <w:rPr>
          <w:rFonts w:ascii="Museo Sans 300" w:eastAsia="Times New Roman" w:hAnsi="Museo Sans 300" w:cs="Times New Roman"/>
          <w:szCs w:val="18"/>
          <w:lang w:val="es-ES_tradnl" w:eastAsia="es-ES"/>
        </w:rPr>
        <w:t xml:space="preserve"> Tributaria (NIT)</w:t>
      </w:r>
      <w:r w:rsidR="005930A3" w:rsidRPr="00C77579">
        <w:rPr>
          <w:rFonts w:ascii="Museo Sans 300" w:eastAsia="Times New Roman" w:hAnsi="Museo Sans 300" w:cs="Times New Roman"/>
          <w:szCs w:val="18"/>
          <w:lang w:val="es-ES_tradnl" w:eastAsia="es-ES"/>
        </w:rPr>
        <w:t xml:space="preserve"> o su Representación Gráfica</w:t>
      </w:r>
      <w:r w:rsidR="00E315A9" w:rsidRPr="00C77579">
        <w:rPr>
          <w:rFonts w:ascii="Museo Sans 300" w:eastAsia="Times New Roman" w:hAnsi="Museo Sans 300" w:cs="Times New Roman"/>
          <w:szCs w:val="18"/>
          <w:lang w:val="es-ES_tradnl" w:eastAsia="es-ES"/>
        </w:rPr>
        <w:t>;</w:t>
      </w:r>
      <w:r w:rsidR="00E825A5" w:rsidRPr="00C77579">
        <w:rPr>
          <w:rFonts w:ascii="Museo Sans 300" w:eastAsia="Times New Roman" w:hAnsi="Museo Sans 300" w:cs="Times New Roman"/>
          <w:szCs w:val="18"/>
          <w:lang w:val="es-ES_tradnl" w:eastAsia="es-ES"/>
        </w:rPr>
        <w:t xml:space="preserve"> (1)</w:t>
      </w:r>
    </w:p>
    <w:p w14:paraId="05529F9D" w14:textId="67152F43" w:rsidR="00E315A9" w:rsidRPr="00C77579" w:rsidRDefault="00676681" w:rsidP="006513EB">
      <w:pPr>
        <w:numPr>
          <w:ilvl w:val="0"/>
          <w:numId w:val="25"/>
        </w:numPr>
        <w:tabs>
          <w:tab w:val="left" w:pos="-1440"/>
        </w:tabs>
        <w:spacing w:after="0" w:line="240" w:lineRule="auto"/>
        <w:ind w:left="993" w:hanging="284"/>
        <w:jc w:val="both"/>
        <w:rPr>
          <w:rFonts w:ascii="Museo Sans 300" w:eastAsia="Times New Roman" w:hAnsi="Museo Sans 300" w:cs="Times New Roman"/>
          <w:lang w:eastAsia="es-ES"/>
        </w:rPr>
      </w:pPr>
      <w:r w:rsidRPr="00C77579">
        <w:rPr>
          <w:rFonts w:ascii="Museo Sans 300" w:eastAsia="Times New Roman" w:hAnsi="Museo Sans 300" w:cs="Times New Roman"/>
          <w:lang w:eastAsia="es-ES"/>
        </w:rPr>
        <w:t>Derogado</w:t>
      </w:r>
      <w:r w:rsidR="00E315A9"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 xml:space="preserve"> (1)</w:t>
      </w:r>
    </w:p>
    <w:bookmarkEnd w:id="8"/>
    <w:p w14:paraId="4DC1F32C" w14:textId="14309CA8" w:rsidR="00E315A9" w:rsidRPr="00B02DE4" w:rsidRDefault="00E315A9" w:rsidP="006513EB">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B02DE4">
        <w:rPr>
          <w:rFonts w:ascii="Museo Sans 300" w:eastAsia="Times New Roman" w:hAnsi="Museo Sans 300" w:cs="Times New Roman"/>
          <w:szCs w:val="18"/>
          <w:lang w:val="es-ES_tradnl" w:eastAsia="es-ES"/>
        </w:rPr>
        <w:t xml:space="preserve">Fotocopia certificada de pasaporte, en el caso de extranjeros; </w:t>
      </w:r>
    </w:p>
    <w:p w14:paraId="249AAE1C" w14:textId="0F4E127C" w:rsidR="00E315A9" w:rsidRPr="00B02DE4" w:rsidRDefault="00E315A9" w:rsidP="00951FF9">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B02DE4">
        <w:rPr>
          <w:rFonts w:ascii="Museo Sans 300" w:eastAsia="Times New Roman" w:hAnsi="Museo Sans 300" w:cs="Times New Roman"/>
          <w:szCs w:val="18"/>
          <w:lang w:val="es-ES_tradnl" w:eastAsia="es-ES"/>
        </w:rPr>
        <w:t xml:space="preserve">Declaración jurada de no encontrarse en situación de quiebra o </w:t>
      </w:r>
      <w:r w:rsidR="001C4180" w:rsidRPr="00B02DE4">
        <w:rPr>
          <w:rFonts w:ascii="Museo Sans 300" w:eastAsia="Times New Roman" w:hAnsi="Museo Sans 300" w:cs="Times New Roman"/>
          <w:szCs w:val="18"/>
          <w:lang w:val="es-ES_tradnl" w:eastAsia="es-ES"/>
        </w:rPr>
        <w:t>de insolvencia</w:t>
      </w:r>
      <w:r w:rsidRPr="00B02DE4">
        <w:rPr>
          <w:rFonts w:ascii="Museo Sans 300" w:eastAsia="Times New Roman" w:hAnsi="Museo Sans 300" w:cs="Times New Roman"/>
          <w:szCs w:val="18"/>
          <w:lang w:val="es-ES_tradnl" w:eastAsia="es-ES"/>
        </w:rPr>
        <w:t>; y</w:t>
      </w:r>
    </w:p>
    <w:p w14:paraId="5D163AD1" w14:textId="77777777" w:rsidR="00E315A9" w:rsidRPr="00B02DE4" w:rsidRDefault="00E315A9" w:rsidP="00951FF9">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B02DE4">
        <w:rPr>
          <w:rFonts w:ascii="Museo Sans 300" w:eastAsia="Times New Roman" w:hAnsi="Museo Sans 300" w:cs="Times New Roman"/>
          <w:szCs w:val="18"/>
          <w:lang w:val="es-ES_tradnl" w:eastAsia="es-ES"/>
        </w:rPr>
        <w:t>Descripción de la fuente de recursos para la adquisición de las acciones.</w:t>
      </w:r>
    </w:p>
    <w:p w14:paraId="38DB4B2D" w14:textId="77777777" w:rsidR="00E315A9" w:rsidRPr="00B02DE4" w:rsidRDefault="00E315A9" w:rsidP="00E315A9">
      <w:pPr>
        <w:tabs>
          <w:tab w:val="left" w:pos="-1440"/>
        </w:tabs>
        <w:spacing w:after="0" w:line="240" w:lineRule="auto"/>
        <w:jc w:val="both"/>
        <w:rPr>
          <w:rFonts w:ascii="Museo Sans 300" w:eastAsia="Times New Roman" w:hAnsi="Museo Sans 300" w:cs="Times New Roman"/>
          <w:lang w:eastAsia="es-ES"/>
        </w:rPr>
      </w:pPr>
    </w:p>
    <w:p w14:paraId="4FDFE2BA" w14:textId="77777777" w:rsidR="00E315A9" w:rsidRPr="00B02DE4" w:rsidRDefault="00E315A9" w:rsidP="00B32BBD">
      <w:pPr>
        <w:spacing w:after="120" w:line="240" w:lineRule="auto"/>
        <w:ind w:left="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Cuando los futuros accionistas sean personas jurídicas deberán presentar la información siguiente:</w:t>
      </w:r>
    </w:p>
    <w:p w14:paraId="5B09CA31" w14:textId="77777777" w:rsidR="00E315A9" w:rsidRPr="00B02DE4" w:rsidRDefault="00E315A9" w:rsidP="006E4F05">
      <w:p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i)</w:t>
      </w:r>
      <w:r w:rsidRPr="00B02DE4">
        <w:rPr>
          <w:rFonts w:ascii="Museo Sans 300" w:eastAsia="Times New Roman" w:hAnsi="Museo Sans 300" w:cs="Times New Roman"/>
          <w:lang w:val="es-ES_tradnl" w:eastAsia="es-ES"/>
        </w:rPr>
        <w:tab/>
        <w:t>Denominación o razón social;</w:t>
      </w:r>
    </w:p>
    <w:p w14:paraId="219EA4BA" w14:textId="77777777" w:rsidR="00E315A9" w:rsidRPr="00B02DE4" w:rsidRDefault="00E315A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Nacionalidad y domicilio;</w:t>
      </w:r>
    </w:p>
    <w:p w14:paraId="5E222EC3" w14:textId="29BBDD17" w:rsidR="00E315A9" w:rsidRPr="00C77579" w:rsidRDefault="00C7757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bookmarkStart w:id="9" w:name="_Hlk99610988"/>
      <w:r w:rsidRPr="00C77579">
        <w:rPr>
          <w:rFonts w:ascii="Museo Sans 300" w:eastAsia="Times New Roman" w:hAnsi="Museo Sans 300" w:cs="Times New Roman"/>
          <w:lang w:val="es-ES_tradnl" w:eastAsia="es-ES"/>
        </w:rPr>
        <w:t>C</w:t>
      </w:r>
      <w:r w:rsidR="00E315A9" w:rsidRPr="00C77579">
        <w:rPr>
          <w:rFonts w:ascii="Museo Sans 300" w:eastAsia="Times New Roman" w:hAnsi="Museo Sans 300" w:cs="Times New Roman"/>
          <w:lang w:val="es-ES_tradnl" w:eastAsia="es-ES"/>
        </w:rPr>
        <w:t xml:space="preserve">opia </w:t>
      </w:r>
      <w:r w:rsidR="00F41424" w:rsidRPr="00C77579">
        <w:rPr>
          <w:rFonts w:ascii="Museo Sans 300" w:eastAsia="Times New Roman" w:hAnsi="Museo Sans 300" w:cs="Times New Roman"/>
          <w:lang w:val="es-ES_tradnl" w:eastAsia="es-ES"/>
        </w:rPr>
        <w:t>del</w:t>
      </w:r>
      <w:r w:rsidR="00F41424" w:rsidRPr="00C77579">
        <w:rPr>
          <w:rFonts w:ascii="Museo Sans 300" w:eastAsia="Times New Roman" w:hAnsi="Museo Sans 300" w:cs="Times New Roman"/>
          <w:color w:val="FF0000"/>
          <w:lang w:val="es-ES_tradnl" w:eastAsia="es-ES"/>
        </w:rPr>
        <w:t xml:space="preserve"> </w:t>
      </w:r>
      <w:r w:rsidR="00E315A9" w:rsidRPr="00C77579">
        <w:rPr>
          <w:rFonts w:ascii="Museo Sans 300" w:eastAsia="Times New Roman" w:hAnsi="Museo Sans 300" w:cs="Times New Roman"/>
          <w:lang w:val="es-ES_tradnl" w:eastAsia="es-ES"/>
        </w:rPr>
        <w:t>Número de Identificación Tributaria</w:t>
      </w:r>
      <w:r w:rsidR="00470415" w:rsidRPr="00C77579">
        <w:rPr>
          <w:rFonts w:ascii="Museo Sans 300" w:eastAsia="Times New Roman" w:hAnsi="Museo Sans 300" w:cs="Times New Roman"/>
          <w:lang w:val="es-ES_tradnl" w:eastAsia="es-ES"/>
        </w:rPr>
        <w:t xml:space="preserve"> </w:t>
      </w:r>
      <w:r w:rsidR="00E315A9" w:rsidRPr="00C77579">
        <w:rPr>
          <w:rFonts w:ascii="Museo Sans 300" w:eastAsia="Times New Roman" w:hAnsi="Museo Sans 300" w:cs="Times New Roman"/>
          <w:lang w:val="es-ES_tradnl" w:eastAsia="es-ES"/>
        </w:rPr>
        <w:t>(NIT)</w:t>
      </w:r>
      <w:r w:rsidR="005930A3" w:rsidRPr="00C77579">
        <w:rPr>
          <w:rFonts w:ascii="Museo Sans 300" w:eastAsia="Times New Roman" w:hAnsi="Museo Sans 300" w:cs="Times New Roman"/>
          <w:lang w:val="es-ES_tradnl" w:eastAsia="es-ES"/>
        </w:rPr>
        <w:t xml:space="preserve"> </w:t>
      </w:r>
      <w:r w:rsidR="005930A3" w:rsidRPr="00C77579">
        <w:rPr>
          <w:rFonts w:ascii="Museo Sans 300" w:eastAsia="Times New Roman" w:hAnsi="Museo Sans 300" w:cs="Times New Roman"/>
          <w:szCs w:val="18"/>
          <w:lang w:val="es-ES_tradnl" w:eastAsia="es-ES"/>
        </w:rPr>
        <w:t>o su Representación Gráfica</w:t>
      </w:r>
      <w:r w:rsidR="00E315A9" w:rsidRPr="00C77579">
        <w:rPr>
          <w:rFonts w:ascii="Museo Sans 300" w:eastAsia="Times New Roman" w:hAnsi="Museo Sans 300" w:cs="Times New Roman"/>
          <w:lang w:val="es-ES_tradnl" w:eastAsia="es-ES"/>
        </w:rPr>
        <w:t>;</w:t>
      </w:r>
      <w:r w:rsidR="00E825A5" w:rsidRPr="00C77579">
        <w:rPr>
          <w:rFonts w:ascii="Museo Sans 300" w:eastAsia="Times New Roman" w:hAnsi="Museo Sans 300" w:cs="Times New Roman"/>
          <w:lang w:val="es-ES_tradnl" w:eastAsia="es-ES"/>
        </w:rPr>
        <w:t xml:space="preserve"> (1</w:t>
      </w:r>
      <w:r w:rsidR="00DF3004" w:rsidRPr="00C77579">
        <w:rPr>
          <w:rFonts w:ascii="Museo Sans 300" w:eastAsia="Times New Roman" w:hAnsi="Museo Sans 300" w:cs="Times New Roman"/>
          <w:lang w:val="es-ES_tradnl" w:eastAsia="es-ES"/>
        </w:rPr>
        <w:t>)</w:t>
      </w:r>
    </w:p>
    <w:bookmarkEnd w:id="9"/>
    <w:p w14:paraId="6068DBB6" w14:textId="77777777" w:rsidR="00E315A9" w:rsidRPr="00B02DE4" w:rsidRDefault="00E315A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Estados financieros auditados, del último ejercicio contable;</w:t>
      </w:r>
    </w:p>
    <w:p w14:paraId="31C1AC09" w14:textId="07D1534E" w:rsidR="00E315A9" w:rsidRPr="00C77579" w:rsidRDefault="00DF3004"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C77579">
        <w:rPr>
          <w:rFonts w:ascii="Museo Sans 300" w:eastAsia="Times New Roman" w:hAnsi="Museo Sans 300" w:cs="Times New Roman"/>
          <w:lang w:val="es-ES_tradnl" w:eastAsia="es-ES"/>
        </w:rPr>
        <w:t>Derogado</w:t>
      </w:r>
      <w:r w:rsidR="00E315A9" w:rsidRPr="00C77579">
        <w:rPr>
          <w:rFonts w:ascii="Museo Sans 300" w:eastAsia="Times New Roman" w:hAnsi="Museo Sans 300" w:cs="Times New Roman"/>
          <w:lang w:val="es-ES_tradnl" w:eastAsia="es-ES"/>
        </w:rPr>
        <w:t>;</w:t>
      </w:r>
      <w:r w:rsidRPr="00C77579">
        <w:rPr>
          <w:rFonts w:ascii="Museo Sans 300" w:eastAsia="Times New Roman" w:hAnsi="Museo Sans 300" w:cs="Times New Roman"/>
          <w:lang w:val="es-ES_tradnl" w:eastAsia="es-ES"/>
        </w:rPr>
        <w:t xml:space="preserve"> (1)</w:t>
      </w:r>
    </w:p>
    <w:p w14:paraId="6DF1A3B8" w14:textId="77777777" w:rsidR="00E315A9" w:rsidRPr="00B02DE4" w:rsidRDefault="00E315A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Testimonio de escritura de constitución y estatutos, o ley de creación, según corresponda, en ambos casos con sus reformas y la representación legal;</w:t>
      </w:r>
    </w:p>
    <w:p w14:paraId="7C815CA4" w14:textId="77777777" w:rsidR="006E4F05" w:rsidRPr="00B02DE4" w:rsidRDefault="00E315A9" w:rsidP="006E4F05">
      <w:pPr>
        <w:numPr>
          <w:ilvl w:val="0"/>
          <w:numId w:val="23"/>
        </w:numPr>
        <w:tabs>
          <w:tab w:val="clear" w:pos="1440"/>
          <w:tab w:val="left" w:pos="-1440"/>
          <w:tab w:val="num" w:pos="1134"/>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Poder otorgado para ser representada como accionista;</w:t>
      </w:r>
    </w:p>
    <w:p w14:paraId="1573148F" w14:textId="09CC03FB" w:rsidR="00A848B6" w:rsidRPr="00B02DE4" w:rsidRDefault="00E315A9" w:rsidP="006E4F05">
      <w:pPr>
        <w:numPr>
          <w:ilvl w:val="0"/>
          <w:numId w:val="23"/>
        </w:numPr>
        <w:tabs>
          <w:tab w:val="clear" w:pos="1440"/>
          <w:tab w:val="left" w:pos="-1440"/>
          <w:tab w:val="num" w:pos="1134"/>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szCs w:val="18"/>
          <w:lang w:val="es-ES_tradnl" w:eastAsia="es-ES"/>
        </w:rPr>
        <w:t>Certificación del punto de acta, en donde se autoriza la adquisición de las acciones;</w:t>
      </w:r>
      <w:r w:rsidR="007E51B5" w:rsidRPr="00B02DE4">
        <w:rPr>
          <w:rFonts w:ascii="Museo Sans 300" w:eastAsia="Times New Roman" w:hAnsi="Museo Sans 300" w:cs="Times New Roman"/>
          <w:szCs w:val="18"/>
          <w:lang w:val="es-ES_tradnl" w:eastAsia="es-ES"/>
        </w:rPr>
        <w:t xml:space="preserve"> </w:t>
      </w:r>
      <w:r w:rsidRPr="00B02DE4">
        <w:rPr>
          <w:rFonts w:ascii="Museo Sans 300" w:eastAsia="Times New Roman" w:hAnsi="Museo Sans 300" w:cs="Times New Roman"/>
          <w:szCs w:val="18"/>
          <w:lang w:val="es-ES_tradnl" w:eastAsia="es-ES"/>
        </w:rPr>
        <w:t>y</w:t>
      </w:r>
    </w:p>
    <w:p w14:paraId="7B7DA811" w14:textId="7AE86BDE" w:rsidR="00E315A9" w:rsidRPr="00B02DE4" w:rsidRDefault="00E315A9" w:rsidP="006E4F05">
      <w:pPr>
        <w:numPr>
          <w:ilvl w:val="0"/>
          <w:numId w:val="23"/>
        </w:numPr>
        <w:tabs>
          <w:tab w:val="clear" w:pos="1440"/>
          <w:tab w:val="left" w:pos="-1440"/>
          <w:tab w:val="num" w:pos="1134"/>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Descripción de la fuente de recursos para la adquisición de las acciones.</w:t>
      </w:r>
    </w:p>
    <w:p w14:paraId="4D9C88A1" w14:textId="7785C73C" w:rsidR="00E315A9" w:rsidRPr="00B02DE4" w:rsidRDefault="00E315A9" w:rsidP="00470415">
      <w:pPr>
        <w:spacing w:after="120" w:line="240" w:lineRule="auto"/>
        <w:ind w:left="425" w:hanging="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d)   Nómina y generales de los futuros directores, con la siguiente información</w:t>
      </w:r>
      <w:r w:rsidR="00470415">
        <w:rPr>
          <w:rFonts w:ascii="Museo Sans 300" w:eastAsia="Times New Roman" w:hAnsi="Museo Sans 300" w:cs="Times New Roman"/>
          <w:lang w:eastAsia="es-ES"/>
        </w:rPr>
        <w:t>:</w:t>
      </w:r>
    </w:p>
    <w:p w14:paraId="0932591D" w14:textId="285A0DBE" w:rsidR="00E315A9" w:rsidRPr="00C77579" w:rsidRDefault="00E315A9" w:rsidP="00895C92">
      <w:pPr>
        <w:tabs>
          <w:tab w:val="left" w:pos="-1440"/>
        </w:tabs>
        <w:spacing w:after="0" w:line="240" w:lineRule="auto"/>
        <w:ind w:left="993" w:hanging="284"/>
        <w:jc w:val="both"/>
        <w:rPr>
          <w:rFonts w:ascii="Museo Sans 300" w:eastAsia="Times New Roman" w:hAnsi="Museo Sans 300" w:cs="Times New Roman"/>
          <w:lang w:eastAsia="es-ES"/>
        </w:rPr>
      </w:pPr>
      <w:bookmarkStart w:id="10" w:name="_Hlk99611320"/>
      <w:r w:rsidRPr="00B02DE4">
        <w:rPr>
          <w:rFonts w:ascii="Museo Sans 300" w:eastAsia="Times New Roman" w:hAnsi="Museo Sans 300" w:cs="Times New Roman"/>
          <w:lang w:eastAsia="es-ES"/>
        </w:rPr>
        <w:t>i)</w:t>
      </w:r>
      <w:r w:rsidRPr="00B02DE4">
        <w:rPr>
          <w:rFonts w:ascii="Museo Sans 300" w:eastAsia="Times New Roman" w:hAnsi="Museo Sans 300" w:cs="Times New Roman"/>
          <w:lang w:eastAsia="es-ES"/>
        </w:rPr>
        <w:tab/>
      </w:r>
      <w:r w:rsidRPr="00C77579">
        <w:rPr>
          <w:rFonts w:ascii="Museo Sans 300" w:eastAsia="Times New Roman" w:hAnsi="Museo Sans 300" w:cs="Times New Roman"/>
          <w:lang w:eastAsia="es-ES"/>
        </w:rPr>
        <w:t xml:space="preserve">Declaración jurada de no tener las inhabilidades señaladas en el artículo 15 de la </w:t>
      </w:r>
      <w:r w:rsidR="00E269A8" w:rsidRPr="00C77579">
        <w:rPr>
          <w:rFonts w:ascii="Museo Sans 300" w:eastAsia="Times New Roman" w:hAnsi="Museo Sans 300" w:cs="Times New Roman"/>
          <w:lang w:eastAsia="es-ES"/>
        </w:rPr>
        <w:t>Ley de Bancos Cooperativos y Sociedades de Ahorro y Crédito</w:t>
      </w:r>
      <w:r w:rsidRPr="00C77579">
        <w:rPr>
          <w:rFonts w:ascii="Museo Sans 300" w:eastAsia="Times New Roman" w:hAnsi="Museo Sans 300" w:cs="Times New Roman"/>
          <w:lang w:eastAsia="es-ES"/>
        </w:rPr>
        <w:t xml:space="preserve">, según modelo en Anexo </w:t>
      </w:r>
      <w:r w:rsidR="00470415" w:rsidRPr="00C77579">
        <w:rPr>
          <w:rFonts w:ascii="Museo Sans 300" w:eastAsia="Times New Roman" w:hAnsi="Museo Sans 300" w:cs="Times New Roman"/>
          <w:lang w:eastAsia="es-ES"/>
        </w:rPr>
        <w:t xml:space="preserve">No </w:t>
      </w:r>
      <w:r w:rsidRPr="00C77579">
        <w:rPr>
          <w:rFonts w:ascii="Museo Sans 300" w:eastAsia="Times New Roman" w:hAnsi="Museo Sans 300" w:cs="Times New Roman"/>
          <w:lang w:eastAsia="es-ES"/>
        </w:rPr>
        <w:t>1;</w:t>
      </w:r>
      <w:r w:rsidR="00E269A8" w:rsidRPr="00C77579">
        <w:rPr>
          <w:rFonts w:ascii="Museo Sans 300" w:eastAsia="Times New Roman" w:hAnsi="Museo Sans 300" w:cs="Times New Roman"/>
          <w:lang w:eastAsia="es-ES"/>
        </w:rPr>
        <w:t xml:space="preserve"> (1)</w:t>
      </w:r>
    </w:p>
    <w:p w14:paraId="6B917218" w14:textId="223F07E4" w:rsidR="00E315A9" w:rsidRPr="00C77579" w:rsidRDefault="00E315A9" w:rsidP="006E4F05">
      <w:pPr>
        <w:tabs>
          <w:tab w:val="left" w:pos="-1440"/>
        </w:tabs>
        <w:spacing w:after="0" w:line="240" w:lineRule="auto"/>
        <w:ind w:left="993" w:hanging="284"/>
        <w:jc w:val="both"/>
        <w:rPr>
          <w:rFonts w:ascii="Museo Sans 300" w:eastAsia="Times New Roman" w:hAnsi="Museo Sans 300" w:cs="Times New Roman"/>
          <w:lang w:eastAsia="es-ES"/>
        </w:rPr>
      </w:pPr>
      <w:proofErr w:type="spellStart"/>
      <w:r w:rsidRPr="00C77579">
        <w:rPr>
          <w:rFonts w:ascii="Museo Sans 300" w:eastAsia="Times New Roman" w:hAnsi="Museo Sans 300" w:cs="Times New Roman"/>
          <w:lang w:eastAsia="es-ES"/>
        </w:rPr>
        <w:t>ii</w:t>
      </w:r>
      <w:proofErr w:type="spellEnd"/>
      <w:r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ab/>
      </w:r>
      <w:r w:rsidR="00DF3004" w:rsidRPr="00C77579">
        <w:rPr>
          <w:rFonts w:ascii="Museo Sans 300" w:eastAsia="Times New Roman" w:hAnsi="Museo Sans 300" w:cs="Times New Roman"/>
          <w:lang w:eastAsia="es-ES"/>
        </w:rPr>
        <w:t>Derogado</w:t>
      </w:r>
      <w:r w:rsidRPr="00C77579">
        <w:rPr>
          <w:rFonts w:ascii="Museo Sans 300" w:eastAsia="Times New Roman" w:hAnsi="Museo Sans 300" w:cs="Times New Roman"/>
          <w:lang w:eastAsia="es-ES"/>
        </w:rPr>
        <w:t>;</w:t>
      </w:r>
      <w:r w:rsidR="00DF3004" w:rsidRPr="00C77579">
        <w:rPr>
          <w:rFonts w:ascii="Museo Sans 300" w:eastAsia="Times New Roman" w:hAnsi="Museo Sans 300" w:cs="Times New Roman"/>
          <w:lang w:eastAsia="es-ES"/>
        </w:rPr>
        <w:t xml:space="preserve"> (1)</w:t>
      </w:r>
    </w:p>
    <w:p w14:paraId="45D2E446" w14:textId="65CEEF08" w:rsidR="00E315A9" w:rsidRPr="00C77579" w:rsidRDefault="00E315A9" w:rsidP="00895C92">
      <w:pPr>
        <w:tabs>
          <w:tab w:val="left" w:pos="-1440"/>
        </w:tabs>
        <w:spacing w:after="0" w:line="240" w:lineRule="auto"/>
        <w:ind w:left="993" w:hanging="284"/>
        <w:jc w:val="both"/>
        <w:rPr>
          <w:rFonts w:ascii="Museo Sans 300" w:eastAsia="Times New Roman" w:hAnsi="Museo Sans 300" w:cs="Times New Roman"/>
          <w:lang w:eastAsia="es-ES"/>
        </w:rPr>
      </w:pPr>
      <w:proofErr w:type="spellStart"/>
      <w:r w:rsidRPr="00C77579">
        <w:rPr>
          <w:rFonts w:ascii="Museo Sans 300" w:eastAsia="Times New Roman" w:hAnsi="Museo Sans 300" w:cs="Times New Roman"/>
          <w:lang w:eastAsia="es-ES"/>
        </w:rPr>
        <w:t>iii</w:t>
      </w:r>
      <w:proofErr w:type="spellEnd"/>
      <w:r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ab/>
        <w:t xml:space="preserve">Constancia emitida por la Dirección </w:t>
      </w:r>
      <w:r w:rsidR="00DC18A6" w:rsidRPr="00C77579">
        <w:rPr>
          <w:rFonts w:ascii="Museo Sans 300" w:eastAsia="Times New Roman" w:hAnsi="Museo Sans 300" w:cs="Times New Roman"/>
          <w:lang w:eastAsia="es-ES"/>
        </w:rPr>
        <w:t xml:space="preserve">General </w:t>
      </w:r>
      <w:r w:rsidRPr="00C77579">
        <w:rPr>
          <w:rFonts w:ascii="Museo Sans 300" w:eastAsia="Times New Roman" w:hAnsi="Museo Sans 300" w:cs="Times New Roman"/>
          <w:lang w:eastAsia="es-ES"/>
        </w:rPr>
        <w:t>de Centros Penales, de no tener antecedentes penales;</w:t>
      </w:r>
      <w:r w:rsidR="00BB30D4" w:rsidRPr="00C77579">
        <w:rPr>
          <w:rFonts w:ascii="Museo Sans 300" w:eastAsia="Times New Roman" w:hAnsi="Museo Sans 300" w:cs="Times New Roman"/>
          <w:lang w:eastAsia="es-ES"/>
        </w:rPr>
        <w:t xml:space="preserve"> (1)</w:t>
      </w:r>
    </w:p>
    <w:p w14:paraId="468C3E73" w14:textId="4EB50249" w:rsidR="00E315A9" w:rsidRPr="00C77579" w:rsidRDefault="00E315A9" w:rsidP="006E4F05">
      <w:pPr>
        <w:spacing w:after="0" w:line="240" w:lineRule="auto"/>
        <w:ind w:left="993" w:hanging="284"/>
        <w:jc w:val="both"/>
        <w:rPr>
          <w:rFonts w:ascii="Museo Sans 300" w:eastAsia="Times New Roman" w:hAnsi="Museo Sans 300" w:cs="Times New Roman"/>
          <w:lang w:eastAsia="es-ES"/>
        </w:rPr>
      </w:pPr>
      <w:proofErr w:type="spellStart"/>
      <w:r w:rsidRPr="00C77579">
        <w:rPr>
          <w:rFonts w:ascii="Museo Sans 300" w:eastAsia="Times New Roman" w:hAnsi="Museo Sans 300" w:cs="Times New Roman"/>
          <w:lang w:eastAsia="es-ES"/>
        </w:rPr>
        <w:t>iv</w:t>
      </w:r>
      <w:proofErr w:type="spellEnd"/>
      <w:r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ab/>
        <w:t xml:space="preserve">Currículum vitae y acreditación de experiencia señalada en el artículo 15 de la </w:t>
      </w:r>
      <w:r w:rsidR="00E269A8" w:rsidRPr="00C77579">
        <w:rPr>
          <w:rFonts w:ascii="Museo Sans 300" w:eastAsia="Times New Roman" w:hAnsi="Museo Sans 300" w:cs="Times New Roman"/>
          <w:lang w:eastAsia="es-ES"/>
        </w:rPr>
        <w:t>Ley de Bancos Cooperativos y Sociedades de Ahorro y Crédito; (1)</w:t>
      </w:r>
    </w:p>
    <w:bookmarkEnd w:id="10"/>
    <w:p w14:paraId="0D44A6A2" w14:textId="01F3B9A0" w:rsidR="00E315A9" w:rsidRPr="00B02DE4" w:rsidRDefault="00E315A9" w:rsidP="00895C92">
      <w:pPr>
        <w:numPr>
          <w:ilvl w:val="0"/>
          <w:numId w:val="24"/>
        </w:numPr>
        <w:tabs>
          <w:tab w:val="clear" w:pos="360"/>
        </w:tabs>
        <w:spacing w:after="0" w:line="240" w:lineRule="auto"/>
        <w:ind w:left="426" w:hanging="426"/>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Nombre o razón social del despacho de auditoría que practicará la auditoría externa de la cooperativa. Este deberá estar inscrito en el Registro de los Auditores Externos que lleva la Superintendencia</w:t>
      </w:r>
      <w:r w:rsidR="00BA1F9B" w:rsidRPr="00B02DE4">
        <w:rPr>
          <w:rFonts w:ascii="Museo Sans 300" w:eastAsia="Times New Roman" w:hAnsi="Museo Sans 300" w:cs="Times New Roman"/>
          <w:lang w:eastAsia="es-ES"/>
        </w:rPr>
        <w:t>;</w:t>
      </w:r>
    </w:p>
    <w:p w14:paraId="1DB95B10" w14:textId="0AFFAC67" w:rsidR="00E315A9" w:rsidRPr="00C77579" w:rsidRDefault="00676681" w:rsidP="00D302A2">
      <w:pPr>
        <w:numPr>
          <w:ilvl w:val="0"/>
          <w:numId w:val="24"/>
        </w:numPr>
        <w:tabs>
          <w:tab w:val="clear" w:pos="360"/>
        </w:tabs>
        <w:spacing w:after="0" w:line="240" w:lineRule="auto"/>
        <w:ind w:left="426" w:hanging="426"/>
        <w:jc w:val="both"/>
        <w:rPr>
          <w:rFonts w:ascii="Museo Sans 300" w:eastAsia="Times New Roman" w:hAnsi="Museo Sans 300" w:cs="Times New Roman"/>
          <w:lang w:eastAsia="es-ES"/>
        </w:rPr>
      </w:pPr>
      <w:r w:rsidRPr="00C77579">
        <w:rPr>
          <w:rFonts w:ascii="Museo Sans 300" w:eastAsia="Times New Roman" w:hAnsi="Museo Sans 300" w:cs="Times New Roman"/>
          <w:lang w:eastAsia="es-ES"/>
        </w:rPr>
        <w:t>Derogado</w:t>
      </w:r>
      <w:r w:rsidR="00BA1F9B" w:rsidRPr="00C77579">
        <w:rPr>
          <w:rFonts w:ascii="Museo Sans 300" w:eastAsia="Times New Roman" w:hAnsi="Museo Sans 300" w:cs="Times New Roman"/>
          <w:lang w:eastAsia="es-ES"/>
        </w:rPr>
        <w:t>;</w:t>
      </w:r>
      <w:r w:rsidR="00AD2128" w:rsidRPr="00C77579">
        <w:rPr>
          <w:rFonts w:ascii="Museo Sans 300" w:eastAsia="Times New Roman" w:hAnsi="Museo Sans 300" w:cs="Times New Roman"/>
          <w:lang w:eastAsia="es-ES"/>
        </w:rPr>
        <w:t xml:space="preserve"> (1)</w:t>
      </w:r>
    </w:p>
    <w:p w14:paraId="6AE72FDB" w14:textId="7E24E6B8" w:rsidR="00E315A9" w:rsidRPr="00B02DE4" w:rsidRDefault="00E315A9" w:rsidP="00C8298D">
      <w:pPr>
        <w:numPr>
          <w:ilvl w:val="0"/>
          <w:numId w:val="24"/>
        </w:numPr>
        <w:tabs>
          <w:tab w:val="clear" w:pos="360"/>
        </w:tabs>
        <w:spacing w:after="0" w:line="240" w:lineRule="auto"/>
        <w:ind w:left="426" w:hanging="426"/>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Nómina de los gerentes y demás personas que tengan autorización para decidir sobre la concesión de préstamos, con la misma información a que se refiere el literal d).</w:t>
      </w:r>
    </w:p>
    <w:p w14:paraId="4223C37E" w14:textId="30409923" w:rsidR="00385722" w:rsidRDefault="00385722" w:rsidP="00E315A9">
      <w:pPr>
        <w:spacing w:after="0" w:line="240" w:lineRule="auto"/>
        <w:rPr>
          <w:rFonts w:ascii="Museo Sans 300" w:eastAsia="Times New Roman" w:hAnsi="Museo Sans 300" w:cs="Times New Roman"/>
          <w:b/>
          <w:lang w:eastAsia="es-ES"/>
        </w:rPr>
      </w:pPr>
    </w:p>
    <w:p w14:paraId="123D5B6D" w14:textId="58105EDB" w:rsidR="00E315A9" w:rsidRPr="00C77579" w:rsidRDefault="00227C98" w:rsidP="00676681">
      <w:pPr>
        <w:widowControl w:val="0"/>
        <w:spacing w:after="0" w:line="240" w:lineRule="auto"/>
        <w:jc w:val="both"/>
        <w:rPr>
          <w:rFonts w:ascii="Museo Sans 300" w:hAnsi="Museo Sans 300"/>
          <w:lang w:val="es-ES_tradnl"/>
        </w:rPr>
      </w:pPr>
      <w:bookmarkStart w:id="11" w:name="_Hlk99611537"/>
      <w:r w:rsidRPr="00C77579">
        <w:rPr>
          <w:rFonts w:ascii="Museo Sans 300" w:hAnsi="Museo Sans 300"/>
          <w:lang w:val="es-ES_tradnl"/>
        </w:rPr>
        <w:t xml:space="preserve">La solicitud y documentación podrán ser presentadas a través de los medios que ponga a disposición la Superintendencia, los cuales podrán ser electrónicos. En todo caso, el plazo al que se refiere el primer inciso del artículo </w:t>
      </w:r>
      <w:r w:rsidR="002E3E33" w:rsidRPr="00C77579">
        <w:rPr>
          <w:rFonts w:ascii="Museo Sans 300" w:hAnsi="Museo Sans 300"/>
          <w:lang w:val="es-ES_tradnl"/>
        </w:rPr>
        <w:t>4</w:t>
      </w:r>
      <w:r w:rsidRPr="00C77579">
        <w:rPr>
          <w:rFonts w:ascii="Museo Sans 300" w:hAnsi="Museo Sans 300"/>
          <w:lang w:val="es-ES_tradnl"/>
        </w:rPr>
        <w:t xml:space="preserve"> de las presentes Normas empezará a contar a partir del día hábil siguiente de haber presentado la solicitud. (1)</w:t>
      </w:r>
    </w:p>
    <w:bookmarkEnd w:id="11"/>
    <w:p w14:paraId="1AA4BAAC" w14:textId="787F0952" w:rsidR="00360BD8" w:rsidRDefault="00360BD8" w:rsidP="0070715C">
      <w:pPr>
        <w:pStyle w:val="Textoindependiente"/>
        <w:widowControl w:val="0"/>
        <w:rPr>
          <w:rFonts w:ascii="Museo Sans 300" w:hAnsi="Museo Sans 300"/>
          <w:b/>
          <w:sz w:val="22"/>
          <w:szCs w:val="22"/>
          <w:lang w:val="es-ES_tradnl"/>
        </w:rPr>
      </w:pPr>
    </w:p>
    <w:p w14:paraId="3C95882C" w14:textId="7AADBF49" w:rsidR="00DF6A33" w:rsidRPr="00C77579" w:rsidRDefault="00DF6A33" w:rsidP="0070715C">
      <w:pPr>
        <w:pStyle w:val="Textoindependiente"/>
        <w:widowControl w:val="0"/>
        <w:rPr>
          <w:rFonts w:ascii="Museo Sans 300" w:hAnsi="Museo Sans 300"/>
          <w:b/>
          <w:sz w:val="22"/>
          <w:szCs w:val="22"/>
          <w:lang w:val="es-ES_tradnl"/>
        </w:rPr>
      </w:pPr>
      <w:bookmarkStart w:id="12" w:name="_Hlk99611858"/>
      <w:r w:rsidRPr="00C77579">
        <w:rPr>
          <w:rFonts w:ascii="Museo Sans 300" w:hAnsi="Museo Sans 300"/>
          <w:b/>
          <w:sz w:val="22"/>
          <w:szCs w:val="22"/>
          <w:lang w:val="es-ES_tradnl"/>
        </w:rPr>
        <w:t>Solicitud de</w:t>
      </w:r>
      <w:r w:rsidR="00E7496D" w:rsidRPr="00C77579">
        <w:rPr>
          <w:rFonts w:ascii="Museo Sans 300" w:hAnsi="Museo Sans 300"/>
          <w:b/>
          <w:sz w:val="22"/>
          <w:szCs w:val="22"/>
          <w:lang w:val="es-ES_tradnl"/>
        </w:rPr>
        <w:t xml:space="preserve"> autorización de</w:t>
      </w:r>
      <w:r w:rsidRPr="00C77579">
        <w:rPr>
          <w:rFonts w:ascii="Museo Sans 300" w:hAnsi="Museo Sans 300"/>
          <w:b/>
          <w:sz w:val="22"/>
          <w:szCs w:val="22"/>
          <w:lang w:val="es-ES_tradnl"/>
        </w:rPr>
        <w:t xml:space="preserve"> constituir una cooperativa</w:t>
      </w:r>
      <w:r w:rsidR="0089088D" w:rsidRPr="00C77579">
        <w:rPr>
          <w:rFonts w:ascii="Museo Sans 300" w:hAnsi="Museo Sans 300"/>
          <w:b/>
          <w:sz w:val="22"/>
          <w:szCs w:val="22"/>
          <w:lang w:val="es-ES_tradnl"/>
        </w:rPr>
        <w:t xml:space="preserve"> (1)</w:t>
      </w:r>
    </w:p>
    <w:p w14:paraId="2734793B" w14:textId="6ADE53F1" w:rsidR="0070715C" w:rsidRPr="00C77579" w:rsidRDefault="0070715C" w:rsidP="0070715C">
      <w:pPr>
        <w:pStyle w:val="Textoindependiente"/>
        <w:widowControl w:val="0"/>
        <w:rPr>
          <w:rFonts w:ascii="Museo Sans 300" w:hAnsi="Museo Sans 300" w:cs="Arial"/>
          <w:sz w:val="22"/>
          <w:szCs w:val="22"/>
          <w:lang w:val="es-ES"/>
        </w:rPr>
      </w:pPr>
      <w:r w:rsidRPr="00C77579">
        <w:rPr>
          <w:rFonts w:ascii="Museo Sans 300" w:hAnsi="Museo Sans 300"/>
          <w:b/>
          <w:sz w:val="22"/>
          <w:szCs w:val="22"/>
          <w:lang w:val="es-ES_tradnl"/>
        </w:rPr>
        <w:t>Art.</w:t>
      </w:r>
      <w:r w:rsidR="00C8290B" w:rsidRPr="00C77579">
        <w:rPr>
          <w:rFonts w:ascii="Museo Sans 300" w:hAnsi="Museo Sans 300"/>
          <w:b/>
          <w:sz w:val="22"/>
          <w:szCs w:val="22"/>
          <w:lang w:val="es-ES_tradnl"/>
        </w:rPr>
        <w:t xml:space="preserve"> </w:t>
      </w:r>
      <w:r w:rsidR="00F60C91" w:rsidRPr="00C77579">
        <w:rPr>
          <w:rFonts w:ascii="Museo Sans 300" w:hAnsi="Museo Sans 300"/>
          <w:b/>
          <w:sz w:val="22"/>
          <w:szCs w:val="22"/>
          <w:lang w:val="es-ES_tradnl"/>
        </w:rPr>
        <w:t>4</w:t>
      </w:r>
      <w:r w:rsidRPr="00C77579">
        <w:rPr>
          <w:rFonts w:ascii="Museo Sans 300" w:hAnsi="Museo Sans 300"/>
          <w:b/>
          <w:sz w:val="22"/>
          <w:szCs w:val="22"/>
          <w:lang w:val="es-ES_tradnl"/>
        </w:rPr>
        <w:t>.-</w:t>
      </w:r>
      <w:r w:rsidRPr="00C77579">
        <w:rPr>
          <w:rFonts w:ascii="Museo Sans 300" w:hAnsi="Museo Sans 300"/>
          <w:sz w:val="22"/>
          <w:szCs w:val="22"/>
          <w:lang w:val="es-ES_tradnl"/>
        </w:rPr>
        <w:t xml:space="preserve"> </w:t>
      </w:r>
      <w:r w:rsidRPr="00C77579">
        <w:rPr>
          <w:rFonts w:ascii="Museo Sans 300" w:hAnsi="Museo Sans 300"/>
          <w:sz w:val="22"/>
          <w:szCs w:val="22"/>
        </w:rPr>
        <w:t xml:space="preserve">Recibida la </w:t>
      </w:r>
      <w:bookmarkStart w:id="13" w:name="_Hlk89350369"/>
      <w:r w:rsidRPr="00C77579">
        <w:rPr>
          <w:rFonts w:ascii="Museo Sans 300" w:hAnsi="Museo Sans 300"/>
          <w:sz w:val="22"/>
          <w:szCs w:val="22"/>
        </w:rPr>
        <w:t>solicitud de</w:t>
      </w:r>
      <w:r w:rsidR="006D5522" w:rsidRPr="00C77579">
        <w:rPr>
          <w:rFonts w:ascii="Museo Sans 300" w:hAnsi="Museo Sans 300"/>
          <w:sz w:val="22"/>
          <w:szCs w:val="22"/>
        </w:rPr>
        <w:t xml:space="preserve"> </w:t>
      </w:r>
      <w:r w:rsidR="00A06DA8" w:rsidRPr="00C77579">
        <w:rPr>
          <w:rFonts w:ascii="Museo Sans 300" w:hAnsi="Museo Sans 300"/>
          <w:sz w:val="22"/>
          <w:szCs w:val="22"/>
        </w:rPr>
        <w:t xml:space="preserve">autorización de </w:t>
      </w:r>
      <w:r w:rsidR="006D5522" w:rsidRPr="00C77579">
        <w:rPr>
          <w:rFonts w:ascii="Museo Sans 300" w:hAnsi="Museo Sans 300"/>
          <w:sz w:val="22"/>
          <w:szCs w:val="22"/>
        </w:rPr>
        <w:t>constituir una cooperativa</w:t>
      </w:r>
      <w:bookmarkEnd w:id="13"/>
      <w:r w:rsidR="00C70543" w:rsidRPr="00C77579">
        <w:rPr>
          <w:rFonts w:ascii="Museo Sans 300" w:hAnsi="Museo Sans 300"/>
          <w:sz w:val="22"/>
          <w:szCs w:val="22"/>
        </w:rPr>
        <w:t xml:space="preserve"> para captar depósitos del público</w:t>
      </w:r>
      <w:r w:rsidRPr="00C77579">
        <w:rPr>
          <w:rFonts w:ascii="Museo Sans 300" w:hAnsi="Museo Sans 300"/>
          <w:sz w:val="22"/>
          <w:szCs w:val="22"/>
        </w:rPr>
        <w:t xml:space="preserve">, de </w:t>
      </w:r>
      <w:r w:rsidR="00A06DA8" w:rsidRPr="00C77579">
        <w:rPr>
          <w:rFonts w:ascii="Museo Sans 300" w:hAnsi="Museo Sans 300"/>
          <w:sz w:val="22"/>
          <w:szCs w:val="22"/>
        </w:rPr>
        <w:t>conformidad</w:t>
      </w:r>
      <w:r w:rsidRPr="00C77579">
        <w:rPr>
          <w:rFonts w:ascii="Museo Sans 300" w:hAnsi="Museo Sans 300"/>
          <w:sz w:val="22"/>
          <w:szCs w:val="22"/>
        </w:rPr>
        <w:t xml:space="preserve"> a lo establecido en </w:t>
      </w:r>
      <w:r w:rsidR="006D5522" w:rsidRPr="00C77579">
        <w:rPr>
          <w:rFonts w:ascii="Museo Sans 300" w:hAnsi="Museo Sans 300"/>
          <w:sz w:val="22"/>
          <w:szCs w:val="22"/>
        </w:rPr>
        <w:t>el</w:t>
      </w:r>
      <w:r w:rsidRPr="00C77579">
        <w:rPr>
          <w:rFonts w:ascii="Museo Sans 300" w:hAnsi="Museo Sans 300"/>
          <w:sz w:val="22"/>
          <w:szCs w:val="22"/>
        </w:rPr>
        <w:t xml:space="preserve"> artículo </w:t>
      </w:r>
      <w:r w:rsidR="006D5522" w:rsidRPr="00C77579">
        <w:rPr>
          <w:rFonts w:ascii="Museo Sans 300" w:hAnsi="Museo Sans 300"/>
          <w:sz w:val="22"/>
          <w:szCs w:val="22"/>
        </w:rPr>
        <w:t>3</w:t>
      </w:r>
      <w:r w:rsidRPr="00C77579">
        <w:rPr>
          <w:rFonts w:ascii="Museo Sans 300" w:hAnsi="Museo Sans 300"/>
          <w:sz w:val="22"/>
          <w:szCs w:val="22"/>
        </w:rPr>
        <w:t xml:space="preserve"> de las presentes Normas, la Superintendencia procederá a verificar el cumplimiento de los requisitos definidos </w:t>
      </w:r>
      <w:r w:rsidR="00C70543" w:rsidRPr="00C77579">
        <w:rPr>
          <w:rFonts w:ascii="Museo Sans 300" w:hAnsi="Museo Sans 300"/>
          <w:sz w:val="22"/>
          <w:szCs w:val="22"/>
        </w:rPr>
        <w:t xml:space="preserve">en la Ley de Bancos Cooperativos y Sociedades de Ahorro y Crédito y </w:t>
      </w:r>
      <w:r w:rsidRPr="00C77579">
        <w:rPr>
          <w:rFonts w:ascii="Museo Sans 300" w:hAnsi="Museo Sans 300"/>
          <w:sz w:val="22"/>
          <w:szCs w:val="22"/>
        </w:rPr>
        <w:t xml:space="preserve">en las presentes Normas, </w:t>
      </w:r>
      <w:r w:rsidR="00B91C16" w:rsidRPr="00C77579">
        <w:rPr>
          <w:rFonts w:ascii="Museo Sans 300" w:hAnsi="Museo Sans 300"/>
          <w:sz w:val="22"/>
          <w:szCs w:val="22"/>
        </w:rPr>
        <w:t xml:space="preserve">disponiendo de </w:t>
      </w:r>
      <w:r w:rsidRPr="00C77579">
        <w:rPr>
          <w:rFonts w:ascii="Museo Sans 300" w:hAnsi="Museo Sans 300"/>
          <w:sz w:val="22"/>
          <w:szCs w:val="22"/>
        </w:rPr>
        <w:t xml:space="preserve">un plazo </w:t>
      </w:r>
      <w:r w:rsidR="00B91C16" w:rsidRPr="00C77579">
        <w:rPr>
          <w:rFonts w:ascii="Museo Sans 300" w:hAnsi="Museo Sans 300"/>
          <w:sz w:val="22"/>
          <w:szCs w:val="22"/>
        </w:rPr>
        <w:t>no mayor a</w:t>
      </w:r>
      <w:r w:rsidR="00A82C61" w:rsidRPr="00C77579">
        <w:rPr>
          <w:rFonts w:ascii="Museo Sans 300" w:hAnsi="Museo Sans 300"/>
          <w:sz w:val="22"/>
          <w:szCs w:val="22"/>
        </w:rPr>
        <w:t xml:space="preserve"> sesenta días</w:t>
      </w:r>
      <w:r w:rsidR="00B91C16" w:rsidRPr="00C77579">
        <w:rPr>
          <w:rFonts w:ascii="Museo Sans 300" w:hAnsi="Museo Sans 300"/>
          <w:sz w:val="22"/>
          <w:szCs w:val="22"/>
        </w:rPr>
        <w:t xml:space="preserve">. </w:t>
      </w:r>
      <w:r w:rsidRPr="00C77579">
        <w:rPr>
          <w:rFonts w:ascii="Museo Sans 300" w:hAnsi="Museo Sans 300"/>
          <w:sz w:val="22"/>
          <w:szCs w:val="22"/>
        </w:rPr>
        <w:t>(</w:t>
      </w:r>
      <w:r w:rsidR="003832B8" w:rsidRPr="00C77579">
        <w:rPr>
          <w:rFonts w:ascii="Museo Sans 300" w:hAnsi="Museo Sans 300"/>
          <w:sz w:val="22"/>
          <w:szCs w:val="22"/>
        </w:rPr>
        <w:t>1</w:t>
      </w:r>
      <w:r w:rsidRPr="00C77579">
        <w:rPr>
          <w:rFonts w:ascii="Museo Sans 300" w:hAnsi="Museo Sans 300"/>
          <w:sz w:val="22"/>
          <w:szCs w:val="22"/>
        </w:rPr>
        <w:t>)</w:t>
      </w:r>
    </w:p>
    <w:p w14:paraId="231B9F15" w14:textId="77777777" w:rsidR="0070715C" w:rsidRPr="00C77579" w:rsidRDefault="0070715C" w:rsidP="0070715C">
      <w:pPr>
        <w:pStyle w:val="Textoindependiente"/>
        <w:widowControl w:val="0"/>
        <w:rPr>
          <w:rFonts w:ascii="Museo Sans 300" w:hAnsi="Museo Sans 300"/>
          <w:sz w:val="22"/>
          <w:szCs w:val="22"/>
        </w:rPr>
      </w:pPr>
    </w:p>
    <w:p w14:paraId="75B2A984" w14:textId="2B87A67D"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 xml:space="preserve">Si la solicitud no viene acompañada de la información completa y en debida forma, que se detalla en </w:t>
      </w:r>
      <w:r w:rsidR="003832B8" w:rsidRPr="00C77579">
        <w:rPr>
          <w:rFonts w:ascii="Museo Sans 300" w:hAnsi="Museo Sans 300"/>
        </w:rPr>
        <w:t>el</w:t>
      </w:r>
      <w:r w:rsidRPr="00C77579">
        <w:rPr>
          <w:rFonts w:ascii="Museo Sans 300" w:hAnsi="Museo Sans 300"/>
        </w:rPr>
        <w:t xml:space="preserve"> artículo</w:t>
      </w:r>
      <w:r w:rsidR="003832B8" w:rsidRPr="00C77579">
        <w:rPr>
          <w:rFonts w:ascii="Museo Sans 300" w:hAnsi="Museo Sans 300"/>
        </w:rPr>
        <w:t xml:space="preserve"> 3</w:t>
      </w:r>
      <w:r w:rsidRPr="00C77579">
        <w:rPr>
          <w:rFonts w:ascii="Museo Sans 300" w:hAnsi="Museo Sans 300"/>
        </w:rPr>
        <w:t xml:space="preserve"> de las presentes Normas, la Superintendencia</w:t>
      </w:r>
      <w:r w:rsidR="005D205D" w:rsidRPr="00C77579">
        <w:rPr>
          <w:rFonts w:ascii="Museo Sans 300" w:hAnsi="Museo Sans 300"/>
        </w:rPr>
        <w:t>,</w:t>
      </w:r>
      <w:r w:rsidRPr="00C77579">
        <w:rPr>
          <w:rFonts w:ascii="Museo Sans 300" w:hAnsi="Museo Sans 300"/>
        </w:rPr>
        <w:t xml:space="preserve"> ante la falta de requisitos necesarios, podrá requerir a </w:t>
      </w:r>
      <w:r w:rsidR="004D2762" w:rsidRPr="00C77579">
        <w:rPr>
          <w:rFonts w:ascii="Museo Sans 300" w:hAnsi="Museo Sans 300"/>
        </w:rPr>
        <w:t>los solicitantes</w:t>
      </w:r>
      <w:r w:rsidRPr="00C77579">
        <w:rPr>
          <w:rFonts w:ascii="Museo Sans 300" w:hAnsi="Museo Sans 300"/>
        </w:rPr>
        <w:t xml:space="preserve"> que en el plazo de diez días hábiles contados a partir del día siguiente al de la notificación, presente los documentos que faltaren, plazo que podrá ampliarse a solicitud de l</w:t>
      </w:r>
      <w:r w:rsidR="00676681" w:rsidRPr="00C77579">
        <w:rPr>
          <w:rFonts w:ascii="Museo Sans 300" w:hAnsi="Museo Sans 300"/>
        </w:rPr>
        <w:t>as personas</w:t>
      </w:r>
      <w:r w:rsidR="004D2762" w:rsidRPr="00C77579">
        <w:rPr>
          <w:rFonts w:ascii="Museo Sans 300" w:hAnsi="Museo Sans 300"/>
        </w:rPr>
        <w:t xml:space="preserve"> </w:t>
      </w:r>
      <w:r w:rsidR="00676681" w:rsidRPr="00C77579">
        <w:rPr>
          <w:rFonts w:ascii="Museo Sans 300" w:hAnsi="Museo Sans 300"/>
        </w:rPr>
        <w:t>interesadas</w:t>
      </w:r>
      <w:r w:rsidRPr="00C77579">
        <w:rPr>
          <w:rFonts w:ascii="Museo Sans 300" w:hAnsi="Museo Sans 300"/>
        </w:rPr>
        <w:t xml:space="preserve"> cuando existan razones que así lo justifiquen. (</w:t>
      </w:r>
      <w:r w:rsidR="00183E11" w:rsidRPr="00C77579">
        <w:rPr>
          <w:rFonts w:ascii="Museo Sans 300" w:hAnsi="Museo Sans 300"/>
        </w:rPr>
        <w:t>1</w:t>
      </w:r>
      <w:r w:rsidRPr="00C77579">
        <w:rPr>
          <w:rFonts w:ascii="Museo Sans 300" w:hAnsi="Museo Sans 300"/>
        </w:rPr>
        <w:t>)</w:t>
      </w:r>
    </w:p>
    <w:p w14:paraId="621E1254" w14:textId="77777777" w:rsidR="0070715C" w:rsidRPr="00C77579" w:rsidRDefault="0070715C" w:rsidP="0070715C">
      <w:pPr>
        <w:spacing w:after="0" w:line="240" w:lineRule="auto"/>
        <w:contextualSpacing/>
        <w:jc w:val="both"/>
        <w:rPr>
          <w:rFonts w:ascii="Museo Sans 300" w:hAnsi="Museo Sans 300"/>
        </w:rPr>
      </w:pPr>
    </w:p>
    <w:p w14:paraId="36B21794" w14:textId="60ADEB07"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La Superintendencia en la misma prevención indicará a l</w:t>
      </w:r>
      <w:r w:rsidR="004D2762" w:rsidRPr="00C77579">
        <w:rPr>
          <w:rFonts w:ascii="Museo Sans 300" w:hAnsi="Museo Sans 300"/>
        </w:rPr>
        <w:t>os solicitante</w:t>
      </w:r>
      <w:r w:rsidR="0060034E" w:rsidRPr="00C77579">
        <w:rPr>
          <w:rFonts w:ascii="Museo Sans 300" w:hAnsi="Museo Sans 300"/>
        </w:rPr>
        <w:t>s</w:t>
      </w:r>
      <w:r w:rsidRPr="00C77579">
        <w:rPr>
          <w:rFonts w:ascii="Museo Sans 300" w:hAnsi="Museo Sans 300"/>
        </w:rPr>
        <w:t xml:space="preserve"> que si no completan la información en el plazo antes mencionado, procederá sin más trámite a archivar la solicitud, quedándole a salvo su derecho de presentar una nueva solicitud. (</w:t>
      </w:r>
      <w:r w:rsidR="00183E11" w:rsidRPr="00C77579">
        <w:rPr>
          <w:rFonts w:ascii="Museo Sans 300" w:hAnsi="Museo Sans 300"/>
        </w:rPr>
        <w:t>1</w:t>
      </w:r>
      <w:r w:rsidRPr="00C77579">
        <w:rPr>
          <w:rFonts w:ascii="Museo Sans 300" w:hAnsi="Museo Sans 300"/>
        </w:rPr>
        <w:t>)</w:t>
      </w:r>
    </w:p>
    <w:p w14:paraId="693F544B" w14:textId="77777777" w:rsidR="0070715C" w:rsidRPr="00C77579" w:rsidRDefault="0070715C" w:rsidP="0070715C">
      <w:pPr>
        <w:spacing w:after="0" w:line="240" w:lineRule="auto"/>
        <w:contextualSpacing/>
        <w:jc w:val="both"/>
        <w:rPr>
          <w:rFonts w:ascii="Museo Sans 300" w:hAnsi="Museo Sans 300"/>
        </w:rPr>
      </w:pPr>
    </w:p>
    <w:p w14:paraId="3D919EAF" w14:textId="4F354DF2"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Si luego del análisis de la documentación presentada de acuerdo a</w:t>
      </w:r>
      <w:r w:rsidR="004D2762" w:rsidRPr="00C77579">
        <w:rPr>
          <w:rFonts w:ascii="Museo Sans 300" w:hAnsi="Museo Sans 300"/>
        </w:rPr>
        <w:t>l</w:t>
      </w:r>
      <w:r w:rsidRPr="00C77579">
        <w:rPr>
          <w:rFonts w:ascii="Museo Sans 300" w:hAnsi="Museo Sans 300"/>
        </w:rPr>
        <w:t xml:space="preserve"> artículo </w:t>
      </w:r>
      <w:r w:rsidR="004D2762" w:rsidRPr="00C77579">
        <w:rPr>
          <w:rFonts w:ascii="Museo Sans 300" w:hAnsi="Museo Sans 300"/>
        </w:rPr>
        <w:t>3</w:t>
      </w:r>
      <w:r w:rsidRPr="00C77579">
        <w:rPr>
          <w:rFonts w:ascii="Museo Sans 300" w:hAnsi="Museo Sans 300"/>
        </w:rPr>
        <w:t xml:space="preserve"> de las presentes Normas, la Superintendencia tuviere observaciones</w:t>
      </w:r>
      <w:r w:rsidR="00C4600A" w:rsidRPr="00C77579">
        <w:rPr>
          <w:rFonts w:ascii="Museo Sans 300" w:hAnsi="Museo Sans 300"/>
        </w:rPr>
        <w:t xml:space="preserve"> </w:t>
      </w:r>
      <w:r w:rsidRPr="00C77579">
        <w:rPr>
          <w:rFonts w:ascii="Museo Sans 300" w:hAnsi="Museo Sans 300"/>
        </w:rPr>
        <w:t xml:space="preserve">o cuando la documentación o información que haya sido </w:t>
      </w:r>
      <w:proofErr w:type="gramStart"/>
      <w:r w:rsidRPr="00C77579">
        <w:rPr>
          <w:rFonts w:ascii="Museo Sans 300" w:hAnsi="Museo Sans 300"/>
        </w:rPr>
        <w:t>presentada</w:t>
      </w:r>
      <w:r w:rsidR="00610762" w:rsidRPr="00C77579">
        <w:rPr>
          <w:rFonts w:ascii="Museo Sans 300" w:hAnsi="Museo Sans 300"/>
        </w:rPr>
        <w:t>,</w:t>
      </w:r>
      <w:proofErr w:type="gramEnd"/>
      <w:r w:rsidRPr="00C77579">
        <w:rPr>
          <w:rFonts w:ascii="Museo Sans 300" w:hAnsi="Museo Sans 300"/>
        </w:rPr>
        <w:t xml:space="preserve"> no resultare suficiente para establecer los hechos o información que pretenda acreditarse, la Superintendencia prevendrá a</w:t>
      </w:r>
      <w:r w:rsidR="004D2762" w:rsidRPr="00C77579">
        <w:rPr>
          <w:rFonts w:ascii="Museo Sans 300" w:hAnsi="Museo Sans 300"/>
        </w:rPr>
        <w:t xml:space="preserve"> los solicitantes</w:t>
      </w:r>
      <w:r w:rsidRPr="00C77579">
        <w:rPr>
          <w:rFonts w:ascii="Museo Sans 300" w:hAnsi="Museo Sans 300"/>
        </w:rPr>
        <w:t xml:space="preserve"> para que subsanen las deficiencias que se le</w:t>
      </w:r>
      <w:r w:rsidR="00676681" w:rsidRPr="00C77579">
        <w:rPr>
          <w:rFonts w:ascii="Museo Sans 300" w:hAnsi="Museo Sans 300"/>
        </w:rPr>
        <w:t>s</w:t>
      </w:r>
      <w:r w:rsidRPr="00C77579">
        <w:rPr>
          <w:rFonts w:ascii="Museo Sans 300" w:hAnsi="Museo Sans 300"/>
        </w:rPr>
        <w:t xml:space="preserve"> comuniquen o presente</w:t>
      </w:r>
      <w:r w:rsidR="00676681" w:rsidRPr="00C77579">
        <w:rPr>
          <w:rFonts w:ascii="Museo Sans 300" w:hAnsi="Museo Sans 300"/>
        </w:rPr>
        <w:t>n</w:t>
      </w:r>
      <w:r w:rsidRPr="00C77579">
        <w:rPr>
          <w:rFonts w:ascii="Museo Sans 300" w:hAnsi="Museo Sans 300"/>
        </w:rPr>
        <w:t xml:space="preserve"> documentación o información adicional que se le</w:t>
      </w:r>
      <w:r w:rsidR="00676681" w:rsidRPr="00C77579">
        <w:rPr>
          <w:rFonts w:ascii="Museo Sans 300" w:hAnsi="Museo Sans 300"/>
        </w:rPr>
        <w:t>s</w:t>
      </w:r>
      <w:r w:rsidRPr="00C77579">
        <w:rPr>
          <w:rFonts w:ascii="Museo Sans 300" w:hAnsi="Museo Sans 300"/>
        </w:rPr>
        <w:t xml:space="preserve"> requiera. (</w:t>
      </w:r>
      <w:r w:rsidR="00A36A2D" w:rsidRPr="00C77579">
        <w:rPr>
          <w:rFonts w:ascii="Museo Sans 300" w:hAnsi="Museo Sans 300"/>
        </w:rPr>
        <w:t>1</w:t>
      </w:r>
      <w:r w:rsidRPr="00C77579">
        <w:rPr>
          <w:rFonts w:ascii="Museo Sans 300" w:hAnsi="Museo Sans 300"/>
        </w:rPr>
        <w:t>)</w:t>
      </w:r>
    </w:p>
    <w:p w14:paraId="445D4FEC" w14:textId="77777777" w:rsidR="00EE51D6" w:rsidRDefault="00EE51D6" w:rsidP="0070715C">
      <w:pPr>
        <w:spacing w:after="0" w:line="240" w:lineRule="auto"/>
        <w:contextualSpacing/>
        <w:jc w:val="both"/>
        <w:rPr>
          <w:rFonts w:ascii="Museo Sans 300" w:hAnsi="Museo Sans 300"/>
        </w:rPr>
      </w:pPr>
    </w:p>
    <w:p w14:paraId="7D4469E5" w14:textId="6A4A6DA5" w:rsidR="0070715C" w:rsidRPr="00C77579" w:rsidRDefault="00A36A2D" w:rsidP="00EE51D6">
      <w:pPr>
        <w:widowControl w:val="0"/>
        <w:spacing w:after="0" w:line="240" w:lineRule="auto"/>
        <w:contextualSpacing/>
        <w:jc w:val="both"/>
        <w:rPr>
          <w:rFonts w:ascii="Museo Sans 300" w:hAnsi="Museo Sans 300"/>
        </w:rPr>
      </w:pPr>
      <w:r w:rsidRPr="00C77579">
        <w:rPr>
          <w:rFonts w:ascii="Museo Sans 300" w:hAnsi="Museo Sans 300"/>
        </w:rPr>
        <w:t>Los solicitantes</w:t>
      </w:r>
      <w:r w:rsidR="0070715C" w:rsidRPr="00C77579">
        <w:rPr>
          <w:rFonts w:ascii="Museo Sans 300" w:hAnsi="Museo Sans 300"/>
        </w:rPr>
        <w:t xml:space="preserve"> dispondrán de un plazo máximo de diez días hábiles contados a partir del día siguiente al de la notificación, para solventar las observaciones o presentar la información adicional requerida por la Superintendencia. (</w:t>
      </w:r>
      <w:r w:rsidRPr="00C77579">
        <w:rPr>
          <w:rFonts w:ascii="Museo Sans 300" w:hAnsi="Museo Sans 300"/>
        </w:rPr>
        <w:t>1</w:t>
      </w:r>
      <w:r w:rsidR="0070715C" w:rsidRPr="00C77579">
        <w:rPr>
          <w:rFonts w:ascii="Museo Sans 300" w:hAnsi="Museo Sans 300"/>
        </w:rPr>
        <w:t>)</w:t>
      </w:r>
    </w:p>
    <w:p w14:paraId="5B07F521" w14:textId="77777777" w:rsidR="00855E2F" w:rsidRDefault="00855E2F" w:rsidP="00855E2F">
      <w:pPr>
        <w:widowControl w:val="0"/>
        <w:spacing w:after="0" w:line="240" w:lineRule="auto"/>
        <w:contextualSpacing/>
        <w:jc w:val="both"/>
        <w:rPr>
          <w:rFonts w:ascii="Museo Sans 300" w:hAnsi="Museo Sans 300"/>
        </w:rPr>
      </w:pPr>
    </w:p>
    <w:p w14:paraId="3582275F" w14:textId="74870696" w:rsidR="0070715C" w:rsidRPr="00C77579" w:rsidRDefault="0070715C" w:rsidP="00855E2F">
      <w:pPr>
        <w:widowControl w:val="0"/>
        <w:spacing w:after="0" w:line="240" w:lineRule="auto"/>
        <w:contextualSpacing/>
        <w:jc w:val="both"/>
        <w:rPr>
          <w:rFonts w:ascii="Museo Sans 300" w:hAnsi="Museo Sans 300"/>
        </w:rPr>
      </w:pPr>
      <w:r w:rsidRPr="00C77579">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w:t>
      </w:r>
      <w:r w:rsidR="00A36A2D" w:rsidRPr="00C77579">
        <w:rPr>
          <w:rFonts w:ascii="Museo Sans 300" w:hAnsi="Museo Sans 300"/>
        </w:rPr>
        <w:t>1</w:t>
      </w:r>
      <w:r w:rsidRPr="00C77579">
        <w:rPr>
          <w:rFonts w:ascii="Museo Sans 300" w:hAnsi="Museo Sans 300"/>
        </w:rPr>
        <w:t>)</w:t>
      </w:r>
    </w:p>
    <w:bookmarkEnd w:id="12"/>
    <w:p w14:paraId="5D2D3BE1" w14:textId="77777777" w:rsidR="0070715C" w:rsidRPr="00C77579" w:rsidRDefault="0070715C" w:rsidP="0070715C">
      <w:pPr>
        <w:spacing w:after="0" w:line="240" w:lineRule="auto"/>
        <w:contextualSpacing/>
        <w:jc w:val="both"/>
        <w:rPr>
          <w:rFonts w:ascii="Museo Sans 300" w:hAnsi="Museo Sans 300"/>
          <w:b/>
          <w:bCs/>
        </w:rPr>
      </w:pPr>
    </w:p>
    <w:p w14:paraId="2B5F14CF" w14:textId="081A1E62" w:rsidR="0070715C" w:rsidRPr="00C77579" w:rsidRDefault="0070715C" w:rsidP="0070715C">
      <w:pPr>
        <w:spacing w:after="0" w:line="240" w:lineRule="auto"/>
        <w:contextualSpacing/>
        <w:jc w:val="both"/>
        <w:rPr>
          <w:rFonts w:ascii="Museo Sans 300" w:hAnsi="Museo Sans 300"/>
          <w:b/>
          <w:bCs/>
        </w:rPr>
      </w:pPr>
      <w:bookmarkStart w:id="14" w:name="_Hlk99611989"/>
      <w:r w:rsidRPr="00C77579">
        <w:rPr>
          <w:rFonts w:ascii="Museo Sans 300" w:hAnsi="Museo Sans 300"/>
          <w:b/>
          <w:bCs/>
        </w:rPr>
        <w:t>Plazo de prórroga (</w:t>
      </w:r>
      <w:r w:rsidR="00A36A2D" w:rsidRPr="00C77579">
        <w:rPr>
          <w:rFonts w:ascii="Museo Sans 300" w:hAnsi="Museo Sans 300"/>
          <w:b/>
          <w:bCs/>
        </w:rPr>
        <w:t>1</w:t>
      </w:r>
      <w:r w:rsidRPr="00C77579">
        <w:rPr>
          <w:rFonts w:ascii="Museo Sans 300" w:hAnsi="Museo Sans 300"/>
          <w:b/>
          <w:bCs/>
        </w:rPr>
        <w:t>)</w:t>
      </w:r>
    </w:p>
    <w:p w14:paraId="79AE1C84" w14:textId="4495CB9D" w:rsidR="0070715C" w:rsidRPr="00C77579" w:rsidRDefault="0070715C" w:rsidP="0070715C">
      <w:pPr>
        <w:pStyle w:val="Textoindependiente"/>
        <w:widowControl w:val="0"/>
        <w:contextualSpacing/>
        <w:rPr>
          <w:rFonts w:ascii="Museo Sans 300" w:hAnsi="Museo Sans 300" w:cs="Arial"/>
          <w:sz w:val="22"/>
          <w:szCs w:val="22"/>
          <w:lang w:val="es-ES"/>
        </w:rPr>
      </w:pPr>
      <w:r w:rsidRPr="00C77579">
        <w:rPr>
          <w:rFonts w:ascii="Museo Sans 300" w:hAnsi="Museo Sans 300"/>
          <w:b/>
          <w:sz w:val="22"/>
          <w:szCs w:val="22"/>
          <w:lang w:val="es-ES_tradnl"/>
        </w:rPr>
        <w:t>Art.</w:t>
      </w:r>
      <w:r w:rsidR="00C8290B" w:rsidRPr="00C77579">
        <w:rPr>
          <w:rFonts w:ascii="Museo Sans 300" w:hAnsi="Museo Sans 300"/>
          <w:b/>
          <w:sz w:val="22"/>
          <w:szCs w:val="22"/>
          <w:lang w:val="es-ES_tradnl"/>
        </w:rPr>
        <w:t xml:space="preserve"> </w:t>
      </w:r>
      <w:r w:rsidR="00DE12D0" w:rsidRPr="00C77579">
        <w:rPr>
          <w:rFonts w:ascii="Museo Sans 300" w:hAnsi="Museo Sans 300"/>
          <w:b/>
          <w:sz w:val="22"/>
          <w:szCs w:val="22"/>
          <w:lang w:val="es-ES_tradnl"/>
        </w:rPr>
        <w:t>4</w:t>
      </w:r>
      <w:r w:rsidRPr="00C77579">
        <w:rPr>
          <w:rFonts w:ascii="Museo Sans 300" w:hAnsi="Museo Sans 300"/>
          <w:b/>
          <w:sz w:val="22"/>
          <w:szCs w:val="22"/>
          <w:lang w:val="es-ES_tradnl"/>
        </w:rPr>
        <w:t>-A</w:t>
      </w:r>
      <w:r w:rsidR="005D205D" w:rsidRPr="00C77579">
        <w:rPr>
          <w:rFonts w:ascii="Museo Sans 300" w:hAnsi="Museo Sans 300"/>
          <w:b/>
          <w:sz w:val="22"/>
          <w:szCs w:val="22"/>
          <w:lang w:val="es-ES_tradnl"/>
        </w:rPr>
        <w:t>.-</w:t>
      </w:r>
      <w:r w:rsidRPr="00C77579">
        <w:rPr>
          <w:rFonts w:ascii="Museo Sans 300" w:hAnsi="Museo Sans 300"/>
          <w:sz w:val="22"/>
          <w:szCs w:val="22"/>
          <w:lang w:val="es-ES_tradnl"/>
        </w:rPr>
        <w:t xml:space="preserve"> </w:t>
      </w:r>
      <w:r w:rsidRPr="00C77579">
        <w:rPr>
          <w:rFonts w:ascii="Museo Sans 300" w:hAnsi="Museo Sans 300"/>
          <w:sz w:val="22"/>
          <w:szCs w:val="22"/>
        </w:rPr>
        <w:t>L</w:t>
      </w:r>
      <w:r w:rsidR="00A36A2D" w:rsidRPr="00C77579">
        <w:rPr>
          <w:rFonts w:ascii="Museo Sans 300" w:hAnsi="Museo Sans 300"/>
          <w:sz w:val="22"/>
          <w:szCs w:val="22"/>
        </w:rPr>
        <w:t>os solicitantes</w:t>
      </w:r>
      <w:r w:rsidRPr="00C77579">
        <w:rPr>
          <w:rFonts w:ascii="Museo Sans 300" w:hAnsi="Museo Sans 300"/>
          <w:sz w:val="22"/>
          <w:szCs w:val="22"/>
        </w:rPr>
        <w:t xml:space="preserve"> interesad</w:t>
      </w:r>
      <w:r w:rsidR="00A36A2D" w:rsidRPr="00C77579">
        <w:rPr>
          <w:rFonts w:ascii="Museo Sans 300" w:hAnsi="Museo Sans 300"/>
          <w:sz w:val="22"/>
          <w:szCs w:val="22"/>
        </w:rPr>
        <w:t>o</w:t>
      </w:r>
      <w:r w:rsidRPr="00C77579">
        <w:rPr>
          <w:rFonts w:ascii="Museo Sans 300" w:hAnsi="Museo Sans 300"/>
          <w:sz w:val="22"/>
          <w:szCs w:val="22"/>
        </w:rPr>
        <w:t xml:space="preserve">s en </w:t>
      </w:r>
      <w:r w:rsidR="00A36A2D" w:rsidRPr="00C77579">
        <w:rPr>
          <w:rFonts w:ascii="Museo Sans 300" w:hAnsi="Museo Sans 300"/>
          <w:sz w:val="22"/>
          <w:szCs w:val="22"/>
        </w:rPr>
        <w:t>constituir una cooperativa</w:t>
      </w:r>
      <w:r w:rsidR="0037232C" w:rsidRPr="00C77579">
        <w:rPr>
          <w:rFonts w:ascii="Museo Sans 300" w:hAnsi="Museo Sans 300"/>
          <w:sz w:val="22"/>
          <w:szCs w:val="22"/>
        </w:rPr>
        <w:t xml:space="preserve"> para captar depósitos del público</w:t>
      </w:r>
      <w:r w:rsidRPr="00C77579">
        <w:rPr>
          <w:rFonts w:ascii="Museo Sans 300" w:hAnsi="Museo Sans 300"/>
          <w:sz w:val="22"/>
          <w:szCs w:val="22"/>
        </w:rPr>
        <w:t>, podrán presentar a la Superintendencia una solicitud de prórroga del plazo señalado en el inciso</w:t>
      </w:r>
      <w:r w:rsidR="0037232C" w:rsidRPr="00C77579">
        <w:rPr>
          <w:rFonts w:ascii="Museo Sans 300" w:hAnsi="Museo Sans 300"/>
          <w:sz w:val="22"/>
          <w:szCs w:val="22"/>
        </w:rPr>
        <w:t xml:space="preserve"> quinto</w:t>
      </w:r>
      <w:r w:rsidRPr="00C77579">
        <w:rPr>
          <w:rFonts w:ascii="Museo Sans 300" w:hAnsi="Museo Sans 300"/>
          <w:sz w:val="22"/>
          <w:szCs w:val="22"/>
        </w:rPr>
        <w:t xml:space="preserve"> del artículo </w:t>
      </w:r>
      <w:r w:rsidR="00DE12D0" w:rsidRPr="00C77579">
        <w:rPr>
          <w:rFonts w:ascii="Museo Sans 300" w:hAnsi="Museo Sans 300"/>
          <w:sz w:val="22"/>
          <w:szCs w:val="22"/>
        </w:rPr>
        <w:t>4</w:t>
      </w:r>
      <w:r w:rsidRPr="00C77579">
        <w:rPr>
          <w:rFonts w:ascii="Museo Sans 300" w:hAnsi="Museo Sans 300"/>
          <w:sz w:val="22"/>
          <w:szCs w:val="22"/>
        </w:rPr>
        <w:t xml:space="preserve"> de las presentes Normas, antes del vencimiento de dicho plazo, debiendo expresar los motivos en que se fundamenta y proponer, en su caso, la prueba pertinente. (</w:t>
      </w:r>
      <w:r w:rsidR="0089088D" w:rsidRPr="00C77579">
        <w:rPr>
          <w:rFonts w:ascii="Museo Sans 300" w:hAnsi="Museo Sans 300"/>
          <w:sz w:val="22"/>
          <w:szCs w:val="22"/>
        </w:rPr>
        <w:t>1</w:t>
      </w:r>
      <w:r w:rsidRPr="00C77579">
        <w:rPr>
          <w:rFonts w:ascii="Museo Sans 300" w:hAnsi="Museo Sans 300"/>
          <w:sz w:val="22"/>
          <w:szCs w:val="22"/>
        </w:rPr>
        <w:t>)</w:t>
      </w:r>
    </w:p>
    <w:p w14:paraId="2788F38F" w14:textId="77777777" w:rsidR="0070715C" w:rsidRPr="00C77579" w:rsidRDefault="0070715C" w:rsidP="0070715C">
      <w:pPr>
        <w:pStyle w:val="Textoindependiente"/>
        <w:widowControl w:val="0"/>
        <w:rPr>
          <w:rFonts w:ascii="Museo Sans 300" w:hAnsi="Museo Sans 300" w:cs="Arial"/>
          <w:sz w:val="22"/>
          <w:szCs w:val="22"/>
          <w:lang w:val="es-ES"/>
        </w:rPr>
      </w:pPr>
    </w:p>
    <w:p w14:paraId="4BF47550" w14:textId="38DDF733"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 xml:space="preserve">El plazo de la prórroga no podrá exceder de </w:t>
      </w:r>
      <w:r w:rsidR="0037232C" w:rsidRPr="00C77579">
        <w:rPr>
          <w:rFonts w:ascii="Museo Sans 300" w:hAnsi="Museo Sans 300"/>
        </w:rPr>
        <w:t>diez</w:t>
      </w:r>
      <w:r w:rsidRPr="00C77579">
        <w:rPr>
          <w:rFonts w:ascii="Museo Sans 300" w:hAnsi="Museo Sans 300"/>
        </w:rPr>
        <w:t xml:space="preserve"> días hábiles e iniciará a partir del día hábil siguiente a la fecha de vencimiento del plazo original. (</w:t>
      </w:r>
      <w:r w:rsidR="0089469C" w:rsidRPr="00C77579">
        <w:rPr>
          <w:rFonts w:ascii="Museo Sans 300" w:hAnsi="Museo Sans 300"/>
        </w:rPr>
        <w:t>1</w:t>
      </w:r>
      <w:r w:rsidRPr="00C77579">
        <w:rPr>
          <w:rFonts w:ascii="Museo Sans 300" w:hAnsi="Museo Sans 300"/>
        </w:rPr>
        <w:t>)</w:t>
      </w:r>
    </w:p>
    <w:bookmarkEnd w:id="14"/>
    <w:p w14:paraId="7C455906" w14:textId="77777777" w:rsidR="0070715C" w:rsidRPr="00C77579" w:rsidRDefault="0070715C" w:rsidP="0070715C">
      <w:pPr>
        <w:pStyle w:val="Textoindependiente"/>
        <w:widowControl w:val="0"/>
        <w:rPr>
          <w:rFonts w:ascii="Museo Sans 300" w:hAnsi="Museo Sans 300" w:cs="Arial"/>
          <w:strike/>
          <w:sz w:val="22"/>
          <w:szCs w:val="22"/>
          <w:lang w:val="es-ES"/>
        </w:rPr>
      </w:pPr>
    </w:p>
    <w:p w14:paraId="0B7528A7" w14:textId="5D299F01" w:rsidR="0070715C" w:rsidRPr="00C77579" w:rsidRDefault="0070715C" w:rsidP="0070715C">
      <w:pPr>
        <w:spacing w:after="0" w:line="240" w:lineRule="auto"/>
        <w:contextualSpacing/>
        <w:jc w:val="both"/>
        <w:rPr>
          <w:rFonts w:ascii="Museo Sans 300" w:hAnsi="Museo Sans 300"/>
          <w:b/>
          <w:bCs/>
        </w:rPr>
      </w:pPr>
      <w:bookmarkStart w:id="15" w:name="_Hlk99612020"/>
      <w:r w:rsidRPr="00C77579">
        <w:rPr>
          <w:rFonts w:ascii="Museo Sans 300" w:hAnsi="Museo Sans 300"/>
          <w:b/>
          <w:bCs/>
        </w:rPr>
        <w:t>Suspensión del plazo (</w:t>
      </w:r>
      <w:r w:rsidR="00113791" w:rsidRPr="00C77579">
        <w:rPr>
          <w:rFonts w:ascii="Museo Sans 300" w:hAnsi="Museo Sans 300"/>
          <w:b/>
          <w:bCs/>
        </w:rPr>
        <w:t>1</w:t>
      </w:r>
      <w:r w:rsidRPr="00C77579">
        <w:rPr>
          <w:rFonts w:ascii="Museo Sans 300" w:hAnsi="Museo Sans 300"/>
          <w:b/>
          <w:bCs/>
        </w:rPr>
        <w:t>)</w:t>
      </w:r>
    </w:p>
    <w:p w14:paraId="28A550AE" w14:textId="423D9044" w:rsidR="0070715C" w:rsidRPr="00C77579" w:rsidRDefault="0070715C" w:rsidP="0070715C">
      <w:pPr>
        <w:pStyle w:val="Textoindependiente"/>
        <w:widowControl w:val="0"/>
        <w:contextualSpacing/>
        <w:rPr>
          <w:rFonts w:ascii="Museo Sans 300" w:hAnsi="Museo Sans 300" w:cs="Arial"/>
          <w:sz w:val="22"/>
          <w:szCs w:val="22"/>
          <w:lang w:val="es-ES"/>
        </w:rPr>
      </w:pPr>
      <w:r w:rsidRPr="00C77579">
        <w:rPr>
          <w:rFonts w:ascii="Museo Sans 300" w:hAnsi="Museo Sans 300"/>
          <w:b/>
          <w:sz w:val="22"/>
          <w:szCs w:val="22"/>
          <w:lang w:val="es-ES_tradnl"/>
        </w:rPr>
        <w:t>Art.</w:t>
      </w:r>
      <w:r w:rsidR="00C8290B" w:rsidRPr="00C77579">
        <w:rPr>
          <w:rFonts w:ascii="Museo Sans 300" w:hAnsi="Museo Sans 300"/>
          <w:b/>
          <w:sz w:val="22"/>
          <w:szCs w:val="22"/>
          <w:lang w:val="es-ES_tradnl"/>
        </w:rPr>
        <w:t xml:space="preserve"> </w:t>
      </w:r>
      <w:r w:rsidR="000E78E2" w:rsidRPr="00C77579">
        <w:rPr>
          <w:rFonts w:ascii="Museo Sans 300" w:hAnsi="Museo Sans 300"/>
          <w:b/>
          <w:sz w:val="22"/>
          <w:szCs w:val="22"/>
          <w:lang w:val="es-ES_tradnl"/>
        </w:rPr>
        <w:t>4</w:t>
      </w:r>
      <w:r w:rsidRPr="00C77579">
        <w:rPr>
          <w:rFonts w:ascii="Museo Sans 300" w:hAnsi="Museo Sans 300"/>
          <w:b/>
          <w:sz w:val="22"/>
          <w:szCs w:val="22"/>
          <w:lang w:val="es-ES_tradnl"/>
        </w:rPr>
        <w:t>-B</w:t>
      </w:r>
      <w:r w:rsidR="005D205D" w:rsidRPr="00C77579">
        <w:rPr>
          <w:rFonts w:ascii="Museo Sans 300" w:hAnsi="Museo Sans 300"/>
          <w:b/>
          <w:sz w:val="22"/>
          <w:szCs w:val="22"/>
          <w:lang w:val="es-ES_tradnl"/>
        </w:rPr>
        <w:t>.-</w:t>
      </w:r>
      <w:r w:rsidRPr="00C77579">
        <w:rPr>
          <w:rFonts w:ascii="Museo Sans 300" w:hAnsi="Museo Sans 300"/>
          <w:b/>
          <w:sz w:val="22"/>
          <w:szCs w:val="22"/>
          <w:lang w:val="es-ES_tradnl"/>
        </w:rPr>
        <w:t xml:space="preserve"> </w:t>
      </w:r>
      <w:r w:rsidRPr="00C77579">
        <w:rPr>
          <w:rFonts w:ascii="Museo Sans 300" w:hAnsi="Museo Sans 300"/>
          <w:sz w:val="22"/>
          <w:szCs w:val="22"/>
        </w:rPr>
        <w:t xml:space="preserve">El plazo de </w:t>
      </w:r>
      <w:r w:rsidR="00A82C61" w:rsidRPr="00C77579">
        <w:rPr>
          <w:rFonts w:ascii="Museo Sans 300" w:hAnsi="Museo Sans 300"/>
          <w:sz w:val="22"/>
          <w:szCs w:val="22"/>
        </w:rPr>
        <w:t>sesenta</w:t>
      </w:r>
      <w:r w:rsidRPr="00C77579">
        <w:rPr>
          <w:rFonts w:ascii="Museo Sans 300" w:hAnsi="Museo Sans 300"/>
          <w:sz w:val="22"/>
          <w:szCs w:val="22"/>
        </w:rPr>
        <w:t xml:space="preserve"> día</w:t>
      </w:r>
      <w:r w:rsidR="000E78E2" w:rsidRPr="00C77579">
        <w:rPr>
          <w:rFonts w:ascii="Museo Sans 300" w:hAnsi="Museo Sans 300"/>
          <w:sz w:val="22"/>
          <w:szCs w:val="22"/>
        </w:rPr>
        <w:t>s</w:t>
      </w:r>
      <w:r w:rsidR="00A53F10" w:rsidRPr="00C77579">
        <w:rPr>
          <w:rFonts w:ascii="Museo Sans 300" w:hAnsi="Museo Sans 300"/>
          <w:sz w:val="22"/>
          <w:szCs w:val="22"/>
        </w:rPr>
        <w:t xml:space="preserve"> </w:t>
      </w:r>
      <w:r w:rsidRPr="00C77579">
        <w:rPr>
          <w:rFonts w:ascii="Museo Sans 300" w:hAnsi="Museo Sans 300"/>
          <w:sz w:val="22"/>
          <w:szCs w:val="22"/>
        </w:rPr>
        <w:t xml:space="preserve">señalado en el inciso primero del artículo </w:t>
      </w:r>
      <w:r w:rsidR="000E78E2" w:rsidRPr="00C77579">
        <w:rPr>
          <w:rFonts w:ascii="Museo Sans 300" w:hAnsi="Museo Sans 300"/>
          <w:sz w:val="22"/>
          <w:szCs w:val="22"/>
        </w:rPr>
        <w:t>4</w:t>
      </w:r>
      <w:r w:rsidRPr="00C77579">
        <w:rPr>
          <w:rFonts w:ascii="Museo Sans 300" w:hAnsi="Museo Sans 300"/>
          <w:sz w:val="22"/>
          <w:szCs w:val="22"/>
        </w:rPr>
        <w:t xml:space="preserve"> de las presentes Normas, se suspenderá por los días que medien entre la notificación del requerimiento de información o documentación a que se refiere</w:t>
      </w:r>
      <w:r w:rsidR="0037232C" w:rsidRPr="00C77579">
        <w:rPr>
          <w:rFonts w:ascii="Museo Sans 300" w:hAnsi="Museo Sans 300"/>
          <w:sz w:val="22"/>
          <w:szCs w:val="22"/>
        </w:rPr>
        <w:t xml:space="preserve">n los incisos segundo y quinto del referido artículo </w:t>
      </w:r>
      <w:r w:rsidRPr="00C77579">
        <w:rPr>
          <w:rFonts w:ascii="Museo Sans 300" w:hAnsi="Museo Sans 300"/>
          <w:sz w:val="22"/>
          <w:szCs w:val="22"/>
        </w:rPr>
        <w:t>de las presentes Normas, hasta que se subsanen las observaciones requeridas por la Superintendencia. (</w:t>
      </w:r>
      <w:r w:rsidR="00113791" w:rsidRPr="00C77579">
        <w:rPr>
          <w:rFonts w:ascii="Museo Sans 300" w:hAnsi="Museo Sans 300"/>
          <w:sz w:val="22"/>
          <w:szCs w:val="22"/>
        </w:rPr>
        <w:t>1</w:t>
      </w:r>
      <w:r w:rsidRPr="00C77579">
        <w:rPr>
          <w:rFonts w:ascii="Museo Sans 300" w:hAnsi="Museo Sans 300"/>
          <w:sz w:val="22"/>
          <w:szCs w:val="22"/>
        </w:rPr>
        <w:t>)</w:t>
      </w:r>
    </w:p>
    <w:bookmarkEnd w:id="15"/>
    <w:p w14:paraId="56E90F15"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45F47218" w14:textId="78A42F36" w:rsidR="00E315A9" w:rsidRPr="00C77579" w:rsidRDefault="00E315A9" w:rsidP="00895C92">
      <w:pPr>
        <w:spacing w:after="0" w:line="240" w:lineRule="auto"/>
        <w:jc w:val="both"/>
        <w:rPr>
          <w:rFonts w:ascii="Museo Sans 300" w:eastAsia="Times New Roman" w:hAnsi="Museo Sans 300" w:cs="Times New Roman"/>
          <w:lang w:eastAsia="es-ES"/>
        </w:rPr>
      </w:pPr>
      <w:bookmarkStart w:id="16" w:name="_Hlk99612098"/>
      <w:r w:rsidRPr="00B02DE4">
        <w:rPr>
          <w:rFonts w:ascii="Museo Sans 300" w:eastAsia="Times New Roman" w:hAnsi="Museo Sans 300" w:cs="Times New Roman"/>
          <w:b/>
          <w:lang w:eastAsia="es-ES"/>
        </w:rPr>
        <w:t>Art</w:t>
      </w:r>
      <w:r w:rsidRPr="00B02DE4">
        <w:rPr>
          <w:rFonts w:ascii="Museo Sans 300" w:eastAsia="Times New Roman" w:hAnsi="Museo Sans 300"/>
          <w:b/>
          <w:szCs w:val="20"/>
          <w:lang w:eastAsia="es-ES"/>
        </w:rPr>
        <w:t>.</w:t>
      </w:r>
      <w:r w:rsidR="003D5D4B">
        <w:rPr>
          <w:rFonts w:ascii="Museo Sans 300" w:eastAsia="Times New Roman" w:hAnsi="Museo Sans 300"/>
          <w:b/>
          <w:szCs w:val="20"/>
          <w:lang w:eastAsia="es-ES"/>
        </w:rPr>
        <w:t xml:space="preserve"> </w:t>
      </w:r>
      <w:r w:rsidRPr="00B02DE4">
        <w:rPr>
          <w:rFonts w:ascii="Museo Sans 300" w:eastAsia="Times New Roman" w:hAnsi="Museo Sans 300"/>
          <w:b/>
          <w:szCs w:val="20"/>
          <w:lang w:eastAsia="es-ES"/>
        </w:rPr>
        <w:t>5.-</w:t>
      </w:r>
      <w:r w:rsidRPr="00B02DE4">
        <w:rPr>
          <w:rFonts w:ascii="Museo Sans 300" w:eastAsia="Times New Roman" w:hAnsi="Museo Sans 300" w:cs="Times New Roman"/>
          <w:lang w:eastAsia="es-ES"/>
        </w:rPr>
        <w:t xml:space="preserve"> </w:t>
      </w:r>
      <w:bookmarkStart w:id="17" w:name="_Hlk89335968"/>
      <w:bookmarkStart w:id="18" w:name="_Hlk99612086"/>
      <w:r w:rsidR="00B91C16" w:rsidRPr="00C77579">
        <w:rPr>
          <w:rFonts w:ascii="Museo Sans 300" w:hAnsi="Museo Sans 300"/>
          <w:lang w:val="es-ES_tradnl"/>
        </w:rPr>
        <w:t xml:space="preserve">Una vez presentada la documentación </w:t>
      </w:r>
      <w:r w:rsidR="00A53F10" w:rsidRPr="00C77579">
        <w:rPr>
          <w:rFonts w:ascii="Museo Sans 300" w:hAnsi="Museo Sans 300"/>
          <w:lang w:val="es-ES_tradnl"/>
        </w:rPr>
        <w:t>completa y en debida forma</w:t>
      </w:r>
      <w:bookmarkEnd w:id="17"/>
      <w:r w:rsidR="00A53F10" w:rsidRPr="00C77579">
        <w:rPr>
          <w:rFonts w:ascii="Museo Sans 300" w:hAnsi="Museo Sans 300"/>
          <w:lang w:val="es-ES_tradnl"/>
        </w:rPr>
        <w:t>,</w:t>
      </w:r>
      <w:r w:rsidR="00E0756E" w:rsidRPr="00C77579">
        <w:rPr>
          <w:rFonts w:ascii="Museo Sans 300" w:hAnsi="Museo Sans 300"/>
          <w:lang w:val="es-ES_tradnl"/>
        </w:rPr>
        <w:t xml:space="preserve"> </w:t>
      </w:r>
      <w:r w:rsidRPr="00C77579">
        <w:rPr>
          <w:rFonts w:ascii="Museo Sans 300" w:eastAsia="Times New Roman" w:hAnsi="Museo Sans 300" w:cs="Times New Roman"/>
          <w:lang w:eastAsia="es-ES"/>
        </w:rPr>
        <w:t>la Superintendencia</w:t>
      </w:r>
      <w:r w:rsidR="005C668F" w:rsidRPr="00C77579">
        <w:rPr>
          <w:rFonts w:ascii="Museo Sans 300" w:eastAsia="Times New Roman" w:hAnsi="Museo Sans 300" w:cs="Times New Roman"/>
          <w:lang w:eastAsia="es-ES"/>
        </w:rPr>
        <w:t xml:space="preserve"> mediante resolución dará respuesta a la solicitud de autorización de constituir una cooperativa</w:t>
      </w:r>
      <w:r w:rsidR="0037232C" w:rsidRPr="00C77579">
        <w:rPr>
          <w:rFonts w:ascii="Museo Sans 300" w:eastAsia="Times New Roman" w:hAnsi="Museo Sans 300" w:cs="Times New Roman"/>
          <w:lang w:eastAsia="es-ES"/>
        </w:rPr>
        <w:t xml:space="preserve"> para captar depósitos del público</w:t>
      </w:r>
      <w:r w:rsidR="005C668F" w:rsidRPr="00C77579">
        <w:rPr>
          <w:rFonts w:ascii="Museo Sans 300" w:eastAsia="Times New Roman" w:hAnsi="Museo Sans 300" w:cs="Times New Roman"/>
          <w:lang w:eastAsia="es-ES"/>
        </w:rPr>
        <w:t>, previo</w:t>
      </w:r>
      <w:r w:rsidRPr="00C77579">
        <w:rPr>
          <w:rFonts w:ascii="Museo Sans 300" w:eastAsia="Times New Roman" w:hAnsi="Museo Sans 300" w:cs="Times New Roman"/>
          <w:lang w:eastAsia="es-ES"/>
        </w:rPr>
        <w:t xml:space="preserve"> </w:t>
      </w:r>
      <w:r w:rsidR="005C668F" w:rsidRPr="00C77579">
        <w:rPr>
          <w:rFonts w:ascii="Museo Sans 300" w:eastAsia="Times New Roman" w:hAnsi="Museo Sans 300" w:cs="Times New Roman"/>
          <w:lang w:eastAsia="es-ES"/>
        </w:rPr>
        <w:t>análisis</w:t>
      </w:r>
      <w:r w:rsidRPr="00C77579">
        <w:rPr>
          <w:rFonts w:ascii="Museo Sans 300" w:eastAsia="Times New Roman" w:hAnsi="Museo Sans 300" w:cs="Times New Roman"/>
          <w:lang w:eastAsia="es-ES"/>
        </w:rPr>
        <w:t xml:space="preserve"> </w:t>
      </w:r>
      <w:r w:rsidR="005C668F" w:rsidRPr="00C77579">
        <w:rPr>
          <w:rFonts w:ascii="Museo Sans 300" w:eastAsia="Times New Roman" w:hAnsi="Museo Sans 300" w:cs="Times New Roman"/>
          <w:lang w:eastAsia="es-ES"/>
        </w:rPr>
        <w:t xml:space="preserve">de </w:t>
      </w:r>
      <w:r w:rsidRPr="00C77579">
        <w:rPr>
          <w:rFonts w:ascii="Museo Sans 300" w:eastAsia="Times New Roman" w:hAnsi="Museo Sans 300" w:cs="Times New Roman"/>
          <w:lang w:eastAsia="es-ES"/>
        </w:rPr>
        <w:t>la viabilidad económica financiera del proyecto y la honorabilidad y responsabilidad personal de los accionistas, directores y administradores de la empresa, de tal suerte que ofrezcan protección a los intereses del público.</w:t>
      </w:r>
      <w:r w:rsidR="00676681" w:rsidRPr="00C77579">
        <w:rPr>
          <w:rFonts w:ascii="Museo Sans 300" w:eastAsia="Times New Roman" w:hAnsi="Museo Sans 300" w:cs="Times New Roman"/>
          <w:lang w:eastAsia="es-ES"/>
        </w:rPr>
        <w:t xml:space="preserve"> </w:t>
      </w:r>
      <w:r w:rsidR="00391A4B" w:rsidRPr="00C77579">
        <w:rPr>
          <w:rFonts w:ascii="Museo Sans 300" w:eastAsia="Times New Roman" w:hAnsi="Museo Sans 300" w:cs="Times New Roman"/>
          <w:lang w:eastAsia="es-ES"/>
        </w:rPr>
        <w:t>(</w:t>
      </w:r>
      <w:r w:rsidR="00B14637" w:rsidRPr="00C77579">
        <w:rPr>
          <w:rFonts w:ascii="Museo Sans 300" w:eastAsia="Times New Roman" w:hAnsi="Museo Sans 300" w:cs="Times New Roman"/>
          <w:lang w:eastAsia="es-ES"/>
        </w:rPr>
        <w:t>1)</w:t>
      </w:r>
      <w:bookmarkEnd w:id="18"/>
    </w:p>
    <w:bookmarkEnd w:id="16"/>
    <w:p w14:paraId="16AA9B86" w14:textId="77777777" w:rsidR="00A82C61" w:rsidRPr="00C77579" w:rsidRDefault="00A82C61" w:rsidP="00373CB8">
      <w:pPr>
        <w:spacing w:after="0" w:line="240" w:lineRule="auto"/>
        <w:contextualSpacing/>
        <w:jc w:val="both"/>
        <w:rPr>
          <w:rFonts w:ascii="Museo Sans 300" w:eastAsia="Times New Roman" w:hAnsi="Museo Sans 300" w:cs="Times New Roman"/>
          <w:b/>
          <w:lang w:eastAsia="es-ES"/>
        </w:rPr>
      </w:pPr>
    </w:p>
    <w:p w14:paraId="00B460E5" w14:textId="621C3FBB" w:rsidR="00373CB8" w:rsidRPr="00C77579" w:rsidRDefault="00E0756E" w:rsidP="00373CB8">
      <w:pPr>
        <w:spacing w:after="0" w:line="240" w:lineRule="auto"/>
        <w:contextualSpacing/>
        <w:jc w:val="both"/>
        <w:rPr>
          <w:rFonts w:ascii="Museo Sans 300" w:eastAsia="Times New Roman" w:hAnsi="Museo Sans 300" w:cs="Times New Roman"/>
          <w:b/>
          <w:lang w:eastAsia="es-ES"/>
        </w:rPr>
      </w:pPr>
      <w:bookmarkStart w:id="19" w:name="_Hlk99612169"/>
      <w:r w:rsidRPr="00C77579">
        <w:rPr>
          <w:rFonts w:ascii="Museo Sans 300" w:hAnsi="Museo Sans 300"/>
        </w:rPr>
        <w:t>L</w:t>
      </w:r>
      <w:r w:rsidR="00373CB8" w:rsidRPr="00C77579">
        <w:rPr>
          <w:rFonts w:ascii="Museo Sans 300" w:hAnsi="Museo Sans 300"/>
        </w:rPr>
        <w:t>a Superintendencia procederá a notificar la resolución a los solicitantes en un plazo máximo de tres días hábiles, a partir de la fecha</w:t>
      </w:r>
      <w:r w:rsidR="00DE61FD" w:rsidRPr="00C77579">
        <w:rPr>
          <w:rFonts w:ascii="Museo Sans 300" w:hAnsi="Museo Sans 300"/>
        </w:rPr>
        <w:t xml:space="preserve"> de emi</w:t>
      </w:r>
      <w:r w:rsidR="0037232C" w:rsidRPr="00C77579">
        <w:rPr>
          <w:rFonts w:ascii="Museo Sans 300" w:hAnsi="Museo Sans 300"/>
        </w:rPr>
        <w:t>tida la resolución</w:t>
      </w:r>
      <w:r w:rsidR="00373CB8" w:rsidRPr="00C77579">
        <w:rPr>
          <w:rFonts w:ascii="Museo Sans 300" w:hAnsi="Museo Sans 300"/>
        </w:rPr>
        <w:t>. (1)</w:t>
      </w:r>
    </w:p>
    <w:bookmarkEnd w:id="19"/>
    <w:p w14:paraId="0A7B9945" w14:textId="77777777" w:rsidR="00373CB8" w:rsidRPr="00B02DE4" w:rsidRDefault="00373CB8" w:rsidP="006E4F05">
      <w:pPr>
        <w:tabs>
          <w:tab w:val="left" w:pos="709"/>
        </w:tabs>
        <w:spacing w:after="0" w:line="240" w:lineRule="auto"/>
        <w:jc w:val="both"/>
        <w:rPr>
          <w:rFonts w:ascii="Museo Sans 300" w:eastAsia="Times New Roman" w:hAnsi="Museo Sans 300" w:cs="Times New Roman"/>
          <w:b/>
          <w:lang w:eastAsia="es-ES"/>
        </w:rPr>
      </w:pPr>
    </w:p>
    <w:p w14:paraId="536CF3A3" w14:textId="5595DA29" w:rsidR="00E315A9" w:rsidRPr="00B02DE4" w:rsidRDefault="00E315A9" w:rsidP="00DF3004">
      <w:pPr>
        <w:widowControl w:val="0"/>
        <w:tabs>
          <w:tab w:val="left" w:pos="709"/>
        </w:tabs>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6.-</w:t>
      </w:r>
      <w:r w:rsidRPr="00B02DE4">
        <w:rPr>
          <w:rFonts w:ascii="Museo Sans 300" w:eastAsia="Times New Roman" w:hAnsi="Museo Sans 300" w:cs="Times New Roman"/>
          <w:lang w:eastAsia="es-ES"/>
        </w:rPr>
        <w:t xml:space="preserve"> Si la resolución que menciona el artículo anterior es favorable, los solicitantes tendrán ciento veinte días contados a partir de la notificación respectiva, para constituir la sociedad. De no cumplirse el plazo antes referido, la resolución quedará sin efecto.</w:t>
      </w:r>
    </w:p>
    <w:p w14:paraId="15CBA6EF" w14:textId="77777777" w:rsidR="00E315A9" w:rsidRPr="00B02DE4" w:rsidRDefault="00E315A9" w:rsidP="00DF3004">
      <w:pPr>
        <w:widowControl w:val="0"/>
        <w:tabs>
          <w:tab w:val="left" w:pos="709"/>
        </w:tabs>
        <w:spacing w:after="0" w:line="240" w:lineRule="auto"/>
        <w:jc w:val="both"/>
        <w:rPr>
          <w:rFonts w:ascii="Museo Sans 300" w:eastAsia="Times New Roman" w:hAnsi="Museo Sans 300" w:cs="Times New Roman"/>
          <w:lang w:eastAsia="es-ES"/>
        </w:rPr>
      </w:pPr>
    </w:p>
    <w:p w14:paraId="40CFD5D2" w14:textId="77777777" w:rsidR="00E315A9" w:rsidRPr="00B02DE4" w:rsidRDefault="00E315A9" w:rsidP="00DF3004">
      <w:pPr>
        <w:widowControl w:val="0"/>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A solicitud de los interesados el plazo antes mencionado podrá prorrogarse por una sola vez y por un máximo de noventa días, tal solicitud deberá presentarse antes que venza el primer plazo, conteniendo las razones que justifiquen la prórroga.</w:t>
      </w:r>
    </w:p>
    <w:p w14:paraId="004ABF92" w14:textId="77777777" w:rsidR="00E315A9" w:rsidRPr="00B02DE4" w:rsidRDefault="00E315A9" w:rsidP="00DF3004">
      <w:pPr>
        <w:widowControl w:val="0"/>
        <w:spacing w:after="0" w:line="240" w:lineRule="auto"/>
        <w:jc w:val="both"/>
        <w:rPr>
          <w:rFonts w:ascii="Museo Sans 300" w:eastAsia="Times New Roman" w:hAnsi="Museo Sans 300" w:cs="Times New Roman"/>
          <w:lang w:eastAsia="es-ES"/>
        </w:rPr>
      </w:pPr>
    </w:p>
    <w:p w14:paraId="4EA3F531" w14:textId="6ADE1520" w:rsidR="00E315A9" w:rsidRDefault="00E315A9" w:rsidP="00DF3004">
      <w:pPr>
        <w:widowControl w:val="0"/>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En el caso que la resolución sea denegatoria, la notificación deberá contener las causas por las cuales se deniega lo solicitado.</w:t>
      </w:r>
    </w:p>
    <w:p w14:paraId="3D5DBF37" w14:textId="77777777" w:rsidR="00855E2F" w:rsidRDefault="00855E2F" w:rsidP="00E315A9">
      <w:pPr>
        <w:spacing w:after="0" w:line="240" w:lineRule="auto"/>
        <w:jc w:val="center"/>
        <w:rPr>
          <w:rFonts w:ascii="Museo Sans 300" w:eastAsia="Times New Roman" w:hAnsi="Museo Sans 300" w:cs="Times New Roman"/>
          <w:b/>
          <w:lang w:eastAsia="es-ES"/>
        </w:rPr>
      </w:pPr>
    </w:p>
    <w:p w14:paraId="0743934B" w14:textId="5B53EAA6"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CAPÍTULO III</w:t>
      </w:r>
    </w:p>
    <w:p w14:paraId="46766210" w14:textId="2D5CD89C" w:rsidR="00E315A9" w:rsidRPr="00C77579" w:rsidRDefault="00E315A9" w:rsidP="00E315A9">
      <w:pPr>
        <w:spacing w:after="0" w:line="240" w:lineRule="auto"/>
        <w:jc w:val="center"/>
        <w:rPr>
          <w:rFonts w:ascii="Museo Sans 300" w:eastAsia="Times New Roman" w:hAnsi="Museo Sans 300" w:cs="Times New Roman"/>
          <w:b/>
          <w:lang w:eastAsia="es-ES"/>
        </w:rPr>
      </w:pPr>
      <w:bookmarkStart w:id="20" w:name="_Hlk99614588"/>
      <w:r w:rsidRPr="00C77579">
        <w:rPr>
          <w:rFonts w:ascii="Museo Sans 300" w:eastAsia="Times New Roman" w:hAnsi="Museo Sans 300" w:cs="Times New Roman"/>
          <w:b/>
          <w:lang w:eastAsia="es-ES"/>
        </w:rPr>
        <w:t>CONST</w:t>
      </w:r>
      <w:r w:rsidR="00030479" w:rsidRPr="00C77579">
        <w:rPr>
          <w:rFonts w:ascii="Museo Sans 300" w:eastAsia="Times New Roman" w:hAnsi="Museo Sans 300" w:cs="Times New Roman"/>
          <w:b/>
          <w:lang w:eastAsia="es-ES"/>
        </w:rPr>
        <w:t>IT</w:t>
      </w:r>
      <w:r w:rsidRPr="00C77579">
        <w:rPr>
          <w:rFonts w:ascii="Museo Sans 300" w:eastAsia="Times New Roman" w:hAnsi="Museo Sans 300" w:cs="Times New Roman"/>
          <w:b/>
          <w:lang w:eastAsia="es-ES"/>
        </w:rPr>
        <w:t>UCIÓN DE LA COOPERATIVA</w:t>
      </w:r>
      <w:r w:rsidR="00163A25" w:rsidRPr="00C77579">
        <w:rPr>
          <w:rFonts w:ascii="Museo Sans 300" w:eastAsia="Times New Roman" w:hAnsi="Museo Sans 300" w:cs="Times New Roman"/>
          <w:b/>
          <w:lang w:eastAsia="es-ES"/>
        </w:rPr>
        <w:t xml:space="preserve"> (1)</w:t>
      </w:r>
    </w:p>
    <w:bookmarkEnd w:id="20"/>
    <w:p w14:paraId="469CEB07" w14:textId="77777777" w:rsidR="00E315A9" w:rsidRPr="00B02DE4" w:rsidRDefault="00E315A9" w:rsidP="00E315A9">
      <w:pPr>
        <w:spacing w:after="0" w:line="240" w:lineRule="auto"/>
        <w:jc w:val="center"/>
        <w:rPr>
          <w:rFonts w:ascii="Museo Sans 300" w:eastAsia="Times New Roman" w:hAnsi="Museo Sans 300" w:cs="Times New Roman"/>
          <w:lang w:eastAsia="es-ES"/>
        </w:rPr>
      </w:pPr>
    </w:p>
    <w:p w14:paraId="0CF13354" w14:textId="77777777"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7.-</w:t>
      </w:r>
      <w:r w:rsidRPr="00B02DE4">
        <w:rPr>
          <w:rFonts w:ascii="Museo Sans 300" w:eastAsia="Times New Roman" w:hAnsi="Museo Sans 300" w:cs="Times New Roman"/>
          <w:lang w:eastAsia="es-ES"/>
        </w:rPr>
        <w:t xml:space="preserve"> Previo a la presentación del testimonio de la escritura de constitución o de sus estatutos según corresponda, en el Registro que lleva el Instituto Salvadoreño de Fomento Cooperativo en el caso de asociaciones cooperativas o en el Registro de Comercio en el caso de las sociedades cooperativas. Estos deberán presentarse a la Superintendencia para que califique si los términos estipulados en el pacto social se apegan a los proyectos que fueron previamente autorizados, y verifique si el capital social ha sido efectivamente pagado de acuerdo con la autorización.</w:t>
      </w:r>
    </w:p>
    <w:p w14:paraId="770374C5" w14:textId="77777777" w:rsidR="00895C92" w:rsidRPr="00B02DE4" w:rsidRDefault="00895C92" w:rsidP="00895C92">
      <w:pPr>
        <w:spacing w:after="0" w:line="240" w:lineRule="auto"/>
        <w:jc w:val="both"/>
        <w:rPr>
          <w:rFonts w:ascii="Museo Sans 300" w:eastAsia="Times New Roman" w:hAnsi="Museo Sans 300" w:cs="Times New Roman"/>
          <w:lang w:eastAsia="es-ES"/>
        </w:rPr>
      </w:pPr>
    </w:p>
    <w:p w14:paraId="7D51B12A" w14:textId="36BB388E" w:rsidR="00E315A9" w:rsidRPr="00C77579" w:rsidRDefault="00E315A9" w:rsidP="00E315A9">
      <w:pPr>
        <w:spacing w:after="0" w:line="240" w:lineRule="auto"/>
        <w:jc w:val="both"/>
        <w:rPr>
          <w:rFonts w:ascii="Museo Sans 300" w:eastAsia="Times New Roman" w:hAnsi="Museo Sans 300" w:cs="Times New Roman"/>
          <w:lang w:eastAsia="es-ES"/>
        </w:rPr>
      </w:pPr>
      <w:bookmarkStart w:id="21" w:name="_Hlk99612436"/>
      <w:r w:rsidRPr="00C77579">
        <w:rPr>
          <w:rFonts w:ascii="Museo Sans 300" w:eastAsia="Times New Roman" w:hAnsi="Museo Sans 300" w:cs="Times New Roman"/>
          <w:lang w:eastAsia="es-ES"/>
        </w:rPr>
        <w:t>En la escritura de constitución deberá relacionarse el depósito del capital social en el Banco Central de Reserva</w:t>
      </w:r>
      <w:r w:rsidR="0037232C" w:rsidRPr="00C77579">
        <w:rPr>
          <w:rFonts w:ascii="Museo Sans 300" w:eastAsia="Times New Roman" w:hAnsi="Museo Sans 300" w:cs="Times New Roman"/>
          <w:lang w:eastAsia="es-ES"/>
        </w:rPr>
        <w:t xml:space="preserve"> de El Salvador</w:t>
      </w:r>
      <w:r w:rsidRPr="00C77579">
        <w:rPr>
          <w:rFonts w:ascii="Museo Sans 300" w:eastAsia="Times New Roman" w:hAnsi="Museo Sans 300" w:cs="Times New Roman"/>
          <w:lang w:eastAsia="es-ES"/>
        </w:rPr>
        <w:t>, el cual deberá pagarse totalmente en dinero de curso legal o mediante cheque certificado.</w:t>
      </w:r>
      <w:r w:rsidR="0037232C" w:rsidRPr="00C77579">
        <w:rPr>
          <w:rFonts w:ascii="Museo Sans 300" w:eastAsia="Times New Roman" w:hAnsi="Museo Sans 300" w:cs="Times New Roman"/>
          <w:lang w:eastAsia="es-ES"/>
        </w:rPr>
        <w:t xml:space="preserve"> (1)</w:t>
      </w:r>
    </w:p>
    <w:bookmarkEnd w:id="21"/>
    <w:p w14:paraId="4206A5A6" w14:textId="77777777" w:rsidR="00E315A9" w:rsidRPr="00B02DE4" w:rsidRDefault="00E315A9" w:rsidP="00C67B55">
      <w:pPr>
        <w:spacing w:after="0" w:line="240" w:lineRule="auto"/>
        <w:ind w:left="284"/>
        <w:rPr>
          <w:rFonts w:ascii="Museo Sans 300" w:eastAsia="Times New Roman" w:hAnsi="Museo Sans 300" w:cs="Times New Roman"/>
          <w:lang w:eastAsia="es-ES"/>
        </w:rPr>
      </w:pPr>
    </w:p>
    <w:p w14:paraId="140DA1DB" w14:textId="6777B5FA" w:rsidR="00E315A9" w:rsidRDefault="00E315A9" w:rsidP="00C67B55">
      <w:pPr>
        <w:widowControl w:val="0"/>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8.-</w:t>
      </w:r>
      <w:r w:rsidRPr="00B02DE4">
        <w:rPr>
          <w:rFonts w:ascii="Museo Sans 300" w:eastAsia="Times New Roman" w:hAnsi="Museo Sans 300" w:cs="Times New Roman"/>
          <w:lang w:eastAsia="es-ES"/>
        </w:rPr>
        <w:t xml:space="preserve"> No podrá presentarse a inscripción en el Registro que lleva el Instituto Salvadoreño de Fomento Cooperativo o en el Registro de Comercio, según corresponda, el testimonio de la escritura constitutiva de una cooperativa, sin que lleve una </w:t>
      </w:r>
      <w:r w:rsidR="00830A77" w:rsidRPr="00B02DE4">
        <w:rPr>
          <w:rFonts w:ascii="Museo Sans 300" w:eastAsia="Times New Roman" w:hAnsi="Museo Sans 300" w:cs="Times New Roman"/>
          <w:lang w:eastAsia="es-ES"/>
        </w:rPr>
        <w:t>razón suscrita</w:t>
      </w:r>
      <w:r w:rsidRPr="00B02DE4">
        <w:rPr>
          <w:rFonts w:ascii="Museo Sans 300" w:eastAsia="Times New Roman" w:hAnsi="Museo Sans 300" w:cs="Times New Roman"/>
          <w:lang w:eastAsia="es-ES"/>
        </w:rPr>
        <w:t xml:space="preserve"> por la Superintendencia, en la que conste la calificación favorable de dicho testimonio. </w:t>
      </w:r>
    </w:p>
    <w:p w14:paraId="768D1301" w14:textId="77777777" w:rsidR="00B14637" w:rsidRPr="00B02DE4" w:rsidRDefault="00B14637" w:rsidP="00C67B55">
      <w:pPr>
        <w:widowControl w:val="0"/>
        <w:spacing w:after="0" w:line="240" w:lineRule="auto"/>
        <w:jc w:val="both"/>
        <w:rPr>
          <w:rFonts w:ascii="Museo Sans 300" w:eastAsia="Times New Roman" w:hAnsi="Museo Sans 300" w:cs="Times New Roman"/>
          <w:lang w:eastAsia="es-ES"/>
        </w:rPr>
      </w:pPr>
    </w:p>
    <w:p w14:paraId="38909926" w14:textId="358D3313" w:rsidR="00E315A9" w:rsidRPr="00B02DE4" w:rsidRDefault="00813C22"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bCs/>
          <w:iCs/>
          <w:lang w:eastAsia="es-ES"/>
        </w:rPr>
        <w:t>CAPÍTULO</w:t>
      </w:r>
      <w:r w:rsidR="00E315A9" w:rsidRPr="00B02DE4">
        <w:rPr>
          <w:rFonts w:ascii="Museo Sans 300" w:eastAsia="Times New Roman" w:hAnsi="Museo Sans 300" w:cs="Times New Roman"/>
          <w:b/>
          <w:lang w:eastAsia="es-ES"/>
        </w:rPr>
        <w:t xml:space="preserve"> IV</w:t>
      </w:r>
    </w:p>
    <w:p w14:paraId="1E5029DD" w14:textId="77777777"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 xml:space="preserve">INICIO DE OPERACIONES </w:t>
      </w:r>
    </w:p>
    <w:p w14:paraId="0462BBB6" w14:textId="77777777" w:rsidR="00E315A9" w:rsidRPr="00B02DE4" w:rsidRDefault="00E315A9" w:rsidP="00E315A9">
      <w:pPr>
        <w:spacing w:after="0" w:line="240" w:lineRule="auto"/>
        <w:jc w:val="center"/>
        <w:rPr>
          <w:rFonts w:ascii="Museo Sans 300" w:eastAsia="Times New Roman" w:hAnsi="Museo Sans 300" w:cs="Times New Roman"/>
          <w:b/>
          <w:lang w:eastAsia="es-ES"/>
        </w:rPr>
      </w:pPr>
    </w:p>
    <w:p w14:paraId="5AC7DFFA" w14:textId="36FC41A4" w:rsidR="00E315A9" w:rsidRPr="00C77579" w:rsidRDefault="00E315A9" w:rsidP="001A2FB1">
      <w:pPr>
        <w:spacing w:after="0" w:line="240" w:lineRule="auto"/>
        <w:jc w:val="both"/>
        <w:rPr>
          <w:rFonts w:ascii="Museo Sans 300" w:eastAsia="Times New Roman" w:hAnsi="Museo Sans 300" w:cs="Times New Roman"/>
          <w:lang w:eastAsia="es-ES"/>
        </w:rPr>
      </w:pPr>
      <w:bookmarkStart w:id="22" w:name="_Hlk99612292"/>
      <w:r w:rsidRPr="00B02DE4">
        <w:rPr>
          <w:rFonts w:ascii="Museo Sans 300" w:eastAsia="Times New Roman" w:hAnsi="Museo Sans 300"/>
          <w:b/>
          <w:szCs w:val="20"/>
          <w:lang w:eastAsia="es-ES"/>
        </w:rPr>
        <w:t>Art. 9.-</w:t>
      </w:r>
      <w:r w:rsidRPr="00B02DE4">
        <w:rPr>
          <w:rFonts w:ascii="Museo Sans 300" w:eastAsia="Times New Roman" w:hAnsi="Museo Sans 300" w:cs="Times New Roman"/>
          <w:lang w:eastAsia="es-ES"/>
        </w:rPr>
        <w:t xml:space="preserve"> </w:t>
      </w:r>
      <w:bookmarkStart w:id="23" w:name="_Hlk99612279"/>
      <w:r w:rsidRPr="00C77579">
        <w:rPr>
          <w:rFonts w:ascii="Museo Sans 300" w:eastAsia="Times New Roman" w:hAnsi="Museo Sans 300" w:cs="Times New Roman"/>
          <w:lang w:eastAsia="es-ES"/>
        </w:rPr>
        <w:t>En un lapso de ciento ochenta días contados a partir de la constitución</w:t>
      </w:r>
      <w:r w:rsidR="00F11985" w:rsidRPr="00C77579">
        <w:rPr>
          <w:rFonts w:ascii="Museo Sans 300" w:eastAsia="Times New Roman" w:hAnsi="Museo Sans 300" w:cs="Times New Roman"/>
          <w:lang w:eastAsia="es-ES"/>
        </w:rPr>
        <w:t xml:space="preserve"> de la cooperativa</w:t>
      </w:r>
      <w:r w:rsidRPr="00C77579">
        <w:rPr>
          <w:rFonts w:ascii="Museo Sans 300" w:eastAsia="Times New Roman" w:hAnsi="Museo Sans 300" w:cs="Times New Roman"/>
          <w:lang w:eastAsia="es-ES"/>
        </w:rPr>
        <w:t>, los directivos deberán</w:t>
      </w:r>
      <w:r w:rsidR="00D95118" w:rsidRPr="00C77579">
        <w:rPr>
          <w:rFonts w:ascii="Museo Sans 300" w:eastAsia="Times New Roman" w:hAnsi="Museo Sans 300" w:cs="Times New Roman"/>
          <w:lang w:eastAsia="es-ES"/>
        </w:rPr>
        <w:t xml:space="preserve"> </w:t>
      </w:r>
      <w:r w:rsidRPr="00C77579">
        <w:rPr>
          <w:rFonts w:ascii="Museo Sans 300" w:eastAsia="Times New Roman" w:hAnsi="Museo Sans 300" w:cs="Times New Roman"/>
          <w:lang w:eastAsia="es-ES"/>
        </w:rPr>
        <w:t>present</w:t>
      </w:r>
      <w:r w:rsidR="00884BF1" w:rsidRPr="00C77579">
        <w:rPr>
          <w:rFonts w:ascii="Museo Sans 300" w:eastAsia="Times New Roman" w:hAnsi="Museo Sans 300" w:cs="Times New Roman"/>
          <w:lang w:eastAsia="es-ES"/>
        </w:rPr>
        <w:t>ar la solicitud de inicio de operaciones con</w:t>
      </w:r>
      <w:r w:rsidRPr="00C77579">
        <w:rPr>
          <w:rFonts w:ascii="Museo Sans 300" w:eastAsia="Times New Roman" w:hAnsi="Museo Sans 300" w:cs="Times New Roman"/>
          <w:lang w:eastAsia="es-ES"/>
        </w:rPr>
        <w:t xml:space="preserve"> los manuales de funciones y de procedimientos operativos con los requisitos contenidos en los Anexos</w:t>
      </w:r>
      <w:r w:rsidR="00470415" w:rsidRPr="00C77579">
        <w:rPr>
          <w:rFonts w:ascii="Museo Sans 300" w:eastAsia="Times New Roman" w:hAnsi="Museo Sans 300" w:cs="Times New Roman"/>
          <w:lang w:eastAsia="es-ES"/>
        </w:rPr>
        <w:t xml:space="preserve"> Nos.</w:t>
      </w:r>
      <w:r w:rsidRPr="00C77579">
        <w:rPr>
          <w:rFonts w:ascii="Museo Sans 300" w:eastAsia="Times New Roman" w:hAnsi="Museo Sans 300" w:cs="Times New Roman"/>
          <w:lang w:eastAsia="es-ES"/>
        </w:rPr>
        <w:t xml:space="preserve"> 2 </w:t>
      </w:r>
      <w:r w:rsidR="00470415" w:rsidRPr="00C77579">
        <w:rPr>
          <w:rFonts w:ascii="Museo Sans 300" w:eastAsia="Times New Roman" w:hAnsi="Museo Sans 300" w:cs="Times New Roman"/>
          <w:lang w:eastAsia="es-ES"/>
        </w:rPr>
        <w:t>y</w:t>
      </w:r>
      <w:r w:rsidRPr="00C77579">
        <w:rPr>
          <w:rFonts w:ascii="Museo Sans 300" w:eastAsia="Times New Roman" w:hAnsi="Museo Sans 300" w:cs="Times New Roman"/>
          <w:lang w:eastAsia="es-ES"/>
        </w:rPr>
        <w:t xml:space="preserve"> 3 de </w:t>
      </w:r>
      <w:r w:rsidR="00470415" w:rsidRPr="00C77579">
        <w:rPr>
          <w:rFonts w:ascii="Museo Sans 300" w:eastAsia="Times New Roman" w:hAnsi="Museo Sans 300" w:cs="Times New Roman"/>
          <w:lang w:eastAsia="es-ES"/>
        </w:rPr>
        <w:t>las presentes</w:t>
      </w:r>
      <w:r w:rsidRPr="00C77579">
        <w:rPr>
          <w:rFonts w:ascii="Museo Sans 300" w:eastAsia="Times New Roman" w:hAnsi="Museo Sans 300" w:cs="Times New Roman"/>
          <w:lang w:eastAsia="es-ES"/>
        </w:rPr>
        <w:t xml:space="preserve"> Normas, descripción del mobiliario y equipo a utilizar, de los sistemas de vigilancia y de los seguros a contratar.</w:t>
      </w:r>
      <w:r w:rsidR="00884BF1" w:rsidRPr="00C77579">
        <w:rPr>
          <w:rFonts w:ascii="Museo Sans 300" w:eastAsia="Times New Roman" w:hAnsi="Museo Sans 300" w:cs="Times New Roman"/>
          <w:lang w:eastAsia="es-ES"/>
        </w:rPr>
        <w:t xml:space="preserve"> (1)</w:t>
      </w:r>
      <w:bookmarkEnd w:id="23"/>
    </w:p>
    <w:bookmarkEnd w:id="22"/>
    <w:p w14:paraId="40E84FC3" w14:textId="668A1E57" w:rsidR="00E315A9" w:rsidRPr="00C77579" w:rsidRDefault="00E315A9" w:rsidP="00E315A9">
      <w:pPr>
        <w:spacing w:after="0" w:line="240" w:lineRule="auto"/>
        <w:jc w:val="both"/>
        <w:rPr>
          <w:rFonts w:ascii="Museo Sans 300" w:eastAsia="Times New Roman" w:hAnsi="Museo Sans 300" w:cs="Times New Roman"/>
          <w:lang w:eastAsia="es-ES"/>
        </w:rPr>
      </w:pPr>
    </w:p>
    <w:p w14:paraId="2A0DD239" w14:textId="2721528C" w:rsidR="00D95118" w:rsidRPr="00C77579" w:rsidRDefault="00D95118" w:rsidP="00D95118">
      <w:pPr>
        <w:widowControl w:val="0"/>
        <w:spacing w:after="0" w:line="240" w:lineRule="auto"/>
        <w:jc w:val="both"/>
        <w:rPr>
          <w:rFonts w:ascii="Museo Sans 300" w:hAnsi="Museo Sans 300"/>
          <w:lang w:val="es-ES_tradnl"/>
        </w:rPr>
      </w:pPr>
      <w:bookmarkStart w:id="24" w:name="_Hlk99612332"/>
      <w:bookmarkStart w:id="25" w:name="_Hlk89336409"/>
      <w:r w:rsidRPr="00C77579">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9-A de las presentes Normas empezará a contar a partir del día hábil siguiente de haber presentado la solicitud. (1)</w:t>
      </w:r>
    </w:p>
    <w:bookmarkEnd w:id="24"/>
    <w:p w14:paraId="1F6AF858" w14:textId="77777777" w:rsidR="00917980" w:rsidRPr="00B93F24" w:rsidRDefault="00917980" w:rsidP="00E315A9">
      <w:pPr>
        <w:spacing w:after="0" w:line="240" w:lineRule="auto"/>
        <w:jc w:val="both"/>
        <w:rPr>
          <w:rFonts w:ascii="Museo Sans 300" w:eastAsia="Times New Roman" w:hAnsi="Museo Sans 300" w:cs="Times New Roman"/>
          <w:lang w:eastAsia="es-ES"/>
        </w:rPr>
      </w:pPr>
    </w:p>
    <w:p w14:paraId="2B1B7375" w14:textId="2E7C63E2" w:rsidR="005D3978" w:rsidRPr="00C77579" w:rsidRDefault="005D3978" w:rsidP="00E315A9">
      <w:pPr>
        <w:spacing w:after="0" w:line="240" w:lineRule="auto"/>
        <w:jc w:val="both"/>
        <w:rPr>
          <w:rFonts w:ascii="Museo Sans 300" w:eastAsia="Times New Roman" w:hAnsi="Museo Sans 300" w:cs="Times New Roman"/>
          <w:b/>
          <w:bCs/>
          <w:lang w:eastAsia="es-ES"/>
        </w:rPr>
      </w:pPr>
      <w:bookmarkStart w:id="26" w:name="_Hlk99612519"/>
      <w:r w:rsidRPr="00C77579">
        <w:rPr>
          <w:rFonts w:ascii="Museo Sans 300" w:eastAsia="Times New Roman" w:hAnsi="Museo Sans 300" w:cs="Times New Roman"/>
          <w:b/>
          <w:bCs/>
          <w:lang w:eastAsia="es-ES"/>
        </w:rPr>
        <w:t xml:space="preserve">Procedimiento de </w:t>
      </w:r>
      <w:r w:rsidR="00993C52" w:rsidRPr="00C77579">
        <w:rPr>
          <w:rFonts w:ascii="Museo Sans 300" w:eastAsia="Times New Roman" w:hAnsi="Museo Sans 300" w:cs="Times New Roman"/>
          <w:b/>
          <w:bCs/>
          <w:lang w:eastAsia="es-ES"/>
        </w:rPr>
        <w:t>a</w:t>
      </w:r>
      <w:r w:rsidRPr="00C77579">
        <w:rPr>
          <w:rFonts w:ascii="Museo Sans 300" w:eastAsia="Times New Roman" w:hAnsi="Museo Sans 300" w:cs="Times New Roman"/>
          <w:b/>
          <w:bCs/>
          <w:lang w:eastAsia="es-ES"/>
        </w:rPr>
        <w:t>utorización del inicio de operaciones</w:t>
      </w:r>
      <w:r w:rsidR="00993C52" w:rsidRPr="00C77579">
        <w:rPr>
          <w:rFonts w:ascii="Museo Sans 300" w:eastAsia="Times New Roman" w:hAnsi="Museo Sans 300" w:cs="Times New Roman"/>
          <w:b/>
          <w:bCs/>
          <w:lang w:eastAsia="es-ES"/>
        </w:rPr>
        <w:t xml:space="preserve"> (1)</w:t>
      </w:r>
    </w:p>
    <w:p w14:paraId="64809286" w14:textId="754FE2DE"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
          <w:spacing w:val="-3"/>
          <w:sz w:val="22"/>
          <w:szCs w:val="18"/>
          <w:lang w:val="es-SV"/>
        </w:rPr>
        <w:t>Art. 9-A.-</w:t>
      </w:r>
      <w:r w:rsidRPr="00C77579">
        <w:rPr>
          <w:rFonts w:ascii="Museo Sans 300" w:hAnsi="Museo Sans 300"/>
          <w:bCs/>
          <w:spacing w:val="-3"/>
          <w:sz w:val="22"/>
          <w:szCs w:val="18"/>
          <w:lang w:val="es-SV"/>
        </w:rPr>
        <w:t xml:space="preserve"> Recibida la solicitud de autorización del inicio de operaciones de la cooperativa, de conformidad a lo establecido en el artículo 9 de las presentes Normas, la Superintendencia procederá a verificar el cumplimiento de los requisitos definidos </w:t>
      </w:r>
      <w:r w:rsidR="00D95118" w:rsidRPr="00C77579">
        <w:rPr>
          <w:rFonts w:ascii="Museo Sans 300" w:hAnsi="Museo Sans 300"/>
          <w:bCs/>
          <w:spacing w:val="-3"/>
          <w:sz w:val="22"/>
          <w:szCs w:val="18"/>
          <w:lang w:val="es-SV"/>
        </w:rPr>
        <w:t xml:space="preserve">en </w:t>
      </w:r>
      <w:r w:rsidR="003F5B20" w:rsidRPr="00C77579">
        <w:rPr>
          <w:rFonts w:ascii="Museo Sans 300" w:hAnsi="Museo Sans 300"/>
          <w:bCs/>
          <w:spacing w:val="-3"/>
          <w:sz w:val="22"/>
          <w:szCs w:val="18"/>
          <w:lang w:val="es-SV"/>
        </w:rPr>
        <w:t xml:space="preserve">la Ley de Bancos Cooperativos y Sociedades de Ahorro y Crédito y </w:t>
      </w:r>
      <w:r w:rsidR="00D95118" w:rsidRPr="00C77579">
        <w:rPr>
          <w:rFonts w:ascii="Museo Sans 300" w:hAnsi="Museo Sans 300"/>
          <w:bCs/>
          <w:spacing w:val="-3"/>
          <w:sz w:val="22"/>
          <w:szCs w:val="18"/>
          <w:lang w:val="es-SV"/>
        </w:rPr>
        <w:t>l</w:t>
      </w:r>
      <w:r w:rsidRPr="00C77579">
        <w:rPr>
          <w:rFonts w:ascii="Museo Sans 300" w:hAnsi="Museo Sans 300"/>
          <w:bCs/>
          <w:spacing w:val="-3"/>
          <w:sz w:val="22"/>
          <w:szCs w:val="18"/>
          <w:lang w:val="es-SV"/>
        </w:rPr>
        <w:t>as presentes Normas, disponiendo de</w:t>
      </w:r>
      <w:r w:rsidR="00B91C16" w:rsidRPr="00C77579">
        <w:rPr>
          <w:rFonts w:ascii="Museo Sans 300" w:hAnsi="Museo Sans 300"/>
          <w:bCs/>
          <w:spacing w:val="-3"/>
          <w:sz w:val="22"/>
          <w:szCs w:val="18"/>
          <w:lang w:val="es-SV"/>
        </w:rPr>
        <w:t xml:space="preserve"> un plazo no mayor a</w:t>
      </w:r>
      <w:r w:rsidRPr="00C77579">
        <w:rPr>
          <w:rFonts w:ascii="Museo Sans 300" w:hAnsi="Museo Sans 300"/>
          <w:bCs/>
          <w:spacing w:val="-3"/>
          <w:sz w:val="22"/>
          <w:szCs w:val="18"/>
          <w:lang w:val="es-SV"/>
        </w:rPr>
        <w:t xml:space="preserve"> </w:t>
      </w:r>
      <w:r w:rsidR="00A82C61" w:rsidRPr="00C77579">
        <w:rPr>
          <w:rFonts w:ascii="Museo Sans 300" w:hAnsi="Museo Sans 300"/>
          <w:bCs/>
          <w:spacing w:val="-3"/>
          <w:sz w:val="22"/>
          <w:szCs w:val="18"/>
          <w:lang w:val="es-SV"/>
        </w:rPr>
        <w:t>quince</w:t>
      </w:r>
      <w:r w:rsidRPr="00C77579">
        <w:rPr>
          <w:rFonts w:ascii="Museo Sans 300" w:hAnsi="Museo Sans 300"/>
          <w:bCs/>
          <w:spacing w:val="-3"/>
          <w:sz w:val="22"/>
          <w:szCs w:val="18"/>
          <w:lang w:val="es-SV"/>
        </w:rPr>
        <w:t xml:space="preserve"> días hábiles</w:t>
      </w:r>
      <w:r w:rsidR="00B91C16" w:rsidRPr="00C77579">
        <w:rPr>
          <w:rFonts w:ascii="Museo Sans 300" w:hAnsi="Museo Sans 300"/>
          <w:bCs/>
          <w:spacing w:val="-3"/>
          <w:sz w:val="22"/>
          <w:szCs w:val="18"/>
          <w:lang w:val="es-SV"/>
        </w:rPr>
        <w:t>.</w:t>
      </w:r>
      <w:r w:rsidRPr="00C77579">
        <w:rPr>
          <w:rFonts w:ascii="Museo Sans 300" w:hAnsi="Museo Sans 300"/>
          <w:bCs/>
          <w:spacing w:val="-3"/>
          <w:sz w:val="22"/>
          <w:szCs w:val="18"/>
          <w:lang w:val="es-SV"/>
        </w:rPr>
        <w:t xml:space="preserve">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4413A502" w14:textId="77777777" w:rsidR="003F5B20" w:rsidRPr="00C77579" w:rsidRDefault="003F5B20" w:rsidP="005D3978">
      <w:pPr>
        <w:pStyle w:val="Textoindependiente"/>
        <w:rPr>
          <w:rFonts w:ascii="Museo Sans 300" w:hAnsi="Museo Sans 300"/>
          <w:bCs/>
          <w:spacing w:val="-3"/>
          <w:sz w:val="22"/>
          <w:szCs w:val="18"/>
          <w:lang w:val="es-SV"/>
        </w:rPr>
      </w:pPr>
    </w:p>
    <w:p w14:paraId="1E1361E0" w14:textId="409D1AF5"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Si la solicitud no viene acompañada de la información completa y en debida forma, que se detalla en el artículo 9 de las presentes Normas, la Superintendencia</w:t>
      </w:r>
      <w:r w:rsidR="005D205D" w:rsidRPr="00C77579">
        <w:rPr>
          <w:rFonts w:ascii="Museo Sans 300" w:hAnsi="Museo Sans 300"/>
          <w:bCs/>
          <w:spacing w:val="-3"/>
          <w:sz w:val="22"/>
          <w:szCs w:val="18"/>
          <w:lang w:val="es-SV"/>
        </w:rPr>
        <w:t>,</w:t>
      </w:r>
      <w:r w:rsidRPr="00C77579">
        <w:rPr>
          <w:rFonts w:ascii="Museo Sans 300" w:hAnsi="Museo Sans 300"/>
          <w:bCs/>
          <w:spacing w:val="-3"/>
          <w:sz w:val="22"/>
          <w:szCs w:val="18"/>
          <w:lang w:val="es-SV"/>
        </w:rPr>
        <w:t xml:space="preserve"> ante la falta de requisitos necesarios, podrá requerir a los solicitantes que en el plazo de diez días hábiles contados a partir del día siguiente al de la notificación, presente los documentos que faltaren, plazo que podrá ampliarse a solicitud de las personas interesadas, cuando existan razones que así lo justifiquen.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689E999A" w14:textId="77777777" w:rsidR="005D3978" w:rsidRPr="00C77579" w:rsidRDefault="005D3978" w:rsidP="005D3978">
      <w:pPr>
        <w:pStyle w:val="Textoindependiente"/>
        <w:rPr>
          <w:rFonts w:ascii="Museo Sans 300" w:hAnsi="Museo Sans 300"/>
          <w:bCs/>
          <w:spacing w:val="-3"/>
          <w:sz w:val="22"/>
          <w:szCs w:val="18"/>
          <w:lang w:val="es-SV"/>
        </w:rPr>
      </w:pPr>
    </w:p>
    <w:p w14:paraId="277790DF" w14:textId="24F88173"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La Superintendencia en la misma prevención indicará a los solicitantes que si no completa</w:t>
      </w:r>
      <w:r w:rsidR="00B32BBD">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la información en el plazo antes mencionado, procederá sin más trámite a archivar la solicitud, quedándole a salvo su derecho de presentar una nueva solicitud.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3DE54E4B" w14:textId="77777777" w:rsidR="00AA15F0" w:rsidRPr="00C77579" w:rsidRDefault="00AA15F0" w:rsidP="005D3978">
      <w:pPr>
        <w:pStyle w:val="Textoindependiente"/>
        <w:rPr>
          <w:rFonts w:ascii="Museo Sans 300" w:hAnsi="Museo Sans 300"/>
          <w:bCs/>
          <w:spacing w:val="-3"/>
          <w:sz w:val="22"/>
          <w:szCs w:val="18"/>
          <w:lang w:val="es-SV"/>
        </w:rPr>
      </w:pPr>
    </w:p>
    <w:p w14:paraId="0AE56523" w14:textId="21EFCA2E"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 xml:space="preserve">Si luego del análisis de la documentación presentada </w:t>
      </w:r>
      <w:proofErr w:type="gramStart"/>
      <w:r w:rsidRPr="00C77579">
        <w:rPr>
          <w:rFonts w:ascii="Museo Sans 300" w:hAnsi="Museo Sans 300"/>
          <w:bCs/>
          <w:spacing w:val="-3"/>
          <w:sz w:val="22"/>
          <w:szCs w:val="18"/>
          <w:lang w:val="es-SV"/>
        </w:rPr>
        <w:t>de acuerdo al</w:t>
      </w:r>
      <w:proofErr w:type="gramEnd"/>
      <w:r w:rsidRPr="00C77579">
        <w:rPr>
          <w:rFonts w:ascii="Museo Sans 300" w:hAnsi="Museo Sans 300"/>
          <w:bCs/>
          <w:spacing w:val="-3"/>
          <w:sz w:val="22"/>
          <w:szCs w:val="18"/>
          <w:lang w:val="es-SV"/>
        </w:rPr>
        <w:t xml:space="preserve"> artículo 9 de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w:t>
      </w:r>
      <w:r w:rsidR="00676681" w:rsidRPr="00C77579">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las deficiencias que se le</w:t>
      </w:r>
      <w:r w:rsidR="00676681" w:rsidRPr="00C77579">
        <w:rPr>
          <w:rFonts w:ascii="Museo Sans 300" w:hAnsi="Museo Sans 300"/>
          <w:bCs/>
          <w:spacing w:val="-3"/>
          <w:sz w:val="22"/>
          <w:szCs w:val="18"/>
          <w:lang w:val="es-SV"/>
        </w:rPr>
        <w:t>s</w:t>
      </w:r>
      <w:r w:rsidRPr="00C77579">
        <w:rPr>
          <w:rFonts w:ascii="Museo Sans 300" w:hAnsi="Museo Sans 300"/>
          <w:bCs/>
          <w:spacing w:val="-3"/>
          <w:sz w:val="22"/>
          <w:szCs w:val="18"/>
          <w:lang w:val="es-SV"/>
        </w:rPr>
        <w:t xml:space="preserve"> comuniquen o presente</w:t>
      </w:r>
      <w:r w:rsidR="00676681" w:rsidRPr="00C77579">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documentación o información adicional que se le</w:t>
      </w:r>
      <w:r w:rsidR="00676681" w:rsidRPr="00C77579">
        <w:rPr>
          <w:rFonts w:ascii="Museo Sans 300" w:hAnsi="Museo Sans 300"/>
          <w:bCs/>
          <w:spacing w:val="-3"/>
          <w:sz w:val="22"/>
          <w:szCs w:val="18"/>
          <w:lang w:val="es-SV"/>
        </w:rPr>
        <w:t>s</w:t>
      </w:r>
      <w:r w:rsidRPr="00C77579">
        <w:rPr>
          <w:rFonts w:ascii="Museo Sans 300" w:hAnsi="Museo Sans 300"/>
          <w:bCs/>
          <w:spacing w:val="-3"/>
          <w:sz w:val="22"/>
          <w:szCs w:val="18"/>
          <w:lang w:val="es-SV"/>
        </w:rPr>
        <w:t xml:space="preserve"> requiera.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1D65B7A6" w14:textId="77777777" w:rsidR="005D3978" w:rsidRPr="00C77579" w:rsidRDefault="005D3978" w:rsidP="005D3978">
      <w:pPr>
        <w:pStyle w:val="Textoindependiente"/>
        <w:rPr>
          <w:rFonts w:ascii="Museo Sans 300" w:hAnsi="Museo Sans 300"/>
          <w:bCs/>
          <w:spacing w:val="-3"/>
          <w:sz w:val="22"/>
          <w:szCs w:val="18"/>
          <w:lang w:val="es-SV"/>
        </w:rPr>
      </w:pPr>
    </w:p>
    <w:p w14:paraId="62431D2A" w14:textId="49EA40FA"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Los solicitantes dispondrán de un plazo máximo de diez días hábiles contados a partir del día siguiente al de la notificación, para solventar las observaciones o presentar la información requerida por la Superintendencia.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43C2C77F" w14:textId="77777777" w:rsidR="005D3978" w:rsidRPr="00C77579" w:rsidRDefault="005D3978" w:rsidP="005D3978">
      <w:pPr>
        <w:pStyle w:val="Textoindependiente"/>
        <w:rPr>
          <w:rFonts w:ascii="Museo Sans 300" w:hAnsi="Museo Sans 300"/>
          <w:bCs/>
          <w:spacing w:val="-3"/>
          <w:sz w:val="22"/>
          <w:szCs w:val="18"/>
          <w:lang w:val="es-SV"/>
        </w:rPr>
      </w:pPr>
    </w:p>
    <w:p w14:paraId="226C3AEA" w14:textId="15094932"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La Superintendencia podrá mediante resolución fundamentada ampliar hasta por otros diez días hábiles el plazo señalado en el inciso anterior, cuando la naturaleza de las observaciones o deficiencias prevenidas lo exijan.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bookmarkEnd w:id="26"/>
    <w:p w14:paraId="2D1CEC70" w14:textId="77777777" w:rsidR="005D3978" w:rsidRPr="00C77579" w:rsidRDefault="005D3978" w:rsidP="005D3978">
      <w:pPr>
        <w:pStyle w:val="Textoindependiente"/>
        <w:rPr>
          <w:rFonts w:ascii="Museo Sans 300" w:hAnsi="Museo Sans 300"/>
          <w:bCs/>
          <w:spacing w:val="-3"/>
          <w:sz w:val="22"/>
          <w:szCs w:val="18"/>
          <w:lang w:val="es-SV"/>
        </w:rPr>
      </w:pPr>
    </w:p>
    <w:p w14:paraId="49A75ED3" w14:textId="69A17DC0" w:rsidR="005D3978" w:rsidRPr="00C77579" w:rsidRDefault="005D3978" w:rsidP="005D3978">
      <w:pPr>
        <w:pStyle w:val="Textoindependiente"/>
        <w:rPr>
          <w:rFonts w:ascii="Museo Sans 300" w:hAnsi="Museo Sans 300"/>
          <w:b/>
          <w:spacing w:val="-3"/>
          <w:sz w:val="22"/>
          <w:szCs w:val="18"/>
          <w:lang w:val="es-SV"/>
        </w:rPr>
      </w:pPr>
      <w:bookmarkStart w:id="27" w:name="_Hlk99612579"/>
      <w:r w:rsidRPr="00C77579">
        <w:rPr>
          <w:rFonts w:ascii="Museo Sans 300" w:hAnsi="Museo Sans 300"/>
          <w:b/>
          <w:spacing w:val="-3"/>
          <w:sz w:val="22"/>
          <w:szCs w:val="18"/>
          <w:lang w:val="es-SV"/>
        </w:rPr>
        <w:t>Plazo de prórroga (</w:t>
      </w:r>
      <w:r w:rsidR="0087210E" w:rsidRPr="00C77579">
        <w:rPr>
          <w:rFonts w:ascii="Museo Sans 300" w:hAnsi="Museo Sans 300"/>
          <w:b/>
          <w:spacing w:val="-3"/>
          <w:sz w:val="22"/>
          <w:szCs w:val="18"/>
          <w:lang w:val="es-SV"/>
        </w:rPr>
        <w:t>1</w:t>
      </w:r>
      <w:r w:rsidRPr="00C77579">
        <w:rPr>
          <w:rFonts w:ascii="Museo Sans 300" w:hAnsi="Museo Sans 300"/>
          <w:b/>
          <w:spacing w:val="-3"/>
          <w:sz w:val="22"/>
          <w:szCs w:val="18"/>
          <w:lang w:val="es-SV"/>
        </w:rPr>
        <w:t>)</w:t>
      </w:r>
    </w:p>
    <w:p w14:paraId="34EDB233" w14:textId="1815C445"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
          <w:spacing w:val="-3"/>
          <w:sz w:val="22"/>
          <w:szCs w:val="18"/>
          <w:lang w:val="es-SV"/>
        </w:rPr>
        <w:t>Art. 9-B.-</w:t>
      </w:r>
      <w:r w:rsidRPr="00C77579">
        <w:rPr>
          <w:rFonts w:ascii="Museo Sans 300" w:hAnsi="Museo Sans 300"/>
          <w:bCs/>
          <w:spacing w:val="-3"/>
          <w:sz w:val="22"/>
          <w:szCs w:val="18"/>
          <w:lang w:val="es-SV"/>
        </w:rPr>
        <w:t xml:space="preserve"> Los solicitantes podrán presentar a la Superintendencia una solicitud de prórroga del plazo señalado en el inciso quinto del artículo 9-A de las presentes Normas, antes del vencimiento de dicho plazo, debiendo expresar los motivos en que se fundamenta y proponer, en su caso, la prueba pertinente.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1DDA176F" w14:textId="77777777" w:rsidR="005D3978" w:rsidRPr="00C77579" w:rsidRDefault="005D3978" w:rsidP="005D3978">
      <w:pPr>
        <w:pStyle w:val="Textoindependiente"/>
        <w:rPr>
          <w:rFonts w:ascii="Museo Sans 300" w:hAnsi="Museo Sans 300"/>
          <w:bCs/>
          <w:spacing w:val="-3"/>
          <w:sz w:val="22"/>
          <w:szCs w:val="18"/>
          <w:lang w:val="es-SV"/>
        </w:rPr>
      </w:pPr>
    </w:p>
    <w:p w14:paraId="52C1CD0C" w14:textId="4143BA7A"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El plazo de la prórroga no podrá exceder de diez días hábiles e iniciará a partir del día hábil siguiente a la fecha de vencimiento del plazo original.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bookmarkEnd w:id="27"/>
    <w:p w14:paraId="6FE42963" w14:textId="65C61D03" w:rsidR="005D3978" w:rsidRPr="00C77579" w:rsidRDefault="005D3978" w:rsidP="005D3978">
      <w:pPr>
        <w:pStyle w:val="Textoindependiente"/>
        <w:rPr>
          <w:rFonts w:ascii="Museo Sans 300" w:hAnsi="Museo Sans 300"/>
          <w:bCs/>
          <w:spacing w:val="-3"/>
          <w:sz w:val="22"/>
          <w:szCs w:val="18"/>
          <w:lang w:val="es-SV"/>
        </w:rPr>
      </w:pPr>
    </w:p>
    <w:p w14:paraId="1F14A79D" w14:textId="160F7694" w:rsidR="005D3978" w:rsidRPr="00C77579" w:rsidRDefault="005D3978" w:rsidP="005D3978">
      <w:pPr>
        <w:pStyle w:val="Textoindependiente"/>
        <w:rPr>
          <w:rFonts w:ascii="Museo Sans 300" w:hAnsi="Museo Sans 300"/>
          <w:b/>
          <w:spacing w:val="-3"/>
          <w:sz w:val="22"/>
          <w:szCs w:val="18"/>
          <w:lang w:val="es-SV"/>
        </w:rPr>
      </w:pPr>
      <w:bookmarkStart w:id="28" w:name="_Hlk99612608"/>
      <w:r w:rsidRPr="00C77579">
        <w:rPr>
          <w:rFonts w:ascii="Museo Sans 300" w:hAnsi="Museo Sans 300"/>
          <w:b/>
          <w:spacing w:val="-3"/>
          <w:sz w:val="22"/>
          <w:szCs w:val="18"/>
          <w:lang w:val="es-SV"/>
        </w:rPr>
        <w:t>Suspensión del plazo (</w:t>
      </w:r>
      <w:r w:rsidR="0087210E" w:rsidRPr="00C77579">
        <w:rPr>
          <w:rFonts w:ascii="Museo Sans 300" w:hAnsi="Museo Sans 300"/>
          <w:b/>
          <w:spacing w:val="-3"/>
          <w:sz w:val="22"/>
          <w:szCs w:val="18"/>
          <w:lang w:val="es-SV"/>
        </w:rPr>
        <w:t>1</w:t>
      </w:r>
      <w:r w:rsidRPr="00C77579">
        <w:rPr>
          <w:rFonts w:ascii="Museo Sans 300" w:hAnsi="Museo Sans 300"/>
          <w:b/>
          <w:spacing w:val="-3"/>
          <w:sz w:val="22"/>
          <w:szCs w:val="18"/>
          <w:lang w:val="es-SV"/>
        </w:rPr>
        <w:t>)</w:t>
      </w:r>
    </w:p>
    <w:p w14:paraId="766EF432" w14:textId="6C8ACFD9"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
          <w:spacing w:val="-3"/>
          <w:sz w:val="22"/>
          <w:szCs w:val="18"/>
          <w:lang w:val="es-SV"/>
        </w:rPr>
        <w:t>Art. 9-C.-</w:t>
      </w:r>
      <w:r w:rsidRPr="00C77579">
        <w:rPr>
          <w:rFonts w:ascii="Museo Sans 300" w:hAnsi="Museo Sans 300"/>
          <w:bCs/>
          <w:spacing w:val="-3"/>
          <w:sz w:val="22"/>
          <w:szCs w:val="18"/>
          <w:lang w:val="es-SV"/>
        </w:rPr>
        <w:t xml:space="preserve"> El plazo de </w:t>
      </w:r>
      <w:r w:rsidR="005C668F" w:rsidRPr="00C77579">
        <w:rPr>
          <w:rFonts w:ascii="Museo Sans 300" w:hAnsi="Museo Sans 300"/>
          <w:bCs/>
          <w:spacing w:val="-3"/>
          <w:sz w:val="22"/>
          <w:szCs w:val="18"/>
          <w:lang w:val="es-SV"/>
        </w:rPr>
        <w:t>quince</w:t>
      </w:r>
      <w:r w:rsidRPr="00C77579">
        <w:rPr>
          <w:rFonts w:ascii="Museo Sans 300" w:hAnsi="Museo Sans 300"/>
          <w:bCs/>
          <w:spacing w:val="-3"/>
          <w:sz w:val="22"/>
          <w:szCs w:val="18"/>
          <w:lang w:val="es-SV"/>
        </w:rPr>
        <w:t xml:space="preserve"> días </w:t>
      </w:r>
      <w:r w:rsidR="005C668F" w:rsidRPr="00C77579">
        <w:rPr>
          <w:rFonts w:ascii="Museo Sans 300" w:hAnsi="Museo Sans 300"/>
          <w:bCs/>
          <w:spacing w:val="-3"/>
          <w:sz w:val="22"/>
          <w:szCs w:val="18"/>
          <w:lang w:val="es-SV"/>
        </w:rPr>
        <w:t xml:space="preserve">hábiles </w:t>
      </w:r>
      <w:r w:rsidRPr="00C77579">
        <w:rPr>
          <w:rFonts w:ascii="Museo Sans 300" w:hAnsi="Museo Sans 300"/>
          <w:bCs/>
          <w:spacing w:val="-3"/>
          <w:sz w:val="22"/>
          <w:szCs w:val="18"/>
          <w:lang w:val="es-SV"/>
        </w:rPr>
        <w:t>señalado en el inciso primero del artículo 9-A de las presentes Normas, se suspenderá por los días que medien entre la notificación del requerimiento de completar información o documentación a que se refiere</w:t>
      </w:r>
      <w:r w:rsidR="00B32BBD">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los incisos segundo y quinto del referido artículo, hasta que los interesados subsanen las observaciones requeridas por la Superintendencia.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7A368C70" w14:textId="77777777" w:rsidR="00855E2F" w:rsidRPr="00855E2F" w:rsidRDefault="00855E2F" w:rsidP="005D3978">
      <w:pPr>
        <w:pStyle w:val="Textoindependiente"/>
        <w:rPr>
          <w:rFonts w:ascii="Museo Sans 300" w:hAnsi="Museo Sans 300" w:cs="Arial"/>
          <w:sz w:val="22"/>
          <w:szCs w:val="18"/>
          <w:lang w:val="es-MX"/>
        </w:rPr>
      </w:pPr>
      <w:bookmarkStart w:id="29" w:name="_Hlk87632570"/>
      <w:bookmarkEnd w:id="28"/>
    </w:p>
    <w:p w14:paraId="6BFE8A72" w14:textId="7C3CA9B3" w:rsidR="005D3978" w:rsidRPr="00C77579" w:rsidRDefault="00993C52" w:rsidP="005D3978">
      <w:pPr>
        <w:pStyle w:val="Textoindependiente"/>
        <w:rPr>
          <w:rFonts w:ascii="Museo Sans 300" w:hAnsi="Museo Sans 300"/>
          <w:bCs/>
          <w:spacing w:val="-3"/>
          <w:sz w:val="22"/>
          <w:szCs w:val="18"/>
          <w:lang w:val="es-SV"/>
        </w:rPr>
      </w:pPr>
      <w:bookmarkStart w:id="30" w:name="_Hlk99612756"/>
      <w:r w:rsidRPr="00C77579">
        <w:rPr>
          <w:rFonts w:ascii="Museo Sans 300" w:hAnsi="Museo Sans 300" w:cs="Arial"/>
          <w:b/>
          <w:bCs/>
          <w:sz w:val="22"/>
          <w:szCs w:val="18"/>
          <w:lang w:val="es-MX"/>
        </w:rPr>
        <w:t>R</w:t>
      </w:r>
      <w:r w:rsidR="005D3978" w:rsidRPr="00C77579">
        <w:rPr>
          <w:rFonts w:ascii="Museo Sans 300" w:hAnsi="Museo Sans 300" w:cs="Arial"/>
          <w:b/>
          <w:bCs/>
          <w:sz w:val="22"/>
          <w:szCs w:val="18"/>
          <w:lang w:val="es-MX"/>
        </w:rPr>
        <w:t>esolución (</w:t>
      </w:r>
      <w:r w:rsidRPr="00C77579">
        <w:rPr>
          <w:rFonts w:ascii="Museo Sans 300" w:hAnsi="Museo Sans 300" w:cs="Arial"/>
          <w:b/>
          <w:bCs/>
          <w:sz w:val="22"/>
          <w:szCs w:val="18"/>
          <w:lang w:val="es-MX"/>
        </w:rPr>
        <w:t>1</w:t>
      </w:r>
      <w:r w:rsidR="005D3978" w:rsidRPr="00C77579">
        <w:rPr>
          <w:rFonts w:ascii="Museo Sans 300" w:hAnsi="Museo Sans 300" w:cs="Arial"/>
          <w:b/>
          <w:bCs/>
          <w:sz w:val="22"/>
          <w:szCs w:val="18"/>
          <w:lang w:val="es-MX"/>
        </w:rPr>
        <w:t>)</w:t>
      </w:r>
    </w:p>
    <w:p w14:paraId="2B48D2CB" w14:textId="44306833" w:rsidR="00E315A9" w:rsidRPr="00C77579" w:rsidRDefault="00E315A9" w:rsidP="001A2FB1">
      <w:pPr>
        <w:spacing w:after="0" w:line="240" w:lineRule="auto"/>
        <w:jc w:val="both"/>
        <w:rPr>
          <w:rFonts w:ascii="Museo Sans 300" w:hAnsi="Museo Sans 300"/>
          <w:bCs/>
          <w:color w:val="1F497D" w:themeColor="text2"/>
          <w:spacing w:val="-3"/>
          <w:szCs w:val="18"/>
        </w:rPr>
      </w:pPr>
      <w:bookmarkStart w:id="31" w:name="_Hlk99612693"/>
      <w:bookmarkEnd w:id="29"/>
      <w:bookmarkEnd w:id="25"/>
      <w:bookmarkEnd w:id="30"/>
      <w:r w:rsidRPr="00C77579">
        <w:rPr>
          <w:rFonts w:ascii="Museo Sans 300" w:eastAsia="Times New Roman" w:hAnsi="Museo Sans 300"/>
          <w:b/>
          <w:szCs w:val="20"/>
          <w:lang w:eastAsia="es-ES"/>
        </w:rPr>
        <w:t>Art. 10.-</w:t>
      </w:r>
      <w:r w:rsidRPr="00C77579">
        <w:rPr>
          <w:rFonts w:ascii="Museo Sans 300" w:eastAsia="Times New Roman" w:hAnsi="Museo Sans 300" w:cs="Times New Roman"/>
          <w:lang w:eastAsia="es-ES"/>
        </w:rPr>
        <w:t xml:space="preserve"> </w:t>
      </w:r>
      <w:r w:rsidR="00B91C16" w:rsidRPr="00C77579">
        <w:rPr>
          <w:rFonts w:ascii="Museo Sans 300" w:eastAsia="Times New Roman" w:hAnsi="Museo Sans 300" w:cs="Times New Roman"/>
          <w:lang w:eastAsia="es-ES"/>
        </w:rPr>
        <w:t xml:space="preserve">Una vez presentada la documentación completa y en debida forma, </w:t>
      </w:r>
      <w:r w:rsidR="0063273E" w:rsidRPr="00C77579">
        <w:rPr>
          <w:rFonts w:ascii="Museo Sans 300" w:eastAsia="Times New Roman" w:hAnsi="Museo Sans 300" w:cs="Times New Roman"/>
          <w:lang w:eastAsia="es-ES"/>
        </w:rPr>
        <w:t>cumpliendo todos</w:t>
      </w:r>
      <w:r w:rsidRPr="00C77579">
        <w:rPr>
          <w:rFonts w:ascii="Museo Sans 300" w:eastAsia="Times New Roman" w:hAnsi="Museo Sans 300" w:cs="Times New Roman"/>
          <w:lang w:eastAsia="es-ES"/>
        </w:rPr>
        <w:t xml:space="preserve"> los requisitos establecidos en la </w:t>
      </w:r>
      <w:r w:rsidR="00470415" w:rsidRPr="00C77579">
        <w:rPr>
          <w:rFonts w:ascii="Museo Sans 300" w:eastAsia="Times New Roman" w:hAnsi="Museo Sans 300" w:cs="Times New Roman"/>
          <w:lang w:eastAsia="es-ES"/>
        </w:rPr>
        <w:t xml:space="preserve">Ley de Bancos Cooperativos y Sociedades de Ahorro y Crédito </w:t>
      </w:r>
      <w:r w:rsidRPr="00C77579">
        <w:rPr>
          <w:rFonts w:ascii="Museo Sans 300" w:eastAsia="Times New Roman" w:hAnsi="Museo Sans 300" w:cs="Times New Roman"/>
          <w:lang w:eastAsia="es-ES"/>
        </w:rPr>
        <w:t>y sus reglamentos</w:t>
      </w:r>
      <w:r w:rsidR="003F5B20" w:rsidRPr="00C77579">
        <w:rPr>
          <w:rFonts w:ascii="Museo Sans 300" w:eastAsia="Times New Roman" w:hAnsi="Museo Sans 300" w:cs="Times New Roman"/>
          <w:lang w:eastAsia="es-ES"/>
        </w:rPr>
        <w:t xml:space="preserve"> y normas técnicas</w:t>
      </w:r>
      <w:r w:rsidRPr="00C77579">
        <w:rPr>
          <w:rFonts w:ascii="Museo Sans 300" w:eastAsia="Times New Roman" w:hAnsi="Museo Sans 300" w:cs="Times New Roman"/>
          <w:lang w:eastAsia="es-ES"/>
        </w:rPr>
        <w:t xml:space="preserve">, verificados sus controles y procedimientos internos, e inscrita la escritura social en el Registro correspondiente, la Superintendencia certificará que la cooperativa puede iniciar sus operaciones con el público. </w:t>
      </w:r>
      <w:r w:rsidR="005157DC" w:rsidRPr="00C77579">
        <w:rPr>
          <w:rFonts w:ascii="Museo Sans 300" w:hAnsi="Museo Sans 300"/>
          <w:bCs/>
          <w:spacing w:val="-3"/>
          <w:szCs w:val="18"/>
        </w:rPr>
        <w:t>La Superintendencia notificará la certificación a la cooperativa en un plazo máximo de tres días hábiles a partir de la fecha de emitida la resolución</w:t>
      </w:r>
      <w:r w:rsidR="00DD2120" w:rsidRPr="00C77579">
        <w:rPr>
          <w:rFonts w:ascii="Museo Sans 300" w:hAnsi="Museo Sans 300"/>
          <w:bCs/>
          <w:spacing w:val="-3"/>
          <w:szCs w:val="18"/>
        </w:rPr>
        <w:t>.</w:t>
      </w:r>
      <w:r w:rsidR="005157DC" w:rsidRPr="00C77579">
        <w:rPr>
          <w:rFonts w:ascii="Museo Sans 300" w:hAnsi="Museo Sans 300"/>
          <w:bCs/>
          <w:spacing w:val="-3"/>
          <w:szCs w:val="18"/>
        </w:rPr>
        <w:t xml:space="preserve"> </w:t>
      </w:r>
      <w:r w:rsidR="00DD2120" w:rsidRPr="00C77579">
        <w:rPr>
          <w:rFonts w:ascii="Museo Sans 300" w:hAnsi="Museo Sans 300"/>
          <w:bCs/>
          <w:spacing w:val="-3"/>
          <w:szCs w:val="18"/>
        </w:rPr>
        <w:t>E</w:t>
      </w:r>
      <w:r w:rsidRPr="00C77579">
        <w:rPr>
          <w:rFonts w:ascii="Museo Sans 300" w:eastAsia="Times New Roman" w:hAnsi="Museo Sans 300" w:cs="Times New Roman"/>
          <w:lang w:eastAsia="es-ES"/>
        </w:rPr>
        <w:t>sta certificación tendrá validez por un período de ciento ochenta días</w:t>
      </w:r>
      <w:r w:rsidR="005157DC" w:rsidRPr="00C77579">
        <w:rPr>
          <w:rFonts w:ascii="Museo Sans 300" w:eastAsia="Times New Roman" w:hAnsi="Museo Sans 300" w:cs="Times New Roman"/>
          <w:lang w:eastAsia="es-ES"/>
        </w:rPr>
        <w:t xml:space="preserve"> desde su emisión</w:t>
      </w:r>
      <w:r w:rsidRPr="00C77579">
        <w:rPr>
          <w:rFonts w:ascii="Museo Sans 300" w:eastAsia="Times New Roman" w:hAnsi="Museo Sans 300" w:cs="Times New Roman"/>
          <w:lang w:eastAsia="es-ES"/>
        </w:rPr>
        <w:t>.</w:t>
      </w:r>
      <w:r w:rsidR="00993C52" w:rsidRPr="00C77579">
        <w:rPr>
          <w:rFonts w:ascii="Museo Sans 300" w:eastAsia="Times New Roman" w:hAnsi="Museo Sans 300" w:cs="Times New Roman"/>
          <w:lang w:eastAsia="es-ES"/>
        </w:rPr>
        <w:t xml:space="preserve"> </w:t>
      </w:r>
      <w:r w:rsidR="00993C52" w:rsidRPr="00C77579">
        <w:rPr>
          <w:rFonts w:ascii="Museo Sans 300" w:hAnsi="Museo Sans 300"/>
          <w:bCs/>
          <w:spacing w:val="-3"/>
          <w:szCs w:val="18"/>
        </w:rPr>
        <w:t>(1)</w:t>
      </w:r>
    </w:p>
    <w:p w14:paraId="23CB7F41" w14:textId="77777777" w:rsidR="00E315A9" w:rsidRPr="00C77579" w:rsidRDefault="00E315A9" w:rsidP="001A2FB1">
      <w:pPr>
        <w:spacing w:after="0" w:line="240" w:lineRule="auto"/>
        <w:jc w:val="both"/>
        <w:rPr>
          <w:rFonts w:ascii="Museo Sans 300" w:eastAsia="Times New Roman" w:hAnsi="Museo Sans 300" w:cs="Times New Roman"/>
          <w:lang w:eastAsia="es-ES"/>
        </w:rPr>
      </w:pPr>
    </w:p>
    <w:p w14:paraId="50DD9B5B" w14:textId="213ED8FA" w:rsidR="00E315A9" w:rsidRPr="00C77579" w:rsidRDefault="00E315A9" w:rsidP="00D302A2">
      <w:pPr>
        <w:spacing w:after="0" w:line="240" w:lineRule="auto"/>
        <w:jc w:val="both"/>
        <w:rPr>
          <w:rFonts w:ascii="Museo Sans 300" w:eastAsia="Times New Roman" w:hAnsi="Museo Sans 300" w:cs="Times New Roman"/>
          <w:lang w:eastAsia="es-ES"/>
        </w:rPr>
      </w:pPr>
      <w:r w:rsidRPr="00C77579">
        <w:rPr>
          <w:rFonts w:ascii="Museo Sans 300" w:eastAsia="Times New Roman" w:hAnsi="Museo Sans 300" w:cs="Times New Roman"/>
          <w:lang w:eastAsia="es-ES"/>
        </w:rPr>
        <w:t>Si transcurrido el plazo señalado la cooperativa no hubiese iniciado sus operaciones, la Superintendencia le podrá otorgar con base a las justificaciones presentadas una prórroga de hasta noventa días. Esta deberá ser solicitada por lo menos con treinta días de anticipación al vencimiento original.</w:t>
      </w:r>
      <w:r w:rsidR="005E7550" w:rsidRPr="00C77579">
        <w:rPr>
          <w:rFonts w:ascii="Museo Sans 300" w:eastAsia="Times New Roman" w:hAnsi="Museo Sans 300" w:cs="Times New Roman"/>
          <w:lang w:eastAsia="es-ES"/>
        </w:rPr>
        <w:t xml:space="preserve"> </w:t>
      </w:r>
      <w:r w:rsidR="005E7550" w:rsidRPr="00C77579">
        <w:rPr>
          <w:rFonts w:ascii="Museo Sans 300" w:eastAsia="Times New Roman" w:hAnsi="Museo Sans 300" w:cs="Times New Roman"/>
          <w:bCs/>
          <w:lang w:eastAsia="es-ES"/>
        </w:rPr>
        <w:t>La solicitud de prórroga deberá contener las razones que justifiquen la prórroga y su respectiva documentación, así como un cronograma proyectado de las actividades a realizar hasta llegar a la nueva fecha de inicio de operaciones estimada por la entidad. (1)</w:t>
      </w:r>
    </w:p>
    <w:bookmarkEnd w:id="31"/>
    <w:p w14:paraId="609DDB7B" w14:textId="77777777" w:rsidR="00E315A9" w:rsidRPr="00B02DE4" w:rsidRDefault="00E315A9">
      <w:pPr>
        <w:spacing w:after="0" w:line="240" w:lineRule="auto"/>
        <w:jc w:val="both"/>
        <w:rPr>
          <w:rFonts w:ascii="Museo Sans 300" w:eastAsia="Times New Roman" w:hAnsi="Museo Sans 300" w:cs="Times New Roman"/>
          <w:lang w:eastAsia="es-ES"/>
        </w:rPr>
      </w:pPr>
    </w:p>
    <w:p w14:paraId="22F9ED54" w14:textId="62045F8F" w:rsidR="00E315A9" w:rsidRPr="00B02DE4" w:rsidRDefault="00E315A9" w:rsidP="00E315A9">
      <w:pPr>
        <w:spacing w:after="0" w:line="240" w:lineRule="auto"/>
        <w:jc w:val="both"/>
        <w:rPr>
          <w:rFonts w:ascii="Museo Sans 300" w:eastAsia="Times New Roman" w:hAnsi="Museo Sans 300" w:cs="Times New Roman"/>
          <w:lang w:val="es-GT" w:eastAsia="es-ES"/>
        </w:rPr>
      </w:pPr>
      <w:bookmarkStart w:id="32" w:name="_Hlk99612874"/>
      <w:r w:rsidRPr="00B02DE4">
        <w:rPr>
          <w:rFonts w:ascii="Museo Sans 300" w:eastAsia="Times New Roman" w:hAnsi="Museo Sans 300" w:cs="Times New Roman"/>
          <w:b/>
          <w:lang w:eastAsia="es-ES"/>
        </w:rPr>
        <w:t xml:space="preserve">Art. </w:t>
      </w:r>
      <w:r w:rsidRPr="00B02DE4">
        <w:rPr>
          <w:rFonts w:ascii="Museo Sans 300" w:eastAsia="Times New Roman" w:hAnsi="Museo Sans 300"/>
          <w:b/>
          <w:szCs w:val="20"/>
          <w:lang w:eastAsia="es-ES"/>
        </w:rPr>
        <w:t>11.-</w:t>
      </w:r>
      <w:r w:rsidRPr="00B02DE4">
        <w:rPr>
          <w:rFonts w:ascii="Museo Sans 300" w:eastAsia="Times New Roman" w:hAnsi="Museo Sans 300" w:cs="Times New Roman"/>
          <w:lang w:val="es-GT" w:eastAsia="es-ES"/>
        </w:rPr>
        <w:t xml:space="preserve"> </w:t>
      </w:r>
      <w:r w:rsidRPr="00C77579">
        <w:rPr>
          <w:rFonts w:ascii="Museo Sans 300" w:eastAsia="Times New Roman" w:hAnsi="Museo Sans 300" w:cs="Times New Roman"/>
          <w:lang w:val="es-GT" w:eastAsia="es-ES"/>
        </w:rPr>
        <w:t>La certificación del acuerdo de Consejo Directivo de la Superintendencia, indicando el nombre de la cooperativa, los datos relativos al otorgamiento e inscripción de su escritura social, el monto del capital pagado así como los nombres de sus directores, se dará a conocer por medio de publicaciones que se insertarán, por cuenta de la institución respectiva, por una sola vez, en el Diario Oficial y en un</w:t>
      </w:r>
      <w:r w:rsidR="00676681" w:rsidRPr="00C77579">
        <w:rPr>
          <w:rFonts w:ascii="Museo Sans 300" w:eastAsia="Times New Roman" w:hAnsi="Museo Sans 300" w:cs="Times New Roman"/>
          <w:lang w:val="es-GT" w:eastAsia="es-ES"/>
        </w:rPr>
        <w:t xml:space="preserve"> </w:t>
      </w:r>
      <w:r w:rsidR="00B41C1A" w:rsidRPr="00C77579">
        <w:rPr>
          <w:rFonts w:ascii="Museo Sans 300" w:eastAsia="Times New Roman" w:hAnsi="Museo Sans 300" w:cs="Times New Roman"/>
          <w:lang w:val="es-GT" w:eastAsia="es-ES"/>
        </w:rPr>
        <w:t>medio impreso de circulación nacional u otra plataforma de publicación digital con mayor o igual cobertura</w:t>
      </w:r>
      <w:r w:rsidR="00912C10" w:rsidRPr="00C77579">
        <w:rPr>
          <w:rFonts w:ascii="Museo Sans 300" w:eastAsia="Times New Roman" w:hAnsi="Museo Sans 300" w:cs="Times New Roman"/>
          <w:lang w:val="es-GT" w:eastAsia="es-ES"/>
        </w:rPr>
        <w:t>,</w:t>
      </w:r>
      <w:r w:rsidR="00B41C1A" w:rsidRPr="00C77579">
        <w:rPr>
          <w:rFonts w:ascii="Museo Sans 300" w:eastAsia="Times New Roman" w:hAnsi="Museo Sans 300" w:cs="Times New Roman"/>
          <w:lang w:val="es-GT" w:eastAsia="es-ES"/>
        </w:rPr>
        <w:t xml:space="preserve"> o en su sitio web, de conformidad con lo establecido en </w:t>
      </w:r>
      <w:r w:rsidR="005C668F" w:rsidRPr="00C77579">
        <w:rPr>
          <w:rFonts w:ascii="Museo Sans 300" w:eastAsia="Times New Roman" w:hAnsi="Museo Sans 300" w:cs="Times New Roman"/>
          <w:lang w:val="es-GT" w:eastAsia="es-ES"/>
        </w:rPr>
        <w:t xml:space="preserve">el </w:t>
      </w:r>
      <w:r w:rsidR="00B41C1A" w:rsidRPr="00C77579">
        <w:rPr>
          <w:rFonts w:ascii="Museo Sans 300" w:eastAsia="Times New Roman" w:hAnsi="Museo Sans 300" w:cs="Times New Roman"/>
          <w:lang w:val="es-GT" w:eastAsia="es-ES"/>
        </w:rPr>
        <w:t>marco legal vigente. (1)</w:t>
      </w:r>
    </w:p>
    <w:bookmarkEnd w:id="32"/>
    <w:p w14:paraId="69127BB7"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05211146" w14:textId="77777777" w:rsidR="00E315A9" w:rsidRPr="00B02DE4" w:rsidRDefault="00E315A9" w:rsidP="00DF3004">
      <w:pPr>
        <w:widowControl w:val="0"/>
        <w:spacing w:after="12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12.-</w:t>
      </w:r>
      <w:r w:rsidRPr="00B02DE4">
        <w:rPr>
          <w:rFonts w:ascii="Museo Sans 300" w:eastAsia="Times New Roman" w:hAnsi="Museo Sans 300" w:cs="Times New Roman"/>
          <w:lang w:eastAsia="es-ES"/>
        </w:rPr>
        <w:t xml:space="preserve"> La cooperativa antes de iniciar sus operaciones de captación del público deberá informar al menos con 30 días de anticipación a la Superintendencia lo siguiente:</w:t>
      </w:r>
    </w:p>
    <w:p w14:paraId="60A04C38" w14:textId="77777777" w:rsidR="00E315A9" w:rsidRPr="00B02DE4" w:rsidRDefault="00E315A9" w:rsidP="006E4F05">
      <w:pPr>
        <w:spacing w:after="0" w:line="240" w:lineRule="auto"/>
        <w:ind w:left="425" w:hanging="425"/>
        <w:rPr>
          <w:rFonts w:ascii="Museo Sans 300" w:eastAsia="Times New Roman" w:hAnsi="Museo Sans 300" w:cs="Times New Roman"/>
          <w:lang w:eastAsia="es-ES"/>
        </w:rPr>
      </w:pPr>
      <w:r w:rsidRPr="00B02DE4">
        <w:rPr>
          <w:rFonts w:ascii="Museo Sans 300" w:eastAsia="Times New Roman" w:hAnsi="Museo Sans 300" w:cs="Times New Roman"/>
          <w:lang w:eastAsia="es-ES"/>
        </w:rPr>
        <w:t>a)</w:t>
      </w:r>
      <w:r w:rsidRPr="00B02DE4">
        <w:rPr>
          <w:rFonts w:ascii="Museo Sans 300" w:eastAsia="Times New Roman" w:hAnsi="Museo Sans 300" w:cs="Times New Roman"/>
          <w:lang w:eastAsia="es-ES"/>
        </w:rPr>
        <w:tab/>
        <w:t>Fecha de inicio de operaciones y horario de atención al público;</w:t>
      </w:r>
    </w:p>
    <w:p w14:paraId="0098FD7A" w14:textId="5CD2DA26" w:rsidR="00E315A9" w:rsidRPr="00B02DE4" w:rsidRDefault="00E315A9" w:rsidP="006E4F05">
      <w:pPr>
        <w:spacing w:after="0" w:line="240" w:lineRule="auto"/>
        <w:ind w:left="425" w:hanging="425"/>
        <w:rPr>
          <w:rFonts w:ascii="Museo Sans 300" w:eastAsia="Times New Roman" w:hAnsi="Museo Sans 300" w:cs="Times New Roman"/>
          <w:lang w:eastAsia="es-ES"/>
        </w:rPr>
      </w:pPr>
      <w:bookmarkStart w:id="33" w:name="_Hlk99613004"/>
      <w:r w:rsidRPr="00B02DE4">
        <w:rPr>
          <w:rFonts w:ascii="Museo Sans 300" w:eastAsia="Times New Roman" w:hAnsi="Museo Sans 300" w:cs="Times New Roman"/>
          <w:lang w:eastAsia="es-ES"/>
        </w:rPr>
        <w:t>b)</w:t>
      </w:r>
      <w:r w:rsidRPr="00B02DE4">
        <w:rPr>
          <w:rFonts w:ascii="Museo Sans 300" w:eastAsia="Times New Roman" w:hAnsi="Museo Sans 300" w:cs="Times New Roman"/>
          <w:lang w:eastAsia="es-ES"/>
        </w:rPr>
        <w:tab/>
      </w:r>
      <w:bookmarkStart w:id="34" w:name="_Hlk99612995"/>
      <w:r w:rsidRPr="00B02DE4">
        <w:rPr>
          <w:rFonts w:ascii="Museo Sans 300" w:eastAsia="Times New Roman" w:hAnsi="Museo Sans 300" w:cs="Times New Roman"/>
          <w:lang w:eastAsia="es-ES"/>
        </w:rPr>
        <w:t>Nómina del personal ejecutivo de la</w:t>
      </w:r>
      <w:r w:rsidR="00030479">
        <w:rPr>
          <w:rFonts w:ascii="Museo Sans 300" w:eastAsia="Times New Roman" w:hAnsi="Museo Sans 300" w:cs="Times New Roman"/>
          <w:lang w:eastAsia="es-ES"/>
        </w:rPr>
        <w:t xml:space="preserve"> </w:t>
      </w:r>
      <w:r w:rsidR="00030479" w:rsidRPr="00C77579">
        <w:rPr>
          <w:rFonts w:ascii="Museo Sans 300" w:eastAsia="Times New Roman" w:hAnsi="Museo Sans 300" w:cs="Times New Roman"/>
          <w:lang w:eastAsia="es-ES"/>
        </w:rPr>
        <w:t>cooperativa</w:t>
      </w:r>
      <w:r w:rsidRPr="00C77579">
        <w:rPr>
          <w:rFonts w:ascii="Museo Sans 300" w:eastAsia="Times New Roman" w:hAnsi="Museo Sans 300" w:cs="Times New Roman"/>
          <w:lang w:eastAsia="es-ES"/>
        </w:rPr>
        <w:t>;</w:t>
      </w:r>
      <w:r w:rsidR="00AD2128" w:rsidRPr="00C77579">
        <w:rPr>
          <w:rFonts w:ascii="Museo Sans 300" w:eastAsia="Times New Roman" w:hAnsi="Museo Sans 300" w:cs="Times New Roman"/>
          <w:lang w:eastAsia="es-ES"/>
        </w:rPr>
        <w:t xml:space="preserve"> (1)</w:t>
      </w:r>
      <w:bookmarkEnd w:id="34"/>
    </w:p>
    <w:bookmarkEnd w:id="33"/>
    <w:p w14:paraId="0840F1D6" w14:textId="77777777" w:rsidR="00E315A9" w:rsidRPr="00B02DE4" w:rsidRDefault="00E315A9" w:rsidP="006E4F05">
      <w:pPr>
        <w:spacing w:after="0" w:line="240" w:lineRule="auto"/>
        <w:ind w:left="425" w:hanging="425"/>
        <w:rPr>
          <w:rFonts w:ascii="Museo Sans 300" w:eastAsia="Times New Roman" w:hAnsi="Museo Sans 300" w:cs="Times New Roman"/>
          <w:lang w:eastAsia="es-ES"/>
        </w:rPr>
      </w:pPr>
      <w:r w:rsidRPr="00B02DE4">
        <w:rPr>
          <w:rFonts w:ascii="Museo Sans 300" w:eastAsia="Times New Roman" w:hAnsi="Museo Sans 300" w:cs="Times New Roman"/>
          <w:lang w:eastAsia="es-ES"/>
        </w:rPr>
        <w:t>c)</w:t>
      </w:r>
      <w:r w:rsidRPr="00B02DE4">
        <w:rPr>
          <w:rFonts w:ascii="Museo Sans 300" w:eastAsia="Times New Roman" w:hAnsi="Museo Sans 300" w:cs="Times New Roman"/>
          <w:lang w:eastAsia="es-ES"/>
        </w:rPr>
        <w:tab/>
        <w:t>Número de Identificación Tributaria (NIT) de la cooperativa.</w:t>
      </w:r>
    </w:p>
    <w:p w14:paraId="2AAF1EA6" w14:textId="1B379F8D" w:rsidR="00E15F37" w:rsidRDefault="00E15F37" w:rsidP="00584EAB">
      <w:pPr>
        <w:widowControl w:val="0"/>
        <w:spacing w:after="0" w:line="240" w:lineRule="auto"/>
        <w:ind w:left="284"/>
        <w:rPr>
          <w:rFonts w:ascii="Museo Sans 300" w:eastAsia="Times New Roman" w:hAnsi="Museo Sans 300" w:cs="Times New Roman"/>
          <w:lang w:eastAsia="es-ES"/>
        </w:rPr>
      </w:pPr>
    </w:p>
    <w:p w14:paraId="5DC2D185" w14:textId="40397C1C" w:rsidR="00E315A9" w:rsidRPr="00B02DE4" w:rsidRDefault="00813C22" w:rsidP="006E4F05">
      <w:pPr>
        <w:widowControl w:val="0"/>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bCs/>
          <w:iCs/>
          <w:lang w:eastAsia="es-ES"/>
        </w:rPr>
        <w:t>CAPÍTULO</w:t>
      </w:r>
      <w:r w:rsidR="00E315A9" w:rsidRPr="00B02DE4">
        <w:rPr>
          <w:rFonts w:ascii="Museo Sans 300" w:eastAsia="Times New Roman" w:hAnsi="Museo Sans 300" w:cs="Times New Roman"/>
          <w:b/>
          <w:lang w:eastAsia="es-ES"/>
        </w:rPr>
        <w:t xml:space="preserve"> V</w:t>
      </w:r>
    </w:p>
    <w:p w14:paraId="15ECD30E" w14:textId="5367941E" w:rsidR="00E315A9" w:rsidRPr="00DD4318" w:rsidRDefault="00841361" w:rsidP="006E4F05">
      <w:pPr>
        <w:widowControl w:val="0"/>
        <w:spacing w:after="0" w:line="240" w:lineRule="auto"/>
        <w:jc w:val="center"/>
        <w:rPr>
          <w:rFonts w:ascii="Museo Sans 300" w:eastAsia="Times New Roman" w:hAnsi="Museo Sans 300" w:cs="Times New Roman"/>
          <w:b/>
          <w:lang w:eastAsia="es-ES"/>
        </w:rPr>
      </w:pPr>
      <w:bookmarkStart w:id="35" w:name="_Hlk99616052"/>
      <w:r w:rsidRPr="00DD4318">
        <w:rPr>
          <w:rFonts w:ascii="Museo Sans 300" w:eastAsia="Times New Roman" w:hAnsi="Museo Sans 300" w:cs="Times New Roman"/>
          <w:b/>
          <w:lang w:eastAsia="es-ES"/>
        </w:rPr>
        <w:t xml:space="preserve">OTRAS </w:t>
      </w:r>
      <w:r w:rsidR="00E315A9" w:rsidRPr="00DD4318">
        <w:rPr>
          <w:rFonts w:ascii="Museo Sans 300" w:eastAsia="Times New Roman" w:hAnsi="Museo Sans 300" w:cs="Times New Roman"/>
          <w:b/>
          <w:lang w:eastAsia="es-ES"/>
        </w:rPr>
        <w:t>DISPOSICIONES Y VIGENCIA</w:t>
      </w:r>
      <w:r w:rsidR="00BC7B0C" w:rsidRPr="00DD4318">
        <w:rPr>
          <w:rFonts w:ascii="Museo Sans 300" w:eastAsia="Times New Roman" w:hAnsi="Museo Sans 300" w:cs="Times New Roman"/>
          <w:b/>
          <w:lang w:eastAsia="es-ES"/>
        </w:rPr>
        <w:t xml:space="preserve"> (1)</w:t>
      </w:r>
    </w:p>
    <w:bookmarkEnd w:id="35"/>
    <w:p w14:paraId="067CC89F" w14:textId="77777777" w:rsidR="00E15F37" w:rsidRDefault="00E15F37" w:rsidP="00E315A9">
      <w:pPr>
        <w:spacing w:after="0" w:line="240" w:lineRule="auto"/>
        <w:jc w:val="center"/>
        <w:rPr>
          <w:rFonts w:ascii="Museo Sans 300" w:eastAsia="Times New Roman" w:hAnsi="Museo Sans 300" w:cs="Times New Roman"/>
          <w:lang w:eastAsia="es-ES"/>
        </w:rPr>
      </w:pPr>
    </w:p>
    <w:p w14:paraId="0413811E" w14:textId="41D15FDB" w:rsidR="00E27B76" w:rsidRPr="00C77579" w:rsidRDefault="00E27B76" w:rsidP="00E27B76">
      <w:pPr>
        <w:widowControl w:val="0"/>
        <w:spacing w:after="0" w:line="240" w:lineRule="auto"/>
        <w:jc w:val="both"/>
        <w:rPr>
          <w:rFonts w:ascii="Museo Sans 300" w:hAnsi="Museo Sans 300"/>
          <w:b/>
          <w:bCs/>
          <w:lang w:val="es-ES_tradnl"/>
        </w:rPr>
      </w:pPr>
      <w:bookmarkStart w:id="36" w:name="_Hlk99613057"/>
      <w:r w:rsidRPr="00C77579">
        <w:rPr>
          <w:rFonts w:ascii="Museo Sans 300" w:hAnsi="Museo Sans 300"/>
          <w:b/>
          <w:bCs/>
          <w:lang w:val="es-ES_tradnl"/>
        </w:rPr>
        <w:t>Sanciones (1)</w:t>
      </w:r>
    </w:p>
    <w:p w14:paraId="7B4D0F25" w14:textId="63C72B51" w:rsidR="00E27B76" w:rsidRPr="00C77579" w:rsidRDefault="00E27B76" w:rsidP="00E27B76">
      <w:pPr>
        <w:widowControl w:val="0"/>
        <w:spacing w:after="0" w:line="240" w:lineRule="auto"/>
        <w:jc w:val="both"/>
        <w:rPr>
          <w:rFonts w:ascii="Museo Sans 300" w:hAnsi="Museo Sans 300"/>
          <w:lang w:val="es-ES_tradnl"/>
        </w:rPr>
      </w:pPr>
      <w:r w:rsidRPr="00C77579">
        <w:rPr>
          <w:rFonts w:ascii="Museo Sans 300" w:hAnsi="Museo Sans 300"/>
          <w:b/>
          <w:lang w:val="es-ES_tradnl"/>
        </w:rPr>
        <w:t>Art. 12-</w:t>
      </w:r>
      <w:r w:rsidR="002448A6" w:rsidRPr="00C77579">
        <w:rPr>
          <w:rFonts w:ascii="Museo Sans 300" w:hAnsi="Museo Sans 300"/>
          <w:b/>
          <w:lang w:val="es-ES_tradnl"/>
        </w:rPr>
        <w:t>A</w:t>
      </w:r>
      <w:r w:rsidRPr="00C77579">
        <w:rPr>
          <w:rFonts w:ascii="Museo Sans 300" w:hAnsi="Museo Sans 300"/>
          <w:b/>
          <w:lang w:val="es-ES_tradnl"/>
        </w:rPr>
        <w:t xml:space="preserve">.- </w:t>
      </w:r>
      <w:r w:rsidRPr="00C77579">
        <w:rPr>
          <w:rFonts w:ascii="Museo Sans 300" w:hAnsi="Museo Sans 300"/>
          <w:lang w:val="es-ES_tradnl"/>
        </w:rPr>
        <w:t>Los incumplimientos a las disposiciones contenidas en las presentes Normas, serán sancionados de conformidad a lo establecido en la Ley de Supervisión y Regulación del Sistema Financiero.</w:t>
      </w:r>
      <w:r w:rsidR="005D205D" w:rsidRPr="00C77579">
        <w:t xml:space="preserve"> </w:t>
      </w:r>
      <w:r w:rsidR="005D205D" w:rsidRPr="00C77579">
        <w:rPr>
          <w:rFonts w:ascii="Museo Sans 300" w:hAnsi="Museo Sans 300"/>
          <w:lang w:val="es-ES_tradnl"/>
        </w:rPr>
        <w:t>(1)</w:t>
      </w:r>
    </w:p>
    <w:bookmarkEnd w:id="36"/>
    <w:p w14:paraId="0A43927F" w14:textId="77777777" w:rsidR="002448A6" w:rsidRPr="00C77579" w:rsidRDefault="002448A6" w:rsidP="008F0992">
      <w:pPr>
        <w:widowControl w:val="0"/>
        <w:spacing w:after="0" w:line="240" w:lineRule="auto"/>
        <w:jc w:val="both"/>
        <w:rPr>
          <w:rFonts w:ascii="Museo Sans 300" w:hAnsi="Museo Sans 300"/>
          <w:b/>
          <w:bCs/>
          <w:lang w:val="es-ES_tradnl"/>
        </w:rPr>
      </w:pPr>
    </w:p>
    <w:p w14:paraId="32632CB2" w14:textId="760DBA19" w:rsidR="008F0992" w:rsidRPr="00C77579" w:rsidRDefault="008F0992" w:rsidP="008F0992">
      <w:pPr>
        <w:widowControl w:val="0"/>
        <w:spacing w:after="0" w:line="240" w:lineRule="auto"/>
        <w:jc w:val="both"/>
        <w:rPr>
          <w:rFonts w:ascii="Museo Sans 300" w:hAnsi="Museo Sans 300"/>
          <w:b/>
          <w:bCs/>
          <w:lang w:val="es-ES_tradnl"/>
        </w:rPr>
      </w:pPr>
      <w:bookmarkStart w:id="37" w:name="_Hlk99613112"/>
      <w:r w:rsidRPr="00C77579">
        <w:rPr>
          <w:rFonts w:ascii="Museo Sans 300" w:hAnsi="Museo Sans 300"/>
          <w:b/>
          <w:bCs/>
          <w:lang w:val="es-ES_tradnl"/>
        </w:rPr>
        <w:t>Aspectos no previstos (1)</w:t>
      </w:r>
    </w:p>
    <w:p w14:paraId="03D2D476" w14:textId="015F0011" w:rsidR="00FF56BF" w:rsidRPr="00C77579" w:rsidRDefault="00E315A9" w:rsidP="00FF56BF">
      <w:pPr>
        <w:widowControl w:val="0"/>
        <w:spacing w:after="0" w:line="240" w:lineRule="auto"/>
        <w:jc w:val="both"/>
        <w:rPr>
          <w:rFonts w:ascii="Museo Sans 300" w:hAnsi="Museo Sans 300"/>
          <w:lang w:val="es-ES_tradnl"/>
        </w:rPr>
      </w:pPr>
      <w:r w:rsidRPr="00C77579">
        <w:rPr>
          <w:rFonts w:ascii="Museo Sans 300" w:eastAsia="Times New Roman" w:hAnsi="Museo Sans 300" w:cs="Times New Roman"/>
          <w:b/>
          <w:lang w:eastAsia="es-ES"/>
        </w:rPr>
        <w:t>Art. 13.</w:t>
      </w:r>
      <w:r w:rsidRPr="00C77579">
        <w:rPr>
          <w:rFonts w:ascii="Museo Sans 300" w:eastAsia="Times New Roman" w:hAnsi="Museo Sans 300"/>
          <w:b/>
          <w:szCs w:val="20"/>
          <w:lang w:eastAsia="es-ES"/>
        </w:rPr>
        <w:t>-</w:t>
      </w:r>
      <w:r w:rsidRPr="00C77579">
        <w:rPr>
          <w:rFonts w:ascii="Museo Sans 300" w:eastAsia="Times New Roman" w:hAnsi="Museo Sans 300" w:cs="Times New Roman"/>
          <w:b/>
          <w:lang w:eastAsia="es-ES"/>
        </w:rPr>
        <w:t xml:space="preserve"> </w:t>
      </w:r>
      <w:r w:rsidR="00FF56BF" w:rsidRPr="00C77579">
        <w:rPr>
          <w:rFonts w:ascii="Museo Sans 300" w:hAnsi="Museo Sans 300"/>
        </w:rPr>
        <w:t>Los aspectos no previstos en materia de regulación en las presentes Normas, serán resueltos por el Banco Central de Reserva de El Salvador, por medio de su Comité de Normas. (1)</w:t>
      </w:r>
    </w:p>
    <w:bookmarkEnd w:id="37"/>
    <w:p w14:paraId="4A2D5615" w14:textId="77777777" w:rsidR="00FF56BF" w:rsidRDefault="00FF56BF" w:rsidP="00FF56BF">
      <w:pPr>
        <w:widowControl w:val="0"/>
        <w:spacing w:after="0" w:line="240" w:lineRule="auto"/>
        <w:jc w:val="both"/>
        <w:rPr>
          <w:rFonts w:ascii="Museo Sans 300" w:hAnsi="Museo Sans 300"/>
          <w:lang w:val="es-ES_tradnl"/>
        </w:rPr>
      </w:pPr>
    </w:p>
    <w:p w14:paraId="1126F896" w14:textId="72EBB9A7" w:rsidR="00E315A9" w:rsidRDefault="00E315A9" w:rsidP="00260927">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14</w:t>
      </w:r>
      <w:r w:rsidR="00C8298D" w:rsidRPr="00B02DE4">
        <w:rPr>
          <w:rFonts w:ascii="Museo Sans 300" w:eastAsia="Times New Roman" w:hAnsi="Museo Sans 300"/>
          <w:b/>
          <w:szCs w:val="20"/>
          <w:lang w:eastAsia="es-ES"/>
        </w:rPr>
        <w:t>.</w:t>
      </w:r>
      <w:r w:rsidRPr="00B02DE4">
        <w:rPr>
          <w:rFonts w:ascii="Museo Sans 300" w:eastAsia="Times New Roman" w:hAnsi="Museo Sans 300" w:cs="Times New Roman"/>
          <w:b/>
          <w:lang w:eastAsia="es-ES"/>
        </w:rPr>
        <w:t xml:space="preserve">- </w:t>
      </w:r>
      <w:r w:rsidRPr="00B02DE4">
        <w:rPr>
          <w:rFonts w:ascii="Museo Sans 300" w:eastAsia="Times New Roman" w:hAnsi="Museo Sans 300" w:cs="Times New Roman"/>
          <w:lang w:eastAsia="es-ES"/>
        </w:rPr>
        <w:t xml:space="preserve">Las presentes Normas </w:t>
      </w:r>
      <w:proofErr w:type="gramStart"/>
      <w:r w:rsidRPr="00B02DE4">
        <w:rPr>
          <w:rFonts w:ascii="Museo Sans 300" w:eastAsia="Times New Roman" w:hAnsi="Museo Sans 300" w:cs="Times New Roman"/>
          <w:lang w:eastAsia="es-ES"/>
        </w:rPr>
        <w:t>entrarán en vigencia</w:t>
      </w:r>
      <w:proofErr w:type="gramEnd"/>
      <w:r w:rsidRPr="00B02DE4">
        <w:rPr>
          <w:rFonts w:ascii="Museo Sans 300" w:eastAsia="Times New Roman" w:hAnsi="Museo Sans 300" w:cs="Times New Roman"/>
          <w:lang w:eastAsia="es-ES"/>
        </w:rPr>
        <w:t xml:space="preserve"> a partir del día diez de septiembre de dos mil uno.</w:t>
      </w:r>
    </w:p>
    <w:p w14:paraId="583E34AD" w14:textId="6577B82C" w:rsidR="00260927" w:rsidRDefault="00260927" w:rsidP="00260927">
      <w:pPr>
        <w:spacing w:after="0" w:line="240" w:lineRule="auto"/>
        <w:jc w:val="both"/>
        <w:rPr>
          <w:rFonts w:ascii="Museo Sans 300" w:eastAsia="Times New Roman" w:hAnsi="Museo Sans 300" w:cs="Times New Roman"/>
          <w:lang w:eastAsia="es-ES"/>
        </w:rPr>
      </w:pPr>
    </w:p>
    <w:p w14:paraId="3CE15C55" w14:textId="2C9FF562" w:rsidR="00260927" w:rsidRDefault="00260927" w:rsidP="00260927">
      <w:pPr>
        <w:spacing w:after="0" w:line="240" w:lineRule="auto"/>
        <w:jc w:val="both"/>
        <w:rPr>
          <w:rFonts w:ascii="Museo Sans 300" w:eastAsia="Times New Roman" w:hAnsi="Museo Sans 300" w:cs="Times New Roman"/>
          <w:lang w:eastAsia="es-ES"/>
        </w:rPr>
      </w:pPr>
    </w:p>
    <w:p w14:paraId="0F95758A" w14:textId="73CAE6CD" w:rsidR="00260927" w:rsidRDefault="00260927" w:rsidP="00260927">
      <w:pPr>
        <w:spacing w:after="0" w:line="240" w:lineRule="auto"/>
        <w:jc w:val="both"/>
        <w:rPr>
          <w:rFonts w:ascii="Museo Sans 300" w:eastAsia="Times New Roman" w:hAnsi="Museo Sans 300" w:cs="Times New Roman"/>
          <w:lang w:eastAsia="es-ES"/>
        </w:rPr>
      </w:pPr>
    </w:p>
    <w:p w14:paraId="4738CF63" w14:textId="77777777" w:rsidR="00260927" w:rsidRPr="00327695" w:rsidRDefault="00260927" w:rsidP="0060034E">
      <w:pPr>
        <w:widowControl w:val="0"/>
        <w:spacing w:after="120" w:line="240" w:lineRule="auto"/>
        <w:jc w:val="both"/>
        <w:rPr>
          <w:rFonts w:ascii="Museo Sans 300" w:hAnsi="Museo Sans 300"/>
          <w:b/>
          <w:sz w:val="20"/>
          <w:szCs w:val="20"/>
          <w:lang w:val="es-ES_tradnl"/>
        </w:rPr>
      </w:pPr>
      <w:r w:rsidRPr="00327695">
        <w:rPr>
          <w:rFonts w:ascii="Museo Sans 300" w:hAnsi="Museo Sans 300"/>
          <w:b/>
          <w:sz w:val="20"/>
          <w:szCs w:val="20"/>
          <w:lang w:val="es-ES_tradnl"/>
        </w:rPr>
        <w:t xml:space="preserve">MODIFICACIONES: </w:t>
      </w:r>
    </w:p>
    <w:p w14:paraId="0D999299" w14:textId="75979F37" w:rsidR="00260927" w:rsidRPr="00C77579" w:rsidRDefault="00260927" w:rsidP="00260927">
      <w:pPr>
        <w:spacing w:after="0" w:line="240" w:lineRule="auto"/>
        <w:ind w:left="425" w:hanging="425"/>
        <w:jc w:val="both"/>
        <w:rPr>
          <w:rFonts w:ascii="Museo Sans 300" w:hAnsi="Museo Sans 300"/>
          <w:b/>
          <w:bCs/>
          <w:sz w:val="20"/>
          <w:szCs w:val="18"/>
        </w:rPr>
      </w:pPr>
      <w:r w:rsidRPr="00F82842">
        <w:rPr>
          <w:rFonts w:ascii="Museo Sans 300" w:hAnsi="Museo Sans 300"/>
          <w:b/>
          <w:bCs/>
          <w:sz w:val="20"/>
          <w:szCs w:val="18"/>
        </w:rPr>
        <w:t>(1)</w:t>
      </w:r>
      <w:r w:rsidRPr="00F82842">
        <w:rPr>
          <w:rFonts w:ascii="Museo Sans 300" w:hAnsi="Museo Sans 300"/>
          <w:b/>
          <w:bCs/>
          <w:sz w:val="20"/>
          <w:szCs w:val="18"/>
        </w:rPr>
        <w:tab/>
      </w:r>
      <w:r w:rsidR="00265434" w:rsidRPr="00C77579">
        <w:rPr>
          <w:rFonts w:ascii="Museo Sans 300" w:hAnsi="Museo Sans 300"/>
          <w:b/>
          <w:bCs/>
          <w:sz w:val="20"/>
          <w:szCs w:val="18"/>
        </w:rPr>
        <w:t>Modificaciones a</w:t>
      </w:r>
      <w:r w:rsidR="00B32BBD">
        <w:rPr>
          <w:rFonts w:ascii="Museo Sans 300" w:hAnsi="Museo Sans 300"/>
          <w:b/>
          <w:bCs/>
          <w:sz w:val="20"/>
          <w:szCs w:val="18"/>
        </w:rPr>
        <w:t>l considerando, a los</w:t>
      </w:r>
      <w:r w:rsidR="00265434" w:rsidRPr="00C77579">
        <w:rPr>
          <w:rFonts w:ascii="Museo Sans 300" w:hAnsi="Museo Sans 300"/>
          <w:b/>
          <w:bCs/>
          <w:sz w:val="20"/>
          <w:szCs w:val="18"/>
        </w:rPr>
        <w:t xml:space="preserve"> artículos </w:t>
      </w:r>
      <w:r w:rsidR="00C77579" w:rsidRPr="00C77579">
        <w:rPr>
          <w:rFonts w:ascii="Museo Sans 300" w:hAnsi="Museo Sans 300"/>
          <w:b/>
          <w:bCs/>
          <w:sz w:val="20"/>
          <w:szCs w:val="18"/>
        </w:rPr>
        <w:t>1</w:t>
      </w:r>
      <w:r w:rsidR="00265434" w:rsidRPr="00C77579">
        <w:rPr>
          <w:rFonts w:ascii="Museo Sans 300" w:hAnsi="Museo Sans 300"/>
          <w:b/>
          <w:bCs/>
          <w:sz w:val="20"/>
          <w:szCs w:val="18"/>
        </w:rPr>
        <w:t xml:space="preserve">, </w:t>
      </w:r>
      <w:r w:rsidR="00C77579" w:rsidRPr="00C77579">
        <w:rPr>
          <w:rFonts w:ascii="Museo Sans 300" w:hAnsi="Museo Sans 300"/>
          <w:b/>
          <w:bCs/>
          <w:sz w:val="20"/>
          <w:szCs w:val="18"/>
        </w:rPr>
        <w:t>3</w:t>
      </w:r>
      <w:r w:rsidR="00265434" w:rsidRPr="00C77579">
        <w:rPr>
          <w:rFonts w:ascii="Museo Sans 300" w:hAnsi="Museo Sans 300"/>
          <w:b/>
          <w:bCs/>
          <w:sz w:val="20"/>
          <w:szCs w:val="18"/>
        </w:rPr>
        <w:t>,</w:t>
      </w:r>
      <w:r w:rsidR="00C77579" w:rsidRPr="00C77579">
        <w:rPr>
          <w:rFonts w:ascii="Museo Sans 300" w:hAnsi="Museo Sans 300"/>
          <w:b/>
          <w:bCs/>
          <w:sz w:val="20"/>
          <w:szCs w:val="18"/>
        </w:rPr>
        <w:t xml:space="preserve"> 5, 7, 9, 10, 11</w:t>
      </w:r>
      <w:r w:rsidR="00C63D90">
        <w:rPr>
          <w:rFonts w:ascii="Museo Sans 300" w:hAnsi="Museo Sans 300"/>
          <w:b/>
          <w:bCs/>
          <w:sz w:val="20"/>
          <w:szCs w:val="18"/>
        </w:rPr>
        <w:t xml:space="preserve"> y</w:t>
      </w:r>
      <w:r w:rsidR="00C77579" w:rsidRPr="00C77579">
        <w:rPr>
          <w:rFonts w:ascii="Museo Sans 300" w:hAnsi="Museo Sans 300"/>
          <w:b/>
          <w:bCs/>
          <w:sz w:val="20"/>
          <w:szCs w:val="18"/>
        </w:rPr>
        <w:t xml:space="preserve"> 12, </w:t>
      </w:r>
      <w:r w:rsidR="00B32BBD">
        <w:rPr>
          <w:rFonts w:ascii="Museo Sans 300" w:hAnsi="Museo Sans 300"/>
          <w:b/>
          <w:bCs/>
          <w:sz w:val="20"/>
          <w:szCs w:val="18"/>
        </w:rPr>
        <w:t xml:space="preserve">el </w:t>
      </w:r>
      <w:r w:rsidR="00C77579" w:rsidRPr="00C77579">
        <w:rPr>
          <w:rFonts w:ascii="Museo Sans 300" w:hAnsi="Museo Sans 300"/>
          <w:b/>
          <w:bCs/>
          <w:sz w:val="20"/>
          <w:szCs w:val="18"/>
        </w:rPr>
        <w:t>Anexo 1</w:t>
      </w:r>
      <w:r w:rsidR="00AA67D7">
        <w:rPr>
          <w:rFonts w:ascii="Museo Sans 300" w:hAnsi="Museo Sans 300"/>
          <w:b/>
          <w:bCs/>
          <w:sz w:val="20"/>
          <w:szCs w:val="18"/>
        </w:rPr>
        <w:t>, sustitución de</w:t>
      </w:r>
      <w:r w:rsidR="00C63D90">
        <w:rPr>
          <w:rFonts w:ascii="Museo Sans 300" w:hAnsi="Museo Sans 300"/>
          <w:b/>
          <w:bCs/>
          <w:sz w:val="20"/>
          <w:szCs w:val="18"/>
        </w:rPr>
        <w:t xml:space="preserve"> los</w:t>
      </w:r>
      <w:r w:rsidR="00AA67D7">
        <w:rPr>
          <w:rFonts w:ascii="Museo Sans 300" w:hAnsi="Museo Sans 300"/>
          <w:b/>
          <w:bCs/>
          <w:sz w:val="20"/>
          <w:szCs w:val="18"/>
        </w:rPr>
        <w:t xml:space="preserve"> artículo</w:t>
      </w:r>
      <w:r w:rsidR="00C63D90">
        <w:rPr>
          <w:rFonts w:ascii="Museo Sans 300" w:hAnsi="Museo Sans 300"/>
          <w:b/>
          <w:bCs/>
          <w:sz w:val="20"/>
          <w:szCs w:val="18"/>
        </w:rPr>
        <w:t>s</w:t>
      </w:r>
      <w:r w:rsidR="00AA67D7">
        <w:rPr>
          <w:rFonts w:ascii="Museo Sans 300" w:hAnsi="Museo Sans 300"/>
          <w:b/>
          <w:bCs/>
          <w:sz w:val="20"/>
          <w:szCs w:val="18"/>
        </w:rPr>
        <w:t xml:space="preserve"> 4</w:t>
      </w:r>
      <w:r w:rsidR="00C63D90">
        <w:rPr>
          <w:rFonts w:ascii="Museo Sans 300" w:hAnsi="Museo Sans 300"/>
          <w:b/>
          <w:bCs/>
          <w:sz w:val="20"/>
          <w:szCs w:val="18"/>
        </w:rPr>
        <w:t xml:space="preserve"> y 13</w:t>
      </w:r>
      <w:r w:rsidR="00265434" w:rsidRPr="00C77579">
        <w:rPr>
          <w:rFonts w:ascii="Museo Sans 300" w:hAnsi="Museo Sans 300"/>
          <w:b/>
          <w:bCs/>
          <w:sz w:val="20"/>
          <w:szCs w:val="18"/>
        </w:rPr>
        <w:t xml:space="preserve"> e incorporación de los artículos </w:t>
      </w:r>
      <w:r w:rsidR="00C77579" w:rsidRPr="00C77579">
        <w:rPr>
          <w:rFonts w:ascii="Museo Sans 300" w:hAnsi="Museo Sans 300"/>
          <w:b/>
          <w:bCs/>
          <w:sz w:val="20"/>
          <w:szCs w:val="18"/>
        </w:rPr>
        <w:t>4-A, 4-B</w:t>
      </w:r>
      <w:r w:rsidR="00265434" w:rsidRPr="00C77579">
        <w:rPr>
          <w:rFonts w:ascii="Museo Sans 300" w:hAnsi="Museo Sans 300"/>
          <w:b/>
          <w:bCs/>
          <w:sz w:val="20"/>
          <w:szCs w:val="18"/>
        </w:rPr>
        <w:t>,</w:t>
      </w:r>
      <w:r w:rsidR="00C77579" w:rsidRPr="00C77579">
        <w:rPr>
          <w:rFonts w:ascii="Museo Sans 300" w:hAnsi="Museo Sans 300"/>
          <w:b/>
          <w:bCs/>
          <w:sz w:val="20"/>
          <w:szCs w:val="18"/>
        </w:rPr>
        <w:t xml:space="preserve"> 9-A, 9-B, 9-C y 12-A</w:t>
      </w:r>
      <w:r w:rsidR="00EB43CE">
        <w:rPr>
          <w:rFonts w:ascii="Museo Sans 300" w:hAnsi="Museo Sans 300"/>
          <w:b/>
          <w:bCs/>
          <w:sz w:val="20"/>
          <w:szCs w:val="18"/>
        </w:rPr>
        <w:t>,</w:t>
      </w:r>
      <w:r w:rsidR="00265434" w:rsidRPr="00C77579">
        <w:rPr>
          <w:rFonts w:ascii="Museo Sans 300" w:hAnsi="Museo Sans 300"/>
          <w:b/>
          <w:bCs/>
          <w:sz w:val="20"/>
          <w:szCs w:val="18"/>
        </w:rPr>
        <w:t xml:space="preserve"> aprobadas por el Banco Central por medio de su Comité de Normas, en Sesión </w:t>
      </w:r>
      <w:r w:rsidR="00265434" w:rsidRPr="00EB43CE">
        <w:rPr>
          <w:rFonts w:ascii="Museo Sans 300" w:hAnsi="Museo Sans 300"/>
          <w:b/>
          <w:bCs/>
          <w:sz w:val="20"/>
          <w:szCs w:val="18"/>
        </w:rPr>
        <w:t>CN-</w:t>
      </w:r>
      <w:r w:rsidR="00C77579" w:rsidRPr="00EB43CE">
        <w:rPr>
          <w:rFonts w:ascii="Museo Sans 300" w:hAnsi="Museo Sans 300"/>
          <w:b/>
          <w:bCs/>
          <w:sz w:val="20"/>
          <w:szCs w:val="18"/>
        </w:rPr>
        <w:t>03</w:t>
      </w:r>
      <w:r w:rsidR="00265434" w:rsidRPr="00EB43CE">
        <w:rPr>
          <w:rFonts w:ascii="Museo Sans 300" w:hAnsi="Museo Sans 300"/>
          <w:b/>
          <w:bCs/>
          <w:sz w:val="20"/>
          <w:szCs w:val="18"/>
        </w:rPr>
        <w:t>/202</w:t>
      </w:r>
      <w:r w:rsidR="00C77579" w:rsidRPr="00EB43CE">
        <w:rPr>
          <w:rFonts w:ascii="Museo Sans 300" w:hAnsi="Museo Sans 300"/>
          <w:b/>
          <w:bCs/>
          <w:sz w:val="20"/>
          <w:szCs w:val="18"/>
        </w:rPr>
        <w:t>2</w:t>
      </w:r>
      <w:r w:rsidR="00265434" w:rsidRPr="00EB43CE">
        <w:rPr>
          <w:rFonts w:ascii="Museo Sans 300" w:hAnsi="Museo Sans 300"/>
          <w:b/>
          <w:bCs/>
          <w:sz w:val="20"/>
          <w:szCs w:val="18"/>
        </w:rPr>
        <w:t xml:space="preserve">, de </w:t>
      </w:r>
      <w:r w:rsidR="00C77579" w:rsidRPr="00EB43CE">
        <w:rPr>
          <w:rFonts w:ascii="Museo Sans 300" w:hAnsi="Museo Sans 300"/>
          <w:b/>
          <w:bCs/>
          <w:sz w:val="20"/>
          <w:szCs w:val="18"/>
        </w:rPr>
        <w:t>1</w:t>
      </w:r>
      <w:r w:rsidR="008F0475">
        <w:rPr>
          <w:rFonts w:ascii="Museo Sans 300" w:hAnsi="Museo Sans 300"/>
          <w:b/>
          <w:bCs/>
          <w:sz w:val="20"/>
          <w:szCs w:val="18"/>
        </w:rPr>
        <w:t>1</w:t>
      </w:r>
      <w:r w:rsidR="00265434" w:rsidRPr="00C77579">
        <w:rPr>
          <w:rFonts w:ascii="Museo Sans 300" w:hAnsi="Museo Sans 300"/>
          <w:b/>
          <w:bCs/>
          <w:sz w:val="20"/>
          <w:szCs w:val="18"/>
        </w:rPr>
        <w:t xml:space="preserve"> de </w:t>
      </w:r>
      <w:r w:rsidR="00C77579" w:rsidRPr="00C77579">
        <w:rPr>
          <w:rFonts w:ascii="Museo Sans 300" w:hAnsi="Museo Sans 300"/>
          <w:b/>
          <w:bCs/>
          <w:sz w:val="20"/>
          <w:szCs w:val="18"/>
        </w:rPr>
        <w:t>abril</w:t>
      </w:r>
      <w:r w:rsidR="00265434" w:rsidRPr="00C77579">
        <w:rPr>
          <w:rFonts w:ascii="Museo Sans 300" w:hAnsi="Museo Sans 300"/>
          <w:b/>
          <w:bCs/>
          <w:sz w:val="20"/>
          <w:szCs w:val="18"/>
        </w:rPr>
        <w:t xml:space="preserve"> de dos mil veinti</w:t>
      </w:r>
      <w:r w:rsidR="00B32BBD">
        <w:rPr>
          <w:rFonts w:ascii="Museo Sans 300" w:hAnsi="Museo Sans 300"/>
          <w:b/>
          <w:bCs/>
          <w:sz w:val="20"/>
          <w:szCs w:val="18"/>
        </w:rPr>
        <w:t>dós</w:t>
      </w:r>
      <w:r w:rsidR="00265434" w:rsidRPr="00C77579">
        <w:rPr>
          <w:rFonts w:ascii="Museo Sans 300" w:hAnsi="Museo Sans 300"/>
          <w:b/>
          <w:bCs/>
          <w:sz w:val="20"/>
          <w:szCs w:val="18"/>
        </w:rPr>
        <w:t>, con vigencia a partir del día</w:t>
      </w:r>
      <w:r w:rsidR="00EB43CE">
        <w:rPr>
          <w:rFonts w:ascii="Museo Sans 300" w:hAnsi="Museo Sans 300"/>
          <w:b/>
          <w:bCs/>
          <w:sz w:val="20"/>
          <w:szCs w:val="18"/>
        </w:rPr>
        <w:t xml:space="preserve"> </w:t>
      </w:r>
      <w:r w:rsidR="002E7083">
        <w:rPr>
          <w:rFonts w:ascii="Museo Sans 300" w:hAnsi="Museo Sans 300"/>
          <w:b/>
          <w:bCs/>
          <w:sz w:val="20"/>
          <w:szCs w:val="18"/>
        </w:rPr>
        <w:t>3</w:t>
      </w:r>
      <w:r w:rsidR="00265434" w:rsidRPr="00C77579">
        <w:rPr>
          <w:rFonts w:ascii="Museo Sans 300" w:hAnsi="Museo Sans 300"/>
          <w:b/>
          <w:bCs/>
          <w:sz w:val="20"/>
          <w:szCs w:val="18"/>
        </w:rPr>
        <w:t xml:space="preserve"> de </w:t>
      </w:r>
      <w:r w:rsidR="00C77579" w:rsidRPr="00C77579">
        <w:rPr>
          <w:rFonts w:ascii="Museo Sans 300" w:hAnsi="Museo Sans 300"/>
          <w:b/>
          <w:bCs/>
          <w:sz w:val="20"/>
          <w:szCs w:val="18"/>
        </w:rPr>
        <w:t>mayo</w:t>
      </w:r>
      <w:r w:rsidR="00265434" w:rsidRPr="00C77579">
        <w:rPr>
          <w:rFonts w:ascii="Museo Sans 300" w:hAnsi="Museo Sans 300"/>
          <w:b/>
          <w:bCs/>
          <w:sz w:val="20"/>
          <w:szCs w:val="18"/>
        </w:rPr>
        <w:t xml:space="preserve"> de dos mil </w:t>
      </w:r>
      <w:r w:rsidR="00C77579" w:rsidRPr="00C77579">
        <w:rPr>
          <w:rFonts w:ascii="Museo Sans 300" w:hAnsi="Museo Sans 300"/>
          <w:b/>
          <w:bCs/>
          <w:sz w:val="20"/>
          <w:szCs w:val="18"/>
        </w:rPr>
        <w:t>veintidós</w:t>
      </w:r>
      <w:r w:rsidR="00265434" w:rsidRPr="00C77579">
        <w:rPr>
          <w:rFonts w:ascii="Museo Sans 300" w:hAnsi="Museo Sans 300"/>
          <w:b/>
          <w:bCs/>
          <w:sz w:val="20"/>
          <w:szCs w:val="18"/>
        </w:rPr>
        <w:t>.</w:t>
      </w:r>
    </w:p>
    <w:p w14:paraId="4A05451A" w14:textId="77777777" w:rsidR="00260927" w:rsidRPr="00B02DE4" w:rsidRDefault="00260927" w:rsidP="00E315A9">
      <w:pPr>
        <w:spacing w:after="120" w:line="240" w:lineRule="auto"/>
        <w:jc w:val="both"/>
        <w:rPr>
          <w:rFonts w:ascii="Museo Sans 300" w:eastAsia="Times New Roman" w:hAnsi="Museo Sans 300" w:cs="Times New Roman"/>
          <w:lang w:eastAsia="es-ES"/>
        </w:rPr>
      </w:pPr>
    </w:p>
    <w:p w14:paraId="0E16E057" w14:textId="16F19523" w:rsidR="00E315A9" w:rsidRPr="00B02DE4" w:rsidRDefault="00E315A9" w:rsidP="00193D7A">
      <w:pPr>
        <w:jc w:val="right"/>
        <w:rPr>
          <w:rFonts w:ascii="Museo Sans 300" w:eastAsia="Times New Roman" w:hAnsi="Museo Sans 300" w:cs="Times New Roman"/>
          <w:b/>
          <w:sz w:val="20"/>
          <w:szCs w:val="20"/>
          <w:lang w:eastAsia="es-ES"/>
        </w:rPr>
      </w:pPr>
      <w:r w:rsidRPr="00B02DE4">
        <w:rPr>
          <w:rFonts w:ascii="Museo Sans 300" w:eastAsia="Times New Roman" w:hAnsi="Museo Sans 300" w:cs="Times New Roman"/>
          <w:sz w:val="20"/>
          <w:szCs w:val="20"/>
          <w:lang w:eastAsia="es-ES"/>
        </w:rPr>
        <w:br w:type="page"/>
      </w:r>
      <w:r w:rsidR="00011A0F" w:rsidRPr="00B02DE4">
        <w:rPr>
          <w:rFonts w:ascii="Museo Sans 300" w:eastAsia="Times New Roman" w:hAnsi="Museo Sans 300" w:cs="Times New Roman"/>
          <w:b/>
          <w:sz w:val="20"/>
          <w:szCs w:val="20"/>
          <w:lang w:eastAsia="es-ES"/>
        </w:rPr>
        <w:t xml:space="preserve">Anexo </w:t>
      </w:r>
      <w:r w:rsidRPr="00B02DE4">
        <w:rPr>
          <w:rFonts w:ascii="Museo Sans 300" w:eastAsia="Times New Roman" w:hAnsi="Museo Sans 300" w:cs="Times New Roman"/>
          <w:b/>
          <w:sz w:val="20"/>
          <w:szCs w:val="20"/>
          <w:lang w:eastAsia="es-ES"/>
        </w:rPr>
        <w:t>1</w:t>
      </w:r>
    </w:p>
    <w:p w14:paraId="5965D972" w14:textId="4DCD9DCF" w:rsidR="00E315A9" w:rsidRPr="00B02DE4" w:rsidRDefault="00E315A9" w:rsidP="00E315A9">
      <w:pPr>
        <w:spacing w:after="0" w:line="240" w:lineRule="auto"/>
        <w:jc w:val="center"/>
        <w:rPr>
          <w:rFonts w:ascii="Museo Sans 300" w:eastAsia="Times New Roman" w:hAnsi="Museo Sans 300" w:cs="Times New Roman"/>
          <w:b/>
          <w:sz w:val="20"/>
          <w:szCs w:val="20"/>
          <w:lang w:eastAsia="es-ES"/>
        </w:rPr>
      </w:pPr>
      <w:bookmarkStart w:id="38" w:name="_Hlk99613241"/>
      <w:r w:rsidRPr="00B02DE4">
        <w:rPr>
          <w:rFonts w:ascii="Museo Sans 300" w:eastAsia="Times New Roman" w:hAnsi="Museo Sans 300" w:cs="Times New Roman"/>
          <w:b/>
          <w:sz w:val="20"/>
          <w:szCs w:val="20"/>
          <w:lang w:eastAsia="es-ES"/>
        </w:rPr>
        <w:t xml:space="preserve">MODELO DE DECLARACIÓN JURADA PARA DIRECTORES DE COOPERATIVAS SUJETAS A LA </w:t>
      </w:r>
      <w:r w:rsidR="00841361" w:rsidRPr="00855E2F">
        <w:rPr>
          <w:rFonts w:ascii="Museo Sans 300" w:eastAsia="Times New Roman" w:hAnsi="Museo Sans 300" w:cs="Times New Roman"/>
          <w:b/>
          <w:sz w:val="20"/>
          <w:szCs w:val="20"/>
          <w:lang w:eastAsia="es-ES"/>
        </w:rPr>
        <w:t>LEY DE BANCOS COOPERATIVOS Y SOCIEDADES DE AHORRO</w:t>
      </w:r>
      <w:r w:rsidR="003626D8" w:rsidRPr="00855E2F">
        <w:rPr>
          <w:rFonts w:ascii="Museo Sans 300" w:eastAsia="Times New Roman" w:hAnsi="Museo Sans 300" w:cs="Times New Roman"/>
          <w:b/>
          <w:sz w:val="20"/>
          <w:szCs w:val="20"/>
          <w:lang w:eastAsia="es-ES"/>
        </w:rPr>
        <w:t xml:space="preserve"> Y CRÉDITO</w:t>
      </w:r>
      <w:r w:rsidR="001B77E8" w:rsidRPr="00855E2F">
        <w:rPr>
          <w:rFonts w:ascii="Museo Sans 300" w:eastAsia="Times New Roman" w:hAnsi="Museo Sans 300" w:cs="Times New Roman"/>
          <w:b/>
          <w:sz w:val="20"/>
          <w:szCs w:val="20"/>
          <w:lang w:eastAsia="es-ES"/>
        </w:rPr>
        <w:t xml:space="preserve"> (1)</w:t>
      </w:r>
    </w:p>
    <w:bookmarkEnd w:id="38"/>
    <w:p w14:paraId="314ECFC2"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37851666"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Señores Superintendencia del Sistema Financiero</w:t>
      </w:r>
    </w:p>
    <w:p w14:paraId="07B9277E"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Presente.</w:t>
      </w:r>
    </w:p>
    <w:p w14:paraId="7F87D80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197859EB" w14:textId="40B77FE6" w:rsidR="00E315A9" w:rsidRPr="00855E2F" w:rsidRDefault="00E315A9" w:rsidP="00E315A9">
      <w:pPr>
        <w:spacing w:after="0" w:line="240" w:lineRule="auto"/>
        <w:jc w:val="both"/>
        <w:rPr>
          <w:rFonts w:ascii="Museo Sans 300" w:eastAsia="Times New Roman" w:hAnsi="Museo Sans 300" w:cs="Times New Roman"/>
          <w:sz w:val="20"/>
          <w:szCs w:val="20"/>
          <w:lang w:eastAsia="es-ES"/>
        </w:rPr>
      </w:pPr>
      <w:bookmarkStart w:id="39" w:name="_Hlk99613359"/>
      <w:r w:rsidRPr="00855E2F">
        <w:rPr>
          <w:rFonts w:ascii="Museo Sans 300" w:eastAsia="Times New Roman" w:hAnsi="Museo Sans 300" w:cs="Times New Roman"/>
          <w:sz w:val="20"/>
          <w:szCs w:val="20"/>
          <w:lang w:eastAsia="es-ES"/>
        </w:rPr>
        <w:t xml:space="preserve">Yo, ________________________________, de _______ </w:t>
      </w:r>
      <w:proofErr w:type="gramStart"/>
      <w:r w:rsidRPr="00855E2F">
        <w:rPr>
          <w:rFonts w:ascii="Museo Sans 300" w:eastAsia="Times New Roman" w:hAnsi="Museo Sans 300" w:cs="Times New Roman"/>
          <w:sz w:val="20"/>
          <w:szCs w:val="20"/>
          <w:lang w:eastAsia="es-ES"/>
        </w:rPr>
        <w:t>años de edad</w:t>
      </w:r>
      <w:proofErr w:type="gramEnd"/>
      <w:r w:rsidRPr="00855E2F">
        <w:rPr>
          <w:rFonts w:ascii="Museo Sans 300" w:eastAsia="Times New Roman" w:hAnsi="Museo Sans 300" w:cs="Times New Roman"/>
          <w:sz w:val="20"/>
          <w:szCs w:val="20"/>
          <w:lang w:eastAsia="es-ES"/>
        </w:rPr>
        <w:t>, de profesión u oficio ______________________, de nacionalidad, _________________________ del domicilio de ___________________________, con</w:t>
      </w:r>
      <w:r w:rsidR="003F5B20" w:rsidRPr="00855E2F">
        <w:rPr>
          <w:rFonts w:ascii="Museo Sans 300" w:eastAsia="Times New Roman" w:hAnsi="Museo Sans 300" w:cs="Times New Roman"/>
          <w:sz w:val="20"/>
          <w:szCs w:val="20"/>
          <w:lang w:eastAsia="es-ES"/>
        </w:rPr>
        <w:t xml:space="preserve"> Documento Único de Identidad o Carnet de </w:t>
      </w:r>
      <w:r w:rsidR="003D5D4B" w:rsidRPr="00855E2F">
        <w:rPr>
          <w:rFonts w:ascii="Museo Sans 300" w:eastAsia="Times New Roman" w:hAnsi="Museo Sans 300" w:cs="Times New Roman"/>
          <w:sz w:val="20"/>
          <w:szCs w:val="20"/>
          <w:lang w:eastAsia="es-ES"/>
        </w:rPr>
        <w:t>Residente No</w:t>
      </w:r>
      <w:r w:rsidRPr="00855E2F">
        <w:rPr>
          <w:rFonts w:ascii="Museo Sans 300" w:eastAsia="Times New Roman" w:hAnsi="Museo Sans 300" w:cs="Times New Roman"/>
          <w:sz w:val="20"/>
          <w:szCs w:val="20"/>
          <w:lang w:eastAsia="es-ES"/>
        </w:rPr>
        <w:t>. _______________, Número de Identificación Tributaria No. (NIT) ____________________</w:t>
      </w:r>
      <w:proofErr w:type="gramStart"/>
      <w:r w:rsidRPr="00855E2F">
        <w:rPr>
          <w:rFonts w:ascii="Museo Sans 300" w:eastAsia="Times New Roman" w:hAnsi="Museo Sans 300" w:cs="Times New Roman"/>
          <w:sz w:val="20"/>
          <w:szCs w:val="20"/>
          <w:lang w:eastAsia="es-ES"/>
        </w:rPr>
        <w:t>_ ,</w:t>
      </w:r>
      <w:proofErr w:type="gramEnd"/>
      <w:r w:rsidRPr="00855E2F">
        <w:rPr>
          <w:rFonts w:ascii="Museo Sans 300" w:eastAsia="Times New Roman" w:hAnsi="Museo Sans 300" w:cs="Times New Roman"/>
          <w:sz w:val="20"/>
          <w:szCs w:val="20"/>
          <w:lang w:eastAsia="es-ES"/>
        </w:rPr>
        <w:t xml:space="preserve"> en vista de haber sido propuesto para formar parte del Órgano Directivo de la cooperativa de ahorro y crédito _____________________, declaro bajo juramento que:</w:t>
      </w:r>
      <w:r w:rsidR="003F5B20" w:rsidRPr="00855E2F">
        <w:rPr>
          <w:rFonts w:ascii="Museo Sans 300" w:eastAsia="Times New Roman" w:hAnsi="Museo Sans 300" w:cs="Times New Roman"/>
          <w:sz w:val="20"/>
          <w:szCs w:val="20"/>
          <w:lang w:eastAsia="es-ES"/>
        </w:rPr>
        <w:t xml:space="preserve"> (1)</w:t>
      </w:r>
    </w:p>
    <w:bookmarkEnd w:id="39"/>
    <w:p w14:paraId="391E5521" w14:textId="77777777" w:rsidR="00E315A9" w:rsidRPr="00855E2F" w:rsidRDefault="00E315A9" w:rsidP="00E315A9">
      <w:pPr>
        <w:spacing w:after="0" w:line="240" w:lineRule="auto"/>
        <w:jc w:val="both"/>
        <w:rPr>
          <w:rFonts w:ascii="Museo Sans 300" w:eastAsia="Times New Roman" w:hAnsi="Museo Sans 300" w:cs="Times New Roman"/>
          <w:sz w:val="20"/>
          <w:szCs w:val="20"/>
          <w:lang w:eastAsia="es-ES"/>
        </w:rPr>
      </w:pPr>
    </w:p>
    <w:p w14:paraId="5BB494C6" w14:textId="09DA336E" w:rsidR="00E315A9" w:rsidRPr="00855E2F" w:rsidRDefault="00E315A9" w:rsidP="00DB2177">
      <w:pPr>
        <w:spacing w:after="0" w:line="240" w:lineRule="auto"/>
        <w:ind w:left="426" w:hanging="426"/>
        <w:jc w:val="both"/>
        <w:rPr>
          <w:rFonts w:ascii="Museo Sans 300" w:eastAsia="Times New Roman" w:hAnsi="Museo Sans 300" w:cs="Times New Roman"/>
          <w:sz w:val="20"/>
          <w:szCs w:val="20"/>
          <w:lang w:eastAsia="es-ES"/>
        </w:rPr>
      </w:pPr>
      <w:bookmarkStart w:id="40" w:name="_Hlk99613440"/>
      <w:r w:rsidRPr="00855E2F">
        <w:rPr>
          <w:rFonts w:ascii="Museo Sans 300" w:eastAsia="Times New Roman" w:hAnsi="Museo Sans 300" w:cs="Times New Roman"/>
          <w:sz w:val="20"/>
          <w:szCs w:val="20"/>
          <w:lang w:eastAsia="es-ES"/>
        </w:rPr>
        <w:t>1.</w:t>
      </w:r>
      <w:r w:rsidRPr="00855E2F">
        <w:rPr>
          <w:rFonts w:ascii="Museo Sans 300" w:eastAsia="Times New Roman" w:hAnsi="Museo Sans 300" w:cs="Times New Roman"/>
          <w:sz w:val="20"/>
          <w:szCs w:val="20"/>
          <w:lang w:eastAsia="es-ES"/>
        </w:rPr>
        <w:tab/>
      </w:r>
      <w:bookmarkStart w:id="41" w:name="_Hlk99613422"/>
      <w:r w:rsidRPr="00855E2F">
        <w:rPr>
          <w:rFonts w:ascii="Museo Sans 300" w:eastAsia="Times New Roman" w:hAnsi="Museo Sans 300" w:cs="Times New Roman"/>
          <w:sz w:val="20"/>
          <w:szCs w:val="20"/>
          <w:lang w:eastAsia="es-ES"/>
        </w:rPr>
        <w:t xml:space="preserve">No soy director, funcionario o empleado de ninguna otra institución del sistema financiero, de las instituciones reguladas por la </w:t>
      </w:r>
      <w:r w:rsidR="00841361" w:rsidRPr="00855E2F">
        <w:rPr>
          <w:rFonts w:ascii="Museo Sans 300" w:eastAsia="Times New Roman" w:hAnsi="Museo Sans 300" w:cs="Times New Roman"/>
          <w:sz w:val="20"/>
          <w:szCs w:val="20"/>
          <w:lang w:eastAsia="es-ES"/>
        </w:rPr>
        <w:t>Ley de Bancos Cooperativos y Sociedades de Ahorro</w:t>
      </w:r>
      <w:r w:rsidR="003626D8" w:rsidRPr="00855E2F">
        <w:rPr>
          <w:rFonts w:ascii="Museo Sans 300" w:eastAsia="Times New Roman" w:hAnsi="Museo Sans 300" w:cs="Times New Roman"/>
          <w:sz w:val="20"/>
          <w:szCs w:val="20"/>
          <w:lang w:eastAsia="es-ES"/>
        </w:rPr>
        <w:t xml:space="preserve"> y Crédito</w:t>
      </w:r>
      <w:r w:rsidR="00841361" w:rsidRPr="00855E2F">
        <w:rPr>
          <w:rFonts w:ascii="Museo Sans 300" w:eastAsia="Times New Roman" w:hAnsi="Museo Sans 300" w:cs="Times New Roman"/>
          <w:sz w:val="20"/>
          <w:szCs w:val="20"/>
          <w:lang w:eastAsia="es-ES"/>
        </w:rPr>
        <w:t xml:space="preserve"> </w:t>
      </w:r>
      <w:r w:rsidRPr="00855E2F">
        <w:rPr>
          <w:rFonts w:ascii="Museo Sans 300" w:eastAsia="Times New Roman" w:hAnsi="Museo Sans 300" w:cs="Times New Roman"/>
          <w:sz w:val="20"/>
          <w:szCs w:val="20"/>
          <w:lang w:eastAsia="es-ES"/>
        </w:rPr>
        <w:t xml:space="preserve">o de las personas que se dediquen a actividades similares a las de los intermediarios financieros no bancarios, incluyendo la colocación de activos entre particulares de las no exceptuadas por la </w:t>
      </w:r>
      <w:r w:rsidR="00841361" w:rsidRPr="00855E2F">
        <w:rPr>
          <w:rFonts w:ascii="Museo Sans 300" w:eastAsia="Times New Roman" w:hAnsi="Museo Sans 300" w:cs="Times New Roman"/>
          <w:sz w:val="20"/>
          <w:szCs w:val="20"/>
          <w:lang w:eastAsia="es-ES"/>
        </w:rPr>
        <w:t>Ley de Bancos Cooperativos y Sociedades de Ahorro</w:t>
      </w:r>
      <w:r w:rsidR="003626D8" w:rsidRPr="00855E2F">
        <w:rPr>
          <w:rFonts w:ascii="Museo Sans 300" w:eastAsia="Times New Roman" w:hAnsi="Museo Sans 300" w:cs="Times New Roman"/>
          <w:sz w:val="20"/>
          <w:szCs w:val="20"/>
          <w:lang w:eastAsia="es-ES"/>
        </w:rPr>
        <w:t xml:space="preserve"> y Crédito</w:t>
      </w:r>
      <w:r w:rsidRPr="00855E2F">
        <w:rPr>
          <w:rFonts w:ascii="Museo Sans 300" w:eastAsia="Times New Roman" w:hAnsi="Museo Sans 300" w:cs="Times New Roman"/>
          <w:sz w:val="20"/>
          <w:szCs w:val="20"/>
          <w:lang w:eastAsia="es-ES"/>
        </w:rPr>
        <w:t>.</w:t>
      </w:r>
      <w:r w:rsidR="001B77E8" w:rsidRPr="00855E2F">
        <w:rPr>
          <w:rFonts w:ascii="Museo Sans 300" w:eastAsia="Times New Roman" w:hAnsi="Museo Sans 300" w:cs="Times New Roman"/>
          <w:sz w:val="20"/>
          <w:szCs w:val="20"/>
          <w:lang w:eastAsia="es-ES"/>
        </w:rPr>
        <w:t xml:space="preserve"> (1)</w:t>
      </w:r>
    </w:p>
    <w:bookmarkEnd w:id="41"/>
    <w:bookmarkEnd w:id="40"/>
    <w:p w14:paraId="52CDE9DD"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028C4CF3" w14:textId="77777777" w:rsidR="005651B6"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2.</w:t>
      </w:r>
      <w:r w:rsidRPr="00B02DE4">
        <w:rPr>
          <w:rFonts w:ascii="Museo Sans 300" w:eastAsia="Times New Roman" w:hAnsi="Museo Sans 300" w:cs="Times New Roman"/>
          <w:sz w:val="20"/>
          <w:szCs w:val="20"/>
          <w:lang w:eastAsia="es-ES"/>
        </w:rPr>
        <w:tab/>
        <w:t xml:space="preserve">No he obtenido a mi favor, siendo director de una institución financiera, la aprobación de un crédito sin el voto unánime del órgano </w:t>
      </w:r>
      <w:proofErr w:type="gramStart"/>
      <w:r w:rsidRPr="00B02DE4">
        <w:rPr>
          <w:rFonts w:ascii="Museo Sans 300" w:eastAsia="Times New Roman" w:hAnsi="Museo Sans 300" w:cs="Times New Roman"/>
          <w:sz w:val="20"/>
          <w:szCs w:val="20"/>
          <w:lang w:eastAsia="es-ES"/>
        </w:rPr>
        <w:t>Director</w:t>
      </w:r>
      <w:proofErr w:type="gramEnd"/>
      <w:r w:rsidRPr="00B02DE4">
        <w:rPr>
          <w:rFonts w:ascii="Museo Sans 300" w:eastAsia="Times New Roman" w:hAnsi="Museo Sans 300" w:cs="Times New Roman"/>
          <w:sz w:val="20"/>
          <w:szCs w:val="20"/>
          <w:lang w:eastAsia="es-ES"/>
        </w:rPr>
        <w:t xml:space="preserve"> o que dicho crédito fuese aprobado sin que se hubiese hecho constar mi retiro de la sesión correspondiente.</w:t>
      </w:r>
    </w:p>
    <w:p w14:paraId="39BC5C34" w14:textId="5B70B1E2"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 </w:t>
      </w:r>
    </w:p>
    <w:p w14:paraId="0A29FC6D" w14:textId="68EFC5F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3.</w:t>
      </w:r>
      <w:r w:rsidRPr="00B02DE4">
        <w:rPr>
          <w:rFonts w:ascii="Museo Sans 300" w:eastAsia="Times New Roman" w:hAnsi="Museo Sans 300" w:cs="Times New Roman"/>
          <w:sz w:val="20"/>
          <w:szCs w:val="20"/>
          <w:lang w:eastAsia="es-ES"/>
        </w:rPr>
        <w:tab/>
        <w:t xml:space="preserve">No me encuentro en situación de quiebra, suspensión de pagos ni concurso de </w:t>
      </w:r>
      <w:r w:rsidR="008C558C" w:rsidRPr="00B02DE4">
        <w:rPr>
          <w:rFonts w:ascii="Museo Sans 300" w:eastAsia="Times New Roman" w:hAnsi="Museo Sans 300" w:cs="Times New Roman"/>
          <w:sz w:val="20"/>
          <w:szCs w:val="20"/>
          <w:lang w:eastAsia="es-ES"/>
        </w:rPr>
        <w:t>acreedores y</w:t>
      </w:r>
      <w:r w:rsidRPr="00B02DE4">
        <w:rPr>
          <w:rFonts w:ascii="Museo Sans 300" w:eastAsia="Times New Roman" w:hAnsi="Museo Sans 300" w:cs="Times New Roman"/>
          <w:sz w:val="20"/>
          <w:szCs w:val="20"/>
          <w:lang w:eastAsia="es-ES"/>
        </w:rPr>
        <w:t xml:space="preserve"> que nunca he sido calificado judicialmente como responsable de una quiebra dolosa o culposa.</w:t>
      </w:r>
    </w:p>
    <w:p w14:paraId="7FB8375F"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07C5AAA8"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4.</w:t>
      </w:r>
      <w:r w:rsidRPr="00B02DE4">
        <w:rPr>
          <w:rFonts w:ascii="Museo Sans 300" w:eastAsia="Times New Roman" w:hAnsi="Museo Sans 300" w:cs="Times New Roman"/>
          <w:sz w:val="20"/>
          <w:szCs w:val="20"/>
          <w:lang w:eastAsia="es-ES"/>
        </w:rPr>
        <w:tab/>
        <w:t>No soy deudor de créditos en el sistema financiero, a los cuales se les haya constituido reserva de saneamiento del cincuenta por ciento o más del saldo.</w:t>
      </w:r>
    </w:p>
    <w:p w14:paraId="4530A654"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7669C04D" w14:textId="77777777" w:rsidR="00E315A9" w:rsidRPr="00B02DE4" w:rsidRDefault="00E315A9" w:rsidP="00181241">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Para un mejor análisis de mi situación de deudor, a </w:t>
      </w:r>
      <w:proofErr w:type="gramStart"/>
      <w:r w:rsidRPr="00B02DE4">
        <w:rPr>
          <w:rFonts w:ascii="Museo Sans 300" w:eastAsia="Times New Roman" w:hAnsi="Museo Sans 300" w:cs="Times New Roman"/>
          <w:sz w:val="20"/>
          <w:szCs w:val="20"/>
          <w:lang w:eastAsia="es-ES"/>
        </w:rPr>
        <w:t>continuación</w:t>
      </w:r>
      <w:proofErr w:type="gramEnd"/>
      <w:r w:rsidRPr="00B02DE4">
        <w:rPr>
          <w:rFonts w:ascii="Museo Sans 300" w:eastAsia="Times New Roman" w:hAnsi="Museo Sans 300" w:cs="Times New Roman"/>
          <w:sz w:val="20"/>
          <w:szCs w:val="20"/>
          <w:lang w:eastAsia="es-ES"/>
        </w:rPr>
        <w:t xml:space="preserve"> detallo los créditos que actualmente tengo en el sistema financiero:</w:t>
      </w:r>
    </w:p>
    <w:p w14:paraId="41B630A6" w14:textId="795D59DA"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bookmarkStart w:id="42" w:name="_Hlk99613513"/>
      <w:r w:rsidRPr="00B02DE4">
        <w:rPr>
          <w:rFonts w:ascii="Museo Sans 300" w:eastAsia="Times New Roman" w:hAnsi="Museo Sans 300" w:cs="Times New Roman"/>
          <w:sz w:val="20"/>
          <w:szCs w:val="20"/>
          <w:lang w:eastAsia="es-ES"/>
        </w:rPr>
        <w:t>Crédito No.</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Monto otorgado</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007E1176" w:rsidRPr="00855E2F">
        <w:rPr>
          <w:rFonts w:ascii="Museo Sans 300" w:eastAsia="Times New Roman" w:hAnsi="Museo Sans 300" w:cs="Times New Roman"/>
          <w:sz w:val="20"/>
          <w:szCs w:val="20"/>
          <w:lang w:eastAsia="es-ES"/>
        </w:rPr>
        <w:t>Entidad Financiera (1)</w:t>
      </w:r>
    </w:p>
    <w:bookmarkEnd w:id="42"/>
    <w:p w14:paraId="05753397" w14:textId="29C7A294"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007133D7">
        <w:rPr>
          <w:rFonts w:ascii="Museo Sans 300" w:eastAsia="Times New Roman" w:hAnsi="Museo Sans 300" w:cs="Times New Roman"/>
          <w:sz w:val="20"/>
          <w:szCs w:val="20"/>
          <w:lang w:eastAsia="es-ES"/>
        </w:rPr>
        <w:tab/>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_____________________________</w:t>
      </w:r>
    </w:p>
    <w:p w14:paraId="7C48CED1" w14:textId="62205D76"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Pr="00B02DE4">
        <w:rPr>
          <w:rFonts w:ascii="Museo Sans 300" w:eastAsia="Times New Roman" w:hAnsi="Museo Sans 300" w:cs="Times New Roman"/>
          <w:sz w:val="20"/>
          <w:szCs w:val="20"/>
          <w:lang w:eastAsia="es-ES"/>
        </w:rPr>
        <w:tab/>
      </w:r>
      <w:r w:rsidR="005651B6" w:rsidRPr="00B02DE4">
        <w:rPr>
          <w:rFonts w:ascii="Museo Sans 300" w:eastAsia="Times New Roman" w:hAnsi="Museo Sans 300" w:cs="Times New Roman"/>
          <w:sz w:val="20"/>
          <w:szCs w:val="20"/>
          <w:lang w:eastAsia="es-ES"/>
        </w:rPr>
        <w:t xml:space="preserve">         </w:t>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___________________________</w:t>
      </w:r>
      <w:r w:rsidR="007133D7" w:rsidRPr="00B02DE4">
        <w:rPr>
          <w:rFonts w:ascii="Museo Sans 300" w:eastAsia="Times New Roman" w:hAnsi="Museo Sans 300" w:cs="Times New Roman"/>
          <w:sz w:val="20"/>
          <w:szCs w:val="20"/>
          <w:lang w:eastAsia="es-ES"/>
        </w:rPr>
        <w:t>__</w:t>
      </w:r>
    </w:p>
    <w:p w14:paraId="10331327" w14:textId="1B6457D2"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Pr="00B02DE4">
        <w:rPr>
          <w:rFonts w:ascii="Museo Sans 300" w:eastAsia="Times New Roman" w:hAnsi="Museo Sans 300" w:cs="Times New Roman"/>
          <w:sz w:val="20"/>
          <w:szCs w:val="20"/>
          <w:lang w:eastAsia="es-ES"/>
        </w:rPr>
        <w:tab/>
      </w:r>
      <w:r w:rsidR="005651B6" w:rsidRPr="00B02DE4">
        <w:rPr>
          <w:rFonts w:ascii="Museo Sans 300" w:eastAsia="Times New Roman" w:hAnsi="Museo Sans 300" w:cs="Times New Roman"/>
          <w:sz w:val="20"/>
          <w:szCs w:val="20"/>
          <w:lang w:eastAsia="es-ES"/>
        </w:rPr>
        <w:t xml:space="preserve">          </w:t>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w:t>
      </w:r>
      <w:r w:rsidR="007133D7" w:rsidRPr="00B02DE4">
        <w:rPr>
          <w:rFonts w:ascii="Museo Sans 300" w:eastAsia="Times New Roman" w:hAnsi="Museo Sans 300" w:cs="Times New Roman"/>
          <w:sz w:val="20"/>
          <w:szCs w:val="20"/>
          <w:lang w:eastAsia="es-ES"/>
        </w:rPr>
        <w:t>___</w:t>
      </w:r>
    </w:p>
    <w:p w14:paraId="12726FF3" w14:textId="3D02B313"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Pr="00B02DE4">
        <w:rPr>
          <w:rFonts w:ascii="Museo Sans 300" w:eastAsia="Times New Roman" w:hAnsi="Museo Sans 300" w:cs="Times New Roman"/>
          <w:sz w:val="20"/>
          <w:szCs w:val="20"/>
          <w:lang w:eastAsia="es-ES"/>
        </w:rPr>
        <w:tab/>
      </w:r>
      <w:r w:rsidR="005651B6" w:rsidRPr="00B02DE4">
        <w:rPr>
          <w:rFonts w:ascii="Museo Sans 300" w:eastAsia="Times New Roman" w:hAnsi="Museo Sans 300" w:cs="Times New Roman"/>
          <w:sz w:val="20"/>
          <w:szCs w:val="20"/>
          <w:lang w:eastAsia="es-ES"/>
        </w:rPr>
        <w:t xml:space="preserve">        </w:t>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___________________________</w:t>
      </w:r>
      <w:r w:rsidR="007133D7" w:rsidRPr="00B02DE4">
        <w:rPr>
          <w:rFonts w:ascii="Museo Sans 300" w:eastAsia="Times New Roman" w:hAnsi="Museo Sans 300" w:cs="Times New Roman"/>
          <w:sz w:val="20"/>
          <w:szCs w:val="20"/>
          <w:lang w:eastAsia="es-ES"/>
        </w:rPr>
        <w:t>__</w:t>
      </w:r>
    </w:p>
    <w:p w14:paraId="66E0E184" w14:textId="77777777" w:rsidR="008A52BA" w:rsidRDefault="008A52BA" w:rsidP="00465B8B">
      <w:pPr>
        <w:spacing w:after="0"/>
        <w:jc w:val="right"/>
        <w:rPr>
          <w:rFonts w:ascii="Museo Sans 300" w:eastAsia="Times New Roman" w:hAnsi="Museo Sans 300" w:cs="Times New Roman"/>
          <w:b/>
          <w:sz w:val="20"/>
          <w:szCs w:val="20"/>
          <w:lang w:eastAsia="es-ES"/>
        </w:rPr>
      </w:pPr>
    </w:p>
    <w:p w14:paraId="5E0DCA67"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También declaro que soy accionista del veinticinco por ciento o más del capital social de las entidades que a continuación detallo:</w:t>
      </w:r>
    </w:p>
    <w:p w14:paraId="521AC2C9"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___________________________________________________________________________</w:t>
      </w:r>
    </w:p>
    <w:p w14:paraId="67AF6C0A"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___________________________________________________________________________</w:t>
      </w:r>
    </w:p>
    <w:p w14:paraId="4FD09F5D"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___________________________________________________________________________</w:t>
      </w:r>
    </w:p>
    <w:p w14:paraId="7AAD5700" w14:textId="77777777" w:rsidR="008A52BA" w:rsidRDefault="008A52BA" w:rsidP="00465B8B">
      <w:pPr>
        <w:spacing w:after="0"/>
        <w:jc w:val="right"/>
        <w:rPr>
          <w:rFonts w:ascii="Museo Sans 300" w:eastAsia="Times New Roman" w:hAnsi="Museo Sans 300" w:cs="Times New Roman"/>
          <w:b/>
          <w:sz w:val="20"/>
          <w:szCs w:val="20"/>
          <w:lang w:eastAsia="es-ES"/>
        </w:rPr>
      </w:pPr>
    </w:p>
    <w:p w14:paraId="046F0BF9" w14:textId="351B530A" w:rsidR="00465B8B" w:rsidRPr="00B02DE4" w:rsidRDefault="00465B8B" w:rsidP="00465B8B">
      <w:pPr>
        <w:spacing w:after="0"/>
        <w:jc w:val="right"/>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Anexo 1</w:t>
      </w:r>
    </w:p>
    <w:p w14:paraId="49F67EF3" w14:textId="77777777" w:rsidR="00C67B55" w:rsidRPr="00B02DE4" w:rsidRDefault="00C67B55" w:rsidP="00DD4318">
      <w:pPr>
        <w:spacing w:after="0"/>
        <w:jc w:val="right"/>
        <w:rPr>
          <w:rFonts w:ascii="Museo Sans 300" w:eastAsia="Times New Roman" w:hAnsi="Museo Sans 300" w:cs="Times New Roman"/>
          <w:b/>
          <w:sz w:val="20"/>
          <w:szCs w:val="20"/>
          <w:lang w:eastAsia="es-ES"/>
        </w:rPr>
      </w:pPr>
    </w:p>
    <w:p w14:paraId="77BB6A96" w14:textId="4F74C48F"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5.</w:t>
      </w:r>
      <w:r w:rsidRPr="00B02DE4">
        <w:rPr>
          <w:rFonts w:ascii="Museo Sans 300" w:eastAsia="Times New Roman" w:hAnsi="Museo Sans 300" w:cs="Times New Roman"/>
          <w:sz w:val="20"/>
          <w:szCs w:val="20"/>
          <w:lang w:eastAsia="es-ES"/>
        </w:rPr>
        <w:tab/>
        <w:t xml:space="preserve">Durante mi función como director, funcionario o administrador de una institución del sistema financiero, a partir de la vigencia de la Ley de Privatización de los Bancos Comerciales y de las Asociaciones de Ahorro y Préstamo, la misma no incurrió en deficiencias patrimoniales del veinte por ciento o más del mínimo requerido por la Ley, ni recibió aportes del Estado, del Instituto de Garantía de Depósitos o </w:t>
      </w:r>
      <w:r w:rsidRPr="007B39B0">
        <w:rPr>
          <w:rFonts w:ascii="Museo Sans 300" w:eastAsia="Times New Roman" w:hAnsi="Museo Sans 300" w:cs="Times New Roman"/>
          <w:sz w:val="20"/>
          <w:szCs w:val="20"/>
          <w:lang w:eastAsia="es-ES"/>
        </w:rPr>
        <w:t>de un Fondo de Estabilización para su saneamiento</w:t>
      </w:r>
      <w:r w:rsidRPr="00B02DE4">
        <w:rPr>
          <w:rFonts w:ascii="Museo Sans 300" w:eastAsia="Times New Roman" w:hAnsi="Museo Sans 300" w:cs="Times New Roman"/>
          <w:sz w:val="20"/>
          <w:szCs w:val="20"/>
          <w:lang w:eastAsia="es-ES"/>
        </w:rPr>
        <w:t xml:space="preserve"> o que fue intervenida por el organismo fiscalizador competente.</w:t>
      </w:r>
    </w:p>
    <w:p w14:paraId="6BF4F9D8" w14:textId="77777777" w:rsidR="00E315A9" w:rsidRPr="00B02DE4" w:rsidRDefault="00E315A9" w:rsidP="00F25685">
      <w:pPr>
        <w:spacing w:after="0" w:line="240" w:lineRule="auto"/>
        <w:jc w:val="both"/>
        <w:rPr>
          <w:rFonts w:ascii="Museo Sans 300" w:eastAsia="Times New Roman" w:hAnsi="Museo Sans 300" w:cs="Times New Roman"/>
          <w:sz w:val="20"/>
          <w:szCs w:val="20"/>
          <w:lang w:eastAsia="es-ES"/>
        </w:rPr>
      </w:pPr>
    </w:p>
    <w:p w14:paraId="3021CF54" w14:textId="77777777" w:rsidR="00E315A9" w:rsidRPr="00B02DE4" w:rsidRDefault="00E315A9" w:rsidP="00CD1A2E">
      <w:pPr>
        <w:spacing w:after="0" w:line="240" w:lineRule="auto"/>
        <w:ind w:left="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Para </w:t>
      </w:r>
      <w:proofErr w:type="gramStart"/>
      <w:r w:rsidRPr="00B02DE4">
        <w:rPr>
          <w:rFonts w:ascii="Museo Sans 300" w:eastAsia="Times New Roman" w:hAnsi="Museo Sans 300" w:cs="Times New Roman"/>
          <w:sz w:val="20"/>
          <w:szCs w:val="20"/>
          <w:lang w:eastAsia="es-ES"/>
        </w:rPr>
        <w:t>mayor información</w:t>
      </w:r>
      <w:proofErr w:type="gramEnd"/>
      <w:r w:rsidRPr="00B02DE4">
        <w:rPr>
          <w:rFonts w:ascii="Museo Sans 300" w:eastAsia="Times New Roman" w:hAnsi="Museo Sans 300" w:cs="Times New Roman"/>
          <w:sz w:val="20"/>
          <w:szCs w:val="20"/>
          <w:lang w:eastAsia="es-ES"/>
        </w:rPr>
        <w:t xml:space="preserve"> de esa institución a continuación detallo las entidades en las cuales fui administrador (o funcionario en su caso) y el período en que fungí como tal:</w:t>
      </w:r>
    </w:p>
    <w:p w14:paraId="1C1B86BC"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670C9D21"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Institución financiera</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Período </w:t>
      </w:r>
    </w:p>
    <w:p w14:paraId="7677D6EB"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 ________________</w:t>
      </w:r>
    </w:p>
    <w:p w14:paraId="6E7CEA08"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 ________________</w:t>
      </w:r>
    </w:p>
    <w:p w14:paraId="492B2E11"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 ________________</w:t>
      </w:r>
    </w:p>
    <w:p w14:paraId="18931114" w14:textId="77777777" w:rsidR="00E315A9" w:rsidRPr="00B02DE4" w:rsidRDefault="00E315A9" w:rsidP="00E315A9">
      <w:pPr>
        <w:spacing w:after="0" w:line="240" w:lineRule="auto"/>
        <w:ind w:left="284" w:hanging="284"/>
        <w:jc w:val="both"/>
        <w:rPr>
          <w:rFonts w:ascii="Museo Sans 300" w:eastAsia="Times New Roman" w:hAnsi="Museo Sans 300" w:cs="Times New Roman"/>
          <w:sz w:val="20"/>
          <w:szCs w:val="20"/>
          <w:lang w:eastAsia="es-ES"/>
        </w:rPr>
      </w:pPr>
    </w:p>
    <w:p w14:paraId="5D02EA01"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6.</w:t>
      </w:r>
      <w:r w:rsidRPr="00B02DE4">
        <w:rPr>
          <w:rFonts w:ascii="Museo Sans 300" w:eastAsia="Times New Roman" w:hAnsi="Museo Sans 300" w:cs="Times New Roman"/>
          <w:sz w:val="20"/>
          <w:szCs w:val="20"/>
          <w:lang w:eastAsia="es-ES"/>
        </w:rPr>
        <w:tab/>
        <w:t>Nunca he sido condenado por delitos o por haber participado en la comisión de cualquier delito doloso.</w:t>
      </w:r>
    </w:p>
    <w:p w14:paraId="01B18381"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53D81BFA"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7.</w:t>
      </w:r>
      <w:r w:rsidRPr="00B02DE4">
        <w:rPr>
          <w:rFonts w:ascii="Museo Sans 300" w:eastAsia="Times New Roman" w:hAnsi="Museo Sans 300" w:cs="Times New Roman"/>
          <w:sz w:val="20"/>
          <w:szCs w:val="20"/>
          <w:lang w:eastAsia="es-ES"/>
        </w:rPr>
        <w:tab/>
        <w:t>No he participado directa o indirectamente en actividades relacionadas con el narcotráfico, delitos conexos y los tipificados en la Ley Contra el Lavado de Dinero y de Activos.</w:t>
      </w:r>
    </w:p>
    <w:p w14:paraId="20C369E1"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24B62A14"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8.</w:t>
      </w:r>
      <w:r w:rsidRPr="00B02DE4">
        <w:rPr>
          <w:rFonts w:ascii="Museo Sans 300" w:eastAsia="Times New Roman" w:hAnsi="Museo Sans 300" w:cs="Times New Roman"/>
          <w:sz w:val="20"/>
          <w:szCs w:val="20"/>
          <w:lang w:eastAsia="es-ES"/>
        </w:rPr>
        <w:tab/>
        <w:t xml:space="preserve">No he sido sancionado administrativa o judicialmente por participación en infracciones graves de las leyes y normas de carácter financiero, en especial la captación de fondos del público sin autorización, el otorgamiento o recepción de préstamos relacionados en exceso del límite permitido y los delitos de carácter financiero. </w:t>
      </w:r>
    </w:p>
    <w:p w14:paraId="28EB67B0"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6A85AC5D" w14:textId="7E7E00CD" w:rsidR="00E315A9" w:rsidRPr="00B02DE4" w:rsidRDefault="00E315A9" w:rsidP="007E51B5">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9.</w:t>
      </w:r>
      <w:r w:rsidRPr="00B02DE4">
        <w:rPr>
          <w:rFonts w:ascii="Museo Sans 300" w:eastAsia="Times New Roman" w:hAnsi="Museo Sans 300" w:cs="Times New Roman"/>
          <w:sz w:val="20"/>
          <w:szCs w:val="20"/>
          <w:lang w:eastAsia="es-ES"/>
        </w:rPr>
        <w:tab/>
        <w:t xml:space="preserve">No desempeño ninguno de los siguientes cargos gubernamentales: </w:t>
      </w:r>
      <w:proofErr w:type="gramStart"/>
      <w:r w:rsidRPr="00B02DE4">
        <w:rPr>
          <w:rFonts w:ascii="Museo Sans 300" w:eastAsia="Times New Roman" w:hAnsi="Museo Sans 300" w:cs="Times New Roman"/>
          <w:sz w:val="20"/>
          <w:szCs w:val="20"/>
          <w:lang w:eastAsia="es-ES"/>
        </w:rPr>
        <w:t>Presidente</w:t>
      </w:r>
      <w:proofErr w:type="gramEnd"/>
      <w:r w:rsidRPr="00B02DE4">
        <w:rPr>
          <w:rFonts w:ascii="Museo Sans 300" w:eastAsia="Times New Roman" w:hAnsi="Museo Sans 300" w:cs="Times New Roman"/>
          <w:sz w:val="20"/>
          <w:szCs w:val="20"/>
          <w:lang w:eastAsia="es-ES"/>
        </w:rPr>
        <w:t xml:space="preserve"> o Vicepresidente de la República, Ministro o Viceministro de Estado, Diputado propietario, Magistrado de la Corte Suprema de Justicia propietario o Magistrado de Cámara propietario, ni Presidente de una de las Instituciones Autónomas.</w:t>
      </w:r>
    </w:p>
    <w:p w14:paraId="63640A31" w14:textId="0F1BF0FC" w:rsidR="005651B6" w:rsidRDefault="005651B6" w:rsidP="00E315A9">
      <w:pPr>
        <w:spacing w:after="0" w:line="240" w:lineRule="auto"/>
        <w:jc w:val="both"/>
        <w:rPr>
          <w:rFonts w:ascii="Museo Sans 300" w:eastAsia="Times New Roman" w:hAnsi="Museo Sans 300" w:cs="Times New Roman"/>
          <w:sz w:val="20"/>
          <w:szCs w:val="20"/>
          <w:lang w:eastAsia="es-ES"/>
        </w:rPr>
      </w:pPr>
    </w:p>
    <w:p w14:paraId="25326E16" w14:textId="77777777" w:rsidR="00E315A9" w:rsidRPr="00B02DE4" w:rsidRDefault="00E315A9" w:rsidP="00F25685">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Declaro además que mi cónyuge y parientes del primer grado de consanguinidad son:</w:t>
      </w:r>
    </w:p>
    <w:p w14:paraId="1AB616F7"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69BB475" w14:textId="512C7C5D"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Nombre</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0089088D">
        <w:rPr>
          <w:rFonts w:ascii="Museo Sans 300" w:eastAsia="Times New Roman" w:hAnsi="Museo Sans 300" w:cs="Times New Roman"/>
          <w:sz w:val="20"/>
          <w:szCs w:val="20"/>
          <w:lang w:eastAsia="es-ES"/>
        </w:rPr>
        <w:t xml:space="preserve">       </w:t>
      </w:r>
      <w:r w:rsidRPr="00B02DE4">
        <w:rPr>
          <w:rFonts w:ascii="Museo Sans 300" w:eastAsia="Times New Roman" w:hAnsi="Museo Sans 300" w:cs="Times New Roman"/>
          <w:sz w:val="20"/>
          <w:szCs w:val="20"/>
          <w:lang w:eastAsia="es-ES"/>
        </w:rPr>
        <w:t>Clase de parentesco</w:t>
      </w:r>
    </w:p>
    <w:p w14:paraId="2E66C538"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37A8D195"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627D0B9B"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72332846"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2F9D0602"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35FC48E1" w14:textId="21D71B69" w:rsidR="00E315A9"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54435506" w14:textId="77777777" w:rsidR="00EE51D6" w:rsidRPr="00B02DE4" w:rsidRDefault="00EE51D6" w:rsidP="00E315A9">
      <w:pPr>
        <w:spacing w:after="0" w:line="240" w:lineRule="auto"/>
        <w:ind w:left="708"/>
        <w:jc w:val="both"/>
        <w:rPr>
          <w:rFonts w:ascii="Museo Sans 300" w:eastAsia="Times New Roman" w:hAnsi="Museo Sans 300" w:cs="Times New Roman"/>
          <w:sz w:val="20"/>
          <w:szCs w:val="20"/>
          <w:lang w:eastAsia="es-ES"/>
        </w:rPr>
      </w:pPr>
    </w:p>
    <w:p w14:paraId="21F87284" w14:textId="6BD168AE" w:rsidR="00E315A9" w:rsidRPr="00B02DE4" w:rsidRDefault="00E315A9" w:rsidP="00EE51D6">
      <w:pPr>
        <w:keepNext/>
        <w:keepLines/>
        <w:spacing w:after="0" w:line="240" w:lineRule="auto"/>
        <w:jc w:val="center"/>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t>Firma ________________________</w:t>
      </w:r>
      <w:r w:rsidRPr="00B02DE4">
        <w:rPr>
          <w:rFonts w:ascii="Museo Sans 300" w:eastAsia="Times New Roman" w:hAnsi="Museo Sans 300" w:cs="Times New Roman"/>
          <w:b/>
          <w:bCs/>
          <w:iCs/>
          <w:sz w:val="20"/>
          <w:szCs w:val="20"/>
          <w:lang w:eastAsia="es-ES"/>
        </w:rPr>
        <w:tab/>
        <w:t xml:space="preserve">        Fecha_________________</w:t>
      </w:r>
    </w:p>
    <w:p w14:paraId="534DF5D7" w14:textId="4873E9A4" w:rsidR="00E315A9" w:rsidRPr="00B02DE4" w:rsidRDefault="00E315A9" w:rsidP="00E315A9">
      <w:pPr>
        <w:keepNext/>
        <w:keepLines/>
        <w:spacing w:before="200" w:after="0" w:line="240" w:lineRule="auto"/>
        <w:outlineLvl w:val="3"/>
        <w:rPr>
          <w:rFonts w:ascii="Museo Sans 300" w:eastAsia="Times New Roman" w:hAnsi="Museo Sans 300" w:cs="Times New Roman"/>
          <w:b/>
          <w:bCs/>
          <w:i/>
          <w:iCs/>
          <w:color w:val="4F81BD"/>
          <w:sz w:val="20"/>
          <w:szCs w:val="20"/>
          <w:lang w:eastAsia="es-ES"/>
        </w:rPr>
        <w:sectPr w:rsidR="00E315A9" w:rsidRPr="00B02DE4" w:rsidSect="00395B2D">
          <w:headerReference w:type="default" r:id="rId12"/>
          <w:footerReference w:type="default" r:id="rId13"/>
          <w:headerReference w:type="first" r:id="rId14"/>
          <w:footerReference w:type="first" r:id="rId15"/>
          <w:pgSz w:w="12242" w:h="15842" w:code="1"/>
          <w:pgMar w:top="1417" w:right="1701" w:bottom="1417" w:left="1701" w:header="709" w:footer="709" w:gutter="0"/>
          <w:cols w:space="720"/>
          <w:noEndnote/>
          <w:docGrid w:linePitch="299"/>
        </w:sectPr>
      </w:pPr>
    </w:p>
    <w:p w14:paraId="70DD1950" w14:textId="3D1B06D2" w:rsidR="00E315A9" w:rsidRPr="00B02DE4" w:rsidRDefault="00011A0F" w:rsidP="00156F31">
      <w:pPr>
        <w:keepNext/>
        <w:keepLines/>
        <w:spacing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t xml:space="preserve">Anexo </w:t>
      </w:r>
      <w:r w:rsidR="00E315A9" w:rsidRPr="00B02DE4">
        <w:rPr>
          <w:rFonts w:ascii="Museo Sans 300" w:eastAsia="Times New Roman" w:hAnsi="Museo Sans 300" w:cs="Times New Roman"/>
          <w:b/>
          <w:bCs/>
          <w:iCs/>
          <w:sz w:val="20"/>
          <w:szCs w:val="20"/>
          <w:lang w:eastAsia="es-ES"/>
        </w:rPr>
        <w:t>2</w:t>
      </w:r>
    </w:p>
    <w:p w14:paraId="25407FF2" w14:textId="77777777" w:rsidR="00156F31" w:rsidRPr="00B02DE4" w:rsidRDefault="00156F31" w:rsidP="00156F31">
      <w:pPr>
        <w:keepNext/>
        <w:keepLines/>
        <w:spacing w:after="0" w:line="240" w:lineRule="auto"/>
        <w:jc w:val="right"/>
        <w:outlineLvl w:val="3"/>
        <w:rPr>
          <w:rFonts w:ascii="Museo Sans 300" w:eastAsia="Times New Roman" w:hAnsi="Museo Sans 300" w:cs="Times New Roman"/>
          <w:b/>
          <w:bCs/>
          <w:iCs/>
          <w:sz w:val="20"/>
          <w:szCs w:val="20"/>
          <w:lang w:eastAsia="es-ES"/>
        </w:rPr>
      </w:pPr>
    </w:p>
    <w:p w14:paraId="24543FAA" w14:textId="77777777" w:rsidR="00E315A9" w:rsidRPr="00B02DE4" w:rsidRDefault="00E315A9" w:rsidP="00E315A9">
      <w:pPr>
        <w:keepNext/>
        <w:widowControl w:val="0"/>
        <w:spacing w:after="0" w:line="240" w:lineRule="auto"/>
        <w:ind w:firstLine="708"/>
        <w:jc w:val="both"/>
        <w:outlineLvl w:val="2"/>
        <w:rPr>
          <w:rFonts w:ascii="Museo Sans 300" w:eastAsia="Times New Roman" w:hAnsi="Museo Sans 300" w:cs="Times New Roman"/>
          <w:b/>
          <w:snapToGrid w:val="0"/>
          <w:sz w:val="20"/>
          <w:szCs w:val="20"/>
          <w:lang w:eastAsia="es-ES"/>
        </w:rPr>
      </w:pPr>
      <w:bookmarkStart w:id="43" w:name="_Toc473103816"/>
      <w:r w:rsidRPr="00B02DE4">
        <w:rPr>
          <w:rFonts w:ascii="Museo Sans 300" w:eastAsia="Times New Roman" w:hAnsi="Museo Sans 300" w:cs="Times New Roman"/>
          <w:b/>
          <w:snapToGrid w:val="0"/>
          <w:sz w:val="20"/>
          <w:szCs w:val="20"/>
          <w:lang w:eastAsia="es-ES"/>
        </w:rPr>
        <w:t>REQUISITOS DE INFORMACIÓN SOBRE EQUIPO Y PROGRAMAS DE CÓMPUTO</w:t>
      </w:r>
      <w:bookmarkEnd w:id="43"/>
    </w:p>
    <w:p w14:paraId="6060F064"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01F32830"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Para todo sistema de cómputo diseñado para operar las transacciones activas y pasivas y de contabilidad, es requisito presentar a la Superintendencia la siguiente información básica:</w:t>
      </w:r>
    </w:p>
    <w:p w14:paraId="68597694"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Descripción general del sistema y de los principales procesos.</w:t>
      </w:r>
    </w:p>
    <w:p w14:paraId="2FE88055"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4B26EE00" w14:textId="7E3ADF21"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Diseño Relacional de los Archivos.</w:t>
      </w:r>
    </w:p>
    <w:p w14:paraId="04C830EB"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2F854580" w14:textId="338EE53B"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Descripción y Diseño detallado de los archivos y campos (Diccionario de datos).</w:t>
      </w:r>
    </w:p>
    <w:p w14:paraId="6171716B"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26C80EA0" w14:textId="0BFCE62C"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Manual de Usuario</w:t>
      </w:r>
    </w:p>
    <w:p w14:paraId="63E5E2C5"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053986D2"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Listado del tipo de usuarios que tendrán acceso, especificando el nivel jerárquico del usuario y el tipo de acceso que tendrán a cada una de las opciones del sistema; así como la frecuencia con que se genera y el número de copias como se distribuyen.  Si los sistemas están siendo desarrollados, describir el procedimiento para probar y aprobar los </w:t>
      </w:r>
      <w:proofErr w:type="gramStart"/>
      <w:r w:rsidRPr="00B02DE4">
        <w:rPr>
          <w:rFonts w:ascii="Museo Sans 300" w:eastAsia="Times New Roman" w:hAnsi="Museo Sans 300" w:cs="Times New Roman"/>
          <w:sz w:val="20"/>
          <w:szCs w:val="20"/>
          <w:lang w:eastAsia="es-ES"/>
        </w:rPr>
        <w:t>programas</w:t>
      </w:r>
      <w:proofErr w:type="gramEnd"/>
      <w:r w:rsidRPr="00B02DE4">
        <w:rPr>
          <w:rFonts w:ascii="Museo Sans 300" w:eastAsia="Times New Roman" w:hAnsi="Museo Sans 300" w:cs="Times New Roman"/>
          <w:sz w:val="20"/>
          <w:szCs w:val="20"/>
          <w:lang w:eastAsia="es-ES"/>
        </w:rPr>
        <w:t xml:space="preserve"> así como las responsabilidades de estas actividades.</w:t>
      </w:r>
    </w:p>
    <w:p w14:paraId="0AF5E54F"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Copia impresa de los programas fuentes o hacer copia en tape back-up.</w:t>
      </w:r>
    </w:p>
    <w:p w14:paraId="2DB8F48E"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166AB1F6" w14:textId="77777777" w:rsidR="00E315A9" w:rsidRPr="00B02DE4" w:rsidRDefault="00E315A9" w:rsidP="00C0162A">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Características del equipo central y periféricos.</w:t>
      </w:r>
    </w:p>
    <w:p w14:paraId="70FC0E4F"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1639EEEE"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Características detalladas de las herramientas de desarrollo.</w:t>
      </w:r>
    </w:p>
    <w:p w14:paraId="70FDC159"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478FDBA7"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Copia del contrato de garantía o mantenimiento del equipo central y periféricos.</w:t>
      </w:r>
    </w:p>
    <w:p w14:paraId="76CF7487"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74EA8289"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Copia del contrato de garantía o mantenimiento de los programas, si éstos han sido contratados a consultores.</w:t>
      </w:r>
    </w:p>
    <w:p w14:paraId="56D7B843"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639EBF0C"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Procedimientos para realizar back-up.</w:t>
      </w:r>
    </w:p>
    <w:p w14:paraId="61B5BE47"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5C14242C"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Plan de contingencia ante pérdida de información y/o fallas en el equipo de cómputo.</w:t>
      </w:r>
    </w:p>
    <w:p w14:paraId="493B0472"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0BBC8CA5"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Procedimientos autorizados para el manejo de claves de acceso.</w:t>
      </w:r>
    </w:p>
    <w:p w14:paraId="148CCBD1"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5B6C558E"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Normas de higiene para el equipo de cómputo y sus periféricos.</w:t>
      </w:r>
    </w:p>
    <w:p w14:paraId="6293E425"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661B0A97"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Licencia de software a utilizar.</w:t>
      </w:r>
    </w:p>
    <w:p w14:paraId="3672332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622038A"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NOTA:</w:t>
      </w:r>
      <w:r w:rsidRPr="00B02DE4">
        <w:rPr>
          <w:rFonts w:ascii="Museo Sans 300" w:eastAsia="Times New Roman" w:hAnsi="Museo Sans 300" w:cs="Times New Roman"/>
          <w:sz w:val="20"/>
          <w:szCs w:val="20"/>
          <w:lang w:eastAsia="es-ES"/>
        </w:rPr>
        <w:tab/>
        <w:t xml:space="preserve">Es necesario que la nueva institución cuente con un sistema electrónico de comunicación (Ejemplo: MODEM o </w:t>
      </w:r>
      <w:proofErr w:type="spellStart"/>
      <w:r w:rsidRPr="00B02DE4">
        <w:rPr>
          <w:rFonts w:ascii="Museo Sans 300" w:eastAsia="Times New Roman" w:hAnsi="Museo Sans 300" w:cs="Times New Roman"/>
          <w:sz w:val="20"/>
          <w:szCs w:val="20"/>
          <w:lang w:eastAsia="es-ES"/>
        </w:rPr>
        <w:t>GBNet</w:t>
      </w:r>
      <w:proofErr w:type="spellEnd"/>
      <w:r w:rsidRPr="00B02DE4">
        <w:rPr>
          <w:rFonts w:ascii="Museo Sans 300" w:eastAsia="Times New Roman" w:hAnsi="Museo Sans 300" w:cs="Times New Roman"/>
          <w:sz w:val="20"/>
          <w:szCs w:val="20"/>
          <w:lang w:eastAsia="es-ES"/>
        </w:rPr>
        <w:t>) para el envío y recibo de información con la Superintendencia.</w:t>
      </w:r>
    </w:p>
    <w:p w14:paraId="71EE95D4"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300E1CB7" w14:textId="77777777" w:rsidR="005651B6" w:rsidRPr="00B02DE4" w:rsidRDefault="005651B6">
      <w:pPr>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br w:type="page"/>
      </w:r>
    </w:p>
    <w:p w14:paraId="60C5BCB7" w14:textId="5A268A28" w:rsidR="00E315A9" w:rsidRPr="00B02DE4" w:rsidRDefault="00011A0F" w:rsidP="00E315A9">
      <w:pPr>
        <w:keepNext/>
        <w:keepLines/>
        <w:spacing w:before="200"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t xml:space="preserve">Anexo </w:t>
      </w:r>
      <w:r w:rsidR="00E315A9" w:rsidRPr="00B02DE4">
        <w:rPr>
          <w:rFonts w:ascii="Museo Sans 300" w:eastAsia="Times New Roman" w:hAnsi="Museo Sans 300" w:cs="Times New Roman"/>
          <w:b/>
          <w:bCs/>
          <w:iCs/>
          <w:sz w:val="20"/>
          <w:szCs w:val="20"/>
          <w:lang w:eastAsia="es-ES"/>
        </w:rPr>
        <w:t>3</w:t>
      </w:r>
    </w:p>
    <w:p w14:paraId="1CE5A5BA" w14:textId="77777777" w:rsidR="00E315A9" w:rsidRPr="00B02DE4" w:rsidRDefault="00E315A9" w:rsidP="00E315A9">
      <w:pPr>
        <w:spacing w:after="0" w:line="240" w:lineRule="auto"/>
        <w:rPr>
          <w:rFonts w:ascii="Museo Sans 300" w:eastAsia="Times New Roman" w:hAnsi="Museo Sans 300" w:cs="Times New Roman"/>
          <w:b/>
          <w:sz w:val="20"/>
          <w:szCs w:val="20"/>
          <w:lang w:eastAsia="es-ES"/>
        </w:rPr>
      </w:pPr>
    </w:p>
    <w:p w14:paraId="3113A3F7" w14:textId="77777777" w:rsidR="00E315A9" w:rsidRPr="00B02DE4" w:rsidRDefault="00E315A9" w:rsidP="00E315A9">
      <w:pPr>
        <w:spacing w:after="0" w:line="240" w:lineRule="auto"/>
        <w:jc w:val="center"/>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REQUISITOS MÍNIMOS DE LOS MANUALES DE FUNCIONES Y DE PROCEDIMIENTOS OPERATIVOS</w:t>
      </w:r>
    </w:p>
    <w:p w14:paraId="59861AF0"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08C44BB9" w14:textId="77777777" w:rsidR="00E315A9" w:rsidRPr="00B02DE4" w:rsidRDefault="00E315A9" w:rsidP="006E4F05">
      <w:pPr>
        <w:spacing w:after="0" w:line="240" w:lineRule="auto"/>
        <w:ind w:left="425" w:hanging="425"/>
        <w:rPr>
          <w:rFonts w:ascii="Museo Sans 300" w:eastAsia="Times New Roman" w:hAnsi="Museo Sans 300" w:cs="Times New Roman"/>
          <w:sz w:val="20"/>
          <w:szCs w:val="20"/>
          <w:lang w:eastAsia="es-ES"/>
        </w:rPr>
      </w:pPr>
      <w:r w:rsidRPr="00B02DE4">
        <w:rPr>
          <w:rFonts w:ascii="Museo Sans 300" w:eastAsia="Times New Roman" w:hAnsi="Museo Sans 300" w:cs="Times New Roman"/>
          <w:b/>
          <w:sz w:val="20"/>
          <w:szCs w:val="20"/>
          <w:lang w:eastAsia="es-ES"/>
        </w:rPr>
        <w:t>1.</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b/>
          <w:sz w:val="20"/>
          <w:szCs w:val="20"/>
          <w:lang w:eastAsia="es-ES"/>
        </w:rPr>
        <w:t>Manual de Funciones</w:t>
      </w:r>
    </w:p>
    <w:p w14:paraId="6D99A636" w14:textId="2544C418"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Debe contener el organigrama y describir las funciones de cada uno de los componentes </w:t>
      </w:r>
      <w:proofErr w:type="gramStart"/>
      <w:r w:rsidRPr="00B02DE4">
        <w:rPr>
          <w:rFonts w:ascii="Museo Sans 300" w:eastAsia="Times New Roman" w:hAnsi="Museo Sans 300" w:cs="Times New Roman"/>
          <w:sz w:val="20"/>
          <w:szCs w:val="20"/>
          <w:lang w:eastAsia="es-ES"/>
        </w:rPr>
        <w:t>del mismo</w:t>
      </w:r>
      <w:proofErr w:type="gramEnd"/>
      <w:r w:rsidRPr="00B02DE4">
        <w:rPr>
          <w:rFonts w:ascii="Museo Sans 300" w:eastAsia="Times New Roman" w:hAnsi="Museo Sans 300" w:cs="Times New Roman"/>
          <w:sz w:val="20"/>
          <w:szCs w:val="20"/>
          <w:lang w:eastAsia="es-ES"/>
        </w:rPr>
        <w:t xml:space="preserve">, incluso la de las unidades temporales, como en el caso de los comités de créditos de los cuales, </w:t>
      </w:r>
      <w:r w:rsidR="00320795" w:rsidRPr="00B02DE4">
        <w:rPr>
          <w:rFonts w:ascii="Museo Sans 300" w:eastAsia="Times New Roman" w:hAnsi="Museo Sans 300" w:cs="Times New Roman"/>
          <w:sz w:val="20"/>
          <w:szCs w:val="20"/>
          <w:lang w:eastAsia="es-ES"/>
        </w:rPr>
        <w:t>además, deberá</w:t>
      </w:r>
      <w:r w:rsidRPr="00B02DE4">
        <w:rPr>
          <w:rFonts w:ascii="Museo Sans 300" w:eastAsia="Times New Roman" w:hAnsi="Museo Sans 300" w:cs="Times New Roman"/>
          <w:sz w:val="20"/>
          <w:szCs w:val="20"/>
          <w:lang w:eastAsia="es-ES"/>
        </w:rPr>
        <w:t xml:space="preserve"> exponerse como se integran.</w:t>
      </w:r>
    </w:p>
    <w:p w14:paraId="3A8A53B0"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67B95A55"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El plan de organización debe contener la adecuada segregación de las operaciones y las funciones necesarias para el control y supervisión de las transacciones. Para tales propósitos es necesario crear como mínimo las unidades o cargos siguientes:</w:t>
      </w:r>
    </w:p>
    <w:p w14:paraId="4CCB4F16"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Caja</w:t>
      </w:r>
    </w:p>
    <w:p w14:paraId="2EA5E186"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Depósitos</w:t>
      </w:r>
    </w:p>
    <w:p w14:paraId="2CC9A60D"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Tramitación de crédito</w:t>
      </w:r>
    </w:p>
    <w:p w14:paraId="4EF4086E"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Control de préstamos</w:t>
      </w:r>
    </w:p>
    <w:p w14:paraId="02F43749"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 xml:space="preserve">Recuperación de préstamos por la vía judicial </w:t>
      </w:r>
    </w:p>
    <w:p w14:paraId="6DF99E65"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Custodia de documentos y valores</w:t>
      </w:r>
    </w:p>
    <w:p w14:paraId="1C3E6F59"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Informática</w:t>
      </w:r>
    </w:p>
    <w:p w14:paraId="22426E0B"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h)</w:t>
      </w:r>
      <w:r w:rsidRPr="00B02DE4">
        <w:rPr>
          <w:rFonts w:ascii="Museo Sans 300" w:eastAsia="Times New Roman" w:hAnsi="Museo Sans 300" w:cs="Times New Roman"/>
          <w:sz w:val="20"/>
          <w:szCs w:val="20"/>
          <w:lang w:eastAsia="es-ES"/>
        </w:rPr>
        <w:tab/>
        <w:t>Contabilidad</w:t>
      </w:r>
    </w:p>
    <w:p w14:paraId="69846520"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i)</w:t>
      </w:r>
      <w:r w:rsidRPr="00B02DE4">
        <w:rPr>
          <w:rFonts w:ascii="Museo Sans 300" w:eastAsia="Times New Roman" w:hAnsi="Museo Sans 300" w:cs="Times New Roman"/>
          <w:sz w:val="20"/>
          <w:szCs w:val="20"/>
          <w:lang w:eastAsia="es-ES"/>
        </w:rPr>
        <w:tab/>
        <w:t>Auditoría Interna</w:t>
      </w:r>
    </w:p>
    <w:p w14:paraId="17286142"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j)</w:t>
      </w:r>
      <w:r w:rsidRPr="00B02DE4">
        <w:rPr>
          <w:rFonts w:ascii="Museo Sans 300" w:eastAsia="Times New Roman" w:hAnsi="Museo Sans 300" w:cs="Times New Roman"/>
          <w:sz w:val="20"/>
          <w:szCs w:val="20"/>
          <w:lang w:eastAsia="es-ES"/>
        </w:rPr>
        <w:tab/>
        <w:t>Calificación de la cartera</w:t>
      </w:r>
    </w:p>
    <w:p w14:paraId="0327D249"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k)</w:t>
      </w:r>
      <w:r w:rsidRPr="00B02DE4">
        <w:rPr>
          <w:rFonts w:ascii="Museo Sans 300" w:eastAsia="Times New Roman" w:hAnsi="Museo Sans 300" w:cs="Times New Roman"/>
          <w:sz w:val="20"/>
          <w:szCs w:val="20"/>
          <w:lang w:eastAsia="es-ES"/>
        </w:rPr>
        <w:tab/>
        <w:t>Control de préstamos y créditos relacionados</w:t>
      </w:r>
    </w:p>
    <w:p w14:paraId="29BADB91" w14:textId="77777777" w:rsidR="00E315A9" w:rsidRPr="00B02DE4" w:rsidRDefault="00E315A9" w:rsidP="00E315A9">
      <w:pPr>
        <w:spacing w:after="0" w:line="240" w:lineRule="auto"/>
        <w:ind w:left="720"/>
        <w:rPr>
          <w:rFonts w:ascii="Museo Sans 300" w:eastAsia="Times New Roman" w:hAnsi="Museo Sans 300" w:cs="Times New Roman"/>
          <w:sz w:val="20"/>
          <w:szCs w:val="20"/>
          <w:lang w:eastAsia="es-ES"/>
        </w:rPr>
      </w:pPr>
    </w:p>
    <w:p w14:paraId="00860121"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2FE602F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260D8000" w14:textId="77777777" w:rsidR="00E315A9" w:rsidRPr="00B02DE4" w:rsidRDefault="00E315A9" w:rsidP="006E4F05">
      <w:pPr>
        <w:spacing w:after="0" w:line="240" w:lineRule="auto"/>
        <w:ind w:left="425" w:hanging="425"/>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b/>
          <w:sz w:val="20"/>
          <w:szCs w:val="20"/>
          <w:lang w:eastAsia="es-ES"/>
        </w:rPr>
        <w:t>Manual de Procedimientos Operativos</w:t>
      </w:r>
    </w:p>
    <w:p w14:paraId="6EF4480A"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Este manual debe describir los procedimientos de control interno (administrativo y contable) porcada una de las operaciones activas, pasivas y complementarias que realizará el Intermediario Financiero no Bancario.</w:t>
      </w:r>
    </w:p>
    <w:p w14:paraId="2C7CAD7E"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461894C3"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El control interno debe describirse por ciclos de transacciones, utilizando de preferencia la técnica de flujogramas combinada con narrativas.</w:t>
      </w:r>
    </w:p>
    <w:p w14:paraId="380FDC73"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388F8EC"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48C26B12"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65927C9C" w14:textId="32ABE61C" w:rsidR="00E315A9" w:rsidRPr="00B02DE4" w:rsidRDefault="00E315A9" w:rsidP="007E51B5">
      <w:pPr>
        <w:spacing w:after="0" w:line="240" w:lineRule="auto"/>
        <w:ind w:left="993" w:hanging="284"/>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2.1</w:t>
      </w:r>
      <w:r w:rsidR="0089088D">
        <w:rPr>
          <w:rFonts w:ascii="Museo Sans 300" w:eastAsia="Times New Roman" w:hAnsi="Museo Sans 300" w:cs="Times New Roman"/>
          <w:b/>
          <w:sz w:val="20"/>
          <w:szCs w:val="20"/>
          <w:lang w:eastAsia="es-ES"/>
        </w:rPr>
        <w:t xml:space="preserve"> </w:t>
      </w:r>
      <w:r w:rsidRPr="00B02DE4">
        <w:rPr>
          <w:rFonts w:ascii="Museo Sans 300" w:eastAsia="Times New Roman" w:hAnsi="Museo Sans 300" w:cs="Times New Roman"/>
          <w:b/>
          <w:sz w:val="20"/>
          <w:szCs w:val="20"/>
          <w:lang w:eastAsia="es-ES"/>
        </w:rPr>
        <w:tab/>
        <w:t>Principales Ciclos de Transacciones</w:t>
      </w:r>
    </w:p>
    <w:p w14:paraId="3FC35C2A" w14:textId="77777777" w:rsidR="00E315A9" w:rsidRPr="00B02DE4" w:rsidRDefault="00E315A9" w:rsidP="00827573">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Los ciclos que se consideran obligatorios, dependiendo de las operaciones que realice el intermediario, son los siguientes:</w:t>
      </w:r>
    </w:p>
    <w:p w14:paraId="44B39BE3" w14:textId="77777777" w:rsidR="00E315A9" w:rsidRPr="00B02DE4" w:rsidRDefault="00E315A9" w:rsidP="00C0162A">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Ciclos para depósitos</w:t>
      </w:r>
    </w:p>
    <w:p w14:paraId="39702B22"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comprender las etapas siguientes: apertura del depósito, retiros y remesas, reposición de libretas y resguardos y liquidación del depósito.</w:t>
      </w:r>
    </w:p>
    <w:p w14:paraId="4CEBAA6A" w14:textId="3933783F" w:rsidR="00BA1F9B" w:rsidRDefault="00BA1F9B" w:rsidP="000E6569">
      <w:pPr>
        <w:keepNext/>
        <w:keepLines/>
        <w:spacing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t>A</w:t>
      </w:r>
      <w:r w:rsidR="00011A0F" w:rsidRPr="00B02DE4">
        <w:rPr>
          <w:rFonts w:ascii="Museo Sans 300" w:eastAsia="Times New Roman" w:hAnsi="Museo Sans 300" w:cs="Times New Roman"/>
          <w:b/>
          <w:bCs/>
          <w:iCs/>
          <w:sz w:val="20"/>
          <w:szCs w:val="20"/>
          <w:lang w:eastAsia="es-ES"/>
        </w:rPr>
        <w:t>nexo</w:t>
      </w:r>
      <w:r w:rsidRPr="00B02DE4">
        <w:rPr>
          <w:rFonts w:ascii="Museo Sans 300" w:eastAsia="Times New Roman" w:hAnsi="Museo Sans 300" w:cs="Times New Roman"/>
          <w:b/>
          <w:bCs/>
          <w:iCs/>
          <w:sz w:val="20"/>
          <w:szCs w:val="20"/>
          <w:lang w:eastAsia="es-ES"/>
        </w:rPr>
        <w:t xml:space="preserve"> 3</w:t>
      </w:r>
    </w:p>
    <w:p w14:paraId="0698D5FE" w14:textId="77777777" w:rsidR="00DD4318" w:rsidRPr="00B02DE4" w:rsidRDefault="00DD4318" w:rsidP="000E6569">
      <w:pPr>
        <w:keepNext/>
        <w:keepLines/>
        <w:spacing w:after="0" w:line="240" w:lineRule="auto"/>
        <w:jc w:val="right"/>
        <w:outlineLvl w:val="3"/>
        <w:rPr>
          <w:rFonts w:ascii="Museo Sans 300" w:eastAsia="Times New Roman" w:hAnsi="Museo Sans 300" w:cs="Times New Roman"/>
          <w:b/>
          <w:bCs/>
          <w:iCs/>
          <w:sz w:val="20"/>
          <w:szCs w:val="20"/>
          <w:lang w:eastAsia="es-ES"/>
        </w:rPr>
      </w:pPr>
    </w:p>
    <w:p w14:paraId="1F337EC3"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Ciclos de préstamos</w:t>
      </w:r>
    </w:p>
    <w:p w14:paraId="1592B64A"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comprender las etapas siguientes: trámite de la solicitud y sus respectivos controles, trámite de escrituración y sus controles, otorgamiento, trámites de inscripción de garantías con sus respectivos controles, y recuperaciones.</w:t>
      </w:r>
    </w:p>
    <w:p w14:paraId="5DC23216" w14:textId="77777777" w:rsidR="006E4F05" w:rsidRPr="00B02DE4" w:rsidRDefault="006E4F05" w:rsidP="006E4F05">
      <w:pPr>
        <w:spacing w:after="0" w:line="240" w:lineRule="auto"/>
        <w:jc w:val="both"/>
        <w:rPr>
          <w:rFonts w:ascii="Museo Sans 300" w:eastAsia="Times New Roman" w:hAnsi="Museo Sans 300" w:cs="Times New Roman"/>
          <w:sz w:val="20"/>
          <w:szCs w:val="20"/>
          <w:lang w:eastAsia="es-ES"/>
        </w:rPr>
      </w:pPr>
    </w:p>
    <w:p w14:paraId="07AB47AE" w14:textId="78C46725" w:rsidR="00E315A9" w:rsidRPr="00B02DE4" w:rsidRDefault="00E315A9" w:rsidP="00B9306A">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B02DE4">
        <w:rPr>
          <w:rFonts w:ascii="Museo Sans 300" w:eastAsia="Times New Roman" w:hAnsi="Museo Sans 300" w:cs="Times New Roman"/>
          <w:sz w:val="20"/>
          <w:szCs w:val="20"/>
          <w:lang w:eastAsia="es-ES"/>
        </w:rPr>
        <w:t>irrecuperabilidad</w:t>
      </w:r>
      <w:proofErr w:type="spellEnd"/>
      <w:r w:rsidRPr="00B02DE4">
        <w:rPr>
          <w:rFonts w:ascii="Museo Sans 300" w:eastAsia="Times New Roman" w:hAnsi="Museo Sans 300" w:cs="Times New Roman"/>
          <w:sz w:val="20"/>
          <w:szCs w:val="20"/>
          <w:lang w:eastAsia="es-ES"/>
        </w:rPr>
        <w:t xml:space="preserve"> de los adeudos.</w:t>
      </w:r>
    </w:p>
    <w:p w14:paraId="20D72573" w14:textId="77777777" w:rsidR="006E4F05" w:rsidRPr="00B02DE4" w:rsidRDefault="006E4F05" w:rsidP="006E4F05">
      <w:pPr>
        <w:spacing w:after="0" w:line="240" w:lineRule="auto"/>
        <w:ind w:left="1276"/>
        <w:jc w:val="both"/>
        <w:rPr>
          <w:rFonts w:ascii="Museo Sans 300" w:eastAsia="Times New Roman" w:hAnsi="Museo Sans 300" w:cs="Times New Roman"/>
          <w:sz w:val="20"/>
          <w:szCs w:val="20"/>
          <w:lang w:eastAsia="es-ES"/>
        </w:rPr>
      </w:pPr>
    </w:p>
    <w:p w14:paraId="50E999EE" w14:textId="72C1A9AE" w:rsidR="00E315A9" w:rsidRPr="00B02DE4" w:rsidRDefault="00E315A9" w:rsidP="00E128AB">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a) </w:t>
      </w:r>
      <w:r w:rsidRPr="00B02DE4">
        <w:rPr>
          <w:rFonts w:ascii="Museo Sans 300" w:eastAsia="Times New Roman" w:hAnsi="Museo Sans 300" w:cs="Times New Roman"/>
          <w:sz w:val="20"/>
          <w:szCs w:val="20"/>
          <w:lang w:eastAsia="es-ES"/>
        </w:rPr>
        <w:tab/>
        <w:t>Ciclos de cobranzas</w:t>
      </w:r>
    </w:p>
    <w:p w14:paraId="2CC31063"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Desde la recepción de los documentos hasta el reintegro de la suma cobrada.</w:t>
      </w:r>
    </w:p>
    <w:p w14:paraId="52586009"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 xml:space="preserve">Ciclo de </w:t>
      </w:r>
      <w:proofErr w:type="gramStart"/>
      <w:r w:rsidRPr="00B02DE4">
        <w:rPr>
          <w:rFonts w:ascii="Museo Sans 300" w:eastAsia="Times New Roman" w:hAnsi="Museo Sans 300" w:cs="Times New Roman"/>
          <w:sz w:val="20"/>
          <w:szCs w:val="20"/>
          <w:lang w:eastAsia="es-ES"/>
        </w:rPr>
        <w:t>compra-venta</w:t>
      </w:r>
      <w:proofErr w:type="gramEnd"/>
      <w:r w:rsidRPr="00B02DE4">
        <w:rPr>
          <w:rFonts w:ascii="Museo Sans 300" w:eastAsia="Times New Roman" w:hAnsi="Museo Sans 300" w:cs="Times New Roman"/>
          <w:sz w:val="20"/>
          <w:szCs w:val="20"/>
          <w:lang w:eastAsia="es-ES"/>
        </w:rPr>
        <w:t xml:space="preserve"> de moneda extranjera</w:t>
      </w:r>
    </w:p>
    <w:p w14:paraId="23690A58"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incluir los procedimientos relativos a la compra y los de la venta.</w:t>
      </w:r>
    </w:p>
    <w:p w14:paraId="0FBE99FA"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Ciclos de la cartera de inversiones</w:t>
      </w:r>
    </w:p>
    <w:p w14:paraId="1E25D4A7"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comprender la adquisición, venta y redención de los títulos valores y las transacciones de reporto.</w:t>
      </w:r>
    </w:p>
    <w:p w14:paraId="2C5BD36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9CABE62"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Cada uno de los ciclos antes descritos debe comprender los siguientes aspectos:</w:t>
      </w:r>
    </w:p>
    <w:p w14:paraId="51F6A1DF" w14:textId="6EA83634"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Adecuada segregación de funciones</w:t>
      </w:r>
      <w:r w:rsidR="00C0162A" w:rsidRPr="00B02DE4">
        <w:rPr>
          <w:rFonts w:ascii="Museo Sans 300" w:eastAsia="Times New Roman" w:hAnsi="Museo Sans 300" w:cs="Times New Roman"/>
          <w:sz w:val="20"/>
          <w:szCs w:val="20"/>
          <w:lang w:eastAsia="es-ES"/>
        </w:rPr>
        <w:t>.</w:t>
      </w:r>
    </w:p>
    <w:p w14:paraId="7DACD3E8" w14:textId="3938FA1C"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Descripción de la distribución del original y copias de los documentos contables</w:t>
      </w:r>
      <w:r w:rsidR="00C0162A" w:rsidRPr="00B02DE4">
        <w:rPr>
          <w:rFonts w:ascii="Museo Sans 300" w:eastAsia="Times New Roman" w:hAnsi="Museo Sans 300" w:cs="Times New Roman"/>
          <w:sz w:val="20"/>
          <w:szCs w:val="20"/>
          <w:lang w:eastAsia="es-ES"/>
        </w:rPr>
        <w:t>.</w:t>
      </w:r>
    </w:p>
    <w:p w14:paraId="6A4A5AB3" w14:textId="0A2526D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Oportunidad en que se registrarán las transacciones u operaciones contables</w:t>
      </w:r>
      <w:r w:rsidR="00C0162A" w:rsidRPr="00B02DE4">
        <w:rPr>
          <w:rFonts w:ascii="Museo Sans 300" w:eastAsia="Times New Roman" w:hAnsi="Museo Sans 300" w:cs="Times New Roman"/>
          <w:sz w:val="20"/>
          <w:szCs w:val="20"/>
          <w:lang w:eastAsia="es-ES"/>
        </w:rPr>
        <w:t>.</w:t>
      </w:r>
    </w:p>
    <w:p w14:paraId="418662C3" w14:textId="4660D5E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Cuantificación de las transacciones y operaciones</w:t>
      </w:r>
      <w:r w:rsidR="00C0162A" w:rsidRPr="00B02DE4">
        <w:rPr>
          <w:rFonts w:ascii="Museo Sans 300" w:eastAsia="Times New Roman" w:hAnsi="Museo Sans 300" w:cs="Times New Roman"/>
          <w:sz w:val="20"/>
          <w:szCs w:val="20"/>
          <w:lang w:eastAsia="es-ES"/>
        </w:rPr>
        <w:t>.</w:t>
      </w:r>
    </w:p>
    <w:p w14:paraId="5B87B598" w14:textId="512A0DF6"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Sistemas de autorización y aprobación de transacciones y operaciones</w:t>
      </w:r>
      <w:r w:rsidR="00C0162A" w:rsidRPr="00B02DE4">
        <w:rPr>
          <w:rFonts w:ascii="Museo Sans 300" w:eastAsia="Times New Roman" w:hAnsi="Museo Sans 300" w:cs="Times New Roman"/>
          <w:sz w:val="20"/>
          <w:szCs w:val="20"/>
          <w:lang w:eastAsia="es-ES"/>
        </w:rPr>
        <w:t>.</w:t>
      </w:r>
    </w:p>
    <w:p w14:paraId="004E717F" w14:textId="42596772"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Procedimientos de informática (Deben describirse de manera general, las actividades que se realizarán por medio de computadoras, indicando los documentos base para introducir la información al sistema, las autorizaciones para acceder el sistema y los reportes que se emitirán)</w:t>
      </w:r>
      <w:r w:rsidR="00C0162A" w:rsidRPr="00B02DE4">
        <w:rPr>
          <w:rFonts w:ascii="Museo Sans 300" w:eastAsia="Times New Roman" w:hAnsi="Museo Sans 300" w:cs="Times New Roman"/>
          <w:sz w:val="20"/>
          <w:szCs w:val="20"/>
          <w:lang w:eastAsia="es-ES"/>
        </w:rPr>
        <w:t>.</w:t>
      </w:r>
    </w:p>
    <w:p w14:paraId="5C64D07B"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La forma de organización de los archivos de documentos.</w:t>
      </w:r>
    </w:p>
    <w:p w14:paraId="229ED322" w14:textId="77777777" w:rsidR="00E315A9" w:rsidRPr="00B02DE4" w:rsidRDefault="00E315A9" w:rsidP="00E315A9">
      <w:pPr>
        <w:spacing w:after="0" w:line="240" w:lineRule="auto"/>
        <w:ind w:left="720"/>
        <w:jc w:val="both"/>
        <w:rPr>
          <w:rFonts w:ascii="Museo Sans 300" w:eastAsia="Times New Roman" w:hAnsi="Museo Sans 300" w:cs="Times New Roman"/>
          <w:sz w:val="20"/>
          <w:szCs w:val="20"/>
          <w:lang w:eastAsia="es-ES"/>
        </w:rPr>
      </w:pPr>
    </w:p>
    <w:p w14:paraId="4216760D" w14:textId="77777777" w:rsidR="00E315A9" w:rsidRPr="00B02DE4" w:rsidRDefault="00E315A9" w:rsidP="007E51B5">
      <w:pPr>
        <w:spacing w:after="0" w:line="240" w:lineRule="auto"/>
        <w:ind w:left="993" w:hanging="284"/>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2.2</w:t>
      </w:r>
      <w:r w:rsidRPr="00B02DE4">
        <w:rPr>
          <w:rFonts w:ascii="Museo Sans 300" w:eastAsia="Times New Roman" w:hAnsi="Museo Sans 300" w:cs="Times New Roman"/>
          <w:b/>
          <w:sz w:val="20"/>
          <w:szCs w:val="20"/>
          <w:lang w:eastAsia="es-ES"/>
        </w:rPr>
        <w:tab/>
        <w:t>Sistema y Procedimientos Contables</w:t>
      </w:r>
    </w:p>
    <w:p w14:paraId="72BB9B20"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Además de los ciclos antes descritos deben diseñarse procedimientos sobre los siguientes aspectos:</w:t>
      </w:r>
    </w:p>
    <w:p w14:paraId="223B02A1"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 xml:space="preserve">La forma en que se asentarán las operaciones contables, en cada uno de los libros legalizados y de manera general en los registros contables auxiliares. </w:t>
      </w:r>
    </w:p>
    <w:p w14:paraId="4CE09276" w14:textId="12BC8B25" w:rsidR="00E315A9" w:rsidRPr="00B02DE4" w:rsidRDefault="00110E75"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El modo de có</w:t>
      </w:r>
      <w:r w:rsidR="00E315A9" w:rsidRPr="00B02DE4">
        <w:rPr>
          <w:rFonts w:ascii="Museo Sans 300" w:eastAsia="Times New Roman" w:hAnsi="Museo Sans 300" w:cs="Times New Roman"/>
          <w:sz w:val="20"/>
          <w:szCs w:val="20"/>
          <w:lang w:eastAsia="es-ES"/>
        </w:rPr>
        <w:t>mo relacionar los comprobantes contables con los asientos en los libros y registros anteriores.</w:t>
      </w:r>
    </w:p>
    <w:p w14:paraId="5E5F86A4"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Los procesos de autorización de comprobantes contables, generados por cada departamento operativo y por el departamento de contabilidad.</w:t>
      </w:r>
    </w:p>
    <w:p w14:paraId="11BD3040" w14:textId="45D0788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El cálculo y contabilización de intereses y comisiones por cobrar y por pagar.</w:t>
      </w:r>
    </w:p>
    <w:p w14:paraId="21F0C598"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2CD9107E" w14:textId="77777777" w:rsidR="00E315A9" w:rsidRPr="00B02DE4" w:rsidRDefault="00E315A9" w:rsidP="00C0162A">
      <w:pPr>
        <w:spacing w:after="0" w:line="240" w:lineRule="auto"/>
        <w:ind w:left="993" w:hanging="284"/>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2.3</w:t>
      </w:r>
      <w:r w:rsidRPr="00B02DE4">
        <w:rPr>
          <w:rFonts w:ascii="Museo Sans 300" w:eastAsia="Times New Roman" w:hAnsi="Museo Sans 300" w:cs="Times New Roman"/>
          <w:b/>
          <w:sz w:val="20"/>
          <w:szCs w:val="20"/>
          <w:lang w:eastAsia="es-ES"/>
        </w:rPr>
        <w:tab/>
        <w:t>Sistemas de Información</w:t>
      </w:r>
    </w:p>
    <w:p w14:paraId="1E5A7510"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18DB71A5" w14:textId="5728008F" w:rsidR="0048311F" w:rsidRPr="00B02DE4" w:rsidRDefault="0048311F" w:rsidP="007E51B5">
      <w:pPr>
        <w:keepNext/>
        <w:keepLines/>
        <w:spacing w:before="200"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t>Anexo 3</w:t>
      </w:r>
    </w:p>
    <w:p w14:paraId="421EF896" w14:textId="77777777" w:rsidR="00DD4318" w:rsidRDefault="00DD4318" w:rsidP="00D7672E">
      <w:pPr>
        <w:spacing w:after="0" w:line="240" w:lineRule="auto"/>
        <w:jc w:val="both"/>
        <w:rPr>
          <w:rFonts w:ascii="Museo Sans 300" w:eastAsia="Times New Roman" w:hAnsi="Museo Sans 300" w:cs="Times New Roman"/>
          <w:sz w:val="20"/>
          <w:szCs w:val="20"/>
          <w:lang w:eastAsia="es-ES"/>
        </w:rPr>
      </w:pPr>
    </w:p>
    <w:p w14:paraId="761248DC" w14:textId="4BA989F9" w:rsidR="00D7672E" w:rsidRPr="00B02DE4" w:rsidRDefault="00D7672E" w:rsidP="00D7672E">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En cada uno de esos programas debe describirse al menos lo siguiente: </w:t>
      </w:r>
    </w:p>
    <w:p w14:paraId="38B150A2" w14:textId="07A79059" w:rsidR="00E315A9" w:rsidRPr="00B02DE4" w:rsidRDefault="00E315A9" w:rsidP="00D7672E">
      <w:pPr>
        <w:spacing w:before="120"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Descripción general del sistema y de los principales procesos</w:t>
      </w:r>
      <w:r w:rsidR="00C0162A" w:rsidRPr="00B02DE4">
        <w:rPr>
          <w:rFonts w:ascii="Museo Sans 300" w:eastAsia="Times New Roman" w:hAnsi="Museo Sans 300" w:cs="Times New Roman"/>
          <w:sz w:val="20"/>
          <w:szCs w:val="20"/>
          <w:lang w:eastAsia="es-ES"/>
        </w:rPr>
        <w:t>.</w:t>
      </w:r>
    </w:p>
    <w:p w14:paraId="056F3ACF" w14:textId="0FDC1164"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Diseño relacional de archivos</w:t>
      </w:r>
      <w:r w:rsidR="00C0162A" w:rsidRPr="00B02DE4">
        <w:rPr>
          <w:rFonts w:ascii="Museo Sans 300" w:eastAsia="Times New Roman" w:hAnsi="Museo Sans 300" w:cs="Times New Roman"/>
          <w:sz w:val="20"/>
          <w:szCs w:val="20"/>
          <w:lang w:eastAsia="es-ES"/>
        </w:rPr>
        <w:t>.</w:t>
      </w:r>
    </w:p>
    <w:p w14:paraId="172FD684" w14:textId="7B5ACB8C"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Descripción y diseño detallado de los archivos y campos</w:t>
      </w:r>
      <w:r w:rsidR="00C0162A" w:rsidRPr="00B02DE4">
        <w:rPr>
          <w:rFonts w:ascii="Museo Sans 300" w:eastAsia="Times New Roman" w:hAnsi="Museo Sans 300" w:cs="Times New Roman"/>
          <w:sz w:val="20"/>
          <w:szCs w:val="20"/>
          <w:lang w:eastAsia="es-ES"/>
        </w:rPr>
        <w:t>.</w:t>
      </w:r>
    </w:p>
    <w:p w14:paraId="21454C17" w14:textId="56E5D468"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Manual de usuario para los sistema</w:t>
      </w:r>
      <w:r w:rsidR="00110E75" w:rsidRPr="00B02DE4">
        <w:rPr>
          <w:rFonts w:ascii="Museo Sans 300" w:eastAsia="Times New Roman" w:hAnsi="Museo Sans 300" w:cs="Times New Roman"/>
          <w:sz w:val="20"/>
          <w:szCs w:val="20"/>
          <w:lang w:eastAsia="es-ES"/>
        </w:rPr>
        <w:t>s</w:t>
      </w:r>
      <w:r w:rsidRPr="00B02DE4">
        <w:rPr>
          <w:rFonts w:ascii="Museo Sans 300" w:eastAsia="Times New Roman" w:hAnsi="Museo Sans 300" w:cs="Times New Roman"/>
          <w:sz w:val="20"/>
          <w:szCs w:val="20"/>
          <w:lang w:eastAsia="es-ES"/>
        </w:rPr>
        <w:t xml:space="preserve"> de:</w:t>
      </w:r>
    </w:p>
    <w:p w14:paraId="7A84C26D" w14:textId="4A15E758" w:rsidR="00E315A9" w:rsidRPr="00B02DE4" w:rsidRDefault="00E315A9" w:rsidP="00827573">
      <w:pPr>
        <w:spacing w:before="120"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Número único de identificación de cliente</w:t>
      </w:r>
    </w:p>
    <w:p w14:paraId="5223D904"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Contabilidad</w:t>
      </w:r>
    </w:p>
    <w:p w14:paraId="44494D63"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Caja</w:t>
      </w:r>
    </w:p>
    <w:p w14:paraId="4B2AAE20"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Préstamos</w:t>
      </w:r>
    </w:p>
    <w:p w14:paraId="3F66CF53"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Ahorros</w:t>
      </w:r>
    </w:p>
    <w:p w14:paraId="662C8ADA"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Depósitos a plazo fijo</w:t>
      </w:r>
    </w:p>
    <w:p w14:paraId="55D7B605" w14:textId="4558EFA3"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Listado de los usuarios que tendrán acceso, indicando el nivel jerárquico del usuario y el tipo de acceso que tendrán a cada una de las opciones</w:t>
      </w:r>
      <w:r w:rsidR="00C0162A" w:rsidRPr="00B02DE4">
        <w:rPr>
          <w:rFonts w:ascii="Museo Sans 300" w:eastAsia="Times New Roman" w:hAnsi="Museo Sans 300" w:cs="Times New Roman"/>
          <w:sz w:val="20"/>
          <w:szCs w:val="20"/>
          <w:lang w:eastAsia="es-ES"/>
        </w:rPr>
        <w:t>.</w:t>
      </w:r>
    </w:p>
    <w:p w14:paraId="4F6EBC13"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Detalle de los reportes que genera el sistema, especificando por cada uno la frecuencia con que se genera, el número de copias y como se distribuyen.</w:t>
      </w:r>
    </w:p>
    <w:p w14:paraId="66321212"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 xml:space="preserve">Si los sistemas están siendo desarrollados, describir el procedimiento para probar y aprobar los </w:t>
      </w:r>
      <w:proofErr w:type="gramStart"/>
      <w:r w:rsidRPr="00B02DE4">
        <w:rPr>
          <w:rFonts w:ascii="Museo Sans 300" w:eastAsia="Times New Roman" w:hAnsi="Museo Sans 300" w:cs="Times New Roman"/>
          <w:sz w:val="20"/>
          <w:szCs w:val="20"/>
          <w:lang w:eastAsia="es-ES"/>
        </w:rPr>
        <w:t>programas</w:t>
      </w:r>
      <w:proofErr w:type="gramEnd"/>
      <w:r w:rsidRPr="00B02DE4">
        <w:rPr>
          <w:rFonts w:ascii="Museo Sans 300" w:eastAsia="Times New Roman" w:hAnsi="Museo Sans 300" w:cs="Times New Roman"/>
          <w:sz w:val="20"/>
          <w:szCs w:val="20"/>
          <w:lang w:eastAsia="es-ES"/>
        </w:rPr>
        <w:t xml:space="preserve"> así como las responsabilidades de estas actividades.</w:t>
      </w:r>
    </w:p>
    <w:p w14:paraId="29EC2F55" w14:textId="77777777" w:rsidR="00E315A9" w:rsidRPr="00B02DE4" w:rsidRDefault="00E315A9" w:rsidP="00E315A9">
      <w:pPr>
        <w:spacing w:after="0" w:line="240" w:lineRule="auto"/>
        <w:ind w:left="720"/>
        <w:jc w:val="both"/>
        <w:rPr>
          <w:rFonts w:ascii="Museo Sans 300" w:eastAsia="Times New Roman" w:hAnsi="Museo Sans 300" w:cs="Times New Roman"/>
          <w:sz w:val="20"/>
          <w:szCs w:val="20"/>
          <w:lang w:eastAsia="es-ES"/>
        </w:rPr>
      </w:pPr>
    </w:p>
    <w:p w14:paraId="64E08DD8"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proofErr w:type="gramStart"/>
      <w:r w:rsidRPr="00B02DE4">
        <w:rPr>
          <w:rFonts w:ascii="Museo Sans 300" w:eastAsia="Times New Roman" w:hAnsi="Museo Sans 300" w:cs="Times New Roman"/>
          <w:sz w:val="20"/>
          <w:szCs w:val="20"/>
          <w:lang w:eastAsia="es-ES"/>
        </w:rPr>
        <w:t>Además</w:t>
      </w:r>
      <w:proofErr w:type="gramEnd"/>
      <w:r w:rsidRPr="00B02DE4">
        <w:rPr>
          <w:rFonts w:ascii="Museo Sans 300" w:eastAsia="Times New Roman" w:hAnsi="Museo Sans 300" w:cs="Times New Roman"/>
          <w:sz w:val="20"/>
          <w:szCs w:val="20"/>
          <w:lang w:eastAsia="es-ES"/>
        </w:rPr>
        <w:t xml:space="preserve"> deberá agregarse la siguiente información:</w:t>
      </w:r>
    </w:p>
    <w:p w14:paraId="15AE79A1" w14:textId="4483EF70"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Características del equipo central y periféricos</w:t>
      </w:r>
      <w:r w:rsidR="00C0162A" w:rsidRPr="00B02DE4">
        <w:rPr>
          <w:rFonts w:ascii="Museo Sans 300" w:eastAsia="Times New Roman" w:hAnsi="Museo Sans 300" w:cs="Times New Roman"/>
          <w:sz w:val="20"/>
          <w:szCs w:val="20"/>
          <w:lang w:eastAsia="es-ES"/>
        </w:rPr>
        <w:t>.</w:t>
      </w:r>
    </w:p>
    <w:p w14:paraId="617CC704" w14:textId="5CB6931C"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Características detalladas de las herramientas de desarrollo</w:t>
      </w:r>
      <w:r w:rsidR="00C0162A" w:rsidRPr="00B02DE4">
        <w:rPr>
          <w:rFonts w:ascii="Museo Sans 300" w:eastAsia="Times New Roman" w:hAnsi="Museo Sans 300" w:cs="Times New Roman"/>
          <w:sz w:val="20"/>
          <w:szCs w:val="20"/>
          <w:lang w:eastAsia="es-ES"/>
        </w:rPr>
        <w:t>.</w:t>
      </w:r>
    </w:p>
    <w:p w14:paraId="0AEBC0C5" w14:textId="573A016F"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Copia del contrato de garantía o mantenimiento del equipo central y periféricos</w:t>
      </w:r>
      <w:r w:rsidR="00C0162A" w:rsidRPr="00B02DE4">
        <w:rPr>
          <w:rFonts w:ascii="Museo Sans 300" w:eastAsia="Times New Roman" w:hAnsi="Museo Sans 300" w:cs="Times New Roman"/>
          <w:sz w:val="20"/>
          <w:szCs w:val="20"/>
          <w:lang w:eastAsia="es-ES"/>
        </w:rPr>
        <w:t>.</w:t>
      </w:r>
    </w:p>
    <w:p w14:paraId="114EF0A7" w14:textId="7B839BCE"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Copia del contrato de garantía o mantenimiento de los programas, si estos han sido contratados a consultores</w:t>
      </w:r>
      <w:r w:rsidR="00C0162A" w:rsidRPr="00B02DE4">
        <w:rPr>
          <w:rFonts w:ascii="Museo Sans 300" w:eastAsia="Times New Roman" w:hAnsi="Museo Sans 300" w:cs="Times New Roman"/>
          <w:sz w:val="20"/>
          <w:szCs w:val="20"/>
          <w:lang w:eastAsia="es-ES"/>
        </w:rPr>
        <w:t>.</w:t>
      </w:r>
    </w:p>
    <w:p w14:paraId="1C72FB28" w14:textId="6CA1852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 xml:space="preserve">Procedimientos para realizar Back </w:t>
      </w:r>
      <w:r w:rsidR="00C0162A"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 xml:space="preserve"> up</w:t>
      </w:r>
      <w:r w:rsidR="00C0162A" w:rsidRPr="00B02DE4">
        <w:rPr>
          <w:rFonts w:ascii="Museo Sans 300" w:eastAsia="Times New Roman" w:hAnsi="Museo Sans 300" w:cs="Times New Roman"/>
          <w:sz w:val="20"/>
          <w:szCs w:val="20"/>
          <w:lang w:eastAsia="es-ES"/>
        </w:rPr>
        <w:t>.</w:t>
      </w:r>
    </w:p>
    <w:p w14:paraId="0219E1C3" w14:textId="53ADD302"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Plan de contingencia ante pérdida de información y /o fallas en el equipo de cómputo</w:t>
      </w:r>
      <w:r w:rsidR="00C0162A" w:rsidRPr="00B02DE4">
        <w:rPr>
          <w:rFonts w:ascii="Museo Sans 300" w:eastAsia="Times New Roman" w:hAnsi="Museo Sans 300" w:cs="Times New Roman"/>
          <w:sz w:val="20"/>
          <w:szCs w:val="20"/>
          <w:lang w:eastAsia="es-ES"/>
        </w:rPr>
        <w:t>.</w:t>
      </w:r>
    </w:p>
    <w:p w14:paraId="35F69A1B" w14:textId="43A8B070"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Procedimiento para el manejo de claves de acceso</w:t>
      </w:r>
      <w:r w:rsidR="00C0162A" w:rsidRPr="00B02DE4">
        <w:rPr>
          <w:rFonts w:ascii="Museo Sans 300" w:eastAsia="Times New Roman" w:hAnsi="Museo Sans 300" w:cs="Times New Roman"/>
          <w:sz w:val="20"/>
          <w:szCs w:val="20"/>
          <w:lang w:eastAsia="es-ES"/>
        </w:rPr>
        <w:t>.</w:t>
      </w:r>
    </w:p>
    <w:p w14:paraId="5082D45A" w14:textId="1FCE8411"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h)</w:t>
      </w:r>
      <w:r w:rsidRPr="00B02DE4">
        <w:rPr>
          <w:rFonts w:ascii="Museo Sans 300" w:eastAsia="Times New Roman" w:hAnsi="Museo Sans 300" w:cs="Times New Roman"/>
          <w:sz w:val="20"/>
          <w:szCs w:val="20"/>
          <w:lang w:eastAsia="es-ES"/>
        </w:rPr>
        <w:tab/>
        <w:t xml:space="preserve">Normas de higiene para el equipo de </w:t>
      </w:r>
      <w:r w:rsidR="00D87990" w:rsidRPr="00B02DE4">
        <w:rPr>
          <w:rFonts w:ascii="Museo Sans 300" w:eastAsia="Times New Roman" w:hAnsi="Museo Sans 300" w:cs="Times New Roman"/>
          <w:sz w:val="20"/>
          <w:szCs w:val="20"/>
          <w:lang w:eastAsia="es-ES"/>
        </w:rPr>
        <w:t>có</w:t>
      </w:r>
      <w:r w:rsidRPr="00B02DE4">
        <w:rPr>
          <w:rFonts w:ascii="Museo Sans 300" w:eastAsia="Times New Roman" w:hAnsi="Museo Sans 300" w:cs="Times New Roman"/>
          <w:sz w:val="20"/>
          <w:szCs w:val="20"/>
          <w:lang w:eastAsia="es-ES"/>
        </w:rPr>
        <w:t>mputo y sus periféricos</w:t>
      </w:r>
      <w:r w:rsidR="00C0162A" w:rsidRPr="00B02DE4">
        <w:rPr>
          <w:rFonts w:ascii="Museo Sans 300" w:eastAsia="Times New Roman" w:hAnsi="Museo Sans 300" w:cs="Times New Roman"/>
          <w:sz w:val="20"/>
          <w:szCs w:val="20"/>
          <w:lang w:eastAsia="es-ES"/>
        </w:rPr>
        <w:t>.</w:t>
      </w:r>
    </w:p>
    <w:p w14:paraId="461969AB"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i)</w:t>
      </w:r>
      <w:r w:rsidRPr="00B02DE4">
        <w:rPr>
          <w:rFonts w:ascii="Museo Sans 300" w:eastAsia="Times New Roman" w:hAnsi="Museo Sans 300" w:cs="Times New Roman"/>
          <w:sz w:val="20"/>
          <w:szCs w:val="20"/>
          <w:lang w:eastAsia="es-ES"/>
        </w:rPr>
        <w:tab/>
        <w:t>Normas autorizadas para el mantenimiento de los sistemas.</w:t>
      </w:r>
    </w:p>
    <w:p w14:paraId="57F7B151"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j)</w:t>
      </w:r>
      <w:r w:rsidRPr="00B02DE4">
        <w:rPr>
          <w:rFonts w:ascii="Museo Sans 300" w:eastAsia="Times New Roman" w:hAnsi="Museo Sans 300" w:cs="Times New Roman"/>
          <w:sz w:val="20"/>
          <w:szCs w:val="20"/>
          <w:lang w:eastAsia="es-ES"/>
        </w:rPr>
        <w:tab/>
        <w:t>Esquema gráfico sobre la interrelación y comunicación de datos del sistema central y sus sistemas periféricos (Agencias).</w:t>
      </w:r>
    </w:p>
    <w:p w14:paraId="545A555A" w14:textId="77777777" w:rsidR="00E315A9" w:rsidRPr="00B02DE4" w:rsidRDefault="00E315A9" w:rsidP="00E315A9">
      <w:pPr>
        <w:spacing w:after="0" w:line="240" w:lineRule="auto"/>
        <w:ind w:left="720"/>
        <w:jc w:val="both"/>
        <w:rPr>
          <w:rFonts w:ascii="Museo Sans 300" w:eastAsia="Times New Roman" w:hAnsi="Museo Sans 300" w:cs="Times New Roman"/>
          <w:sz w:val="20"/>
          <w:szCs w:val="20"/>
          <w:lang w:eastAsia="es-ES"/>
        </w:rPr>
      </w:pPr>
    </w:p>
    <w:p w14:paraId="2889513D" w14:textId="77777777" w:rsidR="00E315A9" w:rsidRPr="00B02DE4" w:rsidRDefault="00E315A9" w:rsidP="0089088D">
      <w:pPr>
        <w:spacing w:after="0" w:line="240" w:lineRule="auto"/>
        <w:ind w:firstLine="709"/>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2.4</w:t>
      </w:r>
      <w:r w:rsidRPr="00B02DE4">
        <w:rPr>
          <w:rFonts w:ascii="Museo Sans 300" w:eastAsia="Times New Roman" w:hAnsi="Museo Sans 300" w:cs="Times New Roman"/>
          <w:b/>
          <w:sz w:val="20"/>
          <w:szCs w:val="20"/>
          <w:lang w:eastAsia="es-ES"/>
        </w:rPr>
        <w:tab/>
        <w:t>Anexos</w:t>
      </w:r>
    </w:p>
    <w:p w14:paraId="54202CF0" w14:textId="0126FA1F" w:rsidR="00E315A9" w:rsidRPr="00B02DE4" w:rsidRDefault="00E315A9" w:rsidP="00B9306A">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Este apartado debe contener los diferentes formularios que usará la entidad para contratar con el público, para atender las transacciones con sus clientes y para el registro de las operaciones contables, pero especialmente lo relacionado con:</w:t>
      </w:r>
    </w:p>
    <w:p w14:paraId="7168CED2" w14:textId="77777777" w:rsidR="00E315A9" w:rsidRPr="00B02DE4" w:rsidRDefault="00E315A9" w:rsidP="007E51B5">
      <w:pPr>
        <w:numPr>
          <w:ilvl w:val="0"/>
          <w:numId w:val="26"/>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Formularios de solicitudes, contratos, títulos valores, remesas, retiros y demás documentos que serán utilizados en las operaciones activas y pasivas.</w:t>
      </w:r>
    </w:p>
    <w:p w14:paraId="5CD3541C" w14:textId="77777777" w:rsidR="00E315A9" w:rsidRPr="00B02DE4" w:rsidRDefault="00E315A9" w:rsidP="007E51B5">
      <w:pPr>
        <w:numPr>
          <w:ilvl w:val="0"/>
          <w:numId w:val="26"/>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Modelos de los libros contables legalizados que se utilizarán.</w:t>
      </w:r>
    </w:p>
    <w:p w14:paraId="324E9FE6" w14:textId="77777777" w:rsidR="00E315A9" w:rsidRPr="00B02DE4" w:rsidRDefault="00E315A9" w:rsidP="007E51B5">
      <w:pPr>
        <w:numPr>
          <w:ilvl w:val="0"/>
          <w:numId w:val="26"/>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Formularios de los documentos contables de ingresos (notas de abono, recibos, resúmenes de caja), egresos (cheques, </w:t>
      </w:r>
      <w:proofErr w:type="spellStart"/>
      <w:r w:rsidRPr="00B02DE4">
        <w:rPr>
          <w:rFonts w:ascii="Museo Sans 300" w:eastAsia="Times New Roman" w:hAnsi="Museo Sans 300" w:cs="Times New Roman"/>
          <w:sz w:val="20"/>
          <w:szCs w:val="20"/>
          <w:lang w:eastAsia="es-ES"/>
        </w:rPr>
        <w:t>voucher</w:t>
      </w:r>
      <w:proofErr w:type="spellEnd"/>
      <w:r w:rsidRPr="00B02DE4">
        <w:rPr>
          <w:rFonts w:ascii="Museo Sans 300" w:eastAsia="Times New Roman" w:hAnsi="Museo Sans 300" w:cs="Times New Roman"/>
          <w:sz w:val="20"/>
          <w:szCs w:val="20"/>
          <w:lang w:eastAsia="es-ES"/>
        </w:rPr>
        <w:t>, etc.) y partidas de diario.</w:t>
      </w:r>
    </w:p>
    <w:p w14:paraId="2B31040A" w14:textId="68CB5E69" w:rsidR="0035045A" w:rsidRPr="00B02DE4" w:rsidRDefault="0035045A" w:rsidP="00556997">
      <w:pPr>
        <w:rPr>
          <w:rFonts w:ascii="Museo Sans 300" w:eastAsia="Times New Roman" w:hAnsi="Museo Sans 300" w:cs="Times New Roman"/>
          <w:sz w:val="20"/>
          <w:szCs w:val="20"/>
          <w:lang w:eastAsia="es-ES"/>
        </w:rPr>
      </w:pPr>
    </w:p>
    <w:sectPr w:rsidR="0035045A" w:rsidRPr="00B02DE4" w:rsidSect="005D42E7">
      <w:headerReference w:type="first" r:id="rId16"/>
      <w:pgSz w:w="12242" w:h="15842" w:code="1"/>
      <w:pgMar w:top="1276" w:right="1440" w:bottom="992" w:left="1440"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C702" w14:textId="77777777" w:rsidR="00131D94" w:rsidRDefault="00131D94" w:rsidP="00C16EF4">
      <w:pPr>
        <w:spacing w:after="0" w:line="240" w:lineRule="auto"/>
      </w:pPr>
      <w:r>
        <w:separator/>
      </w:r>
    </w:p>
  </w:endnote>
  <w:endnote w:type="continuationSeparator" w:id="0">
    <w:p w14:paraId="4C03BEA6" w14:textId="77777777" w:rsidR="00131D94" w:rsidRDefault="00131D94" w:rsidP="00C16EF4">
      <w:pPr>
        <w:spacing w:after="0" w:line="240" w:lineRule="auto"/>
      </w:pPr>
      <w:r>
        <w:continuationSeparator/>
      </w:r>
    </w:p>
  </w:endnote>
  <w:endnote w:type="continuationNotice" w:id="1">
    <w:p w14:paraId="47DAE31E" w14:textId="77777777" w:rsidR="00131D94" w:rsidRDefault="00131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AB5A24" w:rsidRPr="00AB5A24" w14:paraId="5D6D36B6" w14:textId="77777777" w:rsidTr="00DF5A07">
      <w:trPr>
        <w:trHeight w:val="836"/>
        <w:jc w:val="center"/>
      </w:trPr>
      <w:tc>
        <w:tcPr>
          <w:tcW w:w="226" w:type="dxa"/>
          <w:tcBorders>
            <w:top w:val="nil"/>
            <w:left w:val="nil"/>
            <w:bottom w:val="nil"/>
            <w:right w:val="nil"/>
          </w:tcBorders>
          <w:vAlign w:val="bottom"/>
        </w:tcPr>
        <w:p w14:paraId="3E090377" w14:textId="77777777" w:rsidR="00AB5A24" w:rsidRPr="00AB5A24" w:rsidRDefault="00AB5A24" w:rsidP="00AB5A24">
          <w:pPr>
            <w:pStyle w:val="Piedepgina"/>
            <w:ind w:firstLine="34"/>
            <w:jc w:val="center"/>
            <w:rPr>
              <w:rFonts w:ascii="Museo Sans 300" w:hAnsi="Museo Sans 300"/>
              <w:sz w:val="18"/>
              <w:szCs w:val="20"/>
            </w:rPr>
          </w:pPr>
        </w:p>
        <w:p w14:paraId="7AD6B7D5" w14:textId="77777777" w:rsidR="00AB5A24" w:rsidRPr="00AB5A24" w:rsidRDefault="00AB5A24" w:rsidP="00AB5A24">
          <w:pPr>
            <w:pStyle w:val="Piedepgina"/>
            <w:ind w:firstLine="34"/>
            <w:jc w:val="center"/>
            <w:rPr>
              <w:rFonts w:ascii="Museo Sans 300" w:hAnsi="Museo Sans 300"/>
              <w:sz w:val="18"/>
              <w:szCs w:val="20"/>
            </w:rPr>
          </w:pPr>
        </w:p>
        <w:p w14:paraId="1A575640" w14:textId="77777777" w:rsidR="00AB5A24" w:rsidRPr="00AB5A24" w:rsidRDefault="00AB5A24" w:rsidP="00AB5A24">
          <w:pPr>
            <w:pStyle w:val="Piedepgina"/>
            <w:ind w:firstLine="34"/>
            <w:rPr>
              <w:rFonts w:ascii="Museo Sans 300" w:hAnsi="Museo Sans 300"/>
              <w:sz w:val="18"/>
              <w:szCs w:val="20"/>
              <w:lang w:val="es-ES"/>
            </w:rPr>
          </w:pPr>
        </w:p>
      </w:tc>
      <w:tc>
        <w:tcPr>
          <w:tcW w:w="6998" w:type="dxa"/>
          <w:tcBorders>
            <w:top w:val="triple" w:sz="4" w:space="0" w:color="A6A6A6" w:themeColor="background1" w:themeShade="A6"/>
            <w:left w:val="nil"/>
            <w:bottom w:val="nil"/>
            <w:right w:val="nil"/>
          </w:tcBorders>
          <w:vAlign w:val="center"/>
          <w:hideMark/>
        </w:tcPr>
        <w:p w14:paraId="23949012" w14:textId="77777777" w:rsidR="00AB5A24" w:rsidRPr="00AB5A24" w:rsidRDefault="00AB5A24" w:rsidP="00AB5A24">
          <w:pPr>
            <w:pStyle w:val="Piedepgina"/>
            <w:jc w:val="center"/>
            <w:rPr>
              <w:rFonts w:ascii="Museo Sans 300" w:hAnsi="Museo Sans 300" w:cs="Arial"/>
              <w:color w:val="808080" w:themeColor="background1" w:themeShade="80"/>
              <w:sz w:val="18"/>
              <w:szCs w:val="20"/>
              <w:lang w:val="es-MX"/>
            </w:rPr>
          </w:pPr>
          <w:r w:rsidRPr="00AB5A24">
            <w:rPr>
              <w:rFonts w:ascii="Museo Sans 300" w:hAnsi="Museo Sans 300" w:cs="Arial"/>
              <w:color w:val="808080" w:themeColor="background1" w:themeShade="80"/>
              <w:sz w:val="18"/>
              <w:szCs w:val="20"/>
              <w:lang w:val="es-MX"/>
            </w:rPr>
            <w:t>Alameda Juan Pablo II, entre 15 y 17 Av. Norte, San Salvador, El Salvador.</w:t>
          </w:r>
        </w:p>
        <w:p w14:paraId="1567CC92" w14:textId="77777777" w:rsidR="00AB5A24" w:rsidRPr="00AB5A24" w:rsidRDefault="00AB5A24" w:rsidP="00AB5A24">
          <w:pPr>
            <w:pStyle w:val="Piedepgina"/>
            <w:jc w:val="center"/>
            <w:rPr>
              <w:rFonts w:ascii="Museo Sans 300" w:hAnsi="Museo Sans 300" w:cs="Arial"/>
              <w:color w:val="808080" w:themeColor="background1" w:themeShade="80"/>
              <w:sz w:val="18"/>
              <w:szCs w:val="20"/>
              <w:lang w:val="es-ES"/>
            </w:rPr>
          </w:pPr>
          <w:r w:rsidRPr="00AB5A24">
            <w:rPr>
              <w:rFonts w:ascii="Museo Sans 300" w:hAnsi="Museo Sans 300" w:cs="Arial"/>
              <w:color w:val="808080" w:themeColor="background1" w:themeShade="80"/>
              <w:sz w:val="18"/>
              <w:szCs w:val="20"/>
            </w:rPr>
            <w:t>Tel. (503) 2281-8000</w:t>
          </w:r>
        </w:p>
        <w:p w14:paraId="4A1FC233" w14:textId="77777777" w:rsidR="00AB5A24" w:rsidRPr="00AB5A24" w:rsidRDefault="00AB5A24" w:rsidP="00AB5A24">
          <w:pPr>
            <w:pStyle w:val="Piedepgina"/>
            <w:jc w:val="center"/>
            <w:rPr>
              <w:rFonts w:ascii="Museo Sans 300" w:hAnsi="Museo Sans 300" w:cs="Arial"/>
              <w:color w:val="808080" w:themeColor="background1" w:themeShade="80"/>
              <w:sz w:val="18"/>
              <w:szCs w:val="20"/>
              <w:lang w:val="es-ES"/>
            </w:rPr>
          </w:pPr>
          <w:r w:rsidRPr="00AB5A24">
            <w:rPr>
              <w:rFonts w:ascii="Museo Sans 300" w:hAnsi="Museo Sans 300" w:cs="Arial"/>
              <w:color w:val="808080" w:themeColor="background1" w:themeShade="80"/>
              <w:sz w:val="18"/>
              <w:szCs w:val="20"/>
            </w:rPr>
            <w:t>www.bcr.gob.sv</w:t>
          </w:r>
        </w:p>
      </w:tc>
      <w:tc>
        <w:tcPr>
          <w:tcW w:w="1805" w:type="dxa"/>
          <w:tcBorders>
            <w:top w:val="triple" w:sz="4" w:space="0" w:color="A6A6A6" w:themeColor="background1" w:themeShade="A6"/>
            <w:left w:val="nil"/>
            <w:bottom w:val="nil"/>
            <w:right w:val="nil"/>
          </w:tcBorders>
          <w:vAlign w:val="center"/>
          <w:hideMark/>
        </w:tcPr>
        <w:p w14:paraId="3F69EB1B" w14:textId="77777777" w:rsidR="00AB5A24" w:rsidRPr="00AB5A24" w:rsidRDefault="00553BAE" w:rsidP="00AB5A24">
          <w:pPr>
            <w:pStyle w:val="Piedepgina"/>
            <w:jc w:val="center"/>
            <w:rPr>
              <w:rFonts w:ascii="Museo Sans 300" w:hAnsi="Museo Sans 300" w:cs="Arial"/>
              <w:color w:val="808080" w:themeColor="background1" w:themeShade="80"/>
              <w:sz w:val="18"/>
              <w:szCs w:val="20"/>
              <w:lang w:val="es-ES"/>
            </w:rPr>
          </w:pPr>
          <w:sdt>
            <w:sdtPr>
              <w:rPr>
                <w:rFonts w:ascii="Museo Sans 300" w:hAnsi="Museo Sans 300" w:cs="Arial"/>
                <w:color w:val="808080" w:themeColor="background1" w:themeShade="80"/>
                <w:sz w:val="18"/>
                <w:szCs w:val="20"/>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20"/>
                  </w:rPr>
                  <w:id w:val="1773207867"/>
                  <w:docPartObj>
                    <w:docPartGallery w:val="Page Numbers (Top of Page)"/>
                    <w:docPartUnique/>
                  </w:docPartObj>
                </w:sdtPr>
                <w:sdtEndPr/>
                <w:sdtContent>
                  <w:r w:rsidR="00AB5A24" w:rsidRPr="00AB5A24">
                    <w:rPr>
                      <w:rFonts w:ascii="Museo Sans 300" w:hAnsi="Museo Sans 300" w:cs="Arial"/>
                      <w:color w:val="808080" w:themeColor="background1" w:themeShade="80"/>
                      <w:sz w:val="18"/>
                      <w:szCs w:val="20"/>
                    </w:rPr>
                    <w:t xml:space="preserve">Página </w:t>
                  </w:r>
                  <w:r w:rsidR="00AB5A24" w:rsidRPr="00AB5A24">
                    <w:rPr>
                      <w:rFonts w:ascii="Museo Sans 300" w:hAnsi="Museo Sans 300" w:cs="Arial"/>
                      <w:color w:val="808080" w:themeColor="background1" w:themeShade="80"/>
                      <w:sz w:val="18"/>
                      <w:szCs w:val="20"/>
                    </w:rPr>
                    <w:fldChar w:fldCharType="begin"/>
                  </w:r>
                  <w:r w:rsidR="00AB5A24" w:rsidRPr="00AB5A24">
                    <w:rPr>
                      <w:rFonts w:ascii="Museo Sans 300" w:hAnsi="Museo Sans 300" w:cs="Arial"/>
                      <w:color w:val="808080" w:themeColor="background1" w:themeShade="80"/>
                      <w:sz w:val="18"/>
                      <w:szCs w:val="20"/>
                    </w:rPr>
                    <w:instrText>PAGE</w:instrText>
                  </w:r>
                  <w:r w:rsidR="00AB5A24" w:rsidRPr="00AB5A24">
                    <w:rPr>
                      <w:rFonts w:ascii="Museo Sans 300" w:hAnsi="Museo Sans 300" w:cs="Arial"/>
                      <w:color w:val="808080" w:themeColor="background1" w:themeShade="80"/>
                      <w:sz w:val="18"/>
                      <w:szCs w:val="20"/>
                    </w:rPr>
                    <w:fldChar w:fldCharType="separate"/>
                  </w:r>
                  <w:r w:rsidR="00AB5A24" w:rsidRPr="00AB5A24">
                    <w:rPr>
                      <w:rFonts w:ascii="Museo Sans 300" w:hAnsi="Museo Sans 300" w:cs="Arial"/>
                      <w:color w:val="808080" w:themeColor="background1" w:themeShade="80"/>
                      <w:sz w:val="18"/>
                      <w:szCs w:val="20"/>
                    </w:rPr>
                    <w:t>1</w:t>
                  </w:r>
                  <w:r w:rsidR="00AB5A24" w:rsidRPr="00AB5A24">
                    <w:rPr>
                      <w:rFonts w:ascii="Museo Sans 300" w:hAnsi="Museo Sans 300" w:cs="Arial"/>
                      <w:color w:val="808080" w:themeColor="background1" w:themeShade="80"/>
                      <w:sz w:val="18"/>
                      <w:szCs w:val="20"/>
                    </w:rPr>
                    <w:fldChar w:fldCharType="end"/>
                  </w:r>
                  <w:r w:rsidR="00AB5A24" w:rsidRPr="00AB5A24">
                    <w:rPr>
                      <w:rFonts w:ascii="Museo Sans 300" w:hAnsi="Museo Sans 300" w:cs="Arial"/>
                      <w:color w:val="808080" w:themeColor="background1" w:themeShade="80"/>
                      <w:sz w:val="18"/>
                      <w:szCs w:val="20"/>
                    </w:rPr>
                    <w:t xml:space="preserve"> de </w:t>
                  </w:r>
                  <w:r w:rsidR="00AB5A24" w:rsidRPr="00AB5A24">
                    <w:rPr>
                      <w:rFonts w:ascii="Museo Sans 300" w:hAnsi="Museo Sans 300" w:cs="Arial"/>
                      <w:color w:val="808080" w:themeColor="background1" w:themeShade="80"/>
                      <w:sz w:val="18"/>
                      <w:szCs w:val="20"/>
                    </w:rPr>
                    <w:fldChar w:fldCharType="begin"/>
                  </w:r>
                  <w:r w:rsidR="00AB5A24" w:rsidRPr="00AB5A24">
                    <w:rPr>
                      <w:rFonts w:ascii="Museo Sans 300" w:hAnsi="Museo Sans 300" w:cs="Arial"/>
                      <w:color w:val="808080" w:themeColor="background1" w:themeShade="80"/>
                      <w:sz w:val="18"/>
                      <w:szCs w:val="20"/>
                    </w:rPr>
                    <w:instrText>NUMPAGES</w:instrText>
                  </w:r>
                  <w:r w:rsidR="00AB5A24" w:rsidRPr="00AB5A24">
                    <w:rPr>
                      <w:rFonts w:ascii="Museo Sans 300" w:hAnsi="Museo Sans 300" w:cs="Arial"/>
                      <w:color w:val="808080" w:themeColor="background1" w:themeShade="80"/>
                      <w:sz w:val="18"/>
                      <w:szCs w:val="20"/>
                    </w:rPr>
                    <w:fldChar w:fldCharType="separate"/>
                  </w:r>
                  <w:r w:rsidR="00AB5A24" w:rsidRPr="00AB5A24">
                    <w:rPr>
                      <w:rFonts w:ascii="Museo Sans 300" w:hAnsi="Museo Sans 300" w:cs="Arial"/>
                      <w:color w:val="808080" w:themeColor="background1" w:themeShade="80"/>
                      <w:sz w:val="18"/>
                      <w:szCs w:val="20"/>
                    </w:rPr>
                    <w:t>10</w:t>
                  </w:r>
                  <w:r w:rsidR="00AB5A24" w:rsidRPr="00AB5A24">
                    <w:rPr>
                      <w:rFonts w:ascii="Museo Sans 300" w:hAnsi="Museo Sans 300" w:cs="Arial"/>
                      <w:color w:val="808080" w:themeColor="background1" w:themeShade="80"/>
                      <w:sz w:val="18"/>
                      <w:szCs w:val="20"/>
                    </w:rPr>
                    <w:fldChar w:fldCharType="end"/>
                  </w:r>
                </w:sdtContent>
              </w:sdt>
            </w:sdtContent>
          </w:sdt>
        </w:p>
      </w:tc>
    </w:tr>
  </w:tbl>
  <w:p w14:paraId="575C89FF" w14:textId="334DC543" w:rsidR="00ED7F06" w:rsidRPr="00ED7F06" w:rsidRDefault="00ED7F06" w:rsidP="00855E2F">
    <w:pPr>
      <w:widowControl w:val="0"/>
      <w:tabs>
        <w:tab w:val="left" w:pos="3192"/>
        <w:tab w:val="center" w:pos="4550"/>
        <w:tab w:val="left" w:pos="5818"/>
        <w:tab w:val="right" w:pos="8578"/>
        <w:tab w:val="right" w:pos="10088"/>
      </w:tabs>
      <w:ind w:right="260"/>
      <w:rPr>
        <w:rFonts w:ascii="Museo Sans 300" w:hAnsi="Museo Sans 300" w:cstheme="minorHAnsi"/>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C64E31" w:rsidRPr="001B025E" w14:paraId="4ECAF32D" w14:textId="77777777" w:rsidTr="00385722">
      <w:trPr>
        <w:trHeight w:val="836"/>
        <w:jc w:val="center"/>
      </w:trPr>
      <w:tc>
        <w:tcPr>
          <w:tcW w:w="226" w:type="dxa"/>
          <w:tcBorders>
            <w:top w:val="nil"/>
            <w:left w:val="nil"/>
            <w:bottom w:val="nil"/>
            <w:right w:val="nil"/>
          </w:tcBorders>
          <w:vAlign w:val="bottom"/>
        </w:tcPr>
        <w:p w14:paraId="17B5CEB2" w14:textId="77777777" w:rsidR="00C64E31" w:rsidRDefault="00C64E31" w:rsidP="006415E2">
          <w:pPr>
            <w:pStyle w:val="Piedepgina"/>
            <w:ind w:firstLine="34"/>
            <w:jc w:val="center"/>
            <w:rPr>
              <w:rFonts w:ascii="Arial Narrow" w:hAnsi="Arial Narrow"/>
              <w:sz w:val="20"/>
            </w:rPr>
          </w:pPr>
        </w:p>
        <w:p w14:paraId="34C736E4" w14:textId="77777777" w:rsidR="00C64E31" w:rsidRDefault="00C64E31" w:rsidP="006415E2">
          <w:pPr>
            <w:pStyle w:val="Piedepgina"/>
            <w:ind w:firstLine="34"/>
            <w:jc w:val="center"/>
            <w:rPr>
              <w:rFonts w:ascii="Arial Narrow" w:hAnsi="Arial Narrow"/>
              <w:sz w:val="20"/>
            </w:rPr>
          </w:pPr>
        </w:p>
        <w:p w14:paraId="59919375" w14:textId="77777777" w:rsidR="00C64E31" w:rsidRDefault="00C64E31" w:rsidP="006415E2">
          <w:pPr>
            <w:pStyle w:val="Piedepgina"/>
            <w:ind w:firstLine="34"/>
            <w:rPr>
              <w:rFonts w:ascii="Arial Narrow" w:hAnsi="Arial Narrow"/>
              <w:sz w:val="20"/>
              <w:lang w:val="es-ES"/>
            </w:rPr>
          </w:pPr>
        </w:p>
      </w:tc>
      <w:tc>
        <w:tcPr>
          <w:tcW w:w="6998" w:type="dxa"/>
          <w:tcBorders>
            <w:top w:val="triple" w:sz="4" w:space="0" w:color="A6A6A6" w:themeColor="background1" w:themeShade="A6"/>
            <w:left w:val="nil"/>
            <w:bottom w:val="nil"/>
            <w:right w:val="nil"/>
          </w:tcBorders>
          <w:vAlign w:val="center"/>
          <w:hideMark/>
        </w:tcPr>
        <w:p w14:paraId="40D2C60C" w14:textId="77777777" w:rsidR="00C64E31" w:rsidRPr="001B025E" w:rsidRDefault="00C64E31" w:rsidP="006415E2">
          <w:pPr>
            <w:pStyle w:val="Piedepgina"/>
            <w:jc w:val="center"/>
            <w:rPr>
              <w:rFonts w:ascii="Arial Narrow" w:hAnsi="Arial Narrow" w:cs="Arial"/>
              <w:color w:val="808080" w:themeColor="background1" w:themeShade="80"/>
              <w:sz w:val="20"/>
              <w:lang w:val="es-MX"/>
            </w:rPr>
          </w:pPr>
          <w:r w:rsidRPr="001B025E">
            <w:rPr>
              <w:rFonts w:ascii="Arial Narrow" w:hAnsi="Arial Narrow" w:cs="Arial"/>
              <w:color w:val="808080" w:themeColor="background1" w:themeShade="80"/>
              <w:sz w:val="20"/>
              <w:lang w:val="es-MX"/>
            </w:rPr>
            <w:t>Alameda Juan Pablo II, entre 15 y 17 Av. Norte, San Salvador, El Salvador.</w:t>
          </w:r>
        </w:p>
        <w:p w14:paraId="71048C54" w14:textId="77777777" w:rsidR="00C64E31" w:rsidRPr="001B025E" w:rsidRDefault="00C64E31" w:rsidP="006415E2">
          <w:pPr>
            <w:pStyle w:val="Piedepgina"/>
            <w:jc w:val="center"/>
            <w:rPr>
              <w:rFonts w:ascii="Arial Narrow" w:hAnsi="Arial Narrow" w:cs="Arial"/>
              <w:color w:val="808080" w:themeColor="background1" w:themeShade="80"/>
              <w:sz w:val="20"/>
              <w:lang w:val="es-ES"/>
            </w:rPr>
          </w:pPr>
          <w:r w:rsidRPr="001B025E">
            <w:rPr>
              <w:rFonts w:ascii="Arial Narrow" w:hAnsi="Arial Narrow" w:cs="Arial"/>
              <w:color w:val="808080" w:themeColor="background1" w:themeShade="80"/>
              <w:sz w:val="20"/>
            </w:rPr>
            <w:t>Tel. (503) 2281-8000</w:t>
          </w:r>
        </w:p>
        <w:p w14:paraId="568867C7" w14:textId="77777777" w:rsidR="00C64E31" w:rsidRPr="001B025E" w:rsidRDefault="00C64E31" w:rsidP="006415E2">
          <w:pPr>
            <w:pStyle w:val="Piedepgina"/>
            <w:jc w:val="center"/>
            <w:rPr>
              <w:rFonts w:ascii="Arial Narrow" w:hAnsi="Arial Narrow" w:cs="Arial"/>
              <w:color w:val="808080" w:themeColor="background1" w:themeShade="80"/>
              <w:sz w:val="20"/>
              <w:lang w:val="es-ES"/>
            </w:rPr>
          </w:pPr>
          <w:r w:rsidRPr="001B025E">
            <w:rPr>
              <w:rFonts w:ascii="Arial Narrow" w:hAnsi="Arial Narrow" w:cs="Arial"/>
              <w:color w:val="808080" w:themeColor="background1" w:themeShade="80"/>
              <w:sz w:val="20"/>
            </w:rPr>
            <w:t>www.bcr.gob.sv</w:t>
          </w:r>
        </w:p>
      </w:tc>
      <w:tc>
        <w:tcPr>
          <w:tcW w:w="1805" w:type="dxa"/>
          <w:tcBorders>
            <w:top w:val="triple" w:sz="4" w:space="0" w:color="A6A6A6" w:themeColor="background1" w:themeShade="A6"/>
            <w:left w:val="nil"/>
            <w:bottom w:val="nil"/>
            <w:right w:val="nil"/>
          </w:tcBorders>
          <w:vAlign w:val="center"/>
          <w:hideMark/>
        </w:tcPr>
        <w:p w14:paraId="4A022179" w14:textId="77777777" w:rsidR="00C64E31" w:rsidRPr="001B025E" w:rsidRDefault="00553BAE" w:rsidP="006415E2">
          <w:pPr>
            <w:pStyle w:val="Piedepgina"/>
            <w:jc w:val="center"/>
            <w:rPr>
              <w:rFonts w:ascii="Arial Narrow" w:hAnsi="Arial Narrow" w:cs="Arial"/>
              <w:color w:val="808080" w:themeColor="background1" w:themeShade="80"/>
              <w:sz w:val="20"/>
              <w:lang w:val="es-ES"/>
            </w:rPr>
          </w:pPr>
          <w:sdt>
            <w:sdtPr>
              <w:rPr>
                <w:rFonts w:ascii="Arial Narrow" w:hAnsi="Arial Narrow" w:cs="Arial"/>
                <w:color w:val="808080" w:themeColor="background1" w:themeShade="80"/>
                <w:sz w:val="20"/>
              </w:rPr>
              <w:id w:val="104313817"/>
              <w:docPartObj>
                <w:docPartGallery w:val="Page Numbers (Bottom of Page)"/>
                <w:docPartUnique/>
              </w:docPartObj>
            </w:sdtPr>
            <w:sdtEndPr/>
            <w:sdtContent>
              <w:sdt>
                <w:sdtPr>
                  <w:rPr>
                    <w:rFonts w:ascii="Arial Narrow" w:hAnsi="Arial Narrow" w:cs="Arial"/>
                    <w:color w:val="808080" w:themeColor="background1" w:themeShade="80"/>
                    <w:sz w:val="20"/>
                  </w:rPr>
                  <w:id w:val="-370153147"/>
                  <w:docPartObj>
                    <w:docPartGallery w:val="Page Numbers (Top of Page)"/>
                    <w:docPartUnique/>
                  </w:docPartObj>
                </w:sdtPr>
                <w:sdtEndPr/>
                <w:sdtContent>
                  <w:r w:rsidR="00C64E31" w:rsidRPr="001B025E">
                    <w:rPr>
                      <w:rFonts w:ascii="Arial Narrow" w:hAnsi="Arial Narrow" w:cs="Arial"/>
                      <w:color w:val="808080" w:themeColor="background1" w:themeShade="80"/>
                      <w:sz w:val="20"/>
                    </w:rPr>
                    <w:t xml:space="preserve">Página </w:t>
                  </w:r>
                  <w:r w:rsidR="00C64E31" w:rsidRPr="001B025E">
                    <w:rPr>
                      <w:rFonts w:ascii="Arial Narrow" w:hAnsi="Arial Narrow" w:cs="Arial"/>
                      <w:color w:val="808080" w:themeColor="background1" w:themeShade="80"/>
                      <w:sz w:val="20"/>
                    </w:rPr>
                    <w:fldChar w:fldCharType="begin"/>
                  </w:r>
                  <w:r w:rsidR="00C64E31" w:rsidRPr="001B025E">
                    <w:rPr>
                      <w:rFonts w:ascii="Arial Narrow" w:hAnsi="Arial Narrow" w:cs="Arial"/>
                      <w:color w:val="808080" w:themeColor="background1" w:themeShade="80"/>
                      <w:sz w:val="20"/>
                    </w:rPr>
                    <w:instrText>PAGE</w:instrText>
                  </w:r>
                  <w:r w:rsidR="00C64E31" w:rsidRPr="001B025E">
                    <w:rPr>
                      <w:rFonts w:ascii="Arial Narrow" w:hAnsi="Arial Narrow" w:cs="Arial"/>
                      <w:color w:val="808080" w:themeColor="background1" w:themeShade="80"/>
                      <w:sz w:val="20"/>
                    </w:rPr>
                    <w:fldChar w:fldCharType="separate"/>
                  </w:r>
                  <w:r w:rsidR="00C67B55">
                    <w:rPr>
                      <w:rFonts w:ascii="Arial Narrow" w:hAnsi="Arial Narrow" w:cs="Arial"/>
                      <w:noProof/>
                      <w:color w:val="808080" w:themeColor="background1" w:themeShade="80"/>
                      <w:sz w:val="20"/>
                    </w:rPr>
                    <w:t>7</w:t>
                  </w:r>
                  <w:r w:rsidR="00C64E31" w:rsidRPr="001B025E">
                    <w:rPr>
                      <w:rFonts w:ascii="Arial Narrow" w:hAnsi="Arial Narrow" w:cs="Arial"/>
                      <w:color w:val="808080" w:themeColor="background1" w:themeShade="80"/>
                      <w:sz w:val="20"/>
                    </w:rPr>
                    <w:fldChar w:fldCharType="end"/>
                  </w:r>
                  <w:r w:rsidR="00C64E31" w:rsidRPr="001B025E">
                    <w:rPr>
                      <w:rFonts w:ascii="Arial Narrow" w:hAnsi="Arial Narrow" w:cs="Arial"/>
                      <w:color w:val="808080" w:themeColor="background1" w:themeShade="80"/>
                      <w:sz w:val="20"/>
                    </w:rPr>
                    <w:t xml:space="preserve"> de </w:t>
                  </w:r>
                  <w:r w:rsidR="00C64E31" w:rsidRPr="001B025E">
                    <w:rPr>
                      <w:rFonts w:ascii="Arial Narrow" w:hAnsi="Arial Narrow" w:cs="Arial"/>
                      <w:color w:val="808080" w:themeColor="background1" w:themeShade="80"/>
                      <w:sz w:val="20"/>
                    </w:rPr>
                    <w:fldChar w:fldCharType="begin"/>
                  </w:r>
                  <w:r w:rsidR="00C64E31" w:rsidRPr="001B025E">
                    <w:rPr>
                      <w:rFonts w:ascii="Arial Narrow" w:hAnsi="Arial Narrow" w:cs="Arial"/>
                      <w:color w:val="808080" w:themeColor="background1" w:themeShade="80"/>
                      <w:sz w:val="20"/>
                    </w:rPr>
                    <w:instrText>NUMPAGES</w:instrText>
                  </w:r>
                  <w:r w:rsidR="00C64E31" w:rsidRPr="001B025E">
                    <w:rPr>
                      <w:rFonts w:ascii="Arial Narrow" w:hAnsi="Arial Narrow" w:cs="Arial"/>
                      <w:color w:val="808080" w:themeColor="background1" w:themeShade="80"/>
                      <w:sz w:val="20"/>
                    </w:rPr>
                    <w:fldChar w:fldCharType="separate"/>
                  </w:r>
                  <w:r w:rsidR="00C67B55">
                    <w:rPr>
                      <w:rFonts w:ascii="Arial Narrow" w:hAnsi="Arial Narrow" w:cs="Arial"/>
                      <w:noProof/>
                      <w:color w:val="808080" w:themeColor="background1" w:themeShade="80"/>
                      <w:sz w:val="20"/>
                    </w:rPr>
                    <w:t>10</w:t>
                  </w:r>
                  <w:r w:rsidR="00C64E31" w:rsidRPr="001B025E">
                    <w:rPr>
                      <w:rFonts w:ascii="Arial Narrow" w:hAnsi="Arial Narrow" w:cs="Arial"/>
                      <w:color w:val="808080" w:themeColor="background1" w:themeShade="80"/>
                      <w:sz w:val="20"/>
                    </w:rPr>
                    <w:fldChar w:fldCharType="end"/>
                  </w:r>
                </w:sdtContent>
              </w:sdt>
            </w:sdtContent>
          </w:sdt>
        </w:p>
      </w:tc>
    </w:tr>
  </w:tbl>
  <w:p w14:paraId="29A95026" w14:textId="77777777" w:rsidR="00132FC5" w:rsidRPr="005651B6" w:rsidRDefault="00132FC5" w:rsidP="00565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3393" w14:textId="77777777" w:rsidR="00131D94" w:rsidRDefault="00131D94" w:rsidP="00C16EF4">
      <w:pPr>
        <w:spacing w:after="0" w:line="240" w:lineRule="auto"/>
      </w:pPr>
      <w:r>
        <w:separator/>
      </w:r>
    </w:p>
  </w:footnote>
  <w:footnote w:type="continuationSeparator" w:id="0">
    <w:p w14:paraId="5376F4F4" w14:textId="77777777" w:rsidR="00131D94" w:rsidRDefault="00131D94" w:rsidP="00C16EF4">
      <w:pPr>
        <w:spacing w:after="0" w:line="240" w:lineRule="auto"/>
      </w:pPr>
      <w:r>
        <w:continuationSeparator/>
      </w:r>
    </w:p>
  </w:footnote>
  <w:footnote w:type="continuationNotice" w:id="1">
    <w:p w14:paraId="3B9CD0B9" w14:textId="77777777" w:rsidR="00131D94" w:rsidRDefault="00131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34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527"/>
      <w:gridCol w:w="6291"/>
      <w:gridCol w:w="1530"/>
    </w:tblGrid>
    <w:tr w:rsidR="00AB5A24" w:rsidRPr="00AB5A24" w14:paraId="7A19B2DD" w14:textId="77777777" w:rsidTr="00724A5A">
      <w:trPr>
        <w:trHeight w:val="454"/>
      </w:trPr>
      <w:tc>
        <w:tcPr>
          <w:tcW w:w="2527" w:type="dxa"/>
          <w:vAlign w:val="center"/>
          <w:hideMark/>
        </w:tcPr>
        <w:p w14:paraId="4A96A273" w14:textId="16A43B73" w:rsidR="00724A5A" w:rsidRPr="00AB5A24" w:rsidRDefault="00AB5A24" w:rsidP="00724A5A">
          <w:pPr>
            <w:tabs>
              <w:tab w:val="center" w:pos="4419"/>
              <w:tab w:val="right" w:pos="8838"/>
            </w:tabs>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CDSSF-43/2001</w:t>
          </w:r>
        </w:p>
      </w:tc>
      <w:tc>
        <w:tcPr>
          <w:tcW w:w="6291" w:type="dxa"/>
          <w:vMerge w:val="restart"/>
          <w:vAlign w:val="center"/>
          <w:hideMark/>
        </w:tcPr>
        <w:p w14:paraId="0FE304C0" w14:textId="77777777" w:rsidR="00AB5A24" w:rsidRPr="00AB5A24" w:rsidRDefault="00AB5A24" w:rsidP="00AB5A24">
          <w:pPr>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NPNB1-02</w:t>
          </w:r>
        </w:p>
        <w:p w14:paraId="1339ED9A" w14:textId="7C025C8F" w:rsidR="00AB5A24" w:rsidRPr="00AB5A24" w:rsidRDefault="00AB5A24" w:rsidP="00AB5A24">
          <w:pPr>
            <w:jc w:val="center"/>
            <w:rPr>
              <w:rFonts w:ascii="Museo Sans 300" w:hAnsi="Museo Sans 300" w:cs="Arial"/>
              <w:color w:val="818284"/>
              <w:sz w:val="18"/>
              <w:szCs w:val="18"/>
              <w:lang w:val="es-MX"/>
            </w:rPr>
          </w:pPr>
          <w:r w:rsidRPr="00AB5A24">
            <w:rPr>
              <w:rFonts w:ascii="Museo Sans 300" w:hAnsi="Museo Sans 300" w:cs="Arial"/>
              <w:color w:val="808080" w:themeColor="background1" w:themeShade="80"/>
              <w:sz w:val="18"/>
              <w:szCs w:val="18"/>
              <w:lang w:val="es-MX"/>
            </w:rPr>
            <w:t>NORMAS PARA CONSTITUIR Y OPERAR COOPERATIVAS DE AHORRO Y CRÉDITO PARA CAPTAR AHORROS DEL PÚBLICO</w:t>
          </w:r>
        </w:p>
      </w:tc>
      <w:tc>
        <w:tcPr>
          <w:tcW w:w="1530" w:type="dxa"/>
          <w:vMerge w:val="restart"/>
        </w:tcPr>
        <w:p w14:paraId="305CFB19" w14:textId="77777777" w:rsidR="00AB5A24" w:rsidRPr="00AB5A24" w:rsidRDefault="00AB5A24" w:rsidP="00AB5A24">
          <w:pPr>
            <w:jc w:val="center"/>
            <w:rPr>
              <w:rFonts w:ascii="Museo Sans 300" w:hAnsi="Museo Sans 300" w:cs="Arial"/>
              <w:color w:val="818284"/>
              <w:sz w:val="18"/>
              <w:szCs w:val="18"/>
              <w:lang w:val="es-MX"/>
            </w:rPr>
          </w:pPr>
        </w:p>
      </w:tc>
    </w:tr>
    <w:tr w:rsidR="00AB5A24" w:rsidRPr="00AB5A24" w14:paraId="6A0A7D92" w14:textId="77777777" w:rsidTr="00724A5A">
      <w:trPr>
        <w:trHeight w:val="454"/>
      </w:trPr>
      <w:tc>
        <w:tcPr>
          <w:tcW w:w="2527" w:type="dxa"/>
          <w:vAlign w:val="center"/>
          <w:hideMark/>
        </w:tcPr>
        <w:p w14:paraId="46EFBEBF" w14:textId="77777777" w:rsidR="00AB5A24" w:rsidRPr="00AB5A24" w:rsidRDefault="00AB5A24" w:rsidP="00AB5A24">
          <w:pPr>
            <w:tabs>
              <w:tab w:val="center" w:pos="4419"/>
              <w:tab w:val="right" w:pos="8838"/>
            </w:tabs>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Aprobación: 05/09/2001</w:t>
          </w:r>
        </w:p>
      </w:tc>
      <w:tc>
        <w:tcPr>
          <w:tcW w:w="6291" w:type="dxa"/>
          <w:vMerge/>
          <w:vAlign w:val="center"/>
          <w:hideMark/>
        </w:tcPr>
        <w:p w14:paraId="767585F7" w14:textId="77777777" w:rsidR="00AB5A24" w:rsidRPr="00AB5A24" w:rsidRDefault="00AB5A24" w:rsidP="00AB5A24">
          <w:pPr>
            <w:rPr>
              <w:rFonts w:ascii="Museo Sans 300" w:hAnsi="Museo Sans 300" w:cs="Arial"/>
              <w:color w:val="800080"/>
              <w:sz w:val="18"/>
              <w:szCs w:val="18"/>
              <w:lang w:val="es-MX" w:eastAsia="es-ES"/>
            </w:rPr>
          </w:pPr>
        </w:p>
      </w:tc>
      <w:tc>
        <w:tcPr>
          <w:tcW w:w="1530" w:type="dxa"/>
          <w:vMerge/>
        </w:tcPr>
        <w:p w14:paraId="15A15A1B" w14:textId="77777777" w:rsidR="00AB5A24" w:rsidRPr="00AB5A24" w:rsidRDefault="00AB5A24" w:rsidP="00AB5A24">
          <w:pPr>
            <w:rPr>
              <w:rFonts w:ascii="Museo Sans 300" w:hAnsi="Museo Sans 300" w:cs="Arial"/>
              <w:color w:val="800080"/>
              <w:sz w:val="18"/>
              <w:szCs w:val="18"/>
              <w:lang w:val="es-MX" w:eastAsia="es-ES"/>
            </w:rPr>
          </w:pPr>
        </w:p>
      </w:tc>
    </w:tr>
    <w:tr w:rsidR="00AB5A24" w:rsidRPr="00AB5A24" w14:paraId="4B1922CF" w14:textId="77777777" w:rsidTr="00724A5A">
      <w:trPr>
        <w:trHeight w:val="454"/>
      </w:trPr>
      <w:tc>
        <w:tcPr>
          <w:tcW w:w="2527" w:type="dxa"/>
          <w:vAlign w:val="center"/>
          <w:hideMark/>
        </w:tcPr>
        <w:p w14:paraId="2F8039FC" w14:textId="77777777" w:rsidR="00AB5A24" w:rsidRPr="00AB5A24" w:rsidRDefault="00AB5A24" w:rsidP="00AB5A24">
          <w:pPr>
            <w:tabs>
              <w:tab w:val="center" w:pos="4419"/>
              <w:tab w:val="right" w:pos="8838"/>
            </w:tabs>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Vigencia: 10/09/2001</w:t>
          </w:r>
        </w:p>
      </w:tc>
      <w:tc>
        <w:tcPr>
          <w:tcW w:w="6291" w:type="dxa"/>
          <w:vMerge/>
          <w:vAlign w:val="center"/>
          <w:hideMark/>
        </w:tcPr>
        <w:p w14:paraId="653D3A42" w14:textId="77777777" w:rsidR="00AB5A24" w:rsidRPr="00AB5A24" w:rsidRDefault="00AB5A24" w:rsidP="00AB5A24">
          <w:pPr>
            <w:rPr>
              <w:rFonts w:ascii="Museo Sans 300" w:hAnsi="Museo Sans 300" w:cs="Arial"/>
              <w:color w:val="800080"/>
              <w:sz w:val="18"/>
              <w:szCs w:val="18"/>
              <w:lang w:val="es-MX" w:eastAsia="es-ES"/>
            </w:rPr>
          </w:pPr>
        </w:p>
      </w:tc>
      <w:tc>
        <w:tcPr>
          <w:tcW w:w="1530" w:type="dxa"/>
          <w:vMerge/>
        </w:tcPr>
        <w:p w14:paraId="78F0DB47" w14:textId="77777777" w:rsidR="00AB5A24" w:rsidRPr="00AB5A24" w:rsidRDefault="00AB5A24" w:rsidP="00AB5A24">
          <w:pPr>
            <w:rPr>
              <w:rFonts w:ascii="Museo Sans 300" w:hAnsi="Museo Sans 300" w:cs="Arial"/>
              <w:color w:val="800080"/>
              <w:sz w:val="18"/>
              <w:szCs w:val="18"/>
              <w:lang w:val="es-MX" w:eastAsia="es-ES"/>
            </w:rPr>
          </w:pPr>
        </w:p>
      </w:tc>
    </w:tr>
  </w:tbl>
  <w:p w14:paraId="203ED490" w14:textId="77777777" w:rsidR="00AB5A24" w:rsidRPr="00EE51D6" w:rsidRDefault="00AB5A24">
    <w:pPr>
      <w:pStyle w:val="Encabezado"/>
      <w:rPr>
        <w:rFonts w:ascii="Museo Sans 300" w:hAnsi="Museo Sans 3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34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6"/>
      <w:gridCol w:w="6692"/>
      <w:gridCol w:w="1530"/>
    </w:tblGrid>
    <w:tr w:rsidR="0070149F" w14:paraId="170C51B9" w14:textId="6AB084B8" w:rsidTr="00E45035">
      <w:trPr>
        <w:trHeight w:val="380"/>
      </w:trPr>
      <w:tc>
        <w:tcPr>
          <w:tcW w:w="2126" w:type="dxa"/>
          <w:vAlign w:val="center"/>
          <w:hideMark/>
        </w:tcPr>
        <w:p w14:paraId="20D38EBB" w14:textId="2B1146A4" w:rsidR="0070149F" w:rsidRPr="00C64E31" w:rsidRDefault="0070149F" w:rsidP="00636CD7">
          <w:pPr>
            <w:tabs>
              <w:tab w:val="center" w:pos="4419"/>
              <w:tab w:val="right" w:pos="8838"/>
            </w:tabs>
            <w:jc w:val="center"/>
            <w:rPr>
              <w:rFonts w:ascii="Arial Narrow" w:hAnsi="Arial Narrow" w:cs="Arial"/>
              <w:color w:val="808080" w:themeColor="background1" w:themeShade="80"/>
              <w:lang w:val="es-MX" w:eastAsia="es-ES"/>
            </w:rPr>
          </w:pPr>
          <w:r w:rsidRPr="00C64E31">
            <w:rPr>
              <w:rFonts w:ascii="Arial Narrow" w:hAnsi="Arial Narrow" w:cs="Arial"/>
              <w:color w:val="808080" w:themeColor="background1" w:themeShade="80"/>
              <w:lang w:val="es-MX"/>
            </w:rPr>
            <w:t>CDSSF-43/2001</w:t>
          </w:r>
        </w:p>
      </w:tc>
      <w:tc>
        <w:tcPr>
          <w:tcW w:w="6692" w:type="dxa"/>
          <w:vMerge w:val="restart"/>
          <w:vAlign w:val="center"/>
          <w:hideMark/>
        </w:tcPr>
        <w:p w14:paraId="08FCD776" w14:textId="77777777" w:rsidR="0070149F" w:rsidRPr="00B23288" w:rsidRDefault="0070149F" w:rsidP="00B44DA5">
          <w:pPr>
            <w:jc w:val="center"/>
            <w:rPr>
              <w:rFonts w:ascii="Arial Narrow" w:hAnsi="Arial Narrow" w:cs="Arial"/>
              <w:color w:val="808080" w:themeColor="background1" w:themeShade="80"/>
              <w:lang w:val="es-MX"/>
            </w:rPr>
          </w:pPr>
          <w:r w:rsidRPr="00B23288">
            <w:rPr>
              <w:rFonts w:ascii="Arial Narrow" w:hAnsi="Arial Narrow" w:cs="Arial"/>
              <w:color w:val="808080" w:themeColor="background1" w:themeShade="80"/>
              <w:lang w:val="es-MX"/>
            </w:rPr>
            <w:t>NPNB1-02</w:t>
          </w:r>
        </w:p>
        <w:p w14:paraId="6C0F03A9" w14:textId="78A1D1CA" w:rsidR="0070149F" w:rsidRPr="00121E49" w:rsidRDefault="0070149F" w:rsidP="00B44DA5">
          <w:pPr>
            <w:jc w:val="center"/>
            <w:rPr>
              <w:rFonts w:ascii="Arial Narrow" w:hAnsi="Arial Narrow" w:cs="Arial"/>
              <w:color w:val="818284"/>
              <w:lang w:val="es-MX"/>
            </w:rPr>
          </w:pPr>
          <w:r w:rsidRPr="00B23288">
            <w:rPr>
              <w:rFonts w:ascii="Arial Narrow" w:hAnsi="Arial Narrow" w:cs="Arial"/>
              <w:color w:val="808080" w:themeColor="background1" w:themeShade="80"/>
              <w:lang w:val="es-MX"/>
            </w:rPr>
            <w:t xml:space="preserve">NORMAS </w:t>
          </w:r>
          <w:r w:rsidR="00F83B94" w:rsidRPr="00B23288">
            <w:rPr>
              <w:rFonts w:ascii="Arial Narrow" w:hAnsi="Arial Narrow" w:cs="Arial"/>
              <w:color w:val="808080" w:themeColor="background1" w:themeShade="80"/>
              <w:lang w:val="es-MX"/>
            </w:rPr>
            <w:t>PARA CONSTITUIR</w:t>
          </w:r>
          <w:r w:rsidRPr="00B23288">
            <w:rPr>
              <w:rFonts w:ascii="Arial Narrow" w:hAnsi="Arial Narrow" w:cs="Arial"/>
              <w:color w:val="808080" w:themeColor="background1" w:themeShade="80"/>
              <w:lang w:val="es-MX"/>
            </w:rPr>
            <w:t xml:space="preserve"> Y OPE</w:t>
          </w:r>
          <w:r w:rsidR="00813C22" w:rsidRPr="00B23288">
            <w:rPr>
              <w:rFonts w:ascii="Arial Narrow" w:hAnsi="Arial Narrow" w:cs="Arial"/>
              <w:color w:val="808080" w:themeColor="background1" w:themeShade="80"/>
              <w:lang w:val="es-MX"/>
            </w:rPr>
            <w:t>RAR COOPERATIVAS DE AHORRO Y CRÉ</w:t>
          </w:r>
          <w:r w:rsidRPr="00B23288">
            <w:rPr>
              <w:rFonts w:ascii="Arial Narrow" w:hAnsi="Arial Narrow" w:cs="Arial"/>
              <w:color w:val="808080" w:themeColor="background1" w:themeShade="80"/>
              <w:lang w:val="es-MX"/>
            </w:rPr>
            <w:t>DITO PARA CAPTAR AHORROS DEL PÚBLICO</w:t>
          </w:r>
        </w:p>
      </w:tc>
      <w:tc>
        <w:tcPr>
          <w:tcW w:w="1530" w:type="dxa"/>
          <w:vMerge w:val="restart"/>
        </w:tcPr>
        <w:p w14:paraId="10E07EA8" w14:textId="77777777" w:rsidR="0070149F" w:rsidRPr="00EF7711" w:rsidRDefault="0070149F" w:rsidP="00B44DA5">
          <w:pPr>
            <w:jc w:val="center"/>
            <w:rPr>
              <w:rFonts w:ascii="Arial Narrow" w:hAnsi="Arial Narrow" w:cs="Arial"/>
              <w:color w:val="818284"/>
              <w:lang w:val="es-MX"/>
            </w:rPr>
          </w:pPr>
        </w:p>
      </w:tc>
    </w:tr>
    <w:tr w:rsidR="0070149F" w14:paraId="2C1C3F2A" w14:textId="6BC29705" w:rsidTr="00E45035">
      <w:trPr>
        <w:trHeight w:val="291"/>
      </w:trPr>
      <w:tc>
        <w:tcPr>
          <w:tcW w:w="2126" w:type="dxa"/>
          <w:vAlign w:val="center"/>
          <w:hideMark/>
        </w:tcPr>
        <w:p w14:paraId="4EA7EC44" w14:textId="68940E03" w:rsidR="0070149F" w:rsidRPr="00C64E31" w:rsidRDefault="0070149F" w:rsidP="00636CD7">
          <w:pPr>
            <w:tabs>
              <w:tab w:val="center" w:pos="4419"/>
              <w:tab w:val="right" w:pos="8838"/>
            </w:tabs>
            <w:jc w:val="center"/>
            <w:rPr>
              <w:rFonts w:ascii="Arial Narrow" w:hAnsi="Arial Narrow" w:cs="Arial"/>
              <w:color w:val="808080" w:themeColor="background1" w:themeShade="80"/>
              <w:lang w:val="es-MX"/>
            </w:rPr>
          </w:pPr>
          <w:r w:rsidRPr="00C64E31">
            <w:rPr>
              <w:rFonts w:ascii="Arial Narrow" w:hAnsi="Arial Narrow" w:cs="Arial"/>
              <w:color w:val="808080" w:themeColor="background1" w:themeShade="80"/>
              <w:lang w:val="es-MX"/>
            </w:rPr>
            <w:t>Aprobación: 05/09/2001</w:t>
          </w:r>
        </w:p>
      </w:tc>
      <w:tc>
        <w:tcPr>
          <w:tcW w:w="6692" w:type="dxa"/>
          <w:vMerge/>
          <w:vAlign w:val="center"/>
          <w:hideMark/>
        </w:tcPr>
        <w:p w14:paraId="1B1FC02D" w14:textId="77777777" w:rsidR="0070149F" w:rsidRDefault="0070149F" w:rsidP="00B44DA5">
          <w:pPr>
            <w:rPr>
              <w:rFonts w:ascii="Arial Narrow" w:hAnsi="Arial Narrow" w:cs="Arial"/>
              <w:color w:val="800080"/>
              <w:sz w:val="22"/>
              <w:szCs w:val="22"/>
              <w:lang w:val="es-MX" w:eastAsia="es-ES"/>
            </w:rPr>
          </w:pPr>
        </w:p>
      </w:tc>
      <w:tc>
        <w:tcPr>
          <w:tcW w:w="1530" w:type="dxa"/>
          <w:vMerge/>
        </w:tcPr>
        <w:p w14:paraId="232879C1" w14:textId="77777777" w:rsidR="0070149F" w:rsidRDefault="0070149F" w:rsidP="00B44DA5">
          <w:pPr>
            <w:rPr>
              <w:rFonts w:ascii="Arial Narrow" w:hAnsi="Arial Narrow" w:cs="Arial"/>
              <w:color w:val="800080"/>
              <w:lang w:val="es-MX" w:eastAsia="es-ES"/>
            </w:rPr>
          </w:pPr>
        </w:p>
      </w:tc>
    </w:tr>
    <w:tr w:rsidR="0070149F" w14:paraId="799FD0CF" w14:textId="761E7A8F" w:rsidTr="00E45035">
      <w:trPr>
        <w:trHeight w:val="340"/>
      </w:trPr>
      <w:tc>
        <w:tcPr>
          <w:tcW w:w="2126" w:type="dxa"/>
          <w:vAlign w:val="center"/>
          <w:hideMark/>
        </w:tcPr>
        <w:p w14:paraId="52AFE64E" w14:textId="4D9AD227" w:rsidR="0070149F" w:rsidRPr="00C64E31" w:rsidRDefault="0070149F" w:rsidP="00636CD7">
          <w:pPr>
            <w:tabs>
              <w:tab w:val="center" w:pos="4419"/>
              <w:tab w:val="right" w:pos="8838"/>
            </w:tabs>
            <w:jc w:val="center"/>
            <w:rPr>
              <w:rFonts w:ascii="Arial Narrow" w:hAnsi="Arial Narrow" w:cs="Arial"/>
              <w:color w:val="808080" w:themeColor="background1" w:themeShade="80"/>
              <w:lang w:val="es-MX"/>
            </w:rPr>
          </w:pPr>
          <w:r w:rsidRPr="00C64E31">
            <w:rPr>
              <w:rFonts w:ascii="Arial Narrow" w:hAnsi="Arial Narrow" w:cs="Arial"/>
              <w:color w:val="808080" w:themeColor="background1" w:themeShade="80"/>
              <w:lang w:val="es-MX"/>
            </w:rPr>
            <w:t>Vigencia: 10/09/2001</w:t>
          </w:r>
        </w:p>
      </w:tc>
      <w:tc>
        <w:tcPr>
          <w:tcW w:w="6692" w:type="dxa"/>
          <w:vMerge/>
          <w:vAlign w:val="center"/>
          <w:hideMark/>
        </w:tcPr>
        <w:p w14:paraId="41231315" w14:textId="77777777" w:rsidR="0070149F" w:rsidRDefault="0070149F" w:rsidP="00B44DA5">
          <w:pPr>
            <w:rPr>
              <w:rFonts w:ascii="Arial Narrow" w:hAnsi="Arial Narrow" w:cs="Arial"/>
              <w:color w:val="800080"/>
              <w:sz w:val="22"/>
              <w:szCs w:val="22"/>
              <w:lang w:val="es-MX" w:eastAsia="es-ES"/>
            </w:rPr>
          </w:pPr>
        </w:p>
      </w:tc>
      <w:tc>
        <w:tcPr>
          <w:tcW w:w="1530" w:type="dxa"/>
          <w:vMerge/>
        </w:tcPr>
        <w:p w14:paraId="0A50A93A" w14:textId="77777777" w:rsidR="0070149F" w:rsidRDefault="0070149F" w:rsidP="00B44DA5">
          <w:pPr>
            <w:rPr>
              <w:rFonts w:ascii="Arial Narrow" w:hAnsi="Arial Narrow" w:cs="Arial"/>
              <w:color w:val="800080"/>
              <w:lang w:val="es-MX" w:eastAsia="es-ES"/>
            </w:rPr>
          </w:pPr>
        </w:p>
      </w:tc>
    </w:tr>
  </w:tbl>
  <w:p w14:paraId="42FA8707" w14:textId="77777777" w:rsidR="005651B6" w:rsidRDefault="005651B6" w:rsidP="005651B6">
    <w:pPr>
      <w:pStyle w:val="Encabezado"/>
      <w:rPr>
        <w:lang w:val="es-MX"/>
      </w:rPr>
    </w:pPr>
  </w:p>
  <w:p w14:paraId="5DDD308E" w14:textId="77777777" w:rsidR="00C64E31" w:rsidRPr="00827573" w:rsidRDefault="00C64E31" w:rsidP="005651B6">
    <w:pPr>
      <w:pStyle w:val="Encabezado"/>
      <w:rPr>
        <w:sz w:val="20"/>
        <w:szCs w:val="20"/>
        <w:lang w:val="es-MX"/>
      </w:rPr>
    </w:pPr>
  </w:p>
  <w:p w14:paraId="099C9F5E" w14:textId="77777777" w:rsidR="00C64E31" w:rsidRPr="00827573" w:rsidRDefault="00C64E31" w:rsidP="005651B6">
    <w:pPr>
      <w:pStyle w:val="Encabezado"/>
      <w:rPr>
        <w:sz w:val="20"/>
        <w:szCs w:val="20"/>
        <w:lang w:val="es-MX"/>
      </w:rPr>
    </w:pPr>
  </w:p>
  <w:p w14:paraId="589A7C37" w14:textId="77777777" w:rsidR="00C64E31" w:rsidRPr="00827573" w:rsidRDefault="00C64E31" w:rsidP="005651B6">
    <w:pPr>
      <w:pStyle w:val="Encabezado"/>
      <w:rPr>
        <w:sz w:val="20"/>
        <w:szCs w:val="20"/>
        <w:lang w:val="es-MX"/>
      </w:rPr>
    </w:pPr>
  </w:p>
  <w:p w14:paraId="583D9EE2" w14:textId="77777777" w:rsidR="005651B6" w:rsidRPr="00827573" w:rsidRDefault="005651B6" w:rsidP="005651B6">
    <w:pPr>
      <w:pStyle w:val="Encabezado"/>
      <w:rPr>
        <w:sz w:val="20"/>
        <w:szCs w:val="20"/>
        <w:lang w:val="es-MX"/>
      </w:rPr>
    </w:pPr>
  </w:p>
  <w:p w14:paraId="5AD29FED" w14:textId="77777777" w:rsidR="00636CD7" w:rsidRPr="00827573" w:rsidRDefault="00636CD7" w:rsidP="005651B6">
    <w:pPr>
      <w:pStyle w:val="Encabezado"/>
      <w:rPr>
        <w:sz w:val="20"/>
        <w:szCs w:val="20"/>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3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804"/>
      <w:gridCol w:w="1417"/>
    </w:tblGrid>
    <w:tr w:rsidR="006E4B89" w14:paraId="336D90EB" w14:textId="70FA1F2B" w:rsidTr="006E4B89">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B0BA37" w14:textId="77777777" w:rsidR="006E4B89" w:rsidRDefault="006E4B89" w:rsidP="009A7800">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CDSSF-43/2001</w:t>
          </w:r>
        </w:p>
      </w:tc>
      <w:tc>
        <w:tcPr>
          <w:tcW w:w="6804"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9E48FAB" w14:textId="77777777" w:rsidR="006E4B89" w:rsidRPr="00EF7711" w:rsidRDefault="006E4B89" w:rsidP="009A7800">
          <w:pPr>
            <w:jc w:val="center"/>
            <w:rPr>
              <w:rFonts w:ascii="Arial Narrow" w:hAnsi="Arial Narrow" w:cs="Arial"/>
              <w:color w:val="818284"/>
              <w:lang w:val="es-MX"/>
            </w:rPr>
          </w:pPr>
          <w:r w:rsidRPr="00EF7711">
            <w:rPr>
              <w:rFonts w:ascii="Arial Narrow" w:hAnsi="Arial Narrow" w:cs="Arial"/>
              <w:color w:val="818284"/>
              <w:lang w:val="es-MX"/>
            </w:rPr>
            <w:t>NPNB1-02</w:t>
          </w:r>
        </w:p>
        <w:p w14:paraId="30687C19" w14:textId="77777777" w:rsidR="006E4B89" w:rsidRPr="00121E49" w:rsidRDefault="006E4B89" w:rsidP="009A7800">
          <w:pPr>
            <w:jc w:val="center"/>
            <w:rPr>
              <w:rFonts w:ascii="Arial Narrow" w:hAnsi="Arial Narrow" w:cs="Arial"/>
              <w:color w:val="818284"/>
              <w:lang w:val="es-MX"/>
            </w:rPr>
          </w:pPr>
          <w:r w:rsidRPr="00764E31">
            <w:rPr>
              <w:rFonts w:ascii="Arial Narrow" w:hAnsi="Arial Narrow" w:cs="Arial"/>
              <w:color w:val="818284"/>
              <w:lang w:val="es-MX"/>
            </w:rPr>
            <w:t xml:space="preserve">NORMAS </w:t>
          </w:r>
          <w:proofErr w:type="gramStart"/>
          <w:r w:rsidRPr="00764E31">
            <w:rPr>
              <w:rFonts w:ascii="Arial Narrow" w:hAnsi="Arial Narrow" w:cs="Arial"/>
              <w:color w:val="818284"/>
              <w:lang w:val="es-MX"/>
            </w:rPr>
            <w:t xml:space="preserve">PARA </w:t>
          </w:r>
          <w:r w:rsidRPr="002758C6">
            <w:rPr>
              <w:rFonts w:ascii="Arial Narrow" w:hAnsi="Arial Narrow" w:cs="Arial"/>
              <w:color w:val="818284"/>
              <w:lang w:val="es-MX"/>
            </w:rPr>
            <w:t xml:space="preserve"> CONSTITUIR</w:t>
          </w:r>
          <w:proofErr w:type="gramEnd"/>
          <w:r w:rsidRPr="002758C6">
            <w:rPr>
              <w:rFonts w:ascii="Arial Narrow" w:hAnsi="Arial Narrow" w:cs="Arial"/>
              <w:color w:val="818284"/>
              <w:lang w:val="es-MX"/>
            </w:rPr>
            <w:t xml:space="preserve"> Y OPERAR COOPERATIVAS DE AHORRO Y CREDITO PARA CAPTAR AHORROS DEL PÚBLICO</w:t>
          </w:r>
        </w:p>
      </w:tc>
      <w:tc>
        <w:tcPr>
          <w:tcW w:w="14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468AB6C5" w14:textId="77777777" w:rsidR="006E4B89" w:rsidRPr="00EF7711" w:rsidRDefault="006E4B89" w:rsidP="009A7800">
          <w:pPr>
            <w:jc w:val="center"/>
            <w:rPr>
              <w:rFonts w:ascii="Arial Narrow" w:hAnsi="Arial Narrow" w:cs="Arial"/>
              <w:color w:val="818284"/>
              <w:lang w:val="es-MX"/>
            </w:rPr>
          </w:pPr>
        </w:p>
      </w:tc>
    </w:tr>
    <w:tr w:rsidR="006E4B89" w14:paraId="0E162E13" w14:textId="46172AE2" w:rsidTr="006E4B89">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5D45F1" w14:textId="77777777" w:rsidR="006E4B89" w:rsidRDefault="006E4B89" w:rsidP="009A7800">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Aprobación: 05/09/2001</w:t>
          </w:r>
        </w:p>
      </w:tc>
      <w:tc>
        <w:tcPr>
          <w:tcW w:w="6804"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E50D55D" w14:textId="77777777" w:rsidR="006E4B89" w:rsidRDefault="006E4B89" w:rsidP="009A7800">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right w:val="triple" w:sz="4" w:space="0" w:color="A6A6A6" w:themeColor="background1" w:themeShade="A6"/>
          </w:tcBorders>
        </w:tcPr>
        <w:p w14:paraId="01D503C3" w14:textId="77777777" w:rsidR="006E4B89" w:rsidRDefault="006E4B89" w:rsidP="009A7800">
          <w:pPr>
            <w:rPr>
              <w:rFonts w:ascii="Arial Narrow" w:hAnsi="Arial Narrow" w:cs="Arial"/>
              <w:color w:val="800080"/>
              <w:lang w:val="es-MX" w:eastAsia="es-ES"/>
            </w:rPr>
          </w:pPr>
        </w:p>
      </w:tc>
    </w:tr>
    <w:tr w:rsidR="006E4B89" w14:paraId="277F7A0E" w14:textId="404A86DF" w:rsidTr="006E4B89">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3F247DA" w14:textId="77777777" w:rsidR="006E4B89" w:rsidRDefault="006E4B89" w:rsidP="009A7800">
          <w:pPr>
            <w:tabs>
              <w:tab w:val="center" w:pos="4419"/>
              <w:tab w:val="right" w:pos="8838"/>
            </w:tabs>
            <w:jc w:val="center"/>
            <w:rPr>
              <w:rFonts w:ascii="Arial Narrow" w:hAnsi="Arial Narrow" w:cs="Arial"/>
              <w:lang w:val="es-MX" w:eastAsia="es-ES"/>
            </w:rPr>
          </w:pPr>
          <w:r>
            <w:rPr>
              <w:rFonts w:ascii="Arial Narrow" w:hAnsi="Arial Narrow" w:cs="Arial"/>
              <w:color w:val="818284"/>
              <w:lang w:val="es-MX"/>
            </w:rPr>
            <w:t>Vigencia: 10/09</w:t>
          </w:r>
          <w:r w:rsidRPr="00622BD5">
            <w:rPr>
              <w:rFonts w:ascii="Arial Narrow" w:hAnsi="Arial Narrow" w:cs="Arial"/>
              <w:color w:val="818284"/>
              <w:lang w:val="es-MX"/>
            </w:rPr>
            <w:t>/20</w:t>
          </w:r>
          <w:r>
            <w:rPr>
              <w:rFonts w:ascii="Arial Narrow" w:hAnsi="Arial Narrow" w:cs="Arial"/>
              <w:color w:val="818284"/>
              <w:lang w:val="es-MX"/>
            </w:rPr>
            <w:t>0</w:t>
          </w:r>
          <w:r w:rsidRPr="00622BD5">
            <w:rPr>
              <w:rFonts w:ascii="Arial Narrow" w:hAnsi="Arial Narrow" w:cs="Arial"/>
              <w:color w:val="818284"/>
              <w:lang w:val="es-MX"/>
            </w:rPr>
            <w:t>1</w:t>
          </w:r>
        </w:p>
      </w:tc>
      <w:tc>
        <w:tcPr>
          <w:tcW w:w="6804"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0BB2B79" w14:textId="77777777" w:rsidR="006E4B89" w:rsidRDefault="006E4B89" w:rsidP="009A7800">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06250117" w14:textId="77777777" w:rsidR="006E4B89" w:rsidRDefault="006E4B89" w:rsidP="009A7800">
          <w:pPr>
            <w:rPr>
              <w:rFonts w:ascii="Arial Narrow" w:hAnsi="Arial Narrow" w:cs="Arial"/>
              <w:color w:val="800080"/>
              <w:lang w:val="es-MX" w:eastAsia="es-ES"/>
            </w:rPr>
          </w:pPr>
        </w:p>
      </w:tc>
    </w:tr>
  </w:tbl>
  <w:p w14:paraId="79E44126" w14:textId="77777777" w:rsidR="00132FC5" w:rsidRDefault="00132FC5" w:rsidP="009E3720">
    <w:pPr>
      <w:pStyle w:val="Encabezado"/>
    </w:pPr>
  </w:p>
  <w:p w14:paraId="3077EA4D" w14:textId="77777777" w:rsidR="005651B6" w:rsidRDefault="005651B6" w:rsidP="009E3720">
    <w:pPr>
      <w:pStyle w:val="Encabezado"/>
    </w:pPr>
  </w:p>
  <w:p w14:paraId="03645AA7" w14:textId="77777777" w:rsidR="005651B6" w:rsidRDefault="005651B6" w:rsidP="009E3720">
    <w:pPr>
      <w:pStyle w:val="Encabezado"/>
    </w:pPr>
  </w:p>
  <w:p w14:paraId="3BF66181" w14:textId="77777777" w:rsidR="005651B6" w:rsidRDefault="005651B6" w:rsidP="009E3720">
    <w:pPr>
      <w:pStyle w:val="Encabezado"/>
    </w:pPr>
  </w:p>
  <w:p w14:paraId="76076B79" w14:textId="77777777" w:rsidR="005651B6" w:rsidRPr="00D30124" w:rsidRDefault="005651B6" w:rsidP="009E3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15B2285"/>
    <w:multiLevelType w:val="hybridMultilevel"/>
    <w:tmpl w:val="CD502FAC"/>
    <w:lvl w:ilvl="0" w:tplc="6EE6DEF6">
      <w:start w:val="4"/>
      <w:numFmt w:val="lowerLetter"/>
      <w:lvlText w:val="%1)"/>
      <w:lvlJc w:val="left"/>
      <w:pPr>
        <w:tabs>
          <w:tab w:val="num" w:pos="568"/>
        </w:tabs>
        <w:ind w:left="568" w:hanging="360"/>
      </w:pPr>
      <w:rPr>
        <w:rFonts w:hint="default"/>
      </w:rPr>
    </w:lvl>
    <w:lvl w:ilvl="1" w:tplc="F470F55E">
      <w:start w:val="1"/>
      <w:numFmt w:val="lowerRoman"/>
      <w:lvlText w:val="%2."/>
      <w:lvlJc w:val="righ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 w15:restartNumberingAfterBreak="0">
    <w:nsid w:val="01A82E09"/>
    <w:multiLevelType w:val="hybridMultilevel"/>
    <w:tmpl w:val="8766E942"/>
    <w:lvl w:ilvl="0" w:tplc="2258EBCC">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470950"/>
    <w:multiLevelType w:val="singleLevel"/>
    <w:tmpl w:val="00724DF4"/>
    <w:lvl w:ilvl="0">
      <w:start w:val="3"/>
      <w:numFmt w:val="lowerLetter"/>
      <w:lvlText w:val="%1)"/>
      <w:lvlJc w:val="left"/>
      <w:pPr>
        <w:tabs>
          <w:tab w:val="num" w:pos="720"/>
        </w:tabs>
        <w:ind w:left="720" w:hanging="720"/>
      </w:pPr>
    </w:lvl>
  </w:abstractNum>
  <w:abstractNum w:abstractNumId="4" w15:restartNumberingAfterBreak="0">
    <w:nsid w:val="02535C36"/>
    <w:multiLevelType w:val="hybridMultilevel"/>
    <w:tmpl w:val="AB50AA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CA380A"/>
    <w:multiLevelType w:val="hybridMultilevel"/>
    <w:tmpl w:val="14B6CA54"/>
    <w:lvl w:ilvl="0" w:tplc="E966B3FE">
      <w:start w:val="7"/>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44C1732"/>
    <w:multiLevelType w:val="hybridMultilevel"/>
    <w:tmpl w:val="2C4E0704"/>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082089"/>
    <w:multiLevelType w:val="hybridMultilevel"/>
    <w:tmpl w:val="DA5200F8"/>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051A583A"/>
    <w:multiLevelType w:val="hybridMultilevel"/>
    <w:tmpl w:val="FA681CD2"/>
    <w:lvl w:ilvl="0" w:tplc="5CE641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56105D9"/>
    <w:multiLevelType w:val="hybridMultilevel"/>
    <w:tmpl w:val="01B614AE"/>
    <w:lvl w:ilvl="0" w:tplc="DDBE5ED2">
      <w:start w:val="2"/>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64D5601"/>
    <w:multiLevelType w:val="hybridMultilevel"/>
    <w:tmpl w:val="EECA68BE"/>
    <w:lvl w:ilvl="0" w:tplc="B31A90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6FC0FFB"/>
    <w:multiLevelType w:val="multilevel"/>
    <w:tmpl w:val="96C69FA6"/>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81F4D73"/>
    <w:multiLevelType w:val="hybridMultilevel"/>
    <w:tmpl w:val="FC82AF5E"/>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5" w15:restartNumberingAfterBreak="0">
    <w:nsid w:val="085F579A"/>
    <w:multiLevelType w:val="hybridMultilevel"/>
    <w:tmpl w:val="E57A3F9C"/>
    <w:lvl w:ilvl="0" w:tplc="D94CD54C">
      <w:start w:val="1"/>
      <w:numFmt w:val="lowerRoman"/>
      <w:lvlText w:val="%1."/>
      <w:lvlJc w:val="righ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09EE2D49"/>
    <w:multiLevelType w:val="hybridMultilevel"/>
    <w:tmpl w:val="0F86F4F4"/>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0A66169D"/>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0BCF27C5"/>
    <w:multiLevelType w:val="hybridMultilevel"/>
    <w:tmpl w:val="647C7BBE"/>
    <w:lvl w:ilvl="0" w:tplc="F9A26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D017F8A"/>
    <w:multiLevelType w:val="hybridMultilevel"/>
    <w:tmpl w:val="4D66B892"/>
    <w:lvl w:ilvl="0" w:tplc="819CB14C">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D440B06"/>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0D4C4941"/>
    <w:multiLevelType w:val="singleLevel"/>
    <w:tmpl w:val="8C00597A"/>
    <w:lvl w:ilvl="0">
      <w:start w:val="2"/>
      <w:numFmt w:val="lowerLetter"/>
      <w:lvlText w:val="%1)"/>
      <w:lvlJc w:val="left"/>
      <w:pPr>
        <w:tabs>
          <w:tab w:val="num" w:pos="720"/>
        </w:tabs>
        <w:ind w:left="720" w:hanging="720"/>
      </w:pPr>
    </w:lvl>
  </w:abstractNum>
  <w:abstractNum w:abstractNumId="25"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E515C49"/>
    <w:multiLevelType w:val="hybridMultilevel"/>
    <w:tmpl w:val="9D601196"/>
    <w:lvl w:ilvl="0" w:tplc="96547E7A">
      <w:start w:val="1"/>
      <w:numFmt w:val="lowerLetter"/>
      <w:lvlText w:val="%1)"/>
      <w:lvlJc w:val="left"/>
      <w:pPr>
        <w:ind w:left="720" w:hanging="360"/>
      </w:pPr>
      <w:rPr>
        <w:rFonts w:hint="default"/>
        <w:b w:val="0"/>
        <w:i w:val="0"/>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8" w15:restartNumberingAfterBreak="0">
    <w:nsid w:val="0EC546E8"/>
    <w:multiLevelType w:val="singleLevel"/>
    <w:tmpl w:val="0C0A0017"/>
    <w:lvl w:ilvl="0">
      <w:start w:val="4"/>
      <w:numFmt w:val="lowerLetter"/>
      <w:lvlText w:val="%1)"/>
      <w:lvlJc w:val="left"/>
      <w:pPr>
        <w:tabs>
          <w:tab w:val="num" w:pos="360"/>
        </w:tabs>
        <w:ind w:left="360" w:hanging="360"/>
      </w:pPr>
      <w:rPr>
        <w:rFonts w:hint="default"/>
      </w:rPr>
    </w:lvl>
  </w:abstractNum>
  <w:abstractNum w:abstractNumId="29" w15:restartNumberingAfterBreak="0">
    <w:nsid w:val="0F5602F5"/>
    <w:multiLevelType w:val="singleLevel"/>
    <w:tmpl w:val="67BC256E"/>
    <w:lvl w:ilvl="0">
      <w:start w:val="1"/>
      <w:numFmt w:val="decimal"/>
      <w:lvlText w:val="%1."/>
      <w:lvlJc w:val="left"/>
      <w:pPr>
        <w:tabs>
          <w:tab w:val="num" w:pos="705"/>
        </w:tabs>
        <w:ind w:left="705" w:hanging="705"/>
      </w:pPr>
      <w:rPr>
        <w:rFonts w:hint="default"/>
      </w:rPr>
    </w:lvl>
  </w:abstractNum>
  <w:abstractNum w:abstractNumId="30" w15:restartNumberingAfterBreak="0">
    <w:nsid w:val="0F5E4ECD"/>
    <w:multiLevelType w:val="multilevel"/>
    <w:tmpl w:val="B928BEDA"/>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0F670D96"/>
    <w:multiLevelType w:val="hybridMultilevel"/>
    <w:tmpl w:val="496065FE"/>
    <w:lvl w:ilvl="0" w:tplc="0C0A0017">
      <w:start w:val="6"/>
      <w:numFmt w:val="lowerLetter"/>
      <w:lvlText w:val="%1)"/>
      <w:lvlJc w:val="left"/>
      <w:pPr>
        <w:tabs>
          <w:tab w:val="num" w:pos="720"/>
        </w:tabs>
        <w:ind w:left="720" w:hanging="360"/>
      </w:pPr>
      <w:rPr>
        <w:rFonts w:hint="default"/>
      </w:rPr>
    </w:lvl>
    <w:lvl w:ilvl="1" w:tplc="0C0A001B">
      <w:start w:val="1"/>
      <w:numFmt w:val="lowerRoman"/>
      <w:lvlText w:val="%2."/>
      <w:lvlJc w:val="right"/>
      <w:pPr>
        <w:tabs>
          <w:tab w:val="num" w:pos="1440"/>
        </w:tabs>
        <w:ind w:left="1440" w:hanging="360"/>
      </w:pPr>
      <w:rPr>
        <w:rFonts w:hint="default"/>
      </w:rPr>
    </w:lvl>
    <w:lvl w:ilvl="2" w:tplc="35BA7BE8">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2AB4DB9"/>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5" w15:restartNumberingAfterBreak="0">
    <w:nsid w:val="14274FBC"/>
    <w:multiLevelType w:val="hybridMultilevel"/>
    <w:tmpl w:val="665C6DB0"/>
    <w:lvl w:ilvl="0" w:tplc="440A001B">
      <w:start w:val="1"/>
      <w:numFmt w:val="lowerRoman"/>
      <w:lvlText w:val="%1."/>
      <w:lvlJc w:val="righ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8C5AD5BE">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37" w15:restartNumberingAfterBreak="0">
    <w:nsid w:val="16DC2CE7"/>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665B85"/>
    <w:multiLevelType w:val="hybridMultilevel"/>
    <w:tmpl w:val="F14A356E"/>
    <w:lvl w:ilvl="0" w:tplc="01E2A5D2">
      <w:start w:val="1"/>
      <w:numFmt w:val="decimal"/>
      <w:lvlText w:val="%1."/>
      <w:lvlJc w:val="left"/>
      <w:pPr>
        <w:ind w:left="425" w:hanging="4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40" w15:restartNumberingAfterBreak="0">
    <w:nsid w:val="1A944C46"/>
    <w:multiLevelType w:val="multilevel"/>
    <w:tmpl w:val="B31E367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1" w15:restartNumberingAfterBreak="0">
    <w:nsid w:val="1B814ED0"/>
    <w:multiLevelType w:val="singleLevel"/>
    <w:tmpl w:val="945AE132"/>
    <w:lvl w:ilvl="0">
      <w:start w:val="2"/>
      <w:numFmt w:val="lowerRoman"/>
      <w:lvlText w:val="%1)"/>
      <w:lvlJc w:val="left"/>
      <w:pPr>
        <w:tabs>
          <w:tab w:val="num" w:pos="1440"/>
        </w:tabs>
        <w:ind w:left="1440" w:hanging="720"/>
      </w:pPr>
      <w:rPr>
        <w:rFonts w:hint="default"/>
      </w:rPr>
    </w:lvl>
  </w:abstractNum>
  <w:abstractNum w:abstractNumId="42" w15:restartNumberingAfterBreak="0">
    <w:nsid w:val="1BA419A0"/>
    <w:multiLevelType w:val="hybridMultilevel"/>
    <w:tmpl w:val="8F3A19D8"/>
    <w:lvl w:ilvl="0" w:tplc="65CE0B1A">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5" w15:restartNumberingAfterBreak="0">
    <w:nsid w:val="1EEE435F"/>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6" w15:restartNumberingAfterBreak="0">
    <w:nsid w:val="1FE36C88"/>
    <w:multiLevelType w:val="hybridMultilevel"/>
    <w:tmpl w:val="83E8F8D8"/>
    <w:lvl w:ilvl="0" w:tplc="781A0378">
      <w:start w:val="4"/>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20644D1A"/>
    <w:multiLevelType w:val="hybridMultilevel"/>
    <w:tmpl w:val="E5F2FAEE"/>
    <w:lvl w:ilvl="0" w:tplc="84D689C6">
      <w:start w:val="9"/>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20DC4F85"/>
    <w:multiLevelType w:val="singleLevel"/>
    <w:tmpl w:val="0C0A0017"/>
    <w:lvl w:ilvl="0">
      <w:start w:val="1"/>
      <w:numFmt w:val="lowerLetter"/>
      <w:lvlText w:val="%1)"/>
      <w:lvlJc w:val="left"/>
      <w:pPr>
        <w:tabs>
          <w:tab w:val="num" w:pos="360"/>
        </w:tabs>
        <w:ind w:left="360" w:hanging="360"/>
      </w:pPr>
    </w:lvl>
  </w:abstractNum>
  <w:abstractNum w:abstractNumId="49" w15:restartNumberingAfterBreak="0">
    <w:nsid w:val="20E76B8E"/>
    <w:multiLevelType w:val="hybridMultilevel"/>
    <w:tmpl w:val="796A6C54"/>
    <w:lvl w:ilvl="0" w:tplc="36D4DAC8">
      <w:start w:val="1"/>
      <w:numFmt w:val="decimal"/>
      <w:lvlText w:val="Art. %1.-"/>
      <w:lvlJc w:val="left"/>
      <w:pPr>
        <w:ind w:left="720" w:hanging="360"/>
      </w:pPr>
      <w:rPr>
        <w:rFonts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2CA69D2"/>
    <w:multiLevelType w:val="hybridMultilevel"/>
    <w:tmpl w:val="C5B66F16"/>
    <w:lvl w:ilvl="0" w:tplc="410E118C">
      <w:start w:val="1"/>
      <w:numFmt w:val="upperLetter"/>
      <w:lvlText w:val="%1."/>
      <w:lvlJc w:val="left"/>
      <w:pPr>
        <w:tabs>
          <w:tab w:val="num" w:pos="360"/>
        </w:tabs>
        <w:ind w:left="360" w:hanging="360"/>
      </w:pPr>
      <w:rPr>
        <w:rFonts w:hint="default"/>
      </w:rPr>
    </w:lvl>
    <w:lvl w:ilvl="1" w:tplc="7702249C" w:tentative="1">
      <w:start w:val="1"/>
      <w:numFmt w:val="lowerLetter"/>
      <w:lvlText w:val="%2."/>
      <w:lvlJc w:val="left"/>
      <w:pPr>
        <w:tabs>
          <w:tab w:val="num" w:pos="1080"/>
        </w:tabs>
        <w:ind w:left="1080" w:hanging="360"/>
      </w:pPr>
    </w:lvl>
    <w:lvl w:ilvl="2" w:tplc="C8481BB0" w:tentative="1">
      <w:start w:val="1"/>
      <w:numFmt w:val="lowerRoman"/>
      <w:lvlText w:val="%3."/>
      <w:lvlJc w:val="right"/>
      <w:pPr>
        <w:tabs>
          <w:tab w:val="num" w:pos="1800"/>
        </w:tabs>
        <w:ind w:left="1800" w:hanging="180"/>
      </w:pPr>
    </w:lvl>
    <w:lvl w:ilvl="3" w:tplc="7C94BCC4" w:tentative="1">
      <w:start w:val="1"/>
      <w:numFmt w:val="decimal"/>
      <w:lvlText w:val="%4."/>
      <w:lvlJc w:val="left"/>
      <w:pPr>
        <w:tabs>
          <w:tab w:val="num" w:pos="2520"/>
        </w:tabs>
        <w:ind w:left="2520" w:hanging="360"/>
      </w:pPr>
    </w:lvl>
    <w:lvl w:ilvl="4" w:tplc="5AD2B92C" w:tentative="1">
      <w:start w:val="1"/>
      <w:numFmt w:val="lowerLetter"/>
      <w:lvlText w:val="%5."/>
      <w:lvlJc w:val="left"/>
      <w:pPr>
        <w:tabs>
          <w:tab w:val="num" w:pos="3240"/>
        </w:tabs>
        <w:ind w:left="3240" w:hanging="360"/>
      </w:pPr>
    </w:lvl>
    <w:lvl w:ilvl="5" w:tplc="6B60C8FC" w:tentative="1">
      <w:start w:val="1"/>
      <w:numFmt w:val="lowerRoman"/>
      <w:lvlText w:val="%6."/>
      <w:lvlJc w:val="right"/>
      <w:pPr>
        <w:tabs>
          <w:tab w:val="num" w:pos="3960"/>
        </w:tabs>
        <w:ind w:left="3960" w:hanging="180"/>
      </w:pPr>
    </w:lvl>
    <w:lvl w:ilvl="6" w:tplc="F656F306" w:tentative="1">
      <w:start w:val="1"/>
      <w:numFmt w:val="decimal"/>
      <w:lvlText w:val="%7."/>
      <w:lvlJc w:val="left"/>
      <w:pPr>
        <w:tabs>
          <w:tab w:val="num" w:pos="4680"/>
        </w:tabs>
        <w:ind w:left="4680" w:hanging="360"/>
      </w:pPr>
    </w:lvl>
    <w:lvl w:ilvl="7" w:tplc="CFEE81D0" w:tentative="1">
      <w:start w:val="1"/>
      <w:numFmt w:val="lowerLetter"/>
      <w:lvlText w:val="%8."/>
      <w:lvlJc w:val="left"/>
      <w:pPr>
        <w:tabs>
          <w:tab w:val="num" w:pos="5400"/>
        </w:tabs>
        <w:ind w:left="5400" w:hanging="360"/>
      </w:pPr>
    </w:lvl>
    <w:lvl w:ilvl="8" w:tplc="759AFB74" w:tentative="1">
      <w:start w:val="1"/>
      <w:numFmt w:val="lowerRoman"/>
      <w:lvlText w:val="%9."/>
      <w:lvlJc w:val="right"/>
      <w:pPr>
        <w:tabs>
          <w:tab w:val="num" w:pos="6120"/>
        </w:tabs>
        <w:ind w:left="6120" w:hanging="180"/>
      </w:pPr>
    </w:lvl>
  </w:abstractNum>
  <w:abstractNum w:abstractNumId="52" w15:restartNumberingAfterBreak="0">
    <w:nsid w:val="23890A30"/>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3"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443641F"/>
    <w:multiLevelType w:val="hybridMultilevel"/>
    <w:tmpl w:val="B0624B3A"/>
    <w:lvl w:ilvl="0" w:tplc="6478A4CC">
      <w:start w:val="1"/>
      <w:numFmt w:val="decimal"/>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6" w15:restartNumberingAfterBreak="0">
    <w:nsid w:val="298C0952"/>
    <w:multiLevelType w:val="hybridMultilevel"/>
    <w:tmpl w:val="9956DC4E"/>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7" w15:restartNumberingAfterBreak="0">
    <w:nsid w:val="2AF66BBE"/>
    <w:multiLevelType w:val="hybridMultilevel"/>
    <w:tmpl w:val="72021FBE"/>
    <w:lvl w:ilvl="0" w:tplc="7FEC0370">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2AFD73B5"/>
    <w:multiLevelType w:val="singleLevel"/>
    <w:tmpl w:val="0C0A0017"/>
    <w:lvl w:ilvl="0">
      <w:start w:val="5"/>
      <w:numFmt w:val="lowerLetter"/>
      <w:lvlText w:val="%1)"/>
      <w:lvlJc w:val="left"/>
      <w:pPr>
        <w:tabs>
          <w:tab w:val="num" w:pos="360"/>
        </w:tabs>
        <w:ind w:left="360" w:hanging="360"/>
      </w:pPr>
      <w:rPr>
        <w:rFonts w:hint="default"/>
      </w:rPr>
    </w:lvl>
  </w:abstractNum>
  <w:abstractNum w:abstractNumId="59" w15:restartNumberingAfterBreak="0">
    <w:nsid w:val="2CA20FEC"/>
    <w:multiLevelType w:val="singleLevel"/>
    <w:tmpl w:val="26F4DE28"/>
    <w:lvl w:ilvl="0">
      <w:start w:val="1"/>
      <w:numFmt w:val="lowerLetter"/>
      <w:lvlText w:val="%1)"/>
      <w:lvlJc w:val="left"/>
      <w:pPr>
        <w:tabs>
          <w:tab w:val="num" w:pos="720"/>
        </w:tabs>
        <w:ind w:left="720" w:hanging="720"/>
      </w:pPr>
      <w:rPr>
        <w:rFonts w:hint="default"/>
      </w:rPr>
    </w:lvl>
  </w:abstractNum>
  <w:abstractNum w:abstractNumId="60" w15:restartNumberingAfterBreak="0">
    <w:nsid w:val="2DDE5899"/>
    <w:multiLevelType w:val="singleLevel"/>
    <w:tmpl w:val="0A0854E6"/>
    <w:lvl w:ilvl="0">
      <w:start w:val="1"/>
      <w:numFmt w:val="lowerLetter"/>
      <w:lvlText w:val="%1)"/>
      <w:lvlJc w:val="left"/>
      <w:pPr>
        <w:tabs>
          <w:tab w:val="num" w:pos="709"/>
        </w:tabs>
        <w:ind w:left="709" w:hanging="705"/>
      </w:pPr>
      <w:rPr>
        <w:rFonts w:hint="default"/>
      </w:rPr>
    </w:lvl>
  </w:abstractNum>
  <w:abstractNum w:abstractNumId="6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2" w15:restartNumberingAfterBreak="0">
    <w:nsid w:val="2EC15411"/>
    <w:multiLevelType w:val="hybridMultilevel"/>
    <w:tmpl w:val="4274DBE0"/>
    <w:lvl w:ilvl="0" w:tplc="0C0A001B">
      <w:start w:val="1"/>
      <w:numFmt w:val="lowerRoman"/>
      <w:lvlText w:val="%1."/>
      <w:lvlJc w:val="right"/>
      <w:pPr>
        <w:tabs>
          <w:tab w:val="num" w:pos="927"/>
        </w:tabs>
        <w:ind w:left="927" w:hanging="360"/>
      </w:pPr>
      <w:rPr>
        <w:rFonts w:hint="default"/>
      </w:rPr>
    </w:lvl>
    <w:lvl w:ilvl="1" w:tplc="0A549E92">
      <w:start w:val="1"/>
      <w:numFmt w:val="lowerRoman"/>
      <w:lvlText w:val="%2)"/>
      <w:lvlJc w:val="left"/>
      <w:pPr>
        <w:tabs>
          <w:tab w:val="num" w:pos="2007"/>
        </w:tabs>
        <w:ind w:left="2007" w:hanging="720"/>
      </w:pPr>
      <w:rPr>
        <w:rFonts w:hint="default"/>
      </w:rPr>
    </w:lvl>
    <w:lvl w:ilvl="2" w:tplc="B00C6DE4">
      <w:start w:val="10"/>
      <w:numFmt w:val="lowerLetter"/>
      <w:lvlText w:val="%3)"/>
      <w:lvlJc w:val="left"/>
      <w:pPr>
        <w:tabs>
          <w:tab w:val="num" w:pos="2547"/>
        </w:tabs>
        <w:ind w:left="2547" w:hanging="360"/>
      </w:pPr>
      <w:rPr>
        <w:rFonts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3" w15:restartNumberingAfterBreak="0">
    <w:nsid w:val="31CD4651"/>
    <w:multiLevelType w:val="hybridMultilevel"/>
    <w:tmpl w:val="D4DA46C8"/>
    <w:lvl w:ilvl="0" w:tplc="F76A20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2872924"/>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33297729"/>
    <w:multiLevelType w:val="singleLevel"/>
    <w:tmpl w:val="248A0DA4"/>
    <w:lvl w:ilvl="0">
      <w:start w:val="1"/>
      <w:numFmt w:val="lowerLetter"/>
      <w:lvlText w:val="%1)"/>
      <w:lvlJc w:val="left"/>
      <w:pPr>
        <w:tabs>
          <w:tab w:val="num" w:pos="1770"/>
        </w:tabs>
        <w:ind w:left="1770" w:hanging="360"/>
      </w:pPr>
      <w:rPr>
        <w:rFonts w:hint="default"/>
      </w:rPr>
    </w:lvl>
  </w:abstractNum>
  <w:abstractNum w:abstractNumId="67" w15:restartNumberingAfterBreak="0">
    <w:nsid w:val="336C0623"/>
    <w:multiLevelType w:val="singleLevel"/>
    <w:tmpl w:val="0C0A000F"/>
    <w:lvl w:ilvl="0">
      <w:start w:val="1"/>
      <w:numFmt w:val="decimal"/>
      <w:lvlText w:val="%1."/>
      <w:lvlJc w:val="left"/>
      <w:pPr>
        <w:tabs>
          <w:tab w:val="num" w:pos="360"/>
        </w:tabs>
        <w:ind w:left="360" w:hanging="360"/>
      </w:pPr>
    </w:lvl>
  </w:abstractNum>
  <w:abstractNum w:abstractNumId="68"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9"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0" w15:restartNumberingAfterBreak="0">
    <w:nsid w:val="353E4DE5"/>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35F66F9E"/>
    <w:multiLevelType w:val="singleLevel"/>
    <w:tmpl w:val="0C0A000F"/>
    <w:lvl w:ilvl="0">
      <w:start w:val="1"/>
      <w:numFmt w:val="decimal"/>
      <w:lvlText w:val="%1."/>
      <w:lvlJc w:val="left"/>
      <w:pPr>
        <w:tabs>
          <w:tab w:val="num" w:pos="360"/>
        </w:tabs>
        <w:ind w:left="360" w:hanging="360"/>
      </w:pPr>
    </w:lvl>
  </w:abstractNum>
  <w:abstractNum w:abstractNumId="72"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36465313"/>
    <w:multiLevelType w:val="hybridMultilevel"/>
    <w:tmpl w:val="B3D6C1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379D3B42"/>
    <w:multiLevelType w:val="hybridMultilevel"/>
    <w:tmpl w:val="00A04956"/>
    <w:lvl w:ilvl="0" w:tplc="384C1070">
      <w:start w:val="1"/>
      <w:numFmt w:val="bullet"/>
      <w:lvlText w:val=""/>
      <w:lvlJc w:val="left"/>
      <w:pPr>
        <w:tabs>
          <w:tab w:val="num" w:pos="720"/>
        </w:tabs>
        <w:ind w:left="720" w:hanging="360"/>
      </w:pPr>
      <w:rPr>
        <w:rFonts w:ascii="Symbol" w:hAnsi="Symbol" w:hint="default"/>
      </w:rPr>
    </w:lvl>
    <w:lvl w:ilvl="1" w:tplc="E13A0C62" w:tentative="1">
      <w:start w:val="1"/>
      <w:numFmt w:val="bullet"/>
      <w:lvlText w:val="o"/>
      <w:lvlJc w:val="left"/>
      <w:pPr>
        <w:tabs>
          <w:tab w:val="num" w:pos="1440"/>
        </w:tabs>
        <w:ind w:left="1440" w:hanging="360"/>
      </w:pPr>
      <w:rPr>
        <w:rFonts w:ascii="Courier New" w:hAnsi="Courier New" w:hint="default"/>
      </w:rPr>
    </w:lvl>
    <w:lvl w:ilvl="2" w:tplc="91D6423E" w:tentative="1">
      <w:start w:val="1"/>
      <w:numFmt w:val="bullet"/>
      <w:lvlText w:val=""/>
      <w:lvlJc w:val="left"/>
      <w:pPr>
        <w:tabs>
          <w:tab w:val="num" w:pos="2160"/>
        </w:tabs>
        <w:ind w:left="2160" w:hanging="360"/>
      </w:pPr>
      <w:rPr>
        <w:rFonts w:ascii="Wingdings" w:hAnsi="Wingdings" w:hint="default"/>
      </w:rPr>
    </w:lvl>
    <w:lvl w:ilvl="3" w:tplc="CE10F26C" w:tentative="1">
      <w:start w:val="1"/>
      <w:numFmt w:val="bullet"/>
      <w:lvlText w:val=""/>
      <w:lvlJc w:val="left"/>
      <w:pPr>
        <w:tabs>
          <w:tab w:val="num" w:pos="2880"/>
        </w:tabs>
        <w:ind w:left="2880" w:hanging="360"/>
      </w:pPr>
      <w:rPr>
        <w:rFonts w:ascii="Symbol" w:hAnsi="Symbol" w:hint="default"/>
      </w:rPr>
    </w:lvl>
    <w:lvl w:ilvl="4" w:tplc="C9763DDC" w:tentative="1">
      <w:start w:val="1"/>
      <w:numFmt w:val="bullet"/>
      <w:lvlText w:val="o"/>
      <w:lvlJc w:val="left"/>
      <w:pPr>
        <w:tabs>
          <w:tab w:val="num" w:pos="3600"/>
        </w:tabs>
        <w:ind w:left="3600" w:hanging="360"/>
      </w:pPr>
      <w:rPr>
        <w:rFonts w:ascii="Courier New" w:hAnsi="Courier New" w:hint="default"/>
      </w:rPr>
    </w:lvl>
    <w:lvl w:ilvl="5" w:tplc="B4640B66" w:tentative="1">
      <w:start w:val="1"/>
      <w:numFmt w:val="bullet"/>
      <w:lvlText w:val=""/>
      <w:lvlJc w:val="left"/>
      <w:pPr>
        <w:tabs>
          <w:tab w:val="num" w:pos="4320"/>
        </w:tabs>
        <w:ind w:left="4320" w:hanging="360"/>
      </w:pPr>
      <w:rPr>
        <w:rFonts w:ascii="Wingdings" w:hAnsi="Wingdings" w:hint="default"/>
      </w:rPr>
    </w:lvl>
    <w:lvl w:ilvl="6" w:tplc="C9D68ADE" w:tentative="1">
      <w:start w:val="1"/>
      <w:numFmt w:val="bullet"/>
      <w:lvlText w:val=""/>
      <w:lvlJc w:val="left"/>
      <w:pPr>
        <w:tabs>
          <w:tab w:val="num" w:pos="5040"/>
        </w:tabs>
        <w:ind w:left="5040" w:hanging="360"/>
      </w:pPr>
      <w:rPr>
        <w:rFonts w:ascii="Symbol" w:hAnsi="Symbol" w:hint="default"/>
      </w:rPr>
    </w:lvl>
    <w:lvl w:ilvl="7" w:tplc="CCC40624" w:tentative="1">
      <w:start w:val="1"/>
      <w:numFmt w:val="bullet"/>
      <w:lvlText w:val="o"/>
      <w:lvlJc w:val="left"/>
      <w:pPr>
        <w:tabs>
          <w:tab w:val="num" w:pos="5760"/>
        </w:tabs>
        <w:ind w:left="5760" w:hanging="360"/>
      </w:pPr>
      <w:rPr>
        <w:rFonts w:ascii="Courier New" w:hAnsi="Courier New" w:hint="default"/>
      </w:rPr>
    </w:lvl>
    <w:lvl w:ilvl="8" w:tplc="F824FDD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8A715AB"/>
    <w:multiLevelType w:val="multilevel"/>
    <w:tmpl w:val="C860848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39813DA2"/>
    <w:multiLevelType w:val="hybridMultilevel"/>
    <w:tmpl w:val="4D04E70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15:restartNumberingAfterBreak="0">
    <w:nsid w:val="3A0353B6"/>
    <w:multiLevelType w:val="hybridMultilevel"/>
    <w:tmpl w:val="4F7A6936"/>
    <w:lvl w:ilvl="0" w:tplc="1880540C">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 w15:restartNumberingAfterBreak="0">
    <w:nsid w:val="3A30736C"/>
    <w:multiLevelType w:val="hybridMultilevel"/>
    <w:tmpl w:val="A028A66C"/>
    <w:lvl w:ilvl="0" w:tplc="440A001B">
      <w:start w:val="1"/>
      <w:numFmt w:val="lowerRoman"/>
      <w:lvlText w:val="%1."/>
      <w:lvlJc w:val="right"/>
      <w:pPr>
        <w:ind w:left="1080" w:hanging="360"/>
      </w:pPr>
    </w:lvl>
    <w:lvl w:ilvl="1" w:tplc="0D0CCCE2">
      <w:start w:val="1"/>
      <w:numFmt w:val="lowerLetter"/>
      <w:lvlText w:val="%2."/>
      <w:lvlJc w:val="left"/>
      <w:pPr>
        <w:ind w:left="1800" w:hanging="360"/>
      </w:pPr>
      <w:rPr>
        <w:rFonts w:hint="default"/>
      </w:rPr>
    </w:lvl>
    <w:lvl w:ilvl="2" w:tplc="16B8E818">
      <w:numFmt w:val="bullet"/>
      <w:lvlText w:val="•"/>
      <w:lvlJc w:val="left"/>
      <w:pPr>
        <w:ind w:left="3045" w:hanging="705"/>
      </w:pPr>
      <w:rPr>
        <w:rFonts w:ascii="Arial Narrow" w:eastAsiaTheme="majorEastAsia" w:hAnsi="Arial Narrow" w:cstheme="majorBidi" w:hint="default"/>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9" w15:restartNumberingAfterBreak="0">
    <w:nsid w:val="3B804C5E"/>
    <w:multiLevelType w:val="singleLevel"/>
    <w:tmpl w:val="32BC9F22"/>
    <w:lvl w:ilvl="0">
      <w:start w:val="1"/>
      <w:numFmt w:val="lowerLetter"/>
      <w:lvlText w:val="%1)"/>
      <w:lvlJc w:val="left"/>
      <w:pPr>
        <w:tabs>
          <w:tab w:val="num" w:pos="720"/>
        </w:tabs>
        <w:ind w:left="720" w:hanging="720"/>
      </w:pPr>
    </w:lvl>
  </w:abstractNum>
  <w:abstractNum w:abstractNumId="80"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1" w15:restartNumberingAfterBreak="0">
    <w:nsid w:val="3D787020"/>
    <w:multiLevelType w:val="hybridMultilevel"/>
    <w:tmpl w:val="E0ACA310"/>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3DB91A92"/>
    <w:multiLevelType w:val="hybridMultilevel"/>
    <w:tmpl w:val="0CDA8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3EA90D3B"/>
    <w:multiLevelType w:val="hybridMultilevel"/>
    <w:tmpl w:val="92F42312"/>
    <w:lvl w:ilvl="0" w:tplc="440A001B">
      <w:start w:val="1"/>
      <w:numFmt w:val="lowerRoman"/>
      <w:lvlText w:val="%1."/>
      <w:lvlJc w:val="right"/>
      <w:pPr>
        <w:ind w:left="1463" w:hanging="360"/>
      </w:p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84"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85"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6" w15:restartNumberingAfterBreak="0">
    <w:nsid w:val="3F2E7F76"/>
    <w:multiLevelType w:val="hybridMultilevel"/>
    <w:tmpl w:val="B756CB74"/>
    <w:lvl w:ilvl="0" w:tplc="FA3C9878">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7" w15:restartNumberingAfterBreak="0">
    <w:nsid w:val="405B1B1F"/>
    <w:multiLevelType w:val="hybridMultilevel"/>
    <w:tmpl w:val="4D7CFB1C"/>
    <w:lvl w:ilvl="0" w:tplc="90549374">
      <w:start w:val="2"/>
      <w:numFmt w:val="upperLetter"/>
      <w:lvlText w:val="%1."/>
      <w:lvlJc w:val="left"/>
      <w:pPr>
        <w:tabs>
          <w:tab w:val="num" w:pos="720"/>
        </w:tabs>
        <w:ind w:left="720" w:hanging="360"/>
      </w:pPr>
      <w:rPr>
        <w:rFonts w:hint="default"/>
      </w:rPr>
    </w:lvl>
    <w:lvl w:ilvl="1" w:tplc="436E6634" w:tentative="1">
      <w:start w:val="1"/>
      <w:numFmt w:val="lowerLetter"/>
      <w:lvlText w:val="%2."/>
      <w:lvlJc w:val="left"/>
      <w:pPr>
        <w:tabs>
          <w:tab w:val="num" w:pos="1440"/>
        </w:tabs>
        <w:ind w:left="1440" w:hanging="360"/>
      </w:pPr>
    </w:lvl>
    <w:lvl w:ilvl="2" w:tplc="5474548E" w:tentative="1">
      <w:start w:val="1"/>
      <w:numFmt w:val="lowerRoman"/>
      <w:lvlText w:val="%3."/>
      <w:lvlJc w:val="right"/>
      <w:pPr>
        <w:tabs>
          <w:tab w:val="num" w:pos="2160"/>
        </w:tabs>
        <w:ind w:left="2160" w:hanging="180"/>
      </w:pPr>
    </w:lvl>
    <w:lvl w:ilvl="3" w:tplc="59A8D78E" w:tentative="1">
      <w:start w:val="1"/>
      <w:numFmt w:val="decimal"/>
      <w:lvlText w:val="%4."/>
      <w:lvlJc w:val="left"/>
      <w:pPr>
        <w:tabs>
          <w:tab w:val="num" w:pos="2880"/>
        </w:tabs>
        <w:ind w:left="2880" w:hanging="360"/>
      </w:pPr>
    </w:lvl>
    <w:lvl w:ilvl="4" w:tplc="116A67A8" w:tentative="1">
      <w:start w:val="1"/>
      <w:numFmt w:val="lowerLetter"/>
      <w:lvlText w:val="%5."/>
      <w:lvlJc w:val="left"/>
      <w:pPr>
        <w:tabs>
          <w:tab w:val="num" w:pos="3600"/>
        </w:tabs>
        <w:ind w:left="3600" w:hanging="360"/>
      </w:pPr>
    </w:lvl>
    <w:lvl w:ilvl="5" w:tplc="27A677FE" w:tentative="1">
      <w:start w:val="1"/>
      <w:numFmt w:val="lowerRoman"/>
      <w:lvlText w:val="%6."/>
      <w:lvlJc w:val="right"/>
      <w:pPr>
        <w:tabs>
          <w:tab w:val="num" w:pos="4320"/>
        </w:tabs>
        <w:ind w:left="4320" w:hanging="180"/>
      </w:pPr>
    </w:lvl>
    <w:lvl w:ilvl="6" w:tplc="ABFEA87C" w:tentative="1">
      <w:start w:val="1"/>
      <w:numFmt w:val="decimal"/>
      <w:lvlText w:val="%7."/>
      <w:lvlJc w:val="left"/>
      <w:pPr>
        <w:tabs>
          <w:tab w:val="num" w:pos="5040"/>
        </w:tabs>
        <w:ind w:left="5040" w:hanging="360"/>
      </w:pPr>
    </w:lvl>
    <w:lvl w:ilvl="7" w:tplc="2D30FCF4" w:tentative="1">
      <w:start w:val="1"/>
      <w:numFmt w:val="lowerLetter"/>
      <w:lvlText w:val="%8."/>
      <w:lvlJc w:val="left"/>
      <w:pPr>
        <w:tabs>
          <w:tab w:val="num" w:pos="5760"/>
        </w:tabs>
        <w:ind w:left="5760" w:hanging="360"/>
      </w:pPr>
    </w:lvl>
    <w:lvl w:ilvl="8" w:tplc="B524D15C" w:tentative="1">
      <w:start w:val="1"/>
      <w:numFmt w:val="lowerRoman"/>
      <w:lvlText w:val="%9."/>
      <w:lvlJc w:val="right"/>
      <w:pPr>
        <w:tabs>
          <w:tab w:val="num" w:pos="6480"/>
        </w:tabs>
        <w:ind w:left="6480" w:hanging="180"/>
      </w:pPr>
    </w:lvl>
  </w:abstractNum>
  <w:abstractNum w:abstractNumId="88" w15:restartNumberingAfterBreak="0">
    <w:nsid w:val="409C65FA"/>
    <w:multiLevelType w:val="hybridMultilevel"/>
    <w:tmpl w:val="21EA51A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9" w15:restartNumberingAfterBreak="0">
    <w:nsid w:val="4386261C"/>
    <w:multiLevelType w:val="singleLevel"/>
    <w:tmpl w:val="071AF116"/>
    <w:lvl w:ilvl="0">
      <w:start w:val="4"/>
      <w:numFmt w:val="lowerLetter"/>
      <w:lvlText w:val="%1)"/>
      <w:lvlJc w:val="left"/>
      <w:pPr>
        <w:tabs>
          <w:tab w:val="num" w:pos="720"/>
        </w:tabs>
        <w:ind w:left="720" w:hanging="720"/>
      </w:pPr>
    </w:lvl>
  </w:abstractNum>
  <w:abstractNum w:abstractNumId="90" w15:restartNumberingAfterBreak="0">
    <w:nsid w:val="44B64AEE"/>
    <w:multiLevelType w:val="singleLevel"/>
    <w:tmpl w:val="7DBAA9DA"/>
    <w:lvl w:ilvl="0">
      <w:start w:val="1"/>
      <w:numFmt w:val="lowerRoman"/>
      <w:lvlText w:val="%1.)"/>
      <w:lvlJc w:val="left"/>
      <w:pPr>
        <w:tabs>
          <w:tab w:val="num" w:pos="1410"/>
        </w:tabs>
        <w:ind w:left="1410" w:hanging="705"/>
      </w:pPr>
      <w:rPr>
        <w:b w:val="0"/>
        <w:i w:val="0"/>
      </w:rPr>
    </w:lvl>
  </w:abstractNum>
  <w:abstractNum w:abstractNumId="91"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2"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4" w15:restartNumberingAfterBreak="0">
    <w:nsid w:val="46A020EA"/>
    <w:multiLevelType w:val="multilevel"/>
    <w:tmpl w:val="ADE6DB54"/>
    <w:lvl w:ilvl="0">
      <w:start w:val="1"/>
      <w:numFmt w:val="lowerLetter"/>
      <w:lvlText w:val="%1)"/>
      <w:lvlJc w:val="left"/>
      <w:pPr>
        <w:tabs>
          <w:tab w:val="num" w:pos="794"/>
        </w:tabs>
        <w:ind w:left="794" w:hanging="794"/>
      </w:pPr>
      <w:rPr>
        <w:rFonts w:hint="default"/>
        <w:b w:val="0"/>
        <w:i w:val="0"/>
      </w:rPr>
    </w:lvl>
    <w:lvl w:ilvl="1">
      <w:start w:val="1"/>
      <w:numFmt w:val="lowerLetter"/>
      <w:lvlText w:val="%2)"/>
      <w:lvlJc w:val="left"/>
      <w:pPr>
        <w:tabs>
          <w:tab w:val="num" w:pos="1440"/>
        </w:tabs>
        <w:ind w:left="794" w:firstLine="286"/>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ind w:left="2880" w:hanging="360"/>
      </w:pPr>
      <w:rPr>
        <w:rFonts w:asciiTheme="minorHAnsi" w:hAnsiTheme="minorHAnsi" w:hint="default"/>
        <w:b/>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6D1055F"/>
    <w:multiLevelType w:val="singleLevel"/>
    <w:tmpl w:val="9894E128"/>
    <w:lvl w:ilvl="0">
      <w:start w:val="1"/>
      <w:numFmt w:val="lowerLetter"/>
      <w:lvlText w:val="%1)"/>
      <w:lvlJc w:val="left"/>
      <w:pPr>
        <w:tabs>
          <w:tab w:val="num" w:pos="720"/>
        </w:tabs>
        <w:ind w:left="720" w:hanging="720"/>
      </w:pPr>
      <w:rPr>
        <w:rFonts w:hint="default"/>
      </w:rPr>
    </w:lvl>
  </w:abstractNum>
  <w:abstractNum w:abstractNumId="96" w15:restartNumberingAfterBreak="0">
    <w:nsid w:val="477D52B4"/>
    <w:multiLevelType w:val="singleLevel"/>
    <w:tmpl w:val="28DE2BEC"/>
    <w:lvl w:ilvl="0">
      <w:start w:val="2"/>
      <w:numFmt w:val="lowerRoman"/>
      <w:lvlText w:val="%1)"/>
      <w:lvlJc w:val="left"/>
      <w:pPr>
        <w:tabs>
          <w:tab w:val="num" w:pos="1440"/>
        </w:tabs>
        <w:ind w:left="1440" w:hanging="720"/>
      </w:pPr>
      <w:rPr>
        <w:rFonts w:hint="default"/>
      </w:rPr>
    </w:lvl>
  </w:abstractNum>
  <w:abstractNum w:abstractNumId="97" w15:restartNumberingAfterBreak="0">
    <w:nsid w:val="487D347C"/>
    <w:multiLevelType w:val="singleLevel"/>
    <w:tmpl w:val="273EFB80"/>
    <w:lvl w:ilvl="0">
      <w:start w:val="1"/>
      <w:numFmt w:val="decimal"/>
      <w:lvlText w:val="%1)"/>
      <w:lvlJc w:val="left"/>
      <w:pPr>
        <w:tabs>
          <w:tab w:val="num" w:pos="1080"/>
        </w:tabs>
        <w:ind w:left="1080" w:hanging="360"/>
      </w:pPr>
      <w:rPr>
        <w:rFonts w:hint="default"/>
      </w:rPr>
    </w:lvl>
  </w:abstractNum>
  <w:abstractNum w:abstractNumId="98" w15:restartNumberingAfterBreak="0">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0" w15:restartNumberingAfterBreak="0">
    <w:nsid w:val="4CEB2111"/>
    <w:multiLevelType w:val="hybridMultilevel"/>
    <w:tmpl w:val="698EC64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FD85FC4"/>
    <w:multiLevelType w:val="hybridMultilevel"/>
    <w:tmpl w:val="545E1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4FFD5379"/>
    <w:multiLevelType w:val="hybridMultilevel"/>
    <w:tmpl w:val="1EF27D78"/>
    <w:lvl w:ilvl="0" w:tplc="469087FA">
      <w:start w:val="2"/>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04" w15:restartNumberingAfterBreak="0">
    <w:nsid w:val="52665CF8"/>
    <w:multiLevelType w:val="singleLevel"/>
    <w:tmpl w:val="D81E925E"/>
    <w:lvl w:ilvl="0">
      <w:start w:val="2"/>
      <w:numFmt w:val="lowerLetter"/>
      <w:lvlText w:val="%1)"/>
      <w:lvlJc w:val="left"/>
      <w:pPr>
        <w:tabs>
          <w:tab w:val="num" w:pos="2160"/>
        </w:tabs>
        <w:ind w:left="2160" w:hanging="720"/>
      </w:pPr>
      <w:rPr>
        <w:rFonts w:hint="default"/>
      </w:rPr>
    </w:lvl>
  </w:abstractNum>
  <w:abstractNum w:abstractNumId="105" w15:restartNumberingAfterBreak="0">
    <w:nsid w:val="52943D22"/>
    <w:multiLevelType w:val="hybridMultilevel"/>
    <w:tmpl w:val="16CE5934"/>
    <w:lvl w:ilvl="0" w:tplc="0C0A000F">
      <w:start w:val="1"/>
      <w:numFmt w:val="decimal"/>
      <w:lvlText w:val="%1."/>
      <w:lvlJc w:val="left"/>
      <w:pPr>
        <w:tabs>
          <w:tab w:val="num" w:pos="4260"/>
        </w:tabs>
        <w:ind w:left="4260" w:hanging="360"/>
      </w:pPr>
    </w:lvl>
    <w:lvl w:ilvl="1" w:tplc="0C0A0019" w:tentative="1">
      <w:start w:val="1"/>
      <w:numFmt w:val="lowerLetter"/>
      <w:lvlText w:val="%2."/>
      <w:lvlJc w:val="left"/>
      <w:pPr>
        <w:tabs>
          <w:tab w:val="num" w:pos="4980"/>
        </w:tabs>
        <w:ind w:left="4980" w:hanging="360"/>
      </w:pPr>
    </w:lvl>
    <w:lvl w:ilvl="2" w:tplc="0C0A001B" w:tentative="1">
      <w:start w:val="1"/>
      <w:numFmt w:val="lowerRoman"/>
      <w:lvlText w:val="%3."/>
      <w:lvlJc w:val="right"/>
      <w:pPr>
        <w:tabs>
          <w:tab w:val="num" w:pos="5700"/>
        </w:tabs>
        <w:ind w:left="5700" w:hanging="180"/>
      </w:pPr>
    </w:lvl>
    <w:lvl w:ilvl="3" w:tplc="0C0A000F" w:tentative="1">
      <w:start w:val="1"/>
      <w:numFmt w:val="decimal"/>
      <w:lvlText w:val="%4."/>
      <w:lvlJc w:val="left"/>
      <w:pPr>
        <w:tabs>
          <w:tab w:val="num" w:pos="6420"/>
        </w:tabs>
        <w:ind w:left="6420" w:hanging="360"/>
      </w:pPr>
    </w:lvl>
    <w:lvl w:ilvl="4" w:tplc="0C0A0019" w:tentative="1">
      <w:start w:val="1"/>
      <w:numFmt w:val="lowerLetter"/>
      <w:lvlText w:val="%5."/>
      <w:lvlJc w:val="left"/>
      <w:pPr>
        <w:tabs>
          <w:tab w:val="num" w:pos="7140"/>
        </w:tabs>
        <w:ind w:left="7140" w:hanging="360"/>
      </w:pPr>
    </w:lvl>
    <w:lvl w:ilvl="5" w:tplc="0C0A001B" w:tentative="1">
      <w:start w:val="1"/>
      <w:numFmt w:val="lowerRoman"/>
      <w:lvlText w:val="%6."/>
      <w:lvlJc w:val="right"/>
      <w:pPr>
        <w:tabs>
          <w:tab w:val="num" w:pos="7860"/>
        </w:tabs>
        <w:ind w:left="7860" w:hanging="180"/>
      </w:pPr>
    </w:lvl>
    <w:lvl w:ilvl="6" w:tplc="0C0A000F" w:tentative="1">
      <w:start w:val="1"/>
      <w:numFmt w:val="decimal"/>
      <w:lvlText w:val="%7."/>
      <w:lvlJc w:val="left"/>
      <w:pPr>
        <w:tabs>
          <w:tab w:val="num" w:pos="8580"/>
        </w:tabs>
        <w:ind w:left="8580" w:hanging="360"/>
      </w:pPr>
    </w:lvl>
    <w:lvl w:ilvl="7" w:tplc="0C0A0019" w:tentative="1">
      <w:start w:val="1"/>
      <w:numFmt w:val="lowerLetter"/>
      <w:lvlText w:val="%8."/>
      <w:lvlJc w:val="left"/>
      <w:pPr>
        <w:tabs>
          <w:tab w:val="num" w:pos="9300"/>
        </w:tabs>
        <w:ind w:left="9300" w:hanging="360"/>
      </w:pPr>
    </w:lvl>
    <w:lvl w:ilvl="8" w:tplc="0C0A001B" w:tentative="1">
      <w:start w:val="1"/>
      <w:numFmt w:val="lowerRoman"/>
      <w:lvlText w:val="%9."/>
      <w:lvlJc w:val="right"/>
      <w:pPr>
        <w:tabs>
          <w:tab w:val="num" w:pos="10020"/>
        </w:tabs>
        <w:ind w:left="10020" w:hanging="180"/>
      </w:pPr>
    </w:lvl>
  </w:abstractNum>
  <w:abstractNum w:abstractNumId="106" w15:restartNumberingAfterBreak="0">
    <w:nsid w:val="52F428F6"/>
    <w:multiLevelType w:val="singleLevel"/>
    <w:tmpl w:val="DBE80FB0"/>
    <w:lvl w:ilvl="0">
      <w:start w:val="1"/>
      <w:numFmt w:val="lowerLetter"/>
      <w:lvlText w:val="%1)"/>
      <w:lvlJc w:val="left"/>
      <w:pPr>
        <w:tabs>
          <w:tab w:val="num" w:pos="360"/>
        </w:tabs>
        <w:ind w:left="360" w:hanging="360"/>
      </w:pPr>
      <w:rPr>
        <w:b w:val="0"/>
        <w:i w:val="0"/>
      </w:rPr>
    </w:lvl>
  </w:abstractNum>
  <w:abstractNum w:abstractNumId="107" w15:restartNumberingAfterBreak="0">
    <w:nsid w:val="54377BB1"/>
    <w:multiLevelType w:val="hybridMultilevel"/>
    <w:tmpl w:val="F198FA00"/>
    <w:lvl w:ilvl="0" w:tplc="7012F98E">
      <w:start w:val="1"/>
      <w:numFmt w:val="lowerRoman"/>
      <w:lvlText w:val="%1."/>
      <w:lvlJc w:val="right"/>
      <w:pPr>
        <w:tabs>
          <w:tab w:val="num" w:pos="606"/>
        </w:tabs>
        <w:ind w:left="606"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54F325A3"/>
    <w:multiLevelType w:val="singleLevel"/>
    <w:tmpl w:val="272ADD82"/>
    <w:lvl w:ilvl="0">
      <w:start w:val="1"/>
      <w:numFmt w:val="lowerLetter"/>
      <w:lvlText w:val="%1)"/>
      <w:lvlJc w:val="left"/>
      <w:pPr>
        <w:tabs>
          <w:tab w:val="num" w:pos="720"/>
        </w:tabs>
        <w:ind w:left="720" w:hanging="720"/>
      </w:pPr>
      <w:rPr>
        <w:rFonts w:hint="default"/>
      </w:rPr>
    </w:lvl>
  </w:abstractNum>
  <w:abstractNum w:abstractNumId="109" w15:restartNumberingAfterBreak="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10"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1" w15:restartNumberingAfterBreak="0">
    <w:nsid w:val="56F24CD8"/>
    <w:multiLevelType w:val="hybridMultilevel"/>
    <w:tmpl w:val="84F40C7C"/>
    <w:lvl w:ilvl="0" w:tplc="BA3077B4">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87E143D"/>
    <w:multiLevelType w:val="hybridMultilevel"/>
    <w:tmpl w:val="575837C6"/>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5" w15:restartNumberingAfterBreak="0">
    <w:nsid w:val="594B5308"/>
    <w:multiLevelType w:val="hybridMultilevel"/>
    <w:tmpl w:val="17EE878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A4C6E45"/>
    <w:multiLevelType w:val="hybridMultilevel"/>
    <w:tmpl w:val="51EA0E0E"/>
    <w:lvl w:ilvl="0" w:tplc="F3DE2C76">
      <w:start w:val="1"/>
      <w:numFmt w:val="lowerRoman"/>
      <w:lvlText w:val="%1."/>
      <w:lvlJc w:val="left"/>
      <w:pPr>
        <w:ind w:left="1429" w:hanging="360"/>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7" w15:restartNumberingAfterBreak="0">
    <w:nsid w:val="5B22686F"/>
    <w:multiLevelType w:val="singleLevel"/>
    <w:tmpl w:val="66DA4F3C"/>
    <w:lvl w:ilvl="0">
      <w:start w:val="2"/>
      <w:numFmt w:val="bullet"/>
      <w:lvlText w:val="-"/>
      <w:lvlJc w:val="left"/>
      <w:pPr>
        <w:tabs>
          <w:tab w:val="num" w:pos="290"/>
        </w:tabs>
        <w:ind w:left="290" w:hanging="360"/>
      </w:pPr>
      <w:rPr>
        <w:rFonts w:ascii="Times New Roman" w:hAnsi="Times New Roman" w:hint="default"/>
      </w:rPr>
    </w:lvl>
  </w:abstractNum>
  <w:abstractNum w:abstractNumId="118"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CD108C1"/>
    <w:multiLevelType w:val="singleLevel"/>
    <w:tmpl w:val="8A1A72FC"/>
    <w:lvl w:ilvl="0">
      <w:start w:val="1"/>
      <w:numFmt w:val="lowerLetter"/>
      <w:lvlText w:val="%1)"/>
      <w:lvlJc w:val="left"/>
      <w:pPr>
        <w:tabs>
          <w:tab w:val="num" w:pos="1410"/>
        </w:tabs>
        <w:ind w:left="1410" w:hanging="705"/>
      </w:pPr>
      <w:rPr>
        <w:rFonts w:hint="default"/>
      </w:rPr>
    </w:lvl>
  </w:abstractNum>
  <w:abstractNum w:abstractNumId="121" w15:restartNumberingAfterBreak="0">
    <w:nsid w:val="5CE7472A"/>
    <w:multiLevelType w:val="hybridMultilevel"/>
    <w:tmpl w:val="CC7A0628"/>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5D584E61"/>
    <w:multiLevelType w:val="multilevel"/>
    <w:tmpl w:val="66928922"/>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15:restartNumberingAfterBreak="0">
    <w:nsid w:val="5E05345D"/>
    <w:multiLevelType w:val="singleLevel"/>
    <w:tmpl w:val="7534C420"/>
    <w:lvl w:ilvl="0">
      <w:start w:val="7"/>
      <w:numFmt w:val="lowerLetter"/>
      <w:lvlText w:val="%1)"/>
      <w:lvlJc w:val="left"/>
      <w:pPr>
        <w:tabs>
          <w:tab w:val="num" w:pos="720"/>
        </w:tabs>
        <w:ind w:left="720" w:hanging="720"/>
      </w:pPr>
      <w:rPr>
        <w:rFonts w:hint="default"/>
      </w:rPr>
    </w:lvl>
  </w:abstractNum>
  <w:abstractNum w:abstractNumId="124" w15:restartNumberingAfterBreak="0">
    <w:nsid w:val="5E872304"/>
    <w:multiLevelType w:val="hybridMultilevel"/>
    <w:tmpl w:val="1E0294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6" w15:restartNumberingAfterBreak="0">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27" w15:restartNumberingAfterBreak="0">
    <w:nsid w:val="617D3D18"/>
    <w:multiLevelType w:val="hybridMultilevel"/>
    <w:tmpl w:val="15A834A8"/>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1E727FC"/>
    <w:multiLevelType w:val="hybridMultilevel"/>
    <w:tmpl w:val="7438E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2A7668F"/>
    <w:multiLevelType w:val="singleLevel"/>
    <w:tmpl w:val="5582E0E2"/>
    <w:lvl w:ilvl="0">
      <w:start w:val="1"/>
      <w:numFmt w:val="lowerRoman"/>
      <w:lvlText w:val="%1)"/>
      <w:lvlJc w:val="left"/>
      <w:pPr>
        <w:tabs>
          <w:tab w:val="num" w:pos="1440"/>
        </w:tabs>
        <w:ind w:left="1440" w:hanging="720"/>
      </w:pPr>
      <w:rPr>
        <w:rFonts w:hint="default"/>
      </w:rPr>
    </w:lvl>
  </w:abstractNum>
  <w:abstractNum w:abstractNumId="130" w15:restartNumberingAfterBreak="0">
    <w:nsid w:val="6303476D"/>
    <w:multiLevelType w:val="singleLevel"/>
    <w:tmpl w:val="10E8006E"/>
    <w:lvl w:ilvl="0">
      <w:start w:val="3"/>
      <w:numFmt w:val="decimal"/>
      <w:lvlText w:val="%1."/>
      <w:lvlJc w:val="left"/>
      <w:pPr>
        <w:tabs>
          <w:tab w:val="num" w:pos="705"/>
        </w:tabs>
        <w:ind w:left="705" w:hanging="705"/>
      </w:pPr>
      <w:rPr>
        <w:rFonts w:hint="default"/>
      </w:rPr>
    </w:lvl>
  </w:abstractNum>
  <w:abstractNum w:abstractNumId="131" w15:restartNumberingAfterBreak="0">
    <w:nsid w:val="63AC13DE"/>
    <w:multiLevelType w:val="hybridMultilevel"/>
    <w:tmpl w:val="90BACCB2"/>
    <w:lvl w:ilvl="0" w:tplc="58BEE1B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64E03D0E"/>
    <w:multiLevelType w:val="singleLevel"/>
    <w:tmpl w:val="F34C430A"/>
    <w:lvl w:ilvl="0">
      <w:start w:val="1"/>
      <w:numFmt w:val="lowerLetter"/>
      <w:lvlText w:val="%1)"/>
      <w:lvlJc w:val="left"/>
      <w:pPr>
        <w:tabs>
          <w:tab w:val="num" w:pos="360"/>
        </w:tabs>
        <w:ind w:left="360" w:hanging="360"/>
      </w:pPr>
      <w:rPr>
        <w:rFonts w:hint="default"/>
      </w:rPr>
    </w:lvl>
  </w:abstractNum>
  <w:abstractNum w:abstractNumId="133" w15:restartNumberingAfterBreak="0">
    <w:nsid w:val="64FD0241"/>
    <w:multiLevelType w:val="hybridMultilevel"/>
    <w:tmpl w:val="6760511E"/>
    <w:lvl w:ilvl="0" w:tplc="44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6628583C"/>
    <w:multiLevelType w:val="hybridMultilevel"/>
    <w:tmpl w:val="78D4E04A"/>
    <w:lvl w:ilvl="0" w:tplc="5462C2EC">
      <w:start w:val="2"/>
      <w:numFmt w:val="lowerLetter"/>
      <w:lvlText w:val="%1)"/>
      <w:lvlJc w:val="left"/>
      <w:pPr>
        <w:tabs>
          <w:tab w:val="num" w:pos="786"/>
        </w:tabs>
        <w:ind w:left="786" w:hanging="360"/>
      </w:pPr>
      <w:rPr>
        <w:rFonts w:hint="default"/>
      </w:rPr>
    </w:lvl>
    <w:lvl w:ilvl="1" w:tplc="440A0011">
      <w:start w:val="1"/>
      <w:numFmt w:val="decimal"/>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35" w15:restartNumberingAfterBreak="0">
    <w:nsid w:val="67EF773A"/>
    <w:multiLevelType w:val="hybridMultilevel"/>
    <w:tmpl w:val="5CDA6A26"/>
    <w:lvl w:ilvl="0" w:tplc="424CD2C2">
      <w:start w:val="1"/>
      <w:numFmt w:val="bullet"/>
      <w:lvlText w:val=""/>
      <w:lvlJc w:val="left"/>
      <w:pPr>
        <w:tabs>
          <w:tab w:val="num" w:pos="1068"/>
        </w:tabs>
        <w:ind w:left="1068" w:hanging="360"/>
      </w:pPr>
      <w:rPr>
        <w:rFonts w:ascii="Symbol" w:hAnsi="Symbol" w:hint="default"/>
      </w:rPr>
    </w:lvl>
    <w:lvl w:ilvl="1" w:tplc="DD3025B4" w:tentative="1">
      <w:start w:val="1"/>
      <w:numFmt w:val="bullet"/>
      <w:lvlText w:val="o"/>
      <w:lvlJc w:val="left"/>
      <w:pPr>
        <w:tabs>
          <w:tab w:val="num" w:pos="2148"/>
        </w:tabs>
        <w:ind w:left="2148" w:hanging="360"/>
      </w:pPr>
      <w:rPr>
        <w:rFonts w:ascii="Courier New" w:hAnsi="Courier New" w:hint="default"/>
      </w:rPr>
    </w:lvl>
    <w:lvl w:ilvl="2" w:tplc="B182795E" w:tentative="1">
      <w:start w:val="1"/>
      <w:numFmt w:val="bullet"/>
      <w:lvlText w:val=""/>
      <w:lvlJc w:val="left"/>
      <w:pPr>
        <w:tabs>
          <w:tab w:val="num" w:pos="2868"/>
        </w:tabs>
        <w:ind w:left="2868" w:hanging="360"/>
      </w:pPr>
      <w:rPr>
        <w:rFonts w:ascii="Wingdings" w:hAnsi="Wingdings" w:hint="default"/>
      </w:rPr>
    </w:lvl>
    <w:lvl w:ilvl="3" w:tplc="715E7C2A" w:tentative="1">
      <w:start w:val="1"/>
      <w:numFmt w:val="bullet"/>
      <w:lvlText w:val=""/>
      <w:lvlJc w:val="left"/>
      <w:pPr>
        <w:tabs>
          <w:tab w:val="num" w:pos="3588"/>
        </w:tabs>
        <w:ind w:left="3588" w:hanging="360"/>
      </w:pPr>
      <w:rPr>
        <w:rFonts w:ascii="Symbol" w:hAnsi="Symbol" w:hint="default"/>
      </w:rPr>
    </w:lvl>
    <w:lvl w:ilvl="4" w:tplc="E7485DB4" w:tentative="1">
      <w:start w:val="1"/>
      <w:numFmt w:val="bullet"/>
      <w:lvlText w:val="o"/>
      <w:lvlJc w:val="left"/>
      <w:pPr>
        <w:tabs>
          <w:tab w:val="num" w:pos="4308"/>
        </w:tabs>
        <w:ind w:left="4308" w:hanging="360"/>
      </w:pPr>
      <w:rPr>
        <w:rFonts w:ascii="Courier New" w:hAnsi="Courier New" w:hint="default"/>
      </w:rPr>
    </w:lvl>
    <w:lvl w:ilvl="5" w:tplc="5EB02262" w:tentative="1">
      <w:start w:val="1"/>
      <w:numFmt w:val="bullet"/>
      <w:lvlText w:val=""/>
      <w:lvlJc w:val="left"/>
      <w:pPr>
        <w:tabs>
          <w:tab w:val="num" w:pos="5028"/>
        </w:tabs>
        <w:ind w:left="5028" w:hanging="360"/>
      </w:pPr>
      <w:rPr>
        <w:rFonts w:ascii="Wingdings" w:hAnsi="Wingdings" w:hint="default"/>
      </w:rPr>
    </w:lvl>
    <w:lvl w:ilvl="6" w:tplc="6B1C7EB6" w:tentative="1">
      <w:start w:val="1"/>
      <w:numFmt w:val="bullet"/>
      <w:lvlText w:val=""/>
      <w:lvlJc w:val="left"/>
      <w:pPr>
        <w:tabs>
          <w:tab w:val="num" w:pos="5748"/>
        </w:tabs>
        <w:ind w:left="5748" w:hanging="360"/>
      </w:pPr>
      <w:rPr>
        <w:rFonts w:ascii="Symbol" w:hAnsi="Symbol" w:hint="default"/>
      </w:rPr>
    </w:lvl>
    <w:lvl w:ilvl="7" w:tplc="B43252A6" w:tentative="1">
      <w:start w:val="1"/>
      <w:numFmt w:val="bullet"/>
      <w:lvlText w:val="o"/>
      <w:lvlJc w:val="left"/>
      <w:pPr>
        <w:tabs>
          <w:tab w:val="num" w:pos="6468"/>
        </w:tabs>
        <w:ind w:left="6468" w:hanging="360"/>
      </w:pPr>
      <w:rPr>
        <w:rFonts w:ascii="Courier New" w:hAnsi="Courier New" w:hint="default"/>
      </w:rPr>
    </w:lvl>
    <w:lvl w:ilvl="8" w:tplc="40964D82" w:tentative="1">
      <w:start w:val="1"/>
      <w:numFmt w:val="bullet"/>
      <w:lvlText w:val=""/>
      <w:lvlJc w:val="left"/>
      <w:pPr>
        <w:tabs>
          <w:tab w:val="num" w:pos="7188"/>
        </w:tabs>
        <w:ind w:left="7188" w:hanging="360"/>
      </w:pPr>
      <w:rPr>
        <w:rFonts w:ascii="Wingdings" w:hAnsi="Wingdings" w:hint="default"/>
      </w:rPr>
    </w:lvl>
  </w:abstractNum>
  <w:abstractNum w:abstractNumId="136" w15:restartNumberingAfterBreak="0">
    <w:nsid w:val="67F61146"/>
    <w:multiLevelType w:val="hybridMultilevel"/>
    <w:tmpl w:val="DD2C67FA"/>
    <w:lvl w:ilvl="0" w:tplc="440A001B">
      <w:start w:val="1"/>
      <w:numFmt w:val="lowerRoman"/>
      <w:lvlText w:val="%1."/>
      <w:lvlJc w:val="right"/>
      <w:pPr>
        <w:ind w:left="1463" w:hanging="360"/>
      </w:p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137" w15:restartNumberingAfterBreak="0">
    <w:nsid w:val="684E44A8"/>
    <w:multiLevelType w:val="singleLevel"/>
    <w:tmpl w:val="DBE80FB0"/>
    <w:lvl w:ilvl="0">
      <w:start w:val="1"/>
      <w:numFmt w:val="lowerLetter"/>
      <w:lvlText w:val="%1)"/>
      <w:lvlJc w:val="left"/>
      <w:pPr>
        <w:tabs>
          <w:tab w:val="num" w:pos="360"/>
        </w:tabs>
        <w:ind w:left="360" w:hanging="360"/>
      </w:pPr>
      <w:rPr>
        <w:rFonts w:hint="default"/>
      </w:rPr>
    </w:lvl>
  </w:abstractNum>
  <w:abstractNum w:abstractNumId="138" w15:restartNumberingAfterBreak="0">
    <w:nsid w:val="68653970"/>
    <w:multiLevelType w:val="hybridMultilevel"/>
    <w:tmpl w:val="3A424846"/>
    <w:lvl w:ilvl="0" w:tplc="5C963A18">
      <w:start w:val="1"/>
      <w:numFmt w:val="decimal"/>
      <w:lvlText w:val="(%1)"/>
      <w:lvlJc w:val="left"/>
      <w:pPr>
        <w:ind w:left="375" w:hanging="375"/>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9" w15:restartNumberingAfterBreak="0">
    <w:nsid w:val="68817CC4"/>
    <w:multiLevelType w:val="hybridMultilevel"/>
    <w:tmpl w:val="78A23E28"/>
    <w:lvl w:ilvl="0" w:tplc="1880540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0" w15:restartNumberingAfterBreak="0">
    <w:nsid w:val="68E61CEB"/>
    <w:multiLevelType w:val="hybridMultilevel"/>
    <w:tmpl w:val="4F1A094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92D224B"/>
    <w:multiLevelType w:val="singleLevel"/>
    <w:tmpl w:val="D5F019C6"/>
    <w:lvl w:ilvl="0">
      <w:start w:val="1"/>
      <w:numFmt w:val="lowerLetter"/>
      <w:lvlText w:val="%1)"/>
      <w:lvlJc w:val="left"/>
      <w:pPr>
        <w:tabs>
          <w:tab w:val="num" w:pos="720"/>
        </w:tabs>
        <w:ind w:left="720" w:hanging="720"/>
      </w:pPr>
    </w:lvl>
  </w:abstractNum>
  <w:abstractNum w:abstractNumId="142" w15:restartNumberingAfterBreak="0">
    <w:nsid w:val="69C91D21"/>
    <w:multiLevelType w:val="hybridMultilevel"/>
    <w:tmpl w:val="4288ABFC"/>
    <w:lvl w:ilvl="0" w:tplc="FFFFFFFF">
      <w:start w:val="1"/>
      <w:numFmt w:val="lowerLetter"/>
      <w:lvlText w:val="%1)"/>
      <w:lvlJc w:val="left"/>
      <w:pPr>
        <w:tabs>
          <w:tab w:val="num" w:pos="705"/>
        </w:tabs>
        <w:ind w:left="70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4"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E190FF3"/>
    <w:multiLevelType w:val="multilevel"/>
    <w:tmpl w:val="321003C4"/>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6" w15:restartNumberingAfterBreak="0">
    <w:nsid w:val="6E435F89"/>
    <w:multiLevelType w:val="hybridMultilevel"/>
    <w:tmpl w:val="C46CD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2C3788F"/>
    <w:multiLevelType w:val="singleLevel"/>
    <w:tmpl w:val="13EA4CB4"/>
    <w:lvl w:ilvl="0">
      <w:start w:val="1"/>
      <w:numFmt w:val="lowerRoman"/>
      <w:lvlText w:val="%1."/>
      <w:lvlJc w:val="left"/>
      <w:pPr>
        <w:tabs>
          <w:tab w:val="num" w:pos="720"/>
        </w:tabs>
        <w:ind w:left="720" w:hanging="720"/>
      </w:pPr>
      <w:rPr>
        <w:rFonts w:hint="default"/>
      </w:rPr>
    </w:lvl>
  </w:abstractNum>
  <w:abstractNum w:abstractNumId="148" w15:restartNumberingAfterBreak="0">
    <w:nsid w:val="73322521"/>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9"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0" w15:restartNumberingAfterBreak="0">
    <w:nsid w:val="763E6D22"/>
    <w:multiLevelType w:val="hybridMultilevel"/>
    <w:tmpl w:val="FE5C9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980076B"/>
    <w:multiLevelType w:val="hybridMultilevel"/>
    <w:tmpl w:val="9068561C"/>
    <w:lvl w:ilvl="0" w:tplc="632A9C7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15:restartNumberingAfterBreak="0">
    <w:nsid w:val="7D8E0193"/>
    <w:multiLevelType w:val="hybridMultilevel"/>
    <w:tmpl w:val="25743222"/>
    <w:lvl w:ilvl="0" w:tplc="820C6DD4">
      <w:start w:val="8"/>
      <w:numFmt w:val="lowerLetter"/>
      <w:lvlText w:val="%1)"/>
      <w:lvlJc w:val="left"/>
      <w:pPr>
        <w:tabs>
          <w:tab w:val="num" w:pos="-4250"/>
        </w:tabs>
        <w:ind w:left="-4250" w:hanging="360"/>
      </w:pPr>
      <w:rPr>
        <w:rFonts w:hint="default"/>
      </w:rPr>
    </w:lvl>
    <w:lvl w:ilvl="1" w:tplc="D04ED866">
      <w:start w:val="11"/>
      <w:numFmt w:val="decimal"/>
      <w:lvlText w:val="%2."/>
      <w:lvlJc w:val="left"/>
      <w:pPr>
        <w:tabs>
          <w:tab w:val="num" w:pos="-3596"/>
        </w:tabs>
        <w:ind w:left="-3596" w:hanging="360"/>
      </w:pPr>
      <w:rPr>
        <w:rFonts w:hint="default"/>
      </w:rPr>
    </w:lvl>
    <w:lvl w:ilvl="2" w:tplc="0C0A001B" w:tentative="1">
      <w:start w:val="1"/>
      <w:numFmt w:val="lowerRoman"/>
      <w:lvlText w:val="%3."/>
      <w:lvlJc w:val="right"/>
      <w:pPr>
        <w:tabs>
          <w:tab w:val="num" w:pos="-2876"/>
        </w:tabs>
        <w:ind w:left="-2876" w:hanging="180"/>
      </w:pPr>
    </w:lvl>
    <w:lvl w:ilvl="3" w:tplc="0C0A000F" w:tentative="1">
      <w:start w:val="1"/>
      <w:numFmt w:val="decimal"/>
      <w:lvlText w:val="%4."/>
      <w:lvlJc w:val="left"/>
      <w:pPr>
        <w:tabs>
          <w:tab w:val="num" w:pos="-2156"/>
        </w:tabs>
        <w:ind w:left="-2156" w:hanging="360"/>
      </w:pPr>
    </w:lvl>
    <w:lvl w:ilvl="4" w:tplc="0C0A0019" w:tentative="1">
      <w:start w:val="1"/>
      <w:numFmt w:val="lowerLetter"/>
      <w:lvlText w:val="%5."/>
      <w:lvlJc w:val="left"/>
      <w:pPr>
        <w:tabs>
          <w:tab w:val="num" w:pos="-1436"/>
        </w:tabs>
        <w:ind w:left="-1436" w:hanging="360"/>
      </w:pPr>
    </w:lvl>
    <w:lvl w:ilvl="5" w:tplc="0C0A001B" w:tentative="1">
      <w:start w:val="1"/>
      <w:numFmt w:val="lowerRoman"/>
      <w:lvlText w:val="%6."/>
      <w:lvlJc w:val="right"/>
      <w:pPr>
        <w:tabs>
          <w:tab w:val="num" w:pos="-716"/>
        </w:tabs>
        <w:ind w:left="-716" w:hanging="180"/>
      </w:pPr>
    </w:lvl>
    <w:lvl w:ilvl="6" w:tplc="0C0A000F" w:tentative="1">
      <w:start w:val="1"/>
      <w:numFmt w:val="decimal"/>
      <w:lvlText w:val="%7."/>
      <w:lvlJc w:val="left"/>
      <w:pPr>
        <w:tabs>
          <w:tab w:val="num" w:pos="4"/>
        </w:tabs>
        <w:ind w:left="4" w:hanging="360"/>
      </w:pPr>
    </w:lvl>
    <w:lvl w:ilvl="7" w:tplc="0C0A0019" w:tentative="1">
      <w:start w:val="1"/>
      <w:numFmt w:val="lowerLetter"/>
      <w:lvlText w:val="%8."/>
      <w:lvlJc w:val="left"/>
      <w:pPr>
        <w:tabs>
          <w:tab w:val="num" w:pos="724"/>
        </w:tabs>
        <w:ind w:left="724" w:hanging="360"/>
      </w:pPr>
    </w:lvl>
    <w:lvl w:ilvl="8" w:tplc="0C0A001B" w:tentative="1">
      <w:start w:val="1"/>
      <w:numFmt w:val="lowerRoman"/>
      <w:lvlText w:val="%9."/>
      <w:lvlJc w:val="right"/>
      <w:pPr>
        <w:tabs>
          <w:tab w:val="num" w:pos="1444"/>
        </w:tabs>
        <w:ind w:left="1444" w:hanging="180"/>
      </w:pPr>
    </w:lvl>
  </w:abstractNum>
  <w:abstractNum w:abstractNumId="153" w15:restartNumberingAfterBreak="0">
    <w:nsid w:val="7F221D39"/>
    <w:multiLevelType w:val="multilevel"/>
    <w:tmpl w:val="92BEE8BC"/>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15:restartNumberingAfterBreak="0">
    <w:nsid w:val="7F326EE0"/>
    <w:multiLevelType w:val="singleLevel"/>
    <w:tmpl w:val="5F748138"/>
    <w:lvl w:ilvl="0">
      <w:start w:val="1"/>
      <w:numFmt w:val="decimal"/>
      <w:lvlText w:val="%1."/>
      <w:lvlJc w:val="left"/>
      <w:pPr>
        <w:tabs>
          <w:tab w:val="num" w:pos="360"/>
        </w:tabs>
        <w:ind w:left="360" w:hanging="360"/>
      </w:pPr>
      <w:rPr>
        <w:b w:val="0"/>
        <w:i w:val="0"/>
      </w:rPr>
    </w:lvl>
  </w:abstractNum>
  <w:abstractNum w:abstractNumId="155" w15:restartNumberingAfterBreak="0">
    <w:nsid w:val="7FEB2D5C"/>
    <w:multiLevelType w:val="singleLevel"/>
    <w:tmpl w:val="A4D62242"/>
    <w:lvl w:ilvl="0">
      <w:start w:val="9"/>
      <w:numFmt w:val="lowerRoman"/>
      <w:lvlText w:val="%1)"/>
      <w:lvlJc w:val="left"/>
      <w:pPr>
        <w:tabs>
          <w:tab w:val="num" w:pos="1440"/>
        </w:tabs>
        <w:ind w:left="1440" w:hanging="720"/>
      </w:pPr>
      <w:rPr>
        <w:rFonts w:hint="default"/>
      </w:rPr>
    </w:lvl>
  </w:abstractNum>
  <w:num w:numId="1" w16cid:durableId="914516358">
    <w:abstractNumId w:val="118"/>
  </w:num>
  <w:num w:numId="2" w16cid:durableId="1527518323">
    <w:abstractNumId w:val="101"/>
  </w:num>
  <w:num w:numId="3" w16cid:durableId="379013960">
    <w:abstractNumId w:val="21"/>
  </w:num>
  <w:num w:numId="4" w16cid:durableId="1670715477">
    <w:abstractNumId w:val="112"/>
  </w:num>
  <w:num w:numId="5" w16cid:durableId="1538473672">
    <w:abstractNumId w:val="92"/>
  </w:num>
  <w:num w:numId="6" w16cid:durableId="970551785">
    <w:abstractNumId w:val="50"/>
  </w:num>
  <w:num w:numId="7" w16cid:durableId="1174109741">
    <w:abstractNumId w:val="144"/>
  </w:num>
  <w:num w:numId="8" w16cid:durableId="851339943">
    <w:abstractNumId w:val="29"/>
  </w:num>
  <w:num w:numId="9" w16cid:durableId="316570132">
    <w:abstractNumId w:val="130"/>
  </w:num>
  <w:num w:numId="10" w16cid:durableId="1315060431">
    <w:abstractNumId w:val="39"/>
  </w:num>
  <w:num w:numId="11" w16cid:durableId="162672607">
    <w:abstractNumId w:val="14"/>
  </w:num>
  <w:num w:numId="12" w16cid:durableId="2048215370">
    <w:abstractNumId w:val="25"/>
  </w:num>
  <w:num w:numId="13" w16cid:durableId="1299527121">
    <w:abstractNumId w:val="143"/>
  </w:num>
  <w:num w:numId="14" w16cid:durableId="841941549">
    <w:abstractNumId w:val="82"/>
  </w:num>
  <w:num w:numId="15" w16cid:durableId="2020279492">
    <w:abstractNumId w:val="72"/>
  </w:num>
  <w:num w:numId="16" w16cid:durableId="201523680">
    <w:abstractNumId w:val="88"/>
  </w:num>
  <w:num w:numId="17" w16cid:durableId="940526661">
    <w:abstractNumId w:val="75"/>
  </w:num>
  <w:num w:numId="18" w16cid:durableId="1693846455">
    <w:abstractNumId w:val="154"/>
  </w:num>
  <w:num w:numId="19" w16cid:durableId="957298416">
    <w:abstractNumId w:val="17"/>
  </w:num>
  <w:num w:numId="20" w16cid:durableId="954217762">
    <w:abstractNumId w:val="96"/>
  </w:num>
  <w:num w:numId="21" w16cid:durableId="1591037642">
    <w:abstractNumId w:val="65"/>
  </w:num>
  <w:num w:numId="22" w16cid:durableId="2059862570">
    <w:abstractNumId w:val="48"/>
  </w:num>
  <w:num w:numId="23" w16cid:durableId="536696113">
    <w:abstractNumId w:val="41"/>
  </w:num>
  <w:num w:numId="24" w16cid:durableId="2111588127">
    <w:abstractNumId w:val="58"/>
  </w:num>
  <w:num w:numId="25" w16cid:durableId="1471021335">
    <w:abstractNumId w:val="63"/>
  </w:num>
  <w:num w:numId="26" w16cid:durableId="994795783">
    <w:abstractNumId w:val="23"/>
  </w:num>
  <w:num w:numId="27" w16cid:durableId="1897622720">
    <w:abstractNumId w:val="120"/>
  </w:num>
  <w:num w:numId="28" w16cid:durableId="782191431">
    <w:abstractNumId w:val="1"/>
  </w:num>
  <w:num w:numId="29" w16cid:durableId="1102073117">
    <w:abstractNumId w:val="31"/>
  </w:num>
  <w:num w:numId="30" w16cid:durableId="43529143">
    <w:abstractNumId w:val="15"/>
  </w:num>
  <w:num w:numId="31" w16cid:durableId="224336516">
    <w:abstractNumId w:val="2"/>
  </w:num>
  <w:num w:numId="32" w16cid:durableId="2131363430">
    <w:abstractNumId w:val="62"/>
  </w:num>
  <w:num w:numId="33" w16cid:durableId="69088406">
    <w:abstractNumId w:val="83"/>
  </w:num>
  <w:num w:numId="34" w16cid:durableId="1706635303">
    <w:abstractNumId w:val="136"/>
  </w:num>
  <w:num w:numId="35" w16cid:durableId="419835773">
    <w:abstractNumId w:val="46"/>
  </w:num>
  <w:num w:numId="36" w16cid:durableId="338892889">
    <w:abstractNumId w:val="152"/>
  </w:num>
  <w:num w:numId="37" w16cid:durableId="832380359">
    <w:abstractNumId w:val="107"/>
  </w:num>
  <w:num w:numId="38" w16cid:durableId="1117219139">
    <w:abstractNumId w:val="47"/>
  </w:num>
  <w:num w:numId="39" w16cid:durableId="1320185805">
    <w:abstractNumId w:val="131"/>
  </w:num>
  <w:num w:numId="40" w16cid:durableId="1768428323">
    <w:abstractNumId w:val="5"/>
  </w:num>
  <w:num w:numId="41" w16cid:durableId="1140540333">
    <w:abstractNumId w:val="134"/>
  </w:num>
  <w:num w:numId="42" w16cid:durableId="1515151647">
    <w:abstractNumId w:val="26"/>
  </w:num>
  <w:num w:numId="43" w16cid:durableId="499585657">
    <w:abstractNumId w:val="128"/>
  </w:num>
  <w:num w:numId="44" w16cid:durableId="173736508">
    <w:abstractNumId w:val="52"/>
  </w:num>
  <w:num w:numId="45" w16cid:durableId="996110198">
    <w:abstractNumId w:val="79"/>
    <w:lvlOverride w:ilvl="0">
      <w:startOverride w:val="1"/>
    </w:lvlOverride>
  </w:num>
  <w:num w:numId="46" w16cid:durableId="992416706">
    <w:abstractNumId w:val="24"/>
    <w:lvlOverride w:ilvl="0">
      <w:startOverride w:val="2"/>
    </w:lvlOverride>
  </w:num>
  <w:num w:numId="47" w16cid:durableId="45377744">
    <w:abstractNumId w:val="141"/>
    <w:lvlOverride w:ilvl="0">
      <w:startOverride w:val="1"/>
    </w:lvlOverride>
  </w:num>
  <w:num w:numId="48" w16cid:durableId="26878006">
    <w:abstractNumId w:val="3"/>
    <w:lvlOverride w:ilvl="0">
      <w:startOverride w:val="3"/>
    </w:lvlOverride>
  </w:num>
  <w:num w:numId="49" w16cid:durableId="1288391564">
    <w:abstractNumId w:val="89"/>
    <w:lvlOverride w:ilvl="0">
      <w:startOverride w:val="4"/>
    </w:lvlOverride>
  </w:num>
  <w:num w:numId="50" w16cid:durableId="1235555023">
    <w:abstractNumId w:val="4"/>
  </w:num>
  <w:num w:numId="51" w16cid:durableId="733433671">
    <w:abstractNumId w:val="145"/>
  </w:num>
  <w:num w:numId="52" w16cid:durableId="1579098075">
    <w:abstractNumId w:val="40"/>
  </w:num>
  <w:num w:numId="53" w16cid:durableId="2045012710">
    <w:abstractNumId w:val="60"/>
  </w:num>
  <w:num w:numId="54" w16cid:durableId="291596308">
    <w:abstractNumId w:val="90"/>
  </w:num>
  <w:num w:numId="55" w16cid:durableId="186599443">
    <w:abstractNumId w:val="132"/>
  </w:num>
  <w:num w:numId="56" w16cid:durableId="314922024">
    <w:abstractNumId w:val="28"/>
  </w:num>
  <w:num w:numId="57" w16cid:durableId="1340960048">
    <w:abstractNumId w:val="129"/>
  </w:num>
  <w:num w:numId="58" w16cid:durableId="801967690">
    <w:abstractNumId w:val="155"/>
  </w:num>
  <w:num w:numId="59" w16cid:durableId="843127099">
    <w:abstractNumId w:val="137"/>
  </w:num>
  <w:num w:numId="60" w16cid:durableId="1905673689">
    <w:abstractNumId w:val="13"/>
  </w:num>
  <w:num w:numId="61" w16cid:durableId="80377282">
    <w:abstractNumId w:val="103"/>
  </w:num>
  <w:num w:numId="62" w16cid:durableId="64037328">
    <w:abstractNumId w:val="7"/>
  </w:num>
  <w:num w:numId="63" w16cid:durableId="1939407379">
    <w:abstractNumId w:val="12"/>
  </w:num>
  <w:num w:numId="64" w16cid:durableId="1587767475">
    <w:abstractNumId w:val="95"/>
  </w:num>
  <w:num w:numId="65" w16cid:durableId="1102185680">
    <w:abstractNumId w:val="59"/>
  </w:num>
  <w:num w:numId="66" w16cid:durableId="1526357936">
    <w:abstractNumId w:val="147"/>
  </w:num>
  <w:num w:numId="67" w16cid:durableId="922645654">
    <w:abstractNumId w:val="30"/>
  </w:num>
  <w:num w:numId="68" w16cid:durableId="849952090">
    <w:abstractNumId w:val="33"/>
  </w:num>
  <w:num w:numId="69" w16cid:durableId="607275508">
    <w:abstractNumId w:val="153"/>
  </w:num>
  <w:num w:numId="70" w16cid:durableId="1015964906">
    <w:abstractNumId w:val="151"/>
  </w:num>
  <w:num w:numId="71" w16cid:durableId="68696775">
    <w:abstractNumId w:val="104"/>
  </w:num>
  <w:num w:numId="72" w16cid:durableId="680666271">
    <w:abstractNumId w:val="97"/>
  </w:num>
  <w:num w:numId="73" w16cid:durableId="1312562911">
    <w:abstractNumId w:val="74"/>
  </w:num>
  <w:num w:numId="74" w16cid:durableId="1960868860">
    <w:abstractNumId w:val="135"/>
  </w:num>
  <w:num w:numId="75" w16cid:durableId="1726292409">
    <w:abstractNumId w:val="87"/>
  </w:num>
  <w:num w:numId="76" w16cid:durableId="1828479362">
    <w:abstractNumId w:val="51"/>
  </w:num>
  <w:num w:numId="77" w16cid:durableId="1723090354">
    <w:abstractNumId w:val="106"/>
  </w:num>
  <w:num w:numId="78" w16cid:durableId="82532">
    <w:abstractNumId w:val="105"/>
  </w:num>
  <w:num w:numId="79" w16cid:durableId="1924605456">
    <w:abstractNumId w:val="94"/>
  </w:num>
  <w:num w:numId="80" w16cid:durableId="621444">
    <w:abstractNumId w:val="122"/>
  </w:num>
  <w:num w:numId="81" w16cid:durableId="397168517">
    <w:abstractNumId w:val="66"/>
  </w:num>
  <w:num w:numId="82" w16cid:durableId="2115830850">
    <w:abstractNumId w:val="142"/>
  </w:num>
  <w:num w:numId="83" w16cid:durableId="73431931">
    <w:abstractNumId w:val="127"/>
  </w:num>
  <w:num w:numId="84" w16cid:durableId="697044767">
    <w:abstractNumId w:val="67"/>
  </w:num>
  <w:num w:numId="85" w16cid:durableId="1261717422">
    <w:abstractNumId w:val="117"/>
  </w:num>
  <w:num w:numId="86" w16cid:durableId="291985790">
    <w:abstractNumId w:val="45"/>
  </w:num>
  <w:num w:numId="87" w16cid:durableId="532381095">
    <w:abstractNumId w:val="81"/>
  </w:num>
  <w:num w:numId="88" w16cid:durableId="1309750821">
    <w:abstractNumId w:val="35"/>
  </w:num>
  <w:num w:numId="89" w16cid:durableId="1036272839">
    <w:abstractNumId w:val="54"/>
  </w:num>
  <w:num w:numId="90" w16cid:durableId="1966765130">
    <w:abstractNumId w:val="56"/>
  </w:num>
  <w:num w:numId="91" w16cid:durableId="1485196600">
    <w:abstractNumId w:val="114"/>
  </w:num>
  <w:num w:numId="92" w16cid:durableId="991836853">
    <w:abstractNumId w:val="16"/>
  </w:num>
  <w:num w:numId="93" w16cid:durableId="210112780">
    <w:abstractNumId w:val="8"/>
  </w:num>
  <w:num w:numId="94" w16cid:durableId="532770385">
    <w:abstractNumId w:val="84"/>
  </w:num>
  <w:num w:numId="95" w16cid:durableId="1850830970">
    <w:abstractNumId w:val="37"/>
  </w:num>
  <w:num w:numId="96" w16cid:durableId="1720855864">
    <w:abstractNumId w:val="77"/>
  </w:num>
  <w:num w:numId="97" w16cid:durableId="1653755850">
    <w:abstractNumId w:val="139"/>
  </w:num>
  <w:num w:numId="98" w16cid:durableId="503590859">
    <w:abstractNumId w:val="133"/>
  </w:num>
  <w:num w:numId="99" w16cid:durableId="18757320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164909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46113627">
    <w:abstractNumId w:val="19"/>
  </w:num>
  <w:num w:numId="102" w16cid:durableId="593363347">
    <w:abstractNumId w:val="70"/>
  </w:num>
  <w:num w:numId="103" w16cid:durableId="1816755625">
    <w:abstractNumId w:val="53"/>
  </w:num>
  <w:num w:numId="104" w16cid:durableId="1263147294">
    <w:abstractNumId w:val="64"/>
  </w:num>
  <w:num w:numId="105" w16cid:durableId="1288388392">
    <w:abstractNumId w:val="126"/>
  </w:num>
  <w:num w:numId="106" w16cid:durableId="1677918913">
    <w:abstractNumId w:val="27"/>
  </w:num>
  <w:num w:numId="107" w16cid:durableId="1895198507">
    <w:abstractNumId w:val="109"/>
  </w:num>
  <w:num w:numId="108" w16cid:durableId="1396005090">
    <w:abstractNumId w:val="18"/>
  </w:num>
  <w:num w:numId="109" w16cid:durableId="780684099">
    <w:abstractNumId w:val="113"/>
  </w:num>
  <w:num w:numId="110" w16cid:durableId="325397460">
    <w:abstractNumId w:val="119"/>
  </w:num>
  <w:num w:numId="111" w16cid:durableId="477037206">
    <w:abstractNumId w:val="36"/>
  </w:num>
  <w:num w:numId="112" w16cid:durableId="1475223314">
    <w:abstractNumId w:val="150"/>
  </w:num>
  <w:num w:numId="113" w16cid:durableId="599333680">
    <w:abstractNumId w:val="68"/>
  </w:num>
  <w:num w:numId="114" w16cid:durableId="2027442223">
    <w:abstractNumId w:val="124"/>
  </w:num>
  <w:num w:numId="115" w16cid:durableId="1056247024">
    <w:abstractNumId w:val="115"/>
  </w:num>
  <w:num w:numId="116" w16cid:durableId="114520307">
    <w:abstractNumId w:val="32"/>
  </w:num>
  <w:num w:numId="117" w16cid:durableId="207230196">
    <w:abstractNumId w:val="71"/>
  </w:num>
  <w:num w:numId="118" w16cid:durableId="1360155867">
    <w:abstractNumId w:val="85"/>
  </w:num>
  <w:num w:numId="119" w16cid:durableId="1852799085">
    <w:abstractNumId w:val="138"/>
  </w:num>
  <w:num w:numId="120" w16cid:durableId="1468164536">
    <w:abstractNumId w:val="86"/>
  </w:num>
  <w:num w:numId="121" w16cid:durableId="1393426703">
    <w:abstractNumId w:val="6"/>
  </w:num>
  <w:num w:numId="122" w16cid:durableId="1472332346">
    <w:abstractNumId w:val="125"/>
  </w:num>
  <w:num w:numId="123" w16cid:durableId="47147962">
    <w:abstractNumId w:val="99"/>
  </w:num>
  <w:num w:numId="124" w16cid:durableId="1110900743">
    <w:abstractNumId w:val="93"/>
  </w:num>
  <w:num w:numId="125" w16cid:durableId="1963608651">
    <w:abstractNumId w:val="55"/>
  </w:num>
  <w:num w:numId="126" w16cid:durableId="1860310112">
    <w:abstractNumId w:val="149"/>
  </w:num>
  <w:num w:numId="127" w16cid:durableId="1999067084">
    <w:abstractNumId w:val="69"/>
  </w:num>
  <w:num w:numId="128" w16cid:durableId="382599961">
    <w:abstractNumId w:val="20"/>
  </w:num>
  <w:num w:numId="129" w16cid:durableId="392167482">
    <w:abstractNumId w:val="61"/>
  </w:num>
  <w:num w:numId="130" w16cid:durableId="716319456">
    <w:abstractNumId w:val="43"/>
  </w:num>
  <w:num w:numId="131" w16cid:durableId="966811763">
    <w:abstractNumId w:val="110"/>
  </w:num>
  <w:num w:numId="132" w16cid:durableId="616177087">
    <w:abstractNumId w:val="0"/>
  </w:num>
  <w:num w:numId="133" w16cid:durableId="2077119770">
    <w:abstractNumId w:val="34"/>
  </w:num>
  <w:num w:numId="134" w16cid:durableId="1053847540">
    <w:abstractNumId w:val="91"/>
  </w:num>
  <w:num w:numId="135" w16cid:durableId="1842154903">
    <w:abstractNumId w:val="44"/>
  </w:num>
  <w:num w:numId="136" w16cid:durableId="1818834075">
    <w:abstractNumId w:val="80"/>
  </w:num>
  <w:num w:numId="137" w16cid:durableId="1156804301">
    <w:abstractNumId w:val="111"/>
  </w:num>
  <w:num w:numId="138" w16cid:durableId="1781411281">
    <w:abstractNumId w:val="10"/>
  </w:num>
  <w:num w:numId="139" w16cid:durableId="474614905">
    <w:abstractNumId w:val="9"/>
  </w:num>
  <w:num w:numId="140" w16cid:durableId="438260735">
    <w:abstractNumId w:val="57"/>
  </w:num>
  <w:num w:numId="141" w16cid:durableId="2052875771">
    <w:abstractNumId w:val="42"/>
  </w:num>
  <w:num w:numId="142" w16cid:durableId="1270745534">
    <w:abstractNumId w:val="146"/>
  </w:num>
  <w:num w:numId="143" w16cid:durableId="113137525">
    <w:abstractNumId w:val="140"/>
  </w:num>
  <w:num w:numId="144" w16cid:durableId="1758406135">
    <w:abstractNumId w:val="123"/>
  </w:num>
  <w:num w:numId="145" w16cid:durableId="1772042207">
    <w:abstractNumId w:val="108"/>
  </w:num>
  <w:num w:numId="146" w16cid:durableId="134492744">
    <w:abstractNumId w:val="38"/>
  </w:num>
  <w:num w:numId="147" w16cid:durableId="98448008">
    <w:abstractNumId w:val="22"/>
  </w:num>
  <w:num w:numId="148" w16cid:durableId="1439444633">
    <w:abstractNumId w:val="11"/>
  </w:num>
  <w:num w:numId="149" w16cid:durableId="1107310498">
    <w:abstractNumId w:val="148"/>
  </w:num>
  <w:num w:numId="150" w16cid:durableId="919605069">
    <w:abstractNumId w:val="102"/>
  </w:num>
  <w:num w:numId="151" w16cid:durableId="1478456405">
    <w:abstractNumId w:val="100"/>
  </w:num>
  <w:num w:numId="152" w16cid:durableId="1660159679">
    <w:abstractNumId w:val="116"/>
  </w:num>
  <w:num w:numId="153" w16cid:durableId="814906849">
    <w:abstractNumId w:val="121"/>
  </w:num>
  <w:num w:numId="154" w16cid:durableId="1094477777">
    <w:abstractNumId w:val="98"/>
  </w:num>
  <w:num w:numId="155" w16cid:durableId="1135954106">
    <w:abstractNumId w:val="73"/>
  </w:num>
  <w:num w:numId="156" w16cid:durableId="1752695665">
    <w:abstractNumId w:val="4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140A"/>
    <w:rsid w:val="0000201A"/>
    <w:rsid w:val="00011A0F"/>
    <w:rsid w:val="00013B6E"/>
    <w:rsid w:val="00014221"/>
    <w:rsid w:val="000165DA"/>
    <w:rsid w:val="000246F2"/>
    <w:rsid w:val="00024B98"/>
    <w:rsid w:val="00025FD0"/>
    <w:rsid w:val="00027F01"/>
    <w:rsid w:val="00030479"/>
    <w:rsid w:val="00030ACE"/>
    <w:rsid w:val="00031A8E"/>
    <w:rsid w:val="0003312D"/>
    <w:rsid w:val="000343A1"/>
    <w:rsid w:val="00035712"/>
    <w:rsid w:val="0003674F"/>
    <w:rsid w:val="000453BC"/>
    <w:rsid w:val="00045D3B"/>
    <w:rsid w:val="00046F06"/>
    <w:rsid w:val="00054E47"/>
    <w:rsid w:val="00056DCB"/>
    <w:rsid w:val="0006125A"/>
    <w:rsid w:val="00063856"/>
    <w:rsid w:val="00065D35"/>
    <w:rsid w:val="000740C8"/>
    <w:rsid w:val="00075977"/>
    <w:rsid w:val="00081E48"/>
    <w:rsid w:val="000820E2"/>
    <w:rsid w:val="000879E0"/>
    <w:rsid w:val="0009719F"/>
    <w:rsid w:val="000A0EE3"/>
    <w:rsid w:val="000A4449"/>
    <w:rsid w:val="000B20BF"/>
    <w:rsid w:val="000B773A"/>
    <w:rsid w:val="000B7CA8"/>
    <w:rsid w:val="000C4473"/>
    <w:rsid w:val="000C52E2"/>
    <w:rsid w:val="000D17B3"/>
    <w:rsid w:val="000D53C4"/>
    <w:rsid w:val="000E07C9"/>
    <w:rsid w:val="000E1451"/>
    <w:rsid w:val="000E2A4A"/>
    <w:rsid w:val="000E6569"/>
    <w:rsid w:val="000E78E2"/>
    <w:rsid w:val="000F0972"/>
    <w:rsid w:val="001005CA"/>
    <w:rsid w:val="00103E28"/>
    <w:rsid w:val="0011059A"/>
    <w:rsid w:val="00110E75"/>
    <w:rsid w:val="00111693"/>
    <w:rsid w:val="00113791"/>
    <w:rsid w:val="00113C17"/>
    <w:rsid w:val="00114C3D"/>
    <w:rsid w:val="001153B3"/>
    <w:rsid w:val="00115ADE"/>
    <w:rsid w:val="00115DCF"/>
    <w:rsid w:val="001207FE"/>
    <w:rsid w:val="001216BC"/>
    <w:rsid w:val="0012213D"/>
    <w:rsid w:val="001248DC"/>
    <w:rsid w:val="001317CB"/>
    <w:rsid w:val="00131A9F"/>
    <w:rsid w:val="00131D94"/>
    <w:rsid w:val="00132FC5"/>
    <w:rsid w:val="0013365F"/>
    <w:rsid w:val="00136E45"/>
    <w:rsid w:val="00142DE6"/>
    <w:rsid w:val="00143145"/>
    <w:rsid w:val="00146BE5"/>
    <w:rsid w:val="0015068D"/>
    <w:rsid w:val="0015408B"/>
    <w:rsid w:val="00156ADE"/>
    <w:rsid w:val="00156F31"/>
    <w:rsid w:val="001629CA"/>
    <w:rsid w:val="00162B08"/>
    <w:rsid w:val="00163A25"/>
    <w:rsid w:val="001670FC"/>
    <w:rsid w:val="0016788E"/>
    <w:rsid w:val="00181241"/>
    <w:rsid w:val="00181516"/>
    <w:rsid w:val="00181FA1"/>
    <w:rsid w:val="00183E11"/>
    <w:rsid w:val="0018403D"/>
    <w:rsid w:val="001841B0"/>
    <w:rsid w:val="001906A8"/>
    <w:rsid w:val="00192C00"/>
    <w:rsid w:val="00193D7A"/>
    <w:rsid w:val="001A05F3"/>
    <w:rsid w:val="001A12DD"/>
    <w:rsid w:val="001A1CDF"/>
    <w:rsid w:val="001A2FB1"/>
    <w:rsid w:val="001A4D40"/>
    <w:rsid w:val="001A6B15"/>
    <w:rsid w:val="001B02A4"/>
    <w:rsid w:val="001B1EAB"/>
    <w:rsid w:val="001B7014"/>
    <w:rsid w:val="001B77E8"/>
    <w:rsid w:val="001C0640"/>
    <w:rsid w:val="001C4180"/>
    <w:rsid w:val="001C4F07"/>
    <w:rsid w:val="001C54D6"/>
    <w:rsid w:val="001D38B3"/>
    <w:rsid w:val="001D488A"/>
    <w:rsid w:val="001F36B6"/>
    <w:rsid w:val="001F4B0F"/>
    <w:rsid w:val="00200D4C"/>
    <w:rsid w:val="002020F5"/>
    <w:rsid w:val="00212888"/>
    <w:rsid w:val="00214CB7"/>
    <w:rsid w:val="00216013"/>
    <w:rsid w:val="00216275"/>
    <w:rsid w:val="002163E2"/>
    <w:rsid w:val="0021690B"/>
    <w:rsid w:val="00221E6E"/>
    <w:rsid w:val="00224CC1"/>
    <w:rsid w:val="00225BF6"/>
    <w:rsid w:val="00227C98"/>
    <w:rsid w:val="0023165F"/>
    <w:rsid w:val="002341C1"/>
    <w:rsid w:val="00234681"/>
    <w:rsid w:val="0024025C"/>
    <w:rsid w:val="002448A6"/>
    <w:rsid w:val="002464C0"/>
    <w:rsid w:val="00246885"/>
    <w:rsid w:val="00251220"/>
    <w:rsid w:val="00255671"/>
    <w:rsid w:val="00257369"/>
    <w:rsid w:val="00260180"/>
    <w:rsid w:val="002605F7"/>
    <w:rsid w:val="00260927"/>
    <w:rsid w:val="00261636"/>
    <w:rsid w:val="00265434"/>
    <w:rsid w:val="0026544C"/>
    <w:rsid w:val="00271C44"/>
    <w:rsid w:val="002758C6"/>
    <w:rsid w:val="00276262"/>
    <w:rsid w:val="0027755B"/>
    <w:rsid w:val="00277D4E"/>
    <w:rsid w:val="00285E31"/>
    <w:rsid w:val="00287378"/>
    <w:rsid w:val="002911F7"/>
    <w:rsid w:val="002933E4"/>
    <w:rsid w:val="0029357E"/>
    <w:rsid w:val="002A1E6C"/>
    <w:rsid w:val="002A33DA"/>
    <w:rsid w:val="002A3FB3"/>
    <w:rsid w:val="002A4B22"/>
    <w:rsid w:val="002B3621"/>
    <w:rsid w:val="002B6E3D"/>
    <w:rsid w:val="002C056D"/>
    <w:rsid w:val="002C3145"/>
    <w:rsid w:val="002C4B4D"/>
    <w:rsid w:val="002C562F"/>
    <w:rsid w:val="002D73AE"/>
    <w:rsid w:val="002D7C48"/>
    <w:rsid w:val="002E1C91"/>
    <w:rsid w:val="002E3E33"/>
    <w:rsid w:val="002E509D"/>
    <w:rsid w:val="002E7083"/>
    <w:rsid w:val="002F1A9D"/>
    <w:rsid w:val="002F28AE"/>
    <w:rsid w:val="002F2E42"/>
    <w:rsid w:val="002F6C7D"/>
    <w:rsid w:val="00303CAE"/>
    <w:rsid w:val="00303EE6"/>
    <w:rsid w:val="00305F7D"/>
    <w:rsid w:val="00306C4B"/>
    <w:rsid w:val="00307E1D"/>
    <w:rsid w:val="00310427"/>
    <w:rsid w:val="00317F29"/>
    <w:rsid w:val="00320795"/>
    <w:rsid w:val="00321367"/>
    <w:rsid w:val="00321950"/>
    <w:rsid w:val="0032443B"/>
    <w:rsid w:val="00327695"/>
    <w:rsid w:val="00335AFC"/>
    <w:rsid w:val="0034255A"/>
    <w:rsid w:val="00345A1C"/>
    <w:rsid w:val="00345B31"/>
    <w:rsid w:val="0035045A"/>
    <w:rsid w:val="00351C46"/>
    <w:rsid w:val="0035212E"/>
    <w:rsid w:val="00353DA0"/>
    <w:rsid w:val="00357E81"/>
    <w:rsid w:val="00360BD8"/>
    <w:rsid w:val="003616A0"/>
    <w:rsid w:val="00362287"/>
    <w:rsid w:val="003626D8"/>
    <w:rsid w:val="0036399E"/>
    <w:rsid w:val="003703EC"/>
    <w:rsid w:val="0037232C"/>
    <w:rsid w:val="00373CB8"/>
    <w:rsid w:val="00377C45"/>
    <w:rsid w:val="003832B8"/>
    <w:rsid w:val="00385722"/>
    <w:rsid w:val="00385C4C"/>
    <w:rsid w:val="00390F67"/>
    <w:rsid w:val="00391A4B"/>
    <w:rsid w:val="00393D98"/>
    <w:rsid w:val="003959E7"/>
    <w:rsid w:val="00395B2D"/>
    <w:rsid w:val="003A17CA"/>
    <w:rsid w:val="003A1DF1"/>
    <w:rsid w:val="003A379E"/>
    <w:rsid w:val="003A3F66"/>
    <w:rsid w:val="003A77FA"/>
    <w:rsid w:val="003B11EA"/>
    <w:rsid w:val="003C1791"/>
    <w:rsid w:val="003C37E2"/>
    <w:rsid w:val="003C6954"/>
    <w:rsid w:val="003C73D2"/>
    <w:rsid w:val="003D1062"/>
    <w:rsid w:val="003D26AC"/>
    <w:rsid w:val="003D3F37"/>
    <w:rsid w:val="003D5D4B"/>
    <w:rsid w:val="003D79F7"/>
    <w:rsid w:val="003F3418"/>
    <w:rsid w:val="003F5B20"/>
    <w:rsid w:val="003F5F03"/>
    <w:rsid w:val="003F6771"/>
    <w:rsid w:val="004053AA"/>
    <w:rsid w:val="00405821"/>
    <w:rsid w:val="00410EAD"/>
    <w:rsid w:val="004139BC"/>
    <w:rsid w:val="00415890"/>
    <w:rsid w:val="004176C9"/>
    <w:rsid w:val="00420D42"/>
    <w:rsid w:val="004217FF"/>
    <w:rsid w:val="004239B1"/>
    <w:rsid w:val="00431CB4"/>
    <w:rsid w:val="0044191D"/>
    <w:rsid w:val="004443A2"/>
    <w:rsid w:val="004453D0"/>
    <w:rsid w:val="00445566"/>
    <w:rsid w:val="0044687C"/>
    <w:rsid w:val="00451627"/>
    <w:rsid w:val="004633F9"/>
    <w:rsid w:val="00464898"/>
    <w:rsid w:val="00465B8B"/>
    <w:rsid w:val="00470415"/>
    <w:rsid w:val="00473001"/>
    <w:rsid w:val="004732C5"/>
    <w:rsid w:val="00475D6A"/>
    <w:rsid w:val="00476C5B"/>
    <w:rsid w:val="00482E93"/>
    <w:rsid w:val="0048311F"/>
    <w:rsid w:val="00485E65"/>
    <w:rsid w:val="00492512"/>
    <w:rsid w:val="00492AA6"/>
    <w:rsid w:val="00494CFF"/>
    <w:rsid w:val="00494FF2"/>
    <w:rsid w:val="0049659C"/>
    <w:rsid w:val="004A1D53"/>
    <w:rsid w:val="004A467E"/>
    <w:rsid w:val="004A4A30"/>
    <w:rsid w:val="004A731D"/>
    <w:rsid w:val="004B37E7"/>
    <w:rsid w:val="004B735B"/>
    <w:rsid w:val="004C0856"/>
    <w:rsid w:val="004C3E34"/>
    <w:rsid w:val="004C4220"/>
    <w:rsid w:val="004C4238"/>
    <w:rsid w:val="004C6251"/>
    <w:rsid w:val="004C73DA"/>
    <w:rsid w:val="004D0961"/>
    <w:rsid w:val="004D2762"/>
    <w:rsid w:val="004D4D96"/>
    <w:rsid w:val="004E01E9"/>
    <w:rsid w:val="004E2D1C"/>
    <w:rsid w:val="004E4D7B"/>
    <w:rsid w:val="004F39A4"/>
    <w:rsid w:val="004F5288"/>
    <w:rsid w:val="004F7216"/>
    <w:rsid w:val="00501A05"/>
    <w:rsid w:val="00501E14"/>
    <w:rsid w:val="00504AD5"/>
    <w:rsid w:val="005079A1"/>
    <w:rsid w:val="00510B14"/>
    <w:rsid w:val="00510C02"/>
    <w:rsid w:val="00511F73"/>
    <w:rsid w:val="0051240A"/>
    <w:rsid w:val="005157DC"/>
    <w:rsid w:val="00520511"/>
    <w:rsid w:val="00553BAE"/>
    <w:rsid w:val="005545EE"/>
    <w:rsid w:val="00556997"/>
    <w:rsid w:val="00556B9E"/>
    <w:rsid w:val="0056042D"/>
    <w:rsid w:val="005651B6"/>
    <w:rsid w:val="0057249E"/>
    <w:rsid w:val="00572518"/>
    <w:rsid w:val="00572CAB"/>
    <w:rsid w:val="00574D24"/>
    <w:rsid w:val="00575A70"/>
    <w:rsid w:val="00577352"/>
    <w:rsid w:val="00581E59"/>
    <w:rsid w:val="00584EAB"/>
    <w:rsid w:val="0058568C"/>
    <w:rsid w:val="005870D5"/>
    <w:rsid w:val="005878E7"/>
    <w:rsid w:val="005930A3"/>
    <w:rsid w:val="00593B0B"/>
    <w:rsid w:val="0059607A"/>
    <w:rsid w:val="005971CA"/>
    <w:rsid w:val="005A0A26"/>
    <w:rsid w:val="005A68E0"/>
    <w:rsid w:val="005A7B86"/>
    <w:rsid w:val="005B3F6F"/>
    <w:rsid w:val="005B48CB"/>
    <w:rsid w:val="005B4C06"/>
    <w:rsid w:val="005B4C99"/>
    <w:rsid w:val="005B5DFB"/>
    <w:rsid w:val="005B63FC"/>
    <w:rsid w:val="005B6CFF"/>
    <w:rsid w:val="005C05B1"/>
    <w:rsid w:val="005C0F7E"/>
    <w:rsid w:val="005C5074"/>
    <w:rsid w:val="005C5809"/>
    <w:rsid w:val="005C5810"/>
    <w:rsid w:val="005C58F2"/>
    <w:rsid w:val="005C668F"/>
    <w:rsid w:val="005C6CDB"/>
    <w:rsid w:val="005C6E65"/>
    <w:rsid w:val="005C72FD"/>
    <w:rsid w:val="005D205D"/>
    <w:rsid w:val="005D3978"/>
    <w:rsid w:val="005D42E7"/>
    <w:rsid w:val="005D6BFA"/>
    <w:rsid w:val="005E056E"/>
    <w:rsid w:val="005E1857"/>
    <w:rsid w:val="005E7550"/>
    <w:rsid w:val="005F53DF"/>
    <w:rsid w:val="0060034E"/>
    <w:rsid w:val="006028FB"/>
    <w:rsid w:val="00602995"/>
    <w:rsid w:val="00604E9C"/>
    <w:rsid w:val="0060516F"/>
    <w:rsid w:val="006055B8"/>
    <w:rsid w:val="0061010F"/>
    <w:rsid w:val="006104E8"/>
    <w:rsid w:val="00610762"/>
    <w:rsid w:val="006114CE"/>
    <w:rsid w:val="00612840"/>
    <w:rsid w:val="00613D9E"/>
    <w:rsid w:val="00627688"/>
    <w:rsid w:val="0063273E"/>
    <w:rsid w:val="00633248"/>
    <w:rsid w:val="00636CD7"/>
    <w:rsid w:val="0063798C"/>
    <w:rsid w:val="0064003D"/>
    <w:rsid w:val="0064120F"/>
    <w:rsid w:val="006413EE"/>
    <w:rsid w:val="006513EB"/>
    <w:rsid w:val="00651ED1"/>
    <w:rsid w:val="00662EDB"/>
    <w:rsid w:val="00664701"/>
    <w:rsid w:val="00666C67"/>
    <w:rsid w:val="00670348"/>
    <w:rsid w:val="006739EA"/>
    <w:rsid w:val="00676681"/>
    <w:rsid w:val="006803D1"/>
    <w:rsid w:val="00683223"/>
    <w:rsid w:val="006842C2"/>
    <w:rsid w:val="00684A79"/>
    <w:rsid w:val="00687E96"/>
    <w:rsid w:val="00691A18"/>
    <w:rsid w:val="00692636"/>
    <w:rsid w:val="006927B8"/>
    <w:rsid w:val="00693EDA"/>
    <w:rsid w:val="006941CC"/>
    <w:rsid w:val="0069442D"/>
    <w:rsid w:val="00694A12"/>
    <w:rsid w:val="006975D9"/>
    <w:rsid w:val="006C03FC"/>
    <w:rsid w:val="006C1257"/>
    <w:rsid w:val="006C35B4"/>
    <w:rsid w:val="006C367E"/>
    <w:rsid w:val="006C39E5"/>
    <w:rsid w:val="006C3F90"/>
    <w:rsid w:val="006D32E4"/>
    <w:rsid w:val="006D5522"/>
    <w:rsid w:val="006D61D5"/>
    <w:rsid w:val="006E1248"/>
    <w:rsid w:val="006E3C30"/>
    <w:rsid w:val="006E4B89"/>
    <w:rsid w:val="006E4F05"/>
    <w:rsid w:val="006E6FC6"/>
    <w:rsid w:val="006F0C30"/>
    <w:rsid w:val="006F149A"/>
    <w:rsid w:val="006F2925"/>
    <w:rsid w:val="006F52FA"/>
    <w:rsid w:val="006F770A"/>
    <w:rsid w:val="0070149F"/>
    <w:rsid w:val="00701998"/>
    <w:rsid w:val="00701DB0"/>
    <w:rsid w:val="007035E6"/>
    <w:rsid w:val="00703A5A"/>
    <w:rsid w:val="007048BC"/>
    <w:rsid w:val="007049F0"/>
    <w:rsid w:val="00704E55"/>
    <w:rsid w:val="0070715C"/>
    <w:rsid w:val="00710B1A"/>
    <w:rsid w:val="00710D85"/>
    <w:rsid w:val="007133CE"/>
    <w:rsid w:val="007133D7"/>
    <w:rsid w:val="00720F1D"/>
    <w:rsid w:val="00724A5A"/>
    <w:rsid w:val="00726B14"/>
    <w:rsid w:val="007336FC"/>
    <w:rsid w:val="0073508E"/>
    <w:rsid w:val="00735D2F"/>
    <w:rsid w:val="00740CF2"/>
    <w:rsid w:val="00747919"/>
    <w:rsid w:val="00750A09"/>
    <w:rsid w:val="00751814"/>
    <w:rsid w:val="00752E7C"/>
    <w:rsid w:val="00753097"/>
    <w:rsid w:val="0075432E"/>
    <w:rsid w:val="007561D7"/>
    <w:rsid w:val="00761B2B"/>
    <w:rsid w:val="00764BB2"/>
    <w:rsid w:val="00765866"/>
    <w:rsid w:val="00765EE7"/>
    <w:rsid w:val="0077067F"/>
    <w:rsid w:val="00770B40"/>
    <w:rsid w:val="007772C7"/>
    <w:rsid w:val="007779B3"/>
    <w:rsid w:val="0078424F"/>
    <w:rsid w:val="00785242"/>
    <w:rsid w:val="007857E0"/>
    <w:rsid w:val="00785CEB"/>
    <w:rsid w:val="00793E61"/>
    <w:rsid w:val="00794AA7"/>
    <w:rsid w:val="00796A55"/>
    <w:rsid w:val="007972D9"/>
    <w:rsid w:val="007A519B"/>
    <w:rsid w:val="007A5299"/>
    <w:rsid w:val="007A75AE"/>
    <w:rsid w:val="007B1D97"/>
    <w:rsid w:val="007B39B0"/>
    <w:rsid w:val="007B5A91"/>
    <w:rsid w:val="007B616C"/>
    <w:rsid w:val="007B649D"/>
    <w:rsid w:val="007C38F8"/>
    <w:rsid w:val="007C7161"/>
    <w:rsid w:val="007C7301"/>
    <w:rsid w:val="007D237C"/>
    <w:rsid w:val="007D613F"/>
    <w:rsid w:val="007E1176"/>
    <w:rsid w:val="007E1768"/>
    <w:rsid w:val="007E1AF4"/>
    <w:rsid w:val="007E4CEA"/>
    <w:rsid w:val="007E51B5"/>
    <w:rsid w:val="007F29E5"/>
    <w:rsid w:val="007F4EDA"/>
    <w:rsid w:val="007F7F64"/>
    <w:rsid w:val="00804F32"/>
    <w:rsid w:val="00807F3B"/>
    <w:rsid w:val="0081171E"/>
    <w:rsid w:val="0081256E"/>
    <w:rsid w:val="00813C22"/>
    <w:rsid w:val="00814AEC"/>
    <w:rsid w:val="0081768A"/>
    <w:rsid w:val="00817D46"/>
    <w:rsid w:val="00823C35"/>
    <w:rsid w:val="00825370"/>
    <w:rsid w:val="008263FE"/>
    <w:rsid w:val="008272B8"/>
    <w:rsid w:val="00827573"/>
    <w:rsid w:val="008309D3"/>
    <w:rsid w:val="00830A3D"/>
    <w:rsid w:val="00830A77"/>
    <w:rsid w:val="008334AB"/>
    <w:rsid w:val="008344B7"/>
    <w:rsid w:val="00837116"/>
    <w:rsid w:val="00841361"/>
    <w:rsid w:val="00842D77"/>
    <w:rsid w:val="00843B93"/>
    <w:rsid w:val="00847744"/>
    <w:rsid w:val="00847B9D"/>
    <w:rsid w:val="00850CDB"/>
    <w:rsid w:val="008515B1"/>
    <w:rsid w:val="008551D4"/>
    <w:rsid w:val="00855785"/>
    <w:rsid w:val="00855E2F"/>
    <w:rsid w:val="00856C2C"/>
    <w:rsid w:val="008612D2"/>
    <w:rsid w:val="00866746"/>
    <w:rsid w:val="008672F6"/>
    <w:rsid w:val="008720CC"/>
    <w:rsid w:val="0087210E"/>
    <w:rsid w:val="00876A32"/>
    <w:rsid w:val="00881216"/>
    <w:rsid w:val="0088362C"/>
    <w:rsid w:val="00884BF1"/>
    <w:rsid w:val="00887016"/>
    <w:rsid w:val="008873BE"/>
    <w:rsid w:val="0089088D"/>
    <w:rsid w:val="0089220F"/>
    <w:rsid w:val="0089469C"/>
    <w:rsid w:val="00895C92"/>
    <w:rsid w:val="00895D66"/>
    <w:rsid w:val="008A505A"/>
    <w:rsid w:val="008A52BA"/>
    <w:rsid w:val="008A61EB"/>
    <w:rsid w:val="008A7833"/>
    <w:rsid w:val="008B1370"/>
    <w:rsid w:val="008B331B"/>
    <w:rsid w:val="008B43B0"/>
    <w:rsid w:val="008B5863"/>
    <w:rsid w:val="008B60CD"/>
    <w:rsid w:val="008B67B6"/>
    <w:rsid w:val="008B7C45"/>
    <w:rsid w:val="008B7FC1"/>
    <w:rsid w:val="008C023B"/>
    <w:rsid w:val="008C12A3"/>
    <w:rsid w:val="008C237E"/>
    <w:rsid w:val="008C558C"/>
    <w:rsid w:val="008C7F46"/>
    <w:rsid w:val="008D5B42"/>
    <w:rsid w:val="008D7372"/>
    <w:rsid w:val="008D7C0D"/>
    <w:rsid w:val="008E45FC"/>
    <w:rsid w:val="008F0475"/>
    <w:rsid w:val="008F0992"/>
    <w:rsid w:val="008F0DF7"/>
    <w:rsid w:val="008F3F87"/>
    <w:rsid w:val="008F5622"/>
    <w:rsid w:val="00902A6F"/>
    <w:rsid w:val="00903E99"/>
    <w:rsid w:val="00904821"/>
    <w:rsid w:val="00910E0C"/>
    <w:rsid w:val="009110B2"/>
    <w:rsid w:val="00912B86"/>
    <w:rsid w:val="00912C10"/>
    <w:rsid w:val="00913196"/>
    <w:rsid w:val="009149E3"/>
    <w:rsid w:val="00916E3F"/>
    <w:rsid w:val="00917980"/>
    <w:rsid w:val="00922F98"/>
    <w:rsid w:val="00924082"/>
    <w:rsid w:val="009245DC"/>
    <w:rsid w:val="0092532A"/>
    <w:rsid w:val="009333BF"/>
    <w:rsid w:val="00933644"/>
    <w:rsid w:val="00936A24"/>
    <w:rsid w:val="0093721F"/>
    <w:rsid w:val="00937717"/>
    <w:rsid w:val="00941F79"/>
    <w:rsid w:val="009420EE"/>
    <w:rsid w:val="00951FF9"/>
    <w:rsid w:val="00953AC1"/>
    <w:rsid w:val="00955702"/>
    <w:rsid w:val="00960294"/>
    <w:rsid w:val="00961ACB"/>
    <w:rsid w:val="00961FDC"/>
    <w:rsid w:val="00962929"/>
    <w:rsid w:val="00962E22"/>
    <w:rsid w:val="009647E9"/>
    <w:rsid w:val="00965859"/>
    <w:rsid w:val="00966B41"/>
    <w:rsid w:val="00973744"/>
    <w:rsid w:val="00975501"/>
    <w:rsid w:val="00977CD5"/>
    <w:rsid w:val="0098390F"/>
    <w:rsid w:val="00984667"/>
    <w:rsid w:val="00993C52"/>
    <w:rsid w:val="009A0606"/>
    <w:rsid w:val="009A08DA"/>
    <w:rsid w:val="009A1882"/>
    <w:rsid w:val="009A3DBA"/>
    <w:rsid w:val="009B1375"/>
    <w:rsid w:val="009B7094"/>
    <w:rsid w:val="009B731C"/>
    <w:rsid w:val="009C14BF"/>
    <w:rsid w:val="009C3AE9"/>
    <w:rsid w:val="009C5482"/>
    <w:rsid w:val="009C7835"/>
    <w:rsid w:val="009C7BBA"/>
    <w:rsid w:val="009D0712"/>
    <w:rsid w:val="009D6D27"/>
    <w:rsid w:val="009E0433"/>
    <w:rsid w:val="009E3720"/>
    <w:rsid w:val="009E7BA3"/>
    <w:rsid w:val="009F1B17"/>
    <w:rsid w:val="009F22D1"/>
    <w:rsid w:val="009F49A1"/>
    <w:rsid w:val="009F5C9F"/>
    <w:rsid w:val="009F6DEF"/>
    <w:rsid w:val="009F78B5"/>
    <w:rsid w:val="00A017E7"/>
    <w:rsid w:val="00A0260F"/>
    <w:rsid w:val="00A033E4"/>
    <w:rsid w:val="00A0353B"/>
    <w:rsid w:val="00A05719"/>
    <w:rsid w:val="00A06DA8"/>
    <w:rsid w:val="00A13339"/>
    <w:rsid w:val="00A159E2"/>
    <w:rsid w:val="00A16D75"/>
    <w:rsid w:val="00A17682"/>
    <w:rsid w:val="00A259F9"/>
    <w:rsid w:val="00A302AE"/>
    <w:rsid w:val="00A306C4"/>
    <w:rsid w:val="00A30FA3"/>
    <w:rsid w:val="00A31BC0"/>
    <w:rsid w:val="00A32120"/>
    <w:rsid w:val="00A36A2D"/>
    <w:rsid w:val="00A374F0"/>
    <w:rsid w:val="00A406DE"/>
    <w:rsid w:val="00A414DA"/>
    <w:rsid w:val="00A42B2B"/>
    <w:rsid w:val="00A45E15"/>
    <w:rsid w:val="00A53F10"/>
    <w:rsid w:val="00A567CF"/>
    <w:rsid w:val="00A610D7"/>
    <w:rsid w:val="00A66B4F"/>
    <w:rsid w:val="00A66BD8"/>
    <w:rsid w:val="00A70D07"/>
    <w:rsid w:val="00A72DA5"/>
    <w:rsid w:val="00A82C61"/>
    <w:rsid w:val="00A8326D"/>
    <w:rsid w:val="00A848B6"/>
    <w:rsid w:val="00A86383"/>
    <w:rsid w:val="00A864DF"/>
    <w:rsid w:val="00A93531"/>
    <w:rsid w:val="00A95463"/>
    <w:rsid w:val="00A95487"/>
    <w:rsid w:val="00A968CC"/>
    <w:rsid w:val="00A971C1"/>
    <w:rsid w:val="00AA15F0"/>
    <w:rsid w:val="00AA1ACF"/>
    <w:rsid w:val="00AA453B"/>
    <w:rsid w:val="00AA52E2"/>
    <w:rsid w:val="00AA67D7"/>
    <w:rsid w:val="00AB0C55"/>
    <w:rsid w:val="00AB1F52"/>
    <w:rsid w:val="00AB4C38"/>
    <w:rsid w:val="00AB5A24"/>
    <w:rsid w:val="00AB5C90"/>
    <w:rsid w:val="00AC0745"/>
    <w:rsid w:val="00AC0AF6"/>
    <w:rsid w:val="00AC1867"/>
    <w:rsid w:val="00AC61DC"/>
    <w:rsid w:val="00AC6632"/>
    <w:rsid w:val="00AD2128"/>
    <w:rsid w:val="00AD34F1"/>
    <w:rsid w:val="00AD533A"/>
    <w:rsid w:val="00AE0A47"/>
    <w:rsid w:val="00AE2625"/>
    <w:rsid w:val="00AE2A20"/>
    <w:rsid w:val="00AF7F5E"/>
    <w:rsid w:val="00B01848"/>
    <w:rsid w:val="00B02DE4"/>
    <w:rsid w:val="00B04B98"/>
    <w:rsid w:val="00B052C3"/>
    <w:rsid w:val="00B0788A"/>
    <w:rsid w:val="00B136E5"/>
    <w:rsid w:val="00B14637"/>
    <w:rsid w:val="00B20EC5"/>
    <w:rsid w:val="00B23288"/>
    <w:rsid w:val="00B2636A"/>
    <w:rsid w:val="00B27081"/>
    <w:rsid w:val="00B274DA"/>
    <w:rsid w:val="00B32BBD"/>
    <w:rsid w:val="00B32DEC"/>
    <w:rsid w:val="00B41C1A"/>
    <w:rsid w:val="00B41CC6"/>
    <w:rsid w:val="00B43250"/>
    <w:rsid w:val="00B45A2C"/>
    <w:rsid w:val="00B47B99"/>
    <w:rsid w:val="00B50135"/>
    <w:rsid w:val="00B5244D"/>
    <w:rsid w:val="00B52B62"/>
    <w:rsid w:val="00B558F7"/>
    <w:rsid w:val="00B56F47"/>
    <w:rsid w:val="00B57080"/>
    <w:rsid w:val="00B572E3"/>
    <w:rsid w:val="00B637B0"/>
    <w:rsid w:val="00B63EBA"/>
    <w:rsid w:val="00B66F73"/>
    <w:rsid w:val="00B73359"/>
    <w:rsid w:val="00B85BF8"/>
    <w:rsid w:val="00B86109"/>
    <w:rsid w:val="00B90BD8"/>
    <w:rsid w:val="00B91C16"/>
    <w:rsid w:val="00B9274B"/>
    <w:rsid w:val="00B9306A"/>
    <w:rsid w:val="00B93DEB"/>
    <w:rsid w:val="00B93F24"/>
    <w:rsid w:val="00BA112E"/>
    <w:rsid w:val="00BA1F9B"/>
    <w:rsid w:val="00BA2F54"/>
    <w:rsid w:val="00BA4741"/>
    <w:rsid w:val="00BA5240"/>
    <w:rsid w:val="00BA5E60"/>
    <w:rsid w:val="00BA6645"/>
    <w:rsid w:val="00BB27E5"/>
    <w:rsid w:val="00BB30D4"/>
    <w:rsid w:val="00BB3F49"/>
    <w:rsid w:val="00BB5C00"/>
    <w:rsid w:val="00BC112C"/>
    <w:rsid w:val="00BC18F6"/>
    <w:rsid w:val="00BC1B5C"/>
    <w:rsid w:val="00BC3B4A"/>
    <w:rsid w:val="00BC6C99"/>
    <w:rsid w:val="00BC7B0C"/>
    <w:rsid w:val="00BD3DDC"/>
    <w:rsid w:val="00BD5E69"/>
    <w:rsid w:val="00BD6C22"/>
    <w:rsid w:val="00BD6C23"/>
    <w:rsid w:val="00BE18D2"/>
    <w:rsid w:val="00BE29B2"/>
    <w:rsid w:val="00BE3D65"/>
    <w:rsid w:val="00BE5D2C"/>
    <w:rsid w:val="00BF018F"/>
    <w:rsid w:val="00BF02ED"/>
    <w:rsid w:val="00BF0FA0"/>
    <w:rsid w:val="00BF1305"/>
    <w:rsid w:val="00BF6496"/>
    <w:rsid w:val="00BF6858"/>
    <w:rsid w:val="00BF6DFF"/>
    <w:rsid w:val="00BF7610"/>
    <w:rsid w:val="00C0162A"/>
    <w:rsid w:val="00C01F9B"/>
    <w:rsid w:val="00C02251"/>
    <w:rsid w:val="00C041FD"/>
    <w:rsid w:val="00C107BB"/>
    <w:rsid w:val="00C10CC1"/>
    <w:rsid w:val="00C11683"/>
    <w:rsid w:val="00C1318A"/>
    <w:rsid w:val="00C14049"/>
    <w:rsid w:val="00C1478D"/>
    <w:rsid w:val="00C16EF4"/>
    <w:rsid w:val="00C211CB"/>
    <w:rsid w:val="00C25825"/>
    <w:rsid w:val="00C27878"/>
    <w:rsid w:val="00C30CB0"/>
    <w:rsid w:val="00C3105D"/>
    <w:rsid w:val="00C317F4"/>
    <w:rsid w:val="00C31CE9"/>
    <w:rsid w:val="00C35D50"/>
    <w:rsid w:val="00C35DD3"/>
    <w:rsid w:val="00C43ACC"/>
    <w:rsid w:val="00C4420E"/>
    <w:rsid w:val="00C4600A"/>
    <w:rsid w:val="00C50599"/>
    <w:rsid w:val="00C54454"/>
    <w:rsid w:val="00C57F09"/>
    <w:rsid w:val="00C60EDD"/>
    <w:rsid w:val="00C61850"/>
    <w:rsid w:val="00C61D57"/>
    <w:rsid w:val="00C63D90"/>
    <w:rsid w:val="00C64E31"/>
    <w:rsid w:val="00C64E54"/>
    <w:rsid w:val="00C65AC5"/>
    <w:rsid w:val="00C65CBA"/>
    <w:rsid w:val="00C67B55"/>
    <w:rsid w:val="00C701E9"/>
    <w:rsid w:val="00C70543"/>
    <w:rsid w:val="00C709C5"/>
    <w:rsid w:val="00C73BA4"/>
    <w:rsid w:val="00C740F5"/>
    <w:rsid w:val="00C77579"/>
    <w:rsid w:val="00C775F3"/>
    <w:rsid w:val="00C77A61"/>
    <w:rsid w:val="00C8290B"/>
    <w:rsid w:val="00C8298D"/>
    <w:rsid w:val="00C871B8"/>
    <w:rsid w:val="00C90FFB"/>
    <w:rsid w:val="00C910DE"/>
    <w:rsid w:val="00CA0E24"/>
    <w:rsid w:val="00CA2B7D"/>
    <w:rsid w:val="00CA3D7B"/>
    <w:rsid w:val="00CB2155"/>
    <w:rsid w:val="00CB662C"/>
    <w:rsid w:val="00CB7431"/>
    <w:rsid w:val="00CB7EC0"/>
    <w:rsid w:val="00CC185D"/>
    <w:rsid w:val="00CC1DEE"/>
    <w:rsid w:val="00CC2DF6"/>
    <w:rsid w:val="00CC2EF5"/>
    <w:rsid w:val="00CC3359"/>
    <w:rsid w:val="00CD1A2E"/>
    <w:rsid w:val="00CD6D11"/>
    <w:rsid w:val="00CD7DC0"/>
    <w:rsid w:val="00CE2D90"/>
    <w:rsid w:val="00CE67CF"/>
    <w:rsid w:val="00CF35F3"/>
    <w:rsid w:val="00CF5E90"/>
    <w:rsid w:val="00D00917"/>
    <w:rsid w:val="00D05208"/>
    <w:rsid w:val="00D0788B"/>
    <w:rsid w:val="00D07A7A"/>
    <w:rsid w:val="00D11138"/>
    <w:rsid w:val="00D3022C"/>
    <w:rsid w:val="00D302A2"/>
    <w:rsid w:val="00D3063B"/>
    <w:rsid w:val="00D31E50"/>
    <w:rsid w:val="00D33EE3"/>
    <w:rsid w:val="00D344AC"/>
    <w:rsid w:val="00D35544"/>
    <w:rsid w:val="00D376C1"/>
    <w:rsid w:val="00D434E7"/>
    <w:rsid w:val="00D43C84"/>
    <w:rsid w:val="00D4581E"/>
    <w:rsid w:val="00D45E63"/>
    <w:rsid w:val="00D46D91"/>
    <w:rsid w:val="00D52778"/>
    <w:rsid w:val="00D5366F"/>
    <w:rsid w:val="00D53CC4"/>
    <w:rsid w:val="00D56C8A"/>
    <w:rsid w:val="00D61B12"/>
    <w:rsid w:val="00D667F1"/>
    <w:rsid w:val="00D70923"/>
    <w:rsid w:val="00D732A3"/>
    <w:rsid w:val="00D740C8"/>
    <w:rsid w:val="00D7672E"/>
    <w:rsid w:val="00D857AA"/>
    <w:rsid w:val="00D87990"/>
    <w:rsid w:val="00D9097B"/>
    <w:rsid w:val="00D9343F"/>
    <w:rsid w:val="00D9420A"/>
    <w:rsid w:val="00D95118"/>
    <w:rsid w:val="00D96162"/>
    <w:rsid w:val="00DA0F67"/>
    <w:rsid w:val="00DA36C4"/>
    <w:rsid w:val="00DB2177"/>
    <w:rsid w:val="00DB5690"/>
    <w:rsid w:val="00DB5BCB"/>
    <w:rsid w:val="00DB7818"/>
    <w:rsid w:val="00DC020A"/>
    <w:rsid w:val="00DC18A6"/>
    <w:rsid w:val="00DC34E5"/>
    <w:rsid w:val="00DC42C9"/>
    <w:rsid w:val="00DC6AB8"/>
    <w:rsid w:val="00DC772C"/>
    <w:rsid w:val="00DD0766"/>
    <w:rsid w:val="00DD0A8C"/>
    <w:rsid w:val="00DD2120"/>
    <w:rsid w:val="00DD2747"/>
    <w:rsid w:val="00DD3371"/>
    <w:rsid w:val="00DD4318"/>
    <w:rsid w:val="00DD6955"/>
    <w:rsid w:val="00DD6A2F"/>
    <w:rsid w:val="00DD6EB4"/>
    <w:rsid w:val="00DD6ED8"/>
    <w:rsid w:val="00DE12D0"/>
    <w:rsid w:val="00DE5269"/>
    <w:rsid w:val="00DE61FD"/>
    <w:rsid w:val="00DE7E56"/>
    <w:rsid w:val="00DF0808"/>
    <w:rsid w:val="00DF1A63"/>
    <w:rsid w:val="00DF3004"/>
    <w:rsid w:val="00DF454C"/>
    <w:rsid w:val="00DF48B6"/>
    <w:rsid w:val="00DF6A33"/>
    <w:rsid w:val="00DF7700"/>
    <w:rsid w:val="00E06693"/>
    <w:rsid w:val="00E0756E"/>
    <w:rsid w:val="00E075D5"/>
    <w:rsid w:val="00E10352"/>
    <w:rsid w:val="00E11475"/>
    <w:rsid w:val="00E128AB"/>
    <w:rsid w:val="00E15AAD"/>
    <w:rsid w:val="00E15B07"/>
    <w:rsid w:val="00E15F37"/>
    <w:rsid w:val="00E16562"/>
    <w:rsid w:val="00E225B1"/>
    <w:rsid w:val="00E26119"/>
    <w:rsid w:val="00E269A8"/>
    <w:rsid w:val="00E27B76"/>
    <w:rsid w:val="00E27BB4"/>
    <w:rsid w:val="00E315A9"/>
    <w:rsid w:val="00E423BE"/>
    <w:rsid w:val="00E45035"/>
    <w:rsid w:val="00E4516C"/>
    <w:rsid w:val="00E512C3"/>
    <w:rsid w:val="00E629AD"/>
    <w:rsid w:val="00E632D2"/>
    <w:rsid w:val="00E64294"/>
    <w:rsid w:val="00E645F6"/>
    <w:rsid w:val="00E7080F"/>
    <w:rsid w:val="00E7496D"/>
    <w:rsid w:val="00E77D30"/>
    <w:rsid w:val="00E825A5"/>
    <w:rsid w:val="00E8759B"/>
    <w:rsid w:val="00E91AC1"/>
    <w:rsid w:val="00E968A4"/>
    <w:rsid w:val="00E96C11"/>
    <w:rsid w:val="00EA122B"/>
    <w:rsid w:val="00EA1BF3"/>
    <w:rsid w:val="00EA6609"/>
    <w:rsid w:val="00EA6B03"/>
    <w:rsid w:val="00EB1D39"/>
    <w:rsid w:val="00EB24C7"/>
    <w:rsid w:val="00EB43CE"/>
    <w:rsid w:val="00EC2843"/>
    <w:rsid w:val="00EC6250"/>
    <w:rsid w:val="00ED14BC"/>
    <w:rsid w:val="00ED1CBF"/>
    <w:rsid w:val="00ED2703"/>
    <w:rsid w:val="00ED7F06"/>
    <w:rsid w:val="00EE34B0"/>
    <w:rsid w:val="00EE51D6"/>
    <w:rsid w:val="00EE55A2"/>
    <w:rsid w:val="00EE6A01"/>
    <w:rsid w:val="00EE7FA6"/>
    <w:rsid w:val="00EF2CCD"/>
    <w:rsid w:val="00EF4EE5"/>
    <w:rsid w:val="00EF7711"/>
    <w:rsid w:val="00F04A44"/>
    <w:rsid w:val="00F1170D"/>
    <w:rsid w:val="00F11985"/>
    <w:rsid w:val="00F12D29"/>
    <w:rsid w:val="00F13510"/>
    <w:rsid w:val="00F14C9B"/>
    <w:rsid w:val="00F205EF"/>
    <w:rsid w:val="00F25685"/>
    <w:rsid w:val="00F26E83"/>
    <w:rsid w:val="00F339DE"/>
    <w:rsid w:val="00F34E19"/>
    <w:rsid w:val="00F356A6"/>
    <w:rsid w:val="00F367CF"/>
    <w:rsid w:val="00F41424"/>
    <w:rsid w:val="00F42DE1"/>
    <w:rsid w:val="00F433BC"/>
    <w:rsid w:val="00F442E4"/>
    <w:rsid w:val="00F46C60"/>
    <w:rsid w:val="00F473A0"/>
    <w:rsid w:val="00F60872"/>
    <w:rsid w:val="00F60C91"/>
    <w:rsid w:val="00F63202"/>
    <w:rsid w:val="00F6466D"/>
    <w:rsid w:val="00F66D67"/>
    <w:rsid w:val="00F812C5"/>
    <w:rsid w:val="00F83485"/>
    <w:rsid w:val="00F83B94"/>
    <w:rsid w:val="00F8517E"/>
    <w:rsid w:val="00F90E53"/>
    <w:rsid w:val="00F918F6"/>
    <w:rsid w:val="00F96C65"/>
    <w:rsid w:val="00F97C03"/>
    <w:rsid w:val="00FA30A5"/>
    <w:rsid w:val="00FB5D7A"/>
    <w:rsid w:val="00FB5F66"/>
    <w:rsid w:val="00FC0492"/>
    <w:rsid w:val="00FC3A0F"/>
    <w:rsid w:val="00FC5F48"/>
    <w:rsid w:val="00FC6C10"/>
    <w:rsid w:val="00FD1CEC"/>
    <w:rsid w:val="00FD4868"/>
    <w:rsid w:val="00FD6C34"/>
    <w:rsid w:val="00FE12AC"/>
    <w:rsid w:val="00FE30E7"/>
    <w:rsid w:val="00FE3F1F"/>
    <w:rsid w:val="00FE7AF0"/>
    <w:rsid w:val="00FF1347"/>
    <w:rsid w:val="00FF56BF"/>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31A6485"/>
  <w15:docId w15:val="{5B6DB79A-5E34-47FD-A24F-08AB58E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B8"/>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FD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FD1C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56A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156ADE"/>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156A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156ADE"/>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156ADE"/>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16EF4"/>
    <w:rPr>
      <w:rFonts w:ascii="Tahoma" w:hAnsi="Tahoma" w:cs="Tahoma"/>
      <w:sz w:val="16"/>
      <w:szCs w:val="16"/>
      <w:lang w:val="es-SV"/>
    </w:rPr>
  </w:style>
  <w:style w:type="character" w:styleId="Refdecomentario">
    <w:name w:val="annotation reference"/>
    <w:basedOn w:val="Fuentedeprrafopredeter"/>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semiHidden/>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D73AE"/>
    <w:pPr>
      <w:spacing w:after="0" w:line="240" w:lineRule="auto"/>
    </w:pPr>
    <w:rPr>
      <w:sz w:val="20"/>
      <w:szCs w:val="20"/>
    </w:rPr>
  </w:style>
  <w:style w:type="character" w:customStyle="1" w:styleId="TextonotapieCar">
    <w:name w:val="Texto nota pie Car"/>
    <w:basedOn w:val="Fuentedeprrafopredeter"/>
    <w:link w:val="Textonotapie"/>
    <w:rsid w:val="002D73AE"/>
    <w:rPr>
      <w:sz w:val="20"/>
      <w:szCs w:val="20"/>
      <w:lang w:val="es-SV"/>
    </w:rPr>
  </w:style>
  <w:style w:type="character" w:styleId="Refdenotaalpie">
    <w:name w:val="footnote reference"/>
    <w:basedOn w:val="Fuentedeprrafopredeter"/>
    <w:unhideWhenUsed/>
    <w:rsid w:val="002D73AE"/>
    <w:rPr>
      <w:vertAlign w:val="superscript"/>
    </w:rPr>
  </w:style>
  <w:style w:type="character" w:customStyle="1" w:styleId="Ttulo2Car">
    <w:name w:val="Título 2 Car"/>
    <w:basedOn w:val="Fuentedeprrafopredeter"/>
    <w:link w:val="Ttulo2"/>
    <w:rsid w:val="00FD1CEC"/>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FD1CEC"/>
    <w:rPr>
      <w:rFonts w:asciiTheme="majorHAnsi" w:eastAsiaTheme="majorEastAsia" w:hAnsiTheme="majorHAnsi" w:cstheme="majorBidi"/>
      <w:b/>
      <w:bCs/>
      <w:i/>
      <w:iCs/>
      <w:color w:val="4F81BD" w:themeColor="accent1"/>
      <w:lang w:val="es-SV"/>
    </w:rPr>
  </w:style>
  <w:style w:type="paragraph" w:styleId="Sangradetextonormal">
    <w:name w:val="Body Text Indent"/>
    <w:basedOn w:val="Normal"/>
    <w:link w:val="SangradetextonormalCar"/>
    <w:unhideWhenUsed/>
    <w:rsid w:val="00FD1CEC"/>
    <w:pPr>
      <w:spacing w:after="120"/>
      <w:ind w:left="283"/>
    </w:pPr>
  </w:style>
  <w:style w:type="character" w:customStyle="1" w:styleId="SangradetextonormalCar">
    <w:name w:val="Sangría de texto normal Car"/>
    <w:basedOn w:val="Fuentedeprrafopredeter"/>
    <w:link w:val="Sangradetextonormal"/>
    <w:rsid w:val="00FD1CEC"/>
    <w:rPr>
      <w:lang w:val="es-SV"/>
    </w:rPr>
  </w:style>
  <w:style w:type="paragraph" w:styleId="Ttulo">
    <w:name w:val="Title"/>
    <w:basedOn w:val="Normal"/>
    <w:next w:val="Normal"/>
    <w:link w:val="TtuloCar"/>
    <w:uiPriority w:val="99"/>
    <w:qFormat/>
    <w:rsid w:val="0084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2D77"/>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842D77"/>
    <w:rPr>
      <w:color w:val="800080" w:themeColor="followedHyperlink"/>
      <w:u w:val="single"/>
    </w:rPr>
  </w:style>
  <w:style w:type="paragraph" w:styleId="Sangra2detindependiente">
    <w:name w:val="Body Text Indent 2"/>
    <w:basedOn w:val="Normal"/>
    <w:link w:val="Sangra2detindependienteCar"/>
    <w:unhideWhenUsed/>
    <w:rsid w:val="00842D77"/>
    <w:pPr>
      <w:spacing w:after="120" w:line="480" w:lineRule="auto"/>
      <w:ind w:left="283"/>
    </w:pPr>
  </w:style>
  <w:style w:type="character" w:customStyle="1" w:styleId="Sangra2detindependienteCar">
    <w:name w:val="Sangría 2 de t. independiente Car"/>
    <w:basedOn w:val="Fuentedeprrafopredeter"/>
    <w:link w:val="Sangra2detindependiente"/>
    <w:rsid w:val="00842D77"/>
    <w:rPr>
      <w:lang w:val="es-SV"/>
    </w:rPr>
  </w:style>
  <w:style w:type="character" w:customStyle="1" w:styleId="Ttulo5Car">
    <w:name w:val="Título 5 Car"/>
    <w:basedOn w:val="Fuentedeprrafopredeter"/>
    <w:link w:val="Ttulo5"/>
    <w:rsid w:val="00156AD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156ADE"/>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156ADE"/>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56ADE"/>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156ADE"/>
    <w:rPr>
      <w:rFonts w:ascii="Cambria" w:eastAsia="Times New Roman" w:hAnsi="Cambria" w:cs="Times New Roman"/>
      <w:i/>
      <w:iCs/>
      <w:color w:val="404040"/>
      <w:sz w:val="20"/>
      <w:szCs w:val="20"/>
      <w:lang w:val="es-SV" w:eastAsia="es-ES"/>
    </w:rPr>
  </w:style>
  <w:style w:type="paragraph" w:styleId="Sangra3detindependiente">
    <w:name w:val="Body Text Indent 3"/>
    <w:basedOn w:val="Normal"/>
    <w:link w:val="Sangra3detindependienteCar"/>
    <w:unhideWhenUsed/>
    <w:rsid w:val="00156AD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56ADE"/>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156ADE"/>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156ADE"/>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156ADE"/>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156ADE"/>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paragraph" w:styleId="Descripcin">
    <w:name w:val="caption"/>
    <w:basedOn w:val="Normal"/>
    <w:next w:val="Normal"/>
    <w:link w:val="DescripcinCar"/>
    <w:qFormat/>
    <w:rsid w:val="00156ADE"/>
    <w:pPr>
      <w:widowControl w:val="0"/>
      <w:spacing w:after="0" w:line="240" w:lineRule="auto"/>
      <w:jc w:val="right"/>
    </w:pPr>
    <w:rPr>
      <w:rFonts w:ascii="Arial" w:eastAsia="Times New Roman" w:hAnsi="Arial" w:cs="Times New Roman"/>
      <w:b/>
      <w:snapToGrid w:val="0"/>
      <w:sz w:val="24"/>
      <w:szCs w:val="20"/>
      <w:lang w:val="es-ES" w:eastAsia="es-ES"/>
    </w:rPr>
  </w:style>
  <w:style w:type="character" w:customStyle="1" w:styleId="MapadeldocumentoCar">
    <w:name w:val="Mapa del documento Car"/>
    <w:link w:val="Mapadeldocumento"/>
    <w:rsid w:val="00156ADE"/>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156ADE"/>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156ADE"/>
    <w:rPr>
      <w:rFonts w:ascii="Tahoma" w:hAnsi="Tahoma" w:cs="Tahoma"/>
      <w:sz w:val="16"/>
      <w:szCs w:val="16"/>
      <w:lang w:val="es-SV"/>
    </w:rPr>
  </w:style>
  <w:style w:type="numbering" w:customStyle="1" w:styleId="Sinlista1">
    <w:name w:val="Sin lista1"/>
    <w:next w:val="Sinlista"/>
    <w:uiPriority w:val="99"/>
    <w:semiHidden/>
    <w:unhideWhenUsed/>
    <w:rsid w:val="00156ADE"/>
  </w:style>
  <w:style w:type="table" w:customStyle="1" w:styleId="Tablaconcuadrcula2">
    <w:name w:val="Tabla con cuadrícula2"/>
    <w:basedOn w:val="Tablanormal"/>
    <w:next w:val="Tablaconcuadrcula"/>
    <w:uiPriority w:val="59"/>
    <w:rsid w:val="00156AD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303EE6"/>
    <w:pPr>
      <w:spacing w:after="100"/>
      <w:ind w:left="660"/>
    </w:pPr>
    <w:rPr>
      <w:rFonts w:eastAsiaTheme="minorEastAsia"/>
      <w:lang w:val="es-MX" w:eastAsia="es-MX"/>
    </w:rPr>
  </w:style>
  <w:style w:type="paragraph" w:styleId="TDC5">
    <w:name w:val="toc 5"/>
    <w:basedOn w:val="Normal"/>
    <w:next w:val="Normal"/>
    <w:autoRedefine/>
    <w:uiPriority w:val="39"/>
    <w:unhideWhenUsed/>
    <w:rsid w:val="00303EE6"/>
    <w:pPr>
      <w:spacing w:after="100"/>
      <w:ind w:left="880"/>
    </w:pPr>
    <w:rPr>
      <w:rFonts w:eastAsiaTheme="minorEastAsia"/>
      <w:lang w:val="es-MX" w:eastAsia="es-MX"/>
    </w:rPr>
  </w:style>
  <w:style w:type="paragraph" w:styleId="TDC6">
    <w:name w:val="toc 6"/>
    <w:basedOn w:val="Normal"/>
    <w:next w:val="Normal"/>
    <w:autoRedefine/>
    <w:uiPriority w:val="39"/>
    <w:unhideWhenUsed/>
    <w:rsid w:val="00303EE6"/>
    <w:pPr>
      <w:spacing w:after="100"/>
      <w:ind w:left="1100"/>
    </w:pPr>
    <w:rPr>
      <w:rFonts w:eastAsiaTheme="minorEastAsia"/>
      <w:lang w:val="es-MX" w:eastAsia="es-MX"/>
    </w:rPr>
  </w:style>
  <w:style w:type="paragraph" w:styleId="TDC7">
    <w:name w:val="toc 7"/>
    <w:basedOn w:val="Normal"/>
    <w:next w:val="Normal"/>
    <w:autoRedefine/>
    <w:uiPriority w:val="39"/>
    <w:unhideWhenUsed/>
    <w:rsid w:val="00303EE6"/>
    <w:pPr>
      <w:spacing w:after="100"/>
      <w:ind w:left="1320"/>
    </w:pPr>
    <w:rPr>
      <w:rFonts w:eastAsiaTheme="minorEastAsia"/>
      <w:lang w:val="es-MX" w:eastAsia="es-MX"/>
    </w:rPr>
  </w:style>
  <w:style w:type="paragraph" w:styleId="TDC8">
    <w:name w:val="toc 8"/>
    <w:basedOn w:val="Normal"/>
    <w:next w:val="Normal"/>
    <w:autoRedefine/>
    <w:uiPriority w:val="39"/>
    <w:unhideWhenUsed/>
    <w:rsid w:val="00303EE6"/>
    <w:pPr>
      <w:spacing w:after="100"/>
      <w:ind w:left="1540"/>
    </w:pPr>
    <w:rPr>
      <w:rFonts w:eastAsiaTheme="minorEastAsia"/>
      <w:lang w:val="es-MX" w:eastAsia="es-MX"/>
    </w:rPr>
  </w:style>
  <w:style w:type="paragraph" w:styleId="TDC9">
    <w:name w:val="toc 9"/>
    <w:basedOn w:val="Normal"/>
    <w:next w:val="Normal"/>
    <w:autoRedefine/>
    <w:uiPriority w:val="39"/>
    <w:unhideWhenUsed/>
    <w:rsid w:val="00303EE6"/>
    <w:pPr>
      <w:spacing w:after="100"/>
      <w:ind w:left="1760"/>
    </w:pPr>
    <w:rPr>
      <w:rFonts w:eastAsiaTheme="minorEastAsia"/>
      <w:lang w:val="es-MX" w:eastAsia="es-MX"/>
    </w:rPr>
  </w:style>
  <w:style w:type="paragraph" w:customStyle="1" w:styleId="tema">
    <w:name w:val="tema"/>
    <w:basedOn w:val="Ttulo1"/>
    <w:link w:val="temaCar"/>
    <w:qFormat/>
    <w:rsid w:val="00DC772C"/>
    <w:pPr>
      <w:jc w:val="center"/>
    </w:pPr>
    <w:rPr>
      <w:rFonts w:ascii="Arial Narrow" w:eastAsiaTheme="majorEastAsia" w:hAnsi="Arial Narrow"/>
    </w:rPr>
  </w:style>
  <w:style w:type="table" w:styleId="Sombreadoclaro-nfasis1">
    <w:name w:val="Light Shading Accent 1"/>
    <w:basedOn w:val="Tablanormal"/>
    <w:uiPriority w:val="60"/>
    <w:rsid w:val="00704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DC772C"/>
    <w:rPr>
      <w:rFonts w:ascii="Arial Narrow" w:eastAsiaTheme="majorEastAsia" w:hAnsi="Arial Narrow" w:cs="Times New Roman"/>
      <w:b/>
      <w:sz w:val="24"/>
      <w:szCs w:val="20"/>
      <w:lang w:val="es-GT" w:eastAsia="es-ES"/>
    </w:rPr>
  </w:style>
  <w:style w:type="paragraph" w:customStyle="1" w:styleId="0AcapiteIN">
    <w:name w:val="0. Acapite IN"/>
    <w:basedOn w:val="Descripcin"/>
    <w:link w:val="0AcapiteINCar"/>
    <w:qFormat/>
    <w:rsid w:val="00420D42"/>
    <w:pPr>
      <w:jc w:val="center"/>
    </w:pPr>
    <w:rPr>
      <w:rFonts w:ascii="Arial Narrow" w:eastAsiaTheme="majorEastAsia" w:hAnsi="Arial Narrow"/>
      <w:noProof/>
    </w:rPr>
  </w:style>
  <w:style w:type="paragraph" w:customStyle="1" w:styleId="1luegodel">
    <w:name w:val="1. luego del :"/>
    <w:basedOn w:val="Normal"/>
    <w:link w:val="1luegodelCar"/>
    <w:qFormat/>
    <w:rsid w:val="003703EC"/>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DescripcinCar">
    <w:name w:val="Descripción Car"/>
    <w:basedOn w:val="Fuentedeprrafopredeter"/>
    <w:link w:val="Descripcin"/>
    <w:rsid w:val="00420D42"/>
    <w:rPr>
      <w:rFonts w:ascii="Arial" w:eastAsia="Times New Roman" w:hAnsi="Arial" w:cs="Times New Roman"/>
      <w:b/>
      <w:snapToGrid w:val="0"/>
      <w:sz w:val="24"/>
      <w:szCs w:val="20"/>
      <w:lang w:val="es-ES" w:eastAsia="es-ES"/>
    </w:rPr>
  </w:style>
  <w:style w:type="character" w:customStyle="1" w:styleId="0AcapiteINCar">
    <w:name w:val="0. Acapite IN Car"/>
    <w:basedOn w:val="DescripcinCar"/>
    <w:link w:val="0AcapiteIN"/>
    <w:rsid w:val="00420D42"/>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3703EC"/>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3703EC"/>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BF6496"/>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3703EC"/>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BF6496"/>
    <w:pPr>
      <w:spacing w:after="120"/>
    </w:pPr>
  </w:style>
  <w:style w:type="character" w:customStyle="1" w:styleId="3nivel2Car">
    <w:name w:val="3. nivel 2 Car"/>
    <w:basedOn w:val="Fuentedeprrafopredeter"/>
    <w:link w:val="3nivel2"/>
    <w:rsid w:val="00BF6496"/>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BF6496"/>
    <w:pPr>
      <w:ind w:left="1276" w:hanging="425"/>
    </w:pPr>
  </w:style>
  <w:style w:type="character" w:customStyle="1" w:styleId="21conespaciadoCar">
    <w:name w:val="2.1 con espaciado Car"/>
    <w:basedOn w:val="2nivel1Car"/>
    <w:link w:val="21conespaciado"/>
    <w:rsid w:val="00BF6496"/>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BF6496"/>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AC1867"/>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rsid w:val="001216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1216BC"/>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1216BC"/>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825370"/>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825370"/>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825370"/>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825370"/>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825370"/>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styleId="Revisin">
    <w:name w:val="Revision"/>
    <w:hidden/>
    <w:uiPriority w:val="99"/>
    <w:semiHidden/>
    <w:rsid w:val="00F12D29"/>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30">
      <w:bodyDiv w:val="1"/>
      <w:marLeft w:val="0"/>
      <w:marRight w:val="0"/>
      <w:marTop w:val="0"/>
      <w:marBottom w:val="0"/>
      <w:divBdr>
        <w:top w:val="none" w:sz="0" w:space="0" w:color="auto"/>
        <w:left w:val="none" w:sz="0" w:space="0" w:color="auto"/>
        <w:bottom w:val="none" w:sz="0" w:space="0" w:color="auto"/>
        <w:right w:val="none" w:sz="0" w:space="0" w:color="auto"/>
      </w:divBdr>
    </w:div>
    <w:div w:id="201944074">
      <w:bodyDiv w:val="1"/>
      <w:marLeft w:val="0"/>
      <w:marRight w:val="0"/>
      <w:marTop w:val="0"/>
      <w:marBottom w:val="0"/>
      <w:divBdr>
        <w:top w:val="none" w:sz="0" w:space="0" w:color="auto"/>
        <w:left w:val="none" w:sz="0" w:space="0" w:color="auto"/>
        <w:bottom w:val="none" w:sz="0" w:space="0" w:color="auto"/>
        <w:right w:val="none" w:sz="0" w:space="0" w:color="auto"/>
      </w:divBdr>
    </w:div>
    <w:div w:id="304631439">
      <w:bodyDiv w:val="1"/>
      <w:marLeft w:val="0"/>
      <w:marRight w:val="0"/>
      <w:marTop w:val="0"/>
      <w:marBottom w:val="0"/>
      <w:divBdr>
        <w:top w:val="none" w:sz="0" w:space="0" w:color="auto"/>
        <w:left w:val="none" w:sz="0" w:space="0" w:color="auto"/>
        <w:bottom w:val="none" w:sz="0" w:space="0" w:color="auto"/>
        <w:right w:val="none" w:sz="0" w:space="0" w:color="auto"/>
      </w:divBdr>
    </w:div>
    <w:div w:id="318928882">
      <w:bodyDiv w:val="1"/>
      <w:marLeft w:val="0"/>
      <w:marRight w:val="0"/>
      <w:marTop w:val="0"/>
      <w:marBottom w:val="0"/>
      <w:divBdr>
        <w:top w:val="none" w:sz="0" w:space="0" w:color="auto"/>
        <w:left w:val="none" w:sz="0" w:space="0" w:color="auto"/>
        <w:bottom w:val="none" w:sz="0" w:space="0" w:color="auto"/>
        <w:right w:val="none" w:sz="0" w:space="0" w:color="auto"/>
      </w:divBdr>
    </w:div>
    <w:div w:id="405343732">
      <w:bodyDiv w:val="1"/>
      <w:marLeft w:val="0"/>
      <w:marRight w:val="0"/>
      <w:marTop w:val="0"/>
      <w:marBottom w:val="0"/>
      <w:divBdr>
        <w:top w:val="none" w:sz="0" w:space="0" w:color="auto"/>
        <w:left w:val="none" w:sz="0" w:space="0" w:color="auto"/>
        <w:bottom w:val="none" w:sz="0" w:space="0" w:color="auto"/>
        <w:right w:val="none" w:sz="0" w:space="0" w:color="auto"/>
      </w:divBdr>
    </w:div>
    <w:div w:id="441582691">
      <w:bodyDiv w:val="1"/>
      <w:marLeft w:val="0"/>
      <w:marRight w:val="0"/>
      <w:marTop w:val="0"/>
      <w:marBottom w:val="0"/>
      <w:divBdr>
        <w:top w:val="none" w:sz="0" w:space="0" w:color="auto"/>
        <w:left w:val="none" w:sz="0" w:space="0" w:color="auto"/>
        <w:bottom w:val="none" w:sz="0" w:space="0" w:color="auto"/>
        <w:right w:val="none" w:sz="0" w:space="0" w:color="auto"/>
      </w:divBdr>
    </w:div>
    <w:div w:id="443579666">
      <w:bodyDiv w:val="1"/>
      <w:marLeft w:val="0"/>
      <w:marRight w:val="0"/>
      <w:marTop w:val="0"/>
      <w:marBottom w:val="0"/>
      <w:divBdr>
        <w:top w:val="none" w:sz="0" w:space="0" w:color="auto"/>
        <w:left w:val="none" w:sz="0" w:space="0" w:color="auto"/>
        <w:bottom w:val="none" w:sz="0" w:space="0" w:color="auto"/>
        <w:right w:val="none" w:sz="0" w:space="0" w:color="auto"/>
      </w:divBdr>
    </w:div>
    <w:div w:id="458843582">
      <w:bodyDiv w:val="1"/>
      <w:marLeft w:val="0"/>
      <w:marRight w:val="0"/>
      <w:marTop w:val="0"/>
      <w:marBottom w:val="0"/>
      <w:divBdr>
        <w:top w:val="none" w:sz="0" w:space="0" w:color="auto"/>
        <w:left w:val="none" w:sz="0" w:space="0" w:color="auto"/>
        <w:bottom w:val="none" w:sz="0" w:space="0" w:color="auto"/>
        <w:right w:val="none" w:sz="0" w:space="0" w:color="auto"/>
      </w:divBdr>
    </w:div>
    <w:div w:id="577982831">
      <w:bodyDiv w:val="1"/>
      <w:marLeft w:val="0"/>
      <w:marRight w:val="0"/>
      <w:marTop w:val="0"/>
      <w:marBottom w:val="0"/>
      <w:divBdr>
        <w:top w:val="none" w:sz="0" w:space="0" w:color="auto"/>
        <w:left w:val="none" w:sz="0" w:space="0" w:color="auto"/>
        <w:bottom w:val="none" w:sz="0" w:space="0" w:color="auto"/>
        <w:right w:val="none" w:sz="0" w:space="0" w:color="auto"/>
      </w:divBdr>
    </w:div>
    <w:div w:id="584606891">
      <w:bodyDiv w:val="1"/>
      <w:marLeft w:val="0"/>
      <w:marRight w:val="0"/>
      <w:marTop w:val="0"/>
      <w:marBottom w:val="0"/>
      <w:divBdr>
        <w:top w:val="none" w:sz="0" w:space="0" w:color="auto"/>
        <w:left w:val="none" w:sz="0" w:space="0" w:color="auto"/>
        <w:bottom w:val="none" w:sz="0" w:space="0" w:color="auto"/>
        <w:right w:val="none" w:sz="0" w:space="0" w:color="auto"/>
      </w:divBdr>
    </w:div>
    <w:div w:id="603463115">
      <w:bodyDiv w:val="1"/>
      <w:marLeft w:val="0"/>
      <w:marRight w:val="0"/>
      <w:marTop w:val="0"/>
      <w:marBottom w:val="0"/>
      <w:divBdr>
        <w:top w:val="none" w:sz="0" w:space="0" w:color="auto"/>
        <w:left w:val="none" w:sz="0" w:space="0" w:color="auto"/>
        <w:bottom w:val="none" w:sz="0" w:space="0" w:color="auto"/>
        <w:right w:val="none" w:sz="0" w:space="0" w:color="auto"/>
      </w:divBdr>
    </w:div>
    <w:div w:id="618343171">
      <w:bodyDiv w:val="1"/>
      <w:marLeft w:val="0"/>
      <w:marRight w:val="0"/>
      <w:marTop w:val="0"/>
      <w:marBottom w:val="0"/>
      <w:divBdr>
        <w:top w:val="none" w:sz="0" w:space="0" w:color="auto"/>
        <w:left w:val="none" w:sz="0" w:space="0" w:color="auto"/>
        <w:bottom w:val="none" w:sz="0" w:space="0" w:color="auto"/>
        <w:right w:val="none" w:sz="0" w:space="0" w:color="auto"/>
      </w:divBdr>
    </w:div>
    <w:div w:id="696586408">
      <w:bodyDiv w:val="1"/>
      <w:marLeft w:val="0"/>
      <w:marRight w:val="0"/>
      <w:marTop w:val="0"/>
      <w:marBottom w:val="0"/>
      <w:divBdr>
        <w:top w:val="none" w:sz="0" w:space="0" w:color="auto"/>
        <w:left w:val="none" w:sz="0" w:space="0" w:color="auto"/>
        <w:bottom w:val="none" w:sz="0" w:space="0" w:color="auto"/>
        <w:right w:val="none" w:sz="0" w:space="0" w:color="auto"/>
      </w:divBdr>
    </w:div>
    <w:div w:id="745230509">
      <w:bodyDiv w:val="1"/>
      <w:marLeft w:val="0"/>
      <w:marRight w:val="0"/>
      <w:marTop w:val="0"/>
      <w:marBottom w:val="0"/>
      <w:divBdr>
        <w:top w:val="none" w:sz="0" w:space="0" w:color="auto"/>
        <w:left w:val="none" w:sz="0" w:space="0" w:color="auto"/>
        <w:bottom w:val="none" w:sz="0" w:space="0" w:color="auto"/>
        <w:right w:val="none" w:sz="0" w:space="0" w:color="auto"/>
      </w:divBdr>
    </w:div>
    <w:div w:id="768234510">
      <w:bodyDiv w:val="1"/>
      <w:marLeft w:val="0"/>
      <w:marRight w:val="0"/>
      <w:marTop w:val="0"/>
      <w:marBottom w:val="0"/>
      <w:divBdr>
        <w:top w:val="none" w:sz="0" w:space="0" w:color="auto"/>
        <w:left w:val="none" w:sz="0" w:space="0" w:color="auto"/>
        <w:bottom w:val="none" w:sz="0" w:space="0" w:color="auto"/>
        <w:right w:val="none" w:sz="0" w:space="0" w:color="auto"/>
      </w:divBdr>
    </w:div>
    <w:div w:id="777145965">
      <w:bodyDiv w:val="1"/>
      <w:marLeft w:val="0"/>
      <w:marRight w:val="0"/>
      <w:marTop w:val="0"/>
      <w:marBottom w:val="0"/>
      <w:divBdr>
        <w:top w:val="none" w:sz="0" w:space="0" w:color="auto"/>
        <w:left w:val="none" w:sz="0" w:space="0" w:color="auto"/>
        <w:bottom w:val="none" w:sz="0" w:space="0" w:color="auto"/>
        <w:right w:val="none" w:sz="0" w:space="0" w:color="auto"/>
      </w:divBdr>
    </w:div>
    <w:div w:id="917448273">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
    <w:div w:id="1004093029">
      <w:bodyDiv w:val="1"/>
      <w:marLeft w:val="0"/>
      <w:marRight w:val="0"/>
      <w:marTop w:val="0"/>
      <w:marBottom w:val="0"/>
      <w:divBdr>
        <w:top w:val="none" w:sz="0" w:space="0" w:color="auto"/>
        <w:left w:val="none" w:sz="0" w:space="0" w:color="auto"/>
        <w:bottom w:val="none" w:sz="0" w:space="0" w:color="auto"/>
        <w:right w:val="none" w:sz="0" w:space="0" w:color="auto"/>
      </w:divBdr>
    </w:div>
    <w:div w:id="1023749922">
      <w:bodyDiv w:val="1"/>
      <w:marLeft w:val="0"/>
      <w:marRight w:val="0"/>
      <w:marTop w:val="0"/>
      <w:marBottom w:val="0"/>
      <w:divBdr>
        <w:top w:val="none" w:sz="0" w:space="0" w:color="auto"/>
        <w:left w:val="none" w:sz="0" w:space="0" w:color="auto"/>
        <w:bottom w:val="none" w:sz="0" w:space="0" w:color="auto"/>
        <w:right w:val="none" w:sz="0" w:space="0" w:color="auto"/>
      </w:divBdr>
    </w:div>
    <w:div w:id="1097212116">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1916253">
      <w:bodyDiv w:val="1"/>
      <w:marLeft w:val="0"/>
      <w:marRight w:val="0"/>
      <w:marTop w:val="0"/>
      <w:marBottom w:val="0"/>
      <w:divBdr>
        <w:top w:val="none" w:sz="0" w:space="0" w:color="auto"/>
        <w:left w:val="none" w:sz="0" w:space="0" w:color="auto"/>
        <w:bottom w:val="none" w:sz="0" w:space="0" w:color="auto"/>
        <w:right w:val="none" w:sz="0" w:space="0" w:color="auto"/>
      </w:divBdr>
    </w:div>
    <w:div w:id="1212888413">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220551886">
      <w:bodyDiv w:val="1"/>
      <w:marLeft w:val="0"/>
      <w:marRight w:val="0"/>
      <w:marTop w:val="0"/>
      <w:marBottom w:val="0"/>
      <w:divBdr>
        <w:top w:val="none" w:sz="0" w:space="0" w:color="auto"/>
        <w:left w:val="none" w:sz="0" w:space="0" w:color="auto"/>
        <w:bottom w:val="none" w:sz="0" w:space="0" w:color="auto"/>
        <w:right w:val="none" w:sz="0" w:space="0" w:color="auto"/>
      </w:divBdr>
    </w:div>
    <w:div w:id="1238442129">
      <w:bodyDiv w:val="1"/>
      <w:marLeft w:val="0"/>
      <w:marRight w:val="0"/>
      <w:marTop w:val="0"/>
      <w:marBottom w:val="0"/>
      <w:divBdr>
        <w:top w:val="none" w:sz="0" w:space="0" w:color="auto"/>
        <w:left w:val="none" w:sz="0" w:space="0" w:color="auto"/>
        <w:bottom w:val="none" w:sz="0" w:space="0" w:color="auto"/>
        <w:right w:val="none" w:sz="0" w:space="0" w:color="auto"/>
      </w:divBdr>
    </w:div>
    <w:div w:id="1280602738">
      <w:bodyDiv w:val="1"/>
      <w:marLeft w:val="0"/>
      <w:marRight w:val="0"/>
      <w:marTop w:val="0"/>
      <w:marBottom w:val="0"/>
      <w:divBdr>
        <w:top w:val="none" w:sz="0" w:space="0" w:color="auto"/>
        <w:left w:val="none" w:sz="0" w:space="0" w:color="auto"/>
        <w:bottom w:val="none" w:sz="0" w:space="0" w:color="auto"/>
        <w:right w:val="none" w:sz="0" w:space="0" w:color="auto"/>
      </w:divBdr>
    </w:div>
    <w:div w:id="1308122027">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321930082">
      <w:bodyDiv w:val="1"/>
      <w:marLeft w:val="0"/>
      <w:marRight w:val="0"/>
      <w:marTop w:val="0"/>
      <w:marBottom w:val="0"/>
      <w:divBdr>
        <w:top w:val="none" w:sz="0" w:space="0" w:color="auto"/>
        <w:left w:val="none" w:sz="0" w:space="0" w:color="auto"/>
        <w:bottom w:val="none" w:sz="0" w:space="0" w:color="auto"/>
        <w:right w:val="none" w:sz="0" w:space="0" w:color="auto"/>
      </w:divBdr>
    </w:div>
    <w:div w:id="1385062944">
      <w:bodyDiv w:val="1"/>
      <w:marLeft w:val="0"/>
      <w:marRight w:val="0"/>
      <w:marTop w:val="0"/>
      <w:marBottom w:val="0"/>
      <w:divBdr>
        <w:top w:val="none" w:sz="0" w:space="0" w:color="auto"/>
        <w:left w:val="none" w:sz="0" w:space="0" w:color="auto"/>
        <w:bottom w:val="none" w:sz="0" w:space="0" w:color="auto"/>
        <w:right w:val="none" w:sz="0" w:space="0" w:color="auto"/>
      </w:divBdr>
    </w:div>
    <w:div w:id="1413118276">
      <w:bodyDiv w:val="1"/>
      <w:marLeft w:val="0"/>
      <w:marRight w:val="0"/>
      <w:marTop w:val="0"/>
      <w:marBottom w:val="0"/>
      <w:divBdr>
        <w:top w:val="none" w:sz="0" w:space="0" w:color="auto"/>
        <w:left w:val="none" w:sz="0" w:space="0" w:color="auto"/>
        <w:bottom w:val="none" w:sz="0" w:space="0" w:color="auto"/>
        <w:right w:val="none" w:sz="0" w:space="0" w:color="auto"/>
      </w:divBdr>
    </w:div>
    <w:div w:id="1431897734">
      <w:bodyDiv w:val="1"/>
      <w:marLeft w:val="0"/>
      <w:marRight w:val="0"/>
      <w:marTop w:val="0"/>
      <w:marBottom w:val="0"/>
      <w:divBdr>
        <w:top w:val="none" w:sz="0" w:space="0" w:color="auto"/>
        <w:left w:val="none" w:sz="0" w:space="0" w:color="auto"/>
        <w:bottom w:val="none" w:sz="0" w:space="0" w:color="auto"/>
        <w:right w:val="none" w:sz="0" w:space="0" w:color="auto"/>
      </w:divBdr>
    </w:div>
    <w:div w:id="1488520470">
      <w:bodyDiv w:val="1"/>
      <w:marLeft w:val="0"/>
      <w:marRight w:val="0"/>
      <w:marTop w:val="0"/>
      <w:marBottom w:val="0"/>
      <w:divBdr>
        <w:top w:val="none" w:sz="0" w:space="0" w:color="auto"/>
        <w:left w:val="none" w:sz="0" w:space="0" w:color="auto"/>
        <w:bottom w:val="none" w:sz="0" w:space="0" w:color="auto"/>
        <w:right w:val="none" w:sz="0" w:space="0" w:color="auto"/>
      </w:divBdr>
    </w:div>
    <w:div w:id="1504736389">
      <w:bodyDiv w:val="1"/>
      <w:marLeft w:val="0"/>
      <w:marRight w:val="0"/>
      <w:marTop w:val="0"/>
      <w:marBottom w:val="0"/>
      <w:divBdr>
        <w:top w:val="none" w:sz="0" w:space="0" w:color="auto"/>
        <w:left w:val="none" w:sz="0" w:space="0" w:color="auto"/>
        <w:bottom w:val="none" w:sz="0" w:space="0" w:color="auto"/>
        <w:right w:val="none" w:sz="0" w:space="0" w:color="auto"/>
      </w:divBdr>
    </w:div>
    <w:div w:id="1521355294">
      <w:bodyDiv w:val="1"/>
      <w:marLeft w:val="0"/>
      <w:marRight w:val="0"/>
      <w:marTop w:val="0"/>
      <w:marBottom w:val="0"/>
      <w:divBdr>
        <w:top w:val="none" w:sz="0" w:space="0" w:color="auto"/>
        <w:left w:val="none" w:sz="0" w:space="0" w:color="auto"/>
        <w:bottom w:val="none" w:sz="0" w:space="0" w:color="auto"/>
        <w:right w:val="none" w:sz="0" w:space="0" w:color="auto"/>
      </w:divBdr>
    </w:div>
    <w:div w:id="1612014264">
      <w:bodyDiv w:val="1"/>
      <w:marLeft w:val="0"/>
      <w:marRight w:val="0"/>
      <w:marTop w:val="0"/>
      <w:marBottom w:val="0"/>
      <w:divBdr>
        <w:top w:val="none" w:sz="0" w:space="0" w:color="auto"/>
        <w:left w:val="none" w:sz="0" w:space="0" w:color="auto"/>
        <w:bottom w:val="none" w:sz="0" w:space="0" w:color="auto"/>
        <w:right w:val="none" w:sz="0" w:space="0" w:color="auto"/>
      </w:divBdr>
    </w:div>
    <w:div w:id="1636831757">
      <w:bodyDiv w:val="1"/>
      <w:marLeft w:val="0"/>
      <w:marRight w:val="0"/>
      <w:marTop w:val="0"/>
      <w:marBottom w:val="0"/>
      <w:divBdr>
        <w:top w:val="none" w:sz="0" w:space="0" w:color="auto"/>
        <w:left w:val="none" w:sz="0" w:space="0" w:color="auto"/>
        <w:bottom w:val="none" w:sz="0" w:space="0" w:color="auto"/>
        <w:right w:val="none" w:sz="0" w:space="0" w:color="auto"/>
      </w:divBdr>
    </w:div>
    <w:div w:id="1638487870">
      <w:bodyDiv w:val="1"/>
      <w:marLeft w:val="0"/>
      <w:marRight w:val="0"/>
      <w:marTop w:val="0"/>
      <w:marBottom w:val="0"/>
      <w:divBdr>
        <w:top w:val="none" w:sz="0" w:space="0" w:color="auto"/>
        <w:left w:val="none" w:sz="0" w:space="0" w:color="auto"/>
        <w:bottom w:val="none" w:sz="0" w:space="0" w:color="auto"/>
        <w:right w:val="none" w:sz="0" w:space="0" w:color="auto"/>
      </w:divBdr>
    </w:div>
    <w:div w:id="1656184668">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28210243">
      <w:bodyDiv w:val="1"/>
      <w:marLeft w:val="0"/>
      <w:marRight w:val="0"/>
      <w:marTop w:val="0"/>
      <w:marBottom w:val="0"/>
      <w:divBdr>
        <w:top w:val="none" w:sz="0" w:space="0" w:color="auto"/>
        <w:left w:val="none" w:sz="0" w:space="0" w:color="auto"/>
        <w:bottom w:val="none" w:sz="0" w:space="0" w:color="auto"/>
        <w:right w:val="none" w:sz="0" w:space="0" w:color="auto"/>
      </w:divBdr>
    </w:div>
    <w:div w:id="1930692068">
      <w:bodyDiv w:val="1"/>
      <w:marLeft w:val="0"/>
      <w:marRight w:val="0"/>
      <w:marTop w:val="0"/>
      <w:marBottom w:val="0"/>
      <w:divBdr>
        <w:top w:val="none" w:sz="0" w:space="0" w:color="auto"/>
        <w:left w:val="none" w:sz="0" w:space="0" w:color="auto"/>
        <w:bottom w:val="none" w:sz="0" w:space="0" w:color="auto"/>
        <w:right w:val="none" w:sz="0" w:space="0" w:color="auto"/>
      </w:divBdr>
    </w:div>
    <w:div w:id="1973166112">
      <w:bodyDiv w:val="1"/>
      <w:marLeft w:val="0"/>
      <w:marRight w:val="0"/>
      <w:marTop w:val="0"/>
      <w:marBottom w:val="0"/>
      <w:divBdr>
        <w:top w:val="none" w:sz="0" w:space="0" w:color="auto"/>
        <w:left w:val="none" w:sz="0" w:space="0" w:color="auto"/>
        <w:bottom w:val="none" w:sz="0" w:space="0" w:color="auto"/>
        <w:right w:val="none" w:sz="0" w:space="0" w:color="auto"/>
      </w:divBdr>
    </w:div>
    <w:div w:id="203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TAK2XWSQXAVX-289417016-6696</_dlc_DocId>
    <_dlc_DocIdUrl xmlns="925361b9-3a0c-4c35-ae0e-5f5ef97db517">
      <Url>http://sis/cn/_layouts/15/DocIdRedir.aspx?ID=TAK2XWSQXAVX-289417016-6696</Url>
      <Description>TAK2XWSQXAVX-289417016-6696</Description>
    </_dlc_DocIdUrl>
  </documentManagement>
</p:properties>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7F6CA187-2AFA-4D6F-8337-3C4E170843A7}">
  <ds:schemaRefs>
    <ds:schemaRef ds:uri="http://schemas.microsoft.com/sharepoint/events"/>
  </ds:schemaRefs>
</ds:datastoreItem>
</file>

<file path=customXml/itemProps3.xml><?xml version="1.0" encoding="utf-8"?>
<ds:datastoreItem xmlns:ds="http://schemas.openxmlformats.org/officeDocument/2006/customXml" ds:itemID="{AE98B7F6-58EE-4E7B-AF8D-A138E61C9000}">
  <ds:schemaRefs>
    <ds:schemaRef ds:uri="http://schemas.openxmlformats.org/officeDocument/2006/bibliography"/>
  </ds:schemaRefs>
</ds:datastoreItem>
</file>

<file path=customXml/itemProps4.xml><?xml version="1.0" encoding="utf-8"?>
<ds:datastoreItem xmlns:ds="http://schemas.openxmlformats.org/officeDocument/2006/customXml" ds:itemID="{3F8FF899-109B-4674-B16D-E61F7823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C34D07-3CE7-4F9D-8F30-B2CBAF1272F9}">
  <ds:schemaRefs>
    <ds:schemaRef ds:uri="http://schemas.microsoft.com/office/2006/documentManagement/types"/>
    <ds:schemaRef ds:uri="http://purl.org/dc/terms/"/>
    <ds:schemaRef ds:uri="0287c0b5-b5c5-4019-839b-c1f429e15169"/>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925361b9-3a0c-4c35-ae0e-5f5ef97db5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4849</Words>
  <Characters>26674</Characters>
  <Application>Microsoft Office Word</Application>
  <DocSecurity>4</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dc:description/>
  <cp:lastModifiedBy>Vittia Maritza Landaverde Najarro</cp:lastModifiedBy>
  <cp:revision>2</cp:revision>
  <cp:lastPrinted>2022-03-02T20:34:00Z</cp:lastPrinted>
  <dcterms:created xsi:type="dcterms:W3CDTF">2022-04-11T18:42:00Z</dcterms:created>
  <dcterms:modified xsi:type="dcterms:W3CDTF">2022-04-11T18:42:00Z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146409af-ab30-42c6-9b57-012cdb2ceeeb</vt:lpwstr>
  </property>
</Properties>
</file>