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C5E" w:rsidRDefault="00FA14E0" w:rsidP="000D1183">
      <w:pPr>
        <w:rPr>
          <w:lang w:val="es-SV"/>
        </w:rPr>
      </w:pPr>
      <w:r>
        <w:rPr>
          <w:noProof/>
          <w:lang w:val="es-SV" w:eastAsia="es-SV"/>
        </w:rPr>
        <w:pict>
          <v:roundrect id="_x0000_s1026" style="position:absolute;margin-left:-25.35pt;margin-top:10.3pt;width:489.15pt;height:111.5pt;z-index:251658240" arcsize="10923f">
            <v:textbox style="mso-next-textbox:#_x0000_s1026">
              <w:txbxContent>
                <w:p w:rsidR="002E4B96" w:rsidRDefault="002E4B96" w:rsidP="002E4B96">
                  <w:pPr>
                    <w:spacing w:after="0" w:line="240" w:lineRule="auto"/>
                    <w:jc w:val="center"/>
                    <w:rPr>
                      <w:b/>
                      <w:lang w:val="es-SV"/>
                    </w:rPr>
                  </w:pPr>
                  <w:r>
                    <w:rPr>
                      <w:b/>
                      <w:lang w:val="es-SV"/>
                    </w:rPr>
                    <w:t>BC</w:t>
                  </w:r>
                  <w:r w:rsidR="00FB69CB">
                    <w:rPr>
                      <w:b/>
                      <w:lang w:val="es-SV"/>
                    </w:rPr>
                    <w:t>-</w:t>
                  </w:r>
                  <w:r w:rsidR="00E006C4">
                    <w:rPr>
                      <w:b/>
                      <w:lang w:val="es-SV"/>
                    </w:rPr>
                    <w:t>6</w:t>
                  </w:r>
                </w:p>
                <w:p w:rsidR="00FE5F05" w:rsidRPr="00CF399E" w:rsidRDefault="00FC7AA9" w:rsidP="00FE5F05">
                  <w:pPr>
                    <w:spacing w:after="0" w:line="240" w:lineRule="auto"/>
                    <w:rPr>
                      <w:b/>
                      <w:lang w:val="es-SV"/>
                    </w:rPr>
                  </w:pPr>
                  <w:r>
                    <w:rPr>
                      <w:b/>
                      <w:lang w:val="es-SV"/>
                    </w:rPr>
                    <w:t xml:space="preserve">Nombre del </w:t>
                  </w:r>
                  <w:r w:rsidR="00EC311F" w:rsidRPr="00CF399E">
                    <w:rPr>
                      <w:b/>
                      <w:lang w:val="es-SV"/>
                    </w:rPr>
                    <w:t>Trámite:</w:t>
                  </w:r>
                  <w:r w:rsidR="00FE5F05" w:rsidRPr="00CF399E">
                    <w:t xml:space="preserve"> </w:t>
                  </w:r>
                  <w:r w:rsidR="00FE5F05" w:rsidRPr="00CF399E">
                    <w:rPr>
                      <w:b/>
                      <w:lang w:val="es-SV"/>
                    </w:rPr>
                    <w:t xml:space="preserve">Autorización de </w:t>
                  </w:r>
                  <w:r w:rsidR="00FE5F05">
                    <w:rPr>
                      <w:b/>
                      <w:lang w:val="es-SV"/>
                    </w:rPr>
                    <w:t>i</w:t>
                  </w:r>
                  <w:r w:rsidR="00FE5F05" w:rsidRPr="00CF399E">
                    <w:rPr>
                      <w:b/>
                      <w:lang w:val="es-SV"/>
                    </w:rPr>
                    <w:t xml:space="preserve">nversiones </w:t>
                  </w:r>
                  <w:r w:rsidR="00FE5F05">
                    <w:rPr>
                      <w:b/>
                      <w:lang w:val="es-SV"/>
                    </w:rPr>
                    <w:t>c</w:t>
                  </w:r>
                  <w:r w:rsidR="00FE5F05" w:rsidRPr="00CF399E">
                    <w:rPr>
                      <w:b/>
                      <w:lang w:val="es-SV"/>
                    </w:rPr>
                    <w:t>onjuntas</w:t>
                  </w:r>
                  <w:r w:rsidR="00FE5F05">
                    <w:rPr>
                      <w:b/>
                      <w:lang w:val="es-SV"/>
                    </w:rPr>
                    <w:t>.</w:t>
                  </w:r>
                </w:p>
                <w:p w:rsidR="00566305" w:rsidRPr="00CF399E" w:rsidRDefault="00566305" w:rsidP="00E63205">
                  <w:pPr>
                    <w:spacing w:after="0" w:line="240" w:lineRule="auto"/>
                    <w:rPr>
                      <w:lang w:val="es-SV"/>
                    </w:rPr>
                  </w:pPr>
                </w:p>
                <w:p w:rsidR="00CF399E" w:rsidRPr="00CF399E" w:rsidRDefault="00EC311F" w:rsidP="00CF399E">
                  <w:pPr>
                    <w:spacing w:after="0" w:line="240" w:lineRule="auto"/>
                    <w:jc w:val="both"/>
                    <w:rPr>
                      <w:bCs/>
                      <w:iCs/>
                    </w:rPr>
                  </w:pPr>
                  <w:r w:rsidRPr="00CF399E">
                    <w:rPr>
                      <w:lang w:val="es-SV"/>
                    </w:rPr>
                    <w:t xml:space="preserve">Subsistemas a que aplica:          </w:t>
                  </w:r>
                  <w:r w:rsidR="00CF399E" w:rsidRPr="001717D4">
                    <w:rPr>
                      <w:bCs/>
                      <w:iCs/>
                    </w:rPr>
                    <w:t xml:space="preserve"> B</w:t>
                  </w:r>
                  <w:r w:rsidR="00CF399E" w:rsidRPr="00CF399E">
                    <w:rPr>
                      <w:bCs/>
                      <w:iCs/>
                    </w:rPr>
                    <w:t xml:space="preserve">ancos Cooperativos </w:t>
                  </w:r>
                </w:p>
                <w:p w:rsidR="00E93A61" w:rsidRDefault="00EC311F" w:rsidP="00E93A61">
                  <w:pPr>
                    <w:spacing w:after="0" w:line="240" w:lineRule="auto"/>
                    <w:rPr>
                      <w:lang w:val="es-SV"/>
                    </w:rPr>
                  </w:pPr>
                  <w:r w:rsidRPr="00CF399E">
                    <w:rPr>
                      <w:lang w:val="es-SV"/>
                    </w:rPr>
                    <w:t xml:space="preserve">Fecha de creación:             </w:t>
                  </w:r>
                  <w:r w:rsidR="005C7839">
                    <w:rPr>
                      <w:lang w:val="es-SV"/>
                    </w:rPr>
                    <w:t xml:space="preserve">           </w:t>
                  </w:r>
                  <w:r w:rsidR="00DF35B6">
                    <w:rPr>
                      <w:lang w:val="es-SV"/>
                    </w:rPr>
                    <w:t>09</w:t>
                  </w:r>
                  <w:r w:rsidR="00E93A61">
                    <w:rPr>
                      <w:lang w:val="es-SV"/>
                    </w:rPr>
                    <w:t>/</w:t>
                  </w:r>
                  <w:r w:rsidR="00DF35B6">
                    <w:rPr>
                      <w:lang w:val="es-SV"/>
                    </w:rPr>
                    <w:t>10</w:t>
                  </w:r>
                  <w:r w:rsidR="00E93A61">
                    <w:rPr>
                      <w:lang w:val="es-SV"/>
                    </w:rPr>
                    <w:t>/2014</w:t>
                  </w:r>
                </w:p>
                <w:p w:rsidR="00EC311F" w:rsidRPr="00CF399E" w:rsidRDefault="00EC311F" w:rsidP="00DA2889">
                  <w:pPr>
                    <w:spacing w:after="0" w:line="240" w:lineRule="auto"/>
                    <w:rPr>
                      <w:lang w:val="es-SV"/>
                    </w:rPr>
                  </w:pPr>
                  <w:r w:rsidRPr="00CF399E">
                    <w:rPr>
                      <w:lang w:val="es-SV"/>
                    </w:rPr>
                    <w:t xml:space="preserve">Fecha de última modificación:   </w:t>
                  </w:r>
                  <w:r w:rsidR="00354F10">
                    <w:rPr>
                      <w:lang w:val="es-SV"/>
                    </w:rPr>
                    <w:t>12/06/2018</w:t>
                  </w:r>
                </w:p>
                <w:p w:rsidR="00EC311F" w:rsidRPr="00CF399E" w:rsidRDefault="00EC311F" w:rsidP="00DA2889">
                  <w:pPr>
                    <w:spacing w:after="0" w:line="240" w:lineRule="auto"/>
                    <w:rPr>
                      <w:lang w:val="es-SV"/>
                    </w:rPr>
                  </w:pPr>
                </w:p>
              </w:txbxContent>
            </v:textbox>
          </v:roundrect>
        </w:pict>
      </w:r>
    </w:p>
    <w:p w:rsidR="00C538DA" w:rsidRDefault="00C538DA" w:rsidP="000D1183">
      <w:pPr>
        <w:rPr>
          <w:lang w:val="es-SV"/>
        </w:rPr>
      </w:pPr>
    </w:p>
    <w:p w:rsidR="00C538DA" w:rsidRDefault="00C538DA" w:rsidP="000D1183">
      <w:pPr>
        <w:rPr>
          <w:lang w:val="es-SV"/>
        </w:rPr>
      </w:pPr>
    </w:p>
    <w:p w:rsidR="00C538DA" w:rsidRDefault="00C538DA" w:rsidP="00C538DA">
      <w:pPr>
        <w:rPr>
          <w:lang w:val="es-SV"/>
        </w:rPr>
      </w:pPr>
    </w:p>
    <w:p w:rsidR="000E6763" w:rsidRDefault="00C538DA" w:rsidP="00C538DA">
      <w:pPr>
        <w:tabs>
          <w:tab w:val="left" w:pos="960"/>
        </w:tabs>
        <w:rPr>
          <w:lang w:val="es-SV"/>
        </w:rPr>
      </w:pPr>
      <w:r>
        <w:rPr>
          <w:lang w:val="es-SV"/>
        </w:rPr>
        <w:tab/>
      </w:r>
    </w:p>
    <w:p w:rsidR="002E4B96" w:rsidRDefault="002E4B96" w:rsidP="002E4B96">
      <w:pPr>
        <w:spacing w:after="0" w:line="240" w:lineRule="auto"/>
        <w:jc w:val="both"/>
        <w:rPr>
          <w:b/>
          <w:bCs/>
          <w:iCs/>
        </w:rPr>
      </w:pPr>
    </w:p>
    <w:p w:rsidR="002E4B96" w:rsidRPr="00CF399E" w:rsidRDefault="002E4B96" w:rsidP="002E4B96">
      <w:pPr>
        <w:spacing w:after="0" w:line="240" w:lineRule="auto"/>
        <w:jc w:val="both"/>
        <w:rPr>
          <w:b/>
          <w:bCs/>
          <w:iCs/>
        </w:rPr>
      </w:pPr>
      <w:r w:rsidRPr="00CF399E">
        <w:rPr>
          <w:b/>
          <w:bCs/>
          <w:iCs/>
        </w:rPr>
        <w:t>Sujetos a que aplica el trámite específico:</w:t>
      </w:r>
    </w:p>
    <w:p w:rsidR="002E4B96" w:rsidRDefault="002E4B96" w:rsidP="002E4B96">
      <w:pPr>
        <w:spacing w:after="0" w:line="240" w:lineRule="auto"/>
        <w:jc w:val="both"/>
        <w:rPr>
          <w:bCs/>
          <w:iCs/>
        </w:rPr>
      </w:pPr>
      <w:r w:rsidRPr="00CF399E">
        <w:rPr>
          <w:bCs/>
          <w:iCs/>
        </w:rPr>
        <w:t xml:space="preserve">Bancos Cooperativos </w:t>
      </w:r>
    </w:p>
    <w:p w:rsidR="00860AC1" w:rsidRPr="00CF399E" w:rsidRDefault="00860AC1" w:rsidP="002E4B96">
      <w:pPr>
        <w:spacing w:after="0" w:line="240" w:lineRule="auto"/>
        <w:jc w:val="both"/>
        <w:rPr>
          <w:b/>
          <w:bCs/>
          <w:iCs/>
        </w:rPr>
      </w:pPr>
    </w:p>
    <w:p w:rsidR="002E4B96" w:rsidRPr="00CF399E" w:rsidRDefault="002E4B96" w:rsidP="002E4B96">
      <w:pPr>
        <w:spacing w:after="0" w:line="240" w:lineRule="auto"/>
        <w:jc w:val="both"/>
        <w:rPr>
          <w:b/>
          <w:bCs/>
          <w:iCs/>
        </w:rPr>
      </w:pPr>
      <w:r w:rsidRPr="00CF399E">
        <w:rPr>
          <w:b/>
          <w:bCs/>
          <w:iCs/>
        </w:rPr>
        <w:t xml:space="preserve">Base legal: </w:t>
      </w:r>
    </w:p>
    <w:p w:rsidR="002E4B96" w:rsidRPr="00CF399E" w:rsidRDefault="002E4B96" w:rsidP="002E4B96">
      <w:pPr>
        <w:spacing w:after="0" w:line="240" w:lineRule="auto"/>
        <w:jc w:val="both"/>
        <w:rPr>
          <w:iCs/>
        </w:rPr>
      </w:pPr>
    </w:p>
    <w:p w:rsidR="00363C36" w:rsidRDefault="00363C36" w:rsidP="00566305">
      <w:pPr>
        <w:pStyle w:val="Prrafodelista"/>
        <w:numPr>
          <w:ilvl w:val="0"/>
          <w:numId w:val="31"/>
        </w:numPr>
        <w:spacing w:after="0" w:line="240" w:lineRule="auto"/>
        <w:jc w:val="both"/>
        <w:rPr>
          <w:iCs/>
        </w:rPr>
      </w:pPr>
      <w:r w:rsidRPr="00363C36">
        <w:rPr>
          <w:iCs/>
        </w:rPr>
        <w:t>Ley de Bancos Cooperativos y Sociedades de Ahorro y Crédito: Artículos 12 y 13</w:t>
      </w:r>
    </w:p>
    <w:p w:rsidR="00566305" w:rsidRPr="00566305" w:rsidRDefault="00566305" w:rsidP="00566305">
      <w:pPr>
        <w:pStyle w:val="Prrafodelista"/>
        <w:spacing w:after="0" w:line="240" w:lineRule="auto"/>
        <w:jc w:val="both"/>
        <w:rPr>
          <w:iCs/>
        </w:rPr>
      </w:pPr>
    </w:p>
    <w:p w:rsidR="002E4B96" w:rsidRPr="00A20F2E" w:rsidRDefault="002E4B96" w:rsidP="002E4B96">
      <w:pPr>
        <w:spacing w:after="0" w:line="240" w:lineRule="auto"/>
        <w:jc w:val="both"/>
        <w:rPr>
          <w:iCs/>
          <w:u w:val="single"/>
        </w:rPr>
      </w:pPr>
      <w:r w:rsidRPr="00A20F2E">
        <w:rPr>
          <w:b/>
          <w:bCs/>
          <w:iCs/>
          <w:u w:val="single"/>
        </w:rPr>
        <w:t>Requisitos a presentar</w:t>
      </w:r>
      <w:r>
        <w:rPr>
          <w:b/>
          <w:bCs/>
          <w:iCs/>
          <w:u w:val="single"/>
        </w:rPr>
        <w:t>:</w:t>
      </w:r>
    </w:p>
    <w:p w:rsidR="002E4B96" w:rsidRDefault="002E4B96" w:rsidP="002E4B96">
      <w:pPr>
        <w:spacing w:after="0" w:line="240" w:lineRule="auto"/>
        <w:contextualSpacing/>
        <w:jc w:val="both"/>
        <w:rPr>
          <w:iCs/>
        </w:rPr>
      </w:pPr>
    </w:p>
    <w:p w:rsidR="00AA435C" w:rsidRDefault="00AA435C" w:rsidP="00AA435C">
      <w:pPr>
        <w:pStyle w:val="Prrafodelista"/>
        <w:numPr>
          <w:ilvl w:val="0"/>
          <w:numId w:val="33"/>
        </w:numPr>
        <w:spacing w:after="0" w:line="240" w:lineRule="auto"/>
        <w:jc w:val="both"/>
        <w:rPr>
          <w:iCs/>
        </w:rPr>
      </w:pPr>
      <w:r w:rsidRPr="00AA435C">
        <w:rPr>
          <w:iCs/>
        </w:rPr>
        <w:t>Solicitud de autorización expresa dirigida al Superintendente del Sistema Financiero, suscrita por el Presidente o Representante Legal de la Entidad, la que deberá mencionar:</w:t>
      </w:r>
    </w:p>
    <w:p w:rsidR="00AA435C" w:rsidRPr="00AA435C" w:rsidRDefault="00AA435C" w:rsidP="00AA435C">
      <w:pPr>
        <w:pStyle w:val="Prrafodelista"/>
        <w:spacing w:after="0" w:line="240" w:lineRule="auto"/>
        <w:jc w:val="both"/>
        <w:rPr>
          <w:iCs/>
        </w:rPr>
      </w:pPr>
    </w:p>
    <w:p w:rsidR="00AA435C" w:rsidRDefault="00AA435C" w:rsidP="00AA435C">
      <w:pPr>
        <w:pStyle w:val="Prrafodelista"/>
        <w:numPr>
          <w:ilvl w:val="1"/>
          <w:numId w:val="33"/>
        </w:numPr>
        <w:spacing w:after="0" w:line="240" w:lineRule="auto"/>
        <w:jc w:val="both"/>
        <w:rPr>
          <w:iCs/>
        </w:rPr>
      </w:pPr>
      <w:r w:rsidRPr="00AA435C">
        <w:rPr>
          <w:iCs/>
        </w:rPr>
        <w:t>Nombre de la entidad en la que se  tiene interés de invertir, que deberá ser de las contempladas en el primer inciso del Art. 12 de la Ley de Bancos Cooperativos y Sociedades de Ahorro y Crédito; y</w:t>
      </w:r>
    </w:p>
    <w:p w:rsidR="00AA435C" w:rsidRDefault="00AA435C" w:rsidP="00AA435C">
      <w:pPr>
        <w:pStyle w:val="Prrafodelista"/>
        <w:numPr>
          <w:ilvl w:val="1"/>
          <w:numId w:val="33"/>
        </w:numPr>
        <w:spacing w:after="0" w:line="240" w:lineRule="auto"/>
        <w:jc w:val="both"/>
        <w:rPr>
          <w:iCs/>
        </w:rPr>
      </w:pPr>
      <w:r w:rsidRPr="00AA435C">
        <w:rPr>
          <w:iCs/>
        </w:rPr>
        <w:t>El monto de la inversión.</w:t>
      </w:r>
    </w:p>
    <w:p w:rsidR="00AA435C" w:rsidRDefault="00AA435C" w:rsidP="00AA435C">
      <w:pPr>
        <w:pStyle w:val="Prrafodelista"/>
        <w:spacing w:after="0" w:line="240" w:lineRule="auto"/>
        <w:ind w:left="1080"/>
        <w:jc w:val="both"/>
        <w:rPr>
          <w:iCs/>
        </w:rPr>
      </w:pPr>
    </w:p>
    <w:p w:rsidR="00AA435C" w:rsidRDefault="00AA435C" w:rsidP="00AA435C">
      <w:pPr>
        <w:pStyle w:val="Prrafodelista"/>
        <w:numPr>
          <w:ilvl w:val="0"/>
          <w:numId w:val="33"/>
        </w:numPr>
        <w:spacing w:after="0" w:line="240" w:lineRule="auto"/>
        <w:jc w:val="both"/>
        <w:rPr>
          <w:iCs/>
        </w:rPr>
      </w:pPr>
      <w:r w:rsidRPr="00AA435C">
        <w:rPr>
          <w:iCs/>
        </w:rPr>
        <w:t>Certificación de acuerdos tomados por el Órgano Director en los que se acordó realizar la inversión conjunta y solicitar la autorización a la Superintendencia para efectuar dicha inversión, suscrita por su Secretario; y</w:t>
      </w:r>
    </w:p>
    <w:p w:rsidR="00AA435C" w:rsidRDefault="00AA435C" w:rsidP="00AA435C">
      <w:pPr>
        <w:pStyle w:val="Prrafodelista"/>
        <w:spacing w:after="0" w:line="240" w:lineRule="auto"/>
        <w:jc w:val="both"/>
        <w:rPr>
          <w:iCs/>
        </w:rPr>
      </w:pPr>
    </w:p>
    <w:p w:rsidR="00AA435C" w:rsidRDefault="00AA435C" w:rsidP="00AA435C">
      <w:pPr>
        <w:pStyle w:val="Prrafodelista"/>
        <w:numPr>
          <w:ilvl w:val="0"/>
          <w:numId w:val="33"/>
        </w:numPr>
        <w:spacing w:after="0" w:line="240" w:lineRule="auto"/>
        <w:jc w:val="both"/>
        <w:rPr>
          <w:iCs/>
        </w:rPr>
      </w:pPr>
      <w:r w:rsidRPr="00AA435C">
        <w:rPr>
          <w:iCs/>
        </w:rPr>
        <w:t>Análisis Financiero  efectuado en el que se determine que el total en inversiones a realizar no excede del límite del 15% sobre el fondo patrimonial, así como el impacto que la inversión tendrá en el fondo patrimonial e índices financieros (Solvencia y Endeudamiento).</w:t>
      </w:r>
    </w:p>
    <w:p w:rsidR="00AA435C" w:rsidRPr="00AA435C" w:rsidRDefault="00AA435C" w:rsidP="00AA435C">
      <w:pPr>
        <w:pStyle w:val="Prrafodelista"/>
        <w:rPr>
          <w:iCs/>
        </w:rPr>
      </w:pPr>
    </w:p>
    <w:p w:rsidR="00AA435C" w:rsidRDefault="00AA435C" w:rsidP="00AA435C">
      <w:pPr>
        <w:pStyle w:val="Prrafodelista"/>
        <w:spacing w:after="0" w:line="240" w:lineRule="auto"/>
        <w:jc w:val="both"/>
        <w:rPr>
          <w:iCs/>
        </w:rPr>
      </w:pPr>
      <w:r w:rsidRPr="00AA435C">
        <w:rPr>
          <w:iCs/>
        </w:rPr>
        <w:t>En el requerimiento relacionado con el límite del 15% no será de aplicación a las solicitudes para  incrementar la inversión en federaciones  o en organismos internacionales de integración cooperativa.</w:t>
      </w:r>
    </w:p>
    <w:p w:rsidR="00AA435C" w:rsidRDefault="00AA435C" w:rsidP="00AA435C">
      <w:pPr>
        <w:pStyle w:val="Prrafodelista"/>
        <w:spacing w:after="0" w:line="240" w:lineRule="auto"/>
        <w:jc w:val="both"/>
        <w:rPr>
          <w:iCs/>
        </w:rPr>
      </w:pPr>
    </w:p>
    <w:p w:rsidR="00AA435C" w:rsidRDefault="00AA435C" w:rsidP="00AA435C">
      <w:pPr>
        <w:pStyle w:val="Prrafodelista"/>
        <w:numPr>
          <w:ilvl w:val="0"/>
          <w:numId w:val="33"/>
        </w:numPr>
        <w:spacing w:after="0" w:line="240" w:lineRule="auto"/>
        <w:jc w:val="both"/>
        <w:rPr>
          <w:iCs/>
        </w:rPr>
      </w:pPr>
      <w:r w:rsidRPr="00AA435C">
        <w:rPr>
          <w:iCs/>
        </w:rPr>
        <w:t>Detalle y monto de las inversiones establecidas en el art. 12 de la Ley de Bancos Cooperativos y Sociedades de Ahorro y Crédito que posean al momento de presentar la solicitud mencionada en el numeral 1 anterior.</w:t>
      </w:r>
    </w:p>
    <w:p w:rsidR="00AA435C" w:rsidRDefault="00AA435C" w:rsidP="00AA435C">
      <w:pPr>
        <w:pStyle w:val="Prrafodelista"/>
        <w:spacing w:after="0" w:line="240" w:lineRule="auto"/>
        <w:jc w:val="both"/>
        <w:rPr>
          <w:iCs/>
        </w:rPr>
      </w:pPr>
    </w:p>
    <w:p w:rsidR="00AA435C" w:rsidRPr="00AA435C" w:rsidRDefault="00AA435C" w:rsidP="00AA435C">
      <w:pPr>
        <w:pStyle w:val="Prrafodelista"/>
        <w:spacing w:after="0" w:line="240" w:lineRule="auto"/>
        <w:jc w:val="both"/>
        <w:rPr>
          <w:iCs/>
        </w:rPr>
      </w:pPr>
      <w:r w:rsidRPr="00AA435C">
        <w:rPr>
          <w:iCs/>
        </w:rPr>
        <w:t>En el caso que el Pacto Social de la solicitante no contemple dentro de sus operaciones las inversiones conjuntas, deberá llevar a cabo previamente el trámite de modificación de pacto social (o Estatutos), conforme lo requerido por la Ley de Bancos Cooperativos y Sociedades de Ahorro y Crédito.</w:t>
      </w:r>
    </w:p>
    <w:sectPr w:rsidR="00AA435C" w:rsidRPr="00AA435C" w:rsidSect="00BB082E">
      <w:headerReference w:type="default" r:id="rId8"/>
      <w:footerReference w:type="default" r:id="rId9"/>
      <w:pgSz w:w="11906" w:h="16838"/>
      <w:pgMar w:top="1673"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7CEF" w:rsidRDefault="000C7CEF" w:rsidP="00BB082E">
      <w:pPr>
        <w:spacing w:after="0" w:line="240" w:lineRule="auto"/>
      </w:pPr>
      <w:r>
        <w:separator/>
      </w:r>
    </w:p>
  </w:endnote>
  <w:endnote w:type="continuationSeparator" w:id="0">
    <w:p w:rsidR="000C7CEF" w:rsidRDefault="000C7CEF" w:rsidP="00BB08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77918"/>
      <w:docPartObj>
        <w:docPartGallery w:val="Page Numbers (Bottom of Page)"/>
        <w:docPartUnique/>
      </w:docPartObj>
    </w:sdtPr>
    <w:sdtContent>
      <w:p w:rsidR="00F519F3" w:rsidRDefault="00FA14E0" w:rsidP="00555371">
        <w:pPr>
          <w:pStyle w:val="Piedepgina"/>
          <w:jc w:val="right"/>
        </w:pPr>
        <w:fldSimple w:instr=" PAGE   \* MERGEFORMAT ">
          <w:r w:rsidR="00E006C4">
            <w:rPr>
              <w:noProof/>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7CEF" w:rsidRDefault="000C7CEF" w:rsidP="00BB082E">
      <w:pPr>
        <w:spacing w:after="0" w:line="240" w:lineRule="auto"/>
      </w:pPr>
      <w:r>
        <w:separator/>
      </w:r>
    </w:p>
  </w:footnote>
  <w:footnote w:type="continuationSeparator" w:id="0">
    <w:p w:rsidR="000C7CEF" w:rsidRDefault="000C7CEF" w:rsidP="00BB08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460" w:rsidRDefault="000E2460">
    <w:pPr>
      <w:pStyle w:val="Encabezado"/>
    </w:pPr>
    <w:r w:rsidRPr="000E2460">
      <w:rPr>
        <w:noProof/>
        <w:lang w:val="es-SV" w:eastAsia="es-SV"/>
      </w:rPr>
      <w:drawing>
        <wp:anchor distT="0" distB="0" distL="114300" distR="114300" simplePos="0" relativeHeight="251659264" behindDoc="0" locked="0" layoutInCell="1" allowOverlap="1">
          <wp:simplePos x="0" y="0"/>
          <wp:positionH relativeFrom="column">
            <wp:posOffset>-377344</wp:posOffset>
          </wp:positionH>
          <wp:positionV relativeFrom="paragraph">
            <wp:posOffset>-70639</wp:posOffset>
          </wp:positionV>
          <wp:extent cx="3103090" cy="667264"/>
          <wp:effectExtent l="19050" t="0" r="0" b="0"/>
          <wp:wrapNone/>
          <wp:docPr id="2" name="Imagen 1" descr="C:\Users\YAVR\Pictures\Nueva imag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AVR\Pictures\Nueva imagen.png"/>
                  <pic:cNvPicPr>
                    <a:picLocks noChangeAspect="1" noChangeArrowheads="1"/>
                  </pic:cNvPicPr>
                </pic:nvPicPr>
                <pic:blipFill>
                  <a:blip r:embed="rId1" cstate="print"/>
                  <a:srcRect/>
                  <a:stretch>
                    <a:fillRect/>
                  </a:stretch>
                </pic:blipFill>
                <pic:spPr bwMode="auto">
                  <a:xfrm>
                    <a:off x="0" y="0"/>
                    <a:ext cx="3106536" cy="665018"/>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D2C61"/>
    <w:multiLevelType w:val="multilevel"/>
    <w:tmpl w:val="41328DF8"/>
    <w:lvl w:ilvl="0">
      <w:start w:val="1"/>
      <w:numFmt w:val="decimal"/>
      <w:lvlText w:val="%1."/>
      <w:lvlJc w:val="left"/>
      <w:pPr>
        <w:ind w:left="360" w:hanging="360"/>
      </w:pPr>
      <w:rPr>
        <w:rFonts w:asciiTheme="minorHAnsi" w:eastAsiaTheme="minorHAnsi" w:hAnsiTheme="minorHAnsi" w:cstheme="minorBidi"/>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3951E97"/>
    <w:multiLevelType w:val="multilevel"/>
    <w:tmpl w:val="69844AF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B486F85"/>
    <w:multiLevelType w:val="multilevel"/>
    <w:tmpl w:val="AE56990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nsid w:val="0CFB3392"/>
    <w:multiLevelType w:val="hybridMultilevel"/>
    <w:tmpl w:val="B83C5104"/>
    <w:lvl w:ilvl="0" w:tplc="440A0019">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
    <w:nsid w:val="0F5B53B7"/>
    <w:multiLevelType w:val="multilevel"/>
    <w:tmpl w:val="9368701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11565277"/>
    <w:multiLevelType w:val="hybridMultilevel"/>
    <w:tmpl w:val="8F90F13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16712FCA"/>
    <w:multiLevelType w:val="multilevel"/>
    <w:tmpl w:val="0E368CC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nsid w:val="1A974EE5"/>
    <w:multiLevelType w:val="multilevel"/>
    <w:tmpl w:val="2A264398"/>
    <w:lvl w:ilvl="0">
      <w:start w:val="1"/>
      <w:numFmt w:val="decimal"/>
      <w:lvlText w:val="%1."/>
      <w:lvlJc w:val="left"/>
      <w:pPr>
        <w:ind w:left="360" w:hanging="360"/>
      </w:pPr>
      <w:rPr>
        <w:rFonts w:asciiTheme="minorHAnsi" w:eastAsiaTheme="minorHAnsi" w:hAnsiTheme="minorHAnsi" w:cstheme="minorBid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1B73539B"/>
    <w:multiLevelType w:val="hybridMultilevel"/>
    <w:tmpl w:val="B83C5104"/>
    <w:lvl w:ilvl="0" w:tplc="440A0019">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
    <w:nsid w:val="1DEC1063"/>
    <w:multiLevelType w:val="hybridMultilevel"/>
    <w:tmpl w:val="78A82E3C"/>
    <w:lvl w:ilvl="0" w:tplc="68224F44">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20C5550B"/>
    <w:multiLevelType w:val="hybridMultilevel"/>
    <w:tmpl w:val="C0A29642"/>
    <w:lvl w:ilvl="0" w:tplc="440A0019">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
    <w:nsid w:val="22DE64E4"/>
    <w:multiLevelType w:val="hybridMultilevel"/>
    <w:tmpl w:val="82AA4F20"/>
    <w:lvl w:ilvl="0" w:tplc="440A0009">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nsid w:val="24A63487"/>
    <w:multiLevelType w:val="multilevel"/>
    <w:tmpl w:val="13B8DCC8"/>
    <w:lvl w:ilvl="0">
      <w:start w:val="1"/>
      <w:numFmt w:val="decimal"/>
      <w:lvlText w:val="%1."/>
      <w:lvlJc w:val="left"/>
      <w:pPr>
        <w:ind w:left="72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nsid w:val="282971B9"/>
    <w:multiLevelType w:val="singleLevel"/>
    <w:tmpl w:val="BF082226"/>
    <w:lvl w:ilvl="0">
      <w:start w:val="4"/>
      <w:numFmt w:val="lowerLetter"/>
      <w:lvlText w:val="%1)"/>
      <w:lvlJc w:val="left"/>
      <w:pPr>
        <w:tabs>
          <w:tab w:val="num" w:pos="709"/>
        </w:tabs>
        <w:ind w:left="709" w:hanging="705"/>
      </w:pPr>
      <w:rPr>
        <w:rFonts w:hint="default"/>
      </w:rPr>
    </w:lvl>
  </w:abstractNum>
  <w:abstractNum w:abstractNumId="14">
    <w:nsid w:val="2B4D6671"/>
    <w:multiLevelType w:val="multilevel"/>
    <w:tmpl w:val="CEFC262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5">
    <w:nsid w:val="33046E8D"/>
    <w:multiLevelType w:val="multilevel"/>
    <w:tmpl w:val="41328DF8"/>
    <w:lvl w:ilvl="0">
      <w:start w:val="1"/>
      <w:numFmt w:val="decimal"/>
      <w:lvlText w:val="%1."/>
      <w:lvlJc w:val="left"/>
      <w:pPr>
        <w:ind w:left="360" w:hanging="360"/>
      </w:pPr>
      <w:rPr>
        <w:rFonts w:asciiTheme="minorHAnsi" w:eastAsiaTheme="minorHAnsi" w:hAnsiTheme="minorHAnsi" w:cstheme="minorBidi"/>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3D5406A0"/>
    <w:multiLevelType w:val="hybridMultilevel"/>
    <w:tmpl w:val="EFC644EC"/>
    <w:lvl w:ilvl="0" w:tplc="440A000F">
      <w:start w:val="1"/>
      <w:numFmt w:val="decimal"/>
      <w:lvlText w:val="%1."/>
      <w:lvlJc w:val="left"/>
      <w:pPr>
        <w:ind w:left="360" w:hanging="360"/>
      </w:p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17">
    <w:nsid w:val="3DFE6B91"/>
    <w:multiLevelType w:val="multilevel"/>
    <w:tmpl w:val="C366A61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nsid w:val="45B865D7"/>
    <w:multiLevelType w:val="hybridMultilevel"/>
    <w:tmpl w:val="A2FC37F8"/>
    <w:lvl w:ilvl="0" w:tplc="D268A03C">
      <w:start w:val="3"/>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47971FED"/>
    <w:multiLevelType w:val="hybridMultilevel"/>
    <w:tmpl w:val="AE242304"/>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495C0ECB"/>
    <w:multiLevelType w:val="hybridMultilevel"/>
    <w:tmpl w:val="60BA4802"/>
    <w:lvl w:ilvl="0" w:tplc="440A000F">
      <w:start w:val="1"/>
      <w:numFmt w:val="decimal"/>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1">
    <w:nsid w:val="4A6A7F37"/>
    <w:multiLevelType w:val="hybridMultilevel"/>
    <w:tmpl w:val="AA40C600"/>
    <w:lvl w:ilvl="0" w:tplc="5E36C756">
      <w:start w:val="7"/>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nsid w:val="4CFF0EE0"/>
    <w:multiLevelType w:val="singleLevel"/>
    <w:tmpl w:val="0E5C2A14"/>
    <w:lvl w:ilvl="0">
      <w:start w:val="3"/>
      <w:numFmt w:val="lowerLetter"/>
      <w:lvlText w:val="%1)"/>
      <w:lvlJc w:val="left"/>
      <w:pPr>
        <w:tabs>
          <w:tab w:val="num" w:pos="720"/>
        </w:tabs>
        <w:ind w:left="720" w:hanging="720"/>
      </w:pPr>
    </w:lvl>
  </w:abstractNum>
  <w:abstractNum w:abstractNumId="23">
    <w:nsid w:val="54DE1330"/>
    <w:multiLevelType w:val="multilevel"/>
    <w:tmpl w:val="41328DF8"/>
    <w:lvl w:ilvl="0">
      <w:start w:val="1"/>
      <w:numFmt w:val="decimal"/>
      <w:lvlText w:val="%1."/>
      <w:lvlJc w:val="left"/>
      <w:pPr>
        <w:ind w:left="360" w:hanging="360"/>
      </w:pPr>
      <w:rPr>
        <w:rFonts w:asciiTheme="minorHAnsi" w:eastAsiaTheme="minorHAnsi" w:hAnsiTheme="minorHAnsi" w:cstheme="minorBidi"/>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5FF86AD8"/>
    <w:multiLevelType w:val="multilevel"/>
    <w:tmpl w:val="5ADE529E"/>
    <w:lvl w:ilvl="0">
      <w:start w:val="1"/>
      <w:numFmt w:val="upperRoman"/>
      <w:lvlText w:val="%1."/>
      <w:lvlJc w:val="left"/>
      <w:pPr>
        <w:ind w:left="1080" w:hanging="72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nsid w:val="606127CF"/>
    <w:multiLevelType w:val="hybridMultilevel"/>
    <w:tmpl w:val="B32ACAEA"/>
    <w:lvl w:ilvl="0" w:tplc="440A0019">
      <w:start w:val="1"/>
      <w:numFmt w:val="lowerLetter"/>
      <w:lvlText w:val="%1."/>
      <w:lvlJc w:val="left"/>
      <w:pPr>
        <w:ind w:left="1498" w:hanging="360"/>
      </w:pPr>
    </w:lvl>
    <w:lvl w:ilvl="1" w:tplc="440A0019" w:tentative="1">
      <w:start w:val="1"/>
      <w:numFmt w:val="lowerLetter"/>
      <w:lvlText w:val="%2."/>
      <w:lvlJc w:val="left"/>
      <w:pPr>
        <w:ind w:left="2218" w:hanging="360"/>
      </w:pPr>
    </w:lvl>
    <w:lvl w:ilvl="2" w:tplc="440A001B" w:tentative="1">
      <w:start w:val="1"/>
      <w:numFmt w:val="lowerRoman"/>
      <w:lvlText w:val="%3."/>
      <w:lvlJc w:val="right"/>
      <w:pPr>
        <w:ind w:left="2938" w:hanging="180"/>
      </w:pPr>
    </w:lvl>
    <w:lvl w:ilvl="3" w:tplc="440A000F" w:tentative="1">
      <w:start w:val="1"/>
      <w:numFmt w:val="decimal"/>
      <w:lvlText w:val="%4."/>
      <w:lvlJc w:val="left"/>
      <w:pPr>
        <w:ind w:left="3658" w:hanging="360"/>
      </w:pPr>
    </w:lvl>
    <w:lvl w:ilvl="4" w:tplc="440A0019" w:tentative="1">
      <w:start w:val="1"/>
      <w:numFmt w:val="lowerLetter"/>
      <w:lvlText w:val="%5."/>
      <w:lvlJc w:val="left"/>
      <w:pPr>
        <w:ind w:left="4378" w:hanging="360"/>
      </w:pPr>
    </w:lvl>
    <w:lvl w:ilvl="5" w:tplc="440A001B" w:tentative="1">
      <w:start w:val="1"/>
      <w:numFmt w:val="lowerRoman"/>
      <w:lvlText w:val="%6."/>
      <w:lvlJc w:val="right"/>
      <w:pPr>
        <w:ind w:left="5098" w:hanging="180"/>
      </w:pPr>
    </w:lvl>
    <w:lvl w:ilvl="6" w:tplc="440A000F" w:tentative="1">
      <w:start w:val="1"/>
      <w:numFmt w:val="decimal"/>
      <w:lvlText w:val="%7."/>
      <w:lvlJc w:val="left"/>
      <w:pPr>
        <w:ind w:left="5818" w:hanging="360"/>
      </w:pPr>
    </w:lvl>
    <w:lvl w:ilvl="7" w:tplc="440A0019" w:tentative="1">
      <w:start w:val="1"/>
      <w:numFmt w:val="lowerLetter"/>
      <w:lvlText w:val="%8."/>
      <w:lvlJc w:val="left"/>
      <w:pPr>
        <w:ind w:left="6538" w:hanging="360"/>
      </w:pPr>
    </w:lvl>
    <w:lvl w:ilvl="8" w:tplc="440A001B" w:tentative="1">
      <w:start w:val="1"/>
      <w:numFmt w:val="lowerRoman"/>
      <w:lvlText w:val="%9."/>
      <w:lvlJc w:val="right"/>
      <w:pPr>
        <w:ind w:left="7258" w:hanging="180"/>
      </w:pPr>
    </w:lvl>
  </w:abstractNum>
  <w:abstractNum w:abstractNumId="26">
    <w:nsid w:val="64113F4A"/>
    <w:multiLevelType w:val="multilevel"/>
    <w:tmpl w:val="E9F8716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7">
    <w:nsid w:val="69617F64"/>
    <w:multiLevelType w:val="singleLevel"/>
    <w:tmpl w:val="F49E0966"/>
    <w:lvl w:ilvl="0">
      <w:start w:val="1"/>
      <w:numFmt w:val="lowerLetter"/>
      <w:lvlText w:val="%1)"/>
      <w:lvlJc w:val="left"/>
      <w:pPr>
        <w:tabs>
          <w:tab w:val="num" w:pos="720"/>
        </w:tabs>
        <w:ind w:left="720" w:hanging="720"/>
      </w:pPr>
    </w:lvl>
  </w:abstractNum>
  <w:abstractNum w:abstractNumId="28">
    <w:nsid w:val="738C1445"/>
    <w:multiLevelType w:val="hybridMultilevel"/>
    <w:tmpl w:val="9EE6806A"/>
    <w:lvl w:ilvl="0" w:tplc="440A0009">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9">
    <w:nsid w:val="73BA080C"/>
    <w:multiLevelType w:val="hybridMultilevel"/>
    <w:tmpl w:val="AE5465F0"/>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nsid w:val="7C5B14A1"/>
    <w:multiLevelType w:val="multilevel"/>
    <w:tmpl w:val="7E527C72"/>
    <w:styleLink w:val="Estilo1"/>
    <w:lvl w:ilvl="0">
      <w:start w:val="1"/>
      <w:numFmt w:val="decimal"/>
      <w:lvlText w:val="%1."/>
      <w:lvlJc w:val="left"/>
      <w:pPr>
        <w:ind w:left="1110" w:hanging="75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7E33451A"/>
    <w:multiLevelType w:val="multilevel"/>
    <w:tmpl w:val="6312424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2">
    <w:nsid w:val="7ED3273C"/>
    <w:multiLevelType w:val="hybridMultilevel"/>
    <w:tmpl w:val="A5DA147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30"/>
  </w:num>
  <w:num w:numId="2">
    <w:abstractNumId w:val="16"/>
  </w:num>
  <w:num w:numId="3">
    <w:abstractNumId w:val="11"/>
  </w:num>
  <w:num w:numId="4">
    <w:abstractNumId w:val="23"/>
  </w:num>
  <w:num w:numId="5">
    <w:abstractNumId w:val="24"/>
  </w:num>
  <w:num w:numId="6">
    <w:abstractNumId w:val="4"/>
  </w:num>
  <w:num w:numId="7">
    <w:abstractNumId w:val="19"/>
  </w:num>
  <w:num w:numId="8">
    <w:abstractNumId w:val="32"/>
  </w:num>
  <w:num w:numId="9">
    <w:abstractNumId w:val="18"/>
  </w:num>
  <w:num w:numId="10">
    <w:abstractNumId w:val="25"/>
  </w:num>
  <w:num w:numId="11">
    <w:abstractNumId w:val="8"/>
  </w:num>
  <w:num w:numId="12">
    <w:abstractNumId w:val="21"/>
  </w:num>
  <w:num w:numId="13">
    <w:abstractNumId w:val="27"/>
  </w:num>
  <w:num w:numId="14">
    <w:abstractNumId w:val="22"/>
  </w:num>
  <w:num w:numId="15">
    <w:abstractNumId w:val="13"/>
  </w:num>
  <w:num w:numId="16">
    <w:abstractNumId w:val="9"/>
  </w:num>
  <w:num w:numId="17">
    <w:abstractNumId w:val="10"/>
  </w:num>
  <w:num w:numId="18">
    <w:abstractNumId w:val="20"/>
  </w:num>
  <w:num w:numId="19">
    <w:abstractNumId w:val="29"/>
  </w:num>
  <w:num w:numId="20">
    <w:abstractNumId w:val="3"/>
  </w:num>
  <w:num w:numId="21">
    <w:abstractNumId w:val="0"/>
  </w:num>
  <w:num w:numId="22">
    <w:abstractNumId w:val="15"/>
  </w:num>
  <w:num w:numId="23">
    <w:abstractNumId w:val="7"/>
  </w:num>
  <w:num w:numId="24">
    <w:abstractNumId w:val="31"/>
  </w:num>
  <w:num w:numId="25">
    <w:abstractNumId w:val="17"/>
  </w:num>
  <w:num w:numId="26">
    <w:abstractNumId w:val="2"/>
  </w:num>
  <w:num w:numId="27">
    <w:abstractNumId w:val="1"/>
  </w:num>
  <w:num w:numId="28">
    <w:abstractNumId w:val="6"/>
  </w:num>
  <w:num w:numId="29">
    <w:abstractNumId w:val="12"/>
  </w:num>
  <w:num w:numId="30">
    <w:abstractNumId w:val="14"/>
  </w:num>
  <w:num w:numId="31">
    <w:abstractNumId w:val="28"/>
  </w:num>
  <w:num w:numId="32">
    <w:abstractNumId w:val="5"/>
  </w:num>
  <w:num w:numId="33">
    <w:abstractNumId w:val="26"/>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rsids>
    <w:rsidRoot w:val="006E10E6"/>
    <w:rsid w:val="00001F79"/>
    <w:rsid w:val="000044E3"/>
    <w:rsid w:val="00011A64"/>
    <w:rsid w:val="00016F2E"/>
    <w:rsid w:val="0001786B"/>
    <w:rsid w:val="00020BBC"/>
    <w:rsid w:val="00024810"/>
    <w:rsid w:val="00027F74"/>
    <w:rsid w:val="00031824"/>
    <w:rsid w:val="00031AF7"/>
    <w:rsid w:val="00035652"/>
    <w:rsid w:val="00036DCA"/>
    <w:rsid w:val="000437C9"/>
    <w:rsid w:val="0005256E"/>
    <w:rsid w:val="0005646B"/>
    <w:rsid w:val="00067000"/>
    <w:rsid w:val="000724E5"/>
    <w:rsid w:val="0007343C"/>
    <w:rsid w:val="000830FE"/>
    <w:rsid w:val="00085DE2"/>
    <w:rsid w:val="000872B0"/>
    <w:rsid w:val="00094789"/>
    <w:rsid w:val="00095B89"/>
    <w:rsid w:val="000A4DD8"/>
    <w:rsid w:val="000B2ADA"/>
    <w:rsid w:val="000C0F71"/>
    <w:rsid w:val="000C172A"/>
    <w:rsid w:val="000C6A25"/>
    <w:rsid w:val="000C7CEF"/>
    <w:rsid w:val="000D0938"/>
    <w:rsid w:val="000D1183"/>
    <w:rsid w:val="000E1F7E"/>
    <w:rsid w:val="000E2460"/>
    <w:rsid w:val="000E6763"/>
    <w:rsid w:val="000F1182"/>
    <w:rsid w:val="00100F5E"/>
    <w:rsid w:val="00101920"/>
    <w:rsid w:val="00125FEF"/>
    <w:rsid w:val="0013243B"/>
    <w:rsid w:val="00137226"/>
    <w:rsid w:val="00163375"/>
    <w:rsid w:val="001717D4"/>
    <w:rsid w:val="00174775"/>
    <w:rsid w:val="001858E5"/>
    <w:rsid w:val="001A182A"/>
    <w:rsid w:val="001A3130"/>
    <w:rsid w:val="001A3B7A"/>
    <w:rsid w:val="001A46DA"/>
    <w:rsid w:val="001A535F"/>
    <w:rsid w:val="001A5BA2"/>
    <w:rsid w:val="001B3A11"/>
    <w:rsid w:val="001B61CD"/>
    <w:rsid w:val="001B7237"/>
    <w:rsid w:val="001C7C11"/>
    <w:rsid w:val="001D3DE3"/>
    <w:rsid w:val="001E50E9"/>
    <w:rsid w:val="001F18CD"/>
    <w:rsid w:val="00201674"/>
    <w:rsid w:val="002063B2"/>
    <w:rsid w:val="0021163E"/>
    <w:rsid w:val="002124D6"/>
    <w:rsid w:val="0022300C"/>
    <w:rsid w:val="00223E29"/>
    <w:rsid w:val="00240322"/>
    <w:rsid w:val="0024436B"/>
    <w:rsid w:val="002458E6"/>
    <w:rsid w:val="00246941"/>
    <w:rsid w:val="00260D53"/>
    <w:rsid w:val="00271532"/>
    <w:rsid w:val="00282EF5"/>
    <w:rsid w:val="002960E2"/>
    <w:rsid w:val="002A48A9"/>
    <w:rsid w:val="002B165A"/>
    <w:rsid w:val="002C10B7"/>
    <w:rsid w:val="002C2369"/>
    <w:rsid w:val="002C2718"/>
    <w:rsid w:val="002C3F26"/>
    <w:rsid w:val="002E049E"/>
    <w:rsid w:val="002E0626"/>
    <w:rsid w:val="002E4B96"/>
    <w:rsid w:val="002E7C78"/>
    <w:rsid w:val="002F4092"/>
    <w:rsid w:val="0031592A"/>
    <w:rsid w:val="0032185E"/>
    <w:rsid w:val="00326063"/>
    <w:rsid w:val="00337A50"/>
    <w:rsid w:val="003407FD"/>
    <w:rsid w:val="00342518"/>
    <w:rsid w:val="00350D28"/>
    <w:rsid w:val="003525C0"/>
    <w:rsid w:val="00354F10"/>
    <w:rsid w:val="00356D08"/>
    <w:rsid w:val="00361E7B"/>
    <w:rsid w:val="00363C36"/>
    <w:rsid w:val="00372233"/>
    <w:rsid w:val="0038622E"/>
    <w:rsid w:val="00386C1F"/>
    <w:rsid w:val="00391750"/>
    <w:rsid w:val="003A1295"/>
    <w:rsid w:val="003A22DB"/>
    <w:rsid w:val="003B54E6"/>
    <w:rsid w:val="003B5AB8"/>
    <w:rsid w:val="003C58BF"/>
    <w:rsid w:val="003D6374"/>
    <w:rsid w:val="003E606D"/>
    <w:rsid w:val="003F2188"/>
    <w:rsid w:val="003F2C42"/>
    <w:rsid w:val="003F4F15"/>
    <w:rsid w:val="003F5FDD"/>
    <w:rsid w:val="00404D92"/>
    <w:rsid w:val="0040553D"/>
    <w:rsid w:val="0041104A"/>
    <w:rsid w:val="004124DC"/>
    <w:rsid w:val="00413F43"/>
    <w:rsid w:val="0041424B"/>
    <w:rsid w:val="00417053"/>
    <w:rsid w:val="004203D5"/>
    <w:rsid w:val="00424EB7"/>
    <w:rsid w:val="004433ED"/>
    <w:rsid w:val="00445E93"/>
    <w:rsid w:val="004525A5"/>
    <w:rsid w:val="0045360D"/>
    <w:rsid w:val="0046395C"/>
    <w:rsid w:val="004710A6"/>
    <w:rsid w:val="00473980"/>
    <w:rsid w:val="00480E29"/>
    <w:rsid w:val="00481137"/>
    <w:rsid w:val="00483C75"/>
    <w:rsid w:val="00497400"/>
    <w:rsid w:val="004A2E25"/>
    <w:rsid w:val="004A4648"/>
    <w:rsid w:val="004B114D"/>
    <w:rsid w:val="004C77DE"/>
    <w:rsid w:val="004D0C28"/>
    <w:rsid w:val="004D2398"/>
    <w:rsid w:val="004D3402"/>
    <w:rsid w:val="004D7BFB"/>
    <w:rsid w:val="004E6F28"/>
    <w:rsid w:val="004F3077"/>
    <w:rsid w:val="005049D4"/>
    <w:rsid w:val="00510610"/>
    <w:rsid w:val="00511D28"/>
    <w:rsid w:val="00515F23"/>
    <w:rsid w:val="00516C83"/>
    <w:rsid w:val="00523544"/>
    <w:rsid w:val="005258AC"/>
    <w:rsid w:val="00536DCF"/>
    <w:rsid w:val="00555371"/>
    <w:rsid w:val="00561EBC"/>
    <w:rsid w:val="00566305"/>
    <w:rsid w:val="00567B55"/>
    <w:rsid w:val="00570C76"/>
    <w:rsid w:val="005719A4"/>
    <w:rsid w:val="00576488"/>
    <w:rsid w:val="00584C9D"/>
    <w:rsid w:val="00586589"/>
    <w:rsid w:val="005967BB"/>
    <w:rsid w:val="00596B36"/>
    <w:rsid w:val="005A719C"/>
    <w:rsid w:val="005C7839"/>
    <w:rsid w:val="005D139C"/>
    <w:rsid w:val="005F028A"/>
    <w:rsid w:val="005F0ABF"/>
    <w:rsid w:val="0060369B"/>
    <w:rsid w:val="006068A5"/>
    <w:rsid w:val="006117C0"/>
    <w:rsid w:val="00613C6C"/>
    <w:rsid w:val="0061701F"/>
    <w:rsid w:val="00624905"/>
    <w:rsid w:val="006404C6"/>
    <w:rsid w:val="00651646"/>
    <w:rsid w:val="00652E61"/>
    <w:rsid w:val="00664153"/>
    <w:rsid w:val="00664C79"/>
    <w:rsid w:val="00667811"/>
    <w:rsid w:val="00692CA5"/>
    <w:rsid w:val="00692F9D"/>
    <w:rsid w:val="006950D4"/>
    <w:rsid w:val="006B08B1"/>
    <w:rsid w:val="006B0A67"/>
    <w:rsid w:val="006B1F02"/>
    <w:rsid w:val="006C2209"/>
    <w:rsid w:val="006D7E05"/>
    <w:rsid w:val="006E10E6"/>
    <w:rsid w:val="006E1EFC"/>
    <w:rsid w:val="006F5C2D"/>
    <w:rsid w:val="006F5DFB"/>
    <w:rsid w:val="00723B02"/>
    <w:rsid w:val="00731C3C"/>
    <w:rsid w:val="007438A2"/>
    <w:rsid w:val="00757242"/>
    <w:rsid w:val="00776416"/>
    <w:rsid w:val="00776EAD"/>
    <w:rsid w:val="007903A7"/>
    <w:rsid w:val="007A7323"/>
    <w:rsid w:val="007C11C6"/>
    <w:rsid w:val="007C395A"/>
    <w:rsid w:val="007D4728"/>
    <w:rsid w:val="007D6C6E"/>
    <w:rsid w:val="007F69E0"/>
    <w:rsid w:val="00806841"/>
    <w:rsid w:val="0081040F"/>
    <w:rsid w:val="00816A27"/>
    <w:rsid w:val="00817CC7"/>
    <w:rsid w:val="00831E77"/>
    <w:rsid w:val="00841B37"/>
    <w:rsid w:val="0084521A"/>
    <w:rsid w:val="0084650A"/>
    <w:rsid w:val="008560E0"/>
    <w:rsid w:val="008600BA"/>
    <w:rsid w:val="00860AC1"/>
    <w:rsid w:val="008660FE"/>
    <w:rsid w:val="00867326"/>
    <w:rsid w:val="008766C2"/>
    <w:rsid w:val="00885594"/>
    <w:rsid w:val="0088610B"/>
    <w:rsid w:val="008B317C"/>
    <w:rsid w:val="008C2C2B"/>
    <w:rsid w:val="008C510F"/>
    <w:rsid w:val="008C54F1"/>
    <w:rsid w:val="008D0833"/>
    <w:rsid w:val="008D71BD"/>
    <w:rsid w:val="008E14D3"/>
    <w:rsid w:val="008F0320"/>
    <w:rsid w:val="00904C5E"/>
    <w:rsid w:val="00907BA0"/>
    <w:rsid w:val="00910FA1"/>
    <w:rsid w:val="00916804"/>
    <w:rsid w:val="0092027A"/>
    <w:rsid w:val="00921529"/>
    <w:rsid w:val="009350E1"/>
    <w:rsid w:val="0094171F"/>
    <w:rsid w:val="009469D2"/>
    <w:rsid w:val="009554E7"/>
    <w:rsid w:val="009617D6"/>
    <w:rsid w:val="009708FC"/>
    <w:rsid w:val="0097580C"/>
    <w:rsid w:val="00985171"/>
    <w:rsid w:val="009A429C"/>
    <w:rsid w:val="009A42EF"/>
    <w:rsid w:val="009D0C38"/>
    <w:rsid w:val="009D634A"/>
    <w:rsid w:val="009E179A"/>
    <w:rsid w:val="009F1DBB"/>
    <w:rsid w:val="00A021BE"/>
    <w:rsid w:val="00A20F2E"/>
    <w:rsid w:val="00A248DB"/>
    <w:rsid w:val="00A51686"/>
    <w:rsid w:val="00A54B93"/>
    <w:rsid w:val="00A57068"/>
    <w:rsid w:val="00A57FAF"/>
    <w:rsid w:val="00A65C83"/>
    <w:rsid w:val="00A6619E"/>
    <w:rsid w:val="00A8371B"/>
    <w:rsid w:val="00A93225"/>
    <w:rsid w:val="00AA215B"/>
    <w:rsid w:val="00AA289E"/>
    <w:rsid w:val="00AA435C"/>
    <w:rsid w:val="00AC23D0"/>
    <w:rsid w:val="00AC4D71"/>
    <w:rsid w:val="00AD258E"/>
    <w:rsid w:val="00AD3086"/>
    <w:rsid w:val="00AE0D5B"/>
    <w:rsid w:val="00AE23A4"/>
    <w:rsid w:val="00AE2B3D"/>
    <w:rsid w:val="00AF290B"/>
    <w:rsid w:val="00AF292C"/>
    <w:rsid w:val="00B014E1"/>
    <w:rsid w:val="00B065CA"/>
    <w:rsid w:val="00B14897"/>
    <w:rsid w:val="00B2753A"/>
    <w:rsid w:val="00B34CB1"/>
    <w:rsid w:val="00B36CF5"/>
    <w:rsid w:val="00B40193"/>
    <w:rsid w:val="00B41C7C"/>
    <w:rsid w:val="00B4717E"/>
    <w:rsid w:val="00B50819"/>
    <w:rsid w:val="00B6463C"/>
    <w:rsid w:val="00B70EBE"/>
    <w:rsid w:val="00B72970"/>
    <w:rsid w:val="00B7731A"/>
    <w:rsid w:val="00B950E9"/>
    <w:rsid w:val="00BA2A5E"/>
    <w:rsid w:val="00BA4E6F"/>
    <w:rsid w:val="00BB082E"/>
    <w:rsid w:val="00BE154B"/>
    <w:rsid w:val="00BE6C77"/>
    <w:rsid w:val="00C00136"/>
    <w:rsid w:val="00C06E2A"/>
    <w:rsid w:val="00C07FA1"/>
    <w:rsid w:val="00C1238A"/>
    <w:rsid w:val="00C4662B"/>
    <w:rsid w:val="00C538DA"/>
    <w:rsid w:val="00C553BA"/>
    <w:rsid w:val="00C56E99"/>
    <w:rsid w:val="00C62CDD"/>
    <w:rsid w:val="00C726F4"/>
    <w:rsid w:val="00C75097"/>
    <w:rsid w:val="00C86172"/>
    <w:rsid w:val="00C87B9E"/>
    <w:rsid w:val="00CA0A2C"/>
    <w:rsid w:val="00CB039F"/>
    <w:rsid w:val="00CC4A10"/>
    <w:rsid w:val="00CD07A1"/>
    <w:rsid w:val="00CD3559"/>
    <w:rsid w:val="00CD36A4"/>
    <w:rsid w:val="00CD6EF2"/>
    <w:rsid w:val="00CE6A65"/>
    <w:rsid w:val="00CE72B9"/>
    <w:rsid w:val="00CE7411"/>
    <w:rsid w:val="00CF399E"/>
    <w:rsid w:val="00D14E87"/>
    <w:rsid w:val="00D26D97"/>
    <w:rsid w:val="00D34F40"/>
    <w:rsid w:val="00D37ED9"/>
    <w:rsid w:val="00D42B00"/>
    <w:rsid w:val="00D44007"/>
    <w:rsid w:val="00D53CE0"/>
    <w:rsid w:val="00D55F4E"/>
    <w:rsid w:val="00D636AF"/>
    <w:rsid w:val="00D77D08"/>
    <w:rsid w:val="00D82379"/>
    <w:rsid w:val="00D82D5D"/>
    <w:rsid w:val="00D832F3"/>
    <w:rsid w:val="00D854ED"/>
    <w:rsid w:val="00D85E7E"/>
    <w:rsid w:val="00D92990"/>
    <w:rsid w:val="00D94A2B"/>
    <w:rsid w:val="00D9743D"/>
    <w:rsid w:val="00DA2889"/>
    <w:rsid w:val="00DA48D4"/>
    <w:rsid w:val="00DC1F8B"/>
    <w:rsid w:val="00DD004E"/>
    <w:rsid w:val="00DD2975"/>
    <w:rsid w:val="00DD51C4"/>
    <w:rsid w:val="00DD5B91"/>
    <w:rsid w:val="00DE1626"/>
    <w:rsid w:val="00DF2E41"/>
    <w:rsid w:val="00DF35B6"/>
    <w:rsid w:val="00DF5756"/>
    <w:rsid w:val="00E006C4"/>
    <w:rsid w:val="00E06590"/>
    <w:rsid w:val="00E247E4"/>
    <w:rsid w:val="00E4399C"/>
    <w:rsid w:val="00E45DA9"/>
    <w:rsid w:val="00E55DE5"/>
    <w:rsid w:val="00E63205"/>
    <w:rsid w:val="00E64A57"/>
    <w:rsid w:val="00E6663F"/>
    <w:rsid w:val="00E85F58"/>
    <w:rsid w:val="00E87A0D"/>
    <w:rsid w:val="00E92686"/>
    <w:rsid w:val="00E93A61"/>
    <w:rsid w:val="00EA1BC4"/>
    <w:rsid w:val="00EA7010"/>
    <w:rsid w:val="00EB0A2C"/>
    <w:rsid w:val="00EB3367"/>
    <w:rsid w:val="00EC055A"/>
    <w:rsid w:val="00EC311F"/>
    <w:rsid w:val="00ED16CC"/>
    <w:rsid w:val="00ED522A"/>
    <w:rsid w:val="00EE167B"/>
    <w:rsid w:val="00F01531"/>
    <w:rsid w:val="00F03907"/>
    <w:rsid w:val="00F10C9F"/>
    <w:rsid w:val="00F1461A"/>
    <w:rsid w:val="00F16B62"/>
    <w:rsid w:val="00F1722F"/>
    <w:rsid w:val="00F2223A"/>
    <w:rsid w:val="00F30A42"/>
    <w:rsid w:val="00F41C0B"/>
    <w:rsid w:val="00F46EEF"/>
    <w:rsid w:val="00F47739"/>
    <w:rsid w:val="00F519F3"/>
    <w:rsid w:val="00F5239C"/>
    <w:rsid w:val="00F610C5"/>
    <w:rsid w:val="00F616B2"/>
    <w:rsid w:val="00F61BD7"/>
    <w:rsid w:val="00F62C0E"/>
    <w:rsid w:val="00F7494A"/>
    <w:rsid w:val="00F749BC"/>
    <w:rsid w:val="00F861EA"/>
    <w:rsid w:val="00F86B74"/>
    <w:rsid w:val="00FA14E0"/>
    <w:rsid w:val="00FA2BA7"/>
    <w:rsid w:val="00FA4A8B"/>
    <w:rsid w:val="00FA7D1A"/>
    <w:rsid w:val="00FB1530"/>
    <w:rsid w:val="00FB1C58"/>
    <w:rsid w:val="00FB1F4F"/>
    <w:rsid w:val="00FB69CB"/>
    <w:rsid w:val="00FC2643"/>
    <w:rsid w:val="00FC7AA9"/>
    <w:rsid w:val="00FD4613"/>
    <w:rsid w:val="00FD4BAD"/>
    <w:rsid w:val="00FE0CF5"/>
    <w:rsid w:val="00FE5F05"/>
    <w:rsid w:val="00FF030F"/>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F79"/>
  </w:style>
  <w:style w:type="paragraph" w:styleId="Ttulo2">
    <w:name w:val="heading 2"/>
    <w:basedOn w:val="Normal"/>
    <w:next w:val="Normal"/>
    <w:link w:val="Ttulo2Car"/>
    <w:uiPriority w:val="9"/>
    <w:semiHidden/>
    <w:unhideWhenUsed/>
    <w:qFormat/>
    <w:rsid w:val="00AD258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qFormat/>
    <w:rsid w:val="005F0ABF"/>
    <w:pPr>
      <w:keepNext/>
      <w:spacing w:after="0" w:line="240" w:lineRule="auto"/>
      <w:ind w:left="705"/>
      <w:jc w:val="both"/>
      <w:outlineLvl w:val="2"/>
    </w:pPr>
    <w:rPr>
      <w:rFonts w:ascii="Arial" w:eastAsia="Times New Roman" w:hAnsi="Arial" w:cs="Times New Roman"/>
      <w:b/>
      <w:sz w:val="24"/>
      <w:szCs w:val="20"/>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BB082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BB082E"/>
  </w:style>
  <w:style w:type="paragraph" w:styleId="Piedepgina">
    <w:name w:val="footer"/>
    <w:basedOn w:val="Normal"/>
    <w:link w:val="PiedepginaCar"/>
    <w:uiPriority w:val="99"/>
    <w:unhideWhenUsed/>
    <w:rsid w:val="00BB082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B082E"/>
  </w:style>
  <w:style w:type="paragraph" w:styleId="Prrafodelista">
    <w:name w:val="List Paragraph"/>
    <w:basedOn w:val="Normal"/>
    <w:link w:val="PrrafodelistaCar"/>
    <w:uiPriority w:val="34"/>
    <w:qFormat/>
    <w:rsid w:val="00BB082E"/>
    <w:pPr>
      <w:ind w:left="720"/>
      <w:contextualSpacing/>
    </w:pPr>
  </w:style>
  <w:style w:type="paragraph" w:styleId="Textodeglobo">
    <w:name w:val="Balloon Text"/>
    <w:basedOn w:val="Normal"/>
    <w:link w:val="TextodegloboCar"/>
    <w:uiPriority w:val="99"/>
    <w:semiHidden/>
    <w:unhideWhenUsed/>
    <w:rsid w:val="0057648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76488"/>
    <w:rPr>
      <w:rFonts w:ascii="Tahoma" w:hAnsi="Tahoma" w:cs="Tahoma"/>
      <w:sz w:val="16"/>
      <w:szCs w:val="16"/>
    </w:rPr>
  </w:style>
  <w:style w:type="table" w:customStyle="1" w:styleId="Sombreadoclaro1">
    <w:name w:val="Sombreado claro1"/>
    <w:basedOn w:val="Tablanormal"/>
    <w:uiPriority w:val="60"/>
    <w:rsid w:val="00904C5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aconcuadrcula">
    <w:name w:val="Table Grid"/>
    <w:basedOn w:val="Tablanormal"/>
    <w:uiPriority w:val="59"/>
    <w:rsid w:val="00904C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
    <w:name w:val="Estilo1"/>
    <w:uiPriority w:val="99"/>
    <w:rsid w:val="00511D28"/>
    <w:pPr>
      <w:numPr>
        <w:numId w:val="1"/>
      </w:numPr>
    </w:pPr>
  </w:style>
  <w:style w:type="paragraph" w:styleId="Sangradetextonormal">
    <w:name w:val="Body Text Indent"/>
    <w:basedOn w:val="Normal"/>
    <w:link w:val="SangradetextonormalCar"/>
    <w:rsid w:val="0045360D"/>
    <w:pPr>
      <w:tabs>
        <w:tab w:val="left" w:pos="-720"/>
        <w:tab w:val="left" w:pos="0"/>
        <w:tab w:val="left" w:pos="720"/>
        <w:tab w:val="left" w:pos="1440"/>
        <w:tab w:val="left" w:pos="2160"/>
        <w:tab w:val="left" w:pos="2880"/>
        <w:tab w:val="left" w:pos="3600"/>
        <w:tab w:val="left" w:pos="4320"/>
        <w:tab w:val="left" w:pos="5040"/>
      </w:tabs>
      <w:spacing w:after="81" w:line="240" w:lineRule="auto"/>
      <w:ind w:left="706" w:hanging="706"/>
      <w:jc w:val="both"/>
    </w:pPr>
    <w:rPr>
      <w:rFonts w:ascii="Times New Roman" w:eastAsia="Times New Roman" w:hAnsi="Times New Roman" w:cs="Times New Roman"/>
      <w:sz w:val="24"/>
      <w:szCs w:val="20"/>
      <w:lang w:val="es-ES_tradnl" w:eastAsia="es-ES"/>
    </w:rPr>
  </w:style>
  <w:style w:type="character" w:customStyle="1" w:styleId="SangradetextonormalCar">
    <w:name w:val="Sangría de texto normal Car"/>
    <w:basedOn w:val="Fuentedeprrafopredeter"/>
    <w:link w:val="Sangradetextonormal"/>
    <w:rsid w:val="0045360D"/>
    <w:rPr>
      <w:rFonts w:ascii="Times New Roman" w:eastAsia="Times New Roman" w:hAnsi="Times New Roman" w:cs="Times New Roman"/>
      <w:sz w:val="24"/>
      <w:szCs w:val="20"/>
      <w:lang w:val="es-ES_tradnl" w:eastAsia="es-ES"/>
    </w:rPr>
  </w:style>
  <w:style w:type="character" w:customStyle="1" w:styleId="Ttulo3Car">
    <w:name w:val="Título 3 Car"/>
    <w:basedOn w:val="Fuentedeprrafopredeter"/>
    <w:link w:val="Ttulo3"/>
    <w:rsid w:val="005F0ABF"/>
    <w:rPr>
      <w:rFonts w:ascii="Arial" w:eastAsia="Times New Roman" w:hAnsi="Arial" w:cs="Times New Roman"/>
      <w:b/>
      <w:sz w:val="24"/>
      <w:szCs w:val="20"/>
      <w:lang w:val="es-MX" w:eastAsia="es-ES"/>
    </w:rPr>
  </w:style>
  <w:style w:type="character" w:customStyle="1" w:styleId="Ttulo2Car">
    <w:name w:val="Título 2 Car"/>
    <w:basedOn w:val="Fuentedeprrafopredeter"/>
    <w:link w:val="Ttulo2"/>
    <w:uiPriority w:val="9"/>
    <w:semiHidden/>
    <w:rsid w:val="00AD258E"/>
    <w:rPr>
      <w:rFonts w:asciiTheme="majorHAnsi" w:eastAsiaTheme="majorEastAsia" w:hAnsiTheme="majorHAnsi" w:cstheme="majorBidi"/>
      <w:b/>
      <w:bCs/>
      <w:color w:val="4F81BD" w:themeColor="accent1"/>
      <w:sz w:val="26"/>
      <w:szCs w:val="26"/>
    </w:rPr>
  </w:style>
  <w:style w:type="character" w:customStyle="1" w:styleId="PrrafodelistaCar">
    <w:name w:val="Párrafo de lista Car"/>
    <w:basedOn w:val="Fuentedeprrafopredeter"/>
    <w:link w:val="Prrafodelista"/>
    <w:uiPriority w:val="34"/>
    <w:rsid w:val="00555371"/>
  </w:style>
  <w:style w:type="character" w:styleId="Hipervnculo">
    <w:name w:val="Hyperlink"/>
    <w:basedOn w:val="Fuentedeprrafopredeter"/>
    <w:uiPriority w:val="99"/>
    <w:unhideWhenUsed/>
    <w:rsid w:val="0007343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265567">
      <w:bodyDiv w:val="1"/>
      <w:marLeft w:val="0"/>
      <w:marRight w:val="0"/>
      <w:marTop w:val="0"/>
      <w:marBottom w:val="0"/>
      <w:divBdr>
        <w:top w:val="none" w:sz="0" w:space="0" w:color="auto"/>
        <w:left w:val="none" w:sz="0" w:space="0" w:color="auto"/>
        <w:bottom w:val="none" w:sz="0" w:space="0" w:color="auto"/>
        <w:right w:val="none" w:sz="0" w:space="0" w:color="auto"/>
      </w:divBdr>
    </w:div>
    <w:div w:id="141193939">
      <w:bodyDiv w:val="1"/>
      <w:marLeft w:val="0"/>
      <w:marRight w:val="0"/>
      <w:marTop w:val="0"/>
      <w:marBottom w:val="0"/>
      <w:divBdr>
        <w:top w:val="none" w:sz="0" w:space="0" w:color="auto"/>
        <w:left w:val="none" w:sz="0" w:space="0" w:color="auto"/>
        <w:bottom w:val="none" w:sz="0" w:space="0" w:color="auto"/>
        <w:right w:val="none" w:sz="0" w:space="0" w:color="auto"/>
      </w:divBdr>
    </w:div>
    <w:div w:id="542408524">
      <w:bodyDiv w:val="1"/>
      <w:marLeft w:val="0"/>
      <w:marRight w:val="0"/>
      <w:marTop w:val="0"/>
      <w:marBottom w:val="0"/>
      <w:divBdr>
        <w:top w:val="none" w:sz="0" w:space="0" w:color="auto"/>
        <w:left w:val="none" w:sz="0" w:space="0" w:color="auto"/>
        <w:bottom w:val="none" w:sz="0" w:space="0" w:color="auto"/>
        <w:right w:val="none" w:sz="0" w:space="0" w:color="auto"/>
      </w:divBdr>
    </w:div>
    <w:div w:id="854881604">
      <w:bodyDiv w:val="1"/>
      <w:marLeft w:val="0"/>
      <w:marRight w:val="0"/>
      <w:marTop w:val="0"/>
      <w:marBottom w:val="0"/>
      <w:divBdr>
        <w:top w:val="none" w:sz="0" w:space="0" w:color="auto"/>
        <w:left w:val="none" w:sz="0" w:space="0" w:color="auto"/>
        <w:bottom w:val="none" w:sz="0" w:space="0" w:color="auto"/>
        <w:right w:val="none" w:sz="0" w:space="0" w:color="auto"/>
      </w:divBdr>
    </w:div>
    <w:div w:id="1068961282">
      <w:bodyDiv w:val="1"/>
      <w:marLeft w:val="0"/>
      <w:marRight w:val="0"/>
      <w:marTop w:val="0"/>
      <w:marBottom w:val="0"/>
      <w:divBdr>
        <w:top w:val="none" w:sz="0" w:space="0" w:color="auto"/>
        <w:left w:val="none" w:sz="0" w:space="0" w:color="auto"/>
        <w:bottom w:val="none" w:sz="0" w:space="0" w:color="auto"/>
        <w:right w:val="none" w:sz="0" w:space="0" w:color="auto"/>
      </w:divBdr>
    </w:div>
    <w:div w:id="1278025092">
      <w:bodyDiv w:val="1"/>
      <w:marLeft w:val="0"/>
      <w:marRight w:val="0"/>
      <w:marTop w:val="0"/>
      <w:marBottom w:val="0"/>
      <w:divBdr>
        <w:top w:val="none" w:sz="0" w:space="0" w:color="auto"/>
        <w:left w:val="none" w:sz="0" w:space="0" w:color="auto"/>
        <w:bottom w:val="none" w:sz="0" w:space="0" w:color="auto"/>
        <w:right w:val="none" w:sz="0" w:space="0" w:color="auto"/>
      </w:divBdr>
    </w:div>
    <w:div w:id="1374382764">
      <w:bodyDiv w:val="1"/>
      <w:marLeft w:val="0"/>
      <w:marRight w:val="0"/>
      <w:marTop w:val="0"/>
      <w:marBottom w:val="0"/>
      <w:divBdr>
        <w:top w:val="none" w:sz="0" w:space="0" w:color="auto"/>
        <w:left w:val="none" w:sz="0" w:space="0" w:color="auto"/>
        <w:bottom w:val="none" w:sz="0" w:space="0" w:color="auto"/>
        <w:right w:val="none" w:sz="0" w:space="0" w:color="auto"/>
      </w:divBdr>
    </w:div>
    <w:div w:id="1741978706">
      <w:bodyDiv w:val="1"/>
      <w:marLeft w:val="0"/>
      <w:marRight w:val="0"/>
      <w:marTop w:val="0"/>
      <w:marBottom w:val="0"/>
      <w:divBdr>
        <w:top w:val="none" w:sz="0" w:space="0" w:color="auto"/>
        <w:left w:val="none" w:sz="0" w:space="0" w:color="auto"/>
        <w:bottom w:val="none" w:sz="0" w:space="0" w:color="auto"/>
        <w:right w:val="none" w:sz="0" w:space="0" w:color="auto"/>
      </w:divBdr>
    </w:div>
    <w:div w:id="1879125146">
      <w:bodyDiv w:val="1"/>
      <w:marLeft w:val="0"/>
      <w:marRight w:val="0"/>
      <w:marTop w:val="0"/>
      <w:marBottom w:val="0"/>
      <w:divBdr>
        <w:top w:val="none" w:sz="0" w:space="0" w:color="auto"/>
        <w:left w:val="none" w:sz="0" w:space="0" w:color="auto"/>
        <w:bottom w:val="none" w:sz="0" w:space="0" w:color="auto"/>
        <w:right w:val="none" w:sz="0" w:space="0" w:color="auto"/>
      </w:divBdr>
    </w:div>
    <w:div w:id="2051106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F86647-3046-45FE-A56F-F87CFAE46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276</Words>
  <Characters>1522</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ndlorena</dc:creator>
  <cp:lastModifiedBy>LEVD</cp:lastModifiedBy>
  <cp:revision>7</cp:revision>
  <cp:lastPrinted>2014-09-02T16:41:00Z</cp:lastPrinted>
  <dcterms:created xsi:type="dcterms:W3CDTF">2018-06-12T17:37:00Z</dcterms:created>
  <dcterms:modified xsi:type="dcterms:W3CDTF">2018-06-15T21:13:00Z</dcterms:modified>
</cp:coreProperties>
</file>