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clara"/>
        <w:tblW w:w="9209"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679"/>
        <w:gridCol w:w="3265"/>
        <w:gridCol w:w="3265"/>
      </w:tblGrid>
      <w:tr w:rsidR="001A4AC7" w:rsidRPr="00D31C68" w14:paraId="5CA41FC9" w14:textId="77777777" w:rsidTr="00C1265C">
        <w:tc>
          <w:tcPr>
            <w:tcW w:w="2679" w:type="dxa"/>
            <w:vAlign w:val="center"/>
          </w:tcPr>
          <w:p w14:paraId="105E3C3C" w14:textId="3CB2E846" w:rsidR="001A4AC7" w:rsidRPr="005049CF" w:rsidRDefault="001A4AC7" w:rsidP="00C1265C">
            <w:pPr>
              <w:contextualSpacing/>
              <w:jc w:val="both"/>
              <w:rPr>
                <w:rFonts w:ascii="Museo Sans 300" w:hAnsi="Museo Sans 300"/>
                <w:b/>
                <w:bCs/>
                <w:sz w:val="20"/>
                <w:szCs w:val="20"/>
              </w:rPr>
            </w:pPr>
            <w:r w:rsidRPr="005049CF">
              <w:rPr>
                <w:rFonts w:ascii="Museo Sans 300" w:hAnsi="Museo Sans 300"/>
                <w:b/>
                <w:bCs/>
                <w:sz w:val="20"/>
                <w:szCs w:val="20"/>
              </w:rPr>
              <w:t xml:space="preserve">Nombre del Trámite No. </w:t>
            </w:r>
            <w:r>
              <w:rPr>
                <w:rFonts w:ascii="Museo Sans 300" w:hAnsi="Museo Sans 300"/>
                <w:b/>
                <w:bCs/>
                <w:sz w:val="20"/>
                <w:szCs w:val="20"/>
              </w:rPr>
              <w:t>SAV-027</w:t>
            </w:r>
          </w:p>
        </w:tc>
        <w:tc>
          <w:tcPr>
            <w:tcW w:w="6530" w:type="dxa"/>
            <w:gridSpan w:val="2"/>
            <w:vAlign w:val="center"/>
          </w:tcPr>
          <w:p w14:paraId="0A398B5D" w14:textId="6382662B" w:rsidR="001A4AC7" w:rsidRPr="00D31C68" w:rsidRDefault="001A4AC7" w:rsidP="00C1265C">
            <w:pPr>
              <w:jc w:val="both"/>
              <w:rPr>
                <w:rFonts w:ascii="Museo Sans 300" w:hAnsi="Museo Sans 300"/>
                <w:b/>
                <w:bCs/>
                <w:sz w:val="20"/>
                <w:szCs w:val="20"/>
              </w:rPr>
            </w:pPr>
            <w:r w:rsidRPr="001A4AC7">
              <w:rPr>
                <w:rFonts w:ascii="Museo Sans 300" w:hAnsi="Museo Sans 300"/>
                <w:b/>
                <w:bCs/>
                <w:sz w:val="20"/>
                <w:szCs w:val="20"/>
              </w:rPr>
              <w:t>AUTORIZACIÓN DE INICIO DE OPERACIONES DE UNA GESTORA DE FONDOS DE INVERSION</w:t>
            </w:r>
          </w:p>
        </w:tc>
      </w:tr>
      <w:tr w:rsidR="001A4AC7" w:rsidRPr="00D31C68" w14:paraId="5488E837" w14:textId="77777777" w:rsidTr="00C1265C">
        <w:tc>
          <w:tcPr>
            <w:tcW w:w="2679" w:type="dxa"/>
            <w:vAlign w:val="center"/>
          </w:tcPr>
          <w:p w14:paraId="1F645A48" w14:textId="77777777" w:rsidR="001A4AC7" w:rsidRPr="00D31C68" w:rsidRDefault="001A4AC7" w:rsidP="00C1265C">
            <w:pPr>
              <w:contextualSpacing/>
              <w:jc w:val="both"/>
              <w:rPr>
                <w:rFonts w:ascii="Museo Sans 300" w:hAnsi="Museo Sans 300"/>
                <w:sz w:val="20"/>
                <w:szCs w:val="20"/>
              </w:rPr>
            </w:pPr>
            <w:r w:rsidRPr="00D31C68">
              <w:rPr>
                <w:rFonts w:ascii="Museo Sans 300" w:hAnsi="Museo Sans 300"/>
                <w:sz w:val="20"/>
                <w:szCs w:val="20"/>
              </w:rPr>
              <w:t>Nombre de la Intendencia</w:t>
            </w:r>
          </w:p>
        </w:tc>
        <w:tc>
          <w:tcPr>
            <w:tcW w:w="6530" w:type="dxa"/>
            <w:gridSpan w:val="2"/>
            <w:vAlign w:val="center"/>
          </w:tcPr>
          <w:p w14:paraId="67E84416" w14:textId="77777777" w:rsidR="001A4AC7" w:rsidRPr="00D31C68" w:rsidRDefault="001A4AC7" w:rsidP="00C1265C">
            <w:pPr>
              <w:rPr>
                <w:rFonts w:ascii="Museo Sans 300" w:hAnsi="Museo Sans 300"/>
                <w:b/>
                <w:bCs/>
                <w:color w:val="0F243E" w:themeColor="text2" w:themeShade="80"/>
                <w:sz w:val="20"/>
                <w:szCs w:val="20"/>
              </w:rPr>
            </w:pPr>
            <w:r w:rsidRPr="00D31C68">
              <w:rPr>
                <w:rFonts w:ascii="Museo Sans 300" w:hAnsi="Museo Sans 300"/>
                <w:b/>
                <w:bCs/>
                <w:color w:val="0F243E" w:themeColor="text2" w:themeShade="80"/>
                <w:sz w:val="20"/>
                <w:szCs w:val="20"/>
              </w:rPr>
              <w:t>Intendencia de</w:t>
            </w:r>
            <w:r>
              <w:rPr>
                <w:rFonts w:ascii="Museo Sans 300" w:hAnsi="Museo Sans 300"/>
                <w:b/>
                <w:bCs/>
                <w:color w:val="0F243E" w:themeColor="text2" w:themeShade="80"/>
                <w:sz w:val="20"/>
                <w:szCs w:val="20"/>
              </w:rPr>
              <w:t xml:space="preserve"> Valores</w:t>
            </w:r>
          </w:p>
        </w:tc>
      </w:tr>
      <w:tr w:rsidR="001A4AC7" w:rsidRPr="00D31C68" w14:paraId="107E393C" w14:textId="77777777" w:rsidTr="00C1265C">
        <w:tc>
          <w:tcPr>
            <w:tcW w:w="2679" w:type="dxa"/>
            <w:vAlign w:val="center"/>
          </w:tcPr>
          <w:p w14:paraId="23417939" w14:textId="77777777" w:rsidR="001A4AC7" w:rsidRPr="00D31C68" w:rsidRDefault="001A4AC7" w:rsidP="00C1265C">
            <w:pPr>
              <w:contextualSpacing/>
              <w:jc w:val="both"/>
              <w:rPr>
                <w:rFonts w:ascii="Museo Sans 300" w:hAnsi="Museo Sans 300"/>
                <w:sz w:val="20"/>
                <w:szCs w:val="20"/>
              </w:rPr>
            </w:pPr>
            <w:r w:rsidRPr="00D31C68">
              <w:rPr>
                <w:rFonts w:ascii="Museo Sans 300" w:hAnsi="Museo Sans 300"/>
                <w:sz w:val="20"/>
                <w:szCs w:val="20"/>
              </w:rPr>
              <w:t>Sujetos que aplican el trámite en específico</w:t>
            </w:r>
          </w:p>
        </w:tc>
        <w:tc>
          <w:tcPr>
            <w:tcW w:w="3265" w:type="dxa"/>
            <w:vAlign w:val="center"/>
          </w:tcPr>
          <w:p w14:paraId="21D4411F" w14:textId="15D95BA6" w:rsidR="001A4AC7" w:rsidRPr="0087381F" w:rsidRDefault="001A4AC7" w:rsidP="00C1265C">
            <w:pPr>
              <w:jc w:val="both"/>
              <w:rPr>
                <w:rFonts w:ascii="Museo Sans 300" w:hAnsi="Museo Sans 300"/>
                <w:b/>
                <w:bCs/>
                <w:color w:val="0F243E" w:themeColor="text2" w:themeShade="80"/>
                <w:sz w:val="20"/>
                <w:szCs w:val="20"/>
              </w:rPr>
            </w:pPr>
            <w:r w:rsidRPr="001A4AC7">
              <w:rPr>
                <w:rFonts w:ascii="Museo Sans 300" w:hAnsi="Museo Sans 300"/>
                <w:b/>
                <w:bCs/>
                <w:color w:val="0F243E" w:themeColor="text2" w:themeShade="80"/>
                <w:sz w:val="20"/>
                <w:szCs w:val="20"/>
              </w:rPr>
              <w:t>Sociedades Gestoras de Fondos de Inversión legalmente constituidas.</w:t>
            </w:r>
          </w:p>
        </w:tc>
        <w:tc>
          <w:tcPr>
            <w:tcW w:w="3265" w:type="dxa"/>
            <w:vAlign w:val="center"/>
          </w:tcPr>
          <w:p w14:paraId="66D30BB0" w14:textId="73A2ED3A" w:rsidR="001A4AC7" w:rsidRDefault="001A4AC7" w:rsidP="00C1265C">
            <w:pPr>
              <w:jc w:val="both"/>
              <w:rPr>
                <w:rFonts w:ascii="Museo Sans 300" w:hAnsi="Museo Sans 300"/>
                <w:b/>
                <w:bCs/>
                <w:color w:val="0F243E" w:themeColor="text2" w:themeShade="80"/>
                <w:sz w:val="20"/>
                <w:szCs w:val="20"/>
              </w:rPr>
            </w:pPr>
            <w:r>
              <w:rPr>
                <w:rFonts w:ascii="Museo Sans 300" w:hAnsi="Museo Sans 300"/>
                <w:b/>
                <w:bCs/>
                <w:color w:val="0F243E" w:themeColor="text2" w:themeShade="80"/>
                <w:sz w:val="20"/>
                <w:szCs w:val="20"/>
              </w:rPr>
              <w:t>Plazo: 15 días hábiles</w:t>
            </w:r>
          </w:p>
          <w:p w14:paraId="49745F70" w14:textId="77777777" w:rsidR="001A4AC7" w:rsidRPr="00D31C68" w:rsidRDefault="001A4AC7" w:rsidP="00C1265C">
            <w:pPr>
              <w:jc w:val="both"/>
              <w:rPr>
                <w:rFonts w:ascii="Museo Sans 300" w:hAnsi="Museo Sans 300"/>
                <w:b/>
                <w:bCs/>
                <w:color w:val="0F243E" w:themeColor="text2" w:themeShade="80"/>
                <w:sz w:val="20"/>
                <w:szCs w:val="20"/>
              </w:rPr>
            </w:pPr>
          </w:p>
        </w:tc>
      </w:tr>
      <w:tr w:rsidR="001A4AC7" w:rsidRPr="00D31C68" w14:paraId="5BA0D490" w14:textId="77777777" w:rsidTr="00C1265C">
        <w:tc>
          <w:tcPr>
            <w:tcW w:w="2679" w:type="dxa"/>
            <w:vAlign w:val="center"/>
          </w:tcPr>
          <w:p w14:paraId="55667BB3" w14:textId="77777777" w:rsidR="001A4AC7" w:rsidRPr="00D31C68" w:rsidRDefault="001A4AC7" w:rsidP="00C1265C">
            <w:pPr>
              <w:contextualSpacing/>
              <w:jc w:val="both"/>
              <w:rPr>
                <w:rFonts w:ascii="Museo Sans 300" w:hAnsi="Museo Sans 300"/>
                <w:sz w:val="20"/>
                <w:szCs w:val="20"/>
              </w:rPr>
            </w:pPr>
            <w:r w:rsidRPr="00D31C68">
              <w:rPr>
                <w:rFonts w:ascii="Museo Sans 300" w:hAnsi="Museo Sans 300"/>
                <w:sz w:val="20"/>
                <w:szCs w:val="20"/>
              </w:rPr>
              <w:t>Fecha de última actualización</w:t>
            </w:r>
          </w:p>
        </w:tc>
        <w:tc>
          <w:tcPr>
            <w:tcW w:w="6530" w:type="dxa"/>
            <w:gridSpan w:val="2"/>
            <w:vAlign w:val="center"/>
          </w:tcPr>
          <w:p w14:paraId="57A4781D" w14:textId="77777777" w:rsidR="001A4AC7" w:rsidRPr="00532B71" w:rsidRDefault="001A4AC7" w:rsidP="00C1265C">
            <w:pPr>
              <w:contextualSpacing/>
              <w:jc w:val="both"/>
              <w:rPr>
                <w:rFonts w:ascii="Museo Sans 300" w:hAnsi="Museo Sans 300"/>
                <w:b/>
                <w:bCs/>
                <w:sz w:val="20"/>
                <w:szCs w:val="20"/>
              </w:rPr>
            </w:pPr>
            <w:r w:rsidRPr="00532B71">
              <w:rPr>
                <w:rFonts w:ascii="Museo Sans 300" w:hAnsi="Museo Sans 300"/>
                <w:b/>
                <w:bCs/>
                <w:sz w:val="20"/>
                <w:szCs w:val="20"/>
              </w:rPr>
              <w:t>2</w:t>
            </w:r>
            <w:r>
              <w:rPr>
                <w:rFonts w:ascii="Museo Sans 300" w:hAnsi="Museo Sans 300"/>
                <w:b/>
                <w:bCs/>
                <w:sz w:val="20"/>
                <w:szCs w:val="20"/>
              </w:rPr>
              <w:t>0</w:t>
            </w:r>
            <w:r w:rsidRPr="00532B71">
              <w:rPr>
                <w:rFonts w:ascii="Museo Sans 300" w:hAnsi="Museo Sans 300"/>
                <w:b/>
                <w:bCs/>
                <w:sz w:val="20"/>
                <w:szCs w:val="20"/>
              </w:rPr>
              <w:t>/0</w:t>
            </w:r>
            <w:r>
              <w:rPr>
                <w:rFonts w:ascii="Museo Sans 300" w:hAnsi="Museo Sans 300"/>
                <w:b/>
                <w:bCs/>
                <w:sz w:val="20"/>
                <w:szCs w:val="20"/>
              </w:rPr>
              <w:t>5</w:t>
            </w:r>
            <w:r w:rsidRPr="00532B71">
              <w:rPr>
                <w:rFonts w:ascii="Museo Sans 300" w:hAnsi="Museo Sans 300"/>
                <w:b/>
                <w:bCs/>
                <w:sz w:val="20"/>
                <w:szCs w:val="20"/>
              </w:rPr>
              <w:t>/2022</w:t>
            </w:r>
          </w:p>
        </w:tc>
      </w:tr>
    </w:tbl>
    <w:p w14:paraId="79BF2A8B" w14:textId="77777777" w:rsidR="00B6730B" w:rsidRPr="00913186" w:rsidRDefault="00B6730B" w:rsidP="00B6730B">
      <w:pPr>
        <w:spacing w:after="0" w:line="240" w:lineRule="auto"/>
        <w:jc w:val="both"/>
        <w:rPr>
          <w:rFonts w:ascii="Calibri" w:hAnsi="Calibri"/>
          <w:b/>
          <w:lang w:val="es-SV"/>
        </w:rPr>
      </w:pPr>
    </w:p>
    <w:p w14:paraId="35D00371" w14:textId="77777777" w:rsidR="00B6730B" w:rsidRPr="001A4AC7" w:rsidRDefault="00B6730B" w:rsidP="00D42B38">
      <w:pPr>
        <w:spacing w:after="0" w:line="240" w:lineRule="auto"/>
        <w:jc w:val="both"/>
        <w:rPr>
          <w:rFonts w:ascii="Museo Sans 300" w:hAnsi="Museo Sans 300"/>
          <w:b/>
          <w:color w:val="000000" w:themeColor="text1"/>
          <w:lang w:val="es-SV"/>
        </w:rPr>
      </w:pPr>
      <w:r w:rsidRPr="001A4AC7">
        <w:rPr>
          <w:rFonts w:ascii="Museo Sans 300" w:hAnsi="Museo Sans 300"/>
          <w:b/>
          <w:color w:val="000000" w:themeColor="text1"/>
          <w:u w:val="single"/>
          <w:lang w:val="es-SV"/>
        </w:rPr>
        <w:t>Base Legal</w:t>
      </w:r>
    </w:p>
    <w:p w14:paraId="0820E417" w14:textId="77777777" w:rsidR="00B6730B" w:rsidRPr="001A4AC7" w:rsidRDefault="00B6730B" w:rsidP="001A4AC7">
      <w:pPr>
        <w:pStyle w:val="Prrafodelista"/>
        <w:numPr>
          <w:ilvl w:val="0"/>
          <w:numId w:val="49"/>
        </w:numPr>
        <w:spacing w:after="0" w:line="240" w:lineRule="auto"/>
        <w:jc w:val="both"/>
        <w:rPr>
          <w:rFonts w:ascii="Museo Sans 300" w:eastAsia="Times New Roman" w:hAnsi="Museo Sans 300" w:cs="Times New Roman"/>
          <w:color w:val="000000" w:themeColor="text1"/>
          <w:lang w:eastAsia="es-SV"/>
        </w:rPr>
      </w:pPr>
      <w:r w:rsidRPr="001A4AC7">
        <w:rPr>
          <w:rFonts w:ascii="Museo Sans 300" w:eastAsia="Times New Roman" w:hAnsi="Museo Sans 300" w:cs="Times New Roman"/>
          <w:color w:val="000000" w:themeColor="text1"/>
          <w:lang w:eastAsia="es-SV"/>
        </w:rPr>
        <w:t>Artículos 11 y 30 (contratación de servicios) de la Ley de Fondos de Inversión.</w:t>
      </w:r>
    </w:p>
    <w:p w14:paraId="70DAF841" w14:textId="77777777" w:rsidR="00B6730B" w:rsidRPr="001A4AC7" w:rsidRDefault="00B6730B" w:rsidP="001A4AC7">
      <w:pPr>
        <w:pStyle w:val="Prrafodelista"/>
        <w:numPr>
          <w:ilvl w:val="0"/>
          <w:numId w:val="49"/>
        </w:numPr>
        <w:spacing w:after="0" w:line="240" w:lineRule="auto"/>
        <w:jc w:val="both"/>
        <w:rPr>
          <w:rFonts w:ascii="Museo Sans 300" w:eastAsia="Times New Roman" w:hAnsi="Museo Sans 300" w:cs="Times New Roman"/>
          <w:color w:val="000000" w:themeColor="text1"/>
          <w:lang w:eastAsia="es-SV"/>
        </w:rPr>
      </w:pPr>
      <w:r w:rsidRPr="001A4AC7">
        <w:rPr>
          <w:rFonts w:ascii="Museo Sans 300" w:eastAsia="Times New Roman" w:hAnsi="Museo Sans 300" w:cs="Times New Roman"/>
          <w:color w:val="000000" w:themeColor="text1"/>
          <w:lang w:eastAsia="es-SV"/>
        </w:rPr>
        <w:t>Artículos 17 al 19 de la norma NDMC-02 “</w:t>
      </w:r>
      <w:r w:rsidR="00B13450" w:rsidRPr="001A4AC7">
        <w:rPr>
          <w:rFonts w:ascii="Museo Sans 300" w:eastAsia="Times New Roman" w:hAnsi="Museo Sans 300" w:cs="Times New Roman"/>
          <w:color w:val="000000" w:themeColor="text1"/>
          <w:lang w:eastAsia="es-SV"/>
        </w:rPr>
        <w:t>N</w:t>
      </w:r>
      <w:proofErr w:type="spellStart"/>
      <w:r w:rsidR="00B13450" w:rsidRPr="001A4AC7">
        <w:rPr>
          <w:rFonts w:ascii="Museo Sans 300" w:hAnsi="Museo Sans 300" w:cs="Arial"/>
          <w:color w:val="000000" w:themeColor="text1"/>
          <w:lang w:val="es-MX"/>
        </w:rPr>
        <w:t>ormas</w:t>
      </w:r>
      <w:proofErr w:type="spellEnd"/>
      <w:r w:rsidR="00B13450" w:rsidRPr="001A4AC7">
        <w:rPr>
          <w:rFonts w:ascii="Museo Sans 300" w:hAnsi="Museo Sans 300" w:cs="Arial"/>
          <w:color w:val="000000" w:themeColor="text1"/>
          <w:lang w:val="es-MX"/>
        </w:rPr>
        <w:t xml:space="preserve"> Técnicas para la Autorización de Constitución, Inicio de Operaciones, Registro y Gestión de Operaciones de las Gestoras de Fondos de Inversión</w:t>
      </w:r>
      <w:r w:rsidRPr="001A4AC7">
        <w:rPr>
          <w:rFonts w:ascii="Museo Sans 300" w:hAnsi="Museo Sans 300" w:cs="Arial"/>
          <w:color w:val="000000" w:themeColor="text1"/>
          <w:lang w:val="es-MX"/>
        </w:rPr>
        <w:t>”</w:t>
      </w:r>
    </w:p>
    <w:p w14:paraId="1E3BAA4D" w14:textId="77777777" w:rsidR="00F13552" w:rsidRPr="001A4AC7" w:rsidRDefault="00F13552" w:rsidP="001A4AC7">
      <w:pPr>
        <w:pStyle w:val="Prrafodelista"/>
        <w:numPr>
          <w:ilvl w:val="0"/>
          <w:numId w:val="49"/>
        </w:numPr>
        <w:spacing w:after="0" w:line="240" w:lineRule="auto"/>
        <w:jc w:val="both"/>
        <w:rPr>
          <w:rFonts w:ascii="Museo Sans 300" w:hAnsi="Museo Sans 300"/>
          <w:lang w:val="es-SV"/>
        </w:rPr>
      </w:pPr>
      <w:r w:rsidRPr="001A4AC7">
        <w:rPr>
          <w:rFonts w:ascii="Museo Sans 300" w:hAnsi="Museo Sans 300"/>
          <w:lang w:val="es-SV"/>
        </w:rPr>
        <w:t>Normas Técnicas para la Gestión Integral de Riesgos de las Entidades de los Mercados Bursátiles (NRP-11)</w:t>
      </w:r>
    </w:p>
    <w:p w14:paraId="72011B8B" w14:textId="77777777" w:rsidR="00F13552" w:rsidRPr="001A4AC7" w:rsidRDefault="00F13552" w:rsidP="001A4AC7">
      <w:pPr>
        <w:pStyle w:val="Prrafodelista"/>
        <w:numPr>
          <w:ilvl w:val="0"/>
          <w:numId w:val="49"/>
        </w:numPr>
        <w:spacing w:after="0" w:line="240" w:lineRule="auto"/>
        <w:jc w:val="both"/>
        <w:rPr>
          <w:rFonts w:ascii="Museo Sans 300" w:hAnsi="Museo Sans 300"/>
          <w:lang w:val="es-SV"/>
        </w:rPr>
      </w:pPr>
      <w:r w:rsidRPr="001A4AC7">
        <w:rPr>
          <w:rFonts w:ascii="Museo Sans 300" w:hAnsi="Museo Sans 300"/>
          <w:lang w:val="es-SV"/>
        </w:rPr>
        <w:t>Normas Técnicas de Gobierno Corporativo (NRP-17)</w:t>
      </w:r>
    </w:p>
    <w:p w14:paraId="2F8A9FF4" w14:textId="77777777" w:rsidR="00F13552" w:rsidRPr="001A4AC7" w:rsidRDefault="00F13552" w:rsidP="001A4AC7">
      <w:pPr>
        <w:pStyle w:val="Prrafodelista"/>
        <w:numPr>
          <w:ilvl w:val="0"/>
          <w:numId w:val="49"/>
        </w:numPr>
        <w:spacing w:after="0" w:line="240" w:lineRule="auto"/>
        <w:jc w:val="both"/>
        <w:rPr>
          <w:rFonts w:ascii="Museo Sans 300" w:hAnsi="Museo Sans 300"/>
          <w:lang w:val="es-SV"/>
        </w:rPr>
      </w:pPr>
      <w:r w:rsidRPr="001A4AC7">
        <w:rPr>
          <w:rFonts w:ascii="Museo Sans 300" w:hAnsi="Museo Sans 300"/>
          <w:lang w:val="es-SV"/>
        </w:rPr>
        <w:t>Normas Técnicas de Conducta para las Entidades de los Mercados Bursátiles (NDMC-15)</w:t>
      </w:r>
    </w:p>
    <w:p w14:paraId="751EE91A" w14:textId="77777777" w:rsidR="00446101" w:rsidRPr="00BC529F" w:rsidRDefault="00446101" w:rsidP="00446101">
      <w:pPr>
        <w:pStyle w:val="Prrafodelista"/>
        <w:numPr>
          <w:ilvl w:val="0"/>
          <w:numId w:val="49"/>
        </w:numPr>
        <w:spacing w:after="0" w:line="240" w:lineRule="auto"/>
        <w:jc w:val="both"/>
        <w:rPr>
          <w:rFonts w:ascii="Museo Sans 300" w:hAnsi="Museo Sans 300"/>
          <w:szCs w:val="20"/>
          <w:lang w:val="es-SV"/>
        </w:rPr>
      </w:pPr>
      <w:bookmarkStart w:id="0" w:name="_Hlk130309343"/>
      <w:r>
        <w:rPr>
          <w:rFonts w:ascii="Museo Sans 300" w:hAnsi="Museo Sans 300"/>
          <w:color w:val="548DD4" w:themeColor="text2" w:themeTint="99"/>
          <w:szCs w:val="20"/>
          <w:lang w:val="es-SV"/>
        </w:rPr>
        <w:t xml:space="preserve">NRP-36 </w:t>
      </w:r>
      <w:r w:rsidRPr="002C7D4B">
        <w:rPr>
          <w:rFonts w:ascii="Museo Sans 300" w:hAnsi="Museo Sans 300"/>
          <w:color w:val="548DD4" w:themeColor="text2" w:themeTint="99"/>
          <w:szCs w:val="20"/>
          <w:lang w:val="es-SV"/>
        </w:rPr>
        <w:t>Normas Técnicas para la Gestión de los Riesgos de Lavado de Dinero y de Activos, Financiación del Terrorismo y la Financiación de la Proliferación de Armas de Destrucción Masiva</w:t>
      </w:r>
      <w:r>
        <w:rPr>
          <w:rFonts w:ascii="Museo Sans 300" w:hAnsi="Museo Sans 300"/>
          <w:color w:val="548DD4" w:themeColor="text2" w:themeTint="99"/>
          <w:szCs w:val="20"/>
          <w:lang w:val="es-SV"/>
        </w:rPr>
        <w:t>.</w:t>
      </w:r>
    </w:p>
    <w:p w14:paraId="3DE184CE" w14:textId="77777777" w:rsidR="00446101" w:rsidRPr="00EB5EA3" w:rsidRDefault="00446101" w:rsidP="00446101">
      <w:pPr>
        <w:pStyle w:val="Prrafodelista"/>
        <w:numPr>
          <w:ilvl w:val="0"/>
          <w:numId w:val="49"/>
        </w:numPr>
        <w:spacing w:after="0" w:line="240" w:lineRule="auto"/>
        <w:jc w:val="both"/>
        <w:rPr>
          <w:rFonts w:ascii="Museo Sans 300" w:hAnsi="Museo Sans 300"/>
          <w:color w:val="548DD4" w:themeColor="text2" w:themeTint="99"/>
          <w:szCs w:val="20"/>
          <w:lang w:val="es-SV"/>
        </w:rPr>
      </w:pPr>
      <w:r w:rsidRPr="00EB5EA3">
        <w:rPr>
          <w:rFonts w:ascii="Museo Sans 300" w:hAnsi="Museo Sans 300"/>
          <w:color w:val="548DD4" w:themeColor="text2" w:themeTint="99"/>
          <w:szCs w:val="20"/>
          <w:lang w:val="es-SV"/>
        </w:rPr>
        <w:t>NDMC-21</w:t>
      </w:r>
      <w:r>
        <w:rPr>
          <w:rFonts w:ascii="Museo Sans 300" w:hAnsi="Museo Sans 300"/>
          <w:color w:val="548DD4" w:themeColor="text2" w:themeTint="99"/>
          <w:szCs w:val="20"/>
          <w:lang w:val="es-SV"/>
        </w:rPr>
        <w:t xml:space="preserve"> </w:t>
      </w:r>
      <w:r w:rsidRPr="00EB5EA3">
        <w:rPr>
          <w:rFonts w:ascii="Museo Sans 300" w:hAnsi="Museo Sans 300"/>
          <w:color w:val="548DD4" w:themeColor="text2" w:themeTint="99"/>
          <w:szCs w:val="20"/>
          <w:lang w:val="es-SV"/>
        </w:rPr>
        <w:t>Normas Técnicas para el registro de administradores en el Registro Público Bursátil</w:t>
      </w:r>
      <w:r>
        <w:rPr>
          <w:rFonts w:ascii="Museo Sans 300" w:hAnsi="Museo Sans 300"/>
          <w:color w:val="548DD4" w:themeColor="text2" w:themeTint="99"/>
          <w:szCs w:val="20"/>
          <w:lang w:val="es-SV"/>
        </w:rPr>
        <w:t>.</w:t>
      </w:r>
    </w:p>
    <w:bookmarkEnd w:id="0"/>
    <w:p w14:paraId="1F59467C" w14:textId="77777777" w:rsidR="00AC6E64" w:rsidRPr="001A4AC7" w:rsidRDefault="00AC6E64" w:rsidP="00AC6E64">
      <w:pPr>
        <w:pStyle w:val="Prrafodelista"/>
        <w:spacing w:after="0" w:line="240" w:lineRule="auto"/>
        <w:jc w:val="both"/>
        <w:rPr>
          <w:rFonts w:ascii="Museo Sans 300" w:eastAsia="Times New Roman" w:hAnsi="Museo Sans 300" w:cs="Times New Roman"/>
          <w:color w:val="000000" w:themeColor="text1"/>
          <w:lang w:eastAsia="es-SV"/>
        </w:rPr>
      </w:pPr>
    </w:p>
    <w:p w14:paraId="3EF1D060" w14:textId="77777777" w:rsidR="00B6730B" w:rsidRPr="001A4AC7" w:rsidRDefault="003C60DA" w:rsidP="00D42B38">
      <w:pPr>
        <w:spacing w:after="0" w:line="240" w:lineRule="auto"/>
        <w:jc w:val="both"/>
        <w:rPr>
          <w:rFonts w:ascii="Museo Sans 300" w:hAnsi="Museo Sans 300"/>
          <w:b/>
          <w:color w:val="000000" w:themeColor="text1"/>
          <w:u w:val="single"/>
        </w:rPr>
      </w:pPr>
      <w:r w:rsidRPr="001A4AC7">
        <w:rPr>
          <w:rFonts w:ascii="Museo Sans 300" w:hAnsi="Museo Sans 300"/>
          <w:b/>
          <w:color w:val="000000" w:themeColor="text1"/>
          <w:u w:val="single"/>
        </w:rPr>
        <w:t>Requisitos</w:t>
      </w:r>
    </w:p>
    <w:p w14:paraId="5DD3B7BC" w14:textId="77777777" w:rsidR="003C60DA" w:rsidRPr="001A4AC7" w:rsidRDefault="003C60DA" w:rsidP="00D42B38">
      <w:pPr>
        <w:spacing w:after="0" w:line="240" w:lineRule="auto"/>
        <w:jc w:val="both"/>
        <w:rPr>
          <w:rFonts w:ascii="Museo Sans 300" w:hAnsi="Museo Sans 300"/>
          <w:color w:val="000000" w:themeColor="text1"/>
        </w:rPr>
      </w:pPr>
    </w:p>
    <w:p w14:paraId="1E3C7E5E" w14:textId="77777777" w:rsidR="004B26FB" w:rsidRPr="001A4AC7" w:rsidRDefault="004B26FB" w:rsidP="002070A1">
      <w:pPr>
        <w:pStyle w:val="Prrafodelista"/>
        <w:numPr>
          <w:ilvl w:val="0"/>
          <w:numId w:val="46"/>
        </w:numPr>
        <w:autoSpaceDE w:val="0"/>
        <w:autoSpaceDN w:val="0"/>
        <w:adjustRightInd w:val="0"/>
        <w:spacing w:after="0" w:line="240" w:lineRule="auto"/>
        <w:jc w:val="both"/>
        <w:rPr>
          <w:rFonts w:ascii="Museo Sans 300" w:hAnsi="Museo Sans 300" w:cs="Cambria"/>
          <w:b/>
          <w:color w:val="000000" w:themeColor="text1"/>
          <w:lang w:val="es-SV" w:eastAsia="es-SV"/>
        </w:rPr>
      </w:pPr>
      <w:r w:rsidRPr="001A4AC7">
        <w:rPr>
          <w:rFonts w:ascii="Museo Sans 300" w:hAnsi="Museo Sans 300" w:cs="Cambria"/>
          <w:color w:val="000000" w:themeColor="text1"/>
          <w:lang w:val="es-SV" w:eastAsia="es-SV"/>
        </w:rPr>
        <w:t>Solicitud de autorización del inicio de operaciones y de asiento registral suscrita por el representante legal</w:t>
      </w:r>
      <w:r w:rsidRPr="001A4AC7">
        <w:rPr>
          <w:rFonts w:ascii="Museo Sans 300" w:hAnsi="Museo Sans 300" w:cs="Cambria"/>
          <w:b/>
          <w:color w:val="000000" w:themeColor="text1"/>
          <w:lang w:val="es-SV" w:eastAsia="es-SV"/>
        </w:rPr>
        <w:t>.</w:t>
      </w:r>
    </w:p>
    <w:p w14:paraId="11C8922D" w14:textId="77777777" w:rsidR="002B4999" w:rsidRPr="001A4AC7" w:rsidRDefault="002B4999" w:rsidP="002B4999">
      <w:pPr>
        <w:pStyle w:val="NormalWeb"/>
        <w:spacing w:before="0" w:beforeAutospacing="0" w:after="0" w:afterAutospacing="0"/>
        <w:ind w:left="720"/>
        <w:jc w:val="both"/>
        <w:rPr>
          <w:rFonts w:ascii="Museo Sans 300" w:eastAsia="Arial Narrow" w:hAnsi="Museo Sans 300" w:cs="Arial"/>
          <w:color w:val="000000" w:themeColor="text1"/>
          <w:sz w:val="22"/>
          <w:szCs w:val="22"/>
          <w:lang w:val="es-MX" w:eastAsia="en-US"/>
        </w:rPr>
      </w:pPr>
    </w:p>
    <w:p w14:paraId="569C7A66" w14:textId="77777777" w:rsidR="00FD0383" w:rsidRPr="001A4AC7" w:rsidRDefault="002070A1" w:rsidP="002070A1">
      <w:pPr>
        <w:pStyle w:val="NormalWeb"/>
        <w:numPr>
          <w:ilvl w:val="0"/>
          <w:numId w:val="46"/>
        </w:numPr>
        <w:spacing w:before="0" w:beforeAutospacing="0" w:after="0" w:afterAutospacing="0"/>
        <w:jc w:val="both"/>
        <w:rPr>
          <w:rFonts w:ascii="Museo Sans 300" w:eastAsia="Arial Narrow" w:hAnsi="Museo Sans 300" w:cs="Arial"/>
          <w:color w:val="000000" w:themeColor="text1"/>
          <w:sz w:val="22"/>
          <w:szCs w:val="22"/>
          <w:lang w:val="es-MX" w:eastAsia="en-US"/>
        </w:rPr>
      </w:pPr>
      <w:r w:rsidRPr="001A4AC7">
        <w:rPr>
          <w:rFonts w:ascii="Museo Sans 300" w:eastAsia="Arial Narrow" w:hAnsi="Museo Sans 300" w:cs="Arial"/>
          <w:color w:val="000000" w:themeColor="text1"/>
          <w:sz w:val="22"/>
          <w:szCs w:val="22"/>
          <w:lang w:val="es-MX" w:eastAsia="en-US"/>
        </w:rPr>
        <w:t>Fotocopia</w:t>
      </w:r>
      <w:r w:rsidR="00B6730B" w:rsidRPr="001A4AC7">
        <w:rPr>
          <w:rFonts w:ascii="Museo Sans 300" w:eastAsia="Arial Narrow" w:hAnsi="Museo Sans 300" w:cs="Arial"/>
          <w:color w:val="000000" w:themeColor="text1"/>
          <w:sz w:val="22"/>
          <w:szCs w:val="22"/>
          <w:lang w:val="es-MX" w:eastAsia="en-US"/>
        </w:rPr>
        <w:t xml:space="preserve"> de la certificación del punto de acta de Junta General de Accionistas sobre la elección de la Junta Directiva, </w:t>
      </w:r>
      <w:r w:rsidR="00FD0383" w:rsidRPr="001A4AC7">
        <w:rPr>
          <w:rFonts w:ascii="Museo Sans 300" w:eastAsia="Arial Narrow" w:hAnsi="Museo Sans 300" w:cs="Arial"/>
          <w:color w:val="000000" w:themeColor="text1"/>
          <w:sz w:val="22"/>
          <w:szCs w:val="22"/>
          <w:lang w:val="es-MX" w:eastAsia="en-US"/>
        </w:rPr>
        <w:t xml:space="preserve">previo a su inscripción en el Registro de Comercio, </w:t>
      </w:r>
      <w:r w:rsidR="00B6730B" w:rsidRPr="001A4AC7">
        <w:rPr>
          <w:rFonts w:ascii="Museo Sans 300" w:eastAsia="Arial Narrow" w:hAnsi="Museo Sans 300" w:cs="Arial"/>
          <w:color w:val="000000" w:themeColor="text1"/>
          <w:sz w:val="22"/>
          <w:szCs w:val="22"/>
          <w:lang w:val="es-MX" w:eastAsia="en-US"/>
        </w:rPr>
        <w:t>en el caso de que no haya sido nombrada en el acto constitutivo</w:t>
      </w:r>
      <w:r w:rsidR="00FD0383" w:rsidRPr="001A4AC7">
        <w:rPr>
          <w:rFonts w:ascii="Museo Sans 300" w:eastAsia="Arial Narrow" w:hAnsi="Museo Sans 300" w:cs="Arial"/>
          <w:color w:val="000000" w:themeColor="text1"/>
          <w:sz w:val="22"/>
          <w:szCs w:val="22"/>
          <w:lang w:val="es-MX" w:eastAsia="en-US"/>
        </w:rPr>
        <w:t>.</w:t>
      </w:r>
    </w:p>
    <w:p w14:paraId="4C1081C8" w14:textId="77777777" w:rsidR="002B4999" w:rsidRPr="001A4AC7" w:rsidRDefault="002B4999" w:rsidP="002B4999">
      <w:pPr>
        <w:pStyle w:val="NormalWeb"/>
        <w:spacing w:before="0" w:beforeAutospacing="0" w:after="0" w:afterAutospacing="0"/>
        <w:ind w:left="720"/>
        <w:jc w:val="both"/>
        <w:rPr>
          <w:rFonts w:ascii="Museo Sans 300" w:eastAsia="Arial Narrow" w:hAnsi="Museo Sans 300" w:cs="Arial"/>
          <w:color w:val="000000" w:themeColor="text1"/>
          <w:sz w:val="22"/>
          <w:szCs w:val="22"/>
          <w:lang w:val="es-MX" w:eastAsia="en-US"/>
        </w:rPr>
      </w:pPr>
    </w:p>
    <w:p w14:paraId="304FB09F" w14:textId="77777777" w:rsidR="00B6730B" w:rsidRPr="001A4AC7" w:rsidRDefault="002070A1" w:rsidP="00D44BB5">
      <w:pPr>
        <w:pStyle w:val="NormalWeb"/>
        <w:numPr>
          <w:ilvl w:val="0"/>
          <w:numId w:val="46"/>
        </w:numPr>
        <w:spacing w:before="0" w:beforeAutospacing="0" w:after="0" w:afterAutospacing="0"/>
        <w:jc w:val="both"/>
        <w:rPr>
          <w:rFonts w:ascii="Museo Sans 300" w:eastAsia="Arial Narrow" w:hAnsi="Museo Sans 300" w:cs="Arial"/>
          <w:color w:val="000000" w:themeColor="text1"/>
          <w:sz w:val="22"/>
          <w:szCs w:val="22"/>
          <w:lang w:val="es-MX" w:eastAsia="en-US"/>
        </w:rPr>
      </w:pPr>
      <w:r w:rsidRPr="001A4AC7">
        <w:rPr>
          <w:rFonts w:ascii="Museo Sans 300" w:eastAsia="Arial Narrow" w:hAnsi="Museo Sans 300" w:cs="Arial"/>
          <w:color w:val="000000" w:themeColor="text1"/>
          <w:sz w:val="22"/>
          <w:szCs w:val="22"/>
          <w:lang w:val="es-MX" w:eastAsia="en-US"/>
        </w:rPr>
        <w:t>Fotoc</w:t>
      </w:r>
      <w:r w:rsidR="00B6730B" w:rsidRPr="001A4AC7">
        <w:rPr>
          <w:rFonts w:ascii="Museo Sans 300" w:eastAsia="Arial Narrow" w:hAnsi="Museo Sans 300" w:cs="Arial"/>
          <w:color w:val="000000" w:themeColor="text1"/>
          <w:sz w:val="22"/>
          <w:szCs w:val="22"/>
          <w:lang w:val="es-MX" w:eastAsia="en-US"/>
        </w:rPr>
        <w:t>opia certificada del punto de acta de</w:t>
      </w:r>
      <w:r w:rsidR="00FD0383" w:rsidRPr="001A4AC7">
        <w:rPr>
          <w:rFonts w:ascii="Museo Sans 300" w:eastAsia="Arial Narrow" w:hAnsi="Museo Sans 300" w:cs="Arial"/>
          <w:color w:val="000000" w:themeColor="text1"/>
          <w:sz w:val="22"/>
          <w:szCs w:val="22"/>
          <w:lang w:val="es-MX" w:eastAsia="en-US"/>
        </w:rPr>
        <w:t xml:space="preserve"> Junta General de Accionistas o</w:t>
      </w:r>
      <w:r w:rsidR="00B6730B" w:rsidRPr="001A4AC7">
        <w:rPr>
          <w:rFonts w:ascii="Museo Sans 300" w:eastAsia="Arial Narrow" w:hAnsi="Museo Sans 300" w:cs="Arial"/>
          <w:color w:val="000000" w:themeColor="text1"/>
          <w:sz w:val="22"/>
          <w:szCs w:val="22"/>
          <w:lang w:val="es-MX" w:eastAsia="en-US"/>
        </w:rPr>
        <w:t xml:space="preserve"> Junta Directiva sobre la elección del Gerente General o </w:t>
      </w:r>
      <w:proofErr w:type="gramStart"/>
      <w:r w:rsidR="00B6730B" w:rsidRPr="001A4AC7">
        <w:rPr>
          <w:rFonts w:ascii="Museo Sans 300" w:eastAsia="Arial Narrow" w:hAnsi="Museo Sans 300" w:cs="Arial"/>
          <w:color w:val="000000" w:themeColor="text1"/>
          <w:sz w:val="22"/>
          <w:szCs w:val="22"/>
          <w:lang w:val="es-MX" w:eastAsia="en-US"/>
        </w:rPr>
        <w:t>Director</w:t>
      </w:r>
      <w:proofErr w:type="gramEnd"/>
      <w:r w:rsidR="00B6730B" w:rsidRPr="001A4AC7">
        <w:rPr>
          <w:rFonts w:ascii="Museo Sans 300" w:eastAsia="Arial Narrow" w:hAnsi="Museo Sans 300" w:cs="Arial"/>
          <w:color w:val="000000" w:themeColor="text1"/>
          <w:sz w:val="22"/>
          <w:szCs w:val="22"/>
          <w:lang w:val="es-MX" w:eastAsia="en-US"/>
        </w:rPr>
        <w:t xml:space="preserve"> ejecutivo, debidamente inscrita en el Registro de Comercio.</w:t>
      </w:r>
    </w:p>
    <w:p w14:paraId="7C378ADE" w14:textId="77777777" w:rsidR="002B4999" w:rsidRPr="001A4AC7" w:rsidRDefault="002B4999" w:rsidP="002B4999">
      <w:pPr>
        <w:pStyle w:val="NormalWeb"/>
        <w:spacing w:before="0" w:beforeAutospacing="0" w:after="0" w:afterAutospacing="0"/>
        <w:ind w:left="720"/>
        <w:jc w:val="both"/>
        <w:rPr>
          <w:rFonts w:ascii="Museo Sans 300" w:eastAsia="Arial Narrow" w:hAnsi="Museo Sans 300" w:cs="Arial"/>
          <w:color w:val="000000" w:themeColor="text1"/>
          <w:sz w:val="22"/>
          <w:szCs w:val="22"/>
          <w:lang w:val="es-MX" w:eastAsia="en-US"/>
        </w:rPr>
      </w:pPr>
    </w:p>
    <w:p w14:paraId="43EF3040" w14:textId="77777777" w:rsidR="00F13552" w:rsidRPr="001A4AC7" w:rsidRDefault="00F13552" w:rsidP="00F13552">
      <w:pPr>
        <w:pStyle w:val="NormalWeb"/>
        <w:numPr>
          <w:ilvl w:val="0"/>
          <w:numId w:val="46"/>
        </w:numPr>
        <w:spacing w:before="0" w:beforeAutospacing="0" w:after="0" w:afterAutospacing="0"/>
        <w:jc w:val="both"/>
        <w:rPr>
          <w:rFonts w:ascii="Museo Sans 300" w:eastAsia="Arial Narrow" w:hAnsi="Museo Sans 300" w:cs="Arial"/>
          <w:color w:val="000000" w:themeColor="text1"/>
          <w:sz w:val="22"/>
          <w:szCs w:val="22"/>
          <w:lang w:val="es-MX" w:eastAsia="en-US"/>
        </w:rPr>
      </w:pPr>
      <w:r w:rsidRPr="001A4AC7">
        <w:rPr>
          <w:rFonts w:ascii="Museo Sans 300" w:eastAsia="Arial Narrow" w:hAnsi="Museo Sans 300" w:cs="Arial"/>
          <w:color w:val="000000" w:themeColor="text1"/>
          <w:sz w:val="22"/>
          <w:szCs w:val="22"/>
          <w:lang w:val="es-MX" w:eastAsia="en-US"/>
        </w:rPr>
        <w:t>Fotocopia legible del Número de Identificación Tributaria (NIT) o de su Representación Gráfica y del Número de Registro de Contribuyente de la Gestora.</w:t>
      </w:r>
    </w:p>
    <w:p w14:paraId="53FC941F" w14:textId="77777777" w:rsidR="002B4999" w:rsidRPr="001A4AC7" w:rsidRDefault="002B4999" w:rsidP="002B4999">
      <w:pPr>
        <w:pStyle w:val="NormalWeb"/>
        <w:spacing w:before="0" w:beforeAutospacing="0" w:after="0" w:afterAutospacing="0"/>
        <w:ind w:left="720"/>
        <w:jc w:val="both"/>
        <w:rPr>
          <w:rFonts w:ascii="Museo Sans 300" w:eastAsia="Arial Narrow" w:hAnsi="Museo Sans 300" w:cs="Arial"/>
          <w:color w:val="000000" w:themeColor="text1"/>
          <w:sz w:val="22"/>
          <w:szCs w:val="22"/>
          <w:lang w:val="es-MX" w:eastAsia="en-US"/>
        </w:rPr>
      </w:pPr>
    </w:p>
    <w:p w14:paraId="1BCB4CFE" w14:textId="77777777" w:rsidR="00B6730B" w:rsidRPr="001A4AC7" w:rsidRDefault="00B6730B" w:rsidP="002070A1">
      <w:pPr>
        <w:pStyle w:val="NormalWeb"/>
        <w:numPr>
          <w:ilvl w:val="0"/>
          <w:numId w:val="46"/>
        </w:numPr>
        <w:spacing w:before="0" w:beforeAutospacing="0" w:after="0" w:afterAutospacing="0"/>
        <w:jc w:val="both"/>
        <w:rPr>
          <w:rFonts w:ascii="Museo Sans 300" w:eastAsia="Arial Narrow" w:hAnsi="Museo Sans 300" w:cs="Arial"/>
          <w:color w:val="000000" w:themeColor="text1"/>
          <w:sz w:val="22"/>
          <w:szCs w:val="22"/>
          <w:lang w:val="es-MX" w:eastAsia="en-US"/>
        </w:rPr>
      </w:pPr>
      <w:r w:rsidRPr="001A4AC7">
        <w:rPr>
          <w:rFonts w:ascii="Museo Sans 300" w:eastAsia="Arial Narrow" w:hAnsi="Museo Sans 300" w:cs="Arial"/>
          <w:color w:val="000000" w:themeColor="text1"/>
          <w:sz w:val="22"/>
          <w:szCs w:val="22"/>
          <w:lang w:val="es-MX" w:eastAsia="en-US"/>
        </w:rPr>
        <w:t>Organigrama de la Gestora con indicación del cargo y nombre de los funcionarios r</w:t>
      </w:r>
      <w:r w:rsidR="00032495" w:rsidRPr="001A4AC7">
        <w:rPr>
          <w:rFonts w:ascii="Museo Sans 300" w:eastAsia="Arial Narrow" w:hAnsi="Museo Sans 300" w:cs="Arial"/>
          <w:color w:val="000000" w:themeColor="text1"/>
          <w:sz w:val="22"/>
          <w:szCs w:val="22"/>
          <w:lang w:val="es-MX" w:eastAsia="en-US"/>
        </w:rPr>
        <w:t>esponsables. Art. 17, n y e (n).</w:t>
      </w:r>
    </w:p>
    <w:p w14:paraId="61557D0B" w14:textId="77777777" w:rsidR="002B4999" w:rsidRPr="001A4AC7" w:rsidRDefault="002B4999" w:rsidP="002B4999">
      <w:pPr>
        <w:pStyle w:val="NormalWeb"/>
        <w:spacing w:before="0" w:beforeAutospacing="0" w:after="0" w:afterAutospacing="0"/>
        <w:ind w:left="720"/>
        <w:jc w:val="both"/>
        <w:rPr>
          <w:rFonts w:ascii="Museo Sans 300" w:eastAsia="Arial Narrow" w:hAnsi="Museo Sans 300" w:cs="Arial"/>
          <w:color w:val="000000" w:themeColor="text1"/>
          <w:sz w:val="22"/>
          <w:szCs w:val="22"/>
          <w:lang w:val="es-MX" w:eastAsia="en-US"/>
        </w:rPr>
      </w:pPr>
    </w:p>
    <w:p w14:paraId="27AB07DB" w14:textId="77777777" w:rsidR="00B6730B" w:rsidRPr="001A4AC7" w:rsidRDefault="00B6730B" w:rsidP="002070A1">
      <w:pPr>
        <w:pStyle w:val="NormalWeb"/>
        <w:numPr>
          <w:ilvl w:val="0"/>
          <w:numId w:val="46"/>
        </w:numPr>
        <w:spacing w:before="0" w:beforeAutospacing="0" w:after="0" w:afterAutospacing="0"/>
        <w:jc w:val="both"/>
        <w:rPr>
          <w:rFonts w:ascii="Museo Sans 300" w:eastAsia="Arial Narrow" w:hAnsi="Museo Sans 300" w:cs="Arial"/>
          <w:color w:val="000000" w:themeColor="text1"/>
          <w:sz w:val="22"/>
          <w:szCs w:val="22"/>
          <w:lang w:val="es-MX" w:eastAsia="en-US"/>
        </w:rPr>
      </w:pPr>
      <w:proofErr w:type="spellStart"/>
      <w:r w:rsidRPr="001A4AC7">
        <w:rPr>
          <w:rFonts w:ascii="Museo Sans 300" w:eastAsia="Arial Narrow" w:hAnsi="Museo Sans 300" w:cs="Arial"/>
          <w:color w:val="000000" w:themeColor="text1"/>
          <w:sz w:val="22"/>
          <w:szCs w:val="22"/>
          <w:lang w:val="es-MX" w:eastAsia="en-US"/>
        </w:rPr>
        <w:t>Curriculum</w:t>
      </w:r>
      <w:proofErr w:type="spellEnd"/>
      <w:r w:rsidRPr="001A4AC7">
        <w:rPr>
          <w:rFonts w:ascii="Museo Sans 300" w:eastAsia="Arial Narrow" w:hAnsi="Museo Sans 300" w:cs="Arial"/>
          <w:color w:val="000000" w:themeColor="text1"/>
          <w:sz w:val="22"/>
          <w:szCs w:val="22"/>
          <w:lang w:val="es-MX" w:eastAsia="en-US"/>
        </w:rPr>
        <w:t xml:space="preserve"> Vitae y documentos que acrediten que, las personas que laborarán para la Gestora de</w:t>
      </w:r>
      <w:r w:rsidRPr="001A4AC7">
        <w:rPr>
          <w:rFonts w:ascii="Museo Sans 300" w:eastAsia="Arial Narrow" w:hAnsi="Museo Sans 300" w:cs="Arial"/>
          <w:color w:val="000000" w:themeColor="text1"/>
          <w:sz w:val="22"/>
          <w:szCs w:val="22"/>
          <w:lang w:val="es-MX"/>
        </w:rPr>
        <w:t xml:space="preserve">sarrollando funciones directamente relacionadas con la gestión de los Fondos, cuentan con la debida capacidad técnica y profesional necesaria </w:t>
      </w:r>
      <w:r w:rsidRPr="001A4AC7">
        <w:rPr>
          <w:rFonts w:ascii="Museo Sans 300" w:eastAsia="Arial Narrow" w:hAnsi="Museo Sans 300" w:cs="Arial"/>
          <w:color w:val="000000" w:themeColor="text1"/>
          <w:sz w:val="22"/>
          <w:szCs w:val="22"/>
          <w:lang w:val="es-MX"/>
        </w:rPr>
        <w:lastRenderedPageBreak/>
        <w:t>para la realización de dichas actividades, tal es el caso del gerente general; gerente de inversiones y/o quienes tomen las decisiones de inversión.</w:t>
      </w:r>
    </w:p>
    <w:p w14:paraId="675935DF" w14:textId="77777777" w:rsidR="002B4999" w:rsidRPr="001A4AC7" w:rsidRDefault="002B4999" w:rsidP="002B4999">
      <w:pPr>
        <w:pStyle w:val="NormalWeb"/>
        <w:spacing w:before="0" w:beforeAutospacing="0" w:after="0" w:afterAutospacing="0"/>
        <w:ind w:left="720"/>
        <w:jc w:val="both"/>
        <w:rPr>
          <w:rFonts w:ascii="Museo Sans 300" w:hAnsi="Museo Sans 300"/>
          <w:color w:val="000000" w:themeColor="text1"/>
          <w:sz w:val="22"/>
          <w:szCs w:val="22"/>
        </w:rPr>
      </w:pPr>
    </w:p>
    <w:p w14:paraId="647499A1" w14:textId="6B0DA62C" w:rsidR="002B4999" w:rsidRPr="001A4AC7" w:rsidRDefault="00B6730B" w:rsidP="00D44BB5">
      <w:pPr>
        <w:pStyle w:val="NormalWeb"/>
        <w:numPr>
          <w:ilvl w:val="0"/>
          <w:numId w:val="46"/>
        </w:numPr>
        <w:spacing w:before="0" w:beforeAutospacing="0" w:after="0" w:afterAutospacing="0"/>
        <w:jc w:val="both"/>
        <w:rPr>
          <w:rFonts w:ascii="Museo Sans 300" w:hAnsi="Museo Sans 300"/>
          <w:color w:val="000000" w:themeColor="text1"/>
          <w:sz w:val="22"/>
          <w:szCs w:val="22"/>
        </w:rPr>
      </w:pPr>
      <w:r w:rsidRPr="001A4AC7">
        <w:rPr>
          <w:rFonts w:ascii="Museo Sans 300" w:eastAsia="Arial Narrow" w:hAnsi="Museo Sans 300" w:cs="Arial"/>
          <w:color w:val="000000" w:themeColor="text1"/>
          <w:sz w:val="22"/>
          <w:szCs w:val="22"/>
          <w:lang w:val="es-MX" w:eastAsia="en-US"/>
        </w:rPr>
        <w:t xml:space="preserve">Plan o modelo de negocio, de los primeros </w:t>
      </w:r>
      <w:r w:rsidR="00F13552" w:rsidRPr="001A4AC7">
        <w:rPr>
          <w:rFonts w:ascii="Museo Sans 300" w:eastAsia="Arial Narrow" w:hAnsi="Museo Sans 300" w:cs="Arial"/>
          <w:color w:val="000000" w:themeColor="text1"/>
          <w:sz w:val="22"/>
          <w:szCs w:val="22"/>
          <w:lang w:val="es-MX" w:eastAsia="en-US"/>
        </w:rPr>
        <w:t>tres</w:t>
      </w:r>
      <w:r w:rsidRPr="001A4AC7">
        <w:rPr>
          <w:rFonts w:ascii="Museo Sans 300" w:eastAsia="Arial Narrow" w:hAnsi="Museo Sans 300" w:cs="Arial"/>
          <w:color w:val="000000" w:themeColor="text1"/>
          <w:sz w:val="22"/>
          <w:szCs w:val="22"/>
          <w:lang w:val="es-MX" w:eastAsia="en-US"/>
        </w:rPr>
        <w:t xml:space="preserve"> años, referido a los aspectos centrales de las actividades que pretende realizar, potencial demanda por los servicios que ofrece, análisis de mercado, principales riesgos y desventajas, indicando si contratará los servicios de otras entidades en</w:t>
      </w:r>
      <w:r w:rsidR="002070A1" w:rsidRPr="001A4AC7">
        <w:rPr>
          <w:rFonts w:ascii="Museo Sans 300" w:eastAsia="Arial Narrow" w:hAnsi="Museo Sans 300" w:cs="Arial"/>
          <w:color w:val="000000" w:themeColor="text1"/>
          <w:sz w:val="22"/>
          <w:szCs w:val="22"/>
          <w:lang w:val="es-MX" w:eastAsia="en-US"/>
        </w:rPr>
        <w:t xml:space="preserve">tre ellas las comercializadoras; </w:t>
      </w:r>
    </w:p>
    <w:p w14:paraId="6836ABB9" w14:textId="77777777" w:rsidR="002B4999" w:rsidRPr="001A4AC7" w:rsidRDefault="002B4999" w:rsidP="002B4999">
      <w:pPr>
        <w:pStyle w:val="NormalWeb"/>
        <w:spacing w:before="0" w:beforeAutospacing="0" w:after="0" w:afterAutospacing="0"/>
        <w:ind w:left="720"/>
        <w:jc w:val="both"/>
        <w:rPr>
          <w:rFonts w:ascii="Museo Sans 300" w:hAnsi="Museo Sans 300"/>
          <w:color w:val="000000" w:themeColor="text1"/>
          <w:sz w:val="22"/>
          <w:szCs w:val="22"/>
        </w:rPr>
      </w:pPr>
    </w:p>
    <w:p w14:paraId="579D6376" w14:textId="77777777" w:rsidR="002C5FF6" w:rsidRPr="001A4AC7" w:rsidRDefault="002C5FF6" w:rsidP="00A4453D">
      <w:pPr>
        <w:pStyle w:val="NormalWeb"/>
        <w:spacing w:before="0" w:beforeAutospacing="0" w:after="0" w:afterAutospacing="0"/>
        <w:jc w:val="both"/>
        <w:rPr>
          <w:rFonts w:ascii="Museo Sans 300" w:eastAsia="Arial Narrow" w:hAnsi="Museo Sans 300" w:cs="Arial"/>
          <w:color w:val="FF0000"/>
          <w:sz w:val="22"/>
          <w:szCs w:val="22"/>
          <w:lang w:eastAsia="en-US"/>
        </w:rPr>
      </w:pPr>
    </w:p>
    <w:p w14:paraId="4BFD81CE" w14:textId="77777777" w:rsidR="00FD0383" w:rsidRPr="001A4AC7" w:rsidRDefault="00FD0383" w:rsidP="00D44BB5">
      <w:pPr>
        <w:pStyle w:val="NormalWeb"/>
        <w:numPr>
          <w:ilvl w:val="0"/>
          <w:numId w:val="46"/>
        </w:numPr>
        <w:spacing w:before="0" w:beforeAutospacing="0" w:after="0" w:afterAutospacing="0"/>
        <w:jc w:val="both"/>
        <w:rPr>
          <w:rFonts w:ascii="Museo Sans 300" w:eastAsia="Arial Narrow" w:hAnsi="Museo Sans 300" w:cs="Arial"/>
          <w:color w:val="000000" w:themeColor="text1"/>
          <w:sz w:val="22"/>
          <w:szCs w:val="22"/>
          <w:lang w:val="es-MX" w:eastAsia="en-US"/>
        </w:rPr>
      </w:pPr>
      <w:r w:rsidRPr="001A4AC7">
        <w:rPr>
          <w:rFonts w:ascii="Museo Sans 300" w:eastAsia="Arial Narrow" w:hAnsi="Museo Sans 300" w:cs="Arial"/>
          <w:color w:val="000000" w:themeColor="text1"/>
          <w:sz w:val="22"/>
          <w:szCs w:val="22"/>
          <w:lang w:val="es-MX" w:eastAsia="en-US"/>
        </w:rPr>
        <w:t>Detalle de la infraestructura y los recursos técnicos adecuados a su programa de actividades que utilizarán conforme al plan o modelo de negocio.</w:t>
      </w:r>
    </w:p>
    <w:p w14:paraId="576990CE" w14:textId="77777777" w:rsidR="00FD0383" w:rsidRPr="001A4AC7" w:rsidRDefault="00FD0383" w:rsidP="00FD0383">
      <w:pPr>
        <w:pStyle w:val="NormalWeb"/>
        <w:spacing w:before="0" w:beforeAutospacing="0" w:after="0" w:afterAutospacing="0"/>
        <w:ind w:left="567"/>
        <w:jc w:val="both"/>
        <w:rPr>
          <w:rFonts w:ascii="Museo Sans 300" w:eastAsia="Arial Narrow" w:hAnsi="Museo Sans 300" w:cs="Arial"/>
          <w:color w:val="000000" w:themeColor="text1"/>
          <w:sz w:val="22"/>
          <w:szCs w:val="22"/>
          <w:lang w:val="es-MX" w:eastAsia="en-US"/>
        </w:rPr>
      </w:pPr>
    </w:p>
    <w:p w14:paraId="07E507EE" w14:textId="77777777" w:rsidR="00732E0C" w:rsidRPr="001A4AC7" w:rsidRDefault="00732E0C" w:rsidP="002070A1">
      <w:pPr>
        <w:pStyle w:val="NormalWeb"/>
        <w:numPr>
          <w:ilvl w:val="0"/>
          <w:numId w:val="46"/>
        </w:numPr>
        <w:spacing w:before="0" w:beforeAutospacing="0" w:after="0" w:afterAutospacing="0"/>
        <w:jc w:val="both"/>
        <w:rPr>
          <w:rFonts w:ascii="Museo Sans 300" w:eastAsia="Arial Narrow" w:hAnsi="Museo Sans 300" w:cs="Arial"/>
          <w:color w:val="000000" w:themeColor="text1"/>
          <w:sz w:val="22"/>
          <w:szCs w:val="22"/>
          <w:lang w:val="es-MX" w:eastAsia="en-US"/>
        </w:rPr>
      </w:pPr>
      <w:r w:rsidRPr="001A4AC7">
        <w:rPr>
          <w:rFonts w:ascii="Museo Sans 300" w:eastAsia="Arial Narrow" w:hAnsi="Museo Sans 300" w:cs="Arial"/>
          <w:color w:val="000000" w:themeColor="text1"/>
          <w:sz w:val="22"/>
          <w:szCs w:val="22"/>
          <w:lang w:val="es-MX" w:eastAsia="en-US"/>
        </w:rPr>
        <w:t>Copia legible del acuerdo de nombramiento del auditor externo, en el caso que no haya sido nombrado en el acto constitutivo, el cual deberá encontrarse previamente inscrito en el Registro de Comercio;</w:t>
      </w:r>
    </w:p>
    <w:p w14:paraId="786DE7CF" w14:textId="77777777" w:rsidR="002B4999" w:rsidRPr="001A4AC7" w:rsidRDefault="002B4999" w:rsidP="002B4999">
      <w:pPr>
        <w:pStyle w:val="NormalWeb"/>
        <w:spacing w:before="0" w:beforeAutospacing="0" w:after="0" w:afterAutospacing="0"/>
        <w:ind w:left="720"/>
        <w:jc w:val="both"/>
        <w:rPr>
          <w:rFonts w:ascii="Museo Sans 300" w:eastAsia="Arial Narrow" w:hAnsi="Museo Sans 300" w:cs="Arial"/>
          <w:color w:val="000000" w:themeColor="text1"/>
          <w:sz w:val="22"/>
          <w:szCs w:val="22"/>
          <w:lang w:val="es-MX" w:eastAsia="en-US"/>
        </w:rPr>
      </w:pPr>
    </w:p>
    <w:p w14:paraId="2B62F2CD" w14:textId="77777777" w:rsidR="00B6730B" w:rsidRPr="001A4AC7" w:rsidRDefault="00B6730B" w:rsidP="002070A1">
      <w:pPr>
        <w:pStyle w:val="NormalWeb"/>
        <w:numPr>
          <w:ilvl w:val="0"/>
          <w:numId w:val="46"/>
        </w:numPr>
        <w:spacing w:before="0" w:beforeAutospacing="0" w:after="0" w:afterAutospacing="0"/>
        <w:jc w:val="both"/>
        <w:rPr>
          <w:rFonts w:ascii="Museo Sans 300" w:eastAsia="Arial Narrow" w:hAnsi="Museo Sans 300" w:cs="Arial"/>
          <w:color w:val="000000" w:themeColor="text1"/>
          <w:sz w:val="22"/>
          <w:szCs w:val="22"/>
          <w:lang w:val="es-MX" w:eastAsia="en-US"/>
        </w:rPr>
      </w:pPr>
      <w:r w:rsidRPr="001A4AC7">
        <w:rPr>
          <w:rFonts w:ascii="Museo Sans 300" w:eastAsia="Arial Narrow" w:hAnsi="Museo Sans 300" w:cs="Arial"/>
          <w:color w:val="000000" w:themeColor="text1"/>
          <w:sz w:val="22"/>
          <w:szCs w:val="22"/>
          <w:lang w:val="es-MX" w:eastAsia="en-US"/>
        </w:rPr>
        <w:t>Presupuesto de gastos fijos de la Gestora para el primer año de funcionamiento.</w:t>
      </w:r>
    </w:p>
    <w:p w14:paraId="0E096D08" w14:textId="77777777" w:rsidR="002B4999" w:rsidRPr="001A4AC7" w:rsidRDefault="002B4999" w:rsidP="002B4999">
      <w:pPr>
        <w:pStyle w:val="NormalWeb"/>
        <w:spacing w:before="0" w:beforeAutospacing="0" w:after="0" w:afterAutospacing="0"/>
        <w:ind w:left="720"/>
        <w:jc w:val="both"/>
        <w:rPr>
          <w:rFonts w:ascii="Museo Sans 300" w:eastAsia="Arial Narrow" w:hAnsi="Museo Sans 300" w:cs="Arial"/>
          <w:color w:val="000000" w:themeColor="text1"/>
          <w:sz w:val="22"/>
          <w:szCs w:val="22"/>
          <w:lang w:val="es-MX" w:eastAsia="en-US"/>
        </w:rPr>
      </w:pPr>
    </w:p>
    <w:p w14:paraId="1AA8751F" w14:textId="77777777" w:rsidR="00C03D38" w:rsidRPr="001A4AC7" w:rsidRDefault="00C03D38" w:rsidP="002070A1">
      <w:pPr>
        <w:pStyle w:val="NormalWeb"/>
        <w:numPr>
          <w:ilvl w:val="0"/>
          <w:numId w:val="46"/>
        </w:numPr>
        <w:spacing w:before="0" w:beforeAutospacing="0" w:after="0" w:afterAutospacing="0"/>
        <w:jc w:val="both"/>
        <w:rPr>
          <w:rFonts w:ascii="Museo Sans 300" w:eastAsia="Arial Narrow" w:hAnsi="Museo Sans 300" w:cs="Arial"/>
          <w:color w:val="000000" w:themeColor="text1"/>
          <w:sz w:val="22"/>
          <w:szCs w:val="22"/>
          <w:lang w:val="es-MX" w:eastAsia="en-US"/>
        </w:rPr>
      </w:pPr>
      <w:r w:rsidRPr="001A4AC7">
        <w:rPr>
          <w:rFonts w:ascii="Museo Sans 300" w:eastAsia="Arial Narrow" w:hAnsi="Museo Sans 300" w:cs="Arial"/>
          <w:color w:val="000000" w:themeColor="text1"/>
          <w:sz w:val="22"/>
          <w:szCs w:val="22"/>
          <w:lang w:val="es-MX" w:eastAsia="en-US"/>
        </w:rPr>
        <w:t>Sistemas contables que serán utilizados por la Gestora y la descripción de la plataforma informática sobre la cual se ha desarrollado, descripción de sus sistemas de información, la descripción de respaldos de información, la seguridad y controles en los sistemas. Los sistemas contables deberán presentarse conforme a las disposiciones legales aplicables.</w:t>
      </w:r>
    </w:p>
    <w:p w14:paraId="4BA1D5FE" w14:textId="77777777" w:rsidR="002B4999" w:rsidRPr="001A4AC7" w:rsidRDefault="002B4999" w:rsidP="002B4999">
      <w:pPr>
        <w:pStyle w:val="NormalWeb"/>
        <w:spacing w:before="0" w:beforeAutospacing="0" w:after="0" w:afterAutospacing="0"/>
        <w:ind w:left="720"/>
        <w:jc w:val="both"/>
        <w:rPr>
          <w:rFonts w:ascii="Museo Sans 300" w:eastAsia="Arial Narrow" w:hAnsi="Museo Sans 300" w:cs="Arial"/>
          <w:color w:val="000000" w:themeColor="text1"/>
          <w:sz w:val="22"/>
          <w:szCs w:val="22"/>
          <w:lang w:val="es-MX" w:eastAsia="en-US"/>
        </w:rPr>
      </w:pPr>
      <w:bookmarkStart w:id="1" w:name="_MON_1615965315"/>
      <w:bookmarkEnd w:id="1"/>
    </w:p>
    <w:p w14:paraId="1A9B3FCD" w14:textId="77777777" w:rsidR="000A218D" w:rsidRPr="001A4AC7" w:rsidRDefault="000A218D" w:rsidP="002070A1">
      <w:pPr>
        <w:pStyle w:val="NormalWeb"/>
        <w:numPr>
          <w:ilvl w:val="0"/>
          <w:numId w:val="46"/>
        </w:numPr>
        <w:spacing w:before="0" w:beforeAutospacing="0" w:after="0" w:afterAutospacing="0"/>
        <w:jc w:val="both"/>
        <w:rPr>
          <w:rFonts w:ascii="Museo Sans 300" w:eastAsia="Arial Narrow" w:hAnsi="Museo Sans 300" w:cs="Arial"/>
          <w:color w:val="000000" w:themeColor="text1"/>
          <w:sz w:val="22"/>
          <w:szCs w:val="22"/>
          <w:lang w:val="es-MX" w:eastAsia="en-US"/>
        </w:rPr>
      </w:pPr>
      <w:r w:rsidRPr="001A4AC7">
        <w:rPr>
          <w:rFonts w:ascii="Museo Sans 300" w:eastAsia="Arial Narrow" w:hAnsi="Museo Sans 300" w:cs="Arial"/>
          <w:color w:val="000000" w:themeColor="text1"/>
          <w:sz w:val="22"/>
          <w:szCs w:val="22"/>
          <w:lang w:val="es-MX" w:eastAsia="en-US"/>
        </w:rPr>
        <w:t>Sistemas automatizados de información</w:t>
      </w:r>
    </w:p>
    <w:p w14:paraId="159643BC" w14:textId="77777777" w:rsidR="002B4999" w:rsidRPr="001A4AC7" w:rsidRDefault="002B4999" w:rsidP="00312771">
      <w:pPr>
        <w:spacing w:after="0" w:line="240" w:lineRule="auto"/>
        <w:jc w:val="both"/>
        <w:rPr>
          <w:rFonts w:ascii="Museo Sans 300" w:hAnsi="Museo Sans 300"/>
          <w:color w:val="000000" w:themeColor="text1"/>
        </w:rPr>
      </w:pPr>
      <w:bookmarkStart w:id="2" w:name="_MON_1615969910"/>
      <w:bookmarkEnd w:id="2"/>
    </w:p>
    <w:p w14:paraId="40B133DA" w14:textId="77777777" w:rsidR="000A218D" w:rsidRPr="001A4AC7" w:rsidRDefault="000A218D" w:rsidP="002070A1">
      <w:pPr>
        <w:pStyle w:val="NormalWeb"/>
        <w:numPr>
          <w:ilvl w:val="0"/>
          <w:numId w:val="46"/>
        </w:numPr>
        <w:spacing w:before="0" w:beforeAutospacing="0" w:after="0" w:afterAutospacing="0"/>
        <w:jc w:val="both"/>
        <w:rPr>
          <w:rFonts w:ascii="Museo Sans 300" w:eastAsia="Arial Narrow" w:hAnsi="Museo Sans 300" w:cs="Arial"/>
          <w:color w:val="000000" w:themeColor="text1"/>
          <w:sz w:val="22"/>
          <w:szCs w:val="22"/>
          <w:lang w:val="es-MX" w:eastAsia="en-US"/>
        </w:rPr>
      </w:pPr>
      <w:r w:rsidRPr="001A4AC7">
        <w:rPr>
          <w:rFonts w:ascii="Museo Sans 300" w:eastAsia="Arial Narrow" w:hAnsi="Museo Sans 300" w:cs="Arial"/>
          <w:color w:val="000000" w:themeColor="text1"/>
          <w:sz w:val="22"/>
          <w:szCs w:val="22"/>
          <w:lang w:val="es-MX" w:eastAsia="en-US"/>
        </w:rPr>
        <w:t>Manuales de control interno para el funcionamiento en cada uno de los procesos operativos de la entidad, debiendo estar autorizados por la Junta Directiva y bajo los lineamientos establecidos en el artículo 46 de las normas NDMC-02.</w:t>
      </w:r>
    </w:p>
    <w:p w14:paraId="691F0C25" w14:textId="77777777" w:rsidR="002B4999" w:rsidRPr="001A4AC7" w:rsidRDefault="002B4999" w:rsidP="002B4999">
      <w:pPr>
        <w:pStyle w:val="NormalWeb"/>
        <w:spacing w:before="0" w:beforeAutospacing="0" w:after="0" w:afterAutospacing="0"/>
        <w:ind w:left="720"/>
        <w:jc w:val="both"/>
        <w:rPr>
          <w:rFonts w:ascii="Museo Sans 300" w:eastAsia="Arial Narrow" w:hAnsi="Museo Sans 300" w:cs="Arial"/>
          <w:color w:val="000000" w:themeColor="text1"/>
          <w:sz w:val="22"/>
          <w:szCs w:val="22"/>
          <w:lang w:val="es-MX" w:eastAsia="en-US"/>
        </w:rPr>
      </w:pPr>
    </w:p>
    <w:p w14:paraId="6721D6C8" w14:textId="77777777" w:rsidR="000A218D" w:rsidRPr="001A4AC7" w:rsidRDefault="000A218D" w:rsidP="002070A1">
      <w:pPr>
        <w:pStyle w:val="NormalWeb"/>
        <w:numPr>
          <w:ilvl w:val="0"/>
          <w:numId w:val="46"/>
        </w:numPr>
        <w:spacing w:before="0" w:beforeAutospacing="0" w:after="0" w:afterAutospacing="0"/>
        <w:jc w:val="both"/>
        <w:rPr>
          <w:rFonts w:ascii="Museo Sans 300" w:eastAsia="Arial Narrow" w:hAnsi="Museo Sans 300" w:cs="Arial"/>
          <w:color w:val="000000" w:themeColor="text1"/>
          <w:sz w:val="22"/>
          <w:szCs w:val="22"/>
          <w:lang w:val="es-MX" w:eastAsia="en-US"/>
        </w:rPr>
      </w:pPr>
      <w:r w:rsidRPr="001A4AC7">
        <w:rPr>
          <w:rFonts w:ascii="Museo Sans 300" w:eastAsia="Arial Narrow" w:hAnsi="Museo Sans 300" w:cs="Arial"/>
          <w:color w:val="000000" w:themeColor="text1"/>
          <w:sz w:val="22"/>
          <w:szCs w:val="22"/>
          <w:lang w:val="es-MX" w:eastAsia="en-US"/>
        </w:rPr>
        <w:t>Manuales de organización y procedimientos que le permitan cumplir con sus funciones adecuadamente, considerando dentro de éstos el detalle del procedimiento de la administración de las inversiones incluyendo los cargos de los participantes de dicho procedimiento y sus obligaciones, así como los formatos de formularios a ser utilizados en la contabilidad y operatividad de la entidad</w:t>
      </w:r>
      <w:r w:rsidR="009D0529" w:rsidRPr="001A4AC7">
        <w:rPr>
          <w:rFonts w:ascii="Museo Sans 300" w:eastAsia="Arial Narrow" w:hAnsi="Museo Sans 300" w:cs="Arial"/>
          <w:color w:val="000000" w:themeColor="text1"/>
          <w:sz w:val="22"/>
          <w:szCs w:val="22"/>
          <w:lang w:val="es-MX" w:eastAsia="en-US"/>
        </w:rPr>
        <w:t>.</w:t>
      </w:r>
    </w:p>
    <w:p w14:paraId="1839B3B7" w14:textId="77777777" w:rsidR="009D0529" w:rsidRPr="001A4AC7" w:rsidRDefault="009D0529" w:rsidP="009D0529">
      <w:pPr>
        <w:pStyle w:val="NormalWeb"/>
        <w:spacing w:before="0" w:beforeAutospacing="0" w:after="0" w:afterAutospacing="0"/>
        <w:ind w:left="720"/>
        <w:jc w:val="both"/>
        <w:rPr>
          <w:rFonts w:ascii="Museo Sans 300" w:eastAsia="Arial Narrow" w:hAnsi="Museo Sans 300" w:cs="Arial"/>
          <w:color w:val="FF0000"/>
          <w:sz w:val="22"/>
          <w:szCs w:val="22"/>
          <w:lang w:val="es-MX" w:eastAsia="en-US"/>
        </w:rPr>
      </w:pPr>
    </w:p>
    <w:p w14:paraId="78B02D06" w14:textId="77777777" w:rsidR="000A218D" w:rsidRPr="001A4AC7" w:rsidRDefault="000A218D" w:rsidP="002070A1">
      <w:pPr>
        <w:pStyle w:val="NormalWeb"/>
        <w:numPr>
          <w:ilvl w:val="0"/>
          <w:numId w:val="46"/>
        </w:numPr>
        <w:spacing w:before="0" w:beforeAutospacing="0" w:after="0" w:afterAutospacing="0"/>
        <w:jc w:val="both"/>
        <w:rPr>
          <w:rFonts w:ascii="Museo Sans 300" w:eastAsia="Arial Narrow" w:hAnsi="Museo Sans 300" w:cs="Arial"/>
          <w:color w:val="000000" w:themeColor="text1"/>
          <w:sz w:val="22"/>
          <w:szCs w:val="22"/>
          <w:lang w:val="es-MX" w:eastAsia="en-US"/>
        </w:rPr>
      </w:pPr>
      <w:r w:rsidRPr="001A4AC7">
        <w:rPr>
          <w:rFonts w:ascii="Museo Sans 300" w:eastAsia="Arial Narrow" w:hAnsi="Museo Sans 300" w:cs="Arial"/>
          <w:color w:val="000000" w:themeColor="text1"/>
          <w:sz w:val="22"/>
          <w:szCs w:val="22"/>
          <w:lang w:val="es-MX" w:eastAsia="en-US"/>
        </w:rPr>
        <w:t>Planes de contingencia y continuidad del negocio.</w:t>
      </w:r>
    </w:p>
    <w:p w14:paraId="19BC2C34" w14:textId="77777777" w:rsidR="002B4999" w:rsidRPr="001A4AC7" w:rsidRDefault="002B4999" w:rsidP="002B4999">
      <w:pPr>
        <w:pStyle w:val="NormalWeb"/>
        <w:spacing w:before="0" w:beforeAutospacing="0" w:after="0" w:afterAutospacing="0"/>
        <w:ind w:left="720"/>
        <w:jc w:val="both"/>
        <w:rPr>
          <w:rFonts w:ascii="Museo Sans 300" w:eastAsia="Arial Narrow" w:hAnsi="Museo Sans 300" w:cs="Arial"/>
          <w:color w:val="000000" w:themeColor="text1"/>
          <w:sz w:val="22"/>
          <w:szCs w:val="22"/>
          <w:lang w:val="es-MX" w:eastAsia="en-US"/>
        </w:rPr>
      </w:pPr>
    </w:p>
    <w:p w14:paraId="62F88574" w14:textId="77777777" w:rsidR="000A218D" w:rsidRPr="001A4AC7" w:rsidRDefault="000A218D" w:rsidP="002070A1">
      <w:pPr>
        <w:pStyle w:val="NormalWeb"/>
        <w:numPr>
          <w:ilvl w:val="0"/>
          <w:numId w:val="46"/>
        </w:numPr>
        <w:spacing w:before="0" w:beforeAutospacing="0" w:after="0" w:afterAutospacing="0"/>
        <w:jc w:val="both"/>
        <w:rPr>
          <w:rFonts w:ascii="Museo Sans 300" w:eastAsia="Arial Narrow" w:hAnsi="Museo Sans 300" w:cs="Arial"/>
          <w:color w:val="000000" w:themeColor="text1"/>
          <w:sz w:val="22"/>
          <w:szCs w:val="22"/>
          <w:lang w:val="es-MX" w:eastAsia="en-US"/>
        </w:rPr>
      </w:pPr>
      <w:r w:rsidRPr="001A4AC7">
        <w:rPr>
          <w:rFonts w:ascii="Museo Sans 300" w:eastAsia="Arial Narrow" w:hAnsi="Museo Sans 300" w:cs="Arial"/>
          <w:color w:val="000000" w:themeColor="text1"/>
          <w:sz w:val="22"/>
          <w:szCs w:val="22"/>
          <w:lang w:val="es-MX" w:eastAsia="en-US"/>
        </w:rPr>
        <w:t>Política y procedimiento para la realización de inversiones propias por parte de la Gestora, cuando dicha actividad esté incluida en el modelo de negocio, debiendo dicho procedimiento señalar la obligatoriedad de llevar un registro por cada una de las inversiones que se realicen.</w:t>
      </w:r>
    </w:p>
    <w:p w14:paraId="7324A6AD" w14:textId="77777777" w:rsidR="002B4999" w:rsidRPr="001A4AC7" w:rsidRDefault="002B4999" w:rsidP="002B4999">
      <w:pPr>
        <w:pStyle w:val="NormalWeb"/>
        <w:spacing w:before="0" w:beforeAutospacing="0" w:after="0" w:afterAutospacing="0"/>
        <w:ind w:left="720"/>
        <w:jc w:val="both"/>
        <w:rPr>
          <w:rFonts w:ascii="Museo Sans 300" w:eastAsia="Arial Narrow" w:hAnsi="Museo Sans 300" w:cs="Arial"/>
          <w:color w:val="000000" w:themeColor="text1"/>
          <w:sz w:val="22"/>
          <w:szCs w:val="22"/>
          <w:lang w:val="es-MX" w:eastAsia="en-US"/>
        </w:rPr>
      </w:pPr>
    </w:p>
    <w:p w14:paraId="601B3E7F" w14:textId="77777777" w:rsidR="000A218D" w:rsidRPr="001A4AC7" w:rsidRDefault="000A218D" w:rsidP="002070A1">
      <w:pPr>
        <w:pStyle w:val="NormalWeb"/>
        <w:numPr>
          <w:ilvl w:val="0"/>
          <w:numId w:val="46"/>
        </w:numPr>
        <w:spacing w:before="0" w:beforeAutospacing="0" w:after="0" w:afterAutospacing="0"/>
        <w:jc w:val="both"/>
        <w:rPr>
          <w:rFonts w:ascii="Museo Sans 300" w:eastAsia="Arial Narrow" w:hAnsi="Museo Sans 300" w:cs="Arial"/>
          <w:color w:val="000000" w:themeColor="text1"/>
          <w:sz w:val="22"/>
          <w:szCs w:val="22"/>
          <w:lang w:val="es-MX" w:eastAsia="en-US"/>
        </w:rPr>
      </w:pPr>
      <w:proofErr w:type="gramStart"/>
      <w:r w:rsidRPr="001A4AC7">
        <w:rPr>
          <w:rFonts w:ascii="Museo Sans 300" w:eastAsia="Arial Narrow" w:hAnsi="Museo Sans 300" w:cs="Arial"/>
          <w:color w:val="000000" w:themeColor="text1"/>
          <w:sz w:val="22"/>
          <w:szCs w:val="22"/>
          <w:lang w:val="es-MX" w:eastAsia="en-US"/>
        </w:rPr>
        <w:t>Políticas a adoptar</w:t>
      </w:r>
      <w:proofErr w:type="gramEnd"/>
      <w:r w:rsidRPr="001A4AC7">
        <w:rPr>
          <w:rFonts w:ascii="Museo Sans 300" w:eastAsia="Arial Narrow" w:hAnsi="Museo Sans 300" w:cs="Arial"/>
          <w:color w:val="000000" w:themeColor="text1"/>
          <w:sz w:val="22"/>
          <w:szCs w:val="22"/>
          <w:lang w:val="es-MX" w:eastAsia="en-US"/>
        </w:rPr>
        <w:t xml:space="preserve"> de acuerdo con el artículo 35 de la Ley de Supervisión y Regulación del Sistema Financiero, el artículo 25 literal j) de la Ley de Fondos de Inversión y Normas Técnicas que al respecto emita el B</w:t>
      </w:r>
      <w:r w:rsidR="009D0529" w:rsidRPr="001A4AC7">
        <w:rPr>
          <w:rFonts w:ascii="Museo Sans 300" w:eastAsia="Arial Narrow" w:hAnsi="Museo Sans 300" w:cs="Arial"/>
          <w:color w:val="000000" w:themeColor="text1"/>
          <w:sz w:val="22"/>
          <w:szCs w:val="22"/>
          <w:lang w:val="es-MX" w:eastAsia="en-US"/>
        </w:rPr>
        <w:t>anco Central.</w:t>
      </w:r>
    </w:p>
    <w:p w14:paraId="10396D86" w14:textId="77777777" w:rsidR="009D0529" w:rsidRPr="001A4AC7" w:rsidRDefault="009D0529" w:rsidP="009D0529">
      <w:pPr>
        <w:pStyle w:val="Prrafodelista"/>
        <w:rPr>
          <w:rFonts w:ascii="Museo Sans 300" w:eastAsia="Arial Narrow" w:hAnsi="Museo Sans 300" w:cs="Arial"/>
          <w:color w:val="000000" w:themeColor="text1"/>
          <w:lang w:val="es-MX"/>
        </w:rPr>
      </w:pPr>
    </w:p>
    <w:p w14:paraId="4A8B5E12" w14:textId="77777777" w:rsidR="00B6730B" w:rsidRPr="001A4AC7" w:rsidRDefault="00B6730B" w:rsidP="002070A1">
      <w:pPr>
        <w:pStyle w:val="NormalWeb"/>
        <w:numPr>
          <w:ilvl w:val="0"/>
          <w:numId w:val="46"/>
        </w:numPr>
        <w:spacing w:before="0" w:beforeAutospacing="0" w:after="0" w:afterAutospacing="0"/>
        <w:jc w:val="both"/>
        <w:rPr>
          <w:rFonts w:ascii="Museo Sans 300" w:eastAsia="Arial Narrow" w:hAnsi="Museo Sans 300" w:cs="Arial"/>
          <w:color w:val="000000" w:themeColor="text1"/>
          <w:sz w:val="22"/>
          <w:szCs w:val="22"/>
          <w:lang w:val="es-MX" w:eastAsia="en-US"/>
        </w:rPr>
      </w:pPr>
      <w:r w:rsidRPr="001A4AC7">
        <w:rPr>
          <w:rFonts w:ascii="Museo Sans 300" w:eastAsia="Arial Narrow" w:hAnsi="Museo Sans 300" w:cs="Arial"/>
          <w:color w:val="000000" w:themeColor="text1"/>
          <w:sz w:val="22"/>
          <w:szCs w:val="22"/>
          <w:lang w:val="es-MX" w:eastAsia="en-US"/>
        </w:rPr>
        <w:lastRenderedPageBreak/>
        <w:t>Detallar la dirección en donde estarán ubicadas las oficinas de la gestora, y cuando sus oficinas sean compartidas con otra empresa, enviar la información necesaria que demuestre el cumplimiento al artículo 43 de las normas NDCM-02 sobre las barreras internas de información que impedirán el flujo no controlado de información privilegiada (incluir croquis de ubicación de oficinas de gestora).</w:t>
      </w:r>
    </w:p>
    <w:p w14:paraId="5FA4C27C" w14:textId="77777777" w:rsidR="002B4999" w:rsidRPr="001A4AC7" w:rsidRDefault="002B4999" w:rsidP="002B4999">
      <w:pPr>
        <w:pStyle w:val="NormalWeb"/>
        <w:suppressAutoHyphens/>
        <w:spacing w:before="0" w:beforeAutospacing="0" w:after="0" w:afterAutospacing="0"/>
        <w:ind w:left="720"/>
        <w:jc w:val="both"/>
        <w:rPr>
          <w:rFonts w:ascii="Museo Sans 300" w:eastAsia="Arial Narrow" w:hAnsi="Museo Sans 300" w:cs="Arial"/>
          <w:color w:val="000000" w:themeColor="text1"/>
          <w:sz w:val="22"/>
          <w:szCs w:val="22"/>
          <w:lang w:val="es-MX" w:eastAsia="en-US"/>
        </w:rPr>
      </w:pPr>
    </w:p>
    <w:p w14:paraId="4EC6091B" w14:textId="0DEB3CF0" w:rsidR="00B6730B" w:rsidRPr="001A4AC7" w:rsidRDefault="00B6730B" w:rsidP="002070A1">
      <w:pPr>
        <w:pStyle w:val="NormalWeb"/>
        <w:numPr>
          <w:ilvl w:val="0"/>
          <w:numId w:val="46"/>
        </w:numPr>
        <w:suppressAutoHyphens/>
        <w:spacing w:before="0" w:beforeAutospacing="0" w:after="0" w:afterAutospacing="0"/>
        <w:jc w:val="both"/>
        <w:rPr>
          <w:rFonts w:ascii="Museo Sans 300" w:eastAsia="Arial Narrow" w:hAnsi="Museo Sans 300" w:cs="Arial"/>
          <w:color w:val="000000" w:themeColor="text1"/>
          <w:sz w:val="22"/>
          <w:szCs w:val="22"/>
          <w:lang w:val="es-MX" w:eastAsia="en-US"/>
        </w:rPr>
      </w:pPr>
      <w:r w:rsidRPr="001A4AC7">
        <w:rPr>
          <w:rFonts w:ascii="Museo Sans 300" w:eastAsia="Arial Narrow" w:hAnsi="Museo Sans 300" w:cs="Arial"/>
          <w:color w:val="000000" w:themeColor="text1"/>
          <w:sz w:val="22"/>
          <w:szCs w:val="22"/>
          <w:lang w:val="es-MX" w:eastAsia="en-US"/>
        </w:rPr>
        <w:t xml:space="preserve">Detalle de todos los servicios que la gestora contratará, los proveedores y los Formato de los contratos de los servicios a tercerizar </w:t>
      </w:r>
      <w:r w:rsidR="00D26DE3" w:rsidRPr="001A4AC7">
        <w:rPr>
          <w:rFonts w:ascii="Museo Sans 300" w:eastAsia="Arial Narrow" w:hAnsi="Museo Sans 300" w:cs="Arial"/>
          <w:color w:val="000000" w:themeColor="text1"/>
          <w:sz w:val="22"/>
          <w:szCs w:val="22"/>
          <w:lang w:val="es-MX" w:eastAsia="en-US"/>
        </w:rPr>
        <w:t xml:space="preserve">de acuerdo con </w:t>
      </w:r>
      <w:r w:rsidR="00D26DE3">
        <w:rPr>
          <w:rFonts w:ascii="Museo Sans 300" w:eastAsia="Arial Narrow" w:hAnsi="Museo Sans 300" w:cs="Arial"/>
          <w:color w:val="000000" w:themeColor="text1"/>
          <w:sz w:val="22"/>
          <w:szCs w:val="22"/>
          <w:lang w:val="es-MX" w:eastAsia="en-US"/>
        </w:rPr>
        <w:t>los artículos</w:t>
      </w:r>
      <w:r w:rsidRPr="001A4AC7">
        <w:rPr>
          <w:rFonts w:ascii="Museo Sans 300" w:eastAsia="Arial Narrow" w:hAnsi="Museo Sans 300" w:cs="Arial"/>
          <w:color w:val="000000" w:themeColor="text1"/>
          <w:sz w:val="22"/>
          <w:szCs w:val="22"/>
          <w:lang w:val="es-MX" w:eastAsia="en-US"/>
        </w:rPr>
        <w:t xml:space="preserve"> 32 y 34 de la norma NDCM-02 y articulo 30 de la Ley de Fondos de Inversión y los mecanismos que utilizará para evaluar el desempeño de los servicios contratados, así como el monitoreo. Sobre estos servicios también deberá presentar la evaluación realizada por la gestora sobre posibles conflictos de interés con la entidad a contratar y las políticas de administración de </w:t>
      </w:r>
      <w:proofErr w:type="gramStart"/>
      <w:r w:rsidRPr="001A4AC7">
        <w:rPr>
          <w:rFonts w:ascii="Museo Sans 300" w:eastAsia="Arial Narrow" w:hAnsi="Museo Sans 300" w:cs="Arial"/>
          <w:color w:val="000000" w:themeColor="text1"/>
          <w:sz w:val="22"/>
          <w:szCs w:val="22"/>
          <w:lang w:val="es-MX" w:eastAsia="en-US"/>
        </w:rPr>
        <w:t>los mismos</w:t>
      </w:r>
      <w:proofErr w:type="gramEnd"/>
      <w:r w:rsidRPr="001A4AC7">
        <w:rPr>
          <w:rFonts w:ascii="Museo Sans 300" w:eastAsia="Arial Narrow" w:hAnsi="Museo Sans 300" w:cs="Arial"/>
          <w:color w:val="000000" w:themeColor="text1"/>
          <w:sz w:val="22"/>
          <w:szCs w:val="22"/>
          <w:lang w:val="es-MX" w:eastAsia="en-US"/>
        </w:rPr>
        <w:t xml:space="preserve">. </w:t>
      </w:r>
    </w:p>
    <w:p w14:paraId="1E582687" w14:textId="77777777" w:rsidR="002B4999" w:rsidRPr="001A4AC7" w:rsidRDefault="002B4999" w:rsidP="002B4999">
      <w:pPr>
        <w:pStyle w:val="NormalWeb"/>
        <w:suppressAutoHyphens/>
        <w:spacing w:before="0" w:beforeAutospacing="0" w:after="0" w:afterAutospacing="0"/>
        <w:ind w:left="720"/>
        <w:jc w:val="both"/>
        <w:rPr>
          <w:rFonts w:ascii="Museo Sans 300" w:eastAsia="Arial Narrow" w:hAnsi="Museo Sans 300" w:cs="Arial"/>
          <w:color w:val="000000" w:themeColor="text1"/>
          <w:sz w:val="22"/>
          <w:szCs w:val="22"/>
          <w:lang w:val="es-MX" w:eastAsia="en-US"/>
        </w:rPr>
      </w:pPr>
    </w:p>
    <w:p w14:paraId="36CADB17" w14:textId="7740C14A" w:rsidR="00B6730B" w:rsidRPr="001A4AC7" w:rsidRDefault="00B6730B" w:rsidP="009D0529">
      <w:pPr>
        <w:pStyle w:val="NormalWeb"/>
        <w:numPr>
          <w:ilvl w:val="0"/>
          <w:numId w:val="46"/>
        </w:numPr>
        <w:suppressAutoHyphens/>
        <w:spacing w:before="0" w:beforeAutospacing="0" w:after="0" w:afterAutospacing="0"/>
        <w:jc w:val="both"/>
        <w:rPr>
          <w:rFonts w:ascii="Museo Sans 300" w:eastAsia="Arial Narrow" w:hAnsi="Museo Sans 300" w:cs="Arial"/>
          <w:color w:val="000000" w:themeColor="text1"/>
          <w:sz w:val="22"/>
          <w:szCs w:val="22"/>
          <w:lang w:val="es-MX" w:eastAsia="en-US"/>
        </w:rPr>
      </w:pPr>
      <w:r w:rsidRPr="001A4AC7">
        <w:rPr>
          <w:rFonts w:ascii="Museo Sans 300" w:eastAsia="Arial Narrow" w:hAnsi="Museo Sans 300" w:cs="Arial"/>
          <w:color w:val="000000" w:themeColor="text1"/>
          <w:sz w:val="22"/>
          <w:szCs w:val="22"/>
          <w:lang w:val="es-MX" w:eastAsia="en-US"/>
        </w:rPr>
        <w:t>Notificación de los miembros que conformarán el Comité de Auditoría de conformidad a lo establecido en el artículo 44 de las normas NCMD-</w:t>
      </w:r>
      <w:r w:rsidR="00D26DE3" w:rsidRPr="001A4AC7">
        <w:rPr>
          <w:rFonts w:ascii="Museo Sans 300" w:eastAsia="Arial Narrow" w:hAnsi="Museo Sans 300" w:cs="Arial"/>
          <w:color w:val="000000" w:themeColor="text1"/>
          <w:sz w:val="22"/>
          <w:szCs w:val="22"/>
          <w:lang w:val="es-MX" w:eastAsia="en-US"/>
        </w:rPr>
        <w:t>02 y</w:t>
      </w:r>
      <w:r w:rsidRPr="001A4AC7">
        <w:rPr>
          <w:rFonts w:ascii="Museo Sans 300" w:eastAsia="Arial Narrow" w:hAnsi="Museo Sans 300" w:cs="Arial"/>
          <w:color w:val="000000" w:themeColor="text1"/>
          <w:sz w:val="22"/>
          <w:szCs w:val="22"/>
          <w:lang w:val="es-MX" w:eastAsia="en-US"/>
        </w:rPr>
        <w:t xml:space="preserve"> el artículo 39 de la Ley de Supervisión y Regulación del Sistema Financiero.</w:t>
      </w:r>
    </w:p>
    <w:p w14:paraId="1F43D73A" w14:textId="77777777" w:rsidR="002B4999" w:rsidRPr="001A4AC7" w:rsidRDefault="002B4999" w:rsidP="002B4999">
      <w:pPr>
        <w:pStyle w:val="NormalWeb"/>
        <w:suppressAutoHyphens/>
        <w:spacing w:before="0" w:beforeAutospacing="0" w:after="0" w:afterAutospacing="0"/>
        <w:ind w:left="720"/>
        <w:jc w:val="both"/>
        <w:rPr>
          <w:rFonts w:ascii="Museo Sans 300" w:eastAsia="Arial Narrow" w:hAnsi="Museo Sans 300" w:cs="Arial"/>
          <w:color w:val="000000" w:themeColor="text1"/>
          <w:sz w:val="22"/>
          <w:szCs w:val="22"/>
          <w:lang w:val="es-MX" w:eastAsia="en-US"/>
        </w:rPr>
      </w:pPr>
    </w:p>
    <w:p w14:paraId="08A485B2" w14:textId="05ACD315" w:rsidR="00D73A77" w:rsidRDefault="00D73A77" w:rsidP="00F13552">
      <w:pPr>
        <w:pStyle w:val="NormalWeb"/>
        <w:suppressAutoHyphens/>
        <w:spacing w:before="0" w:beforeAutospacing="0" w:after="0" w:afterAutospacing="0"/>
        <w:ind w:left="720"/>
        <w:jc w:val="both"/>
        <w:rPr>
          <w:rFonts w:asciiTheme="minorHAnsi" w:eastAsia="Arial Narrow" w:hAnsiTheme="minorHAnsi" w:cs="Arial"/>
          <w:color w:val="000000" w:themeColor="text1"/>
          <w:sz w:val="22"/>
          <w:szCs w:val="22"/>
          <w:lang w:val="es-MX" w:eastAsia="en-US"/>
        </w:rPr>
      </w:pPr>
    </w:p>
    <w:p w14:paraId="2AA9A4EE" w14:textId="77777777" w:rsidR="00150E8E" w:rsidRDefault="00150E8E" w:rsidP="00150E8E">
      <w:pPr>
        <w:pStyle w:val="Prrafodelista"/>
        <w:rPr>
          <w:rFonts w:eastAsia="Arial Narrow" w:cs="Arial"/>
          <w:color w:val="000000" w:themeColor="text1"/>
          <w:lang w:val="es-MX"/>
        </w:rPr>
      </w:pPr>
    </w:p>
    <w:p w14:paraId="4928F8D4" w14:textId="77777777" w:rsidR="002070A1" w:rsidRPr="002070A1" w:rsidRDefault="002070A1" w:rsidP="00D42B38">
      <w:pPr>
        <w:spacing w:after="0" w:line="240" w:lineRule="auto"/>
        <w:jc w:val="both"/>
        <w:rPr>
          <w:color w:val="000000" w:themeColor="text1"/>
        </w:rPr>
      </w:pPr>
    </w:p>
    <w:sectPr w:rsidR="002070A1" w:rsidRPr="002070A1" w:rsidSect="003C60DA">
      <w:headerReference w:type="default" r:id="rId8"/>
      <w:footerReference w:type="default" r:id="rId9"/>
      <w:pgSz w:w="11906" w:h="16838" w:code="9"/>
      <w:pgMar w:top="1418" w:right="1701" w:bottom="1418" w:left="170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F03FE" w14:textId="77777777" w:rsidR="00D86E5F" w:rsidRDefault="00D86E5F" w:rsidP="00BB082E">
      <w:pPr>
        <w:spacing w:after="0" w:line="240" w:lineRule="auto"/>
      </w:pPr>
      <w:r>
        <w:separator/>
      </w:r>
    </w:p>
  </w:endnote>
  <w:endnote w:type="continuationSeparator" w:id="0">
    <w:p w14:paraId="2BE80CD8" w14:textId="77777777" w:rsidR="00D86E5F" w:rsidRDefault="00D86E5F" w:rsidP="00BB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98189"/>
      <w:docPartObj>
        <w:docPartGallery w:val="Page Numbers (Bottom of Page)"/>
        <w:docPartUnique/>
      </w:docPartObj>
    </w:sdtPr>
    <w:sdtEndPr/>
    <w:sdtContent>
      <w:p w14:paraId="74291E09" w14:textId="77777777" w:rsidR="00CB3EDB" w:rsidRDefault="005F1675">
        <w:pPr>
          <w:pStyle w:val="Piedepgina"/>
        </w:pPr>
        <w:r>
          <w:rPr>
            <w:noProof/>
            <w:lang w:val="es-SV" w:eastAsia="es-SV"/>
          </w:rPr>
          <mc:AlternateContent>
            <mc:Choice Requires="wps">
              <w:drawing>
                <wp:anchor distT="0" distB="0" distL="114300" distR="114300" simplePos="0" relativeHeight="251661312" behindDoc="0" locked="0" layoutInCell="1" allowOverlap="1" wp14:anchorId="490BA0A2" wp14:editId="5E1E3FB7">
                  <wp:simplePos x="0" y="0"/>
                  <wp:positionH relativeFrom="rightMargin">
                    <wp:align>center</wp:align>
                  </wp:positionH>
                  <wp:positionV relativeFrom="bottomMargin">
                    <wp:align>center</wp:align>
                  </wp:positionV>
                  <wp:extent cx="565785" cy="191770"/>
                  <wp:effectExtent l="3175" t="1905" r="254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4A1652ED" w14:textId="77777777" w:rsidR="00CB3EDB" w:rsidRPr="00D73A77" w:rsidRDefault="00832361">
                              <w:pPr>
                                <w:pBdr>
                                  <w:top w:val="single" w:sz="4" w:space="1" w:color="7F7F7F" w:themeColor="background1" w:themeShade="7F"/>
                                </w:pBdr>
                                <w:jc w:val="center"/>
                                <w:rPr>
                                  <w:b/>
                                  <w:color w:val="0F243E" w:themeColor="text2" w:themeShade="80"/>
                                  <w:sz w:val="28"/>
                                </w:rPr>
                              </w:pPr>
                              <w:r w:rsidRPr="00D73A77">
                                <w:rPr>
                                  <w:b/>
                                  <w:color w:val="0F243E" w:themeColor="text2" w:themeShade="80"/>
                                  <w:sz w:val="28"/>
                                </w:rPr>
                                <w:fldChar w:fldCharType="begin"/>
                              </w:r>
                              <w:r w:rsidR="00CB3EDB" w:rsidRPr="00D73A77">
                                <w:rPr>
                                  <w:b/>
                                  <w:color w:val="0F243E" w:themeColor="text2" w:themeShade="80"/>
                                  <w:sz w:val="28"/>
                                </w:rPr>
                                <w:instrText xml:space="preserve"> PAGE   \* MERGEFORMAT </w:instrText>
                              </w:r>
                              <w:r w:rsidRPr="00D73A77">
                                <w:rPr>
                                  <w:b/>
                                  <w:color w:val="0F243E" w:themeColor="text2" w:themeShade="80"/>
                                  <w:sz w:val="28"/>
                                </w:rPr>
                                <w:fldChar w:fldCharType="separate"/>
                              </w:r>
                              <w:r w:rsidR="00AC6E64">
                                <w:rPr>
                                  <w:b/>
                                  <w:noProof/>
                                  <w:color w:val="0F243E" w:themeColor="text2" w:themeShade="80"/>
                                  <w:sz w:val="28"/>
                                </w:rPr>
                                <w:t>3</w:t>
                              </w:r>
                              <w:r w:rsidRPr="00D73A77">
                                <w:rPr>
                                  <w:b/>
                                  <w:color w:val="0F243E" w:themeColor="text2" w:themeShade="80"/>
                                  <w:sz w:val="2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90BA0A2" id="Rectangle 1"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" filled="f" fillcolor="#c0504d [3205]" stroked="f" strokecolor="#4f81bd [3204]" strokeweight="2.25pt">
                  <v:textbox inset=",0,,0">
                    <w:txbxContent>
                      <w:p w14:paraId="4A1652ED" w14:textId="77777777" w:rsidR="00CB3EDB" w:rsidRPr="00D73A77" w:rsidRDefault="00832361">
                        <w:pPr>
                          <w:pBdr>
                            <w:top w:val="single" w:sz="4" w:space="1" w:color="7F7F7F" w:themeColor="background1" w:themeShade="7F"/>
                          </w:pBdr>
                          <w:jc w:val="center"/>
                          <w:rPr>
                            <w:b/>
                            <w:color w:val="0F243E" w:themeColor="text2" w:themeShade="80"/>
                            <w:sz w:val="28"/>
                          </w:rPr>
                        </w:pPr>
                        <w:r w:rsidRPr="00D73A77">
                          <w:rPr>
                            <w:b/>
                            <w:color w:val="0F243E" w:themeColor="text2" w:themeShade="80"/>
                            <w:sz w:val="28"/>
                          </w:rPr>
                          <w:fldChar w:fldCharType="begin"/>
                        </w:r>
                        <w:r w:rsidR="00CB3EDB" w:rsidRPr="00D73A77">
                          <w:rPr>
                            <w:b/>
                            <w:color w:val="0F243E" w:themeColor="text2" w:themeShade="80"/>
                            <w:sz w:val="28"/>
                          </w:rPr>
                          <w:instrText xml:space="preserve"> PAGE   \* MERGEFORMAT </w:instrText>
                        </w:r>
                        <w:r w:rsidRPr="00D73A77">
                          <w:rPr>
                            <w:b/>
                            <w:color w:val="0F243E" w:themeColor="text2" w:themeShade="80"/>
                            <w:sz w:val="28"/>
                          </w:rPr>
                          <w:fldChar w:fldCharType="separate"/>
                        </w:r>
                        <w:r w:rsidR="00AC6E64">
                          <w:rPr>
                            <w:b/>
                            <w:noProof/>
                            <w:color w:val="0F243E" w:themeColor="text2" w:themeShade="80"/>
                            <w:sz w:val="28"/>
                          </w:rPr>
                          <w:t>3</w:t>
                        </w:r>
                        <w:r w:rsidRPr="00D73A77">
                          <w:rPr>
                            <w:b/>
                            <w:color w:val="0F243E" w:themeColor="text2" w:themeShade="80"/>
                            <w:sz w:val="2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ACD9C" w14:textId="77777777" w:rsidR="00D86E5F" w:rsidRDefault="00D86E5F" w:rsidP="00BB082E">
      <w:pPr>
        <w:spacing w:after="0" w:line="240" w:lineRule="auto"/>
      </w:pPr>
      <w:r>
        <w:separator/>
      </w:r>
    </w:p>
  </w:footnote>
  <w:footnote w:type="continuationSeparator" w:id="0">
    <w:p w14:paraId="117ACE5E" w14:textId="77777777" w:rsidR="00D86E5F" w:rsidRDefault="00D86E5F" w:rsidP="00BB0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5A0A" w14:textId="77777777" w:rsidR="00CB3EDB" w:rsidRDefault="003C60DA" w:rsidP="004F0F30">
    <w:pPr>
      <w:pStyle w:val="Encabezado"/>
      <w:jc w:val="center"/>
    </w:pPr>
    <w:r w:rsidRPr="003C60DA">
      <w:rPr>
        <w:noProof/>
        <w:lang w:val="es-SV" w:eastAsia="es-SV"/>
      </w:rPr>
      <w:drawing>
        <wp:inline distT="0" distB="0" distL="0" distR="0" wp14:anchorId="6F01B558" wp14:editId="2F96D8E5">
          <wp:extent cx="2083117" cy="922946"/>
          <wp:effectExtent l="19050" t="0" r="0" b="0"/>
          <wp:docPr id="1"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083148" cy="922960"/>
                  </a:xfrm>
                  <a:prstGeom prst="rect">
                    <a:avLst/>
                  </a:prstGeom>
                  <a:noFill/>
                  <a:ln w="9525">
                    <a:noFill/>
                    <a:miter lim="800000"/>
                    <a:headEnd/>
                    <a:tailEnd/>
                  </a:ln>
                </pic:spPr>
              </pic:pic>
            </a:graphicData>
          </a:graphic>
        </wp:inline>
      </w:drawing>
    </w:r>
  </w:p>
  <w:p w14:paraId="47F31237" w14:textId="77777777" w:rsidR="00CB3EDB" w:rsidRDefault="00CB3E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0D7A"/>
    <w:multiLevelType w:val="hybridMultilevel"/>
    <w:tmpl w:val="578C125E"/>
    <w:lvl w:ilvl="0" w:tplc="ADBC7E28">
      <w:start w:val="1"/>
      <w:numFmt w:val="bullet"/>
      <w:lvlText w:val="-"/>
      <w:lvlJc w:val="left"/>
      <w:pPr>
        <w:ind w:left="720" w:hanging="360"/>
      </w:pPr>
      <w:rPr>
        <w:rFonts w:ascii="Calibri" w:hAnsi="Calibri" w:cstheme="minorBidi"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AD9573A"/>
    <w:multiLevelType w:val="hybridMultilevel"/>
    <w:tmpl w:val="AC4A3BF2"/>
    <w:lvl w:ilvl="0" w:tplc="195AEE7C">
      <w:start w:val="1"/>
      <w:numFmt w:val="decimal"/>
      <w:lvlText w:val="%1."/>
      <w:lvlJc w:val="left"/>
      <w:pPr>
        <w:ind w:left="360" w:hanging="360"/>
      </w:pPr>
      <w:rPr>
        <w:rFonts w:hint="default"/>
        <w:b/>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AEA52DE"/>
    <w:multiLevelType w:val="hybridMultilevel"/>
    <w:tmpl w:val="88CEE370"/>
    <w:lvl w:ilvl="0" w:tplc="1BACD6D0">
      <w:start w:val="1"/>
      <w:numFmt w:val="lowerLetter"/>
      <w:lvlText w:val="%1."/>
      <w:lvlJc w:val="left"/>
      <w:pPr>
        <w:ind w:left="720" w:hanging="360"/>
      </w:pPr>
      <w:rPr>
        <w:rFonts w:hint="default"/>
        <w:b/>
        <w:i/>
        <w:color w:val="0F243E" w:themeColor="text2" w:themeShade="80"/>
        <w:sz w:val="28"/>
        <w:szCs w:val="22"/>
        <w14:shadow w14:blurRad="0" w14:dist="0" w14:dir="0" w14:sx="0" w14:sy="0" w14:kx="0" w14:ky="0" w14:algn="none">
          <w14:srgbClr w14:val="000000"/>
        </w14:shadow>
        <w14:textOutline w14:w="0" w14:cap="rnd" w14:cmpd="sng" w14:algn="ctr">
          <w14:noFill/>
          <w14:prstDash w14:val="solid"/>
          <w14:bevel/>
        </w14:textOutli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B173352"/>
    <w:multiLevelType w:val="hybridMultilevel"/>
    <w:tmpl w:val="71B00BCC"/>
    <w:lvl w:ilvl="0" w:tplc="105260E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B86388B"/>
    <w:multiLevelType w:val="multilevel"/>
    <w:tmpl w:val="51B275DC"/>
    <w:lvl w:ilvl="0">
      <w:start w:val="1"/>
      <w:numFmt w:val="decimal"/>
      <w:lvlText w:val="%1."/>
      <w:lvlJc w:val="center"/>
      <w:pPr>
        <w:ind w:left="1211" w:hanging="360"/>
      </w:pPr>
      <w:rPr>
        <w:rFonts w:hint="default"/>
      </w:rPr>
    </w:lvl>
    <w:lvl w:ilvl="1">
      <w:start w:val="1"/>
      <w:numFmt w:val="decimal"/>
      <w:lvlText w:val="%1.%2."/>
      <w:lvlJc w:val="left"/>
      <w:pPr>
        <w:ind w:left="1643" w:hanging="432"/>
      </w:pPr>
    </w:lvl>
    <w:lvl w:ilvl="2">
      <w:start w:val="1"/>
      <w:numFmt w:val="decimal"/>
      <w:lvlText w:val="%1.%2.%3."/>
      <w:lvlJc w:val="left"/>
      <w:pPr>
        <w:ind w:left="2075"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5" w15:restartNumberingAfterBreak="0">
    <w:nsid w:val="11477610"/>
    <w:multiLevelType w:val="hybridMultilevel"/>
    <w:tmpl w:val="129C6D74"/>
    <w:lvl w:ilvl="0" w:tplc="D696C5F6">
      <w:start w:val="1"/>
      <w:numFmt w:val="decimal"/>
      <w:lvlText w:val="%1."/>
      <w:lvlJc w:val="left"/>
      <w:pPr>
        <w:ind w:left="1070" w:hanging="360"/>
      </w:pPr>
      <w:rPr>
        <w:b/>
        <w:i/>
        <w:strike w:val="0"/>
        <w:color w:val="0F243E"/>
        <w:sz w:val="28"/>
        <w14:shadow w14:blurRad="0" w14:dist="0" w14:dir="0" w14:sx="0" w14:sy="0" w14:kx="0" w14:ky="0" w14:algn="none">
          <w14:srgbClr w14:val="000000"/>
        </w14:shadow>
        <w14:textOutline w14:w="0" w14:cap="rnd" w14:cmpd="sng" w14:algn="ctr">
          <w14:noFill/>
          <w14:prstDash w14:val="solid"/>
          <w14:bevel/>
        </w14:textOutline>
      </w:rPr>
    </w:lvl>
    <w:lvl w:ilvl="1" w:tplc="56488438">
      <w:start w:val="1"/>
      <w:numFmt w:val="lowerLetter"/>
      <w:lvlText w:val="%2)"/>
      <w:lvlJc w:val="left"/>
      <w:pPr>
        <w:ind w:left="1440" w:hanging="360"/>
      </w:pPr>
      <w:rPr>
        <w:rFonts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1CA35CA"/>
    <w:multiLevelType w:val="hybridMultilevel"/>
    <w:tmpl w:val="6A9EA238"/>
    <w:lvl w:ilvl="0" w:tplc="CCD80BC2">
      <w:start w:val="1"/>
      <w:numFmt w:val="lowerLetter"/>
      <w:lvlText w:val="%1)"/>
      <w:lvlJc w:val="left"/>
      <w:pPr>
        <w:ind w:left="720" w:hanging="360"/>
      </w:pPr>
      <w:rPr>
        <w:rFonts w:hint="default"/>
        <w:sz w:val="22"/>
        <w:szCs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46E729B"/>
    <w:multiLevelType w:val="hybridMultilevel"/>
    <w:tmpl w:val="0368F2B0"/>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5273F60"/>
    <w:multiLevelType w:val="hybridMultilevel"/>
    <w:tmpl w:val="24F8C792"/>
    <w:lvl w:ilvl="0" w:tplc="57B094A6">
      <w:start w:val="1"/>
      <w:numFmt w:val="lowerRoman"/>
      <w:lvlText w:val="%1."/>
      <w:lvlJc w:val="left"/>
      <w:pPr>
        <w:ind w:left="1370" w:hanging="360"/>
      </w:pPr>
      <w:rPr>
        <w:rFonts w:hint="default"/>
      </w:rPr>
    </w:lvl>
    <w:lvl w:ilvl="1" w:tplc="080A0019" w:tentative="1">
      <w:start w:val="1"/>
      <w:numFmt w:val="lowerLetter"/>
      <w:lvlText w:val="%2."/>
      <w:lvlJc w:val="left"/>
      <w:pPr>
        <w:ind w:left="2090" w:hanging="360"/>
      </w:pPr>
    </w:lvl>
    <w:lvl w:ilvl="2" w:tplc="080A001B" w:tentative="1">
      <w:start w:val="1"/>
      <w:numFmt w:val="lowerRoman"/>
      <w:lvlText w:val="%3."/>
      <w:lvlJc w:val="right"/>
      <w:pPr>
        <w:ind w:left="2810" w:hanging="180"/>
      </w:pPr>
    </w:lvl>
    <w:lvl w:ilvl="3" w:tplc="080A000F" w:tentative="1">
      <w:start w:val="1"/>
      <w:numFmt w:val="decimal"/>
      <w:lvlText w:val="%4."/>
      <w:lvlJc w:val="left"/>
      <w:pPr>
        <w:ind w:left="3530" w:hanging="360"/>
      </w:pPr>
    </w:lvl>
    <w:lvl w:ilvl="4" w:tplc="080A0019" w:tentative="1">
      <w:start w:val="1"/>
      <w:numFmt w:val="lowerLetter"/>
      <w:lvlText w:val="%5."/>
      <w:lvlJc w:val="left"/>
      <w:pPr>
        <w:ind w:left="4250" w:hanging="360"/>
      </w:pPr>
    </w:lvl>
    <w:lvl w:ilvl="5" w:tplc="080A001B" w:tentative="1">
      <w:start w:val="1"/>
      <w:numFmt w:val="lowerRoman"/>
      <w:lvlText w:val="%6."/>
      <w:lvlJc w:val="right"/>
      <w:pPr>
        <w:ind w:left="4970" w:hanging="180"/>
      </w:pPr>
    </w:lvl>
    <w:lvl w:ilvl="6" w:tplc="080A000F" w:tentative="1">
      <w:start w:val="1"/>
      <w:numFmt w:val="decimal"/>
      <w:lvlText w:val="%7."/>
      <w:lvlJc w:val="left"/>
      <w:pPr>
        <w:ind w:left="5690" w:hanging="360"/>
      </w:pPr>
    </w:lvl>
    <w:lvl w:ilvl="7" w:tplc="080A0019" w:tentative="1">
      <w:start w:val="1"/>
      <w:numFmt w:val="lowerLetter"/>
      <w:lvlText w:val="%8."/>
      <w:lvlJc w:val="left"/>
      <w:pPr>
        <w:ind w:left="6410" w:hanging="360"/>
      </w:pPr>
    </w:lvl>
    <w:lvl w:ilvl="8" w:tplc="080A001B" w:tentative="1">
      <w:start w:val="1"/>
      <w:numFmt w:val="lowerRoman"/>
      <w:lvlText w:val="%9."/>
      <w:lvlJc w:val="right"/>
      <w:pPr>
        <w:ind w:left="7130" w:hanging="180"/>
      </w:pPr>
    </w:lvl>
  </w:abstractNum>
  <w:abstractNum w:abstractNumId="9" w15:restartNumberingAfterBreak="0">
    <w:nsid w:val="17F42AC8"/>
    <w:multiLevelType w:val="hybridMultilevel"/>
    <w:tmpl w:val="F732E71E"/>
    <w:lvl w:ilvl="0" w:tplc="16620052">
      <w:start w:val="1"/>
      <w:numFmt w:val="lowerRoman"/>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8E83C15"/>
    <w:multiLevelType w:val="hybridMultilevel"/>
    <w:tmpl w:val="4356C6F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EA675E8"/>
    <w:multiLevelType w:val="hybridMultilevel"/>
    <w:tmpl w:val="797040D4"/>
    <w:lvl w:ilvl="0" w:tplc="D696C5F6">
      <w:start w:val="1"/>
      <w:numFmt w:val="decimal"/>
      <w:lvlText w:val="%1."/>
      <w:lvlJc w:val="left"/>
      <w:pPr>
        <w:ind w:left="360" w:hanging="360"/>
      </w:pPr>
      <w:rPr>
        <w:b/>
        <w:i/>
        <w:strike w:val="0"/>
        <w:color w:val="0F243E"/>
        <w:sz w:val="28"/>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207C6331"/>
    <w:multiLevelType w:val="hybridMultilevel"/>
    <w:tmpl w:val="25B641D4"/>
    <w:lvl w:ilvl="0" w:tplc="8A10160C">
      <w:start w:val="1"/>
      <w:numFmt w:val="lowerRoman"/>
      <w:lvlText w:val="%1."/>
      <w:lvlJc w:val="right"/>
      <w:pPr>
        <w:ind w:left="1866" w:hanging="360"/>
      </w:pPr>
      <w:rPr>
        <w:rFonts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2586" w:hanging="360"/>
      </w:pPr>
    </w:lvl>
    <w:lvl w:ilvl="2" w:tplc="440A001B" w:tentative="1">
      <w:start w:val="1"/>
      <w:numFmt w:val="lowerRoman"/>
      <w:lvlText w:val="%3."/>
      <w:lvlJc w:val="right"/>
      <w:pPr>
        <w:ind w:left="3306" w:hanging="180"/>
      </w:pPr>
    </w:lvl>
    <w:lvl w:ilvl="3" w:tplc="440A000F" w:tentative="1">
      <w:start w:val="1"/>
      <w:numFmt w:val="decimal"/>
      <w:lvlText w:val="%4."/>
      <w:lvlJc w:val="left"/>
      <w:pPr>
        <w:ind w:left="4026" w:hanging="360"/>
      </w:pPr>
    </w:lvl>
    <w:lvl w:ilvl="4" w:tplc="440A0019" w:tentative="1">
      <w:start w:val="1"/>
      <w:numFmt w:val="lowerLetter"/>
      <w:lvlText w:val="%5."/>
      <w:lvlJc w:val="left"/>
      <w:pPr>
        <w:ind w:left="4746" w:hanging="360"/>
      </w:pPr>
    </w:lvl>
    <w:lvl w:ilvl="5" w:tplc="440A001B" w:tentative="1">
      <w:start w:val="1"/>
      <w:numFmt w:val="lowerRoman"/>
      <w:lvlText w:val="%6."/>
      <w:lvlJc w:val="right"/>
      <w:pPr>
        <w:ind w:left="5466" w:hanging="180"/>
      </w:pPr>
    </w:lvl>
    <w:lvl w:ilvl="6" w:tplc="440A000F" w:tentative="1">
      <w:start w:val="1"/>
      <w:numFmt w:val="decimal"/>
      <w:lvlText w:val="%7."/>
      <w:lvlJc w:val="left"/>
      <w:pPr>
        <w:ind w:left="6186" w:hanging="360"/>
      </w:pPr>
    </w:lvl>
    <w:lvl w:ilvl="7" w:tplc="440A0019" w:tentative="1">
      <w:start w:val="1"/>
      <w:numFmt w:val="lowerLetter"/>
      <w:lvlText w:val="%8."/>
      <w:lvlJc w:val="left"/>
      <w:pPr>
        <w:ind w:left="6906" w:hanging="360"/>
      </w:pPr>
    </w:lvl>
    <w:lvl w:ilvl="8" w:tplc="440A001B" w:tentative="1">
      <w:start w:val="1"/>
      <w:numFmt w:val="lowerRoman"/>
      <w:lvlText w:val="%9."/>
      <w:lvlJc w:val="right"/>
      <w:pPr>
        <w:ind w:left="7626" w:hanging="180"/>
      </w:pPr>
    </w:lvl>
  </w:abstractNum>
  <w:abstractNum w:abstractNumId="13" w15:restartNumberingAfterBreak="0">
    <w:nsid w:val="20E76B8E"/>
    <w:multiLevelType w:val="hybridMultilevel"/>
    <w:tmpl w:val="0A12C662"/>
    <w:lvl w:ilvl="0" w:tplc="CCD49922">
      <w:start w:val="1"/>
      <w:numFmt w:val="decimal"/>
      <w:lvlText w:val="Art. %1.-"/>
      <w:lvlJc w:val="left"/>
      <w:pPr>
        <w:ind w:left="720" w:hanging="360"/>
      </w:pPr>
      <w:rPr>
        <w:rFonts w:hint="default"/>
        <w:b/>
        <w:strike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1D357A"/>
    <w:multiLevelType w:val="hybridMultilevel"/>
    <w:tmpl w:val="0CB85CAC"/>
    <w:lvl w:ilvl="0" w:tplc="440A0011">
      <w:start w:val="1"/>
      <w:numFmt w:val="decimal"/>
      <w:lvlText w:val="%1)"/>
      <w:lvlJc w:val="left"/>
      <w:pPr>
        <w:ind w:left="360" w:hanging="360"/>
      </w:pPr>
      <w:rPr>
        <w:b w:val="0"/>
      </w:rPr>
    </w:lvl>
    <w:lvl w:ilvl="1" w:tplc="440A001B">
      <w:start w:val="1"/>
      <w:numFmt w:val="lowerRoman"/>
      <w:lvlText w:val="%2."/>
      <w:lvlJc w:val="right"/>
      <w:pPr>
        <w:ind w:left="1080" w:hanging="360"/>
      </w:pPr>
    </w:lvl>
    <w:lvl w:ilvl="2" w:tplc="CC5698C6">
      <w:start w:val="1"/>
      <w:numFmt w:val="lowerRoman"/>
      <w:lvlText w:val="%3."/>
      <w:lvlJc w:val="left"/>
      <w:pPr>
        <w:ind w:left="2340" w:hanging="720"/>
      </w:pPr>
      <w:rPr>
        <w:rFonts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23A40BBD"/>
    <w:multiLevelType w:val="hybridMultilevel"/>
    <w:tmpl w:val="02B6494C"/>
    <w:lvl w:ilvl="0" w:tplc="DC227F8E">
      <w:start w:val="1"/>
      <w:numFmt w:val="bullet"/>
      <w:lvlText w:val="-"/>
      <w:lvlJc w:val="left"/>
      <w:pPr>
        <w:ind w:left="720" w:hanging="360"/>
      </w:pPr>
      <w:rPr>
        <w:rFonts w:ascii="Courier New" w:hAnsi="Courier New" w:hint="default"/>
        <w:b/>
        <w:i w:val="0"/>
        <w:color w:val="0F243E" w:themeColor="text2" w:themeShade="80"/>
        <w:sz w:val="40"/>
        <w14:shadow w14:blurRad="0" w14:dist="0" w14:dir="0" w14:sx="0" w14:sy="0" w14:kx="0" w14:ky="0" w14:algn="none">
          <w14:srgbClr w14:val="000000"/>
        </w14:shadow>
        <w14:textOutline w14:w="0" w14:cap="rnd" w14:cmpd="sng" w14:algn="ctr">
          <w14:noFill/>
          <w14:prstDash w14:val="solid"/>
          <w14:bevel/>
        </w14:textOutline>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2BAD3D30"/>
    <w:multiLevelType w:val="hybridMultilevel"/>
    <w:tmpl w:val="EC5C203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E064C3F"/>
    <w:multiLevelType w:val="hybridMultilevel"/>
    <w:tmpl w:val="9918B90A"/>
    <w:lvl w:ilvl="0" w:tplc="57B094A6">
      <w:start w:val="1"/>
      <w:numFmt w:val="lowerRoman"/>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15:restartNumberingAfterBreak="0">
    <w:nsid w:val="316947B3"/>
    <w:multiLevelType w:val="hybridMultilevel"/>
    <w:tmpl w:val="E17E246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32AE71DA"/>
    <w:multiLevelType w:val="hybridMultilevel"/>
    <w:tmpl w:val="008AEB4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33864BF8"/>
    <w:multiLevelType w:val="hybridMultilevel"/>
    <w:tmpl w:val="7E1A3F9A"/>
    <w:lvl w:ilvl="0" w:tplc="A2507CD4">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 w15:restartNumberingAfterBreak="0">
    <w:nsid w:val="36837300"/>
    <w:multiLevelType w:val="hybridMultilevel"/>
    <w:tmpl w:val="14EAD6E8"/>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40AD7604"/>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766FE0"/>
    <w:multiLevelType w:val="hybridMultilevel"/>
    <w:tmpl w:val="917A7666"/>
    <w:lvl w:ilvl="0" w:tplc="D696C5F6">
      <w:start w:val="1"/>
      <w:numFmt w:val="decimal"/>
      <w:lvlText w:val="%1."/>
      <w:lvlJc w:val="left"/>
      <w:pPr>
        <w:ind w:left="3950" w:hanging="360"/>
      </w:pPr>
      <w:rPr>
        <w:b/>
        <w:i/>
        <w:strike w:val="0"/>
        <w:color w:val="0F243E"/>
        <w:sz w:val="28"/>
        <w14:shadow w14:blurRad="0" w14:dist="0" w14:dir="0" w14:sx="0" w14:sy="0" w14:kx="0" w14:ky="0" w14:algn="none">
          <w14:srgbClr w14:val="000000"/>
        </w14:shadow>
        <w14:textOutline w14:w="0" w14:cap="rnd" w14:cmpd="sng" w14:algn="ctr">
          <w14:noFill/>
          <w14:prstDash w14:val="solid"/>
          <w14:bevel/>
        </w14:textOutline>
      </w:rPr>
    </w:lvl>
    <w:lvl w:ilvl="1" w:tplc="440A000F">
      <w:start w:val="1"/>
      <w:numFmt w:val="decimal"/>
      <w:lvlText w:val="%2."/>
      <w:lvlJc w:val="left"/>
      <w:pPr>
        <w:ind w:left="4320" w:hanging="360"/>
      </w:pPr>
    </w:lvl>
    <w:lvl w:ilvl="2" w:tplc="440A001B" w:tentative="1">
      <w:start w:val="1"/>
      <w:numFmt w:val="lowerRoman"/>
      <w:lvlText w:val="%3."/>
      <w:lvlJc w:val="right"/>
      <w:pPr>
        <w:ind w:left="5040" w:hanging="180"/>
      </w:pPr>
    </w:lvl>
    <w:lvl w:ilvl="3" w:tplc="440A000F" w:tentative="1">
      <w:start w:val="1"/>
      <w:numFmt w:val="decimal"/>
      <w:lvlText w:val="%4."/>
      <w:lvlJc w:val="left"/>
      <w:pPr>
        <w:ind w:left="5760" w:hanging="360"/>
      </w:pPr>
    </w:lvl>
    <w:lvl w:ilvl="4" w:tplc="440A0019" w:tentative="1">
      <w:start w:val="1"/>
      <w:numFmt w:val="lowerLetter"/>
      <w:lvlText w:val="%5."/>
      <w:lvlJc w:val="left"/>
      <w:pPr>
        <w:ind w:left="6480" w:hanging="360"/>
      </w:pPr>
    </w:lvl>
    <w:lvl w:ilvl="5" w:tplc="440A001B" w:tentative="1">
      <w:start w:val="1"/>
      <w:numFmt w:val="lowerRoman"/>
      <w:lvlText w:val="%6."/>
      <w:lvlJc w:val="right"/>
      <w:pPr>
        <w:ind w:left="7200" w:hanging="180"/>
      </w:pPr>
    </w:lvl>
    <w:lvl w:ilvl="6" w:tplc="440A000F" w:tentative="1">
      <w:start w:val="1"/>
      <w:numFmt w:val="decimal"/>
      <w:lvlText w:val="%7."/>
      <w:lvlJc w:val="left"/>
      <w:pPr>
        <w:ind w:left="7920" w:hanging="360"/>
      </w:pPr>
    </w:lvl>
    <w:lvl w:ilvl="7" w:tplc="440A0019" w:tentative="1">
      <w:start w:val="1"/>
      <w:numFmt w:val="lowerLetter"/>
      <w:lvlText w:val="%8."/>
      <w:lvlJc w:val="left"/>
      <w:pPr>
        <w:ind w:left="8640" w:hanging="360"/>
      </w:pPr>
    </w:lvl>
    <w:lvl w:ilvl="8" w:tplc="440A001B" w:tentative="1">
      <w:start w:val="1"/>
      <w:numFmt w:val="lowerRoman"/>
      <w:lvlText w:val="%9."/>
      <w:lvlJc w:val="right"/>
      <w:pPr>
        <w:ind w:left="9360" w:hanging="180"/>
      </w:pPr>
    </w:lvl>
  </w:abstractNum>
  <w:abstractNum w:abstractNumId="24" w15:restartNumberingAfterBreak="0">
    <w:nsid w:val="46CA6822"/>
    <w:multiLevelType w:val="hybridMultilevel"/>
    <w:tmpl w:val="3CB07C52"/>
    <w:lvl w:ilvl="0" w:tplc="440A0011">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8EA6C52"/>
    <w:multiLevelType w:val="hybridMultilevel"/>
    <w:tmpl w:val="5090F47E"/>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4D1A2CA4"/>
    <w:multiLevelType w:val="multilevel"/>
    <w:tmpl w:val="758C1FA6"/>
    <w:lvl w:ilvl="0">
      <w:start w:val="1"/>
      <w:numFmt w:val="lowerRoman"/>
      <w:lvlText w:val="%1."/>
      <w:lvlJc w:val="left"/>
      <w:pPr>
        <w:ind w:left="1211" w:hanging="360"/>
      </w:pPr>
      <w:rPr>
        <w:rFonts w:hint="default"/>
      </w:rPr>
    </w:lvl>
    <w:lvl w:ilvl="1">
      <w:start w:val="1"/>
      <w:numFmt w:val="decimal"/>
      <w:lvlText w:val="%1.%2."/>
      <w:lvlJc w:val="left"/>
      <w:pPr>
        <w:ind w:left="1643" w:hanging="432"/>
      </w:pPr>
    </w:lvl>
    <w:lvl w:ilvl="2">
      <w:start w:val="1"/>
      <w:numFmt w:val="decimal"/>
      <w:lvlText w:val="%1.%2.%3."/>
      <w:lvlJc w:val="left"/>
      <w:pPr>
        <w:ind w:left="2075"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27" w15:restartNumberingAfterBreak="0">
    <w:nsid w:val="51876015"/>
    <w:multiLevelType w:val="hybridMultilevel"/>
    <w:tmpl w:val="3D100E20"/>
    <w:lvl w:ilvl="0" w:tplc="200CE578">
      <w:start w:val="2"/>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563070F"/>
    <w:multiLevelType w:val="hybridMultilevel"/>
    <w:tmpl w:val="AB9649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58E631F"/>
    <w:multiLevelType w:val="hybridMultilevel"/>
    <w:tmpl w:val="E85CAD6E"/>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6A94ADD"/>
    <w:multiLevelType w:val="hybridMultilevel"/>
    <w:tmpl w:val="45CC11CE"/>
    <w:lvl w:ilvl="0" w:tplc="D696C5F6">
      <w:start w:val="1"/>
      <w:numFmt w:val="decimal"/>
      <w:lvlText w:val="%1."/>
      <w:lvlJc w:val="left"/>
      <w:pPr>
        <w:ind w:left="360" w:hanging="360"/>
      </w:pPr>
      <w:rPr>
        <w:b/>
        <w:i/>
        <w:strike w:val="0"/>
        <w:color w:val="0F243E"/>
        <w:sz w:val="28"/>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 w15:restartNumberingAfterBreak="0">
    <w:nsid w:val="579A7CFA"/>
    <w:multiLevelType w:val="hybridMultilevel"/>
    <w:tmpl w:val="B4ACE146"/>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2" w15:restartNumberingAfterBreak="0">
    <w:nsid w:val="590B43C1"/>
    <w:multiLevelType w:val="hybridMultilevel"/>
    <w:tmpl w:val="157A57E6"/>
    <w:lvl w:ilvl="0" w:tplc="1BACD6D0">
      <w:start w:val="1"/>
      <w:numFmt w:val="lowerLetter"/>
      <w:lvlText w:val="%1."/>
      <w:lvlJc w:val="left"/>
      <w:pPr>
        <w:ind w:left="1370" w:hanging="360"/>
      </w:pPr>
      <w:rPr>
        <w:rFonts w:hint="default"/>
        <w:b/>
        <w:i/>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2090" w:hanging="360"/>
      </w:pPr>
    </w:lvl>
    <w:lvl w:ilvl="2" w:tplc="080A001B" w:tentative="1">
      <w:start w:val="1"/>
      <w:numFmt w:val="lowerRoman"/>
      <w:lvlText w:val="%3."/>
      <w:lvlJc w:val="right"/>
      <w:pPr>
        <w:ind w:left="2810" w:hanging="180"/>
      </w:pPr>
    </w:lvl>
    <w:lvl w:ilvl="3" w:tplc="080A000F" w:tentative="1">
      <w:start w:val="1"/>
      <w:numFmt w:val="decimal"/>
      <w:lvlText w:val="%4."/>
      <w:lvlJc w:val="left"/>
      <w:pPr>
        <w:ind w:left="3530" w:hanging="360"/>
      </w:pPr>
    </w:lvl>
    <w:lvl w:ilvl="4" w:tplc="080A0019" w:tentative="1">
      <w:start w:val="1"/>
      <w:numFmt w:val="lowerLetter"/>
      <w:lvlText w:val="%5."/>
      <w:lvlJc w:val="left"/>
      <w:pPr>
        <w:ind w:left="4250" w:hanging="360"/>
      </w:pPr>
    </w:lvl>
    <w:lvl w:ilvl="5" w:tplc="080A001B" w:tentative="1">
      <w:start w:val="1"/>
      <w:numFmt w:val="lowerRoman"/>
      <w:lvlText w:val="%6."/>
      <w:lvlJc w:val="right"/>
      <w:pPr>
        <w:ind w:left="4970" w:hanging="180"/>
      </w:pPr>
    </w:lvl>
    <w:lvl w:ilvl="6" w:tplc="080A000F" w:tentative="1">
      <w:start w:val="1"/>
      <w:numFmt w:val="decimal"/>
      <w:lvlText w:val="%7."/>
      <w:lvlJc w:val="left"/>
      <w:pPr>
        <w:ind w:left="5690" w:hanging="360"/>
      </w:pPr>
    </w:lvl>
    <w:lvl w:ilvl="7" w:tplc="080A0019" w:tentative="1">
      <w:start w:val="1"/>
      <w:numFmt w:val="lowerLetter"/>
      <w:lvlText w:val="%8."/>
      <w:lvlJc w:val="left"/>
      <w:pPr>
        <w:ind w:left="6410" w:hanging="360"/>
      </w:pPr>
    </w:lvl>
    <w:lvl w:ilvl="8" w:tplc="080A001B" w:tentative="1">
      <w:start w:val="1"/>
      <w:numFmt w:val="lowerRoman"/>
      <w:lvlText w:val="%9."/>
      <w:lvlJc w:val="right"/>
      <w:pPr>
        <w:ind w:left="7130" w:hanging="180"/>
      </w:pPr>
    </w:lvl>
  </w:abstractNum>
  <w:abstractNum w:abstractNumId="33" w15:restartNumberingAfterBreak="0">
    <w:nsid w:val="59D63B10"/>
    <w:multiLevelType w:val="hybridMultilevel"/>
    <w:tmpl w:val="0FDE2E00"/>
    <w:lvl w:ilvl="0" w:tplc="56488438">
      <w:start w:val="1"/>
      <w:numFmt w:val="lowerLetter"/>
      <w:lvlText w:val="%1)"/>
      <w:lvlJc w:val="left"/>
      <w:pPr>
        <w:ind w:left="1068" w:hanging="360"/>
      </w:pPr>
      <w:rPr>
        <w:rFonts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4" w15:restartNumberingAfterBreak="0">
    <w:nsid w:val="5D415B70"/>
    <w:multiLevelType w:val="hybridMultilevel"/>
    <w:tmpl w:val="840E8DC6"/>
    <w:lvl w:ilvl="0" w:tplc="D696C5F6">
      <w:start w:val="1"/>
      <w:numFmt w:val="decimal"/>
      <w:lvlText w:val="%1."/>
      <w:lvlJc w:val="left"/>
      <w:pPr>
        <w:ind w:left="720" w:hanging="360"/>
      </w:pPr>
      <w:rPr>
        <w:b/>
        <w:i/>
        <w:strike w:val="0"/>
        <w:color w:val="0F243E"/>
        <w:sz w:val="28"/>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5E953769"/>
    <w:multiLevelType w:val="hybridMultilevel"/>
    <w:tmpl w:val="D4B49D48"/>
    <w:lvl w:ilvl="0" w:tplc="A0508FD4">
      <w:start w:val="1"/>
      <w:numFmt w:val="decimal"/>
      <w:lvlText w:val="%1."/>
      <w:lvlJc w:val="left"/>
      <w:pPr>
        <w:ind w:left="720" w:hanging="360"/>
      </w:pPr>
      <w:rPr>
        <w:rFonts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5EE1263F"/>
    <w:multiLevelType w:val="hybridMultilevel"/>
    <w:tmpl w:val="0A74579A"/>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5FED3F3D"/>
    <w:multiLevelType w:val="hybridMultilevel"/>
    <w:tmpl w:val="302C4CA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7905764"/>
    <w:multiLevelType w:val="hybridMultilevel"/>
    <w:tmpl w:val="C27EFD9A"/>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9" w15:restartNumberingAfterBreak="0">
    <w:nsid w:val="68B37A2D"/>
    <w:multiLevelType w:val="hybridMultilevel"/>
    <w:tmpl w:val="C52E1D3A"/>
    <w:lvl w:ilvl="0" w:tplc="440A000F">
      <w:start w:val="1"/>
      <w:numFmt w:val="decimal"/>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40" w15:restartNumberingAfterBreak="0">
    <w:nsid w:val="69192BC0"/>
    <w:multiLevelType w:val="hybridMultilevel"/>
    <w:tmpl w:val="BE6CBD14"/>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1" w15:restartNumberingAfterBreak="0">
    <w:nsid w:val="6B8E6589"/>
    <w:multiLevelType w:val="hybridMultilevel"/>
    <w:tmpl w:val="5F2EC92E"/>
    <w:lvl w:ilvl="0" w:tplc="080A0017">
      <w:start w:val="1"/>
      <w:numFmt w:val="lowerLetter"/>
      <w:lvlText w:val="%1)"/>
      <w:lvlJc w:val="left"/>
      <w:pPr>
        <w:tabs>
          <w:tab w:val="num" w:pos="720"/>
        </w:tabs>
        <w:ind w:left="720" w:hanging="360"/>
      </w:pPr>
      <w:rPr>
        <w:rFonts w:hint="default"/>
        <w:color w:val="2222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6E394CE8"/>
    <w:multiLevelType w:val="hybridMultilevel"/>
    <w:tmpl w:val="5BF677B8"/>
    <w:lvl w:ilvl="0" w:tplc="1BACD6D0">
      <w:start w:val="1"/>
      <w:numFmt w:val="lowerLetter"/>
      <w:lvlText w:val="%1."/>
      <w:lvlJc w:val="left"/>
      <w:pPr>
        <w:tabs>
          <w:tab w:val="num" w:pos="720"/>
        </w:tabs>
        <w:ind w:left="720" w:hanging="360"/>
      </w:pPr>
      <w:rPr>
        <w:rFonts w:hint="default"/>
        <w:b/>
        <w:i/>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2586845"/>
    <w:multiLevelType w:val="hybridMultilevel"/>
    <w:tmpl w:val="B7CCC28E"/>
    <w:lvl w:ilvl="0" w:tplc="1BACD6D0">
      <w:start w:val="1"/>
      <w:numFmt w:val="lowerLetter"/>
      <w:lvlText w:val="%1."/>
      <w:lvlJc w:val="left"/>
      <w:pPr>
        <w:ind w:left="1080" w:hanging="360"/>
      </w:pPr>
      <w:rPr>
        <w:rFonts w:hint="default"/>
        <w:b/>
        <w:i/>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4" w15:restartNumberingAfterBreak="0">
    <w:nsid w:val="75A05EB0"/>
    <w:multiLevelType w:val="hybridMultilevel"/>
    <w:tmpl w:val="8A2E7378"/>
    <w:lvl w:ilvl="0" w:tplc="ADBC7E28">
      <w:start w:val="1"/>
      <w:numFmt w:val="bullet"/>
      <w:lvlText w:val="-"/>
      <w:lvlJc w:val="left"/>
      <w:pPr>
        <w:ind w:left="720" w:hanging="360"/>
      </w:pPr>
      <w:rPr>
        <w:rFonts w:ascii="Calibri" w:hAnsi="Calibri" w:cstheme="minorBidi" w:hint="default"/>
        <w:b/>
        <w:i w:val="0"/>
        <w:color w:val="0F243E" w:themeColor="text2" w:themeShade="80"/>
        <w:sz w:val="28"/>
        <w14:shadow w14:blurRad="0" w14:dist="0" w14:dir="0" w14:sx="0" w14:sy="0" w14:kx="0" w14:ky="0" w14:algn="none">
          <w14:srgbClr w14:val="000000"/>
        </w14:shadow>
        <w14:textOutline w14:w="0" w14:cap="rnd" w14:cmpd="sng" w14:algn="ctr">
          <w14:noFill/>
          <w14:prstDash w14:val="solid"/>
          <w14:bevel/>
        </w14:textOutli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77F8266C"/>
    <w:multiLevelType w:val="hybridMultilevel"/>
    <w:tmpl w:val="533463CC"/>
    <w:lvl w:ilvl="0" w:tplc="08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78AB14DD"/>
    <w:multiLevelType w:val="multilevel"/>
    <w:tmpl w:val="1B225F78"/>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D7D7045"/>
    <w:multiLevelType w:val="hybridMultilevel"/>
    <w:tmpl w:val="CECAC91E"/>
    <w:lvl w:ilvl="0" w:tplc="84DEA3B6">
      <w:start w:val="1"/>
      <w:numFmt w:val="decimal"/>
      <w:lvlText w:val="%1."/>
      <w:lvlJc w:val="left"/>
      <w:pPr>
        <w:ind w:left="360" w:hanging="360"/>
      </w:pPr>
      <w:rPr>
        <w:rFonts w:hint="default"/>
        <w:b/>
        <w:i/>
        <w:color w:val="0F1D37"/>
        <w:sz w:val="28"/>
        <w14:shadow w14:blurRad="0" w14:dist="0" w14:dir="0" w14:sx="0" w14:sy="0" w14:kx="0" w14:ky="0" w14:algn="none">
          <w14:srgbClr w14:val="000000"/>
        </w14:shadow>
        <w14:textOutline w14:w="0" w14:cap="rnd" w14:cmpd="sng" w14:algn="ctr">
          <w14:noFill/>
          <w14:prstDash w14:val="solid"/>
          <w14:bevel/>
        </w14:textOutline>
      </w:rPr>
    </w:lvl>
    <w:lvl w:ilvl="1" w:tplc="440A0015">
      <w:start w:val="1"/>
      <w:numFmt w:val="upperLetter"/>
      <w:lvlText w:val="%2."/>
      <w:lvlJc w:val="left"/>
      <w:pPr>
        <w:ind w:left="1080" w:hanging="360"/>
      </w:pPr>
    </w:lvl>
    <w:lvl w:ilvl="2" w:tplc="CC5698C6">
      <w:start w:val="1"/>
      <w:numFmt w:val="lowerRoman"/>
      <w:lvlText w:val="%3."/>
      <w:lvlJc w:val="left"/>
      <w:pPr>
        <w:ind w:left="2340" w:hanging="720"/>
      </w:pPr>
      <w:rPr>
        <w:rFonts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16cid:durableId="254754992">
    <w:abstractNumId w:val="47"/>
  </w:num>
  <w:num w:numId="2" w16cid:durableId="8208037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3280454">
    <w:abstractNumId w:val="8"/>
  </w:num>
  <w:num w:numId="4" w16cid:durableId="1342657433">
    <w:abstractNumId w:val="34"/>
  </w:num>
  <w:num w:numId="5" w16cid:durableId="716779262">
    <w:abstractNumId w:val="24"/>
  </w:num>
  <w:num w:numId="6" w16cid:durableId="612829827">
    <w:abstractNumId w:val="10"/>
  </w:num>
  <w:num w:numId="7" w16cid:durableId="12052880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000147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2886203">
    <w:abstractNumId w:val="21"/>
  </w:num>
  <w:num w:numId="10" w16cid:durableId="1852064372">
    <w:abstractNumId w:val="14"/>
  </w:num>
  <w:num w:numId="11" w16cid:durableId="1818841730">
    <w:abstractNumId w:val="40"/>
  </w:num>
  <w:num w:numId="12" w16cid:durableId="1289554019">
    <w:abstractNumId w:val="28"/>
  </w:num>
  <w:num w:numId="13" w16cid:durableId="807429441">
    <w:abstractNumId w:val="6"/>
  </w:num>
  <w:num w:numId="14" w16cid:durableId="1333028709">
    <w:abstractNumId w:val="30"/>
  </w:num>
  <w:num w:numId="15" w16cid:durableId="481971701">
    <w:abstractNumId w:val="13"/>
  </w:num>
  <w:num w:numId="16" w16cid:durableId="1451440532">
    <w:abstractNumId w:val="25"/>
  </w:num>
  <w:num w:numId="17" w16cid:durableId="1030762415">
    <w:abstractNumId w:val="9"/>
  </w:num>
  <w:num w:numId="18" w16cid:durableId="1388799367">
    <w:abstractNumId w:val="31"/>
  </w:num>
  <w:num w:numId="19" w16cid:durableId="944922592">
    <w:abstractNumId w:val="36"/>
  </w:num>
  <w:num w:numId="20" w16cid:durableId="2072146859">
    <w:abstractNumId w:val="7"/>
  </w:num>
  <w:num w:numId="21" w16cid:durableId="583026219">
    <w:abstractNumId w:val="39"/>
  </w:num>
  <w:num w:numId="22" w16cid:durableId="363605537">
    <w:abstractNumId w:val="22"/>
  </w:num>
  <w:num w:numId="23" w16cid:durableId="1107580576">
    <w:abstractNumId w:val="4"/>
  </w:num>
  <w:num w:numId="24" w16cid:durableId="1447770730">
    <w:abstractNumId w:val="26"/>
  </w:num>
  <w:num w:numId="25" w16cid:durableId="614869385">
    <w:abstractNumId w:val="38"/>
  </w:num>
  <w:num w:numId="26" w16cid:durableId="1916934583">
    <w:abstractNumId w:val="20"/>
  </w:num>
  <w:num w:numId="27" w16cid:durableId="419916257">
    <w:abstractNumId w:val="17"/>
  </w:num>
  <w:num w:numId="28" w16cid:durableId="807935041">
    <w:abstractNumId w:val="0"/>
  </w:num>
  <w:num w:numId="29" w16cid:durableId="322515227">
    <w:abstractNumId w:val="23"/>
  </w:num>
  <w:num w:numId="30" w16cid:durableId="240483025">
    <w:abstractNumId w:val="2"/>
  </w:num>
  <w:num w:numId="31" w16cid:durableId="298537583">
    <w:abstractNumId w:val="43"/>
  </w:num>
  <w:num w:numId="32" w16cid:durableId="1458447388">
    <w:abstractNumId w:val="32"/>
  </w:num>
  <w:num w:numId="33" w16cid:durableId="1671130519">
    <w:abstractNumId w:val="11"/>
  </w:num>
  <w:num w:numId="34" w16cid:durableId="1289504396">
    <w:abstractNumId w:val="41"/>
  </w:num>
  <w:num w:numId="35" w16cid:durableId="358776615">
    <w:abstractNumId w:val="42"/>
  </w:num>
  <w:num w:numId="36" w16cid:durableId="1255439845">
    <w:abstractNumId w:val="12"/>
  </w:num>
  <w:num w:numId="37" w16cid:durableId="1260915817">
    <w:abstractNumId w:val="48"/>
  </w:num>
  <w:num w:numId="38" w16cid:durableId="145555666">
    <w:abstractNumId w:val="33"/>
  </w:num>
  <w:num w:numId="39" w16cid:durableId="21365417">
    <w:abstractNumId w:val="35"/>
  </w:num>
  <w:num w:numId="40" w16cid:durableId="1051005476">
    <w:abstractNumId w:val="5"/>
  </w:num>
  <w:num w:numId="41" w16cid:durableId="2023774617">
    <w:abstractNumId w:val="16"/>
  </w:num>
  <w:num w:numId="42" w16cid:durableId="1697194792">
    <w:abstractNumId w:val="37"/>
  </w:num>
  <w:num w:numId="43" w16cid:durableId="1109542837">
    <w:abstractNumId w:val="29"/>
  </w:num>
  <w:num w:numId="44" w16cid:durableId="290938983">
    <w:abstractNumId w:val="3"/>
  </w:num>
  <w:num w:numId="45" w16cid:durableId="363289612">
    <w:abstractNumId w:val="27"/>
  </w:num>
  <w:num w:numId="46" w16cid:durableId="2027635087">
    <w:abstractNumId w:val="1"/>
  </w:num>
  <w:num w:numId="47" w16cid:durableId="767233279">
    <w:abstractNumId w:val="44"/>
  </w:num>
  <w:num w:numId="48" w16cid:durableId="444009076">
    <w:abstractNumId w:val="15"/>
  </w:num>
  <w:num w:numId="49" w16cid:durableId="1925187284">
    <w:abstractNumId w:val="18"/>
  </w:num>
  <w:num w:numId="50" w16cid:durableId="178466643">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E6"/>
    <w:rsid w:val="0000131B"/>
    <w:rsid w:val="00001F79"/>
    <w:rsid w:val="000059D3"/>
    <w:rsid w:val="000062DC"/>
    <w:rsid w:val="00010518"/>
    <w:rsid w:val="000105A7"/>
    <w:rsid w:val="00010A1B"/>
    <w:rsid w:val="000111DA"/>
    <w:rsid w:val="000114BA"/>
    <w:rsid w:val="00011A64"/>
    <w:rsid w:val="000137A9"/>
    <w:rsid w:val="000148AF"/>
    <w:rsid w:val="0001669D"/>
    <w:rsid w:val="00020BBC"/>
    <w:rsid w:val="0002122D"/>
    <w:rsid w:val="00024810"/>
    <w:rsid w:val="000251F2"/>
    <w:rsid w:val="00031824"/>
    <w:rsid w:val="0003185C"/>
    <w:rsid w:val="00031A55"/>
    <w:rsid w:val="00031AF7"/>
    <w:rsid w:val="00032099"/>
    <w:rsid w:val="00032495"/>
    <w:rsid w:val="000329E4"/>
    <w:rsid w:val="00035526"/>
    <w:rsid w:val="00035761"/>
    <w:rsid w:val="000411F6"/>
    <w:rsid w:val="00046FA7"/>
    <w:rsid w:val="000508A2"/>
    <w:rsid w:val="00052924"/>
    <w:rsid w:val="00052CBC"/>
    <w:rsid w:val="0005646B"/>
    <w:rsid w:val="00057E75"/>
    <w:rsid w:val="00060DA3"/>
    <w:rsid w:val="00064B4D"/>
    <w:rsid w:val="000651A6"/>
    <w:rsid w:val="000659A9"/>
    <w:rsid w:val="00070B8A"/>
    <w:rsid w:val="00071C96"/>
    <w:rsid w:val="00085DE2"/>
    <w:rsid w:val="00090494"/>
    <w:rsid w:val="0009225A"/>
    <w:rsid w:val="00092AC2"/>
    <w:rsid w:val="00095AEE"/>
    <w:rsid w:val="00095B89"/>
    <w:rsid w:val="000A218D"/>
    <w:rsid w:val="000A5E59"/>
    <w:rsid w:val="000A6FC0"/>
    <w:rsid w:val="000A788D"/>
    <w:rsid w:val="000B2ADA"/>
    <w:rsid w:val="000B2C52"/>
    <w:rsid w:val="000D0938"/>
    <w:rsid w:val="000D1183"/>
    <w:rsid w:val="000D2406"/>
    <w:rsid w:val="000D27DE"/>
    <w:rsid w:val="000D46E3"/>
    <w:rsid w:val="000D6862"/>
    <w:rsid w:val="000D715E"/>
    <w:rsid w:val="000E1F7E"/>
    <w:rsid w:val="000E6763"/>
    <w:rsid w:val="000F01FD"/>
    <w:rsid w:val="000F0CAA"/>
    <w:rsid w:val="000F1182"/>
    <w:rsid w:val="000F2930"/>
    <w:rsid w:val="000F2C36"/>
    <w:rsid w:val="000F714C"/>
    <w:rsid w:val="000F7982"/>
    <w:rsid w:val="000F7D01"/>
    <w:rsid w:val="0011287B"/>
    <w:rsid w:val="0011510D"/>
    <w:rsid w:val="001202C3"/>
    <w:rsid w:val="00122C0B"/>
    <w:rsid w:val="0012530F"/>
    <w:rsid w:val="001271C0"/>
    <w:rsid w:val="00127F4B"/>
    <w:rsid w:val="0013243B"/>
    <w:rsid w:val="00136972"/>
    <w:rsid w:val="00140088"/>
    <w:rsid w:val="0014079E"/>
    <w:rsid w:val="00142106"/>
    <w:rsid w:val="00143A7F"/>
    <w:rsid w:val="00145250"/>
    <w:rsid w:val="00145DF2"/>
    <w:rsid w:val="00150E8E"/>
    <w:rsid w:val="00154AD9"/>
    <w:rsid w:val="001566AA"/>
    <w:rsid w:val="00160061"/>
    <w:rsid w:val="00160A00"/>
    <w:rsid w:val="00160B9E"/>
    <w:rsid w:val="00160EC4"/>
    <w:rsid w:val="00162172"/>
    <w:rsid w:val="001630E4"/>
    <w:rsid w:val="00163375"/>
    <w:rsid w:val="001667BE"/>
    <w:rsid w:val="00171F70"/>
    <w:rsid w:val="00173C29"/>
    <w:rsid w:val="00175E47"/>
    <w:rsid w:val="00180040"/>
    <w:rsid w:val="001802FB"/>
    <w:rsid w:val="001804A6"/>
    <w:rsid w:val="00182E9F"/>
    <w:rsid w:val="00185DD0"/>
    <w:rsid w:val="001877F0"/>
    <w:rsid w:val="001907E4"/>
    <w:rsid w:val="0019386F"/>
    <w:rsid w:val="00193C3F"/>
    <w:rsid w:val="00195426"/>
    <w:rsid w:val="00195680"/>
    <w:rsid w:val="001970F4"/>
    <w:rsid w:val="0019744A"/>
    <w:rsid w:val="001A3130"/>
    <w:rsid w:val="001A3B7A"/>
    <w:rsid w:val="001A4AC7"/>
    <w:rsid w:val="001A5BA2"/>
    <w:rsid w:val="001A67B2"/>
    <w:rsid w:val="001A7BE2"/>
    <w:rsid w:val="001B5419"/>
    <w:rsid w:val="001B5971"/>
    <w:rsid w:val="001B61CD"/>
    <w:rsid w:val="001C1390"/>
    <w:rsid w:val="001C1D68"/>
    <w:rsid w:val="001C2764"/>
    <w:rsid w:val="001C7751"/>
    <w:rsid w:val="001D10A3"/>
    <w:rsid w:val="001D30F4"/>
    <w:rsid w:val="001D3C6F"/>
    <w:rsid w:val="001D3DE3"/>
    <w:rsid w:val="001D6726"/>
    <w:rsid w:val="001D7A7D"/>
    <w:rsid w:val="001E2C05"/>
    <w:rsid w:val="001E3C70"/>
    <w:rsid w:val="001E5117"/>
    <w:rsid w:val="001E51F3"/>
    <w:rsid w:val="001F07CD"/>
    <w:rsid w:val="001F18CD"/>
    <w:rsid w:val="001F24D7"/>
    <w:rsid w:val="001F33D5"/>
    <w:rsid w:val="001F48DB"/>
    <w:rsid w:val="001F612A"/>
    <w:rsid w:val="001F7E26"/>
    <w:rsid w:val="002008FC"/>
    <w:rsid w:val="00201674"/>
    <w:rsid w:val="002034CF"/>
    <w:rsid w:val="00203A31"/>
    <w:rsid w:val="002063B2"/>
    <w:rsid w:val="002070A1"/>
    <w:rsid w:val="00213BB7"/>
    <w:rsid w:val="00215522"/>
    <w:rsid w:val="00221BB2"/>
    <w:rsid w:val="00222817"/>
    <w:rsid w:val="0022300C"/>
    <w:rsid w:val="00223134"/>
    <w:rsid w:val="00223E29"/>
    <w:rsid w:val="00226333"/>
    <w:rsid w:val="00227EE6"/>
    <w:rsid w:val="00232046"/>
    <w:rsid w:val="00233096"/>
    <w:rsid w:val="002410F6"/>
    <w:rsid w:val="00242F61"/>
    <w:rsid w:val="002458E6"/>
    <w:rsid w:val="002468CB"/>
    <w:rsid w:val="00246941"/>
    <w:rsid w:val="0025230C"/>
    <w:rsid w:val="0025504C"/>
    <w:rsid w:val="00263E29"/>
    <w:rsid w:val="00270E88"/>
    <w:rsid w:val="0027182C"/>
    <w:rsid w:val="00273E6E"/>
    <w:rsid w:val="00281AF7"/>
    <w:rsid w:val="00282EF5"/>
    <w:rsid w:val="002900B8"/>
    <w:rsid w:val="00296BCA"/>
    <w:rsid w:val="002A2270"/>
    <w:rsid w:val="002A27BA"/>
    <w:rsid w:val="002A6B59"/>
    <w:rsid w:val="002A773A"/>
    <w:rsid w:val="002B165A"/>
    <w:rsid w:val="002B2BAE"/>
    <w:rsid w:val="002B4429"/>
    <w:rsid w:val="002B4999"/>
    <w:rsid w:val="002B5099"/>
    <w:rsid w:val="002B6055"/>
    <w:rsid w:val="002C10B7"/>
    <w:rsid w:val="002C2369"/>
    <w:rsid w:val="002C23B0"/>
    <w:rsid w:val="002C2718"/>
    <w:rsid w:val="002C3F26"/>
    <w:rsid w:val="002C44D3"/>
    <w:rsid w:val="002C5FF6"/>
    <w:rsid w:val="002D4BCF"/>
    <w:rsid w:val="002D6B4A"/>
    <w:rsid w:val="002E2D45"/>
    <w:rsid w:val="002E323A"/>
    <w:rsid w:val="002E342D"/>
    <w:rsid w:val="002E4FF8"/>
    <w:rsid w:val="002E5E67"/>
    <w:rsid w:val="002E7BBC"/>
    <w:rsid w:val="002F2FE6"/>
    <w:rsid w:val="0030524B"/>
    <w:rsid w:val="00307434"/>
    <w:rsid w:val="00307D86"/>
    <w:rsid w:val="00310190"/>
    <w:rsid w:val="003112AA"/>
    <w:rsid w:val="00312771"/>
    <w:rsid w:val="0032185E"/>
    <w:rsid w:val="00321E27"/>
    <w:rsid w:val="003274D0"/>
    <w:rsid w:val="003309A1"/>
    <w:rsid w:val="00333588"/>
    <w:rsid w:val="00333E91"/>
    <w:rsid w:val="00334D41"/>
    <w:rsid w:val="00334D5A"/>
    <w:rsid w:val="00337A50"/>
    <w:rsid w:val="00341E5A"/>
    <w:rsid w:val="00341EF2"/>
    <w:rsid w:val="00342311"/>
    <w:rsid w:val="00342518"/>
    <w:rsid w:val="0034749C"/>
    <w:rsid w:val="00351FD8"/>
    <w:rsid w:val="003525C0"/>
    <w:rsid w:val="00353636"/>
    <w:rsid w:val="00356D08"/>
    <w:rsid w:val="003573C5"/>
    <w:rsid w:val="00361E7B"/>
    <w:rsid w:val="003627DF"/>
    <w:rsid w:val="0036311D"/>
    <w:rsid w:val="003637F2"/>
    <w:rsid w:val="00367340"/>
    <w:rsid w:val="003711EF"/>
    <w:rsid w:val="00377427"/>
    <w:rsid w:val="00383FC0"/>
    <w:rsid w:val="003858BC"/>
    <w:rsid w:val="0038622E"/>
    <w:rsid w:val="00386C1F"/>
    <w:rsid w:val="003900AD"/>
    <w:rsid w:val="00391093"/>
    <w:rsid w:val="00391750"/>
    <w:rsid w:val="0039258F"/>
    <w:rsid w:val="003979FC"/>
    <w:rsid w:val="003A1295"/>
    <w:rsid w:val="003A1D49"/>
    <w:rsid w:val="003A6B5F"/>
    <w:rsid w:val="003A7FE9"/>
    <w:rsid w:val="003B3D2E"/>
    <w:rsid w:val="003B4E0B"/>
    <w:rsid w:val="003B54E6"/>
    <w:rsid w:val="003B5AB8"/>
    <w:rsid w:val="003B6FC3"/>
    <w:rsid w:val="003C17A9"/>
    <w:rsid w:val="003C368F"/>
    <w:rsid w:val="003C3879"/>
    <w:rsid w:val="003C4105"/>
    <w:rsid w:val="003C58BF"/>
    <w:rsid w:val="003C60DA"/>
    <w:rsid w:val="003D2DCF"/>
    <w:rsid w:val="003D3FAA"/>
    <w:rsid w:val="003D57E5"/>
    <w:rsid w:val="003D65B0"/>
    <w:rsid w:val="003D754E"/>
    <w:rsid w:val="003E142D"/>
    <w:rsid w:val="003E4B40"/>
    <w:rsid w:val="003E6CB8"/>
    <w:rsid w:val="003F1F7F"/>
    <w:rsid w:val="003F2391"/>
    <w:rsid w:val="003F2835"/>
    <w:rsid w:val="003F444B"/>
    <w:rsid w:val="003F4F15"/>
    <w:rsid w:val="003F5FDD"/>
    <w:rsid w:val="00400A72"/>
    <w:rsid w:val="00400C30"/>
    <w:rsid w:val="00401142"/>
    <w:rsid w:val="00401C24"/>
    <w:rsid w:val="00404816"/>
    <w:rsid w:val="00404ECF"/>
    <w:rsid w:val="0040553D"/>
    <w:rsid w:val="00406BA9"/>
    <w:rsid w:val="00410356"/>
    <w:rsid w:val="00412013"/>
    <w:rsid w:val="0041246C"/>
    <w:rsid w:val="00413310"/>
    <w:rsid w:val="0041424B"/>
    <w:rsid w:val="00417053"/>
    <w:rsid w:val="00424EF1"/>
    <w:rsid w:val="00426DB1"/>
    <w:rsid w:val="004303E4"/>
    <w:rsid w:val="00434111"/>
    <w:rsid w:val="004347DB"/>
    <w:rsid w:val="00435027"/>
    <w:rsid w:val="00436C01"/>
    <w:rsid w:val="004370A8"/>
    <w:rsid w:val="0044362A"/>
    <w:rsid w:val="00444284"/>
    <w:rsid w:val="00445FAF"/>
    <w:rsid w:val="00446101"/>
    <w:rsid w:val="004518AB"/>
    <w:rsid w:val="004525A5"/>
    <w:rsid w:val="00456166"/>
    <w:rsid w:val="004602CF"/>
    <w:rsid w:val="0046395C"/>
    <w:rsid w:val="004714BE"/>
    <w:rsid w:val="004750BE"/>
    <w:rsid w:val="00476EC3"/>
    <w:rsid w:val="00480E29"/>
    <w:rsid w:val="00483C75"/>
    <w:rsid w:val="004848EE"/>
    <w:rsid w:val="0048736A"/>
    <w:rsid w:val="004878FA"/>
    <w:rsid w:val="0049199E"/>
    <w:rsid w:val="00492CAD"/>
    <w:rsid w:val="00496CAE"/>
    <w:rsid w:val="00497400"/>
    <w:rsid w:val="004A05BD"/>
    <w:rsid w:val="004A1EA4"/>
    <w:rsid w:val="004A2E25"/>
    <w:rsid w:val="004A4648"/>
    <w:rsid w:val="004A4E16"/>
    <w:rsid w:val="004A5F83"/>
    <w:rsid w:val="004B26FB"/>
    <w:rsid w:val="004B3E93"/>
    <w:rsid w:val="004B4CFB"/>
    <w:rsid w:val="004B4ECB"/>
    <w:rsid w:val="004B6691"/>
    <w:rsid w:val="004B6C03"/>
    <w:rsid w:val="004C0791"/>
    <w:rsid w:val="004C0B81"/>
    <w:rsid w:val="004C5BC8"/>
    <w:rsid w:val="004C77DE"/>
    <w:rsid w:val="004D038B"/>
    <w:rsid w:val="004D047C"/>
    <w:rsid w:val="004D2010"/>
    <w:rsid w:val="004D2398"/>
    <w:rsid w:val="004D3402"/>
    <w:rsid w:val="004D696C"/>
    <w:rsid w:val="004D6CCB"/>
    <w:rsid w:val="004E1CF5"/>
    <w:rsid w:val="004E6F28"/>
    <w:rsid w:val="004F0F30"/>
    <w:rsid w:val="004F3372"/>
    <w:rsid w:val="004F5E84"/>
    <w:rsid w:val="004F602C"/>
    <w:rsid w:val="004F68F2"/>
    <w:rsid w:val="004F704B"/>
    <w:rsid w:val="004F798C"/>
    <w:rsid w:val="0050439E"/>
    <w:rsid w:val="005049D4"/>
    <w:rsid w:val="005059E1"/>
    <w:rsid w:val="00510610"/>
    <w:rsid w:val="00510B16"/>
    <w:rsid w:val="00510E3E"/>
    <w:rsid w:val="00511839"/>
    <w:rsid w:val="00511D28"/>
    <w:rsid w:val="00514448"/>
    <w:rsid w:val="00515F23"/>
    <w:rsid w:val="0052376F"/>
    <w:rsid w:val="00523ED7"/>
    <w:rsid w:val="0052550A"/>
    <w:rsid w:val="005258AC"/>
    <w:rsid w:val="00527839"/>
    <w:rsid w:val="00532074"/>
    <w:rsid w:val="00532F4E"/>
    <w:rsid w:val="00537F6D"/>
    <w:rsid w:val="0054678B"/>
    <w:rsid w:val="00550016"/>
    <w:rsid w:val="00555EC1"/>
    <w:rsid w:val="00561EBC"/>
    <w:rsid w:val="00565C98"/>
    <w:rsid w:val="00567B55"/>
    <w:rsid w:val="00570C76"/>
    <w:rsid w:val="00570C9D"/>
    <w:rsid w:val="005719A4"/>
    <w:rsid w:val="0057236B"/>
    <w:rsid w:val="00572593"/>
    <w:rsid w:val="00576488"/>
    <w:rsid w:val="00577BEA"/>
    <w:rsid w:val="00577DFF"/>
    <w:rsid w:val="00581159"/>
    <w:rsid w:val="00586589"/>
    <w:rsid w:val="005907AF"/>
    <w:rsid w:val="00593A5B"/>
    <w:rsid w:val="00594FAE"/>
    <w:rsid w:val="00596105"/>
    <w:rsid w:val="00596B36"/>
    <w:rsid w:val="005A0847"/>
    <w:rsid w:val="005A2404"/>
    <w:rsid w:val="005A3F4D"/>
    <w:rsid w:val="005A601E"/>
    <w:rsid w:val="005A719C"/>
    <w:rsid w:val="005B0F8D"/>
    <w:rsid w:val="005B2243"/>
    <w:rsid w:val="005B2A23"/>
    <w:rsid w:val="005B35C5"/>
    <w:rsid w:val="005B4AFA"/>
    <w:rsid w:val="005B5E43"/>
    <w:rsid w:val="005B6D6C"/>
    <w:rsid w:val="005C136D"/>
    <w:rsid w:val="005D139C"/>
    <w:rsid w:val="005D28CC"/>
    <w:rsid w:val="005E1A4F"/>
    <w:rsid w:val="005E4059"/>
    <w:rsid w:val="005F1675"/>
    <w:rsid w:val="005F22DC"/>
    <w:rsid w:val="005F468F"/>
    <w:rsid w:val="00600CF1"/>
    <w:rsid w:val="006068A5"/>
    <w:rsid w:val="00606BC0"/>
    <w:rsid w:val="0060779D"/>
    <w:rsid w:val="006117C0"/>
    <w:rsid w:val="00615957"/>
    <w:rsid w:val="0061701F"/>
    <w:rsid w:val="006172FC"/>
    <w:rsid w:val="00625E07"/>
    <w:rsid w:val="00630DDB"/>
    <w:rsid w:val="00630F57"/>
    <w:rsid w:val="00632FF8"/>
    <w:rsid w:val="0063347D"/>
    <w:rsid w:val="0063504C"/>
    <w:rsid w:val="006404C6"/>
    <w:rsid w:val="006449A0"/>
    <w:rsid w:val="00646F95"/>
    <w:rsid w:val="00652604"/>
    <w:rsid w:val="00652E3C"/>
    <w:rsid w:val="00652E61"/>
    <w:rsid w:val="00653063"/>
    <w:rsid w:val="00663A79"/>
    <w:rsid w:val="00664C79"/>
    <w:rsid w:val="0066589A"/>
    <w:rsid w:val="00666428"/>
    <w:rsid w:val="006672F5"/>
    <w:rsid w:val="00667811"/>
    <w:rsid w:val="00667E61"/>
    <w:rsid w:val="00667EB1"/>
    <w:rsid w:val="0067198C"/>
    <w:rsid w:val="00672F91"/>
    <w:rsid w:val="00674F14"/>
    <w:rsid w:val="00675F3F"/>
    <w:rsid w:val="00676741"/>
    <w:rsid w:val="00681185"/>
    <w:rsid w:val="0068222C"/>
    <w:rsid w:val="00683B5E"/>
    <w:rsid w:val="006866CD"/>
    <w:rsid w:val="00693ABC"/>
    <w:rsid w:val="00693B94"/>
    <w:rsid w:val="00693BCC"/>
    <w:rsid w:val="00693F48"/>
    <w:rsid w:val="0069440E"/>
    <w:rsid w:val="006950D4"/>
    <w:rsid w:val="00697187"/>
    <w:rsid w:val="006A039E"/>
    <w:rsid w:val="006A35F4"/>
    <w:rsid w:val="006A3C91"/>
    <w:rsid w:val="006A422C"/>
    <w:rsid w:val="006A598F"/>
    <w:rsid w:val="006A5DD2"/>
    <w:rsid w:val="006B1F02"/>
    <w:rsid w:val="006B2645"/>
    <w:rsid w:val="006B28FA"/>
    <w:rsid w:val="006B4FFA"/>
    <w:rsid w:val="006C6D08"/>
    <w:rsid w:val="006D0FDA"/>
    <w:rsid w:val="006D7E05"/>
    <w:rsid w:val="006E10E6"/>
    <w:rsid w:val="006E326D"/>
    <w:rsid w:val="006E5ED1"/>
    <w:rsid w:val="006E6B4B"/>
    <w:rsid w:val="006F17AF"/>
    <w:rsid w:val="006F24FF"/>
    <w:rsid w:val="006F33D6"/>
    <w:rsid w:val="006F4A14"/>
    <w:rsid w:val="006F50A1"/>
    <w:rsid w:val="006F5C2D"/>
    <w:rsid w:val="0070158F"/>
    <w:rsid w:val="00702F4C"/>
    <w:rsid w:val="007045DF"/>
    <w:rsid w:val="00706E77"/>
    <w:rsid w:val="0071145D"/>
    <w:rsid w:val="00711924"/>
    <w:rsid w:val="007123F9"/>
    <w:rsid w:val="00715126"/>
    <w:rsid w:val="007162CB"/>
    <w:rsid w:val="00716FBF"/>
    <w:rsid w:val="0072173C"/>
    <w:rsid w:val="00722F96"/>
    <w:rsid w:val="00727BE7"/>
    <w:rsid w:val="0073169D"/>
    <w:rsid w:val="00731C3C"/>
    <w:rsid w:val="00732D52"/>
    <w:rsid w:val="00732E0C"/>
    <w:rsid w:val="00734EA9"/>
    <w:rsid w:val="007369A0"/>
    <w:rsid w:val="00737C5F"/>
    <w:rsid w:val="007412C7"/>
    <w:rsid w:val="007426A6"/>
    <w:rsid w:val="007438A2"/>
    <w:rsid w:val="00743DBF"/>
    <w:rsid w:val="0074536B"/>
    <w:rsid w:val="0075192D"/>
    <w:rsid w:val="0075410C"/>
    <w:rsid w:val="00757242"/>
    <w:rsid w:val="007579D6"/>
    <w:rsid w:val="00765797"/>
    <w:rsid w:val="007755A3"/>
    <w:rsid w:val="007764F7"/>
    <w:rsid w:val="00776EAD"/>
    <w:rsid w:val="007820FE"/>
    <w:rsid w:val="007828BF"/>
    <w:rsid w:val="00790073"/>
    <w:rsid w:val="007955ED"/>
    <w:rsid w:val="0079748A"/>
    <w:rsid w:val="007A644A"/>
    <w:rsid w:val="007B0572"/>
    <w:rsid w:val="007B2B89"/>
    <w:rsid w:val="007B3269"/>
    <w:rsid w:val="007B4EBD"/>
    <w:rsid w:val="007B6C1F"/>
    <w:rsid w:val="007C1817"/>
    <w:rsid w:val="007C395A"/>
    <w:rsid w:val="007C402B"/>
    <w:rsid w:val="007D09A2"/>
    <w:rsid w:val="007D3C37"/>
    <w:rsid w:val="007D42F5"/>
    <w:rsid w:val="007D4728"/>
    <w:rsid w:val="007D51E8"/>
    <w:rsid w:val="007D6C6E"/>
    <w:rsid w:val="007E0956"/>
    <w:rsid w:val="007E2DFC"/>
    <w:rsid w:val="007E51B6"/>
    <w:rsid w:val="007F04AB"/>
    <w:rsid w:val="007F0F0B"/>
    <w:rsid w:val="007F3B17"/>
    <w:rsid w:val="007F77E6"/>
    <w:rsid w:val="0080479D"/>
    <w:rsid w:val="00804A0B"/>
    <w:rsid w:val="00816A27"/>
    <w:rsid w:val="00817CC7"/>
    <w:rsid w:val="00817DAC"/>
    <w:rsid w:val="00825A76"/>
    <w:rsid w:val="00832361"/>
    <w:rsid w:val="0084371C"/>
    <w:rsid w:val="00851188"/>
    <w:rsid w:val="00852DE8"/>
    <w:rsid w:val="008555F6"/>
    <w:rsid w:val="008560E0"/>
    <w:rsid w:val="00864787"/>
    <w:rsid w:val="00864E2B"/>
    <w:rsid w:val="008667DE"/>
    <w:rsid w:val="00867326"/>
    <w:rsid w:val="008779EC"/>
    <w:rsid w:val="008801C7"/>
    <w:rsid w:val="0088348C"/>
    <w:rsid w:val="00884B54"/>
    <w:rsid w:val="00886899"/>
    <w:rsid w:val="00893403"/>
    <w:rsid w:val="00896A6C"/>
    <w:rsid w:val="008A32BA"/>
    <w:rsid w:val="008A335D"/>
    <w:rsid w:val="008A50FE"/>
    <w:rsid w:val="008B07C5"/>
    <w:rsid w:val="008B2030"/>
    <w:rsid w:val="008B20B7"/>
    <w:rsid w:val="008B7701"/>
    <w:rsid w:val="008C1B2E"/>
    <w:rsid w:val="008C1FE2"/>
    <w:rsid w:val="008C64F2"/>
    <w:rsid w:val="008C7657"/>
    <w:rsid w:val="008D00B5"/>
    <w:rsid w:val="008D0ADD"/>
    <w:rsid w:val="008D6951"/>
    <w:rsid w:val="008D71BD"/>
    <w:rsid w:val="008E1F03"/>
    <w:rsid w:val="008F19FB"/>
    <w:rsid w:val="008F1D6E"/>
    <w:rsid w:val="008F54A8"/>
    <w:rsid w:val="008F7141"/>
    <w:rsid w:val="00904C5E"/>
    <w:rsid w:val="00907BA0"/>
    <w:rsid w:val="00910FA1"/>
    <w:rsid w:val="00913186"/>
    <w:rsid w:val="0091482D"/>
    <w:rsid w:val="0092027A"/>
    <w:rsid w:val="009254D6"/>
    <w:rsid w:val="00927BD0"/>
    <w:rsid w:val="009369E0"/>
    <w:rsid w:val="009469D2"/>
    <w:rsid w:val="00947782"/>
    <w:rsid w:val="00947BD7"/>
    <w:rsid w:val="0095262F"/>
    <w:rsid w:val="0095379C"/>
    <w:rsid w:val="0095562A"/>
    <w:rsid w:val="00955F6D"/>
    <w:rsid w:val="009574EB"/>
    <w:rsid w:val="00961192"/>
    <w:rsid w:val="00963120"/>
    <w:rsid w:val="00963A9F"/>
    <w:rsid w:val="009708FC"/>
    <w:rsid w:val="009722D5"/>
    <w:rsid w:val="00972BB1"/>
    <w:rsid w:val="00976AE8"/>
    <w:rsid w:val="009800E8"/>
    <w:rsid w:val="009A3B59"/>
    <w:rsid w:val="009A429C"/>
    <w:rsid w:val="009A5A76"/>
    <w:rsid w:val="009A76BB"/>
    <w:rsid w:val="009A7CD3"/>
    <w:rsid w:val="009B0520"/>
    <w:rsid w:val="009B0D27"/>
    <w:rsid w:val="009C04A0"/>
    <w:rsid w:val="009D0529"/>
    <w:rsid w:val="009D0C38"/>
    <w:rsid w:val="009D2EA4"/>
    <w:rsid w:val="009D634A"/>
    <w:rsid w:val="009D71E4"/>
    <w:rsid w:val="009D7971"/>
    <w:rsid w:val="009D7E95"/>
    <w:rsid w:val="009E237A"/>
    <w:rsid w:val="009F079B"/>
    <w:rsid w:val="009F3100"/>
    <w:rsid w:val="009F3C02"/>
    <w:rsid w:val="009F66F6"/>
    <w:rsid w:val="00A06568"/>
    <w:rsid w:val="00A104B1"/>
    <w:rsid w:val="00A1388B"/>
    <w:rsid w:val="00A14C07"/>
    <w:rsid w:val="00A20D81"/>
    <w:rsid w:val="00A2116A"/>
    <w:rsid w:val="00A217D2"/>
    <w:rsid w:val="00A22340"/>
    <w:rsid w:val="00A2327E"/>
    <w:rsid w:val="00A269DA"/>
    <w:rsid w:val="00A27D64"/>
    <w:rsid w:val="00A322ED"/>
    <w:rsid w:val="00A32E19"/>
    <w:rsid w:val="00A406BE"/>
    <w:rsid w:val="00A4453D"/>
    <w:rsid w:val="00A5049F"/>
    <w:rsid w:val="00A5628F"/>
    <w:rsid w:val="00A5665C"/>
    <w:rsid w:val="00A57C38"/>
    <w:rsid w:val="00A60A45"/>
    <w:rsid w:val="00A6110B"/>
    <w:rsid w:val="00A64FEC"/>
    <w:rsid w:val="00A65C83"/>
    <w:rsid w:val="00A6619E"/>
    <w:rsid w:val="00A664FE"/>
    <w:rsid w:val="00A6736F"/>
    <w:rsid w:val="00A67AC0"/>
    <w:rsid w:val="00A70170"/>
    <w:rsid w:val="00A74BDE"/>
    <w:rsid w:val="00A77CB7"/>
    <w:rsid w:val="00A80DEC"/>
    <w:rsid w:val="00A859FF"/>
    <w:rsid w:val="00A93225"/>
    <w:rsid w:val="00A96381"/>
    <w:rsid w:val="00A97464"/>
    <w:rsid w:val="00A9787A"/>
    <w:rsid w:val="00AA215B"/>
    <w:rsid w:val="00AB235B"/>
    <w:rsid w:val="00AB35CF"/>
    <w:rsid w:val="00AB4152"/>
    <w:rsid w:val="00AB5178"/>
    <w:rsid w:val="00AC0B55"/>
    <w:rsid w:val="00AC23D0"/>
    <w:rsid w:val="00AC4636"/>
    <w:rsid w:val="00AC6E64"/>
    <w:rsid w:val="00AD08E8"/>
    <w:rsid w:val="00AE34B8"/>
    <w:rsid w:val="00AE4AD8"/>
    <w:rsid w:val="00AE68D6"/>
    <w:rsid w:val="00AF292C"/>
    <w:rsid w:val="00AF4545"/>
    <w:rsid w:val="00B014E1"/>
    <w:rsid w:val="00B03883"/>
    <w:rsid w:val="00B04A9A"/>
    <w:rsid w:val="00B065CA"/>
    <w:rsid w:val="00B10168"/>
    <w:rsid w:val="00B13450"/>
    <w:rsid w:val="00B15D50"/>
    <w:rsid w:val="00B1712D"/>
    <w:rsid w:val="00B23180"/>
    <w:rsid w:val="00B235FE"/>
    <w:rsid w:val="00B2753A"/>
    <w:rsid w:val="00B30AEF"/>
    <w:rsid w:val="00B36CF5"/>
    <w:rsid w:val="00B41C7C"/>
    <w:rsid w:val="00B47385"/>
    <w:rsid w:val="00B47D93"/>
    <w:rsid w:val="00B50819"/>
    <w:rsid w:val="00B57051"/>
    <w:rsid w:val="00B61125"/>
    <w:rsid w:val="00B65E00"/>
    <w:rsid w:val="00B662CE"/>
    <w:rsid w:val="00B6730B"/>
    <w:rsid w:val="00B72B6D"/>
    <w:rsid w:val="00B743EC"/>
    <w:rsid w:val="00B74F94"/>
    <w:rsid w:val="00B75795"/>
    <w:rsid w:val="00B7713C"/>
    <w:rsid w:val="00B8273B"/>
    <w:rsid w:val="00B84006"/>
    <w:rsid w:val="00B925D6"/>
    <w:rsid w:val="00B950E9"/>
    <w:rsid w:val="00BA1DE0"/>
    <w:rsid w:val="00BA2FAD"/>
    <w:rsid w:val="00BA3653"/>
    <w:rsid w:val="00BA4E6F"/>
    <w:rsid w:val="00BA4E7A"/>
    <w:rsid w:val="00BA617A"/>
    <w:rsid w:val="00BA6CE2"/>
    <w:rsid w:val="00BB0780"/>
    <w:rsid w:val="00BB0796"/>
    <w:rsid w:val="00BB082E"/>
    <w:rsid w:val="00BB2E96"/>
    <w:rsid w:val="00BB3425"/>
    <w:rsid w:val="00BB407F"/>
    <w:rsid w:val="00BB74FA"/>
    <w:rsid w:val="00BC62ED"/>
    <w:rsid w:val="00BC75BF"/>
    <w:rsid w:val="00BD0C62"/>
    <w:rsid w:val="00BD16E6"/>
    <w:rsid w:val="00BE154B"/>
    <w:rsid w:val="00BE1735"/>
    <w:rsid w:val="00BE60F2"/>
    <w:rsid w:val="00BE6884"/>
    <w:rsid w:val="00BE6BA1"/>
    <w:rsid w:val="00BE6C77"/>
    <w:rsid w:val="00BF0C9C"/>
    <w:rsid w:val="00BF798A"/>
    <w:rsid w:val="00C03D38"/>
    <w:rsid w:val="00C05367"/>
    <w:rsid w:val="00C06E2A"/>
    <w:rsid w:val="00C07FA1"/>
    <w:rsid w:val="00C1238A"/>
    <w:rsid w:val="00C13AED"/>
    <w:rsid w:val="00C15BC0"/>
    <w:rsid w:val="00C22492"/>
    <w:rsid w:val="00C23509"/>
    <w:rsid w:val="00C24332"/>
    <w:rsid w:val="00C2622E"/>
    <w:rsid w:val="00C2664A"/>
    <w:rsid w:val="00C305BC"/>
    <w:rsid w:val="00C309EA"/>
    <w:rsid w:val="00C35219"/>
    <w:rsid w:val="00C36E4B"/>
    <w:rsid w:val="00C40AF5"/>
    <w:rsid w:val="00C40F7D"/>
    <w:rsid w:val="00C42BFD"/>
    <w:rsid w:val="00C4310C"/>
    <w:rsid w:val="00C43DB0"/>
    <w:rsid w:val="00C45ABC"/>
    <w:rsid w:val="00C46409"/>
    <w:rsid w:val="00C538DA"/>
    <w:rsid w:val="00C53D7D"/>
    <w:rsid w:val="00C54654"/>
    <w:rsid w:val="00C54ECE"/>
    <w:rsid w:val="00C5779A"/>
    <w:rsid w:val="00C60442"/>
    <w:rsid w:val="00C654B6"/>
    <w:rsid w:val="00C655DC"/>
    <w:rsid w:val="00C7067D"/>
    <w:rsid w:val="00C71440"/>
    <w:rsid w:val="00C726F4"/>
    <w:rsid w:val="00C73ED3"/>
    <w:rsid w:val="00C75097"/>
    <w:rsid w:val="00C86172"/>
    <w:rsid w:val="00C87E71"/>
    <w:rsid w:val="00C9084A"/>
    <w:rsid w:val="00C916CF"/>
    <w:rsid w:val="00C9752B"/>
    <w:rsid w:val="00CA0840"/>
    <w:rsid w:val="00CA23C9"/>
    <w:rsid w:val="00CA44EB"/>
    <w:rsid w:val="00CA6A04"/>
    <w:rsid w:val="00CB2B01"/>
    <w:rsid w:val="00CB3EDB"/>
    <w:rsid w:val="00CC4A10"/>
    <w:rsid w:val="00CD0F1F"/>
    <w:rsid w:val="00CD1B21"/>
    <w:rsid w:val="00CD6CCA"/>
    <w:rsid w:val="00CD6EF2"/>
    <w:rsid w:val="00CD74A8"/>
    <w:rsid w:val="00CD7D2A"/>
    <w:rsid w:val="00CE437B"/>
    <w:rsid w:val="00CE4D2F"/>
    <w:rsid w:val="00CE66A9"/>
    <w:rsid w:val="00CE7411"/>
    <w:rsid w:val="00CF0530"/>
    <w:rsid w:val="00CF08E4"/>
    <w:rsid w:val="00CF0C73"/>
    <w:rsid w:val="00CF4234"/>
    <w:rsid w:val="00CF6BCC"/>
    <w:rsid w:val="00CF6E72"/>
    <w:rsid w:val="00CF7351"/>
    <w:rsid w:val="00D00978"/>
    <w:rsid w:val="00D07D2E"/>
    <w:rsid w:val="00D13D10"/>
    <w:rsid w:val="00D15852"/>
    <w:rsid w:val="00D15C9D"/>
    <w:rsid w:val="00D26A85"/>
    <w:rsid w:val="00D26DE3"/>
    <w:rsid w:val="00D30A8F"/>
    <w:rsid w:val="00D312AA"/>
    <w:rsid w:val="00D3667E"/>
    <w:rsid w:val="00D42B38"/>
    <w:rsid w:val="00D42BBC"/>
    <w:rsid w:val="00D44BB5"/>
    <w:rsid w:val="00D5089C"/>
    <w:rsid w:val="00D52727"/>
    <w:rsid w:val="00D532A7"/>
    <w:rsid w:val="00D53CE0"/>
    <w:rsid w:val="00D55F4E"/>
    <w:rsid w:val="00D57B03"/>
    <w:rsid w:val="00D631B3"/>
    <w:rsid w:val="00D63A28"/>
    <w:rsid w:val="00D66A93"/>
    <w:rsid w:val="00D66BB4"/>
    <w:rsid w:val="00D713E3"/>
    <w:rsid w:val="00D737EE"/>
    <w:rsid w:val="00D73A77"/>
    <w:rsid w:val="00D75001"/>
    <w:rsid w:val="00D77BD6"/>
    <w:rsid w:val="00D82384"/>
    <w:rsid w:val="00D82D5D"/>
    <w:rsid w:val="00D82F90"/>
    <w:rsid w:val="00D832F3"/>
    <w:rsid w:val="00D84B8F"/>
    <w:rsid w:val="00D854ED"/>
    <w:rsid w:val="00D857AF"/>
    <w:rsid w:val="00D86E5F"/>
    <w:rsid w:val="00D879F2"/>
    <w:rsid w:val="00D94A2B"/>
    <w:rsid w:val="00DA028F"/>
    <w:rsid w:val="00DA04E7"/>
    <w:rsid w:val="00DA224C"/>
    <w:rsid w:val="00DA2889"/>
    <w:rsid w:val="00DA3996"/>
    <w:rsid w:val="00DB0401"/>
    <w:rsid w:val="00DC1AA3"/>
    <w:rsid w:val="00DC1F8B"/>
    <w:rsid w:val="00DC243F"/>
    <w:rsid w:val="00DC4BDF"/>
    <w:rsid w:val="00DC5FC5"/>
    <w:rsid w:val="00DC6634"/>
    <w:rsid w:val="00DD004E"/>
    <w:rsid w:val="00DD0944"/>
    <w:rsid w:val="00DD10D5"/>
    <w:rsid w:val="00DD3A18"/>
    <w:rsid w:val="00DD5D04"/>
    <w:rsid w:val="00DD7472"/>
    <w:rsid w:val="00DE003F"/>
    <w:rsid w:val="00DE078B"/>
    <w:rsid w:val="00DE08B6"/>
    <w:rsid w:val="00DE58B3"/>
    <w:rsid w:val="00DE5ABD"/>
    <w:rsid w:val="00DE6D5C"/>
    <w:rsid w:val="00DE785C"/>
    <w:rsid w:val="00DF00BF"/>
    <w:rsid w:val="00DF0FD0"/>
    <w:rsid w:val="00DF1588"/>
    <w:rsid w:val="00DF3342"/>
    <w:rsid w:val="00DF694B"/>
    <w:rsid w:val="00DF7681"/>
    <w:rsid w:val="00E03228"/>
    <w:rsid w:val="00E06133"/>
    <w:rsid w:val="00E1021D"/>
    <w:rsid w:val="00E10C11"/>
    <w:rsid w:val="00E12283"/>
    <w:rsid w:val="00E166D0"/>
    <w:rsid w:val="00E247E4"/>
    <w:rsid w:val="00E3282E"/>
    <w:rsid w:val="00E4018D"/>
    <w:rsid w:val="00E4549E"/>
    <w:rsid w:val="00E45DA9"/>
    <w:rsid w:val="00E50219"/>
    <w:rsid w:val="00E52E85"/>
    <w:rsid w:val="00E54168"/>
    <w:rsid w:val="00E63205"/>
    <w:rsid w:val="00E643A2"/>
    <w:rsid w:val="00E6663F"/>
    <w:rsid w:val="00E72446"/>
    <w:rsid w:val="00E751DD"/>
    <w:rsid w:val="00E83826"/>
    <w:rsid w:val="00E85F58"/>
    <w:rsid w:val="00E86D33"/>
    <w:rsid w:val="00E90542"/>
    <w:rsid w:val="00E92686"/>
    <w:rsid w:val="00E92F2D"/>
    <w:rsid w:val="00E9711D"/>
    <w:rsid w:val="00EA1BC4"/>
    <w:rsid w:val="00EA5FEA"/>
    <w:rsid w:val="00EA7010"/>
    <w:rsid w:val="00EB3EC8"/>
    <w:rsid w:val="00EB76EC"/>
    <w:rsid w:val="00EC055A"/>
    <w:rsid w:val="00EC1304"/>
    <w:rsid w:val="00EC1EFF"/>
    <w:rsid w:val="00EC2D25"/>
    <w:rsid w:val="00EC4B06"/>
    <w:rsid w:val="00EC736C"/>
    <w:rsid w:val="00ED16CC"/>
    <w:rsid w:val="00ED23AA"/>
    <w:rsid w:val="00ED50C7"/>
    <w:rsid w:val="00ED7A86"/>
    <w:rsid w:val="00EE1BCF"/>
    <w:rsid w:val="00EE36CF"/>
    <w:rsid w:val="00EE3AD0"/>
    <w:rsid w:val="00EF22C5"/>
    <w:rsid w:val="00F00B77"/>
    <w:rsid w:val="00F03907"/>
    <w:rsid w:val="00F05959"/>
    <w:rsid w:val="00F11CA5"/>
    <w:rsid w:val="00F13552"/>
    <w:rsid w:val="00F16402"/>
    <w:rsid w:val="00F16B62"/>
    <w:rsid w:val="00F1722F"/>
    <w:rsid w:val="00F2186D"/>
    <w:rsid w:val="00F21940"/>
    <w:rsid w:val="00F21DDC"/>
    <w:rsid w:val="00F2223A"/>
    <w:rsid w:val="00F249F5"/>
    <w:rsid w:val="00F3022D"/>
    <w:rsid w:val="00F32CD5"/>
    <w:rsid w:val="00F32E48"/>
    <w:rsid w:val="00F364D9"/>
    <w:rsid w:val="00F44124"/>
    <w:rsid w:val="00F47739"/>
    <w:rsid w:val="00F47B7E"/>
    <w:rsid w:val="00F550C6"/>
    <w:rsid w:val="00F570CA"/>
    <w:rsid w:val="00F610C5"/>
    <w:rsid w:val="00F61BD7"/>
    <w:rsid w:val="00F6298C"/>
    <w:rsid w:val="00F70699"/>
    <w:rsid w:val="00F74DE6"/>
    <w:rsid w:val="00F76A71"/>
    <w:rsid w:val="00F82389"/>
    <w:rsid w:val="00F861EA"/>
    <w:rsid w:val="00F86B74"/>
    <w:rsid w:val="00F92F9E"/>
    <w:rsid w:val="00F9380B"/>
    <w:rsid w:val="00F95F59"/>
    <w:rsid w:val="00F97247"/>
    <w:rsid w:val="00FA68BD"/>
    <w:rsid w:val="00FB1C58"/>
    <w:rsid w:val="00FB1F4F"/>
    <w:rsid w:val="00FB43C5"/>
    <w:rsid w:val="00FC1AB7"/>
    <w:rsid w:val="00FC2466"/>
    <w:rsid w:val="00FC2643"/>
    <w:rsid w:val="00FC72EA"/>
    <w:rsid w:val="00FD0383"/>
    <w:rsid w:val="00FD0F53"/>
    <w:rsid w:val="00FE1C30"/>
    <w:rsid w:val="00FE23DF"/>
    <w:rsid w:val="00FE26D6"/>
    <w:rsid w:val="00FE2C91"/>
    <w:rsid w:val="00FE4309"/>
    <w:rsid w:val="00FF030F"/>
    <w:rsid w:val="00FF1A47"/>
    <w:rsid w:val="00FF261F"/>
    <w:rsid w:val="00FF386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DDECF"/>
  <w15:docId w15:val="{26727148-8AB4-4FCB-AFC5-D32997D1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F79"/>
  </w:style>
  <w:style w:type="paragraph" w:styleId="Ttulo1">
    <w:name w:val="heading 1"/>
    <w:basedOn w:val="Normal"/>
    <w:next w:val="Normal"/>
    <w:link w:val="Ttulo1Car"/>
    <w:uiPriority w:val="9"/>
    <w:qFormat/>
    <w:rsid w:val="003858BC"/>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link w:val="PrrafodelistaCar"/>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511D28"/>
    <w:pPr>
      <w:numPr>
        <w:numId w:val="1"/>
      </w:numPr>
    </w:pPr>
  </w:style>
  <w:style w:type="character" w:styleId="Hipervnculo">
    <w:name w:val="Hyperlink"/>
    <w:basedOn w:val="Fuentedeprrafopredeter"/>
    <w:uiPriority w:val="99"/>
    <w:unhideWhenUsed/>
    <w:rsid w:val="001566AA"/>
    <w:rPr>
      <w:color w:val="0000FF" w:themeColor="hyperlink"/>
      <w:u w:val="single"/>
    </w:rPr>
  </w:style>
  <w:style w:type="paragraph" w:styleId="Textoindependiente">
    <w:name w:val="Body Text"/>
    <w:basedOn w:val="Normal"/>
    <w:link w:val="TextoindependienteCar"/>
    <w:uiPriority w:val="1"/>
    <w:qFormat/>
    <w:rsid w:val="00BA3653"/>
    <w:pPr>
      <w:widowControl w:val="0"/>
      <w:spacing w:after="0" w:line="240" w:lineRule="auto"/>
      <w:ind w:left="1078"/>
    </w:pPr>
    <w:rPr>
      <w:rFonts w:ascii="Arial Narrow" w:eastAsia="Arial Narrow" w:hAnsi="Arial Narrow"/>
      <w:lang w:val="en-US"/>
    </w:rPr>
  </w:style>
  <w:style w:type="character" w:customStyle="1" w:styleId="TextoindependienteCar">
    <w:name w:val="Texto independiente Car"/>
    <w:basedOn w:val="Fuentedeprrafopredeter"/>
    <w:link w:val="Textoindependiente"/>
    <w:uiPriority w:val="1"/>
    <w:rsid w:val="00BA3653"/>
    <w:rPr>
      <w:rFonts w:ascii="Arial Narrow" w:eastAsia="Arial Narrow" w:hAnsi="Arial Narrow"/>
      <w:lang w:val="en-US"/>
    </w:rPr>
  </w:style>
  <w:style w:type="paragraph" w:customStyle="1" w:styleId="Default">
    <w:name w:val="Default"/>
    <w:rsid w:val="00DE785C"/>
    <w:pPr>
      <w:autoSpaceDE w:val="0"/>
      <w:autoSpaceDN w:val="0"/>
      <w:adjustRightInd w:val="0"/>
      <w:spacing w:after="0" w:line="240" w:lineRule="auto"/>
    </w:pPr>
    <w:rPr>
      <w:rFonts w:ascii="Arial" w:hAnsi="Arial" w:cs="Arial"/>
      <w:color w:val="000000"/>
      <w:sz w:val="24"/>
      <w:szCs w:val="24"/>
      <w:lang w:val="es-SV"/>
    </w:rPr>
  </w:style>
  <w:style w:type="character" w:customStyle="1" w:styleId="Ttulo1Car">
    <w:name w:val="Título 1 Car"/>
    <w:basedOn w:val="Fuentedeprrafopredeter"/>
    <w:link w:val="Ttulo1"/>
    <w:uiPriority w:val="9"/>
    <w:rsid w:val="003858BC"/>
    <w:rPr>
      <w:rFonts w:asciiTheme="majorHAnsi" w:eastAsiaTheme="majorEastAsia" w:hAnsiTheme="majorHAnsi" w:cstheme="majorBidi"/>
      <w:b/>
      <w:bCs/>
      <w:color w:val="365F91" w:themeColor="accent1" w:themeShade="BF"/>
      <w:sz w:val="28"/>
      <w:szCs w:val="28"/>
      <w:lang w:val="es-SV"/>
    </w:rPr>
  </w:style>
  <w:style w:type="paragraph" w:styleId="NormalWeb">
    <w:name w:val="Normal (Web)"/>
    <w:basedOn w:val="Normal"/>
    <w:uiPriority w:val="99"/>
    <w:rsid w:val="00630DD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unhideWhenUsed/>
    <w:rsid w:val="00630DDB"/>
    <w:pPr>
      <w:spacing w:after="0" w:line="240" w:lineRule="auto"/>
    </w:pPr>
    <w:rPr>
      <w:rFonts w:ascii="Consolas" w:hAnsi="Consolas" w:cs="Consolas"/>
      <w:sz w:val="21"/>
      <w:szCs w:val="21"/>
      <w:lang w:val="es-SV"/>
    </w:rPr>
  </w:style>
  <w:style w:type="character" w:customStyle="1" w:styleId="TextosinformatoCar">
    <w:name w:val="Texto sin formato Car"/>
    <w:basedOn w:val="Fuentedeprrafopredeter"/>
    <w:link w:val="Textosinformato"/>
    <w:uiPriority w:val="99"/>
    <w:rsid w:val="00630DDB"/>
    <w:rPr>
      <w:rFonts w:ascii="Consolas" w:hAnsi="Consolas" w:cs="Consolas"/>
      <w:sz w:val="21"/>
      <w:szCs w:val="21"/>
      <w:lang w:val="es-SV"/>
    </w:rPr>
  </w:style>
  <w:style w:type="character" w:styleId="Refdecomentario">
    <w:name w:val="annotation reference"/>
    <w:basedOn w:val="Fuentedeprrafopredeter"/>
    <w:uiPriority w:val="99"/>
    <w:semiHidden/>
    <w:unhideWhenUsed/>
    <w:rsid w:val="007828BF"/>
    <w:rPr>
      <w:sz w:val="16"/>
      <w:szCs w:val="16"/>
    </w:rPr>
  </w:style>
  <w:style w:type="paragraph" w:styleId="Textocomentario">
    <w:name w:val="annotation text"/>
    <w:basedOn w:val="Normal"/>
    <w:link w:val="TextocomentarioCar"/>
    <w:uiPriority w:val="99"/>
    <w:semiHidden/>
    <w:unhideWhenUsed/>
    <w:rsid w:val="007828B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28BF"/>
    <w:rPr>
      <w:sz w:val="20"/>
      <w:szCs w:val="20"/>
    </w:rPr>
  </w:style>
  <w:style w:type="paragraph" w:styleId="Asuntodelcomentario">
    <w:name w:val="annotation subject"/>
    <w:basedOn w:val="Textocomentario"/>
    <w:next w:val="Textocomentario"/>
    <w:link w:val="AsuntodelcomentarioCar"/>
    <w:uiPriority w:val="99"/>
    <w:semiHidden/>
    <w:unhideWhenUsed/>
    <w:rsid w:val="007828BF"/>
    <w:rPr>
      <w:b/>
      <w:bCs/>
    </w:rPr>
  </w:style>
  <w:style w:type="character" w:customStyle="1" w:styleId="AsuntodelcomentarioCar">
    <w:name w:val="Asunto del comentario Car"/>
    <w:basedOn w:val="TextocomentarioCar"/>
    <w:link w:val="Asuntodelcomentario"/>
    <w:uiPriority w:val="99"/>
    <w:semiHidden/>
    <w:rsid w:val="007828BF"/>
    <w:rPr>
      <w:b/>
      <w:bCs/>
      <w:sz w:val="20"/>
      <w:szCs w:val="20"/>
    </w:rPr>
  </w:style>
  <w:style w:type="character" w:customStyle="1" w:styleId="PrrafodelistaCar">
    <w:name w:val="Párrafo de lista Car"/>
    <w:basedOn w:val="Fuentedeprrafopredeter"/>
    <w:link w:val="Prrafodelista"/>
    <w:uiPriority w:val="34"/>
    <w:rsid w:val="00E50219"/>
  </w:style>
  <w:style w:type="table" w:styleId="Tablaconcuadrculaclara">
    <w:name w:val="Grid Table Light"/>
    <w:basedOn w:val="Tablanormal"/>
    <w:uiPriority w:val="40"/>
    <w:rsid w:val="001A4A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C21A9-0C7B-4167-A7DA-E1FC9824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902</Words>
  <Characters>4962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Azucena de Artiga</dc:creator>
  <cp:lastModifiedBy>Carmen Elena Iraheta Vega</cp:lastModifiedBy>
  <cp:revision>6</cp:revision>
  <cp:lastPrinted>2022-05-20T15:25:00Z</cp:lastPrinted>
  <dcterms:created xsi:type="dcterms:W3CDTF">2022-05-20T16:02:00Z</dcterms:created>
  <dcterms:modified xsi:type="dcterms:W3CDTF">2023-03-22T15:18:00Z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c9f8b558-dde6-4752-85b7-69862ed86ed0</vt:lpwstr>
  </property>
</Properties>
</file>