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252"/>
        <w:gridCol w:w="2278"/>
      </w:tblGrid>
      <w:tr w:rsidR="008F1249" w:rsidRPr="00D31C68" w14:paraId="157756D4" w14:textId="77777777" w:rsidTr="00384B47">
        <w:tc>
          <w:tcPr>
            <w:tcW w:w="2679" w:type="dxa"/>
            <w:vAlign w:val="center"/>
          </w:tcPr>
          <w:p w14:paraId="76045A4C" w14:textId="7EE2698B" w:rsidR="008F1249" w:rsidRPr="005049CF" w:rsidRDefault="008F1249" w:rsidP="00384B4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SAV-031</w:t>
            </w:r>
          </w:p>
        </w:tc>
        <w:tc>
          <w:tcPr>
            <w:tcW w:w="6530" w:type="dxa"/>
            <w:gridSpan w:val="2"/>
            <w:vAlign w:val="center"/>
          </w:tcPr>
          <w:p w14:paraId="200907A7" w14:textId="14F024F2" w:rsidR="008F1249" w:rsidRPr="00D31C68" w:rsidRDefault="008F1249" w:rsidP="00384B47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8F1249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LA COMERCIALIZACIÓN DE CUOTAS DE PARTICIPACIÓN DE FONDOS DE INVERSIÓN ABIERTOS PARA ENTIDADES COMERCIALIZADORAS</w:t>
            </w:r>
          </w:p>
        </w:tc>
      </w:tr>
      <w:tr w:rsidR="008F1249" w:rsidRPr="00D31C68" w14:paraId="335F6D2D" w14:textId="77777777" w:rsidTr="00384B47">
        <w:tc>
          <w:tcPr>
            <w:tcW w:w="2679" w:type="dxa"/>
            <w:vAlign w:val="center"/>
          </w:tcPr>
          <w:p w14:paraId="1E4ACF98" w14:textId="77777777" w:rsidR="008F1249" w:rsidRPr="00D31C68" w:rsidRDefault="008F1249" w:rsidP="00384B4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70AC61F" w14:textId="77777777" w:rsidR="008F1249" w:rsidRPr="00D31C68" w:rsidRDefault="008F1249" w:rsidP="00384B47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8F1249" w:rsidRPr="00D31C68" w14:paraId="1D086E1D" w14:textId="77777777" w:rsidTr="00384B47">
        <w:tc>
          <w:tcPr>
            <w:tcW w:w="2679" w:type="dxa"/>
            <w:vAlign w:val="center"/>
          </w:tcPr>
          <w:p w14:paraId="6EEC2FFC" w14:textId="77777777" w:rsidR="008F1249" w:rsidRPr="00D31C68" w:rsidRDefault="008F1249" w:rsidP="00384B4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252" w:type="dxa"/>
            <w:vAlign w:val="center"/>
          </w:tcPr>
          <w:p w14:paraId="62D5409B" w14:textId="77777777" w:rsidR="008F1249" w:rsidRPr="008F1249" w:rsidRDefault="008F1249" w:rsidP="008F1249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F124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Gestoras de Fondos de Inversión</w:t>
            </w:r>
          </w:p>
          <w:p w14:paraId="5FD0E6D0" w14:textId="77777777" w:rsidR="008F1249" w:rsidRPr="008F1249" w:rsidRDefault="008F1249" w:rsidP="008F1249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F124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</w:t>
            </w:r>
          </w:p>
          <w:p w14:paraId="75F9D22D" w14:textId="576B532C" w:rsidR="008F1249" w:rsidRPr="008F1249" w:rsidRDefault="008F1249" w:rsidP="008F1249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F124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Personas Jurídicas interesadas en comercializar cuotas de participación de Fondos de Inversión</w:t>
            </w:r>
          </w:p>
        </w:tc>
        <w:tc>
          <w:tcPr>
            <w:tcW w:w="2278" w:type="dxa"/>
            <w:vAlign w:val="center"/>
          </w:tcPr>
          <w:p w14:paraId="0C00FD77" w14:textId="3E48CF3C" w:rsidR="008F1249" w:rsidRPr="00D31C68" w:rsidRDefault="008F1249" w:rsidP="00384B4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20 días hábiles</w:t>
            </w:r>
          </w:p>
        </w:tc>
      </w:tr>
      <w:tr w:rsidR="008F1249" w:rsidRPr="00D31C68" w14:paraId="160CD268" w14:textId="77777777" w:rsidTr="00384B47">
        <w:tc>
          <w:tcPr>
            <w:tcW w:w="2679" w:type="dxa"/>
            <w:vAlign w:val="center"/>
          </w:tcPr>
          <w:p w14:paraId="677504A2" w14:textId="77777777" w:rsidR="008F1249" w:rsidRPr="00D31C68" w:rsidRDefault="008F1249" w:rsidP="00384B4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0F3F9A3D" w14:textId="594B696A" w:rsidR="008F1249" w:rsidRPr="00532B71" w:rsidRDefault="00393FAB" w:rsidP="00384B4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11</w:t>
            </w:r>
            <w:r w:rsidR="008F1249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10</w:t>
            </w:r>
            <w:r w:rsidR="008F1249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7F16CA4" w14:textId="77777777" w:rsidR="00A87D2A" w:rsidRPr="004E253A" w:rsidRDefault="00A87D2A" w:rsidP="00A87D2A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3E1CF42" w14:textId="77777777" w:rsidR="00A87D2A" w:rsidRPr="008F1249" w:rsidRDefault="00A87D2A" w:rsidP="00A87D2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8F1249">
        <w:rPr>
          <w:rFonts w:ascii="Museo Sans 300" w:hAnsi="Museo Sans 300"/>
          <w:b/>
          <w:u w:val="single"/>
          <w:lang w:val="es-SV"/>
        </w:rPr>
        <w:t>Base Legal</w:t>
      </w:r>
      <w:r w:rsidRPr="008F1249">
        <w:rPr>
          <w:rFonts w:ascii="Museo Sans 300" w:hAnsi="Museo Sans 300"/>
          <w:b/>
          <w:lang w:val="es-SV"/>
        </w:rPr>
        <w:t xml:space="preserve">: </w:t>
      </w:r>
    </w:p>
    <w:p w14:paraId="32D273AC" w14:textId="0E51FC3A" w:rsidR="0082451A" w:rsidRPr="000E796F" w:rsidRDefault="0082451A" w:rsidP="000E796F">
      <w:pPr>
        <w:pStyle w:val="Prrafodelista"/>
        <w:numPr>
          <w:ilvl w:val="0"/>
          <w:numId w:val="31"/>
        </w:numPr>
        <w:spacing w:after="0"/>
        <w:jc w:val="both"/>
        <w:rPr>
          <w:rFonts w:ascii="Museo Sans 300" w:eastAsia="Times New Roman" w:hAnsi="Museo Sans 300" w:cs="Times New Roman"/>
          <w:lang w:eastAsia="es-SV"/>
        </w:rPr>
      </w:pPr>
      <w:r w:rsidRPr="008F1249">
        <w:rPr>
          <w:rFonts w:ascii="Museo Sans 300" w:eastAsia="Times New Roman" w:hAnsi="Museo Sans 300" w:cs="Times New Roman"/>
          <w:lang w:eastAsia="es-SV"/>
        </w:rPr>
        <w:t xml:space="preserve">Artículos </w:t>
      </w:r>
      <w:r w:rsidR="008D1CFD" w:rsidRPr="008F1249">
        <w:rPr>
          <w:rFonts w:ascii="Museo Sans 300" w:eastAsia="Times New Roman" w:hAnsi="Museo Sans 300" w:cs="Times New Roman"/>
          <w:lang w:eastAsia="es-SV"/>
        </w:rPr>
        <w:t xml:space="preserve">46 </w:t>
      </w:r>
      <w:r w:rsidRPr="008F1249">
        <w:rPr>
          <w:rFonts w:ascii="Museo Sans 300" w:eastAsia="Times New Roman" w:hAnsi="Museo Sans 300" w:cs="Times New Roman"/>
          <w:lang w:eastAsia="es-SV"/>
        </w:rPr>
        <w:t>de la Ley de Fondos de Inversión.</w:t>
      </w:r>
    </w:p>
    <w:p w14:paraId="554D7C88" w14:textId="4F83E348" w:rsidR="00EF795D" w:rsidRPr="008F1249" w:rsidRDefault="000E796F" w:rsidP="008F1249">
      <w:pPr>
        <w:pStyle w:val="Prrafodelista"/>
        <w:numPr>
          <w:ilvl w:val="0"/>
          <w:numId w:val="31"/>
        </w:numPr>
        <w:tabs>
          <w:tab w:val="left" w:pos="-720"/>
          <w:tab w:val="left" w:pos="0"/>
        </w:tabs>
        <w:suppressAutoHyphens/>
        <w:rPr>
          <w:rFonts w:ascii="Museo Sans 300" w:hAnsi="Museo Sans 300"/>
          <w:bCs/>
          <w:lang w:val="es-MX"/>
        </w:rPr>
      </w:pPr>
      <w:r>
        <w:rPr>
          <w:rFonts w:ascii="Museo Sans 300" w:hAnsi="Museo Sans 300"/>
          <w:bCs/>
          <w:lang w:val="es-MX"/>
        </w:rPr>
        <w:t xml:space="preserve">Artículo 41 de las </w:t>
      </w:r>
      <w:r w:rsidR="00EF795D" w:rsidRPr="008F1249">
        <w:rPr>
          <w:rFonts w:ascii="Museo Sans 300" w:hAnsi="Museo Sans 300"/>
          <w:bCs/>
          <w:lang w:val="es-MX"/>
        </w:rPr>
        <w:t xml:space="preserve">Normas Técnicas para la Autorización, Registro y Funcionamiento de Fondos de Inversión </w:t>
      </w:r>
    </w:p>
    <w:p w14:paraId="115E2EB3" w14:textId="36AC5E0A" w:rsidR="00EF795D" w:rsidRPr="008F1249" w:rsidRDefault="000E796F" w:rsidP="008F1249">
      <w:pPr>
        <w:pStyle w:val="Prrafodelista"/>
        <w:numPr>
          <w:ilvl w:val="0"/>
          <w:numId w:val="31"/>
        </w:numPr>
        <w:spacing w:after="0" w:line="240" w:lineRule="auto"/>
        <w:rPr>
          <w:rFonts w:ascii="Museo Sans 300" w:hAnsi="Museo Sans 300" w:cs="Calibri"/>
          <w:bCs/>
        </w:rPr>
      </w:pPr>
      <w:r w:rsidRPr="008F1249">
        <w:rPr>
          <w:rFonts w:ascii="Museo Sans 300" w:eastAsia="Times New Roman" w:hAnsi="Museo Sans 300" w:cs="Times New Roman"/>
          <w:lang w:eastAsia="es-SV"/>
        </w:rPr>
        <w:t xml:space="preserve">Artículos Del 04 al 08, 13, 18 y 19 </w:t>
      </w:r>
      <w:r>
        <w:rPr>
          <w:rFonts w:ascii="Museo Sans 300" w:eastAsia="Times New Roman" w:hAnsi="Museo Sans 300" w:cs="Times New Roman"/>
          <w:lang w:eastAsia="es-SV"/>
        </w:rPr>
        <w:t xml:space="preserve">de las </w:t>
      </w:r>
      <w:r w:rsidR="00EF795D" w:rsidRPr="008F1249">
        <w:rPr>
          <w:rFonts w:ascii="Museo Sans 300" w:hAnsi="Museo Sans 300" w:cs="Calibri"/>
          <w:bCs/>
        </w:rPr>
        <w:t>Normas Técnicas para la Comercialización de Cuotas de Participación de Fondos de Inversión Abiertos</w:t>
      </w:r>
    </w:p>
    <w:p w14:paraId="65323DB3" w14:textId="77777777" w:rsidR="00EF795D" w:rsidRPr="008F1249" w:rsidRDefault="00EF795D" w:rsidP="00EF795D">
      <w:pPr>
        <w:spacing w:after="0" w:line="240" w:lineRule="auto"/>
        <w:rPr>
          <w:rFonts w:ascii="Museo Sans 300" w:hAnsi="Museo Sans 300" w:cs="Calibri"/>
          <w:bCs/>
        </w:rPr>
      </w:pPr>
    </w:p>
    <w:p w14:paraId="531B31AC" w14:textId="77777777" w:rsidR="00EF795D" w:rsidRPr="008F1249" w:rsidRDefault="00EF795D" w:rsidP="00B53FC5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44E84523" w14:textId="77777777" w:rsidR="007B6DAF" w:rsidRPr="008F1249" w:rsidRDefault="00B520F4" w:rsidP="00B53FC5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8F1249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1DB13099" w14:textId="77777777" w:rsidR="007B6DAF" w:rsidRPr="008F1249" w:rsidRDefault="007B6DAF" w:rsidP="00B53FC5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31A2321A" w14:textId="77777777" w:rsidR="0082451A" w:rsidRPr="008F1249" w:rsidRDefault="0082451A" w:rsidP="00063C34">
      <w:pPr>
        <w:pStyle w:val="Prrafodelista"/>
        <w:numPr>
          <w:ilvl w:val="0"/>
          <w:numId w:val="17"/>
        </w:numPr>
        <w:jc w:val="both"/>
        <w:rPr>
          <w:rFonts w:ascii="Museo Sans 300" w:hAnsi="Museo Sans 300"/>
          <w:b/>
          <w:u w:val="single"/>
          <w:lang w:val="es-SV"/>
        </w:rPr>
      </w:pPr>
      <w:r w:rsidRPr="008F1249">
        <w:rPr>
          <w:rFonts w:ascii="Museo Sans 300" w:hAnsi="Museo Sans 300"/>
          <w:b/>
          <w:u w:val="single"/>
          <w:lang w:val="es-SV"/>
        </w:rPr>
        <w:t>Requisitos para Casas de Corredores de Bolsa:</w:t>
      </w:r>
    </w:p>
    <w:p w14:paraId="3668E517" w14:textId="77777777" w:rsidR="0082451A" w:rsidRPr="008F1249" w:rsidRDefault="00B520F4" w:rsidP="00891F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Museo Sans 300" w:eastAsia="Arial Narrow" w:hAnsi="Museo Sans 300" w:cs="Arial"/>
          <w:b/>
          <w:sz w:val="22"/>
          <w:szCs w:val="22"/>
          <w:lang w:val="es-MX"/>
        </w:rPr>
      </w:pPr>
      <w:r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>S</w:t>
      </w:r>
      <w:r w:rsidR="0082451A"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>olicitud</w:t>
      </w:r>
      <w:r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 a la Superintendencia</w:t>
      </w:r>
      <w:r w:rsidR="00823D5E"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 para la autorización de comercializar cuotas de participación y</w:t>
      </w:r>
      <w:r w:rsidR="0082451A"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 xml:space="preserve"> para modificar su asiento en el Registro, firmada por su representante legal o apoderado</w:t>
      </w:r>
      <w:r w:rsidR="003C1B11" w:rsidRPr="008F1249">
        <w:rPr>
          <w:rFonts w:ascii="Museo Sans 300" w:eastAsia="Arial Narrow" w:hAnsi="Museo Sans 300" w:cs="Arial"/>
          <w:sz w:val="22"/>
          <w:szCs w:val="22"/>
          <w:lang w:val="es-MX" w:eastAsia="en-US"/>
        </w:rPr>
        <w:t>.</w:t>
      </w:r>
    </w:p>
    <w:p w14:paraId="71296E6E" w14:textId="77777777" w:rsidR="003C1B11" w:rsidRPr="008F1249" w:rsidRDefault="003C1B11" w:rsidP="003C1B11">
      <w:pPr>
        <w:pStyle w:val="Prrafodelista"/>
        <w:tabs>
          <w:tab w:val="left" w:pos="-720"/>
          <w:tab w:val="left" w:pos="0"/>
        </w:tabs>
        <w:suppressAutoHyphens/>
        <w:ind w:left="360"/>
        <w:jc w:val="both"/>
        <w:rPr>
          <w:rFonts w:ascii="Museo Sans 300" w:eastAsia="Arial Narrow" w:hAnsi="Museo Sans 300" w:cs="Arial"/>
          <w:lang w:val="es-MX"/>
        </w:rPr>
      </w:pPr>
    </w:p>
    <w:p w14:paraId="5D7E7250" w14:textId="77777777" w:rsidR="0082451A" w:rsidRPr="008F1249" w:rsidRDefault="0082451A" w:rsidP="00AA61A9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Certificación del acuerdo de Junta Directiva de la Casa para brindar el servicio de comercialización de cuotas de participación.</w:t>
      </w:r>
    </w:p>
    <w:p w14:paraId="56F446BF" w14:textId="77777777" w:rsidR="003C1B11" w:rsidRPr="008F1249" w:rsidRDefault="003C1B11" w:rsidP="003C1B11">
      <w:pPr>
        <w:pStyle w:val="Prrafodelista"/>
        <w:tabs>
          <w:tab w:val="left" w:pos="-720"/>
          <w:tab w:val="left" w:pos="0"/>
        </w:tabs>
        <w:suppressAutoHyphens/>
        <w:ind w:left="360"/>
        <w:jc w:val="both"/>
        <w:rPr>
          <w:rFonts w:ascii="Museo Sans 300" w:eastAsia="Arial Narrow" w:hAnsi="Museo Sans 300" w:cs="Arial"/>
          <w:lang w:val="es-MX"/>
        </w:rPr>
      </w:pPr>
    </w:p>
    <w:p w14:paraId="2C6447B2" w14:textId="5F2B0575" w:rsidR="008F1249" w:rsidRDefault="0082451A" w:rsidP="00203C5E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Descripción del modelo operativo de negocio correspondiente a la comercialización de </w:t>
      </w:r>
      <w:r w:rsidR="00AA61A9" w:rsidRPr="008F1249">
        <w:rPr>
          <w:rFonts w:ascii="Museo Sans 300" w:eastAsia="Arial Narrow" w:hAnsi="Museo Sans 300" w:cs="Arial"/>
          <w:lang w:val="es-MX"/>
        </w:rPr>
        <w:t xml:space="preserve">cuotas, de conformidad a los establecido en el </w:t>
      </w:r>
      <w:r w:rsidR="00B853C3">
        <w:rPr>
          <w:rFonts w:ascii="Museo Sans 300" w:eastAsia="Arial Narrow" w:hAnsi="Museo Sans 300" w:cs="Arial"/>
          <w:lang w:val="es-MX"/>
        </w:rPr>
        <w:t>A</w:t>
      </w:r>
      <w:r w:rsidR="00AA61A9" w:rsidRPr="008F1249">
        <w:rPr>
          <w:rFonts w:ascii="Museo Sans 300" w:eastAsia="Arial Narrow" w:hAnsi="Museo Sans 300" w:cs="Arial"/>
          <w:lang w:val="es-MX"/>
        </w:rPr>
        <w:t>rt</w:t>
      </w:r>
      <w:r w:rsidR="00B853C3">
        <w:rPr>
          <w:rFonts w:ascii="Museo Sans 300" w:eastAsia="Arial Narrow" w:hAnsi="Museo Sans 300" w:cs="Arial"/>
          <w:lang w:val="es-MX"/>
        </w:rPr>
        <w:t>.</w:t>
      </w:r>
      <w:r w:rsidR="00AA61A9" w:rsidRPr="008F1249">
        <w:rPr>
          <w:rFonts w:ascii="Museo Sans 300" w:eastAsia="Arial Narrow" w:hAnsi="Museo Sans 300" w:cs="Arial"/>
          <w:lang w:val="es-MX"/>
        </w:rPr>
        <w:t xml:space="preserve"> 18</w:t>
      </w:r>
      <w:r w:rsidR="00B853C3">
        <w:rPr>
          <w:rFonts w:ascii="Museo Sans 300" w:eastAsia="Arial Narrow" w:hAnsi="Museo Sans 300" w:cs="Arial"/>
          <w:lang w:val="es-MX"/>
        </w:rPr>
        <w:t xml:space="preserve"> de la</w:t>
      </w:r>
      <w:r w:rsidR="00AA61A9" w:rsidRPr="008F1249">
        <w:rPr>
          <w:rFonts w:ascii="Museo Sans 300" w:eastAsia="Arial Narrow" w:hAnsi="Museo Sans 300" w:cs="Arial"/>
          <w:lang w:val="es-MX"/>
        </w:rPr>
        <w:t xml:space="preserve"> NDMC-10</w:t>
      </w:r>
      <w:r w:rsidR="00F76A64">
        <w:rPr>
          <w:rFonts w:ascii="Museo Sans 300" w:eastAsia="Arial Narrow" w:hAnsi="Museo Sans 300" w:cs="Arial"/>
          <w:lang w:val="es-MX"/>
        </w:rPr>
        <w:t xml:space="preserve">. </w:t>
      </w:r>
    </w:p>
    <w:p w14:paraId="2FFC1390" w14:textId="77777777" w:rsidR="00203C5E" w:rsidRPr="00203C5E" w:rsidRDefault="00203C5E" w:rsidP="00203C5E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F4C6801" w14:textId="1A59A57A" w:rsidR="00FB127B" w:rsidRPr="008F1249" w:rsidRDefault="0082451A" w:rsidP="00FB127B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Descripción del sistema informático a utilizar para el registro de las operaciones relacionadas con la comercialización de cuotas de participación</w:t>
      </w:r>
      <w:r w:rsidR="00D104C5" w:rsidRPr="008F1249">
        <w:rPr>
          <w:rFonts w:ascii="Museo Sans 300" w:eastAsia="Arial Narrow" w:hAnsi="Museo Sans 300" w:cs="Arial"/>
          <w:lang w:val="es-MX"/>
        </w:rPr>
        <w:t xml:space="preserve"> el cual debe cumplir con lo establecido en el </w:t>
      </w:r>
      <w:r w:rsidR="001A5630" w:rsidRPr="008F1249">
        <w:rPr>
          <w:rFonts w:ascii="Museo Sans 300" w:eastAsia="Arial Narrow" w:hAnsi="Museo Sans 300" w:cs="Arial"/>
          <w:lang w:val="es-MX"/>
        </w:rPr>
        <w:t>A</w:t>
      </w:r>
      <w:r w:rsidR="004A2BCD" w:rsidRPr="008F1249">
        <w:rPr>
          <w:rFonts w:ascii="Museo Sans 300" w:eastAsia="Arial Narrow" w:hAnsi="Museo Sans 300" w:cs="Arial"/>
          <w:lang w:val="es-MX"/>
        </w:rPr>
        <w:t>rt</w:t>
      </w:r>
      <w:r w:rsidR="001A5630" w:rsidRPr="008F1249">
        <w:rPr>
          <w:rFonts w:ascii="Museo Sans 300" w:eastAsia="Arial Narrow" w:hAnsi="Museo Sans 300" w:cs="Arial"/>
          <w:lang w:val="es-MX"/>
        </w:rPr>
        <w:t>.</w:t>
      </w:r>
      <w:r w:rsidR="004A2BCD" w:rsidRPr="008F1249">
        <w:rPr>
          <w:rFonts w:ascii="Museo Sans 300" w:eastAsia="Arial Narrow" w:hAnsi="Museo Sans 300" w:cs="Arial"/>
          <w:lang w:val="es-MX"/>
        </w:rPr>
        <w:t xml:space="preserve"> </w:t>
      </w:r>
      <w:r w:rsidR="00FB127B" w:rsidRPr="008F1249">
        <w:rPr>
          <w:rFonts w:ascii="Museo Sans 300" w:eastAsia="Arial Narrow" w:hAnsi="Museo Sans 300" w:cs="Arial"/>
          <w:lang w:val="es-MX"/>
        </w:rPr>
        <w:t>19 de la NDMC-10</w:t>
      </w:r>
      <w:r w:rsidR="003C1B11" w:rsidRPr="008F1249">
        <w:rPr>
          <w:rFonts w:ascii="Museo Sans 300" w:eastAsia="Arial Narrow" w:hAnsi="Museo Sans 300" w:cs="Arial"/>
          <w:lang w:val="es-MX"/>
        </w:rPr>
        <w:t>.</w:t>
      </w:r>
      <w:r w:rsidR="00FB127B" w:rsidRPr="008F1249">
        <w:rPr>
          <w:rFonts w:ascii="Museo Sans 300" w:eastAsia="Arial Narrow" w:hAnsi="Museo Sans 300" w:cs="Arial"/>
          <w:lang w:val="es-MX"/>
        </w:rPr>
        <w:t xml:space="preserve"> (verificar el art. 41 de la NDMC-06)</w:t>
      </w:r>
      <w:r w:rsidR="00231DB6">
        <w:rPr>
          <w:rFonts w:ascii="Museo Sans 300" w:eastAsia="Arial Narrow" w:hAnsi="Museo Sans 300" w:cs="Arial"/>
          <w:lang w:val="es-MX"/>
        </w:rPr>
        <w:t>.</w:t>
      </w:r>
    </w:p>
    <w:p w14:paraId="5A645282" w14:textId="77777777" w:rsidR="001A5630" w:rsidRPr="008F1249" w:rsidRDefault="001A5630" w:rsidP="001A563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5428C9A7" w14:textId="44971ED1" w:rsidR="001A5630" w:rsidRDefault="00C704FA" w:rsidP="00D15DFC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C704FA">
        <w:rPr>
          <w:rFonts w:ascii="Museo Sans 300" w:eastAsia="Arial Narrow" w:hAnsi="Museo Sans 300" w:cs="Arial"/>
          <w:lang w:val="es-MX"/>
        </w:rPr>
        <w:t>Políticas y procedimientos para la determinación del perfil de riesgo del inversionista.</w:t>
      </w:r>
    </w:p>
    <w:p w14:paraId="5561A983" w14:textId="77777777" w:rsidR="00C704FA" w:rsidRPr="00C704FA" w:rsidRDefault="00C704FA" w:rsidP="00C704FA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74860B05" w14:textId="35739A20" w:rsidR="00C704FA" w:rsidRDefault="00C704FA" w:rsidP="00D15DFC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C704FA">
        <w:rPr>
          <w:rFonts w:ascii="Museo Sans 300" w:eastAsia="Arial Narrow" w:hAnsi="Museo Sans 300" w:cs="Arial"/>
          <w:lang w:val="es-MX"/>
        </w:rPr>
        <w:t>Certificación del acuerdo de Junta Directiva de la Gestora</w:t>
      </w:r>
      <w:r>
        <w:rPr>
          <w:rFonts w:ascii="Museo Sans 300" w:eastAsia="Arial Narrow" w:hAnsi="Museo Sans 300" w:cs="Arial"/>
          <w:lang w:val="es-MX"/>
        </w:rPr>
        <w:t>.</w:t>
      </w:r>
    </w:p>
    <w:p w14:paraId="44F747DA" w14:textId="77777777" w:rsidR="00C704FA" w:rsidRPr="00C704FA" w:rsidRDefault="00C704FA" w:rsidP="00C704FA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EEC9405" w14:textId="3A7133EA" w:rsidR="00C704FA" w:rsidRPr="00C704FA" w:rsidRDefault="00C704FA" w:rsidP="00203C5E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C704FA">
        <w:rPr>
          <w:rFonts w:ascii="Museo Sans 300" w:eastAsia="Arial Narrow" w:hAnsi="Museo Sans 300" w:cs="Arial"/>
          <w:lang w:val="es-MX"/>
        </w:rPr>
        <w:lastRenderedPageBreak/>
        <w:t>Declaración Jurada suscrita por su representante legal o apoderado de la casa corredora de bolsa.</w:t>
      </w:r>
    </w:p>
    <w:p w14:paraId="50636CF3" w14:textId="77777777" w:rsidR="001A5630" w:rsidRPr="008F1249" w:rsidRDefault="001A5630" w:rsidP="001A563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79117C13" w14:textId="77777777" w:rsidR="0082451A" w:rsidRPr="008F1249" w:rsidRDefault="0082451A" w:rsidP="00063C34">
      <w:pPr>
        <w:pStyle w:val="Ttulo2"/>
        <w:numPr>
          <w:ilvl w:val="0"/>
          <w:numId w:val="16"/>
        </w:numPr>
        <w:spacing w:before="0"/>
        <w:rPr>
          <w:rFonts w:ascii="Museo Sans 300" w:hAnsi="Museo Sans 300" w:cs="Calibri"/>
          <w:b w:val="0"/>
          <w:color w:val="auto"/>
          <w:sz w:val="22"/>
          <w:szCs w:val="22"/>
          <w:u w:val="single"/>
        </w:rPr>
      </w:pPr>
      <w:r w:rsidRPr="008F1249">
        <w:rPr>
          <w:rFonts w:ascii="Museo Sans 300" w:hAnsi="Museo Sans 300"/>
          <w:color w:val="auto"/>
          <w:sz w:val="22"/>
          <w:szCs w:val="22"/>
          <w:u w:val="single"/>
        </w:rPr>
        <w:t>Requisitos para otras entidades integrantes del sistema financiero</w:t>
      </w:r>
    </w:p>
    <w:p w14:paraId="2ED1E781" w14:textId="77777777" w:rsidR="00063C34" w:rsidRPr="008F1249" w:rsidRDefault="00063C34" w:rsidP="0082451A">
      <w:p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</w:p>
    <w:p w14:paraId="45AB0A6B" w14:textId="7C3B9680" w:rsidR="0082451A" w:rsidRPr="008F1249" w:rsidRDefault="005D663B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5D663B">
        <w:rPr>
          <w:rFonts w:ascii="Museo Sans 300" w:eastAsia="Arial Narrow" w:hAnsi="Museo Sans 300" w:cs="Arial"/>
          <w:lang w:val="es-MX"/>
        </w:rPr>
        <w:t>Solicitud de Autorización para la Comercialización de Cuotas de Participación de Fondos de Inversión Abiertos para Entidades Comercializadoras</w:t>
      </w:r>
      <w:r>
        <w:rPr>
          <w:rFonts w:ascii="Museo Sans 300" w:eastAsia="Arial Narrow" w:hAnsi="Museo Sans 300" w:cs="Arial"/>
          <w:lang w:val="es-MX"/>
        </w:rPr>
        <w:t xml:space="preserve">, </w:t>
      </w:r>
      <w:r w:rsidRPr="005D663B">
        <w:rPr>
          <w:rFonts w:ascii="Museo Sans 300" w:eastAsia="Arial Narrow" w:hAnsi="Museo Sans 300" w:cs="Arial"/>
          <w:lang w:val="es-MX"/>
        </w:rPr>
        <w:t>dirigida al Superintendente del Sistema Financiero.</w:t>
      </w:r>
      <w:r w:rsidR="0082451A" w:rsidRPr="008F1249">
        <w:rPr>
          <w:rFonts w:ascii="Museo Sans 300" w:eastAsia="Arial Narrow" w:hAnsi="Museo Sans 300" w:cs="Arial"/>
          <w:lang w:val="es-MX"/>
        </w:rPr>
        <w:t xml:space="preserve"> firmada por su representante legal o apoderado.</w:t>
      </w:r>
    </w:p>
    <w:p w14:paraId="4DBB7A72" w14:textId="77777777" w:rsidR="003C1B11" w:rsidRPr="008F1249" w:rsidRDefault="003C1B11" w:rsidP="003C1B11">
      <w:pPr>
        <w:pStyle w:val="Prrafodelista"/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</w:p>
    <w:p w14:paraId="2C553D82" w14:textId="77777777" w:rsidR="0082451A" w:rsidRPr="008F1249" w:rsidRDefault="0082451A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Certificación del acuerdo del Órgano de Administración de la entidad para brindar el servicio de comercialización de cuotas de participación</w:t>
      </w:r>
    </w:p>
    <w:p w14:paraId="5D2572C0" w14:textId="77777777" w:rsidR="003C1B11" w:rsidRPr="008F1249" w:rsidRDefault="003C1B11" w:rsidP="003C1B11">
      <w:pPr>
        <w:pStyle w:val="Prrafodelista"/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</w:p>
    <w:p w14:paraId="7DF2CABF" w14:textId="7B2FF588" w:rsidR="005D663B" w:rsidRDefault="0082451A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Descripción del modelo operativo de negocio correspondiente a la comercialización de </w:t>
      </w:r>
      <w:r w:rsidR="000E796F" w:rsidRPr="008F1249">
        <w:rPr>
          <w:rFonts w:ascii="Museo Sans 300" w:eastAsia="Arial Narrow" w:hAnsi="Museo Sans 300" w:cs="Arial"/>
          <w:lang w:val="es-MX"/>
        </w:rPr>
        <w:t>cuotas, de</w:t>
      </w:r>
      <w:r w:rsidR="0055402C" w:rsidRPr="008F1249">
        <w:rPr>
          <w:rFonts w:ascii="Museo Sans 300" w:eastAsia="Arial Narrow" w:hAnsi="Museo Sans 300" w:cs="Arial"/>
          <w:lang w:val="es-MX"/>
        </w:rPr>
        <w:t xml:space="preserve"> acuerdo a lo establecido en el  art. 18 de la NDMC-10.</w:t>
      </w:r>
    </w:p>
    <w:p w14:paraId="6658FEE4" w14:textId="77777777" w:rsidR="005D663B" w:rsidRPr="005D663B" w:rsidRDefault="005D663B" w:rsidP="005D663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D11E8DE" w14:textId="77777777" w:rsidR="005D663B" w:rsidRDefault="005D663B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5D663B">
        <w:rPr>
          <w:rFonts w:ascii="Museo Sans 300" w:eastAsia="Arial Narrow" w:hAnsi="Museo Sans 300" w:cs="Arial"/>
          <w:lang w:val="es-MX"/>
        </w:rPr>
        <w:t>Procedimientos para verificar el cumplimiento a lo dispuesto en la Ley Contra el Lavado de Dinero y de Activos.</w:t>
      </w:r>
    </w:p>
    <w:p w14:paraId="631F885A" w14:textId="77777777" w:rsidR="005D663B" w:rsidRPr="005D663B" w:rsidRDefault="005D663B" w:rsidP="005D663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00B01761" w14:textId="60F0BE74" w:rsidR="0082451A" w:rsidRDefault="005D663B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5D663B">
        <w:rPr>
          <w:rFonts w:ascii="Museo Sans 300" w:eastAsia="Arial Narrow" w:hAnsi="Museo Sans 300" w:cs="Arial"/>
          <w:lang w:val="es-MX"/>
        </w:rPr>
        <w:t>Mecanismos para garantizar la atención a los partícipes.</w:t>
      </w:r>
    </w:p>
    <w:p w14:paraId="119659AE" w14:textId="77777777" w:rsidR="005D663B" w:rsidRPr="005D663B" w:rsidRDefault="005D663B" w:rsidP="005D663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15784CE3" w14:textId="79C97A42" w:rsidR="005D663B" w:rsidRPr="005D663B" w:rsidRDefault="005D663B" w:rsidP="005D663B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5D663B">
        <w:rPr>
          <w:rFonts w:ascii="Museo Sans 300" w:eastAsia="Arial Narrow" w:hAnsi="Museo Sans 300" w:cs="Arial"/>
          <w:lang w:val="es-MX"/>
        </w:rPr>
        <w:t>Medidas de seguridad de la información.</w:t>
      </w:r>
    </w:p>
    <w:p w14:paraId="7E7D9FBA" w14:textId="77777777" w:rsidR="003C1B11" w:rsidRPr="008F1249" w:rsidRDefault="003C1B11" w:rsidP="003C1B11">
      <w:pPr>
        <w:pStyle w:val="Prrafodelista"/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</w:p>
    <w:p w14:paraId="3465AB51" w14:textId="135D312C" w:rsidR="0062617A" w:rsidRPr="008F1249" w:rsidRDefault="0082451A" w:rsidP="00614D5F">
      <w:pPr>
        <w:pStyle w:val="Prrafodelista"/>
        <w:numPr>
          <w:ilvl w:val="0"/>
          <w:numId w:val="26"/>
        </w:numPr>
        <w:tabs>
          <w:tab w:val="left" w:pos="-720"/>
          <w:tab w:val="left" w:pos="0"/>
        </w:tabs>
        <w:suppressAutoHyphens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Descripción del sistema informático a utilizar para el registro de las operaciones relacionadas con la comercialización de cuotas de participación</w:t>
      </w:r>
      <w:r w:rsidR="0055402C" w:rsidRPr="008F1249">
        <w:rPr>
          <w:rFonts w:ascii="Museo Sans 300" w:eastAsia="Arial Narrow" w:hAnsi="Museo Sans 300" w:cs="Arial"/>
          <w:lang w:val="es-MX"/>
        </w:rPr>
        <w:t xml:space="preserve"> de conformidad </w:t>
      </w:r>
      <w:r w:rsidR="000E796F" w:rsidRPr="008F1249">
        <w:rPr>
          <w:rFonts w:ascii="Museo Sans 300" w:eastAsia="Arial Narrow" w:hAnsi="Museo Sans 300" w:cs="Arial"/>
          <w:lang w:val="es-MX"/>
        </w:rPr>
        <w:t xml:space="preserve">al </w:t>
      </w:r>
      <w:r w:rsidR="000E796F">
        <w:rPr>
          <w:rFonts w:ascii="Museo Sans 300" w:eastAsia="Arial Narrow" w:hAnsi="Museo Sans 300" w:cs="Arial"/>
          <w:lang w:val="es-MX"/>
        </w:rPr>
        <w:t>A</w:t>
      </w:r>
      <w:r w:rsidR="000E796F" w:rsidRPr="008F1249">
        <w:rPr>
          <w:rFonts w:ascii="Museo Sans 300" w:eastAsia="Arial Narrow" w:hAnsi="Museo Sans 300" w:cs="Arial"/>
          <w:lang w:val="es-MX"/>
        </w:rPr>
        <w:t>rt.</w:t>
      </w:r>
      <w:r w:rsidR="0062617A" w:rsidRPr="008F1249">
        <w:rPr>
          <w:rFonts w:ascii="Museo Sans 300" w:eastAsia="Arial Narrow" w:hAnsi="Museo Sans 300" w:cs="Arial"/>
          <w:lang w:val="es-MX"/>
        </w:rPr>
        <w:t xml:space="preserve"> </w:t>
      </w:r>
      <w:r w:rsidR="00FB127B" w:rsidRPr="008F1249">
        <w:rPr>
          <w:rFonts w:ascii="Museo Sans 300" w:eastAsia="Arial Narrow" w:hAnsi="Museo Sans 300" w:cs="Arial"/>
          <w:lang w:val="es-MX"/>
        </w:rPr>
        <w:t>19</w:t>
      </w:r>
      <w:r w:rsidR="002D22D2" w:rsidRPr="008F1249">
        <w:rPr>
          <w:rFonts w:ascii="Museo Sans 300" w:eastAsia="Arial Narrow" w:hAnsi="Museo Sans 300" w:cs="Arial"/>
          <w:lang w:val="es-MX"/>
        </w:rPr>
        <w:t xml:space="preserve"> </w:t>
      </w:r>
      <w:r w:rsidR="00FB127B" w:rsidRPr="008F1249">
        <w:rPr>
          <w:rFonts w:ascii="Museo Sans 300" w:eastAsia="Arial Narrow" w:hAnsi="Museo Sans 300" w:cs="Arial"/>
          <w:lang w:val="es-MX"/>
        </w:rPr>
        <w:t>de la NDMC-10 (verificar el art. 41 de la NDMC-06)</w:t>
      </w:r>
    </w:p>
    <w:p w14:paraId="3B6A1479" w14:textId="77777777" w:rsidR="003C1B11" w:rsidRPr="008F1249" w:rsidRDefault="003C1B11" w:rsidP="003C1B11">
      <w:pPr>
        <w:pStyle w:val="Prrafodelista"/>
        <w:jc w:val="both"/>
        <w:rPr>
          <w:rFonts w:ascii="Museo Sans 300" w:eastAsia="Arial Narrow" w:hAnsi="Museo Sans 300" w:cs="Arial"/>
          <w:lang w:val="es-MX"/>
        </w:rPr>
      </w:pPr>
    </w:p>
    <w:p w14:paraId="6FA03BD3" w14:textId="77777777" w:rsidR="0082451A" w:rsidRPr="008F1249" w:rsidRDefault="0082451A" w:rsidP="00614D5F">
      <w:pPr>
        <w:pStyle w:val="Prrafodelista"/>
        <w:numPr>
          <w:ilvl w:val="0"/>
          <w:numId w:val="26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Políticas y procedimientos aprobados por el Órgano de Administración de la entidad para la determinación del perfil del inversionista, las cuales deben </w:t>
      </w:r>
      <w:r w:rsidR="00932508" w:rsidRPr="008F1249">
        <w:rPr>
          <w:rFonts w:ascii="Museo Sans 300" w:eastAsia="Arial Narrow" w:hAnsi="Museo Sans 300" w:cs="Arial"/>
          <w:lang w:val="es-MX"/>
        </w:rPr>
        <w:t>contener como mínimo</w:t>
      </w:r>
      <w:r w:rsidRPr="008F1249">
        <w:rPr>
          <w:rFonts w:ascii="Museo Sans 300" w:eastAsia="Arial Narrow" w:hAnsi="Museo Sans 300" w:cs="Arial"/>
          <w:lang w:val="es-MX"/>
        </w:rPr>
        <w:t xml:space="preserve"> lo regulado en las “Normas Técnicas para el Proceso y Registro de las Órdenes de Compra y Venta de Valores de las Casas de Corredores de Bolsa” (NDMC-01), específicamente lo contemplado en el capítulo referente a las obligaciones con los clientes y conocimiento de los clientes.</w:t>
      </w:r>
    </w:p>
    <w:p w14:paraId="7123EDA2" w14:textId="77777777" w:rsidR="00346164" w:rsidRPr="008F1249" w:rsidRDefault="00346164" w:rsidP="00346164">
      <w:pPr>
        <w:pStyle w:val="Prrafodelista"/>
        <w:spacing w:line="240" w:lineRule="auto"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 </w:t>
      </w:r>
    </w:p>
    <w:p w14:paraId="0A6053EB" w14:textId="0828CEC1" w:rsidR="004962DE" w:rsidRDefault="004962DE" w:rsidP="00614D5F">
      <w:pPr>
        <w:pStyle w:val="Prrafodelista"/>
        <w:numPr>
          <w:ilvl w:val="0"/>
          <w:numId w:val="26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Declaración Jurada suscrita por su representante legal o apoderado con la respectiva auténtica notarial, en la cual se indique que dicha entidad ha presentado completa toda la información solicitada en este artículo y ha verificado que la normativa interna, el funcionamiento de los sistemas informáticos y los controles definidos por la entidad cumplen con lo establecido en la NDMC-10</w:t>
      </w:r>
      <w:r w:rsidR="005D663B">
        <w:rPr>
          <w:rFonts w:ascii="Museo Sans 300" w:eastAsia="Arial Narrow" w:hAnsi="Museo Sans 300" w:cs="Arial"/>
          <w:lang w:val="es-MX"/>
        </w:rPr>
        <w:t>.</w:t>
      </w:r>
    </w:p>
    <w:p w14:paraId="61B3EB40" w14:textId="77777777" w:rsidR="005D663B" w:rsidRPr="005D663B" w:rsidRDefault="005D663B" w:rsidP="005D663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0907A63" w14:textId="1D6FEFBA" w:rsidR="005D663B" w:rsidRDefault="005D663B" w:rsidP="00614D5F">
      <w:pPr>
        <w:pStyle w:val="Prrafodelista"/>
        <w:numPr>
          <w:ilvl w:val="0"/>
          <w:numId w:val="26"/>
        </w:numPr>
        <w:jc w:val="both"/>
        <w:rPr>
          <w:rFonts w:ascii="Museo Sans 300" w:eastAsia="Arial Narrow" w:hAnsi="Museo Sans 300" w:cs="Arial"/>
          <w:lang w:val="es-MX"/>
        </w:rPr>
      </w:pPr>
      <w:r w:rsidRPr="005D663B">
        <w:rPr>
          <w:rFonts w:ascii="Museo Sans 300" w:eastAsia="Arial Narrow" w:hAnsi="Museo Sans 300" w:cs="Arial"/>
          <w:lang w:val="es-MX"/>
        </w:rPr>
        <w:t>Autorización para prestar el servicio de comercialización</w:t>
      </w:r>
    </w:p>
    <w:p w14:paraId="2495D7F6" w14:textId="77777777" w:rsidR="005D663B" w:rsidRPr="005D663B" w:rsidRDefault="005D663B" w:rsidP="005D663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4A502B73" w14:textId="630E739F" w:rsidR="00861F0B" w:rsidRPr="008F1249" w:rsidRDefault="00861F0B" w:rsidP="005D663B">
      <w:pPr>
        <w:pStyle w:val="Prrafodelista"/>
        <w:spacing w:line="240" w:lineRule="auto"/>
        <w:ind w:left="360"/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En el caso que el integrante del sistema financiero para prestar el servicio de comercialización necesite autorización de alguna instancia por su régimen legal, </w:t>
      </w:r>
      <w:r w:rsidR="00E55A89" w:rsidRPr="008F1249">
        <w:rPr>
          <w:rFonts w:ascii="Museo Sans 300" w:eastAsia="Arial Narrow" w:hAnsi="Museo Sans 300" w:cs="Arial"/>
          <w:lang w:val="es-MX"/>
        </w:rPr>
        <w:t xml:space="preserve">debe anexar dicha autorización, de conformidad al </w:t>
      </w:r>
      <w:r w:rsidR="00AF5A5E">
        <w:rPr>
          <w:rFonts w:ascii="Museo Sans 300" w:eastAsia="Arial Narrow" w:hAnsi="Museo Sans 300" w:cs="Arial"/>
          <w:lang w:val="es-MX"/>
        </w:rPr>
        <w:t>A</w:t>
      </w:r>
      <w:r w:rsidR="00E55A89" w:rsidRPr="008F1249">
        <w:rPr>
          <w:rFonts w:ascii="Museo Sans 300" w:eastAsia="Arial Narrow" w:hAnsi="Museo Sans 300" w:cs="Arial"/>
          <w:lang w:val="es-MX"/>
        </w:rPr>
        <w:t>rt. 6 de las NDMC-10</w:t>
      </w:r>
    </w:p>
    <w:p w14:paraId="009FB4EC" w14:textId="77777777" w:rsidR="0082451A" w:rsidRPr="008F1249" w:rsidRDefault="0082451A" w:rsidP="00614D5F">
      <w:pPr>
        <w:pStyle w:val="Ttulo2"/>
        <w:numPr>
          <w:ilvl w:val="0"/>
          <w:numId w:val="16"/>
        </w:numPr>
        <w:spacing w:before="0"/>
        <w:jc w:val="both"/>
        <w:rPr>
          <w:rFonts w:ascii="Museo Sans 300" w:eastAsia="Arial Narrow" w:hAnsi="Museo Sans 300" w:cs="Arial"/>
          <w:bCs w:val="0"/>
          <w:color w:val="auto"/>
          <w:sz w:val="22"/>
          <w:szCs w:val="22"/>
          <w:u w:val="single"/>
          <w:lang w:eastAsia="en-US"/>
        </w:rPr>
      </w:pPr>
      <w:bookmarkStart w:id="0" w:name="_Toc417563369"/>
      <w:r w:rsidRPr="008F1249">
        <w:rPr>
          <w:rFonts w:ascii="Museo Sans 300" w:eastAsia="Arial Narrow" w:hAnsi="Museo Sans 300" w:cs="Arial"/>
          <w:bCs w:val="0"/>
          <w:color w:val="auto"/>
          <w:sz w:val="22"/>
          <w:szCs w:val="22"/>
          <w:u w:val="single"/>
          <w:lang w:eastAsia="en-US"/>
        </w:rPr>
        <w:t>Requisitos para personas jurídicas no integrantes del sistema financiero</w:t>
      </w:r>
      <w:bookmarkEnd w:id="0"/>
    </w:p>
    <w:p w14:paraId="09EC628E" w14:textId="77777777" w:rsidR="004962DE" w:rsidRPr="008F1249" w:rsidRDefault="004962DE" w:rsidP="0082451A">
      <w:pPr>
        <w:pStyle w:val="Prrafodelista"/>
        <w:tabs>
          <w:tab w:val="left" w:pos="851"/>
        </w:tabs>
        <w:ind w:left="0"/>
        <w:jc w:val="both"/>
        <w:rPr>
          <w:rFonts w:ascii="Museo Sans 300" w:eastAsia="Arial Narrow" w:hAnsi="Museo Sans 300" w:cs="Arial"/>
          <w:lang w:val="es-MX"/>
        </w:rPr>
      </w:pPr>
    </w:p>
    <w:p w14:paraId="4C8DAA7E" w14:textId="77777777" w:rsidR="0082451A" w:rsidRPr="008F1249" w:rsidRDefault="00E55A89" w:rsidP="00252673">
      <w:pPr>
        <w:pStyle w:val="Prrafodelista"/>
        <w:numPr>
          <w:ilvl w:val="0"/>
          <w:numId w:val="24"/>
        </w:numPr>
        <w:tabs>
          <w:tab w:val="left" w:pos="851"/>
        </w:tabs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Solicitud de autorización </w:t>
      </w:r>
      <w:r w:rsidR="0082451A" w:rsidRPr="008F1249">
        <w:rPr>
          <w:rFonts w:ascii="Museo Sans 300" w:eastAsia="Arial Narrow" w:hAnsi="Museo Sans 300" w:cs="Arial"/>
          <w:lang w:val="es-MX"/>
        </w:rPr>
        <w:t>a la Superintendencia para comercializar cuotas de participación, firmada por su representante legal o apoderado.</w:t>
      </w:r>
      <w:r w:rsidR="006D2081" w:rsidRPr="008F1249">
        <w:rPr>
          <w:rFonts w:ascii="Museo Sans 300" w:eastAsia="Arial Narrow" w:hAnsi="Museo Sans 300" w:cs="Arial"/>
          <w:lang w:val="es-MX"/>
        </w:rPr>
        <w:t xml:space="preserve"> Incluyendo Dirección, teléfono, correo electrónico y fax, así como las personas comisionadas para recibir notificaciones o cualquier otra documentación.</w:t>
      </w:r>
    </w:p>
    <w:p w14:paraId="71D27EFF" w14:textId="77777777" w:rsidR="00FA785B" w:rsidRPr="008F1249" w:rsidRDefault="00FA785B" w:rsidP="00FA785B">
      <w:pPr>
        <w:pStyle w:val="Prrafodelista"/>
        <w:tabs>
          <w:tab w:val="left" w:pos="851"/>
        </w:tabs>
        <w:ind w:left="360"/>
        <w:jc w:val="both"/>
        <w:rPr>
          <w:rFonts w:ascii="Museo Sans 300" w:eastAsia="Arial Narrow" w:hAnsi="Museo Sans 300" w:cs="Arial"/>
          <w:lang w:val="es-MX"/>
        </w:rPr>
      </w:pPr>
    </w:p>
    <w:p w14:paraId="335EEF47" w14:textId="3B1D2A92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Copia legible certificada notarialmente del testimonio de escritura pública de constitución de la sociedad, de sus estatutos y de las correspondientes modificaciones de ambos si fuera el caso, debidamente inscritas o depositadas en el Registro de Comercio.</w:t>
      </w:r>
    </w:p>
    <w:p w14:paraId="631FBA23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8F6E799" w14:textId="0282B7E9" w:rsidR="00F1208B" w:rsidRDefault="00F1208B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F1208B">
        <w:rPr>
          <w:rFonts w:ascii="Museo Sans 300" w:eastAsia="Arial Narrow" w:hAnsi="Museo Sans 300" w:cs="Arial"/>
          <w:lang w:val="es-MX"/>
        </w:rPr>
        <w:t>Modificaciones a la escritura pública de constitución de la sociedad y de sus estatutos</w:t>
      </w:r>
      <w:r>
        <w:rPr>
          <w:rFonts w:ascii="Museo Sans 300" w:eastAsia="Arial Narrow" w:hAnsi="Museo Sans 300" w:cs="Arial"/>
          <w:lang w:val="es-MX"/>
        </w:rPr>
        <w:t xml:space="preserve"> d</w:t>
      </w:r>
      <w:r w:rsidRPr="00F1208B">
        <w:rPr>
          <w:rFonts w:ascii="Museo Sans 300" w:eastAsia="Arial Narrow" w:hAnsi="Museo Sans 300" w:cs="Arial"/>
          <w:lang w:val="es-MX"/>
        </w:rPr>
        <w:t>ebidamente certificada por notario e inscrita o depositada en el Registro de Comercio. Requisito aplicable sólo si hay modificaciones a los documentos.</w:t>
      </w:r>
    </w:p>
    <w:p w14:paraId="1816B8AF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5C0E4D55" w14:textId="684C3415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Certificación del acuerdo del Órgano de Administración de la entidad para brindar el servicio de comercialización de cuotas de participación.</w:t>
      </w:r>
    </w:p>
    <w:p w14:paraId="46A18EFC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BB9AE37" w14:textId="0FA923E0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Modelo operativo de negocio al que hace referencia el artículo 18 de la NDMC-10, el cual deberá ser aprobado por el Órgano de Administración de la entidad.</w:t>
      </w:r>
    </w:p>
    <w:p w14:paraId="236F4C93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0D5D42E2" w14:textId="6BD618AB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Fotocopia legible, certificada notarialmente, del Número de Identificación Tributaria y del Número de Registro de Contribuyentes de la sociedad.</w:t>
      </w:r>
    </w:p>
    <w:p w14:paraId="54F4C4F2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4DDB95D8" w14:textId="77777777" w:rsidR="0082451A" w:rsidRPr="008F1249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Estados financieros anuales de los últimos tres años de la sociedad y de sus correspondientes dictámenes de auditoría. En el caso que se hubiere constituido recientemente, solamente deberá presentar el balance inicial debidamente firmado y sellado por el representante legal y el contador de la misma.</w:t>
      </w:r>
      <w:r w:rsidR="00372D74" w:rsidRPr="008F1249">
        <w:rPr>
          <w:rFonts w:ascii="Museo Sans 300" w:eastAsia="Arial Narrow" w:hAnsi="Museo Sans 300" w:cs="Arial"/>
          <w:lang w:val="es-MX"/>
        </w:rPr>
        <w:t xml:space="preserve"> </w:t>
      </w:r>
    </w:p>
    <w:p w14:paraId="7C104CB7" w14:textId="77777777" w:rsidR="00372D74" w:rsidRPr="008F1249" w:rsidRDefault="00372D74" w:rsidP="00372D74">
      <w:pPr>
        <w:pStyle w:val="Prrafodelista"/>
        <w:jc w:val="both"/>
        <w:rPr>
          <w:rFonts w:ascii="Museo Sans 300" w:eastAsia="Arial Narrow" w:hAnsi="Museo Sans 300" w:cs="Arial"/>
          <w:color w:val="FF0000"/>
          <w:highlight w:val="yellow"/>
          <w:lang w:val="es-MX"/>
        </w:rPr>
      </w:pPr>
    </w:p>
    <w:p w14:paraId="185C131A" w14:textId="647385B5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Copia certificada por notario del documento de acreditación del representante legal o apoderado de la sociedad, debidamente inscrito en el Registro de Comercio, así como una copia certificada notarialmente de su documento de identidad vigente y de su Número de Identificación Tributaria.</w:t>
      </w:r>
    </w:p>
    <w:p w14:paraId="4B6C506A" w14:textId="77777777" w:rsidR="00F1208B" w:rsidRPr="00F1208B" w:rsidRDefault="00F1208B" w:rsidP="00F1208B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5CEDEB4F" w14:textId="1865B7FF" w:rsidR="00016320" w:rsidRPr="00016320" w:rsidRDefault="00016320" w:rsidP="00016320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>
        <w:rPr>
          <w:rFonts w:ascii="Museo Sans 300" w:eastAsia="Arial Narrow" w:hAnsi="Museo Sans 300" w:cs="Arial"/>
          <w:lang w:val="es-MX"/>
        </w:rPr>
        <w:t>Copia c</w:t>
      </w:r>
      <w:r w:rsidRPr="00016320">
        <w:rPr>
          <w:rFonts w:ascii="Museo Sans 300" w:eastAsia="Arial Narrow" w:hAnsi="Museo Sans 300" w:cs="Arial"/>
          <w:lang w:val="es-MX"/>
        </w:rPr>
        <w:t>ertificada notarialmente de su documento de identidad vigente</w:t>
      </w:r>
      <w:r>
        <w:rPr>
          <w:rFonts w:ascii="Museo Sans 300" w:eastAsia="Arial Narrow" w:hAnsi="Museo Sans 300" w:cs="Arial"/>
          <w:lang w:val="es-MX"/>
        </w:rPr>
        <w:t xml:space="preserve"> </w:t>
      </w:r>
      <w:r w:rsidR="00AF5A5E">
        <w:rPr>
          <w:rFonts w:ascii="Museo Sans 300" w:eastAsia="Arial Narrow" w:hAnsi="Museo Sans 300" w:cs="Arial"/>
          <w:lang w:val="es-MX"/>
        </w:rPr>
        <w:t>y número</w:t>
      </w:r>
      <w:r w:rsidRPr="00016320">
        <w:rPr>
          <w:rFonts w:ascii="Museo Sans 300" w:eastAsia="Arial Narrow" w:hAnsi="Museo Sans 300" w:cs="Arial"/>
          <w:lang w:val="es-MX"/>
        </w:rPr>
        <w:t xml:space="preserve"> de Identificación Tributaria.</w:t>
      </w:r>
    </w:p>
    <w:p w14:paraId="453CEF12" w14:textId="77777777" w:rsidR="00016320" w:rsidRPr="00016320" w:rsidRDefault="00016320" w:rsidP="0001632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1F55816C" w14:textId="7F7B081B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Nómina de los accionistas de la sociedad, la cual deberá contener si es persona natural al menos el nombre completo, edad, nacionalidad, profesión u ocupación, domicilio, expresión del tipo y número de documento de identidad personal, Número de Identificación Tributaria, si lo tuviere, así como el porcentaje o monto de su participación accionaria. Si es persona jurídica, el nombre de la sociedad, Número de Identificación Tributaria, domicilio y Número de Registro de Contribuyentes, esto último únicamente en el caso que estuvieren inscritos como tales en el registro correspondiente. La nómina deberá contener información actualizada a la fecha de presentación de la solicitud y estar debidamente suscrita por persona facultada para ello.</w:t>
      </w:r>
    </w:p>
    <w:p w14:paraId="5C6E1577" w14:textId="77777777" w:rsidR="00016320" w:rsidRPr="00016320" w:rsidRDefault="00016320" w:rsidP="0001632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E52CFD2" w14:textId="77777777" w:rsidR="0082451A" w:rsidRPr="008F1249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 xml:space="preserve">Declaración Jurada de los accionistas de la sociedad, la cual deberá estar elaborada de conformidad con el formato establecido </w:t>
      </w:r>
      <w:r w:rsidR="00EA2108" w:rsidRPr="008F1249">
        <w:rPr>
          <w:rFonts w:ascii="Museo Sans 300" w:eastAsia="Arial Narrow" w:hAnsi="Museo Sans 300" w:cs="Arial"/>
          <w:lang w:val="es-MX"/>
        </w:rPr>
        <w:t>en el Anexo No. 1 de la</w:t>
      </w:r>
      <w:r w:rsidR="00E270A1" w:rsidRPr="008F1249">
        <w:rPr>
          <w:rFonts w:ascii="Museo Sans 300" w:eastAsia="Arial Narrow" w:hAnsi="Museo Sans 300" w:cs="Arial"/>
          <w:lang w:val="es-MX"/>
        </w:rPr>
        <w:t xml:space="preserve"> </w:t>
      </w:r>
      <w:r w:rsidR="00EA2108" w:rsidRPr="008F1249">
        <w:rPr>
          <w:rFonts w:ascii="Museo Sans 300" w:eastAsia="Arial Narrow" w:hAnsi="Museo Sans 300" w:cs="Arial"/>
          <w:lang w:val="es-MX"/>
        </w:rPr>
        <w:t>NDMC-10</w:t>
      </w:r>
    </w:p>
    <w:p w14:paraId="39FB7EFC" w14:textId="77777777" w:rsidR="00EA2108" w:rsidRPr="008F1249" w:rsidRDefault="00EA2108" w:rsidP="004962DE">
      <w:pPr>
        <w:pStyle w:val="Prrafodelista"/>
        <w:ind w:left="1275"/>
        <w:jc w:val="both"/>
        <w:rPr>
          <w:rFonts w:ascii="Museo Sans 300" w:eastAsia="Arial Narrow" w:hAnsi="Museo Sans 300" w:cs="Arial"/>
          <w:lang w:val="es-MX"/>
        </w:rPr>
      </w:pPr>
      <w:bookmarkStart w:id="1" w:name="_MON_1617536115"/>
      <w:bookmarkEnd w:id="1"/>
    </w:p>
    <w:p w14:paraId="00435F45" w14:textId="6DC1AE5B" w:rsidR="0082451A" w:rsidRDefault="00016320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016320">
        <w:rPr>
          <w:rFonts w:ascii="Museo Sans 300" w:eastAsia="Arial Narrow" w:hAnsi="Museo Sans 300" w:cs="Arial"/>
          <w:lang w:val="es-MX"/>
        </w:rPr>
        <w:t>Copia certificada notarialmente de su Pacto Social vigente del accionista persona jurídica</w:t>
      </w:r>
      <w:r>
        <w:rPr>
          <w:rFonts w:ascii="Museo Sans 300" w:eastAsia="Arial Narrow" w:hAnsi="Museo Sans 300" w:cs="Arial"/>
          <w:lang w:val="es-MX"/>
        </w:rPr>
        <w:t xml:space="preserve"> e</w:t>
      </w:r>
      <w:r w:rsidRPr="00016320">
        <w:rPr>
          <w:rFonts w:ascii="Museo Sans 300" w:eastAsia="Arial Narrow" w:hAnsi="Museo Sans 300" w:cs="Arial"/>
          <w:lang w:val="es-MX"/>
        </w:rPr>
        <w:t>n el caso que un accionista sea persona jurídica y tenga una participación en la sociedad, ya sea en forma directa o a través de interpósita persona, de más del cincuenta por ciento en el capital social.</w:t>
      </w:r>
    </w:p>
    <w:p w14:paraId="61D9EFC8" w14:textId="77777777" w:rsidR="00016320" w:rsidRPr="00016320" w:rsidRDefault="00016320" w:rsidP="0001632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33AA85C0" w14:textId="3A8D381A" w:rsidR="0082451A" w:rsidRPr="00016320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b/>
          <w:bCs/>
          <w:color w:val="4F81BD" w:themeColor="accent1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Credencial de elección de la Junta Directiva y administradores de la sociedad, debidamente inscrita en el Registro de Comercio</w:t>
      </w:r>
      <w:r w:rsidR="00016320">
        <w:rPr>
          <w:rFonts w:ascii="Museo Sans 300" w:eastAsia="Arial Narrow" w:hAnsi="Museo Sans 300" w:cs="Arial"/>
          <w:lang w:val="es-MX"/>
        </w:rPr>
        <w:t xml:space="preserve"> e</w:t>
      </w:r>
      <w:r w:rsidR="00016320" w:rsidRPr="00016320">
        <w:rPr>
          <w:rFonts w:ascii="Museo Sans 300" w:eastAsia="Arial Narrow" w:hAnsi="Museo Sans 300" w:cs="Arial"/>
          <w:lang w:val="es-MX"/>
        </w:rPr>
        <w:t>n el caso que un accionista sea persona jurídica y tenga una participación en la sociedad, ya sea en forma directa o a través de interpósita persona, de más del cincuenta por ciento en el capital social.</w:t>
      </w:r>
    </w:p>
    <w:p w14:paraId="58DE16C2" w14:textId="77777777" w:rsidR="00016320" w:rsidRPr="00016320" w:rsidRDefault="00016320" w:rsidP="00016320">
      <w:pPr>
        <w:pStyle w:val="Prrafodelista"/>
        <w:rPr>
          <w:rFonts w:ascii="Museo Sans 300" w:eastAsia="Arial Narrow" w:hAnsi="Museo Sans 300" w:cs="Arial"/>
          <w:b/>
          <w:bCs/>
          <w:color w:val="4F81BD" w:themeColor="accent1"/>
          <w:lang w:val="es-MX"/>
        </w:rPr>
      </w:pPr>
    </w:p>
    <w:p w14:paraId="2FD9EC9F" w14:textId="56AE115D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Nómina de los directores, gerentes y administradores de la sociedad, conteniendo el nombre completo, edad, nacionalidad, profesión u ocupación, domicilio, expresión del tipo y número de documento de identidad personal, Número de Identificación Tributaria y Número de Registro de Contribuyente, si estuvieren inscritos como tales en el registro respectivo.</w:t>
      </w:r>
    </w:p>
    <w:p w14:paraId="30720CD4" w14:textId="77777777" w:rsidR="00016320" w:rsidRPr="00016320" w:rsidRDefault="00016320" w:rsidP="00016320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EDD0768" w14:textId="75829379" w:rsidR="00016320" w:rsidRDefault="00016320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016320">
        <w:rPr>
          <w:rFonts w:ascii="Museo Sans 300" w:eastAsia="Arial Narrow" w:hAnsi="Museo Sans 300" w:cs="Arial"/>
          <w:lang w:val="es-MX"/>
        </w:rPr>
        <w:t>Credencial de elección de la Junta Directiva y administradores de la sociedad</w:t>
      </w:r>
      <w:r>
        <w:rPr>
          <w:rFonts w:ascii="Museo Sans 300" w:eastAsia="Arial Narrow" w:hAnsi="Museo Sans 300" w:cs="Arial"/>
          <w:lang w:val="es-MX"/>
        </w:rPr>
        <w:t xml:space="preserve"> d</w:t>
      </w:r>
      <w:r w:rsidRPr="00016320">
        <w:rPr>
          <w:rFonts w:ascii="Museo Sans 300" w:eastAsia="Arial Narrow" w:hAnsi="Museo Sans 300" w:cs="Arial"/>
          <w:lang w:val="es-MX"/>
        </w:rPr>
        <w:t>ebidamente inscrita en el Registro de Comercio</w:t>
      </w:r>
      <w:r w:rsidR="00A44CF7">
        <w:rPr>
          <w:rFonts w:ascii="Museo Sans 300" w:eastAsia="Arial Narrow" w:hAnsi="Museo Sans 300" w:cs="Arial"/>
          <w:lang w:val="es-MX"/>
        </w:rPr>
        <w:t>.</w:t>
      </w:r>
    </w:p>
    <w:p w14:paraId="693BD581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2D607A2D" w14:textId="34D525DA" w:rsidR="00A44CF7" w:rsidRDefault="00A44CF7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A44CF7">
        <w:rPr>
          <w:rFonts w:ascii="Museo Sans 300" w:eastAsia="Arial Narrow" w:hAnsi="Museo Sans 300" w:cs="Arial"/>
          <w:lang w:val="es-MX"/>
        </w:rPr>
        <w:t>Nómina de los directores, gerentes y administradores de la sociedad</w:t>
      </w:r>
      <w:r>
        <w:rPr>
          <w:rFonts w:ascii="Museo Sans 300" w:eastAsia="Arial Narrow" w:hAnsi="Museo Sans 300" w:cs="Arial"/>
          <w:lang w:val="es-MX"/>
        </w:rPr>
        <w:t xml:space="preserve"> c</w:t>
      </w:r>
      <w:r w:rsidRPr="00A44CF7">
        <w:rPr>
          <w:rFonts w:ascii="Museo Sans 300" w:eastAsia="Arial Narrow" w:hAnsi="Museo Sans 300" w:cs="Arial"/>
          <w:lang w:val="es-MX"/>
        </w:rPr>
        <w:t>onteniendo el nombre completo, edad, nacionalidad, profesión u ocupación, domicilio, expresión del tipo y número de documento de identidad personal, Número de Identificación Tributaria y Número de Registro de Contribuyente, si estuvieren inscritos como tales en el registro respectivo.</w:t>
      </w:r>
    </w:p>
    <w:p w14:paraId="2D1D9EAB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565757C4" w14:textId="52B1445F" w:rsidR="0082451A" w:rsidRDefault="00252673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lastRenderedPageBreak/>
        <w:t>Fotoc</w:t>
      </w:r>
      <w:r w:rsidR="0082451A" w:rsidRPr="008F1249">
        <w:rPr>
          <w:rFonts w:ascii="Museo Sans 300" w:eastAsia="Arial Narrow" w:hAnsi="Museo Sans 300" w:cs="Arial"/>
          <w:lang w:val="es-MX"/>
        </w:rPr>
        <w:t>opias legibles, certificadas notarialmente del documento de identidad personal, del Número de Identificación Tributaria y del Número de Registro de Contribuyente, si estuvieren inscritos como tales en el registro respectivo, de los directores, gerentes y administradores de la sociedad.</w:t>
      </w:r>
    </w:p>
    <w:p w14:paraId="008C5C66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FCEE965" w14:textId="320449EB" w:rsidR="0082451A" w:rsidRDefault="00252673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Fotocopia</w:t>
      </w:r>
      <w:r w:rsidR="0082451A" w:rsidRPr="008F1249">
        <w:rPr>
          <w:rFonts w:ascii="Museo Sans 300" w:eastAsia="Arial Narrow" w:hAnsi="Museo Sans 300" w:cs="Arial"/>
          <w:lang w:val="es-MX"/>
        </w:rPr>
        <w:t xml:space="preserve"> del currículum vitae de los directores, gerentes y administradores de la sociedad, evidenciando la preparación académica y la experiencia profesional de cada uno de ellos.</w:t>
      </w:r>
    </w:p>
    <w:p w14:paraId="02148129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FDCB6CF" w14:textId="77777777" w:rsidR="0082451A" w:rsidRPr="008F1249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Declaración Jurada de los directores, gerentes y administradores de la sociedad, elaborada de conformidad con el formato establecido en el Anexo No. 2 de la NDMC-10.</w:t>
      </w:r>
    </w:p>
    <w:p w14:paraId="015E0B6E" w14:textId="77777777" w:rsidR="00EA2108" w:rsidRPr="008F1249" w:rsidRDefault="00EA2108" w:rsidP="004962DE">
      <w:pPr>
        <w:pStyle w:val="Prrafodelista"/>
        <w:ind w:left="1275"/>
        <w:jc w:val="both"/>
        <w:rPr>
          <w:rFonts w:ascii="Museo Sans 300" w:eastAsia="Arial Narrow" w:hAnsi="Museo Sans 300" w:cs="Arial"/>
          <w:lang w:val="es-MX"/>
        </w:rPr>
      </w:pPr>
      <w:bookmarkStart w:id="2" w:name="_MON_1617536191"/>
      <w:bookmarkEnd w:id="2"/>
    </w:p>
    <w:p w14:paraId="0FE9218D" w14:textId="6EC03F76" w:rsidR="0082451A" w:rsidRDefault="0082451A" w:rsidP="00252673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Descripción del sistema informático a utilizar para el registro de las operaciones relacionadas con la comercialización de cuotas de participación, considerando lo establecido en el artículo 19 de la NDMC-10.</w:t>
      </w:r>
    </w:p>
    <w:p w14:paraId="66983A63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1B4C15B6" w14:textId="5B3409C5" w:rsidR="00A44CF7" w:rsidRDefault="00A44CF7" w:rsidP="00A44CF7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A44CF7">
        <w:rPr>
          <w:rFonts w:ascii="Museo Sans 300" w:eastAsia="Arial Narrow" w:hAnsi="Museo Sans 300" w:cs="Arial"/>
          <w:lang w:val="es-MX"/>
        </w:rPr>
        <w:t>Contrato para la comercialización</w:t>
      </w:r>
      <w:r>
        <w:rPr>
          <w:rFonts w:ascii="Museo Sans 300" w:eastAsia="Arial Narrow" w:hAnsi="Museo Sans 300" w:cs="Arial"/>
          <w:lang w:val="es-MX"/>
        </w:rPr>
        <w:t xml:space="preserve"> d</w:t>
      </w:r>
      <w:r w:rsidRPr="00A44CF7">
        <w:rPr>
          <w:rFonts w:ascii="Museo Sans 300" w:eastAsia="Arial Narrow" w:hAnsi="Museo Sans 300" w:cs="Arial"/>
          <w:lang w:val="es-MX"/>
        </w:rPr>
        <w:t>e conformidad al artículo 13 de las Normas Técnicas para la Comercialización de Cuotas de Participación de Fondos de Inversión Abiertos (NDMC-10)</w:t>
      </w:r>
      <w:r>
        <w:rPr>
          <w:rFonts w:ascii="Museo Sans 300" w:eastAsia="Arial Narrow" w:hAnsi="Museo Sans 300" w:cs="Arial"/>
          <w:lang w:val="es-MX"/>
        </w:rPr>
        <w:t>.</w:t>
      </w:r>
    </w:p>
    <w:p w14:paraId="50E9A515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5F72D456" w14:textId="1F1C49E8" w:rsidR="00737D8B" w:rsidRPr="008F1249" w:rsidRDefault="00737D8B" w:rsidP="00A44CF7">
      <w:pPr>
        <w:pStyle w:val="Prrafodelista"/>
        <w:numPr>
          <w:ilvl w:val="0"/>
          <w:numId w:val="24"/>
        </w:numPr>
        <w:jc w:val="both"/>
        <w:rPr>
          <w:rFonts w:ascii="Museo Sans 300" w:eastAsia="Arial Narrow" w:hAnsi="Museo Sans 300" w:cs="Arial"/>
          <w:lang w:val="es-MX"/>
        </w:rPr>
      </w:pPr>
      <w:r w:rsidRPr="008F1249">
        <w:rPr>
          <w:rFonts w:ascii="Museo Sans 300" w:eastAsia="Arial Narrow" w:hAnsi="Museo Sans 300" w:cs="Arial"/>
          <w:lang w:val="es-MX"/>
        </w:rPr>
        <w:t>Contrato de mandato con la entidad comercializadora que le preste el referido servicio. A través de este contrato, la Gestora deberá facultar expresamente a la entidad para representarla y obligarla en todo lo que tenga relación con la comercialización de cuotas de participación, dentro de los límites de su mandato.</w:t>
      </w:r>
    </w:p>
    <w:p w14:paraId="22C5FD2D" w14:textId="77777777" w:rsidR="00974924" w:rsidRPr="008F1249" w:rsidRDefault="00974924" w:rsidP="00974924">
      <w:pPr>
        <w:pStyle w:val="Prrafodelista"/>
        <w:jc w:val="both"/>
        <w:rPr>
          <w:rFonts w:ascii="Museo Sans 300" w:eastAsia="Arial Narrow" w:hAnsi="Museo Sans 300" w:cs="Arial"/>
          <w:lang w:val="es-MX"/>
        </w:rPr>
      </w:pPr>
    </w:p>
    <w:p w14:paraId="00FF6DEF" w14:textId="77777777" w:rsidR="00A44CF7" w:rsidRDefault="00A44CF7" w:rsidP="00A44CF7">
      <w:pPr>
        <w:pStyle w:val="Prrafodelista"/>
        <w:numPr>
          <w:ilvl w:val="0"/>
          <w:numId w:val="24"/>
        </w:numPr>
        <w:spacing w:after="120"/>
        <w:jc w:val="both"/>
        <w:rPr>
          <w:rFonts w:ascii="Museo Sans 300" w:eastAsia="Arial Narrow" w:hAnsi="Museo Sans 300" w:cs="Arial"/>
          <w:lang w:val="es-MX"/>
        </w:rPr>
      </w:pPr>
      <w:r w:rsidRPr="00A44CF7">
        <w:rPr>
          <w:rFonts w:ascii="Museo Sans 300" w:eastAsia="Arial Narrow" w:hAnsi="Museo Sans 300" w:cs="Arial"/>
          <w:lang w:val="es-MX"/>
        </w:rPr>
        <w:t xml:space="preserve">Declaración Jurada suscrita por su representante legal o apoderado con la respectiva auténtica notarial, en la cual se indique que dicha sociedad ha presentado completa toda la información solicitada </w:t>
      </w:r>
    </w:p>
    <w:p w14:paraId="6229089E" w14:textId="77777777" w:rsidR="00A44CF7" w:rsidRPr="00A44CF7" w:rsidRDefault="00A44CF7" w:rsidP="00A44CF7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3EEFAFB4" w14:textId="1A0C5860" w:rsidR="001C7D72" w:rsidRPr="00A44CF7" w:rsidRDefault="00A44CF7" w:rsidP="00A44CF7">
      <w:pPr>
        <w:pStyle w:val="Prrafodelista"/>
        <w:numPr>
          <w:ilvl w:val="0"/>
          <w:numId w:val="24"/>
        </w:numPr>
        <w:spacing w:after="120"/>
        <w:jc w:val="both"/>
        <w:rPr>
          <w:rFonts w:ascii="Museo Sans 300" w:eastAsia="Arial Narrow" w:hAnsi="Museo Sans 300" w:cs="Arial"/>
          <w:lang w:val="es-MX"/>
        </w:rPr>
      </w:pPr>
      <w:r w:rsidRPr="00A44CF7">
        <w:rPr>
          <w:rFonts w:ascii="Museo Sans 300" w:eastAsia="Arial Narrow" w:hAnsi="Museo Sans 300" w:cs="Arial"/>
          <w:lang w:val="es-MX"/>
        </w:rPr>
        <w:t>Declaración jurada de los accionistas, directores, gerentes o administradores.</w:t>
      </w:r>
      <w:r>
        <w:rPr>
          <w:rFonts w:ascii="Museo Sans 300" w:eastAsia="Arial Narrow" w:hAnsi="Museo Sans 300" w:cs="Arial"/>
          <w:lang w:val="es-MX"/>
        </w:rPr>
        <w:t xml:space="preserve"> </w:t>
      </w:r>
      <w:r w:rsidRPr="00A44CF7">
        <w:rPr>
          <w:rFonts w:ascii="Museo Sans 300" w:eastAsia="Arial Narrow" w:hAnsi="Museo Sans 300" w:cs="Arial"/>
          <w:lang w:val="es-MX"/>
        </w:rPr>
        <w:t>Aplicable para las solicitudes de sociedades no integrantes del Sistema Financiero, de conformidad con el artículo 8 de las Normas Técnicas para la Comercialización de Cuotas de Participación de Fondos de Inversión Abiertos (NDMC-10).</w:t>
      </w:r>
    </w:p>
    <w:p w14:paraId="0C346F86" w14:textId="77777777" w:rsidR="00316838" w:rsidRPr="001C7D72" w:rsidRDefault="00316838" w:rsidP="007C7785">
      <w:pPr>
        <w:pStyle w:val="Prrafodelista"/>
        <w:autoSpaceDE w:val="0"/>
        <w:autoSpaceDN w:val="0"/>
        <w:adjustRightInd w:val="0"/>
        <w:ind w:left="0"/>
        <w:contextualSpacing w:val="0"/>
        <w:jc w:val="both"/>
        <w:rPr>
          <w:rFonts w:cs="Calibri"/>
          <w:b/>
          <w:color w:val="C00000"/>
          <w:lang w:val="es-MX" w:eastAsia="es-MX"/>
        </w:rPr>
      </w:pPr>
    </w:p>
    <w:sectPr w:rsidR="00316838" w:rsidRPr="001C7D72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F572" w14:textId="77777777" w:rsidR="00977BCF" w:rsidRDefault="00977BCF" w:rsidP="00BB082E">
      <w:pPr>
        <w:spacing w:after="0" w:line="240" w:lineRule="auto"/>
      </w:pPr>
      <w:r>
        <w:separator/>
      </w:r>
    </w:p>
  </w:endnote>
  <w:endnote w:type="continuationSeparator" w:id="0">
    <w:p w14:paraId="0540DC6D" w14:textId="77777777" w:rsidR="00977BCF" w:rsidRDefault="00977BC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Content>
      <w:p w14:paraId="24C8AEAD" w14:textId="77777777" w:rsidR="00BD57A7" w:rsidRDefault="007C7785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D62897" wp14:editId="30DFDE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6BFE" w14:textId="77777777" w:rsidR="00BD57A7" w:rsidRPr="008F2523" w:rsidRDefault="00FF6B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BD57A7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C7785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3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D62897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4FB16BFE" w14:textId="77777777" w:rsidR="00BD57A7" w:rsidRPr="008F2523" w:rsidRDefault="00FF6B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BD57A7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C7785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3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F4F1" w14:textId="77777777" w:rsidR="00977BCF" w:rsidRDefault="00977BCF" w:rsidP="00BB082E">
      <w:pPr>
        <w:spacing w:after="0" w:line="240" w:lineRule="auto"/>
      </w:pPr>
      <w:r>
        <w:separator/>
      </w:r>
    </w:p>
  </w:footnote>
  <w:footnote w:type="continuationSeparator" w:id="0">
    <w:p w14:paraId="5D1C5B60" w14:textId="77777777" w:rsidR="00977BCF" w:rsidRDefault="00977BC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181C" w14:textId="77777777" w:rsidR="00BD57A7" w:rsidRDefault="00B520F4" w:rsidP="000338B0">
    <w:pPr>
      <w:pStyle w:val="Encabezado"/>
      <w:jc w:val="center"/>
    </w:pPr>
    <w:r w:rsidRPr="00B520F4">
      <w:rPr>
        <w:noProof/>
        <w:lang w:val="es-SV" w:eastAsia="es-SV"/>
      </w:rPr>
      <w:drawing>
        <wp:inline distT="0" distB="0" distL="0" distR="0" wp14:anchorId="381F28EE" wp14:editId="1E72027D">
          <wp:extent cx="2083117" cy="922946"/>
          <wp:effectExtent l="19050" t="0" r="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8E7"/>
    <w:multiLevelType w:val="hybridMultilevel"/>
    <w:tmpl w:val="36F6EC18"/>
    <w:lvl w:ilvl="0" w:tplc="440A0013">
      <w:start w:val="1"/>
      <w:numFmt w:val="upperRoman"/>
      <w:lvlText w:val="%1."/>
      <w:lvlJc w:val="right"/>
      <w:pPr>
        <w:ind w:left="176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86" w:hanging="360"/>
      </w:pPr>
    </w:lvl>
    <w:lvl w:ilvl="2" w:tplc="440A001B" w:tentative="1">
      <w:start w:val="1"/>
      <w:numFmt w:val="lowerRoman"/>
      <w:lvlText w:val="%3."/>
      <w:lvlJc w:val="right"/>
      <w:pPr>
        <w:ind w:left="3206" w:hanging="180"/>
      </w:pPr>
    </w:lvl>
    <w:lvl w:ilvl="3" w:tplc="440A000F" w:tentative="1">
      <w:start w:val="1"/>
      <w:numFmt w:val="decimal"/>
      <w:lvlText w:val="%4."/>
      <w:lvlJc w:val="left"/>
      <w:pPr>
        <w:ind w:left="3926" w:hanging="360"/>
      </w:pPr>
    </w:lvl>
    <w:lvl w:ilvl="4" w:tplc="440A0019" w:tentative="1">
      <w:start w:val="1"/>
      <w:numFmt w:val="lowerLetter"/>
      <w:lvlText w:val="%5."/>
      <w:lvlJc w:val="left"/>
      <w:pPr>
        <w:ind w:left="4646" w:hanging="360"/>
      </w:pPr>
    </w:lvl>
    <w:lvl w:ilvl="5" w:tplc="440A001B" w:tentative="1">
      <w:start w:val="1"/>
      <w:numFmt w:val="lowerRoman"/>
      <w:lvlText w:val="%6."/>
      <w:lvlJc w:val="right"/>
      <w:pPr>
        <w:ind w:left="5366" w:hanging="180"/>
      </w:pPr>
    </w:lvl>
    <w:lvl w:ilvl="6" w:tplc="440A000F" w:tentative="1">
      <w:start w:val="1"/>
      <w:numFmt w:val="decimal"/>
      <w:lvlText w:val="%7."/>
      <w:lvlJc w:val="left"/>
      <w:pPr>
        <w:ind w:left="6086" w:hanging="360"/>
      </w:pPr>
    </w:lvl>
    <w:lvl w:ilvl="7" w:tplc="440A0019" w:tentative="1">
      <w:start w:val="1"/>
      <w:numFmt w:val="lowerLetter"/>
      <w:lvlText w:val="%8."/>
      <w:lvlJc w:val="left"/>
      <w:pPr>
        <w:ind w:left="6806" w:hanging="360"/>
      </w:pPr>
    </w:lvl>
    <w:lvl w:ilvl="8" w:tplc="44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DB93749"/>
    <w:multiLevelType w:val="hybridMultilevel"/>
    <w:tmpl w:val="593A597A"/>
    <w:lvl w:ilvl="0" w:tplc="440A0013">
      <w:start w:val="1"/>
      <w:numFmt w:val="upp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04A5B"/>
    <w:multiLevelType w:val="hybridMultilevel"/>
    <w:tmpl w:val="51F0E13C"/>
    <w:lvl w:ilvl="0" w:tplc="4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7EC0"/>
    <w:multiLevelType w:val="hybridMultilevel"/>
    <w:tmpl w:val="D2B4D1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04C"/>
    <w:multiLevelType w:val="hybridMultilevel"/>
    <w:tmpl w:val="78ACF1A8"/>
    <w:lvl w:ilvl="0" w:tplc="468489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6902"/>
    <w:multiLevelType w:val="hybridMultilevel"/>
    <w:tmpl w:val="3F24CA24"/>
    <w:lvl w:ilvl="0" w:tplc="5B86B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71B1"/>
    <w:multiLevelType w:val="hybridMultilevel"/>
    <w:tmpl w:val="CC1C077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1B41E4"/>
    <w:multiLevelType w:val="hybridMultilevel"/>
    <w:tmpl w:val="32E607FC"/>
    <w:lvl w:ilvl="0" w:tplc="8F4613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AA6"/>
    <w:multiLevelType w:val="hybridMultilevel"/>
    <w:tmpl w:val="0B643550"/>
    <w:lvl w:ilvl="0" w:tplc="84D2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0F243E" w:themeColor="text2" w:themeShade="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A04E7"/>
    <w:multiLevelType w:val="hybridMultilevel"/>
    <w:tmpl w:val="E4B0B608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C45BE"/>
    <w:multiLevelType w:val="hybridMultilevel"/>
    <w:tmpl w:val="9ECA2128"/>
    <w:lvl w:ilvl="0" w:tplc="440A001B">
      <w:start w:val="1"/>
      <w:numFmt w:val="lowerRoman"/>
      <w:lvlText w:val="%1."/>
      <w:lvlJc w:val="right"/>
      <w:pPr>
        <w:ind w:left="1481" w:hanging="360"/>
      </w:pPr>
    </w:lvl>
    <w:lvl w:ilvl="1" w:tplc="440A0019" w:tentative="1">
      <w:start w:val="1"/>
      <w:numFmt w:val="lowerLetter"/>
      <w:lvlText w:val="%2."/>
      <w:lvlJc w:val="left"/>
      <w:pPr>
        <w:ind w:left="2201" w:hanging="360"/>
      </w:pPr>
    </w:lvl>
    <w:lvl w:ilvl="2" w:tplc="440A001B" w:tentative="1">
      <w:start w:val="1"/>
      <w:numFmt w:val="lowerRoman"/>
      <w:lvlText w:val="%3."/>
      <w:lvlJc w:val="right"/>
      <w:pPr>
        <w:ind w:left="2921" w:hanging="180"/>
      </w:pPr>
    </w:lvl>
    <w:lvl w:ilvl="3" w:tplc="440A000F" w:tentative="1">
      <w:start w:val="1"/>
      <w:numFmt w:val="decimal"/>
      <w:lvlText w:val="%4."/>
      <w:lvlJc w:val="left"/>
      <w:pPr>
        <w:ind w:left="3641" w:hanging="360"/>
      </w:pPr>
    </w:lvl>
    <w:lvl w:ilvl="4" w:tplc="440A0019" w:tentative="1">
      <w:start w:val="1"/>
      <w:numFmt w:val="lowerLetter"/>
      <w:lvlText w:val="%5."/>
      <w:lvlJc w:val="left"/>
      <w:pPr>
        <w:ind w:left="4361" w:hanging="360"/>
      </w:pPr>
    </w:lvl>
    <w:lvl w:ilvl="5" w:tplc="440A001B" w:tentative="1">
      <w:start w:val="1"/>
      <w:numFmt w:val="lowerRoman"/>
      <w:lvlText w:val="%6."/>
      <w:lvlJc w:val="right"/>
      <w:pPr>
        <w:ind w:left="5081" w:hanging="180"/>
      </w:pPr>
    </w:lvl>
    <w:lvl w:ilvl="6" w:tplc="440A000F" w:tentative="1">
      <w:start w:val="1"/>
      <w:numFmt w:val="decimal"/>
      <w:lvlText w:val="%7."/>
      <w:lvlJc w:val="left"/>
      <w:pPr>
        <w:ind w:left="5801" w:hanging="360"/>
      </w:pPr>
    </w:lvl>
    <w:lvl w:ilvl="7" w:tplc="440A0019" w:tentative="1">
      <w:start w:val="1"/>
      <w:numFmt w:val="lowerLetter"/>
      <w:lvlText w:val="%8."/>
      <w:lvlJc w:val="left"/>
      <w:pPr>
        <w:ind w:left="6521" w:hanging="360"/>
      </w:pPr>
    </w:lvl>
    <w:lvl w:ilvl="8" w:tplc="440A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2B3C5AF6"/>
    <w:multiLevelType w:val="hybridMultilevel"/>
    <w:tmpl w:val="C0003A6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E482C"/>
    <w:multiLevelType w:val="hybridMultilevel"/>
    <w:tmpl w:val="01B86DC4"/>
    <w:lvl w:ilvl="0" w:tplc="440A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0" w:hanging="360"/>
      </w:pPr>
    </w:lvl>
    <w:lvl w:ilvl="2" w:tplc="440A001B" w:tentative="1">
      <w:start w:val="1"/>
      <w:numFmt w:val="lowerRoman"/>
      <w:lvlText w:val="%3."/>
      <w:lvlJc w:val="right"/>
      <w:pPr>
        <w:ind w:left="3210" w:hanging="180"/>
      </w:pPr>
    </w:lvl>
    <w:lvl w:ilvl="3" w:tplc="440A000F" w:tentative="1">
      <w:start w:val="1"/>
      <w:numFmt w:val="decimal"/>
      <w:lvlText w:val="%4."/>
      <w:lvlJc w:val="left"/>
      <w:pPr>
        <w:ind w:left="3930" w:hanging="360"/>
      </w:pPr>
    </w:lvl>
    <w:lvl w:ilvl="4" w:tplc="440A0019" w:tentative="1">
      <w:start w:val="1"/>
      <w:numFmt w:val="lowerLetter"/>
      <w:lvlText w:val="%5."/>
      <w:lvlJc w:val="left"/>
      <w:pPr>
        <w:ind w:left="4650" w:hanging="360"/>
      </w:pPr>
    </w:lvl>
    <w:lvl w:ilvl="5" w:tplc="440A001B" w:tentative="1">
      <w:start w:val="1"/>
      <w:numFmt w:val="lowerRoman"/>
      <w:lvlText w:val="%6."/>
      <w:lvlJc w:val="right"/>
      <w:pPr>
        <w:ind w:left="5370" w:hanging="180"/>
      </w:pPr>
    </w:lvl>
    <w:lvl w:ilvl="6" w:tplc="440A000F" w:tentative="1">
      <w:start w:val="1"/>
      <w:numFmt w:val="decimal"/>
      <w:lvlText w:val="%7."/>
      <w:lvlJc w:val="left"/>
      <w:pPr>
        <w:ind w:left="6090" w:hanging="360"/>
      </w:pPr>
    </w:lvl>
    <w:lvl w:ilvl="7" w:tplc="440A0019" w:tentative="1">
      <w:start w:val="1"/>
      <w:numFmt w:val="lowerLetter"/>
      <w:lvlText w:val="%8."/>
      <w:lvlJc w:val="left"/>
      <w:pPr>
        <w:ind w:left="6810" w:hanging="360"/>
      </w:pPr>
    </w:lvl>
    <w:lvl w:ilvl="8" w:tplc="4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DB4160A"/>
    <w:multiLevelType w:val="hybridMultilevel"/>
    <w:tmpl w:val="4FEED90E"/>
    <w:lvl w:ilvl="0" w:tplc="440A001B">
      <w:start w:val="1"/>
      <w:numFmt w:val="lowerRoman"/>
      <w:lvlText w:val="%1."/>
      <w:lvlJc w:val="righ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0C65086"/>
    <w:multiLevelType w:val="hybridMultilevel"/>
    <w:tmpl w:val="DF80C1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56FAD"/>
    <w:multiLevelType w:val="hybridMultilevel"/>
    <w:tmpl w:val="2E48DB2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495210"/>
    <w:multiLevelType w:val="hybridMultilevel"/>
    <w:tmpl w:val="4768D5EE"/>
    <w:lvl w:ilvl="0" w:tplc="9CC0F8C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837300"/>
    <w:multiLevelType w:val="hybridMultilevel"/>
    <w:tmpl w:val="8D4C41BE"/>
    <w:lvl w:ilvl="0" w:tplc="647ED2F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A3B9D"/>
    <w:multiLevelType w:val="hybridMultilevel"/>
    <w:tmpl w:val="8EB2C8CC"/>
    <w:lvl w:ilvl="0" w:tplc="440A001B">
      <w:start w:val="1"/>
      <w:numFmt w:val="lowerRoman"/>
      <w:lvlText w:val="%1."/>
      <w:lvlJc w:val="right"/>
      <w:pPr>
        <w:ind w:left="17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0" w:hanging="360"/>
      </w:pPr>
    </w:lvl>
    <w:lvl w:ilvl="2" w:tplc="440A001B" w:tentative="1">
      <w:start w:val="1"/>
      <w:numFmt w:val="lowerRoman"/>
      <w:lvlText w:val="%3."/>
      <w:lvlJc w:val="right"/>
      <w:pPr>
        <w:ind w:left="3210" w:hanging="180"/>
      </w:pPr>
    </w:lvl>
    <w:lvl w:ilvl="3" w:tplc="440A000F" w:tentative="1">
      <w:start w:val="1"/>
      <w:numFmt w:val="decimal"/>
      <w:lvlText w:val="%4."/>
      <w:lvlJc w:val="left"/>
      <w:pPr>
        <w:ind w:left="3930" w:hanging="360"/>
      </w:pPr>
    </w:lvl>
    <w:lvl w:ilvl="4" w:tplc="440A0019" w:tentative="1">
      <w:start w:val="1"/>
      <w:numFmt w:val="lowerLetter"/>
      <w:lvlText w:val="%5."/>
      <w:lvlJc w:val="left"/>
      <w:pPr>
        <w:ind w:left="4650" w:hanging="360"/>
      </w:pPr>
    </w:lvl>
    <w:lvl w:ilvl="5" w:tplc="440A001B" w:tentative="1">
      <w:start w:val="1"/>
      <w:numFmt w:val="lowerRoman"/>
      <w:lvlText w:val="%6."/>
      <w:lvlJc w:val="right"/>
      <w:pPr>
        <w:ind w:left="5370" w:hanging="180"/>
      </w:pPr>
    </w:lvl>
    <w:lvl w:ilvl="6" w:tplc="440A000F" w:tentative="1">
      <w:start w:val="1"/>
      <w:numFmt w:val="decimal"/>
      <w:lvlText w:val="%7."/>
      <w:lvlJc w:val="left"/>
      <w:pPr>
        <w:ind w:left="6090" w:hanging="360"/>
      </w:pPr>
    </w:lvl>
    <w:lvl w:ilvl="7" w:tplc="440A0019" w:tentative="1">
      <w:start w:val="1"/>
      <w:numFmt w:val="lowerLetter"/>
      <w:lvlText w:val="%8."/>
      <w:lvlJc w:val="left"/>
      <w:pPr>
        <w:ind w:left="6810" w:hanging="360"/>
      </w:pPr>
    </w:lvl>
    <w:lvl w:ilvl="8" w:tplc="4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E7608D8"/>
    <w:multiLevelType w:val="hybridMultilevel"/>
    <w:tmpl w:val="CA524C10"/>
    <w:lvl w:ilvl="0" w:tplc="02584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D05EE"/>
    <w:multiLevelType w:val="hybridMultilevel"/>
    <w:tmpl w:val="7EE0FA7A"/>
    <w:lvl w:ilvl="0" w:tplc="A11E7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trike w:val="0"/>
        <w:color w:val="auto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C312F"/>
    <w:multiLevelType w:val="hybridMultilevel"/>
    <w:tmpl w:val="01461B72"/>
    <w:lvl w:ilvl="0" w:tplc="72521E8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6220DB"/>
    <w:multiLevelType w:val="hybridMultilevel"/>
    <w:tmpl w:val="2DD81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30ADB"/>
    <w:multiLevelType w:val="hybridMultilevel"/>
    <w:tmpl w:val="6CCAE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F3A58"/>
    <w:multiLevelType w:val="hybridMultilevel"/>
    <w:tmpl w:val="274E57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36B1D"/>
    <w:multiLevelType w:val="hybridMultilevel"/>
    <w:tmpl w:val="F6F6ED1E"/>
    <w:lvl w:ilvl="0" w:tplc="440A001B">
      <w:start w:val="1"/>
      <w:numFmt w:val="lowerRoman"/>
      <w:lvlText w:val="%1."/>
      <w:lvlJc w:val="right"/>
      <w:pPr>
        <w:ind w:left="176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86" w:hanging="360"/>
      </w:pPr>
    </w:lvl>
    <w:lvl w:ilvl="2" w:tplc="440A001B" w:tentative="1">
      <w:start w:val="1"/>
      <w:numFmt w:val="lowerRoman"/>
      <w:lvlText w:val="%3."/>
      <w:lvlJc w:val="right"/>
      <w:pPr>
        <w:ind w:left="3206" w:hanging="180"/>
      </w:pPr>
    </w:lvl>
    <w:lvl w:ilvl="3" w:tplc="440A000F" w:tentative="1">
      <w:start w:val="1"/>
      <w:numFmt w:val="decimal"/>
      <w:lvlText w:val="%4."/>
      <w:lvlJc w:val="left"/>
      <w:pPr>
        <w:ind w:left="3926" w:hanging="360"/>
      </w:pPr>
    </w:lvl>
    <w:lvl w:ilvl="4" w:tplc="440A0019" w:tentative="1">
      <w:start w:val="1"/>
      <w:numFmt w:val="lowerLetter"/>
      <w:lvlText w:val="%5."/>
      <w:lvlJc w:val="left"/>
      <w:pPr>
        <w:ind w:left="4646" w:hanging="360"/>
      </w:pPr>
    </w:lvl>
    <w:lvl w:ilvl="5" w:tplc="440A001B" w:tentative="1">
      <w:start w:val="1"/>
      <w:numFmt w:val="lowerRoman"/>
      <w:lvlText w:val="%6."/>
      <w:lvlJc w:val="right"/>
      <w:pPr>
        <w:ind w:left="5366" w:hanging="180"/>
      </w:pPr>
    </w:lvl>
    <w:lvl w:ilvl="6" w:tplc="440A000F" w:tentative="1">
      <w:start w:val="1"/>
      <w:numFmt w:val="decimal"/>
      <w:lvlText w:val="%7."/>
      <w:lvlJc w:val="left"/>
      <w:pPr>
        <w:ind w:left="6086" w:hanging="360"/>
      </w:pPr>
    </w:lvl>
    <w:lvl w:ilvl="7" w:tplc="440A0019" w:tentative="1">
      <w:start w:val="1"/>
      <w:numFmt w:val="lowerLetter"/>
      <w:lvlText w:val="%8."/>
      <w:lvlJc w:val="left"/>
      <w:pPr>
        <w:ind w:left="6806" w:hanging="360"/>
      </w:pPr>
    </w:lvl>
    <w:lvl w:ilvl="8" w:tplc="44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6" w15:restartNumberingAfterBreak="0">
    <w:nsid w:val="675E41C3"/>
    <w:multiLevelType w:val="hybridMultilevel"/>
    <w:tmpl w:val="13725E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175D"/>
    <w:multiLevelType w:val="hybridMultilevel"/>
    <w:tmpl w:val="ACE8B77A"/>
    <w:lvl w:ilvl="0" w:tplc="4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0F3D"/>
    <w:multiLevelType w:val="hybridMultilevel"/>
    <w:tmpl w:val="B300AF7C"/>
    <w:lvl w:ilvl="0" w:tplc="440A0013">
      <w:start w:val="1"/>
      <w:numFmt w:val="upperRoman"/>
      <w:lvlText w:val="%1."/>
      <w:lvlJc w:val="right"/>
      <w:pPr>
        <w:ind w:left="1481" w:hanging="360"/>
      </w:pPr>
    </w:lvl>
    <w:lvl w:ilvl="1" w:tplc="440A0019" w:tentative="1">
      <w:start w:val="1"/>
      <w:numFmt w:val="lowerLetter"/>
      <w:lvlText w:val="%2."/>
      <w:lvlJc w:val="left"/>
      <w:pPr>
        <w:ind w:left="2201" w:hanging="360"/>
      </w:pPr>
    </w:lvl>
    <w:lvl w:ilvl="2" w:tplc="440A001B" w:tentative="1">
      <w:start w:val="1"/>
      <w:numFmt w:val="lowerRoman"/>
      <w:lvlText w:val="%3."/>
      <w:lvlJc w:val="right"/>
      <w:pPr>
        <w:ind w:left="2921" w:hanging="180"/>
      </w:pPr>
    </w:lvl>
    <w:lvl w:ilvl="3" w:tplc="440A000F" w:tentative="1">
      <w:start w:val="1"/>
      <w:numFmt w:val="decimal"/>
      <w:lvlText w:val="%4."/>
      <w:lvlJc w:val="left"/>
      <w:pPr>
        <w:ind w:left="3641" w:hanging="360"/>
      </w:pPr>
    </w:lvl>
    <w:lvl w:ilvl="4" w:tplc="440A0019" w:tentative="1">
      <w:start w:val="1"/>
      <w:numFmt w:val="lowerLetter"/>
      <w:lvlText w:val="%5."/>
      <w:lvlJc w:val="left"/>
      <w:pPr>
        <w:ind w:left="4361" w:hanging="360"/>
      </w:pPr>
    </w:lvl>
    <w:lvl w:ilvl="5" w:tplc="440A001B" w:tentative="1">
      <w:start w:val="1"/>
      <w:numFmt w:val="lowerRoman"/>
      <w:lvlText w:val="%6."/>
      <w:lvlJc w:val="right"/>
      <w:pPr>
        <w:ind w:left="5081" w:hanging="180"/>
      </w:pPr>
    </w:lvl>
    <w:lvl w:ilvl="6" w:tplc="440A000F" w:tentative="1">
      <w:start w:val="1"/>
      <w:numFmt w:val="decimal"/>
      <w:lvlText w:val="%7."/>
      <w:lvlJc w:val="left"/>
      <w:pPr>
        <w:ind w:left="5801" w:hanging="360"/>
      </w:pPr>
    </w:lvl>
    <w:lvl w:ilvl="7" w:tplc="440A0019" w:tentative="1">
      <w:start w:val="1"/>
      <w:numFmt w:val="lowerLetter"/>
      <w:lvlText w:val="%8."/>
      <w:lvlJc w:val="left"/>
      <w:pPr>
        <w:ind w:left="6521" w:hanging="360"/>
      </w:pPr>
    </w:lvl>
    <w:lvl w:ilvl="8" w:tplc="440A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F5F57"/>
    <w:multiLevelType w:val="hybridMultilevel"/>
    <w:tmpl w:val="78ACF1A8"/>
    <w:lvl w:ilvl="0" w:tplc="468489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7961">
    <w:abstractNumId w:val="29"/>
  </w:num>
  <w:num w:numId="2" w16cid:durableId="153029386">
    <w:abstractNumId w:val="17"/>
  </w:num>
  <w:num w:numId="3" w16cid:durableId="843282952">
    <w:abstractNumId w:val="11"/>
  </w:num>
  <w:num w:numId="4" w16cid:durableId="1176117761">
    <w:abstractNumId w:val="28"/>
  </w:num>
  <w:num w:numId="5" w16cid:durableId="1818256260">
    <w:abstractNumId w:val="1"/>
  </w:num>
  <w:num w:numId="6" w16cid:durableId="1360932169">
    <w:abstractNumId w:val="26"/>
  </w:num>
  <w:num w:numId="7" w16cid:durableId="1022435011">
    <w:abstractNumId w:val="4"/>
  </w:num>
  <w:num w:numId="8" w16cid:durableId="1508134399">
    <w:abstractNumId w:val="14"/>
  </w:num>
  <w:num w:numId="9" w16cid:durableId="1101680967">
    <w:abstractNumId w:val="24"/>
  </w:num>
  <w:num w:numId="10" w16cid:durableId="493953171">
    <w:abstractNumId w:val="15"/>
  </w:num>
  <w:num w:numId="11" w16cid:durableId="1697807565">
    <w:abstractNumId w:val="0"/>
  </w:num>
  <w:num w:numId="12" w16cid:durableId="959190111">
    <w:abstractNumId w:val="12"/>
  </w:num>
  <w:num w:numId="13" w16cid:durableId="460996304">
    <w:abstractNumId w:val="8"/>
  </w:num>
  <w:num w:numId="14" w16cid:durableId="820925293">
    <w:abstractNumId w:val="10"/>
  </w:num>
  <w:num w:numId="15" w16cid:durableId="1980039733">
    <w:abstractNumId w:val="13"/>
  </w:num>
  <w:num w:numId="16" w16cid:durableId="99835710">
    <w:abstractNumId w:val="21"/>
  </w:num>
  <w:num w:numId="17" w16cid:durableId="2031175701">
    <w:abstractNumId w:val="9"/>
  </w:num>
  <w:num w:numId="18" w16cid:durableId="181752138">
    <w:abstractNumId w:val="25"/>
  </w:num>
  <w:num w:numId="19" w16cid:durableId="1688750424">
    <w:abstractNumId w:val="18"/>
  </w:num>
  <w:num w:numId="20" w16cid:durableId="167986451">
    <w:abstractNumId w:val="30"/>
  </w:num>
  <w:num w:numId="21" w16cid:durableId="944188253">
    <w:abstractNumId w:val="6"/>
  </w:num>
  <w:num w:numId="22" w16cid:durableId="1559517153">
    <w:abstractNumId w:val="19"/>
  </w:num>
  <w:num w:numId="23" w16cid:durableId="138964692">
    <w:abstractNumId w:val="2"/>
  </w:num>
  <w:num w:numId="24" w16cid:durableId="1989282599">
    <w:abstractNumId w:val="20"/>
  </w:num>
  <w:num w:numId="25" w16cid:durableId="1311716446">
    <w:abstractNumId w:val="16"/>
  </w:num>
  <w:num w:numId="26" w16cid:durableId="575866315">
    <w:abstractNumId w:val="5"/>
  </w:num>
  <w:num w:numId="27" w16cid:durableId="136922023">
    <w:abstractNumId w:val="27"/>
  </w:num>
  <w:num w:numId="28" w16cid:durableId="620108034">
    <w:abstractNumId w:val="7"/>
  </w:num>
  <w:num w:numId="29" w16cid:durableId="1120296701">
    <w:abstractNumId w:val="3"/>
  </w:num>
  <w:num w:numId="30" w16cid:durableId="2037073999">
    <w:abstractNumId w:val="22"/>
  </w:num>
  <w:num w:numId="31" w16cid:durableId="190305500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6320"/>
    <w:rsid w:val="00020BBC"/>
    <w:rsid w:val="00024810"/>
    <w:rsid w:val="000251F2"/>
    <w:rsid w:val="00031824"/>
    <w:rsid w:val="00031AF7"/>
    <w:rsid w:val="000338B0"/>
    <w:rsid w:val="00047581"/>
    <w:rsid w:val="0005255A"/>
    <w:rsid w:val="0005646B"/>
    <w:rsid w:val="0005723B"/>
    <w:rsid w:val="00063C34"/>
    <w:rsid w:val="000659A9"/>
    <w:rsid w:val="000661B4"/>
    <w:rsid w:val="00071C96"/>
    <w:rsid w:val="00085DE2"/>
    <w:rsid w:val="00087633"/>
    <w:rsid w:val="00095B89"/>
    <w:rsid w:val="000A1C5F"/>
    <w:rsid w:val="000A56F8"/>
    <w:rsid w:val="000B2ADA"/>
    <w:rsid w:val="000D0938"/>
    <w:rsid w:val="000D1183"/>
    <w:rsid w:val="000D46E3"/>
    <w:rsid w:val="000E1F7E"/>
    <w:rsid w:val="000E6763"/>
    <w:rsid w:val="000E796F"/>
    <w:rsid w:val="000F1182"/>
    <w:rsid w:val="000F7982"/>
    <w:rsid w:val="001020B4"/>
    <w:rsid w:val="001068E6"/>
    <w:rsid w:val="0011510D"/>
    <w:rsid w:val="00121ED6"/>
    <w:rsid w:val="0012530F"/>
    <w:rsid w:val="001317C2"/>
    <w:rsid w:val="0013243B"/>
    <w:rsid w:val="00150840"/>
    <w:rsid w:val="001566AA"/>
    <w:rsid w:val="00160A00"/>
    <w:rsid w:val="00163375"/>
    <w:rsid w:val="001732A3"/>
    <w:rsid w:val="00182453"/>
    <w:rsid w:val="00187080"/>
    <w:rsid w:val="001877B5"/>
    <w:rsid w:val="00187EA0"/>
    <w:rsid w:val="0019386F"/>
    <w:rsid w:val="00195426"/>
    <w:rsid w:val="001A3130"/>
    <w:rsid w:val="001A3B7A"/>
    <w:rsid w:val="001A5630"/>
    <w:rsid w:val="001A5BA2"/>
    <w:rsid w:val="001B5971"/>
    <w:rsid w:val="001B61CD"/>
    <w:rsid w:val="001B6272"/>
    <w:rsid w:val="001C496C"/>
    <w:rsid w:val="001C7D72"/>
    <w:rsid w:val="001D3DE3"/>
    <w:rsid w:val="001D5B66"/>
    <w:rsid w:val="001E636E"/>
    <w:rsid w:val="001E7F75"/>
    <w:rsid w:val="001F18CD"/>
    <w:rsid w:val="00201107"/>
    <w:rsid w:val="00201674"/>
    <w:rsid w:val="00203C5E"/>
    <w:rsid w:val="002063B2"/>
    <w:rsid w:val="0022300C"/>
    <w:rsid w:val="00223E29"/>
    <w:rsid w:val="00224367"/>
    <w:rsid w:val="00231DB6"/>
    <w:rsid w:val="002458E6"/>
    <w:rsid w:val="00246941"/>
    <w:rsid w:val="00252673"/>
    <w:rsid w:val="00274DF9"/>
    <w:rsid w:val="002759EE"/>
    <w:rsid w:val="00276CC7"/>
    <w:rsid w:val="00282EF5"/>
    <w:rsid w:val="002900B8"/>
    <w:rsid w:val="002B165A"/>
    <w:rsid w:val="002B25B3"/>
    <w:rsid w:val="002B4429"/>
    <w:rsid w:val="002C10B7"/>
    <w:rsid w:val="002C2369"/>
    <w:rsid w:val="002C2718"/>
    <w:rsid w:val="002C3F26"/>
    <w:rsid w:val="002D22D2"/>
    <w:rsid w:val="002D6F16"/>
    <w:rsid w:val="002E5E67"/>
    <w:rsid w:val="00307D86"/>
    <w:rsid w:val="00316838"/>
    <w:rsid w:val="0032185E"/>
    <w:rsid w:val="00330C94"/>
    <w:rsid w:val="00333E91"/>
    <w:rsid w:val="00337A50"/>
    <w:rsid w:val="003406DB"/>
    <w:rsid w:val="00342518"/>
    <w:rsid w:val="00346164"/>
    <w:rsid w:val="0034749C"/>
    <w:rsid w:val="00351FD8"/>
    <w:rsid w:val="003525C0"/>
    <w:rsid w:val="00353636"/>
    <w:rsid w:val="00354324"/>
    <w:rsid w:val="00356D08"/>
    <w:rsid w:val="00361E7B"/>
    <w:rsid w:val="003711EF"/>
    <w:rsid w:val="00372D74"/>
    <w:rsid w:val="00377427"/>
    <w:rsid w:val="0038622E"/>
    <w:rsid w:val="00386C1F"/>
    <w:rsid w:val="00391750"/>
    <w:rsid w:val="003935BF"/>
    <w:rsid w:val="00393FAB"/>
    <w:rsid w:val="003A1295"/>
    <w:rsid w:val="003B1A5B"/>
    <w:rsid w:val="003B54E6"/>
    <w:rsid w:val="003B5AB8"/>
    <w:rsid w:val="003C1B11"/>
    <w:rsid w:val="003C398A"/>
    <w:rsid w:val="003C58BF"/>
    <w:rsid w:val="003D3FAA"/>
    <w:rsid w:val="003D57E5"/>
    <w:rsid w:val="003E52F1"/>
    <w:rsid w:val="003F1F7F"/>
    <w:rsid w:val="003F4F15"/>
    <w:rsid w:val="003F5FDD"/>
    <w:rsid w:val="00404ECF"/>
    <w:rsid w:val="0040553D"/>
    <w:rsid w:val="0041424B"/>
    <w:rsid w:val="00417053"/>
    <w:rsid w:val="00430ADD"/>
    <w:rsid w:val="004525A5"/>
    <w:rsid w:val="0046395C"/>
    <w:rsid w:val="0047692D"/>
    <w:rsid w:val="00477C3D"/>
    <w:rsid w:val="00480E29"/>
    <w:rsid w:val="00483C75"/>
    <w:rsid w:val="004848EE"/>
    <w:rsid w:val="0048736A"/>
    <w:rsid w:val="004878FA"/>
    <w:rsid w:val="00494E76"/>
    <w:rsid w:val="004962DE"/>
    <w:rsid w:val="00497400"/>
    <w:rsid w:val="004976F2"/>
    <w:rsid w:val="004A2BCD"/>
    <w:rsid w:val="004A2E25"/>
    <w:rsid w:val="004A4648"/>
    <w:rsid w:val="004A4E16"/>
    <w:rsid w:val="004B6C03"/>
    <w:rsid w:val="004C558B"/>
    <w:rsid w:val="004C77DE"/>
    <w:rsid w:val="004D2398"/>
    <w:rsid w:val="004D3402"/>
    <w:rsid w:val="004E253A"/>
    <w:rsid w:val="004E3466"/>
    <w:rsid w:val="004E6F28"/>
    <w:rsid w:val="004E78A7"/>
    <w:rsid w:val="004F5048"/>
    <w:rsid w:val="00503C31"/>
    <w:rsid w:val="005049D4"/>
    <w:rsid w:val="00510610"/>
    <w:rsid w:val="00511D28"/>
    <w:rsid w:val="00515F23"/>
    <w:rsid w:val="00517066"/>
    <w:rsid w:val="0052376F"/>
    <w:rsid w:val="005258AC"/>
    <w:rsid w:val="00527839"/>
    <w:rsid w:val="005278A5"/>
    <w:rsid w:val="00537F6D"/>
    <w:rsid w:val="00550016"/>
    <w:rsid w:val="005507BD"/>
    <w:rsid w:val="0055402C"/>
    <w:rsid w:val="00555EC1"/>
    <w:rsid w:val="0056021E"/>
    <w:rsid w:val="00561EBC"/>
    <w:rsid w:val="00567B55"/>
    <w:rsid w:val="0057086A"/>
    <w:rsid w:val="00570C76"/>
    <w:rsid w:val="005719A4"/>
    <w:rsid w:val="0057236B"/>
    <w:rsid w:val="00576488"/>
    <w:rsid w:val="00577BEA"/>
    <w:rsid w:val="00586589"/>
    <w:rsid w:val="00594FAE"/>
    <w:rsid w:val="00596B36"/>
    <w:rsid w:val="005A2404"/>
    <w:rsid w:val="005A719C"/>
    <w:rsid w:val="005D139C"/>
    <w:rsid w:val="005D663B"/>
    <w:rsid w:val="005F1AE7"/>
    <w:rsid w:val="00600CF1"/>
    <w:rsid w:val="006068A5"/>
    <w:rsid w:val="006117C0"/>
    <w:rsid w:val="00614D5F"/>
    <w:rsid w:val="0061701F"/>
    <w:rsid w:val="0062617A"/>
    <w:rsid w:val="00630F57"/>
    <w:rsid w:val="00632271"/>
    <w:rsid w:val="006404C6"/>
    <w:rsid w:val="00652E61"/>
    <w:rsid w:val="00664C79"/>
    <w:rsid w:val="00667811"/>
    <w:rsid w:val="00667E61"/>
    <w:rsid w:val="00675F3F"/>
    <w:rsid w:val="00681185"/>
    <w:rsid w:val="00683B5E"/>
    <w:rsid w:val="0068590E"/>
    <w:rsid w:val="006866CD"/>
    <w:rsid w:val="00693ABC"/>
    <w:rsid w:val="00693BCC"/>
    <w:rsid w:val="0069440E"/>
    <w:rsid w:val="006950D4"/>
    <w:rsid w:val="00697187"/>
    <w:rsid w:val="006A039E"/>
    <w:rsid w:val="006A4B3F"/>
    <w:rsid w:val="006B1F02"/>
    <w:rsid w:val="006B28FA"/>
    <w:rsid w:val="006B4FFA"/>
    <w:rsid w:val="006D2081"/>
    <w:rsid w:val="006D541E"/>
    <w:rsid w:val="006D7E05"/>
    <w:rsid w:val="006E10E6"/>
    <w:rsid w:val="006F17AF"/>
    <w:rsid w:val="006F5C2D"/>
    <w:rsid w:val="007123F9"/>
    <w:rsid w:val="007215EE"/>
    <w:rsid w:val="00731C3C"/>
    <w:rsid w:val="00735FC1"/>
    <w:rsid w:val="00737D8B"/>
    <w:rsid w:val="007438A2"/>
    <w:rsid w:val="007476BD"/>
    <w:rsid w:val="00755790"/>
    <w:rsid w:val="00757242"/>
    <w:rsid w:val="00763109"/>
    <w:rsid w:val="007764F7"/>
    <w:rsid w:val="00776EAD"/>
    <w:rsid w:val="00791AE4"/>
    <w:rsid w:val="00795B67"/>
    <w:rsid w:val="007B137C"/>
    <w:rsid w:val="007B61C2"/>
    <w:rsid w:val="007B6DAF"/>
    <w:rsid w:val="007C395A"/>
    <w:rsid w:val="007C7785"/>
    <w:rsid w:val="007D14CF"/>
    <w:rsid w:val="007D42F5"/>
    <w:rsid w:val="007D4728"/>
    <w:rsid w:val="007D51E8"/>
    <w:rsid w:val="007D6C6E"/>
    <w:rsid w:val="007F1310"/>
    <w:rsid w:val="00816A27"/>
    <w:rsid w:val="00817CC7"/>
    <w:rsid w:val="00823D5E"/>
    <w:rsid w:val="0082451A"/>
    <w:rsid w:val="0084371C"/>
    <w:rsid w:val="00851188"/>
    <w:rsid w:val="008560E0"/>
    <w:rsid w:val="00861F0B"/>
    <w:rsid w:val="00864787"/>
    <w:rsid w:val="008651FE"/>
    <w:rsid w:val="00865207"/>
    <w:rsid w:val="00867326"/>
    <w:rsid w:val="008735EE"/>
    <w:rsid w:val="0088348C"/>
    <w:rsid w:val="00891F0D"/>
    <w:rsid w:val="008A37FF"/>
    <w:rsid w:val="008B2030"/>
    <w:rsid w:val="008B2AEB"/>
    <w:rsid w:val="008D00B5"/>
    <w:rsid w:val="008D1CFD"/>
    <w:rsid w:val="008D2721"/>
    <w:rsid w:val="008D71BD"/>
    <w:rsid w:val="008E49A4"/>
    <w:rsid w:val="008F1249"/>
    <w:rsid w:val="008F2523"/>
    <w:rsid w:val="008F5C04"/>
    <w:rsid w:val="00904C5E"/>
    <w:rsid w:val="009059EB"/>
    <w:rsid w:val="00907BA0"/>
    <w:rsid w:val="00910FA1"/>
    <w:rsid w:val="0091482D"/>
    <w:rsid w:val="0092027A"/>
    <w:rsid w:val="00932508"/>
    <w:rsid w:val="009469D2"/>
    <w:rsid w:val="009509E5"/>
    <w:rsid w:val="0095359D"/>
    <w:rsid w:val="00963A9F"/>
    <w:rsid w:val="00965920"/>
    <w:rsid w:val="00965D17"/>
    <w:rsid w:val="009708FC"/>
    <w:rsid w:val="00972050"/>
    <w:rsid w:val="00974924"/>
    <w:rsid w:val="00977BCF"/>
    <w:rsid w:val="00992C06"/>
    <w:rsid w:val="00995270"/>
    <w:rsid w:val="009A3B59"/>
    <w:rsid w:val="009A429C"/>
    <w:rsid w:val="009B0520"/>
    <w:rsid w:val="009B0D27"/>
    <w:rsid w:val="009B4341"/>
    <w:rsid w:val="009C048D"/>
    <w:rsid w:val="009C6193"/>
    <w:rsid w:val="009D0C38"/>
    <w:rsid w:val="009D341C"/>
    <w:rsid w:val="009D634A"/>
    <w:rsid w:val="009D63EC"/>
    <w:rsid w:val="009D6E39"/>
    <w:rsid w:val="009E31E6"/>
    <w:rsid w:val="009F66F6"/>
    <w:rsid w:val="00A039B3"/>
    <w:rsid w:val="00A217D2"/>
    <w:rsid w:val="00A322ED"/>
    <w:rsid w:val="00A44CF7"/>
    <w:rsid w:val="00A46FE5"/>
    <w:rsid w:val="00A57C38"/>
    <w:rsid w:val="00A606B7"/>
    <w:rsid w:val="00A60A45"/>
    <w:rsid w:val="00A64FEC"/>
    <w:rsid w:val="00A65C83"/>
    <w:rsid w:val="00A6619E"/>
    <w:rsid w:val="00A6736F"/>
    <w:rsid w:val="00A73F6A"/>
    <w:rsid w:val="00A853FE"/>
    <w:rsid w:val="00A87D2A"/>
    <w:rsid w:val="00A9199D"/>
    <w:rsid w:val="00A91DFF"/>
    <w:rsid w:val="00A93225"/>
    <w:rsid w:val="00A9787A"/>
    <w:rsid w:val="00AA215B"/>
    <w:rsid w:val="00AA61A9"/>
    <w:rsid w:val="00AB4152"/>
    <w:rsid w:val="00AC0B55"/>
    <w:rsid w:val="00AC23D0"/>
    <w:rsid w:val="00AD08E8"/>
    <w:rsid w:val="00AD4630"/>
    <w:rsid w:val="00AF292C"/>
    <w:rsid w:val="00AF5A5E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520F4"/>
    <w:rsid w:val="00B53FC5"/>
    <w:rsid w:val="00B66A13"/>
    <w:rsid w:val="00B72B6D"/>
    <w:rsid w:val="00B853C3"/>
    <w:rsid w:val="00B86199"/>
    <w:rsid w:val="00B925D6"/>
    <w:rsid w:val="00B94E3A"/>
    <w:rsid w:val="00B950E9"/>
    <w:rsid w:val="00BA1DE0"/>
    <w:rsid w:val="00BA4E6F"/>
    <w:rsid w:val="00BB082E"/>
    <w:rsid w:val="00BB2E96"/>
    <w:rsid w:val="00BB3425"/>
    <w:rsid w:val="00BC3378"/>
    <w:rsid w:val="00BD16E6"/>
    <w:rsid w:val="00BD4C4D"/>
    <w:rsid w:val="00BD57A7"/>
    <w:rsid w:val="00BE154B"/>
    <w:rsid w:val="00BE60F2"/>
    <w:rsid w:val="00BE627D"/>
    <w:rsid w:val="00BE6C77"/>
    <w:rsid w:val="00BF06FC"/>
    <w:rsid w:val="00BF0C9C"/>
    <w:rsid w:val="00C03EA2"/>
    <w:rsid w:val="00C06E2A"/>
    <w:rsid w:val="00C07FA1"/>
    <w:rsid w:val="00C1238A"/>
    <w:rsid w:val="00C22492"/>
    <w:rsid w:val="00C24332"/>
    <w:rsid w:val="00C3658F"/>
    <w:rsid w:val="00C4310C"/>
    <w:rsid w:val="00C538DA"/>
    <w:rsid w:val="00C57E78"/>
    <w:rsid w:val="00C64055"/>
    <w:rsid w:val="00C65535"/>
    <w:rsid w:val="00C704FA"/>
    <w:rsid w:val="00C726F4"/>
    <w:rsid w:val="00C75097"/>
    <w:rsid w:val="00C8505F"/>
    <w:rsid w:val="00C86172"/>
    <w:rsid w:val="00CA44EB"/>
    <w:rsid w:val="00CC4A10"/>
    <w:rsid w:val="00CD6EF2"/>
    <w:rsid w:val="00CE7411"/>
    <w:rsid w:val="00CF44C2"/>
    <w:rsid w:val="00D036D7"/>
    <w:rsid w:val="00D104C5"/>
    <w:rsid w:val="00D40700"/>
    <w:rsid w:val="00D42BBC"/>
    <w:rsid w:val="00D52727"/>
    <w:rsid w:val="00D53426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97379"/>
    <w:rsid w:val="00DA2889"/>
    <w:rsid w:val="00DA4419"/>
    <w:rsid w:val="00DC1F8B"/>
    <w:rsid w:val="00DD004E"/>
    <w:rsid w:val="00DD3A18"/>
    <w:rsid w:val="00DE281C"/>
    <w:rsid w:val="00DE58B3"/>
    <w:rsid w:val="00E04082"/>
    <w:rsid w:val="00E247E4"/>
    <w:rsid w:val="00E25D5A"/>
    <w:rsid w:val="00E26CCA"/>
    <w:rsid w:val="00E270A1"/>
    <w:rsid w:val="00E4018D"/>
    <w:rsid w:val="00E42ADB"/>
    <w:rsid w:val="00E45DA9"/>
    <w:rsid w:val="00E54168"/>
    <w:rsid w:val="00E55A89"/>
    <w:rsid w:val="00E63205"/>
    <w:rsid w:val="00E63D5C"/>
    <w:rsid w:val="00E643A2"/>
    <w:rsid w:val="00E6663F"/>
    <w:rsid w:val="00E72D50"/>
    <w:rsid w:val="00E763EC"/>
    <w:rsid w:val="00E85F58"/>
    <w:rsid w:val="00E90542"/>
    <w:rsid w:val="00E92686"/>
    <w:rsid w:val="00E92F2D"/>
    <w:rsid w:val="00EA1BC4"/>
    <w:rsid w:val="00EA2108"/>
    <w:rsid w:val="00EA3B14"/>
    <w:rsid w:val="00EA7010"/>
    <w:rsid w:val="00EC055A"/>
    <w:rsid w:val="00ED16CC"/>
    <w:rsid w:val="00ED2646"/>
    <w:rsid w:val="00EE4510"/>
    <w:rsid w:val="00EF795D"/>
    <w:rsid w:val="00F03907"/>
    <w:rsid w:val="00F1208B"/>
    <w:rsid w:val="00F13B20"/>
    <w:rsid w:val="00F16402"/>
    <w:rsid w:val="00F16B62"/>
    <w:rsid w:val="00F1722F"/>
    <w:rsid w:val="00F21DDC"/>
    <w:rsid w:val="00F2223A"/>
    <w:rsid w:val="00F23200"/>
    <w:rsid w:val="00F249F5"/>
    <w:rsid w:val="00F3022D"/>
    <w:rsid w:val="00F364D9"/>
    <w:rsid w:val="00F44124"/>
    <w:rsid w:val="00F47739"/>
    <w:rsid w:val="00F610C5"/>
    <w:rsid w:val="00F61BD7"/>
    <w:rsid w:val="00F76A64"/>
    <w:rsid w:val="00F830EC"/>
    <w:rsid w:val="00F861EA"/>
    <w:rsid w:val="00F86B74"/>
    <w:rsid w:val="00F92F9E"/>
    <w:rsid w:val="00F9591F"/>
    <w:rsid w:val="00FA785B"/>
    <w:rsid w:val="00FB127B"/>
    <w:rsid w:val="00FB1C58"/>
    <w:rsid w:val="00FB1F4F"/>
    <w:rsid w:val="00FB43C5"/>
    <w:rsid w:val="00FB69D5"/>
    <w:rsid w:val="00FC2643"/>
    <w:rsid w:val="00FD0F53"/>
    <w:rsid w:val="00FE26D6"/>
    <w:rsid w:val="00FE4EDD"/>
    <w:rsid w:val="00FF030F"/>
    <w:rsid w:val="00FF1A47"/>
    <w:rsid w:val="00FF261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593C1"/>
  <w15:docId w15:val="{B40FF185-80AA-4711-89CE-31A619EA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4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45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451A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rsid w:val="0082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04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4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4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4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4C5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8F12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F76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25FC-3887-4CAF-8021-2647BD0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Jose Abraham Garcia Recinos</cp:lastModifiedBy>
  <cp:revision>5</cp:revision>
  <cp:lastPrinted>2022-05-20T16:55:00Z</cp:lastPrinted>
  <dcterms:created xsi:type="dcterms:W3CDTF">2022-10-11T19:14:00Z</dcterms:created>
  <dcterms:modified xsi:type="dcterms:W3CDTF">2022-10-11T19:34:00Z</dcterms:modified>
</cp:coreProperties>
</file>