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3FA0" w14:textId="77777777" w:rsidR="00912F25" w:rsidRPr="00652E47" w:rsidRDefault="00912F25" w:rsidP="00C21471">
      <w:pPr>
        <w:keepNext/>
        <w:spacing w:after="0" w:line="240" w:lineRule="auto"/>
        <w:ind w:left="397" w:hanging="397"/>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EL COMITÉ DE NORMAS DEL BANCO CENTRAL DE RESERVA DE EL SALVADOR, </w:t>
      </w:r>
    </w:p>
    <w:p w14:paraId="4C123FA1" w14:textId="77777777" w:rsidR="00912F25" w:rsidRPr="00652E47" w:rsidRDefault="00912F25" w:rsidP="00C21471">
      <w:pPr>
        <w:keepNext/>
        <w:spacing w:after="0" w:line="240" w:lineRule="auto"/>
        <w:jc w:val="both"/>
        <w:rPr>
          <w:rFonts w:ascii="Museo Sans 300" w:eastAsia="Times New Roman" w:hAnsi="Museo Sans 300"/>
          <w:b/>
          <w:lang w:val="es-MX" w:eastAsia="es-ES"/>
        </w:rPr>
      </w:pPr>
    </w:p>
    <w:p w14:paraId="4C123FA2" w14:textId="77777777" w:rsidR="00912F25" w:rsidRPr="00652E47" w:rsidRDefault="00912F25" w:rsidP="00C21471">
      <w:pPr>
        <w:keepNext/>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CONSIDERANDO: </w:t>
      </w:r>
    </w:p>
    <w:p w14:paraId="4C123FA3" w14:textId="77777777" w:rsidR="00912F25" w:rsidRPr="00652E47" w:rsidRDefault="00912F25" w:rsidP="00C21471">
      <w:pPr>
        <w:keepNext/>
        <w:spacing w:after="0" w:line="240" w:lineRule="auto"/>
        <w:jc w:val="both"/>
        <w:rPr>
          <w:rFonts w:ascii="Museo Sans 300" w:eastAsia="Times New Roman" w:hAnsi="Museo Sans 300"/>
          <w:b/>
          <w:lang w:val="es-MX" w:eastAsia="es-ES"/>
        </w:rPr>
      </w:pPr>
    </w:p>
    <w:p w14:paraId="4C123FA7" w14:textId="615B2D8A" w:rsidR="00FF798A" w:rsidRPr="00652E47" w:rsidRDefault="00B13549" w:rsidP="00B13549">
      <w:pPr>
        <w:pStyle w:val="Prrafodelista"/>
        <w:widowControl w:val="0"/>
        <w:numPr>
          <w:ilvl w:val="0"/>
          <w:numId w:val="1"/>
        </w:numPr>
        <w:spacing w:after="0" w:line="240" w:lineRule="auto"/>
        <w:ind w:left="567" w:hanging="425"/>
        <w:jc w:val="both"/>
        <w:rPr>
          <w:rFonts w:ascii="Museo Sans 300" w:hAnsi="Museo Sans 300"/>
        </w:rPr>
      </w:pPr>
      <w:r w:rsidRPr="00652E47">
        <w:rPr>
          <w:rFonts w:ascii="Museo Sans 300" w:hAnsi="Museo Sans 300"/>
        </w:rPr>
        <w:t>Que mediante Decreto Legislativo No. 614, del 20 de diciembre de 2022, publicado en el Diario Oficial No. 241, Tomo No. 437, del 21 de diciembre de 2022, se emitió la Ley Integral del Sistema de Pensiones, por la cual se creó el Sistema de Pensiones para los trabajadores del sector privado, público y municipal, que comprende el conjunto de normas y medidas que aplicarán las Administradoras de Fondos para Pensiones.</w:t>
      </w:r>
    </w:p>
    <w:p w14:paraId="2A92EB57" w14:textId="77777777" w:rsidR="00B13549" w:rsidRPr="00652E47" w:rsidRDefault="00B13549" w:rsidP="00B13549">
      <w:pPr>
        <w:pStyle w:val="Prrafodelista"/>
        <w:widowControl w:val="0"/>
        <w:spacing w:after="0" w:line="240" w:lineRule="auto"/>
        <w:jc w:val="both"/>
        <w:rPr>
          <w:rFonts w:ascii="Museo Sans 300" w:hAnsi="Museo Sans 300"/>
        </w:rPr>
      </w:pPr>
    </w:p>
    <w:p w14:paraId="4C123FA8" w14:textId="2E4B7E48" w:rsidR="008C4EB3" w:rsidRPr="00652E47" w:rsidRDefault="00FF798A" w:rsidP="001212F1">
      <w:pPr>
        <w:pStyle w:val="Prrafodelista"/>
        <w:widowControl w:val="0"/>
        <w:numPr>
          <w:ilvl w:val="0"/>
          <w:numId w:val="1"/>
        </w:numPr>
        <w:spacing w:after="0" w:line="240" w:lineRule="auto"/>
        <w:ind w:left="567" w:hanging="425"/>
        <w:jc w:val="both"/>
        <w:rPr>
          <w:rFonts w:ascii="Museo Sans 300" w:hAnsi="Museo Sans 300"/>
        </w:rPr>
      </w:pPr>
      <w:r w:rsidRPr="00652E47">
        <w:rPr>
          <w:rFonts w:ascii="Museo Sans 300" w:hAnsi="Museo Sans 300"/>
        </w:rPr>
        <w:t>Que el artículo 2 literal a)</w:t>
      </w:r>
      <w:r w:rsidRPr="00652E47" w:rsidDel="00B37323">
        <w:rPr>
          <w:rFonts w:ascii="Museo Sans 300" w:hAnsi="Museo Sans 300"/>
        </w:rPr>
        <w:t xml:space="preserve"> </w:t>
      </w:r>
      <w:r w:rsidRPr="00652E47">
        <w:rPr>
          <w:rFonts w:ascii="Museo Sans 300" w:hAnsi="Museo Sans 300"/>
        </w:rPr>
        <w:t xml:space="preserve">de la Ley </w:t>
      </w:r>
      <w:r w:rsidR="006C7A1C" w:rsidRPr="00652E47">
        <w:rPr>
          <w:rFonts w:ascii="Museo Sans 300" w:hAnsi="Museo Sans 300"/>
        </w:rPr>
        <w:t xml:space="preserve">Integral </w:t>
      </w:r>
      <w:r w:rsidRPr="00652E47">
        <w:rPr>
          <w:rFonts w:ascii="Museo Sans 300" w:hAnsi="Museo Sans 300"/>
        </w:rPr>
        <w:t>d</w:t>
      </w:r>
      <w:r w:rsidR="00EA01C6" w:rsidRPr="00652E47">
        <w:rPr>
          <w:rFonts w:ascii="Museo Sans 300" w:hAnsi="Museo Sans 300"/>
        </w:rPr>
        <w:t xml:space="preserve">el Sistema de </w:t>
      </w:r>
      <w:r w:rsidRPr="00652E47">
        <w:rPr>
          <w:rFonts w:ascii="Museo Sans 300" w:hAnsi="Museo Sans 300"/>
        </w:rPr>
        <w:t xml:space="preserve">Pensiones establece que el Sistema tendrá como característica que sus afiliados tendrán derecho al otorgamiento y pago de las pensiones de </w:t>
      </w:r>
      <w:r w:rsidR="006315BE" w:rsidRPr="00652E47">
        <w:rPr>
          <w:rFonts w:ascii="Museo Sans 300" w:hAnsi="Museo Sans 300"/>
        </w:rPr>
        <w:t>sobrevivencia</w:t>
      </w:r>
      <w:r w:rsidRPr="00652E47">
        <w:rPr>
          <w:rFonts w:ascii="Museo Sans 300" w:hAnsi="Museo Sans 300"/>
        </w:rPr>
        <w:t xml:space="preserve"> que s</w:t>
      </w:r>
      <w:r w:rsidR="00A2605C" w:rsidRPr="00652E47">
        <w:rPr>
          <w:rFonts w:ascii="Museo Sans 300" w:hAnsi="Museo Sans 300"/>
        </w:rPr>
        <w:t xml:space="preserve">e determinan en la </w:t>
      </w:r>
      <w:r w:rsidR="00F83C46" w:rsidRPr="00652E47">
        <w:rPr>
          <w:rFonts w:ascii="Museo Sans 300" w:hAnsi="Museo Sans 300"/>
        </w:rPr>
        <w:t>misma</w:t>
      </w:r>
      <w:r w:rsidR="001A5BA8" w:rsidRPr="00652E47">
        <w:rPr>
          <w:rFonts w:ascii="Museo Sans 300" w:hAnsi="Museo Sans 300"/>
        </w:rPr>
        <w:t xml:space="preserve"> Ley</w:t>
      </w:r>
      <w:r w:rsidR="00A2605C" w:rsidRPr="00652E47">
        <w:rPr>
          <w:rFonts w:ascii="Museo Sans 300" w:hAnsi="Museo Sans 300"/>
        </w:rPr>
        <w:t>.</w:t>
      </w:r>
    </w:p>
    <w:p w14:paraId="4C123FA9" w14:textId="77777777" w:rsidR="008C4EB3" w:rsidRPr="00652E47" w:rsidRDefault="008C4EB3" w:rsidP="00441EBB">
      <w:pPr>
        <w:widowControl w:val="0"/>
        <w:spacing w:after="0" w:line="240" w:lineRule="auto"/>
        <w:ind w:left="425" w:hanging="425"/>
        <w:jc w:val="both"/>
        <w:rPr>
          <w:rFonts w:ascii="Museo Sans 300" w:hAnsi="Museo Sans 300"/>
        </w:rPr>
      </w:pPr>
    </w:p>
    <w:p w14:paraId="4C123FAA" w14:textId="35EF53D6" w:rsidR="0013200D" w:rsidRPr="00652E47" w:rsidRDefault="00D34C96" w:rsidP="001212F1">
      <w:pPr>
        <w:pStyle w:val="Prrafodelista"/>
        <w:widowControl w:val="0"/>
        <w:numPr>
          <w:ilvl w:val="0"/>
          <w:numId w:val="1"/>
        </w:numPr>
        <w:spacing w:after="0" w:line="240" w:lineRule="auto"/>
        <w:ind w:left="567" w:hanging="425"/>
        <w:jc w:val="both"/>
        <w:rPr>
          <w:rFonts w:ascii="Museo Sans 300" w:hAnsi="Museo Sans 300"/>
          <w:lang w:val="es-ES"/>
        </w:rPr>
      </w:pPr>
      <w:r w:rsidRPr="00652E47">
        <w:rPr>
          <w:rFonts w:ascii="Museo Sans 300" w:hAnsi="Museo Sans 300"/>
        </w:rPr>
        <w:t xml:space="preserve">Que el artículo </w:t>
      </w:r>
      <w:r w:rsidR="00AC5E80" w:rsidRPr="00652E47">
        <w:rPr>
          <w:rFonts w:ascii="Museo Sans 300" w:hAnsi="Museo Sans 300"/>
        </w:rPr>
        <w:t xml:space="preserve">111 </w:t>
      </w:r>
      <w:r w:rsidRPr="00652E47">
        <w:rPr>
          <w:rFonts w:ascii="Museo Sans 300" w:hAnsi="Museo Sans 300"/>
        </w:rPr>
        <w:t>de</w:t>
      </w:r>
      <w:r w:rsidR="00EA01C6" w:rsidRPr="00652E47">
        <w:rPr>
          <w:rFonts w:ascii="Museo Sans 300" w:hAnsi="Museo Sans 300"/>
        </w:rPr>
        <w:t xml:space="preserve"> la Ley </w:t>
      </w:r>
      <w:r w:rsidR="00922365" w:rsidRPr="00652E47">
        <w:rPr>
          <w:rFonts w:ascii="Museo Sans 300" w:hAnsi="Museo Sans 300"/>
        </w:rPr>
        <w:t xml:space="preserve">Integral </w:t>
      </w:r>
      <w:r w:rsidR="00EA01C6" w:rsidRPr="00652E47">
        <w:rPr>
          <w:rFonts w:ascii="Museo Sans 300" w:hAnsi="Museo Sans 300"/>
        </w:rPr>
        <w:t xml:space="preserve">del Sistema de </w:t>
      </w:r>
      <w:r w:rsidRPr="00652E47">
        <w:rPr>
          <w:rFonts w:ascii="Museo Sans 300" w:hAnsi="Museo Sans 300"/>
        </w:rPr>
        <w:t xml:space="preserve">Pensiones establece que </w:t>
      </w:r>
      <w:r w:rsidRPr="00652E47">
        <w:rPr>
          <w:rFonts w:ascii="Museo Sans 300" w:hAnsi="Museo Sans 300"/>
          <w:lang w:val="es-ES"/>
        </w:rPr>
        <w:t>tendrán derecho a pensión de sobrevivencia</w:t>
      </w:r>
      <w:r w:rsidR="00525713" w:rsidRPr="00652E47">
        <w:rPr>
          <w:rFonts w:ascii="Museo Sans 300" w:hAnsi="Museo Sans 300"/>
          <w:lang w:val="es-ES"/>
        </w:rPr>
        <w:t xml:space="preserve"> las personas establecidas en el referido artículo</w:t>
      </w:r>
      <w:r w:rsidR="00E8046A" w:rsidRPr="00652E47">
        <w:rPr>
          <w:rFonts w:ascii="Museo Sans 300" w:hAnsi="Museo Sans 300"/>
          <w:lang w:val="es-ES"/>
        </w:rPr>
        <w:t>.</w:t>
      </w:r>
    </w:p>
    <w:p w14:paraId="4C123FB3" w14:textId="77777777" w:rsidR="000F5875" w:rsidRPr="00652E47" w:rsidRDefault="000F5875" w:rsidP="00441EBB">
      <w:pPr>
        <w:widowControl w:val="0"/>
        <w:spacing w:after="0" w:line="240" w:lineRule="auto"/>
        <w:ind w:left="425" w:hanging="425"/>
        <w:jc w:val="both"/>
        <w:rPr>
          <w:rFonts w:ascii="Museo Sans 300" w:hAnsi="Museo Sans 300"/>
        </w:rPr>
      </w:pPr>
    </w:p>
    <w:p w14:paraId="6D7C118E" w14:textId="5C9C714E" w:rsidR="00C60F74" w:rsidRPr="00652E47" w:rsidRDefault="00C61C37" w:rsidP="001212F1">
      <w:pPr>
        <w:pStyle w:val="Prrafodelista"/>
        <w:widowControl w:val="0"/>
        <w:numPr>
          <w:ilvl w:val="0"/>
          <w:numId w:val="1"/>
        </w:numPr>
        <w:spacing w:after="0" w:line="240" w:lineRule="auto"/>
        <w:ind w:left="567" w:hanging="425"/>
        <w:jc w:val="both"/>
        <w:rPr>
          <w:rFonts w:ascii="Museo Sans 300" w:hAnsi="Museo Sans 300"/>
        </w:rPr>
      </w:pPr>
      <w:r w:rsidRPr="00652E47">
        <w:rPr>
          <w:rFonts w:ascii="Museo Sans 300" w:hAnsi="Museo Sans 300"/>
        </w:rPr>
        <w:t xml:space="preserve">Que el artículo </w:t>
      </w:r>
      <w:r w:rsidR="00E513D3" w:rsidRPr="00652E47">
        <w:rPr>
          <w:rFonts w:ascii="Museo Sans 300" w:hAnsi="Museo Sans 300"/>
        </w:rPr>
        <w:t>113</w:t>
      </w:r>
      <w:r w:rsidRPr="00652E47">
        <w:rPr>
          <w:rFonts w:ascii="Museo Sans 300" w:hAnsi="Museo Sans 300"/>
        </w:rPr>
        <w:t xml:space="preserve"> de la Ley </w:t>
      </w:r>
      <w:r w:rsidR="00B16DBB" w:rsidRPr="00652E47">
        <w:rPr>
          <w:rFonts w:ascii="Museo Sans 300" w:hAnsi="Museo Sans 300"/>
        </w:rPr>
        <w:t xml:space="preserve">Integral </w:t>
      </w:r>
      <w:r w:rsidRPr="00652E47">
        <w:rPr>
          <w:rFonts w:ascii="Museo Sans 300" w:hAnsi="Museo Sans 300"/>
        </w:rPr>
        <w:t xml:space="preserve">del Sistema de Pensiones establece que </w:t>
      </w:r>
      <w:r w:rsidR="00A405AF" w:rsidRPr="00652E47">
        <w:rPr>
          <w:rFonts w:ascii="Museo Sans 300" w:hAnsi="Museo Sans 300"/>
        </w:rPr>
        <w:t>l</w:t>
      </w:r>
      <w:r w:rsidR="00C60F74" w:rsidRPr="00652E47">
        <w:rPr>
          <w:rFonts w:ascii="Museo Sans 300" w:hAnsi="Museo Sans 300"/>
        </w:rPr>
        <w:t xml:space="preserve">as </w:t>
      </w:r>
      <w:r w:rsidR="00A405AF" w:rsidRPr="00652E47">
        <w:rPr>
          <w:rFonts w:ascii="Museo Sans 300" w:hAnsi="Museo Sans 300"/>
        </w:rPr>
        <w:t>pe</w:t>
      </w:r>
      <w:r w:rsidR="00C60F74" w:rsidRPr="00652E47">
        <w:rPr>
          <w:rFonts w:ascii="Museo Sans 300" w:hAnsi="Museo Sans 300"/>
        </w:rPr>
        <w:t xml:space="preserve">nsiones de sobrevivencia se determinarán de conformidad a los porcentajes de referencia establecidos en el artículo </w:t>
      </w:r>
      <w:r w:rsidR="00C43A74" w:rsidRPr="00652E47">
        <w:rPr>
          <w:rFonts w:ascii="Museo Sans 300" w:hAnsi="Museo Sans 300"/>
        </w:rPr>
        <w:t>112 de la referida Ley</w:t>
      </w:r>
      <w:r w:rsidR="00C60F74" w:rsidRPr="00652E47">
        <w:rPr>
          <w:rFonts w:ascii="Museo Sans 300" w:hAnsi="Museo Sans 300"/>
        </w:rPr>
        <w:t>.</w:t>
      </w:r>
    </w:p>
    <w:p w14:paraId="22C7D4B2" w14:textId="77777777" w:rsidR="001212F1" w:rsidRPr="00652E47" w:rsidRDefault="001212F1" w:rsidP="001212F1">
      <w:pPr>
        <w:pStyle w:val="Prrafodelista"/>
        <w:widowControl w:val="0"/>
        <w:spacing w:after="0" w:line="240" w:lineRule="auto"/>
        <w:ind w:left="567"/>
        <w:jc w:val="both"/>
        <w:rPr>
          <w:rFonts w:ascii="Museo Sans 300" w:hAnsi="Museo Sans 300"/>
        </w:rPr>
      </w:pPr>
    </w:p>
    <w:p w14:paraId="01C8B307" w14:textId="41F1353D" w:rsidR="006A59C8" w:rsidRPr="00652E47" w:rsidRDefault="003E740D" w:rsidP="001212F1">
      <w:pPr>
        <w:pStyle w:val="Prrafodelista"/>
        <w:widowControl w:val="0"/>
        <w:numPr>
          <w:ilvl w:val="0"/>
          <w:numId w:val="1"/>
        </w:numPr>
        <w:spacing w:after="0" w:line="240" w:lineRule="auto"/>
        <w:ind w:left="567" w:hanging="425"/>
        <w:jc w:val="both"/>
        <w:rPr>
          <w:rFonts w:ascii="Museo Sans 300" w:hAnsi="Museo Sans 300"/>
        </w:rPr>
      </w:pPr>
      <w:r w:rsidRPr="00652E47">
        <w:rPr>
          <w:rFonts w:ascii="Museo Sans 300" w:hAnsi="Museo Sans 300"/>
        </w:rPr>
        <w:t xml:space="preserve">Que el artículo 114 de la Ley </w:t>
      </w:r>
      <w:r w:rsidR="00742814" w:rsidRPr="00652E47">
        <w:rPr>
          <w:rFonts w:ascii="Museo Sans 300" w:hAnsi="Museo Sans 300"/>
        </w:rPr>
        <w:t xml:space="preserve">Integral </w:t>
      </w:r>
      <w:r w:rsidRPr="00652E47">
        <w:rPr>
          <w:rFonts w:ascii="Museo Sans 300" w:hAnsi="Museo Sans 300"/>
        </w:rPr>
        <w:t xml:space="preserve">del Sistema de Pensiones </w:t>
      </w:r>
      <w:r w:rsidR="00B329EF" w:rsidRPr="00652E47">
        <w:rPr>
          <w:rFonts w:ascii="Museo Sans 300" w:hAnsi="Museo Sans 300"/>
        </w:rPr>
        <w:t>establece las pensiones mínimas para el Sistema</w:t>
      </w:r>
      <w:r w:rsidR="000672C1" w:rsidRPr="00652E47">
        <w:rPr>
          <w:rFonts w:ascii="Museo Sans 300" w:hAnsi="Museo Sans 300"/>
        </w:rPr>
        <w:t>.</w:t>
      </w:r>
    </w:p>
    <w:p w14:paraId="5ACEBD4A" w14:textId="77777777" w:rsidR="001212F1" w:rsidRPr="00652E47" w:rsidRDefault="001212F1" w:rsidP="001212F1">
      <w:pPr>
        <w:pStyle w:val="Prrafodelista"/>
        <w:rPr>
          <w:rFonts w:ascii="Museo Sans 300" w:hAnsi="Museo Sans 300"/>
        </w:rPr>
      </w:pPr>
    </w:p>
    <w:p w14:paraId="75703086" w14:textId="0FB31CFC" w:rsidR="00DD560B" w:rsidRPr="00652E47" w:rsidRDefault="00DD560B" w:rsidP="00DD560B">
      <w:pPr>
        <w:pStyle w:val="Prrafodelista"/>
        <w:widowControl w:val="0"/>
        <w:numPr>
          <w:ilvl w:val="0"/>
          <w:numId w:val="1"/>
        </w:numPr>
        <w:spacing w:after="0" w:line="240" w:lineRule="auto"/>
        <w:ind w:left="567" w:hanging="425"/>
        <w:jc w:val="both"/>
        <w:rPr>
          <w:rFonts w:ascii="Museo Sans 300" w:hAnsi="Museo Sans 300"/>
        </w:rPr>
      </w:pPr>
      <w:r w:rsidRPr="00652E47">
        <w:rPr>
          <w:rFonts w:ascii="Museo Sans 300" w:hAnsi="Museo Sans 300"/>
        </w:rPr>
        <w:t xml:space="preserve">Que el artículo 122 de la Ley Integral del Sistema de Pensiones establece que el Banco Central de Reserva de El Salvador, a través de su Comité de Normas, será el responsable de emitir la normativa técnica correspondiente para facilitar la aplicación de los beneficios a cargo del fondo: pensiones de vejez, invalidez y sobrevivencia. </w:t>
      </w:r>
    </w:p>
    <w:p w14:paraId="717FA5D3" w14:textId="77777777" w:rsidR="00742814" w:rsidRPr="00652E47" w:rsidRDefault="00742814" w:rsidP="00742814">
      <w:pPr>
        <w:pStyle w:val="Prrafodelista"/>
        <w:spacing w:after="0"/>
        <w:ind w:left="425" w:hanging="425"/>
        <w:rPr>
          <w:rFonts w:ascii="Museo Sans 300" w:hAnsi="Museo Sans 300"/>
          <w:lang w:val="es-ES"/>
        </w:rPr>
      </w:pPr>
    </w:p>
    <w:p w14:paraId="2981A5EF" w14:textId="77777777" w:rsidR="00D46D6A" w:rsidRPr="00652E47" w:rsidRDefault="00D46D6A" w:rsidP="00D46D6A">
      <w:pPr>
        <w:pStyle w:val="Prrafodelista"/>
        <w:widowControl w:val="0"/>
        <w:numPr>
          <w:ilvl w:val="0"/>
          <w:numId w:val="1"/>
        </w:numPr>
        <w:spacing w:after="0" w:line="240" w:lineRule="auto"/>
        <w:ind w:left="567" w:hanging="425"/>
        <w:jc w:val="both"/>
        <w:rPr>
          <w:rFonts w:ascii="Museo Sans 300" w:hAnsi="Museo Sans 300"/>
          <w:lang w:val="es-MX"/>
        </w:rPr>
      </w:pPr>
      <w:r w:rsidRPr="00652E47">
        <w:rPr>
          <w:rFonts w:ascii="Museo Sans 300" w:hAnsi="Museo Sans 300"/>
          <w:lang w:val="es-MX"/>
        </w:rPr>
        <w:t>Que el artículo 159 del Decreto Legislativo No. 614, por el cual se aprobó la Ley Integral del Sistema de Pensiones, establece que el Banco Central de Reserva de El Salvador emitirá las Normas Técnicas y Resoluciones necesarias que permitan el desarrollo de lo establecido en la referida Ley.</w:t>
      </w:r>
    </w:p>
    <w:p w14:paraId="4E81D6CB" w14:textId="77777777" w:rsidR="00DD560B" w:rsidRPr="00652E47" w:rsidRDefault="00DD560B" w:rsidP="00DD560B">
      <w:pPr>
        <w:pStyle w:val="Prrafodelista"/>
        <w:rPr>
          <w:rFonts w:ascii="Museo Sans 300" w:hAnsi="Museo Sans 300"/>
          <w:lang w:val="es-MX"/>
        </w:rPr>
      </w:pPr>
    </w:p>
    <w:p w14:paraId="4C123FBC" w14:textId="77777777" w:rsidR="00912F25" w:rsidRPr="00652E47" w:rsidRDefault="00912F25" w:rsidP="00C21471">
      <w:pPr>
        <w:keepNext/>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lastRenderedPageBreak/>
        <w:t xml:space="preserve">POR TANTO, </w:t>
      </w:r>
    </w:p>
    <w:p w14:paraId="4C123FBD" w14:textId="77777777" w:rsidR="00912F25" w:rsidRPr="00652E47" w:rsidRDefault="00912F25" w:rsidP="00C21471">
      <w:pPr>
        <w:keepNext/>
        <w:spacing w:after="0" w:line="240" w:lineRule="auto"/>
        <w:jc w:val="both"/>
        <w:rPr>
          <w:rFonts w:ascii="Museo Sans 300" w:eastAsia="Times New Roman" w:hAnsi="Museo Sans 300"/>
          <w:lang w:val="es-MX" w:eastAsia="es-ES"/>
        </w:rPr>
      </w:pPr>
    </w:p>
    <w:p w14:paraId="4C123FBE" w14:textId="77777777" w:rsidR="00912F25" w:rsidRPr="00652E47" w:rsidRDefault="00912F25" w:rsidP="00C21471">
      <w:pPr>
        <w:keepNext/>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virtud de las facultades normativas que le confiere el artículo 99 de la Ley de Supervisión y Regulación del Sistema Financiero, </w:t>
      </w:r>
    </w:p>
    <w:p w14:paraId="4C123FBF" w14:textId="77777777" w:rsidR="00912F25" w:rsidRPr="00652E47" w:rsidRDefault="00912F25" w:rsidP="00C21471">
      <w:pPr>
        <w:keepNext/>
        <w:spacing w:after="0" w:line="240" w:lineRule="auto"/>
        <w:jc w:val="both"/>
        <w:rPr>
          <w:rFonts w:ascii="Museo Sans 300" w:eastAsia="Times New Roman" w:hAnsi="Museo Sans 300"/>
          <w:lang w:val="es-MX" w:eastAsia="es-ES"/>
        </w:rPr>
      </w:pPr>
    </w:p>
    <w:p w14:paraId="4C123FC0" w14:textId="77777777" w:rsidR="00912F25" w:rsidRPr="00652E47" w:rsidRDefault="00912F25" w:rsidP="00C21471">
      <w:pPr>
        <w:keepNext/>
        <w:spacing w:after="0" w:line="240" w:lineRule="auto"/>
        <w:jc w:val="both"/>
        <w:rPr>
          <w:rFonts w:ascii="Museo Sans 300" w:eastAsia="Times New Roman" w:hAnsi="Museo Sans 300"/>
          <w:lang w:val="es-MX" w:eastAsia="es-ES"/>
        </w:rPr>
      </w:pPr>
      <w:r w:rsidRPr="00652E47">
        <w:rPr>
          <w:rFonts w:ascii="Museo Sans 300" w:eastAsia="Times New Roman" w:hAnsi="Museo Sans 300"/>
          <w:b/>
          <w:lang w:val="es-MX" w:eastAsia="es-ES"/>
        </w:rPr>
        <w:t>ACUERDA</w:t>
      </w:r>
      <w:r w:rsidRPr="00652E47">
        <w:rPr>
          <w:rFonts w:ascii="Museo Sans 300" w:eastAsia="Times New Roman" w:hAnsi="Museo Sans 300"/>
          <w:lang w:val="es-MX" w:eastAsia="es-ES"/>
        </w:rPr>
        <w:t xml:space="preserve">, emitir las siguientes: </w:t>
      </w:r>
    </w:p>
    <w:p w14:paraId="46E5F84E" w14:textId="2996FF5D" w:rsidR="00AF548C" w:rsidRPr="00652E47" w:rsidRDefault="00AF548C">
      <w:pPr>
        <w:spacing w:after="0" w:line="240" w:lineRule="auto"/>
        <w:rPr>
          <w:rFonts w:ascii="Museo Sans 300" w:eastAsia="Times New Roman" w:hAnsi="Museo Sans 300"/>
          <w:b/>
          <w:lang w:val="es-MX" w:eastAsia="es-ES"/>
        </w:rPr>
      </w:pPr>
    </w:p>
    <w:p w14:paraId="4C123FC2" w14:textId="2E9203E4" w:rsidR="00F30B0D" w:rsidRPr="00652E47" w:rsidRDefault="002F55D3" w:rsidP="00C21471">
      <w:pPr>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NORMAS TÉCNICAS PARA EL OTORGAMIENTO DE BENEFICIOS POR SOBREVIVENCIA EN EL SISTEMA DE PENSIONES</w:t>
      </w:r>
    </w:p>
    <w:p w14:paraId="4C123FC3" w14:textId="77777777" w:rsidR="007906D6" w:rsidRPr="00652E47" w:rsidRDefault="007906D6" w:rsidP="00C21471">
      <w:pPr>
        <w:spacing w:after="0" w:line="240" w:lineRule="auto"/>
        <w:rPr>
          <w:rFonts w:ascii="Museo Sans 300" w:eastAsia="Times New Roman" w:hAnsi="Museo Sans 300"/>
          <w:b/>
          <w:lang w:val="es-MX" w:eastAsia="es-ES"/>
        </w:rPr>
      </w:pPr>
    </w:p>
    <w:p w14:paraId="4C123FC4" w14:textId="2B40D16F" w:rsidR="004034D7" w:rsidRPr="00652E47" w:rsidRDefault="00AA37BD" w:rsidP="00C21471">
      <w:pPr>
        <w:widowControl w:val="0"/>
        <w:spacing w:after="0" w:line="240" w:lineRule="auto"/>
        <w:jc w:val="center"/>
        <w:rPr>
          <w:rFonts w:ascii="Museo Sans 300" w:eastAsia="Times New Roman" w:hAnsi="Museo Sans 300" w:cs="Arial"/>
          <w:b/>
          <w:lang w:eastAsia="es-SV"/>
        </w:rPr>
      </w:pPr>
      <w:r w:rsidRPr="00652E47">
        <w:rPr>
          <w:rFonts w:ascii="Museo Sans 300" w:eastAsia="Times New Roman" w:hAnsi="Museo Sans 300" w:cs="Arial"/>
          <w:b/>
          <w:lang w:eastAsia="es-SV"/>
        </w:rPr>
        <w:t>TÍ</w:t>
      </w:r>
      <w:r w:rsidR="004034D7" w:rsidRPr="00652E47">
        <w:rPr>
          <w:rFonts w:ascii="Museo Sans 300" w:eastAsia="Times New Roman" w:hAnsi="Museo Sans 300" w:cs="Arial"/>
          <w:b/>
          <w:lang w:eastAsia="es-SV"/>
        </w:rPr>
        <w:t>TULO I</w:t>
      </w:r>
    </w:p>
    <w:p w14:paraId="4C123FC5" w14:textId="77777777" w:rsidR="004034D7" w:rsidRPr="00652E47" w:rsidRDefault="004034D7" w:rsidP="00C21471">
      <w:pPr>
        <w:widowControl w:val="0"/>
        <w:spacing w:after="0" w:line="240" w:lineRule="auto"/>
        <w:jc w:val="center"/>
        <w:rPr>
          <w:rFonts w:ascii="Museo Sans 300" w:eastAsia="Times New Roman" w:hAnsi="Museo Sans 300" w:cs="Arial"/>
          <w:b/>
          <w:lang w:eastAsia="es-SV"/>
        </w:rPr>
      </w:pPr>
      <w:r w:rsidRPr="00652E47">
        <w:rPr>
          <w:rFonts w:ascii="Museo Sans 300" w:eastAsia="Times New Roman" w:hAnsi="Museo Sans 300" w:cs="Arial"/>
          <w:b/>
          <w:lang w:eastAsia="es-SV"/>
        </w:rPr>
        <w:t xml:space="preserve">DISPOSICIONES GENERALES </w:t>
      </w:r>
    </w:p>
    <w:p w14:paraId="4C123FC6" w14:textId="77777777" w:rsidR="004034D7" w:rsidRPr="00652E47" w:rsidRDefault="004034D7" w:rsidP="00C21471">
      <w:pPr>
        <w:widowControl w:val="0"/>
        <w:spacing w:after="0" w:line="240" w:lineRule="auto"/>
        <w:jc w:val="center"/>
        <w:rPr>
          <w:rFonts w:ascii="Museo Sans 300" w:eastAsia="Times New Roman" w:hAnsi="Museo Sans 300"/>
          <w:b/>
          <w:lang w:val="es-MX" w:eastAsia="es-ES"/>
        </w:rPr>
      </w:pPr>
    </w:p>
    <w:p w14:paraId="4C123FC7" w14:textId="77777777" w:rsidR="00912F25" w:rsidRPr="00652E47" w:rsidRDefault="00405A0C" w:rsidP="00C21471">
      <w:pPr>
        <w:widowControl w:val="0"/>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 xml:space="preserve">CAPÍTULO </w:t>
      </w:r>
      <w:r w:rsidR="00292A5D" w:rsidRPr="00652E47">
        <w:rPr>
          <w:rFonts w:ascii="Museo Sans 300" w:eastAsia="Times New Roman" w:hAnsi="Museo Sans 300"/>
          <w:b/>
          <w:lang w:val="es-MX" w:eastAsia="es-ES"/>
        </w:rPr>
        <w:t>ÚNICO</w:t>
      </w:r>
    </w:p>
    <w:p w14:paraId="4C123FC8" w14:textId="77777777" w:rsidR="00912F25" w:rsidRPr="00652E47" w:rsidRDefault="00912F25" w:rsidP="00C21471">
      <w:pPr>
        <w:widowControl w:val="0"/>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OBJETO, SUJETOS Y TÉRMINOS</w:t>
      </w:r>
    </w:p>
    <w:p w14:paraId="4C123FC9" w14:textId="77777777" w:rsidR="00C574A2" w:rsidRPr="00652E47" w:rsidRDefault="00C574A2" w:rsidP="00C21471">
      <w:pPr>
        <w:keepNext/>
        <w:spacing w:after="0" w:line="240" w:lineRule="auto"/>
        <w:jc w:val="both"/>
        <w:rPr>
          <w:rFonts w:ascii="Museo Sans 300" w:eastAsia="Times New Roman" w:hAnsi="Museo Sans 300"/>
          <w:b/>
          <w:lang w:val="es-MX" w:eastAsia="es-ES"/>
        </w:rPr>
      </w:pPr>
    </w:p>
    <w:p w14:paraId="4C123FCA" w14:textId="77777777" w:rsidR="00912F25" w:rsidRPr="00652E47" w:rsidRDefault="00912F25" w:rsidP="00C21471">
      <w:pPr>
        <w:widowControl w:val="0"/>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Objeto</w:t>
      </w:r>
    </w:p>
    <w:p w14:paraId="4C123FCB" w14:textId="0E5C252D" w:rsidR="00912F25" w:rsidRPr="00514EF6" w:rsidRDefault="005D6BD7" w:rsidP="00C21471">
      <w:pPr>
        <w:keepNext/>
        <w:numPr>
          <w:ilvl w:val="0"/>
          <w:numId w:val="3"/>
        </w:numPr>
        <w:spacing w:after="0" w:line="240" w:lineRule="auto"/>
        <w:ind w:left="0" w:firstLine="0"/>
        <w:jc w:val="both"/>
        <w:rPr>
          <w:rFonts w:ascii="Museo Sans 300" w:hAnsi="Museo Sans 300"/>
        </w:rPr>
      </w:pPr>
      <w:r w:rsidRPr="00514EF6">
        <w:rPr>
          <w:rFonts w:ascii="Museo Sans 300" w:hAnsi="Museo Sans 300"/>
        </w:rPr>
        <w:t>El objeto de las presentes</w:t>
      </w:r>
      <w:r w:rsidR="00912F25" w:rsidRPr="00514EF6">
        <w:rPr>
          <w:rFonts w:ascii="Museo Sans 300" w:hAnsi="Museo Sans 300"/>
        </w:rPr>
        <w:t xml:space="preserve"> Normas es establecer los procedimientos </w:t>
      </w:r>
      <w:r w:rsidR="00256731" w:rsidRPr="00514EF6">
        <w:rPr>
          <w:rFonts w:ascii="Museo Sans 300" w:hAnsi="Museo Sans 300"/>
        </w:rPr>
        <w:t>que deben</w:t>
      </w:r>
      <w:r w:rsidR="00912F25" w:rsidRPr="00514EF6">
        <w:rPr>
          <w:rFonts w:ascii="Museo Sans 300" w:hAnsi="Museo Sans 300"/>
        </w:rPr>
        <w:t xml:space="preserve"> realizar las Administradoras de Fondos de Pensiones </w:t>
      </w:r>
      <w:r w:rsidR="00256731" w:rsidRPr="00514EF6">
        <w:rPr>
          <w:rFonts w:ascii="Museo Sans 300" w:hAnsi="Museo Sans 300"/>
        </w:rPr>
        <w:t>para</w:t>
      </w:r>
      <w:r w:rsidR="00912F25" w:rsidRPr="00514EF6">
        <w:rPr>
          <w:rFonts w:ascii="Museo Sans 300" w:hAnsi="Museo Sans 300"/>
        </w:rPr>
        <w:t xml:space="preserve"> </w:t>
      </w:r>
      <w:r w:rsidR="00256731" w:rsidRPr="00514EF6">
        <w:rPr>
          <w:rFonts w:ascii="Museo Sans 300" w:hAnsi="Museo Sans 300"/>
        </w:rPr>
        <w:t xml:space="preserve">el </w:t>
      </w:r>
      <w:r w:rsidR="00912F25" w:rsidRPr="00514EF6">
        <w:rPr>
          <w:rFonts w:ascii="Museo Sans 300" w:hAnsi="Museo Sans 300"/>
        </w:rPr>
        <w:t xml:space="preserve">otorgamiento de </w:t>
      </w:r>
      <w:r w:rsidR="00094508" w:rsidRPr="00514EF6">
        <w:rPr>
          <w:rFonts w:ascii="Museo Sans 300" w:hAnsi="Museo Sans 300"/>
        </w:rPr>
        <w:t>los beneficios</w:t>
      </w:r>
      <w:r w:rsidR="00912F25" w:rsidRPr="00514EF6">
        <w:rPr>
          <w:rFonts w:ascii="Museo Sans 300" w:hAnsi="Museo Sans 300"/>
        </w:rPr>
        <w:t xml:space="preserve"> por sobrevivencia</w:t>
      </w:r>
      <w:r w:rsidR="00EF44CF" w:rsidRPr="00514EF6">
        <w:rPr>
          <w:rFonts w:ascii="Museo Sans 300" w:hAnsi="Museo Sans 300"/>
        </w:rPr>
        <w:t xml:space="preserve"> y para la determinación de la condición de dependencia económica de los padres de un afiliado que fallezca a causa de enfermedad o accidente común</w:t>
      </w:r>
      <w:r w:rsidR="00AA37BD" w:rsidRPr="00514EF6">
        <w:rPr>
          <w:rFonts w:ascii="Museo Sans 300" w:hAnsi="Museo Sans 300"/>
        </w:rPr>
        <w:t>,</w:t>
      </w:r>
      <w:r w:rsidR="00EF44CF" w:rsidRPr="00514EF6">
        <w:rPr>
          <w:rFonts w:ascii="Museo Sans 300" w:hAnsi="Museo Sans 300"/>
        </w:rPr>
        <w:t xml:space="preserve"> de conformidad con la Ley </w:t>
      </w:r>
      <w:r w:rsidR="00514EF6" w:rsidRPr="00514EF6">
        <w:rPr>
          <w:rFonts w:ascii="Museo Sans 300" w:hAnsi="Museo Sans 300"/>
        </w:rPr>
        <w:t xml:space="preserve">Integral </w:t>
      </w:r>
      <w:r w:rsidR="00EF44CF" w:rsidRPr="00514EF6">
        <w:rPr>
          <w:rFonts w:ascii="Museo Sans 300" w:hAnsi="Museo Sans 300"/>
        </w:rPr>
        <w:t>del Sistema de Pensiones.</w:t>
      </w:r>
      <w:r w:rsidR="000918C0">
        <w:rPr>
          <w:rFonts w:ascii="Museo Sans 300" w:hAnsi="Museo Sans 300"/>
        </w:rPr>
        <w:t xml:space="preserve"> </w:t>
      </w:r>
    </w:p>
    <w:p w14:paraId="4C123FCC" w14:textId="77777777" w:rsidR="00DD3F5A" w:rsidRPr="00652E47" w:rsidRDefault="00DD3F5A" w:rsidP="00C21471">
      <w:pPr>
        <w:widowControl w:val="0"/>
        <w:spacing w:after="0" w:line="240" w:lineRule="auto"/>
        <w:jc w:val="both"/>
        <w:rPr>
          <w:rFonts w:ascii="Museo Sans 300" w:hAnsi="Museo Sans 300"/>
        </w:rPr>
      </w:pPr>
    </w:p>
    <w:p w14:paraId="4C123FCD" w14:textId="77777777" w:rsidR="00912F25" w:rsidRPr="00652E47" w:rsidRDefault="00912F25" w:rsidP="00C21471">
      <w:pPr>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Sujetos </w:t>
      </w:r>
    </w:p>
    <w:p w14:paraId="4C123FCE" w14:textId="346474CA" w:rsidR="00912F25" w:rsidRPr="00652E47" w:rsidRDefault="00912F25" w:rsidP="00C21471">
      <w:pPr>
        <w:keepNext/>
        <w:numPr>
          <w:ilvl w:val="0"/>
          <w:numId w:val="3"/>
        </w:numPr>
        <w:spacing w:after="0" w:line="240" w:lineRule="auto"/>
        <w:ind w:left="0" w:firstLine="0"/>
        <w:jc w:val="both"/>
        <w:rPr>
          <w:rFonts w:ascii="Museo Sans 300" w:hAnsi="Museo Sans 300"/>
        </w:rPr>
      </w:pPr>
      <w:r w:rsidRPr="00652E47">
        <w:rPr>
          <w:rFonts w:ascii="Museo Sans 300" w:hAnsi="Museo Sans 300"/>
        </w:rPr>
        <w:t xml:space="preserve">Los sujetos obligados al cumplimiento de las </w:t>
      </w:r>
      <w:r w:rsidR="007906D6" w:rsidRPr="00652E47">
        <w:rPr>
          <w:rFonts w:ascii="Museo Sans 300" w:hAnsi="Museo Sans 300"/>
        </w:rPr>
        <w:t xml:space="preserve">disposiciones establecidas en las </w:t>
      </w:r>
      <w:r w:rsidRPr="00652E47">
        <w:rPr>
          <w:rFonts w:ascii="Museo Sans 300" w:hAnsi="Museo Sans 300"/>
        </w:rPr>
        <w:t>presentes Normas son las Administradoras de Fondos de Pensiones.</w:t>
      </w:r>
    </w:p>
    <w:p w14:paraId="4C123FCF" w14:textId="77777777" w:rsidR="009447A0" w:rsidRPr="00652E47" w:rsidRDefault="009447A0" w:rsidP="00C21471">
      <w:pPr>
        <w:keepNext/>
        <w:spacing w:after="0" w:line="240" w:lineRule="auto"/>
        <w:contextualSpacing/>
        <w:jc w:val="both"/>
        <w:rPr>
          <w:rFonts w:ascii="Museo Sans 300" w:hAnsi="Museo Sans 300"/>
          <w:b/>
        </w:rPr>
      </w:pPr>
    </w:p>
    <w:p w14:paraId="4C123FD0" w14:textId="77777777" w:rsidR="00912F25" w:rsidRPr="00652E47" w:rsidRDefault="00912F25" w:rsidP="00C21471">
      <w:pPr>
        <w:autoSpaceDE w:val="0"/>
        <w:autoSpaceDN w:val="0"/>
        <w:adjustRightInd w:val="0"/>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Términos </w:t>
      </w:r>
    </w:p>
    <w:p w14:paraId="4C123FD1" w14:textId="77777777" w:rsidR="00912F25" w:rsidRPr="00652E47" w:rsidRDefault="00912F25" w:rsidP="00C21471">
      <w:pPr>
        <w:keepNext/>
        <w:numPr>
          <w:ilvl w:val="0"/>
          <w:numId w:val="3"/>
        </w:numPr>
        <w:spacing w:after="120" w:line="240" w:lineRule="auto"/>
        <w:ind w:left="0" w:firstLine="0"/>
        <w:jc w:val="both"/>
        <w:rPr>
          <w:rFonts w:ascii="Museo Sans 300" w:hAnsi="Museo Sans 300"/>
        </w:rPr>
      </w:pPr>
      <w:r w:rsidRPr="00652E47">
        <w:rPr>
          <w:rFonts w:ascii="Museo Sans 300" w:hAnsi="Museo Sans 300"/>
        </w:rPr>
        <w:t xml:space="preserve">Para efectos de las presentes Normas, los términos que se indican a continuación tienen el significado siguiente: </w:t>
      </w:r>
    </w:p>
    <w:p w14:paraId="4C123FD2" w14:textId="71E164F5" w:rsidR="00912F25" w:rsidRPr="00652E47"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Afiliado:</w:t>
      </w:r>
      <w:r w:rsidRPr="00652E47">
        <w:rPr>
          <w:rFonts w:ascii="Museo Sans 300" w:eastAsia="Times New Roman" w:hAnsi="Museo Sans 300"/>
          <w:lang w:val="es-MX" w:eastAsia="es-ES"/>
        </w:rPr>
        <w:t xml:space="preserve"> Toda persona que mantiene una relación con una Administradora de Fondos </w:t>
      </w:r>
      <w:r w:rsidR="00213760" w:rsidRPr="00652E47">
        <w:rPr>
          <w:rFonts w:ascii="Museo Sans 300" w:eastAsia="Times New Roman" w:hAnsi="Museo Sans 300"/>
          <w:lang w:val="es-MX" w:eastAsia="es-ES"/>
        </w:rPr>
        <w:t xml:space="preserve">para </w:t>
      </w:r>
      <w:r w:rsidRPr="00652E47">
        <w:rPr>
          <w:rFonts w:ascii="Museo Sans 300" w:eastAsia="Times New Roman" w:hAnsi="Museo Sans 300"/>
          <w:lang w:val="es-MX" w:eastAsia="es-ES"/>
        </w:rPr>
        <w:t>Pensiones, mediante la suscripción de un contrato de afiliación</w:t>
      </w:r>
      <w:r w:rsidR="00084C02" w:rsidRPr="00652E47">
        <w:rPr>
          <w:rFonts w:ascii="Museo Sans 300" w:eastAsia="Times New Roman" w:hAnsi="Museo Sans 300"/>
          <w:lang w:val="es-MX" w:eastAsia="es-ES"/>
        </w:rPr>
        <w:t>;</w:t>
      </w:r>
    </w:p>
    <w:p w14:paraId="4C123FD3" w14:textId="549B9E5B" w:rsidR="00624727" w:rsidRPr="00652E47" w:rsidRDefault="00624727"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Afiliado no pensionado:</w:t>
      </w:r>
      <w:r w:rsidRPr="00652E47">
        <w:rPr>
          <w:rFonts w:ascii="Museo Sans 300" w:eastAsia="Times New Roman" w:hAnsi="Museo Sans 300"/>
          <w:lang w:val="es-MX" w:eastAsia="es-ES"/>
        </w:rPr>
        <w:t xml:space="preserve"> Afiliado que </w:t>
      </w:r>
      <w:r w:rsidR="00BC2D71" w:rsidRPr="00652E47">
        <w:rPr>
          <w:rFonts w:ascii="Museo Sans 300" w:eastAsia="Times New Roman" w:hAnsi="Museo Sans 300"/>
          <w:lang w:val="es-MX" w:eastAsia="es-ES"/>
        </w:rPr>
        <w:t>no se encuentra</w:t>
      </w:r>
      <w:r w:rsidR="00A45425" w:rsidRPr="00652E47">
        <w:rPr>
          <w:rFonts w:ascii="Museo Sans 300" w:eastAsia="Times New Roman" w:hAnsi="Museo Sans 300"/>
          <w:lang w:val="es-MX" w:eastAsia="es-ES"/>
        </w:rPr>
        <w:t xml:space="preserve"> recibiendo pensión del S</w:t>
      </w:r>
      <w:r w:rsidR="000823B6" w:rsidRPr="00652E47">
        <w:rPr>
          <w:rFonts w:ascii="Museo Sans 300" w:eastAsia="Times New Roman" w:hAnsi="Museo Sans 300"/>
          <w:lang w:val="es-MX" w:eastAsia="es-ES"/>
        </w:rPr>
        <w:t xml:space="preserve">istema de </w:t>
      </w:r>
      <w:r w:rsidR="00A45425" w:rsidRPr="00652E47">
        <w:rPr>
          <w:rFonts w:ascii="Museo Sans 300" w:eastAsia="Times New Roman" w:hAnsi="Museo Sans 300"/>
          <w:lang w:val="es-MX" w:eastAsia="es-ES"/>
        </w:rPr>
        <w:t>P</w:t>
      </w:r>
      <w:r w:rsidR="000823B6" w:rsidRPr="00652E47">
        <w:rPr>
          <w:rFonts w:ascii="Museo Sans 300" w:eastAsia="Times New Roman" w:hAnsi="Museo Sans 300"/>
          <w:lang w:val="es-MX" w:eastAsia="es-ES"/>
        </w:rPr>
        <w:t>ensiones</w:t>
      </w:r>
      <w:r w:rsidR="0064730D" w:rsidRPr="00652E47">
        <w:rPr>
          <w:rFonts w:ascii="Museo Sans 300" w:eastAsia="Times New Roman" w:hAnsi="Museo Sans 300"/>
          <w:lang w:val="es-MX" w:eastAsia="es-ES"/>
        </w:rPr>
        <w:t xml:space="preserve"> como causante de conformidad con la Ley </w:t>
      </w:r>
      <w:r w:rsidR="00B16DBB" w:rsidRPr="00652E47">
        <w:rPr>
          <w:rFonts w:ascii="Museo Sans 300" w:eastAsia="Times New Roman" w:hAnsi="Museo Sans 300"/>
          <w:lang w:val="es-MX" w:eastAsia="es-ES"/>
        </w:rPr>
        <w:t xml:space="preserve">Integral </w:t>
      </w:r>
      <w:r w:rsidR="000823B6" w:rsidRPr="00652E47">
        <w:rPr>
          <w:rFonts w:ascii="Museo Sans 300" w:eastAsia="Times New Roman" w:hAnsi="Museo Sans 300"/>
          <w:lang w:val="es-MX" w:eastAsia="es-ES"/>
        </w:rPr>
        <w:t xml:space="preserve">del </w:t>
      </w:r>
      <w:r w:rsidR="0064730D" w:rsidRPr="00652E47">
        <w:rPr>
          <w:rFonts w:ascii="Museo Sans 300" w:eastAsia="Times New Roman" w:hAnsi="Museo Sans 300"/>
          <w:lang w:val="es-MX" w:eastAsia="es-ES"/>
        </w:rPr>
        <w:t>S</w:t>
      </w:r>
      <w:r w:rsidR="000823B6" w:rsidRPr="00652E47">
        <w:rPr>
          <w:rFonts w:ascii="Museo Sans 300" w:eastAsia="Times New Roman" w:hAnsi="Museo Sans 300"/>
          <w:lang w:val="es-MX" w:eastAsia="es-ES"/>
        </w:rPr>
        <w:t xml:space="preserve">istema de </w:t>
      </w:r>
      <w:r w:rsidR="0064730D" w:rsidRPr="00652E47">
        <w:rPr>
          <w:rFonts w:ascii="Museo Sans 300" w:eastAsia="Times New Roman" w:hAnsi="Museo Sans 300"/>
          <w:lang w:val="es-MX" w:eastAsia="es-ES"/>
        </w:rPr>
        <w:t>P</w:t>
      </w:r>
      <w:r w:rsidR="000823B6" w:rsidRPr="00652E47">
        <w:rPr>
          <w:rFonts w:ascii="Museo Sans 300" w:eastAsia="Times New Roman" w:hAnsi="Museo Sans 300"/>
          <w:lang w:val="es-MX" w:eastAsia="es-ES"/>
        </w:rPr>
        <w:t>ensiones</w:t>
      </w:r>
      <w:r w:rsidR="0064730D" w:rsidRPr="00652E47">
        <w:rPr>
          <w:rFonts w:ascii="Museo Sans 300" w:eastAsia="Times New Roman" w:hAnsi="Museo Sans 300"/>
          <w:lang w:val="es-MX" w:eastAsia="es-ES"/>
        </w:rPr>
        <w:t>;</w:t>
      </w:r>
      <w:r w:rsidR="00BC2D71" w:rsidRPr="00652E47">
        <w:rPr>
          <w:rFonts w:ascii="Museo Sans 300" w:eastAsia="Times New Roman" w:hAnsi="Museo Sans 300"/>
          <w:lang w:val="es-MX" w:eastAsia="es-ES"/>
        </w:rPr>
        <w:t xml:space="preserve"> </w:t>
      </w:r>
    </w:p>
    <w:p w14:paraId="4C123FD4" w14:textId="48BB6293" w:rsidR="00624727" w:rsidRPr="00652E47" w:rsidRDefault="00397AB7"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Afiliado p</w:t>
      </w:r>
      <w:r w:rsidR="00624727" w:rsidRPr="00652E47">
        <w:rPr>
          <w:rFonts w:ascii="Museo Sans 300" w:eastAsia="Times New Roman" w:hAnsi="Museo Sans 300"/>
          <w:b/>
          <w:lang w:val="es-MX" w:eastAsia="es-ES"/>
        </w:rPr>
        <w:t>ensionado:</w:t>
      </w:r>
      <w:r w:rsidR="00624727" w:rsidRPr="00652E47">
        <w:rPr>
          <w:rFonts w:ascii="Museo Sans 300" w:eastAsia="Times New Roman" w:hAnsi="Museo Sans 300"/>
          <w:lang w:val="es-MX" w:eastAsia="es-ES"/>
        </w:rPr>
        <w:t xml:space="preserve"> </w:t>
      </w:r>
      <w:r w:rsidR="00800866" w:rsidRPr="00652E47">
        <w:rPr>
          <w:rFonts w:ascii="Museo Sans 300" w:eastAsia="Times New Roman" w:hAnsi="Museo Sans 300"/>
          <w:lang w:eastAsia="es-ES"/>
        </w:rPr>
        <w:t>Afiliado al Sistema de Pensiones que recibe una pensión en una Administradora de Fondos de Pensiones</w:t>
      </w:r>
      <w:r w:rsidR="0022362B" w:rsidRPr="00652E47">
        <w:rPr>
          <w:rFonts w:ascii="Museo Sans 300" w:eastAsia="Times New Roman" w:hAnsi="Museo Sans 300"/>
          <w:lang w:val="es-MX" w:eastAsia="es-ES"/>
        </w:rPr>
        <w:t>;</w:t>
      </w:r>
      <w:r w:rsidR="00BC2D71" w:rsidRPr="00652E47">
        <w:rPr>
          <w:rFonts w:ascii="Museo Sans 300" w:eastAsia="Times New Roman" w:hAnsi="Museo Sans 300"/>
          <w:lang w:val="es-MX" w:eastAsia="es-ES"/>
        </w:rPr>
        <w:t xml:space="preserve"> </w:t>
      </w:r>
    </w:p>
    <w:p w14:paraId="4C123FD5" w14:textId="73026979" w:rsidR="00912F25" w:rsidRPr="00652E47"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AFP:</w:t>
      </w:r>
      <w:r w:rsidRPr="00652E47">
        <w:rPr>
          <w:rFonts w:ascii="Museo Sans 300" w:eastAsia="Times New Roman" w:hAnsi="Museo Sans 300"/>
          <w:lang w:val="es-MX" w:eastAsia="es-ES"/>
        </w:rPr>
        <w:t xml:space="preserve"> Administradora de Fondos </w:t>
      </w:r>
      <w:r w:rsidR="00B35895" w:rsidRPr="00652E47">
        <w:rPr>
          <w:rFonts w:ascii="Museo Sans 300" w:eastAsia="Times New Roman" w:hAnsi="Museo Sans 300"/>
          <w:lang w:val="es-MX" w:eastAsia="es-ES"/>
        </w:rPr>
        <w:t xml:space="preserve">para </w:t>
      </w:r>
      <w:r w:rsidRPr="00652E47">
        <w:rPr>
          <w:rFonts w:ascii="Museo Sans 300" w:eastAsia="Times New Roman" w:hAnsi="Museo Sans 300"/>
          <w:lang w:val="es-MX" w:eastAsia="es-ES"/>
        </w:rPr>
        <w:t>Pensiones;</w:t>
      </w:r>
    </w:p>
    <w:p w14:paraId="4C123FD6" w14:textId="2B480819" w:rsidR="00385DCD" w:rsidRPr="00652E47" w:rsidRDefault="00385DCD" w:rsidP="00C21471">
      <w:pPr>
        <w:numPr>
          <w:ilvl w:val="0"/>
          <w:numId w:val="2"/>
        </w:numPr>
        <w:spacing w:after="0" w:line="240" w:lineRule="auto"/>
        <w:ind w:left="425" w:hanging="425"/>
        <w:jc w:val="both"/>
        <w:rPr>
          <w:rFonts w:ascii="Museo Sans 300" w:hAnsi="Museo Sans 300"/>
          <w:spacing w:val="-3"/>
        </w:rPr>
      </w:pPr>
      <w:r w:rsidRPr="00652E47">
        <w:rPr>
          <w:rFonts w:ascii="Museo Sans 300" w:hAnsi="Museo Sans 300"/>
          <w:b/>
          <w:spacing w:val="-3"/>
        </w:rPr>
        <w:t>Agencia:</w:t>
      </w:r>
      <w:r w:rsidRPr="00652E47">
        <w:rPr>
          <w:rFonts w:ascii="Museo Sans 300" w:hAnsi="Museo Sans 300"/>
          <w:spacing w:val="-3"/>
        </w:rPr>
        <w:t xml:space="preserve"> Locales de atención al público abiertos por la AFP </w:t>
      </w:r>
      <w:r w:rsidR="007042A6" w:rsidRPr="00652E47">
        <w:rPr>
          <w:rFonts w:ascii="Museo Sans 300" w:hAnsi="Museo Sans 300"/>
          <w:spacing w:val="-3"/>
        </w:rPr>
        <w:t xml:space="preserve">dentro del territorio nacional </w:t>
      </w:r>
      <w:r w:rsidRPr="00652E47">
        <w:rPr>
          <w:rFonts w:ascii="Museo Sans 300" w:hAnsi="Museo Sans 300"/>
          <w:spacing w:val="-3"/>
        </w:rPr>
        <w:t xml:space="preserve">donde </w:t>
      </w:r>
      <w:r w:rsidR="00F25EAA" w:rsidRPr="00652E47">
        <w:rPr>
          <w:rFonts w:ascii="Museo Sans 300" w:hAnsi="Museo Sans 300"/>
          <w:spacing w:val="-3"/>
        </w:rPr>
        <w:t xml:space="preserve">prestan </w:t>
      </w:r>
      <w:r w:rsidR="001230F5" w:rsidRPr="00652E47">
        <w:rPr>
          <w:rFonts w:ascii="Museo Sans 300" w:hAnsi="Museo Sans 300"/>
          <w:spacing w:val="-3"/>
        </w:rPr>
        <w:t>su</w:t>
      </w:r>
      <w:r w:rsidRPr="00652E47">
        <w:rPr>
          <w:rFonts w:ascii="Museo Sans 300" w:hAnsi="Museo Sans 300"/>
          <w:spacing w:val="-3"/>
        </w:rPr>
        <w:t xml:space="preserve">s servicios a los </w:t>
      </w:r>
      <w:r w:rsidR="00F63DA4" w:rsidRPr="00652E47">
        <w:rPr>
          <w:rFonts w:ascii="Museo Sans 300" w:hAnsi="Museo Sans 300"/>
          <w:spacing w:val="-3"/>
        </w:rPr>
        <w:t>afiliados, beneficiarios, pensionados y público en general</w:t>
      </w:r>
      <w:r w:rsidRPr="00652E47">
        <w:rPr>
          <w:rFonts w:ascii="Museo Sans 300" w:hAnsi="Museo Sans 300"/>
          <w:spacing w:val="-3"/>
        </w:rPr>
        <w:t xml:space="preserve">, </w:t>
      </w:r>
      <w:r w:rsidR="001230F5" w:rsidRPr="00652E47">
        <w:rPr>
          <w:rFonts w:ascii="Museo Sans 300" w:hAnsi="Museo Sans 300"/>
          <w:spacing w:val="-3"/>
        </w:rPr>
        <w:t xml:space="preserve">de conformidad a lo establecido en la Ley </w:t>
      </w:r>
      <w:r w:rsidR="00B16DBB" w:rsidRPr="00652E47">
        <w:rPr>
          <w:rFonts w:ascii="Museo Sans 300" w:hAnsi="Museo Sans 300"/>
          <w:spacing w:val="-3"/>
        </w:rPr>
        <w:t xml:space="preserve">Integral </w:t>
      </w:r>
      <w:r w:rsidR="001230F5" w:rsidRPr="00652E47">
        <w:rPr>
          <w:rFonts w:ascii="Museo Sans 300" w:hAnsi="Museo Sans 300"/>
          <w:spacing w:val="-3"/>
        </w:rPr>
        <w:t>del Sistema de Pensiones</w:t>
      </w:r>
      <w:r w:rsidRPr="00652E47">
        <w:rPr>
          <w:rFonts w:ascii="Museo Sans 300" w:hAnsi="Museo Sans 300"/>
          <w:spacing w:val="-3"/>
        </w:rPr>
        <w:t>;</w:t>
      </w:r>
    </w:p>
    <w:p w14:paraId="4C123FD7" w14:textId="467A3C6D" w:rsidR="00912F25" w:rsidRPr="00652E47"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Años de cotización:</w:t>
      </w:r>
      <w:r w:rsidRPr="00652E47">
        <w:rPr>
          <w:rFonts w:ascii="Museo Sans 300" w:eastAsia="Times New Roman" w:hAnsi="Museo Sans 300"/>
          <w:lang w:val="es-MX" w:eastAsia="es-ES"/>
        </w:rPr>
        <w:t xml:space="preserve"> </w:t>
      </w:r>
      <w:r w:rsidR="00577175" w:rsidRPr="00652E47">
        <w:rPr>
          <w:rFonts w:ascii="Museo Sans 300" w:eastAsia="Times New Roman" w:hAnsi="Museo Sans 300"/>
          <w:lang w:eastAsia="es-ES"/>
        </w:rPr>
        <w:t xml:space="preserve">Tiempo acumulado por cotizaciones efectuadas, en el Sistema de </w:t>
      </w:r>
      <w:r w:rsidR="00595E95" w:rsidRPr="00652E47">
        <w:rPr>
          <w:rFonts w:ascii="Museo Sans 300" w:eastAsia="Times New Roman" w:hAnsi="Museo Sans 300"/>
          <w:lang w:eastAsia="es-ES"/>
        </w:rPr>
        <w:t>Pensiones.</w:t>
      </w:r>
      <w:r w:rsidR="00577175" w:rsidRPr="00652E47">
        <w:rPr>
          <w:rFonts w:ascii="Museo Sans 300" w:eastAsia="Times New Roman" w:hAnsi="Museo Sans 300"/>
          <w:lang w:eastAsia="es-ES"/>
        </w:rPr>
        <w:t xml:space="preserve"> Se entenderá como año cotizado el equivalente a 365.25 días</w:t>
      </w:r>
      <w:r w:rsidRPr="00652E47">
        <w:rPr>
          <w:rFonts w:ascii="Museo Sans 300" w:eastAsia="Times New Roman" w:hAnsi="Museo Sans 300"/>
          <w:lang w:val="es-MX" w:eastAsia="es-ES"/>
        </w:rPr>
        <w:t>;</w:t>
      </w:r>
    </w:p>
    <w:p w14:paraId="4C123FD8" w14:textId="77777777" w:rsidR="00912F25" w:rsidRPr="00652E47"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lastRenderedPageBreak/>
        <w:t>Banco Central:</w:t>
      </w:r>
      <w:r w:rsidRPr="00652E47">
        <w:rPr>
          <w:rFonts w:ascii="Museo Sans 300" w:eastAsia="Times New Roman" w:hAnsi="Museo Sans 300"/>
          <w:lang w:val="es-MX" w:eastAsia="es-ES"/>
        </w:rPr>
        <w:t xml:space="preserve"> Banco Central de Reserva de El Salvador; </w:t>
      </w:r>
    </w:p>
    <w:p w14:paraId="4C123FD9" w14:textId="412E8E76" w:rsidR="00EA27EE" w:rsidRPr="00652E47" w:rsidRDefault="00EA27EE" w:rsidP="00C21471">
      <w:pPr>
        <w:widowControl w:val="0"/>
        <w:numPr>
          <w:ilvl w:val="0"/>
          <w:numId w:val="2"/>
        </w:numPr>
        <w:spacing w:after="0" w:line="240" w:lineRule="auto"/>
        <w:ind w:left="425" w:hanging="425"/>
        <w:jc w:val="both"/>
        <w:rPr>
          <w:rFonts w:ascii="Museo Sans 300" w:hAnsi="Museo Sans 300"/>
          <w:b/>
        </w:rPr>
      </w:pPr>
      <w:r w:rsidRPr="00652E47">
        <w:rPr>
          <w:rFonts w:ascii="Museo Sans 300" w:eastAsia="Times New Roman" w:hAnsi="Museo Sans 300"/>
          <w:b/>
          <w:lang w:val="es-MX" w:eastAsia="es-ES"/>
        </w:rPr>
        <w:t>Beneficiarios con derecho a beneficios por sobrevivencia:</w:t>
      </w:r>
      <w:r w:rsidRPr="00652E47">
        <w:rPr>
          <w:rFonts w:ascii="Museo Sans 300" w:hAnsi="Museo Sans 300"/>
        </w:rPr>
        <w:t xml:space="preserve"> Miembros del grupo familiar del afiliado que fallezca por enfermedad o accidente común, entendiéndose por los mismos, el o la cónyuge, el o la conviviente, los hijos y los padres, estos últimos siempre que dependan económicamente del causante</w:t>
      </w:r>
      <w:r w:rsidR="00CA6C41" w:rsidRPr="00652E47">
        <w:rPr>
          <w:rFonts w:ascii="Museo Sans 300" w:hAnsi="Museo Sans 300"/>
        </w:rPr>
        <w:t xml:space="preserve">, </w:t>
      </w:r>
      <w:r w:rsidR="00CA6C41" w:rsidRPr="00652E47">
        <w:rPr>
          <w:rFonts w:ascii="Museo Sans 300" w:hAnsi="Museo Sans 300"/>
          <w:lang w:val="es-ES_tradnl"/>
        </w:rPr>
        <w:t xml:space="preserve">de acuerdo </w:t>
      </w:r>
      <w:r w:rsidR="001C539C" w:rsidRPr="00652E47">
        <w:rPr>
          <w:rFonts w:ascii="Museo Sans 300" w:hAnsi="Museo Sans 300"/>
          <w:lang w:val="es-ES_tradnl"/>
        </w:rPr>
        <w:t xml:space="preserve">con el </w:t>
      </w:r>
      <w:r w:rsidR="00CA6C41" w:rsidRPr="00652E47">
        <w:rPr>
          <w:rFonts w:ascii="Museo Sans 300" w:hAnsi="Museo Sans 300"/>
          <w:lang w:val="es-ES_tradnl"/>
        </w:rPr>
        <w:t xml:space="preserve">artículo </w:t>
      </w:r>
      <w:r w:rsidR="001C539C" w:rsidRPr="00652E47">
        <w:rPr>
          <w:rFonts w:ascii="Museo Sans 300" w:hAnsi="Museo Sans 300"/>
          <w:lang w:val="es-ES_tradnl"/>
        </w:rPr>
        <w:t xml:space="preserve">111 </w:t>
      </w:r>
      <w:r w:rsidR="005E38BF" w:rsidRPr="00652E47">
        <w:rPr>
          <w:rFonts w:ascii="Museo Sans 300" w:hAnsi="Museo Sans 300"/>
          <w:lang w:val="es-ES_tradnl"/>
        </w:rPr>
        <w:t>de la Ley SP</w:t>
      </w:r>
      <w:r w:rsidRPr="00652E47">
        <w:rPr>
          <w:rFonts w:ascii="Museo Sans 300" w:hAnsi="Museo Sans 300"/>
        </w:rPr>
        <w:t>;</w:t>
      </w:r>
      <w:r w:rsidR="00CA6C41" w:rsidRPr="00652E47">
        <w:rPr>
          <w:rFonts w:ascii="Museo Sans 300" w:hAnsi="Museo Sans 300"/>
        </w:rPr>
        <w:t xml:space="preserve"> </w:t>
      </w:r>
    </w:p>
    <w:p w14:paraId="4C123FDA" w14:textId="35949F80" w:rsidR="008F4E2A" w:rsidRPr="00652E47" w:rsidRDefault="008F4E2A" w:rsidP="00C21471">
      <w:pPr>
        <w:widowControl w:val="0"/>
        <w:numPr>
          <w:ilvl w:val="0"/>
          <w:numId w:val="2"/>
        </w:numPr>
        <w:spacing w:after="0" w:line="240" w:lineRule="auto"/>
        <w:ind w:left="425" w:hanging="425"/>
        <w:jc w:val="both"/>
        <w:rPr>
          <w:rFonts w:ascii="Museo Sans 300" w:hAnsi="Museo Sans 300"/>
        </w:rPr>
      </w:pPr>
      <w:r w:rsidRPr="00652E47">
        <w:rPr>
          <w:rFonts w:ascii="Museo Sans 300" w:eastAsia="Times New Roman" w:hAnsi="Museo Sans 300"/>
          <w:b/>
          <w:lang w:val="es-MX" w:eastAsia="es-ES"/>
        </w:rPr>
        <w:t>Beneficiarios</w:t>
      </w:r>
      <w:r w:rsidRPr="00652E47">
        <w:rPr>
          <w:rFonts w:ascii="Museo Sans 300" w:hAnsi="Museo Sans 300"/>
          <w:b/>
        </w:rPr>
        <w:t>:</w:t>
      </w:r>
      <w:r w:rsidRPr="00652E47">
        <w:rPr>
          <w:rFonts w:ascii="Museo Sans 300" w:hAnsi="Museo Sans 300"/>
        </w:rPr>
        <w:t xml:space="preserve"> </w:t>
      </w:r>
      <w:r w:rsidR="00D85E18" w:rsidRPr="00652E47">
        <w:rPr>
          <w:rFonts w:ascii="Museo Sans 300" w:hAnsi="Museo Sans 300"/>
        </w:rPr>
        <w:t>D</w:t>
      </w:r>
      <w:r w:rsidR="00EA27EE" w:rsidRPr="00652E47">
        <w:rPr>
          <w:rFonts w:ascii="Museo Sans 300" w:hAnsi="Museo Sans 300"/>
        </w:rPr>
        <w:t xml:space="preserve">e conformidad a lo establecido en el artículo </w:t>
      </w:r>
      <w:r w:rsidR="009735C2" w:rsidRPr="00652E47">
        <w:rPr>
          <w:rFonts w:ascii="Museo Sans 300" w:hAnsi="Museo Sans 300"/>
        </w:rPr>
        <w:t>111</w:t>
      </w:r>
      <w:r w:rsidR="00EA27EE" w:rsidRPr="00652E47">
        <w:rPr>
          <w:rFonts w:ascii="Museo Sans 300" w:hAnsi="Museo Sans 300"/>
        </w:rPr>
        <w:t xml:space="preserve"> de la Ley </w:t>
      </w:r>
      <w:r w:rsidR="00B16DBB" w:rsidRPr="00652E47">
        <w:rPr>
          <w:rFonts w:ascii="Museo Sans 300" w:hAnsi="Museo Sans 300"/>
        </w:rPr>
        <w:t xml:space="preserve">Integral </w:t>
      </w:r>
      <w:r w:rsidR="00EA27EE" w:rsidRPr="00652E47">
        <w:rPr>
          <w:rFonts w:ascii="Museo Sans 300" w:hAnsi="Museo Sans 300"/>
        </w:rPr>
        <w:t>del Sistema de Pensiones son las p</w:t>
      </w:r>
      <w:r w:rsidR="006A69A3" w:rsidRPr="00652E47">
        <w:rPr>
          <w:rFonts w:ascii="Museo Sans 300" w:hAnsi="Museo Sans 300"/>
        </w:rPr>
        <w:t xml:space="preserve">ersonas </w:t>
      </w:r>
      <w:r w:rsidR="009735C2" w:rsidRPr="00652E47">
        <w:rPr>
          <w:rFonts w:ascii="Museo Sans 300" w:hAnsi="Museo Sans 300"/>
        </w:rPr>
        <w:t>beneficiarias d</w:t>
      </w:r>
      <w:r w:rsidRPr="00652E47">
        <w:rPr>
          <w:rFonts w:ascii="Museo Sans 300" w:hAnsi="Museo Sans 300"/>
        </w:rPr>
        <w:t xml:space="preserve">el afiliado ante la </w:t>
      </w:r>
      <w:r w:rsidR="00B737DF" w:rsidRPr="00652E47">
        <w:rPr>
          <w:rFonts w:ascii="Museo Sans 300" w:hAnsi="Museo Sans 300"/>
        </w:rPr>
        <w:t>AFP</w:t>
      </w:r>
      <w:r w:rsidR="006A69A3" w:rsidRPr="00652E47">
        <w:rPr>
          <w:rFonts w:ascii="Museo Sans 300" w:hAnsi="Museo Sans 300"/>
        </w:rPr>
        <w:t xml:space="preserve"> de su Cuenta </w:t>
      </w:r>
      <w:r w:rsidR="00A40098" w:rsidRPr="00652E47">
        <w:rPr>
          <w:rFonts w:ascii="Museo Sans 300" w:hAnsi="Museo Sans 300"/>
        </w:rPr>
        <w:t xml:space="preserve">Individual </w:t>
      </w:r>
      <w:r w:rsidR="006A69A3" w:rsidRPr="00652E47">
        <w:rPr>
          <w:rFonts w:ascii="Museo Sans 300" w:hAnsi="Museo Sans 300"/>
        </w:rPr>
        <w:t>de Ahorro para Pensiones</w:t>
      </w:r>
      <w:r w:rsidR="00EA27EE" w:rsidRPr="00652E47">
        <w:rPr>
          <w:rFonts w:ascii="Museo Sans 300" w:hAnsi="Museo Sans 300"/>
        </w:rPr>
        <w:t xml:space="preserve"> cuando el beneficio que se haya determinado otorgar sea una devolución de saldo;</w:t>
      </w:r>
    </w:p>
    <w:p w14:paraId="4C123FDC" w14:textId="71B56C92" w:rsidR="00E80C70" w:rsidRPr="00652E47" w:rsidRDefault="00E80C70" w:rsidP="00C21471">
      <w:pPr>
        <w:numPr>
          <w:ilvl w:val="0"/>
          <w:numId w:val="2"/>
        </w:numPr>
        <w:spacing w:after="0" w:line="240" w:lineRule="auto"/>
        <w:ind w:left="425" w:hanging="425"/>
        <w:jc w:val="both"/>
        <w:rPr>
          <w:rFonts w:ascii="Museo Sans 300" w:hAnsi="Museo Sans 300"/>
        </w:rPr>
      </w:pPr>
      <w:r w:rsidRPr="00652E47">
        <w:rPr>
          <w:rFonts w:ascii="Museo Sans 300" w:hAnsi="Museo Sans 300"/>
          <w:b/>
        </w:rPr>
        <w:t>Causante:</w:t>
      </w:r>
      <w:r w:rsidR="00A775C6" w:rsidRPr="00652E47">
        <w:rPr>
          <w:rFonts w:ascii="Museo Sans 300" w:hAnsi="Museo Sans 300"/>
        </w:rPr>
        <w:t xml:space="preserve"> Afiliado que</w:t>
      </w:r>
      <w:r w:rsidR="00065020" w:rsidRPr="00652E47">
        <w:rPr>
          <w:rFonts w:ascii="Museo Sans 300" w:hAnsi="Museo Sans 300"/>
        </w:rPr>
        <w:t xml:space="preserve"> </w:t>
      </w:r>
      <w:r w:rsidR="00965A3C" w:rsidRPr="00652E47">
        <w:rPr>
          <w:rFonts w:ascii="Museo Sans 300" w:hAnsi="Museo Sans 300"/>
        </w:rPr>
        <w:t xml:space="preserve">a su fallecimiento </w:t>
      </w:r>
      <w:r w:rsidRPr="00652E47">
        <w:rPr>
          <w:rFonts w:ascii="Museo Sans 300" w:hAnsi="Museo Sans 300"/>
        </w:rPr>
        <w:t>genera el derecho a pensión</w:t>
      </w:r>
      <w:r w:rsidR="00965A3C" w:rsidRPr="00652E47">
        <w:rPr>
          <w:rFonts w:ascii="Museo Sans 300" w:hAnsi="Museo Sans 300"/>
        </w:rPr>
        <w:t xml:space="preserve"> o</w:t>
      </w:r>
      <w:r w:rsidR="005B5A37" w:rsidRPr="00652E47">
        <w:rPr>
          <w:rFonts w:ascii="Museo Sans 300" w:hAnsi="Museo Sans 300"/>
        </w:rPr>
        <w:t>,</w:t>
      </w:r>
      <w:r w:rsidRPr="00652E47">
        <w:rPr>
          <w:rFonts w:ascii="Museo Sans 300" w:hAnsi="Museo Sans 300"/>
        </w:rPr>
        <w:t xml:space="preserve"> devolu</w:t>
      </w:r>
      <w:r w:rsidR="00973257" w:rsidRPr="00652E47">
        <w:rPr>
          <w:rFonts w:ascii="Museo Sans 300" w:hAnsi="Museo Sans 300"/>
        </w:rPr>
        <w:t xml:space="preserve">ción de saldo por </w:t>
      </w:r>
      <w:r w:rsidR="002425DE" w:rsidRPr="00652E47">
        <w:rPr>
          <w:rFonts w:ascii="Museo Sans 300" w:hAnsi="Museo Sans 300"/>
        </w:rPr>
        <w:t xml:space="preserve">o </w:t>
      </w:r>
      <w:r w:rsidR="005B5A37" w:rsidRPr="00652E47">
        <w:rPr>
          <w:rFonts w:ascii="Museo Sans 300" w:hAnsi="Museo Sans 300"/>
        </w:rPr>
        <w:t>herencia</w:t>
      </w:r>
      <w:r w:rsidR="00973257" w:rsidRPr="00652E47">
        <w:rPr>
          <w:rFonts w:ascii="Museo Sans 300" w:hAnsi="Museo Sans 300"/>
        </w:rPr>
        <w:t>;</w:t>
      </w:r>
    </w:p>
    <w:p w14:paraId="4C123FDD" w14:textId="2A84F42A" w:rsidR="00912F25" w:rsidRPr="00652E47"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CIAP:</w:t>
      </w:r>
      <w:r w:rsidRPr="00652E47">
        <w:rPr>
          <w:rFonts w:ascii="Museo Sans 300" w:eastAsia="Times New Roman" w:hAnsi="Museo Sans 300"/>
          <w:lang w:val="es-MX" w:eastAsia="es-ES"/>
        </w:rPr>
        <w:t xml:space="preserve"> </w:t>
      </w:r>
      <w:r w:rsidR="002041B4" w:rsidRPr="00652E47">
        <w:rPr>
          <w:rFonts w:ascii="Museo Sans 300" w:eastAsia="Times New Roman" w:hAnsi="Museo Sans 300"/>
          <w:lang w:eastAsia="es-ES"/>
        </w:rPr>
        <w:t>Cuenta Individual de Ahorro para Pensiones; es la sumatoria de los aportes obligatorios del trabajador y de la proporción que corresponde al aporte del empleador y los rendimientos que se acrediten. Además, formarán parte de la Cuenta Individual de Ahorro para Pensiones, cualquier otro aporte que esté establecido, para casos específicos, siempre que cumplan los requisitos de la Ley Integral del Sistema de Pensiones;</w:t>
      </w:r>
    </w:p>
    <w:p w14:paraId="4C123FDE" w14:textId="0BB6A547" w:rsidR="00BD51B4" w:rsidRPr="00652E47" w:rsidRDefault="008E655C" w:rsidP="00C21471">
      <w:pPr>
        <w:numPr>
          <w:ilvl w:val="0"/>
          <w:numId w:val="2"/>
        </w:numPr>
        <w:spacing w:after="0" w:line="240" w:lineRule="auto"/>
        <w:ind w:left="425" w:hanging="425"/>
        <w:jc w:val="both"/>
        <w:rPr>
          <w:rFonts w:ascii="Museo Sans 300" w:hAnsi="Museo Sans 300"/>
        </w:rPr>
      </w:pPr>
      <w:r w:rsidRPr="00652E47">
        <w:rPr>
          <w:rFonts w:ascii="Museo Sans 300" w:eastAsia="Times New Roman" w:hAnsi="Museo Sans 300"/>
          <w:b/>
          <w:lang w:val="es-MX" w:eastAsia="es-ES"/>
        </w:rPr>
        <w:t>CGS:</w:t>
      </w:r>
      <w:r w:rsidR="00367FB5" w:rsidRPr="00652E47">
        <w:rPr>
          <w:rFonts w:ascii="Museo Sans 300" w:eastAsia="Times New Roman" w:hAnsi="Museo Sans 300"/>
          <w:b/>
          <w:lang w:val="es-MX" w:eastAsia="es-ES"/>
        </w:rPr>
        <w:t xml:space="preserve"> </w:t>
      </w:r>
      <w:r w:rsidR="0049553C" w:rsidRPr="00652E47">
        <w:rPr>
          <w:rStyle w:val="normaltextrun"/>
          <w:rFonts w:ascii="Museo Sans 300" w:hAnsi="Museo Sans 300"/>
          <w:shd w:val="clear" w:color="auto" w:fill="FFFFFF"/>
        </w:rPr>
        <w:t>De conformidad al artículo 119 de la Ley Integral del Sistema de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0049553C" w:rsidRPr="00652E47">
        <w:rPr>
          <w:rFonts w:ascii="Museo Sans 300" w:hAnsi="Museo Sans 300"/>
        </w:rPr>
        <w:t>;</w:t>
      </w:r>
    </w:p>
    <w:p w14:paraId="4C123FDF" w14:textId="77777777" w:rsidR="00EE53CD" w:rsidRPr="00652E47" w:rsidRDefault="00EE53CD"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hAnsi="Museo Sans 300"/>
          <w:b/>
        </w:rPr>
        <w:t>Cobertura de Salud:</w:t>
      </w:r>
      <w:r w:rsidRPr="00652E47">
        <w:rPr>
          <w:rFonts w:ascii="Museo Sans 300" w:hAnsi="Museo Sans 300"/>
        </w:rPr>
        <w:t xml:space="preserve"> Derecho a gozar de las prestaciones médicas que otorga el Régimen de Maternidad, Enfermedad y Riesgos Profesionales del ISSS o el Programa Especial de Maternidad y Enfermedad del Sector Docente Público, o cualquier otro programa que brinde cobertura de salud;</w:t>
      </w:r>
    </w:p>
    <w:p w14:paraId="4C123FE0" w14:textId="6E24E296" w:rsidR="008F4DFA" w:rsidRPr="00652E47" w:rsidRDefault="008F4DFA"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Conviviente:</w:t>
      </w:r>
      <w:r w:rsidRPr="00652E47">
        <w:rPr>
          <w:rFonts w:ascii="Museo Sans 300" w:eastAsia="Times New Roman" w:hAnsi="Museo Sans 300"/>
          <w:lang w:val="es-MX" w:eastAsia="es-ES"/>
        </w:rPr>
        <w:t xml:space="preserve"> Se denominará conviviente al hombre o a la mujer </w:t>
      </w:r>
      <w:r w:rsidR="00D3353E" w:rsidRPr="00652E47">
        <w:rPr>
          <w:rFonts w:ascii="Museo Sans 300" w:eastAsia="Times New Roman" w:hAnsi="Museo Sans 300"/>
          <w:lang w:val="es-MX" w:eastAsia="es-ES"/>
        </w:rPr>
        <w:t xml:space="preserve">en unión no matrimonial </w:t>
      </w:r>
      <w:r w:rsidR="00566356" w:rsidRPr="00652E47">
        <w:rPr>
          <w:rFonts w:ascii="Museo Sans 300" w:eastAsia="Times New Roman" w:hAnsi="Museo Sans 300"/>
          <w:lang w:val="es-MX" w:eastAsia="es-ES"/>
        </w:rPr>
        <w:t>de conformidad</w:t>
      </w:r>
      <w:r w:rsidR="006062E7" w:rsidRPr="00652E47">
        <w:rPr>
          <w:rFonts w:ascii="Museo Sans 300" w:eastAsia="Times New Roman" w:hAnsi="Museo Sans 300"/>
          <w:lang w:val="es-MX" w:eastAsia="es-ES"/>
        </w:rPr>
        <w:t xml:space="preserve"> al </w:t>
      </w:r>
      <w:r w:rsidR="00D3353E" w:rsidRPr="00652E47">
        <w:rPr>
          <w:rFonts w:ascii="Museo Sans 300" w:eastAsia="Times New Roman" w:hAnsi="Museo Sans 300"/>
          <w:lang w:val="es-MX" w:eastAsia="es-ES"/>
        </w:rPr>
        <w:t xml:space="preserve">artículo 118 del </w:t>
      </w:r>
      <w:r w:rsidR="006062E7" w:rsidRPr="00652E47">
        <w:rPr>
          <w:rFonts w:ascii="Museo Sans 300" w:eastAsia="Times New Roman" w:hAnsi="Museo Sans 300"/>
          <w:lang w:val="es-MX" w:eastAsia="es-ES"/>
        </w:rPr>
        <w:t>Código de Familia</w:t>
      </w:r>
      <w:r w:rsidR="00E643A7" w:rsidRPr="00652E47">
        <w:rPr>
          <w:rFonts w:ascii="Museo Sans 300" w:eastAsia="Times New Roman" w:hAnsi="Museo Sans 300"/>
          <w:lang w:val="es-MX" w:eastAsia="es-ES"/>
        </w:rPr>
        <w:t xml:space="preserve">, </w:t>
      </w:r>
      <w:r w:rsidR="00D3353E" w:rsidRPr="00652E47">
        <w:rPr>
          <w:rFonts w:ascii="Museo Sans 300" w:eastAsia="Times New Roman" w:hAnsi="Museo Sans 300"/>
          <w:lang w:val="es-MX" w:eastAsia="es-ES"/>
        </w:rPr>
        <w:t xml:space="preserve">para lo cual deberá comprobar mediante declaración judicial dicha calidad, </w:t>
      </w:r>
      <w:r w:rsidR="0049553C" w:rsidRPr="00652E47">
        <w:rPr>
          <w:rFonts w:ascii="Museo Sans 300" w:eastAsia="Times New Roman" w:hAnsi="Museo Sans 300"/>
          <w:lang w:val="es-MX" w:eastAsia="es-ES"/>
        </w:rPr>
        <w:t>esta</w:t>
      </w:r>
      <w:r w:rsidR="00EF25C2" w:rsidRPr="00652E47">
        <w:rPr>
          <w:rFonts w:ascii="Museo Sans 300" w:eastAsia="Times New Roman" w:hAnsi="Museo Sans 300"/>
          <w:lang w:val="es-MX" w:eastAsia="es-ES"/>
        </w:rPr>
        <w:t xml:space="preserve"> </w:t>
      </w:r>
      <w:r w:rsidR="00965A3C" w:rsidRPr="00652E47">
        <w:rPr>
          <w:rFonts w:ascii="Museo Sans 300" w:eastAsia="Times New Roman" w:hAnsi="Museo Sans 300"/>
          <w:lang w:val="es-MX" w:eastAsia="es-ES"/>
        </w:rPr>
        <w:t xml:space="preserve">comprobación </w:t>
      </w:r>
      <w:r w:rsidR="00EF25C2" w:rsidRPr="00652E47">
        <w:rPr>
          <w:rFonts w:ascii="Museo Sans 300" w:eastAsia="Times New Roman" w:hAnsi="Museo Sans 300"/>
          <w:lang w:val="es-MX" w:eastAsia="es-ES"/>
        </w:rPr>
        <w:t>no será exigida en los casos en que existieren hijos en común con la conviviente, ya sea nacidos o concebidos, sin que medien otros requisitos;</w:t>
      </w:r>
    </w:p>
    <w:p w14:paraId="4C123FE1" w14:textId="3D7D63D5" w:rsidR="00912F25" w:rsidRPr="00652E47"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CT:</w:t>
      </w:r>
      <w:r w:rsidRPr="00652E47">
        <w:rPr>
          <w:rFonts w:ascii="Museo Sans 300" w:eastAsia="Times New Roman" w:hAnsi="Museo Sans 300"/>
          <w:lang w:val="es-MX" w:eastAsia="es-ES"/>
        </w:rPr>
        <w:t xml:space="preserve"> </w:t>
      </w:r>
      <w:r w:rsidR="009F209A" w:rsidRPr="00652E47">
        <w:rPr>
          <w:rFonts w:ascii="Museo Sans 300" w:eastAsia="Times New Roman" w:hAnsi="Museo Sans 300"/>
          <w:lang w:eastAsia="es-ES"/>
        </w:rPr>
        <w:t>Certificado de Traspaso o valor equivalente de éste;</w:t>
      </w:r>
    </w:p>
    <w:p w14:paraId="4C123FE3" w14:textId="77777777" w:rsidR="0016277B" w:rsidRPr="00652E47" w:rsidRDefault="00912F25" w:rsidP="00C21471">
      <w:pPr>
        <w:numPr>
          <w:ilvl w:val="0"/>
          <w:numId w:val="2"/>
        </w:numPr>
        <w:spacing w:after="0" w:line="240" w:lineRule="auto"/>
        <w:ind w:left="425" w:hanging="425"/>
        <w:jc w:val="both"/>
        <w:rPr>
          <w:rFonts w:ascii="Museo Sans 300" w:eastAsia="Times New Roman" w:hAnsi="Museo Sans 300"/>
          <w:b/>
          <w:lang w:val="es-MX" w:eastAsia="es-ES"/>
        </w:rPr>
      </w:pPr>
      <w:r w:rsidRPr="00652E47">
        <w:rPr>
          <w:rFonts w:ascii="Museo Sans 300" w:eastAsia="Times New Roman" w:hAnsi="Museo Sans 300"/>
          <w:b/>
          <w:lang w:val="es-MX" w:eastAsia="es-ES"/>
        </w:rPr>
        <w:t>Días:</w:t>
      </w:r>
      <w:r w:rsidRPr="00652E47">
        <w:rPr>
          <w:rFonts w:ascii="Museo Sans 300" w:eastAsia="Times New Roman" w:hAnsi="Museo Sans 300"/>
          <w:lang w:val="es-MX" w:eastAsia="es-ES"/>
        </w:rPr>
        <w:t xml:space="preserve"> Cuando se utilice para un plazo se deberá entender que se refiere a días calendario;</w:t>
      </w:r>
    </w:p>
    <w:p w14:paraId="2F30EFA0" w14:textId="77777777" w:rsidR="00A25569" w:rsidRPr="00652E47" w:rsidRDefault="00A25569" w:rsidP="00A25569">
      <w:pPr>
        <w:widowControl w:val="0"/>
        <w:numPr>
          <w:ilvl w:val="0"/>
          <w:numId w:val="2"/>
        </w:numPr>
        <w:spacing w:after="0" w:line="240" w:lineRule="auto"/>
        <w:ind w:left="425" w:hanging="425"/>
        <w:jc w:val="both"/>
        <w:rPr>
          <w:rFonts w:ascii="Museo Sans 300" w:eastAsia="Times New Roman" w:hAnsi="Museo Sans 300"/>
          <w:lang w:eastAsia="es-ES"/>
        </w:rPr>
      </w:pPr>
      <w:r w:rsidRPr="00652E47">
        <w:rPr>
          <w:rFonts w:ascii="Museo Sans 300" w:hAnsi="Museo Sans 300"/>
          <w:b/>
          <w:bCs/>
        </w:rPr>
        <w:t xml:space="preserve">Documento de Identidad: </w:t>
      </w:r>
      <w:r w:rsidRPr="00652E47">
        <w:rPr>
          <w:rFonts w:ascii="Museo Sans 300" w:hAnsi="Museo Sans 300"/>
        </w:rPr>
        <w:t>Podrá ser el Documento Único de Identidad, Carné de Minoridad, Pasaporte o Carné de Residente, según corresponda</w:t>
      </w:r>
      <w:r w:rsidRPr="00652E47">
        <w:rPr>
          <w:rFonts w:ascii="Museo Sans 300" w:eastAsia="Times New Roman" w:hAnsi="Museo Sans 300"/>
          <w:lang w:eastAsia="es-ES"/>
        </w:rPr>
        <w:t>;</w:t>
      </w:r>
    </w:p>
    <w:p w14:paraId="4C123FE5" w14:textId="64D4FC6A" w:rsidR="00912F25" w:rsidRPr="00652E47"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 xml:space="preserve">Edad </w:t>
      </w:r>
      <w:r w:rsidR="0061144F" w:rsidRPr="00652E47">
        <w:rPr>
          <w:rFonts w:ascii="Museo Sans 300" w:eastAsia="Times New Roman" w:hAnsi="Museo Sans 300"/>
          <w:b/>
          <w:lang w:val="es-MX" w:eastAsia="es-ES"/>
        </w:rPr>
        <w:t>de Retiro</w:t>
      </w:r>
      <w:r w:rsidRPr="00652E47">
        <w:rPr>
          <w:rFonts w:ascii="Museo Sans 300" w:eastAsia="Times New Roman" w:hAnsi="Museo Sans 300"/>
          <w:b/>
          <w:lang w:val="es-MX" w:eastAsia="es-ES"/>
        </w:rPr>
        <w:t>:</w:t>
      </w:r>
      <w:r w:rsidRPr="00652E47">
        <w:rPr>
          <w:rFonts w:ascii="Museo Sans 300" w:eastAsia="Times New Roman" w:hAnsi="Museo Sans 300"/>
          <w:lang w:val="es-MX" w:eastAsia="es-ES"/>
        </w:rPr>
        <w:t xml:space="preserve"> Edad cumplida que posibilita a un afiliado optar a un beneficio por vejez, </w:t>
      </w:r>
      <w:r w:rsidR="0049553C" w:rsidRPr="00652E47">
        <w:rPr>
          <w:rFonts w:ascii="Museo Sans 300" w:eastAsia="Times New Roman" w:hAnsi="Museo Sans 300"/>
          <w:lang w:val="es-MX" w:eastAsia="es-ES"/>
        </w:rPr>
        <w:t>de acuerdo con</w:t>
      </w:r>
      <w:r w:rsidRPr="00652E47">
        <w:rPr>
          <w:rFonts w:ascii="Museo Sans 300" w:eastAsia="Times New Roman" w:hAnsi="Museo Sans 300"/>
          <w:lang w:val="es-MX" w:eastAsia="es-ES"/>
        </w:rPr>
        <w:t xml:space="preserve"> lo es</w:t>
      </w:r>
      <w:r w:rsidR="008F4CA3" w:rsidRPr="00652E47">
        <w:rPr>
          <w:rFonts w:ascii="Museo Sans 300" w:eastAsia="Times New Roman" w:hAnsi="Museo Sans 300"/>
          <w:lang w:val="es-MX" w:eastAsia="es-ES"/>
        </w:rPr>
        <w:t>tablecido en el artículo</w:t>
      </w:r>
      <w:r w:rsidR="00481716" w:rsidRPr="00652E47">
        <w:rPr>
          <w:rFonts w:ascii="Museo Sans 300" w:eastAsia="Times New Roman" w:hAnsi="Museo Sans 300"/>
          <w:lang w:val="es-MX" w:eastAsia="es-ES"/>
        </w:rPr>
        <w:t xml:space="preserve"> </w:t>
      </w:r>
      <w:r w:rsidR="00A545CB" w:rsidRPr="00652E47">
        <w:rPr>
          <w:rFonts w:ascii="Museo Sans 300" w:eastAsia="Times New Roman" w:hAnsi="Museo Sans 300"/>
          <w:lang w:val="es-MX" w:eastAsia="es-ES"/>
        </w:rPr>
        <w:t>96</w:t>
      </w:r>
      <w:r w:rsidR="0049553C"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 xml:space="preserve">de la Ley </w:t>
      </w:r>
      <w:r w:rsidR="0049553C" w:rsidRPr="00652E47">
        <w:rPr>
          <w:rFonts w:ascii="Museo Sans 300" w:eastAsia="Times New Roman" w:hAnsi="Museo Sans 300"/>
          <w:lang w:val="es-MX" w:eastAsia="es-ES"/>
        </w:rPr>
        <w:t xml:space="preserve">Integral </w:t>
      </w:r>
      <w:r w:rsidRPr="00652E47">
        <w:rPr>
          <w:rFonts w:ascii="Museo Sans 300" w:eastAsia="Times New Roman" w:hAnsi="Museo Sans 300"/>
          <w:lang w:val="es-MX" w:eastAsia="es-ES"/>
        </w:rPr>
        <w:t>del Sistema de Pensiones;</w:t>
      </w:r>
    </w:p>
    <w:p w14:paraId="4C123FE7" w14:textId="3B7E0268" w:rsidR="00912F25" w:rsidRPr="00652E47"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FSV:</w:t>
      </w:r>
      <w:r w:rsidRPr="00652E47">
        <w:rPr>
          <w:rFonts w:ascii="Museo Sans 300" w:eastAsia="Times New Roman" w:hAnsi="Museo Sans 300"/>
          <w:lang w:val="es-MX" w:eastAsia="es-ES"/>
        </w:rPr>
        <w:t xml:space="preserve"> Fondo Social para la Vivienda;</w:t>
      </w:r>
    </w:p>
    <w:p w14:paraId="4C123FE9" w14:textId="7398CBB0" w:rsidR="004556A9" w:rsidRPr="00652E47" w:rsidRDefault="004556A9"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ISBM:</w:t>
      </w:r>
      <w:r w:rsidRPr="00652E47">
        <w:rPr>
          <w:rFonts w:ascii="Museo Sans 300" w:eastAsia="Times New Roman" w:hAnsi="Museo Sans 300"/>
          <w:lang w:val="es-MX" w:eastAsia="es-ES"/>
        </w:rPr>
        <w:t xml:space="preserve"> Instituto Salvadoreño de Bienestar Magisterial;</w:t>
      </w:r>
    </w:p>
    <w:p w14:paraId="4C123FEA" w14:textId="36E70925" w:rsidR="00912F25" w:rsidRPr="00652E47"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ISSS:</w:t>
      </w:r>
      <w:r w:rsidRPr="00652E47">
        <w:rPr>
          <w:rFonts w:ascii="Museo Sans 300" w:eastAsia="Times New Roman" w:hAnsi="Museo Sans 300"/>
          <w:lang w:val="es-MX" w:eastAsia="es-ES"/>
        </w:rPr>
        <w:t xml:space="preserve"> Instituto Salvadoreño del Seguro Social;</w:t>
      </w:r>
    </w:p>
    <w:p w14:paraId="5856B166" w14:textId="637CD4AE" w:rsidR="00EE48E6" w:rsidRPr="00652E47" w:rsidRDefault="00EE48E6"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lastRenderedPageBreak/>
        <w:t>ISP:</w:t>
      </w:r>
      <w:r w:rsidRPr="00652E47">
        <w:rPr>
          <w:rFonts w:ascii="Museo Sans 300" w:eastAsia="Times New Roman" w:hAnsi="Museo Sans 300"/>
          <w:lang w:val="es-MX" w:eastAsia="es-ES"/>
        </w:rPr>
        <w:t xml:space="preserve"> Instituto Salvadoreño de Pensiones;</w:t>
      </w:r>
    </w:p>
    <w:p w14:paraId="4C123FEB" w14:textId="459118C6" w:rsidR="00912F25" w:rsidRPr="00652E47"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Ley SP</w:t>
      </w:r>
      <w:r w:rsidRPr="00652E47">
        <w:rPr>
          <w:rFonts w:ascii="Museo Sans 300" w:eastAsia="Times New Roman" w:hAnsi="Museo Sans 300"/>
          <w:lang w:val="es-MX" w:eastAsia="es-ES"/>
        </w:rPr>
        <w:t xml:space="preserve">: Ley </w:t>
      </w:r>
      <w:r w:rsidR="009F209A" w:rsidRPr="00652E47">
        <w:rPr>
          <w:rFonts w:ascii="Museo Sans 300" w:eastAsia="Times New Roman" w:hAnsi="Museo Sans 300"/>
          <w:lang w:val="es-MX" w:eastAsia="es-ES"/>
        </w:rPr>
        <w:t xml:space="preserve">Integral </w:t>
      </w:r>
      <w:r w:rsidRPr="00652E47">
        <w:rPr>
          <w:rFonts w:ascii="Museo Sans 300" w:eastAsia="Times New Roman" w:hAnsi="Museo Sans 300"/>
          <w:lang w:val="es-MX" w:eastAsia="es-ES"/>
        </w:rPr>
        <w:t>del Sistema de Pensiones;</w:t>
      </w:r>
    </w:p>
    <w:p w14:paraId="5DDB466B" w14:textId="607E7073" w:rsidR="00A550E4" w:rsidRPr="00652E47" w:rsidRDefault="00A550E4" w:rsidP="00C21471">
      <w:pPr>
        <w:numPr>
          <w:ilvl w:val="0"/>
          <w:numId w:val="2"/>
        </w:numPr>
        <w:spacing w:after="0" w:line="240" w:lineRule="auto"/>
        <w:ind w:left="425" w:hanging="425"/>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Ley SAP: </w:t>
      </w:r>
      <w:r w:rsidR="00826C07" w:rsidRPr="00652E47">
        <w:rPr>
          <w:rStyle w:val="normaltextrun"/>
          <w:rFonts w:ascii="Museo Sans 300" w:hAnsi="Museo Sans 300"/>
          <w:shd w:val="clear" w:color="auto" w:fill="FFFFFF"/>
          <w:lang w:val="es-MX"/>
        </w:rPr>
        <w:t>Ley del Sistema de Ahorro para Pensiones, derogada mediante el Decreto Legislativo No. 614, del 20 de diciembre de 2022, publicado en el Diario Oficial No. 241, Tomo No. 437, del 21 de diciembre del mismo año</w:t>
      </w:r>
      <w:r w:rsidRPr="00652E47">
        <w:rPr>
          <w:rFonts w:ascii="Museo Sans 300" w:eastAsia="Times New Roman" w:hAnsi="Museo Sans 300"/>
          <w:bCs/>
          <w:lang w:val="es-MX" w:eastAsia="es-ES"/>
        </w:rPr>
        <w:t>;</w:t>
      </w:r>
    </w:p>
    <w:p w14:paraId="4C123FED" w14:textId="2FFB7C46" w:rsidR="00641605" w:rsidRPr="00652E47" w:rsidRDefault="00641605" w:rsidP="00C21471">
      <w:pPr>
        <w:numPr>
          <w:ilvl w:val="0"/>
          <w:numId w:val="2"/>
        </w:numPr>
        <w:spacing w:after="0" w:line="240" w:lineRule="auto"/>
        <w:ind w:left="425" w:hanging="425"/>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Padres: </w:t>
      </w:r>
      <w:r w:rsidRPr="00652E47">
        <w:rPr>
          <w:rFonts w:ascii="Museo Sans 300" w:eastAsia="Times New Roman" w:hAnsi="Museo Sans 300"/>
          <w:lang w:val="es-MX" w:eastAsia="es-ES"/>
        </w:rPr>
        <w:t>Padre y madre del afiliado fallecido</w:t>
      </w:r>
      <w:r w:rsidR="00AA37BD" w:rsidRPr="00652E47">
        <w:rPr>
          <w:rFonts w:ascii="Museo Sans 300" w:eastAsia="Times New Roman" w:hAnsi="Museo Sans 300"/>
          <w:lang w:val="es-MX" w:eastAsia="es-ES"/>
        </w:rPr>
        <w:t>;</w:t>
      </w:r>
    </w:p>
    <w:p w14:paraId="4C123FEE" w14:textId="7750EC1A" w:rsidR="008E37F5" w:rsidRPr="00652E47" w:rsidRDefault="008E37F5" w:rsidP="00C21471">
      <w:pPr>
        <w:widowControl w:val="0"/>
        <w:numPr>
          <w:ilvl w:val="0"/>
          <w:numId w:val="2"/>
        </w:numPr>
        <w:spacing w:after="0" w:line="240" w:lineRule="auto"/>
        <w:ind w:left="425" w:hanging="425"/>
        <w:jc w:val="both"/>
        <w:rPr>
          <w:rFonts w:ascii="Museo Sans 300" w:hAnsi="Museo Sans 300"/>
        </w:rPr>
      </w:pPr>
      <w:r w:rsidRPr="00652E47">
        <w:rPr>
          <w:rFonts w:ascii="Museo Sans 300" w:hAnsi="Museo Sans 300"/>
          <w:b/>
        </w:rPr>
        <w:t>Prestaciones:</w:t>
      </w:r>
      <w:r w:rsidRPr="00652E47">
        <w:rPr>
          <w:rFonts w:ascii="Museo Sans 300" w:hAnsi="Museo Sans 300"/>
        </w:rPr>
        <w:t xml:space="preserve"> </w:t>
      </w:r>
      <w:r w:rsidR="00877B08" w:rsidRPr="00652E47">
        <w:rPr>
          <w:rFonts w:ascii="Museo Sans 300" w:hAnsi="Museo Sans 300"/>
        </w:rPr>
        <w:t>Conjunto de obligaciones de las AFP y de la CGS establecidas de conformidad con la Ley SP, respecto al otorgamiento de beneficios a sus afiliados, asegurados y beneficiarios</w:t>
      </w:r>
      <w:r w:rsidRPr="00652E47">
        <w:rPr>
          <w:rFonts w:ascii="Museo Sans 300" w:hAnsi="Museo Sans 300"/>
        </w:rPr>
        <w:t xml:space="preserve">; </w:t>
      </w:r>
    </w:p>
    <w:p w14:paraId="4C123FEF" w14:textId="77777777" w:rsidR="00751E82" w:rsidRPr="00652E47" w:rsidRDefault="00751E82"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hAnsi="Museo Sans 300"/>
          <w:b/>
        </w:rPr>
        <w:t>Salario mínimo vigente:</w:t>
      </w:r>
      <w:r w:rsidRPr="00652E47">
        <w:rPr>
          <w:rFonts w:ascii="Museo Sans 300" w:hAnsi="Museo Sans 300"/>
        </w:rPr>
        <w:t xml:space="preserve"> Salario mínimo vigente para el sector Comercio y Servicios;</w:t>
      </w:r>
    </w:p>
    <w:p w14:paraId="4C123FF0" w14:textId="252B54D3" w:rsidR="00912F25" w:rsidRPr="00652E47"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SP:</w:t>
      </w:r>
      <w:r w:rsidRPr="00652E47">
        <w:rPr>
          <w:rFonts w:ascii="Museo Sans 300" w:eastAsia="Times New Roman" w:hAnsi="Museo Sans 300"/>
          <w:lang w:val="es-MX" w:eastAsia="es-ES"/>
        </w:rPr>
        <w:t xml:space="preserve"> Sistema de Pensiones;</w:t>
      </w:r>
    </w:p>
    <w:p w14:paraId="41431880" w14:textId="280AFC49" w:rsidR="00826A44" w:rsidRPr="00652E47" w:rsidRDefault="00826A44" w:rsidP="00E94F07">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bCs/>
          <w:lang w:val="es-MX" w:eastAsia="es-ES"/>
        </w:rPr>
        <w:t>SAP:</w:t>
      </w:r>
      <w:r w:rsidRPr="00652E47">
        <w:rPr>
          <w:rFonts w:ascii="Museo Sans 300" w:eastAsia="Times New Roman" w:hAnsi="Museo Sans 300"/>
          <w:lang w:val="es-MX" w:eastAsia="es-ES"/>
        </w:rPr>
        <w:t xml:space="preserve"> Sistema de Ahorro para Pensiones;</w:t>
      </w:r>
    </w:p>
    <w:p w14:paraId="4C123FF2" w14:textId="487D3697" w:rsidR="00912F25" w:rsidRPr="00652E47" w:rsidRDefault="008E425D" w:rsidP="00E94F07">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SBR:</w:t>
      </w:r>
      <w:r w:rsidRPr="00652E47">
        <w:rPr>
          <w:rFonts w:ascii="Museo Sans 300" w:eastAsia="Times New Roman" w:hAnsi="Museo Sans 300"/>
          <w:lang w:val="es-MX" w:eastAsia="es-ES"/>
        </w:rPr>
        <w:t xml:space="preserve"> Salario Básico Regulador;</w:t>
      </w:r>
    </w:p>
    <w:p w14:paraId="06A40FEF" w14:textId="013794AA" w:rsidR="00826A44" w:rsidRPr="00652E47" w:rsidRDefault="00826A44" w:rsidP="00E94F07">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SPP:</w:t>
      </w:r>
      <w:r w:rsidRPr="00652E47">
        <w:rPr>
          <w:rFonts w:ascii="Museo Sans 300" w:eastAsia="Times New Roman" w:hAnsi="Museo Sans 300"/>
          <w:lang w:val="es-MX" w:eastAsia="es-ES"/>
        </w:rPr>
        <w:t xml:space="preserve"> Sistema de Pensiones Público;</w:t>
      </w:r>
    </w:p>
    <w:p w14:paraId="4C123FF3" w14:textId="4761A317" w:rsidR="00907C72" w:rsidRPr="00652E47"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b/>
          <w:lang w:val="es-MX" w:eastAsia="es-ES"/>
        </w:rPr>
        <w:t>Superintendencia:</w:t>
      </w:r>
      <w:r w:rsidRPr="00652E47">
        <w:rPr>
          <w:rFonts w:ascii="Museo Sans 300" w:eastAsia="Times New Roman" w:hAnsi="Museo Sans 300"/>
          <w:lang w:val="es-MX" w:eastAsia="es-ES"/>
        </w:rPr>
        <w:t xml:space="preserve"> Superintendencia del Sistema Financiero</w:t>
      </w:r>
      <w:r w:rsidR="00002674" w:rsidRPr="00652E47">
        <w:rPr>
          <w:rFonts w:ascii="Museo Sans 300" w:eastAsia="Times New Roman" w:hAnsi="Museo Sans 300"/>
          <w:lang w:val="es-MX" w:eastAsia="es-ES"/>
        </w:rPr>
        <w:t>; y</w:t>
      </w:r>
    </w:p>
    <w:p w14:paraId="3023B9EA" w14:textId="77777777" w:rsidR="00002674" w:rsidRPr="00652E47" w:rsidRDefault="00002674" w:rsidP="00002674">
      <w:pPr>
        <w:widowControl w:val="0"/>
        <w:numPr>
          <w:ilvl w:val="0"/>
          <w:numId w:val="2"/>
        </w:numPr>
        <w:spacing w:after="0" w:line="240" w:lineRule="auto"/>
        <w:ind w:left="425" w:hanging="425"/>
        <w:jc w:val="both"/>
        <w:rPr>
          <w:rFonts w:ascii="Museo Sans 300" w:eastAsia="Times New Roman" w:hAnsi="Museo Sans 300"/>
          <w:lang w:eastAsia="es-ES"/>
        </w:rPr>
      </w:pPr>
      <w:r w:rsidRPr="00652E47">
        <w:rPr>
          <w:rFonts w:ascii="Museo Sans 300" w:eastAsia="Times New Roman" w:hAnsi="Museo Sans 300"/>
          <w:b/>
          <w:bCs/>
          <w:lang w:eastAsia="es-ES"/>
        </w:rPr>
        <w:t>UAIHL</w:t>
      </w:r>
      <w:r w:rsidRPr="00652E47">
        <w:rPr>
          <w:rFonts w:ascii="Museo Sans 300" w:eastAsia="Times New Roman" w:hAnsi="Museo Sans 300"/>
          <w:lang w:eastAsia="es-ES"/>
        </w:rPr>
        <w:t>: Unidad de Atención Integral del Historial Laboral.</w:t>
      </w:r>
    </w:p>
    <w:p w14:paraId="4C123FF4" w14:textId="77777777" w:rsidR="007838F5" w:rsidRPr="00652E47" w:rsidRDefault="007838F5" w:rsidP="00C21471">
      <w:pPr>
        <w:pStyle w:val="Prrafodelista"/>
        <w:widowControl w:val="0"/>
        <w:spacing w:after="0" w:line="240" w:lineRule="auto"/>
        <w:ind w:left="0"/>
        <w:contextualSpacing w:val="0"/>
        <w:jc w:val="both"/>
        <w:rPr>
          <w:rFonts w:ascii="Museo Sans 300" w:hAnsi="Museo Sans 300"/>
        </w:rPr>
      </w:pPr>
    </w:p>
    <w:p w14:paraId="4C123FF5" w14:textId="77777777" w:rsidR="00AA37BD" w:rsidRPr="00652E47" w:rsidRDefault="00AA37BD" w:rsidP="00C21471">
      <w:pPr>
        <w:widowControl w:val="0"/>
        <w:spacing w:after="0" w:line="240" w:lineRule="auto"/>
        <w:jc w:val="center"/>
        <w:rPr>
          <w:rFonts w:ascii="Museo Sans 300" w:eastAsia="Times New Roman" w:hAnsi="Museo Sans 300" w:cs="Arial"/>
          <w:b/>
          <w:lang w:eastAsia="es-SV"/>
        </w:rPr>
      </w:pPr>
      <w:r w:rsidRPr="00652E47">
        <w:rPr>
          <w:rFonts w:ascii="Museo Sans 300" w:eastAsia="Times New Roman" w:hAnsi="Museo Sans 300" w:cs="Arial"/>
          <w:b/>
          <w:lang w:eastAsia="es-SV"/>
        </w:rPr>
        <w:t>TÍTULO II</w:t>
      </w:r>
    </w:p>
    <w:p w14:paraId="4C123FF6" w14:textId="596AAED0" w:rsidR="00AA37BD" w:rsidRPr="00652E47" w:rsidRDefault="00AA37BD" w:rsidP="00C21471">
      <w:pPr>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DEL OTORGAMIENTO DE BENEFICIOS POR SOBREVIVENCIA EN EL SISTEMA DE PENSIONES</w:t>
      </w:r>
    </w:p>
    <w:p w14:paraId="4C123FF7" w14:textId="77777777" w:rsidR="00AA37BD" w:rsidRPr="00652E47" w:rsidRDefault="00AA37BD" w:rsidP="00C21471">
      <w:pPr>
        <w:spacing w:after="0" w:line="240" w:lineRule="auto"/>
        <w:jc w:val="center"/>
        <w:rPr>
          <w:rFonts w:ascii="Museo Sans 300" w:hAnsi="Museo Sans 300"/>
          <w:b/>
        </w:rPr>
      </w:pPr>
    </w:p>
    <w:p w14:paraId="4C123FF8" w14:textId="77777777" w:rsidR="00055E34" w:rsidRPr="00652E47" w:rsidRDefault="00055E34" w:rsidP="00C21471">
      <w:pPr>
        <w:spacing w:after="0" w:line="240" w:lineRule="auto"/>
        <w:jc w:val="center"/>
        <w:rPr>
          <w:rFonts w:ascii="Museo Sans 300" w:hAnsi="Museo Sans 300"/>
          <w:b/>
        </w:rPr>
      </w:pPr>
      <w:r w:rsidRPr="00652E47">
        <w:rPr>
          <w:rFonts w:ascii="Museo Sans 300" w:hAnsi="Museo Sans 300"/>
          <w:b/>
        </w:rPr>
        <w:t>CAPÍTULO I</w:t>
      </w:r>
    </w:p>
    <w:p w14:paraId="4C123FF9" w14:textId="77777777" w:rsidR="00F60BFB" w:rsidRPr="00652E47" w:rsidRDefault="00F60BFB" w:rsidP="00C21471">
      <w:pPr>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PROCEDIMIENTOS PREVIOS AL OTORGAMIENTO DE LOS BENEFICIOS POR SOBREVIVENCIA</w:t>
      </w:r>
    </w:p>
    <w:p w14:paraId="4C123FFA" w14:textId="77777777" w:rsidR="004F39CD" w:rsidRPr="00652E47" w:rsidRDefault="004F39CD" w:rsidP="00C21471">
      <w:pPr>
        <w:spacing w:after="0" w:line="240" w:lineRule="auto"/>
        <w:jc w:val="center"/>
        <w:rPr>
          <w:rFonts w:ascii="Museo Sans 300" w:eastAsia="Times New Roman" w:hAnsi="Museo Sans 300"/>
          <w:b/>
          <w:lang w:val="es-MX" w:eastAsia="es-ES"/>
        </w:rPr>
      </w:pPr>
    </w:p>
    <w:p w14:paraId="4C123FFB" w14:textId="77777777" w:rsidR="0009076B" w:rsidRPr="00652E47" w:rsidRDefault="0009076B" w:rsidP="00C21471">
      <w:pPr>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Declaración de beneficiarios</w:t>
      </w:r>
    </w:p>
    <w:p w14:paraId="4C123FFC" w14:textId="56541AD3" w:rsidR="00F60BFB" w:rsidRPr="00652E47" w:rsidRDefault="00F60BFB" w:rsidP="00C21471">
      <w:pPr>
        <w:widowControl w:val="0"/>
        <w:numPr>
          <w:ilvl w:val="0"/>
          <w:numId w:val="3"/>
        </w:numPr>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Cada afiliado deberá declarar, ante la respectiva AFP, los nombres y existencia de sus eventuales beneficiarios. En el mes de junio de cada año, la AFP pondrá a disposición de cada afiliado, los formularios respectivos para la actualización de esta información a través de </w:t>
      </w:r>
      <w:r w:rsidR="00C22362" w:rsidRPr="00652E47">
        <w:rPr>
          <w:rFonts w:ascii="Museo Sans 300" w:eastAsia="Times New Roman" w:hAnsi="Museo Sans 300"/>
          <w:lang w:val="es-MX" w:eastAsia="es-ES"/>
        </w:rPr>
        <w:t xml:space="preserve">las agencias y </w:t>
      </w:r>
      <w:r w:rsidRPr="00652E47">
        <w:rPr>
          <w:rFonts w:ascii="Museo Sans 300" w:eastAsia="Times New Roman" w:hAnsi="Museo Sans 300"/>
          <w:lang w:val="es-MX" w:eastAsia="es-ES"/>
        </w:rPr>
        <w:t xml:space="preserve">los canales electrónicos que las AFP pongan al alcance de los mismos, además </w:t>
      </w:r>
      <w:r w:rsidR="009D42FE" w:rsidRPr="00652E47">
        <w:rPr>
          <w:rFonts w:ascii="Museo Sans 300" w:eastAsia="Times New Roman" w:hAnsi="Museo Sans 300"/>
          <w:lang w:val="es-MX" w:eastAsia="es-ES"/>
        </w:rPr>
        <w:t>deberán</w:t>
      </w:r>
      <w:r w:rsidRPr="00652E47">
        <w:rPr>
          <w:rFonts w:ascii="Museo Sans 300" w:eastAsia="Times New Roman" w:hAnsi="Museo Sans 300"/>
          <w:lang w:val="es-MX" w:eastAsia="es-ES"/>
        </w:rPr>
        <w:t xml:space="preserve"> proporcionar la asesoría necesaria para tal fin, incluyendo material de educación financiera previsional relativa al tema.</w:t>
      </w:r>
    </w:p>
    <w:p w14:paraId="7F28674C" w14:textId="77777777" w:rsidR="004A1B1E" w:rsidRPr="00652E47" w:rsidRDefault="004A1B1E" w:rsidP="004A1B1E">
      <w:pPr>
        <w:widowControl w:val="0"/>
        <w:spacing w:after="0" w:line="240" w:lineRule="auto"/>
        <w:jc w:val="both"/>
        <w:rPr>
          <w:rFonts w:ascii="Museo Sans 300" w:eastAsia="Times New Roman" w:hAnsi="Museo Sans 300"/>
          <w:lang w:val="es-MX" w:eastAsia="es-ES"/>
        </w:rPr>
      </w:pPr>
    </w:p>
    <w:p w14:paraId="1393FCDB" w14:textId="59C89374" w:rsidR="00F81357" w:rsidRPr="00652E47" w:rsidRDefault="00F81357" w:rsidP="00AA31DF">
      <w:pPr>
        <w:spacing w:after="0" w:line="240" w:lineRule="auto"/>
        <w:jc w:val="both"/>
        <w:rPr>
          <w:rFonts w:ascii="Museo Sans 300" w:hAnsi="Museo Sans 300" w:cstheme="minorHAnsi"/>
          <w:lang w:val="es-MX"/>
        </w:rPr>
      </w:pPr>
      <w:r w:rsidRPr="00652E47">
        <w:rPr>
          <w:rFonts w:ascii="Museo Sans 300" w:hAnsi="Museo Sans 300" w:cstheme="minorHAnsi"/>
          <w:lang w:val="es-MX"/>
        </w:rPr>
        <w:t xml:space="preserve">Para los casos de Devolución de Saldo por Sobrevivencia, si un beneficiario fallece antes que el afiliado y no se actualiza la lista de beneficiarios antes que el afiliado fallezca, el porcentaje asignado al beneficiario fallecido deberá ser repartido de forma proporcional en los porcentajes que el afiliado designó entre los demás beneficiarios. De no haber especificado los porcentajes será en la misma proporción entre los beneficiarios que sobrevivan. </w:t>
      </w:r>
    </w:p>
    <w:p w14:paraId="1633F8F2" w14:textId="62E20BDE" w:rsidR="00CE2560" w:rsidRPr="00652E47" w:rsidRDefault="00CE2560" w:rsidP="00AA31DF">
      <w:pPr>
        <w:spacing w:after="0" w:line="240" w:lineRule="auto"/>
        <w:jc w:val="both"/>
        <w:rPr>
          <w:rFonts w:ascii="Museo Sans 300" w:hAnsi="Museo Sans 300" w:cstheme="minorHAnsi"/>
          <w:lang w:val="es-MX"/>
        </w:rPr>
      </w:pPr>
    </w:p>
    <w:p w14:paraId="14EE2715" w14:textId="535AB800" w:rsidR="00CE2560" w:rsidRPr="00652E47" w:rsidRDefault="00CE2560" w:rsidP="00AA31DF">
      <w:pPr>
        <w:spacing w:after="0" w:line="240" w:lineRule="auto"/>
        <w:jc w:val="both"/>
        <w:rPr>
          <w:rFonts w:ascii="Museo Sans 300" w:hAnsi="Museo Sans 300" w:cstheme="minorHAnsi"/>
          <w:lang w:val="es-MX"/>
        </w:rPr>
      </w:pPr>
      <w:r w:rsidRPr="00652E47">
        <w:rPr>
          <w:rFonts w:ascii="Museo Sans 300" w:hAnsi="Museo Sans 300" w:cstheme="minorHAnsi"/>
          <w:lang w:val="es-MX"/>
        </w:rPr>
        <w:t xml:space="preserve">En los casos en que un beneficiario fallezca después de la muerte del </w:t>
      </w:r>
      <w:r w:rsidR="009D42FE" w:rsidRPr="00652E47">
        <w:rPr>
          <w:rFonts w:ascii="Museo Sans 300" w:hAnsi="Museo Sans 300" w:cstheme="minorHAnsi"/>
          <w:lang w:val="es-MX"/>
        </w:rPr>
        <w:t>afiliado,</w:t>
      </w:r>
      <w:r w:rsidRPr="00652E47">
        <w:rPr>
          <w:rFonts w:ascii="Museo Sans 300" w:hAnsi="Museo Sans 300" w:cstheme="minorHAnsi"/>
          <w:lang w:val="es-MX"/>
        </w:rPr>
        <w:t xml:space="preserve"> pero antes del otorgamiento del beneficio, este formará parte del haber sucesoral que le correspondía, debido a que el derecho ya había sido adquirido, y se traslada a sus herederos.</w:t>
      </w:r>
    </w:p>
    <w:p w14:paraId="5763E1FD" w14:textId="77777777" w:rsidR="00674573" w:rsidRPr="00652E47" w:rsidRDefault="00674573" w:rsidP="00C21471">
      <w:pPr>
        <w:widowControl w:val="0"/>
        <w:spacing w:after="0" w:line="240" w:lineRule="auto"/>
        <w:jc w:val="both"/>
        <w:rPr>
          <w:rFonts w:ascii="Museo Sans 300" w:eastAsia="Times New Roman" w:hAnsi="Museo Sans 300" w:cs="Arial"/>
          <w:b/>
          <w:lang w:eastAsia="es-ES"/>
        </w:rPr>
      </w:pPr>
    </w:p>
    <w:p w14:paraId="4C124000" w14:textId="7B2F0F1E" w:rsidR="0009076B" w:rsidRPr="00652E47" w:rsidRDefault="0009076B" w:rsidP="00C21471">
      <w:pPr>
        <w:widowControl w:val="0"/>
        <w:spacing w:after="0" w:line="240" w:lineRule="auto"/>
        <w:jc w:val="both"/>
        <w:rPr>
          <w:rFonts w:ascii="Museo Sans 300" w:eastAsia="Times New Roman" w:hAnsi="Museo Sans 300" w:cs="Arial"/>
          <w:b/>
          <w:lang w:eastAsia="es-ES"/>
        </w:rPr>
      </w:pPr>
      <w:r w:rsidRPr="00652E47">
        <w:rPr>
          <w:rFonts w:ascii="Museo Sans 300" w:eastAsia="Times New Roman" w:hAnsi="Museo Sans 300" w:cs="Arial"/>
          <w:b/>
          <w:lang w:eastAsia="es-ES"/>
        </w:rPr>
        <w:t>Publicación de listado de afiliados fallecidos</w:t>
      </w:r>
    </w:p>
    <w:p w14:paraId="4C124001" w14:textId="79526141" w:rsidR="00F60BFB" w:rsidRPr="00652E47" w:rsidRDefault="00DB1613" w:rsidP="00C21471">
      <w:pPr>
        <w:widowControl w:val="0"/>
        <w:numPr>
          <w:ilvl w:val="0"/>
          <w:numId w:val="3"/>
        </w:numPr>
        <w:spacing w:after="0" w:line="240" w:lineRule="auto"/>
        <w:ind w:left="0" w:firstLine="0"/>
        <w:jc w:val="both"/>
        <w:rPr>
          <w:rFonts w:ascii="Museo Sans 300" w:eastAsia="Times New Roman" w:hAnsi="Museo Sans 300" w:cs="Arial"/>
          <w:lang w:eastAsia="es-ES"/>
        </w:rPr>
      </w:pPr>
      <w:r w:rsidRPr="00652E47">
        <w:rPr>
          <w:rFonts w:ascii="Museo Sans 300" w:eastAsia="Times New Roman" w:hAnsi="Museo Sans 300"/>
          <w:lang w:val="es-MX" w:eastAsia="es-ES"/>
        </w:rPr>
        <w:t xml:space="preserve">La AFP deberá publicar durante los primeros veinte días de los meses de enero, marzo, mayo, julio, septiembre y noviembre de cada año, en </w:t>
      </w:r>
      <w:r w:rsidR="00F12BF9" w:rsidRPr="00652E47">
        <w:rPr>
          <w:rFonts w:ascii="Museo Sans 300" w:eastAsia="Times New Roman" w:hAnsi="Museo Sans 300"/>
          <w:lang w:val="es-MX" w:eastAsia="es-ES"/>
        </w:rPr>
        <w:t>dos medios impresos de circulación nacional u otra plataforma de publicación digital con mayor o igual cobertura, o en su sitio web, de conformidad con el marco legal vigente</w:t>
      </w:r>
      <w:r w:rsidRPr="00652E47">
        <w:rPr>
          <w:rFonts w:ascii="Museo Sans 300" w:eastAsia="Times New Roman" w:hAnsi="Museo Sans 300"/>
          <w:lang w:val="es-MX" w:eastAsia="es-ES"/>
        </w:rPr>
        <w:t>, el listado de los afiliados fallecidos en el bimestre anterior, de los cuales ella tuviere conocimiento. Dicha publicación será con el objeto de convocar a los beneficiarios para que se presenten a reclamar sus derechos.</w:t>
      </w:r>
      <w:r w:rsidR="000F4091" w:rsidRPr="00652E47">
        <w:rPr>
          <w:rFonts w:ascii="Museo Sans 300" w:eastAsia="Times New Roman" w:hAnsi="Museo Sans 300"/>
          <w:lang w:val="es-MX" w:eastAsia="es-ES"/>
        </w:rPr>
        <w:t xml:space="preserve"> </w:t>
      </w:r>
      <w:r w:rsidR="00BE6122" w:rsidRPr="00652E47">
        <w:rPr>
          <w:rFonts w:ascii="Museo Sans 300" w:eastAsia="Times New Roman" w:hAnsi="Museo Sans 300"/>
          <w:lang w:val="es-MX" w:eastAsia="es-ES"/>
        </w:rPr>
        <w:t xml:space="preserve">Adicionalmente la AFP podrá publicar el listado de afiliados fallecidos </w:t>
      </w:r>
      <w:r w:rsidR="00E70E9E" w:rsidRPr="00652E47">
        <w:rPr>
          <w:rFonts w:ascii="Museo Sans 300" w:eastAsia="Times New Roman" w:hAnsi="Museo Sans 300"/>
          <w:lang w:val="es-MX" w:eastAsia="es-ES"/>
        </w:rPr>
        <w:t xml:space="preserve">en el bimestre anterior </w:t>
      </w:r>
      <w:r w:rsidR="00BE6122" w:rsidRPr="00652E47">
        <w:rPr>
          <w:rFonts w:ascii="Museo Sans 300" w:eastAsia="Times New Roman" w:hAnsi="Museo Sans 300"/>
          <w:lang w:val="es-MX" w:eastAsia="es-ES"/>
        </w:rPr>
        <w:t xml:space="preserve">en su </w:t>
      </w:r>
      <w:r w:rsidR="00E70E9E" w:rsidRPr="00652E47">
        <w:rPr>
          <w:rFonts w:ascii="Museo Sans 300" w:eastAsia="Times New Roman" w:hAnsi="Museo Sans 300"/>
          <w:lang w:val="es-MX" w:eastAsia="es-ES"/>
        </w:rPr>
        <w:t>sitio web</w:t>
      </w:r>
      <w:r w:rsidR="00BE6122" w:rsidRPr="00652E47">
        <w:rPr>
          <w:rFonts w:ascii="Museo Sans 300" w:eastAsia="Times New Roman" w:hAnsi="Museo Sans 300"/>
          <w:lang w:val="es-MX" w:eastAsia="es-ES"/>
        </w:rPr>
        <w:t xml:space="preserve">, pudiendo incluso ampliar </w:t>
      </w:r>
      <w:r w:rsidR="00E70E9E" w:rsidRPr="00652E47">
        <w:rPr>
          <w:rFonts w:ascii="Museo Sans 300" w:eastAsia="Times New Roman" w:hAnsi="Museo Sans 300"/>
          <w:lang w:val="es-MX" w:eastAsia="es-ES"/>
        </w:rPr>
        <w:t>el listado</w:t>
      </w:r>
      <w:r w:rsidR="00BE6122" w:rsidRPr="00652E47">
        <w:rPr>
          <w:rFonts w:ascii="Museo Sans 300" w:eastAsia="Times New Roman" w:hAnsi="Museo Sans 300"/>
          <w:lang w:val="es-MX" w:eastAsia="es-ES"/>
        </w:rPr>
        <w:t xml:space="preserve"> </w:t>
      </w:r>
      <w:r w:rsidR="00E70E9E" w:rsidRPr="00652E47">
        <w:rPr>
          <w:rFonts w:ascii="Museo Sans 300" w:eastAsia="Times New Roman" w:hAnsi="Museo Sans 300"/>
          <w:lang w:val="es-MX" w:eastAsia="es-ES"/>
        </w:rPr>
        <w:t xml:space="preserve">en mención </w:t>
      </w:r>
      <w:r w:rsidR="00BE6122" w:rsidRPr="00652E47">
        <w:rPr>
          <w:rFonts w:ascii="Museo Sans 300" w:eastAsia="Times New Roman" w:hAnsi="Museo Sans 300"/>
          <w:lang w:val="es-MX" w:eastAsia="es-ES"/>
        </w:rPr>
        <w:t>para aquellos casos en lo</w:t>
      </w:r>
      <w:r w:rsidR="00E70E9E" w:rsidRPr="00652E47">
        <w:rPr>
          <w:rFonts w:ascii="Museo Sans 300" w:eastAsia="Times New Roman" w:hAnsi="Museo Sans 300"/>
          <w:lang w:val="es-MX" w:eastAsia="es-ES"/>
        </w:rPr>
        <w:t>s</w:t>
      </w:r>
      <w:r w:rsidR="00BE6122" w:rsidRPr="00652E47">
        <w:rPr>
          <w:rFonts w:ascii="Museo Sans 300" w:eastAsia="Times New Roman" w:hAnsi="Museo Sans 300"/>
          <w:lang w:val="es-MX" w:eastAsia="es-ES"/>
        </w:rPr>
        <w:t xml:space="preserve"> que no se haya presentado aun ningún beneficiario.</w:t>
      </w:r>
    </w:p>
    <w:p w14:paraId="4C124002" w14:textId="77777777" w:rsidR="0009076B" w:rsidRPr="00652E47" w:rsidRDefault="0009076B" w:rsidP="00C21471">
      <w:pPr>
        <w:spacing w:after="0" w:line="240" w:lineRule="auto"/>
        <w:rPr>
          <w:rFonts w:ascii="Museo Sans 300" w:eastAsia="Times New Roman" w:hAnsi="Museo Sans 300"/>
          <w:lang w:eastAsia="es-ES"/>
        </w:rPr>
      </w:pPr>
    </w:p>
    <w:p w14:paraId="4C124003" w14:textId="77777777" w:rsidR="00D86003" w:rsidRPr="00652E47" w:rsidRDefault="00D86003" w:rsidP="00C21471">
      <w:pPr>
        <w:keepNext/>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Comunicación a beneficiarios</w:t>
      </w:r>
    </w:p>
    <w:p w14:paraId="4C124004" w14:textId="3A0AFEF3" w:rsidR="00D86003" w:rsidRPr="00652E47" w:rsidRDefault="00D86003" w:rsidP="00C21471">
      <w:pPr>
        <w:widowControl w:val="0"/>
        <w:numPr>
          <w:ilvl w:val="0"/>
          <w:numId w:val="3"/>
        </w:numPr>
        <w:spacing w:after="0" w:line="240" w:lineRule="auto"/>
        <w:ind w:left="0" w:firstLine="0"/>
        <w:jc w:val="both"/>
        <w:rPr>
          <w:rFonts w:ascii="Museo Sans 300" w:eastAsia="Times New Roman" w:hAnsi="Museo Sans 300" w:cs="Arial"/>
          <w:lang w:eastAsia="es-ES"/>
        </w:rPr>
      </w:pPr>
      <w:r w:rsidRPr="00652E47">
        <w:rPr>
          <w:rFonts w:ascii="Museo Sans 300" w:eastAsia="Times New Roman" w:hAnsi="Museo Sans 300"/>
          <w:lang w:val="es-MX" w:eastAsia="es-ES"/>
        </w:rPr>
        <w:t xml:space="preserve">Las AFP tienen la obligación de comunicar al o a los beneficiarios designados por el afiliado a una devolución de saldo, dentro de los cinco días posteriores a la fecha en que dicha </w:t>
      </w:r>
      <w:r w:rsidR="00C515B1" w:rsidRPr="00652E47">
        <w:rPr>
          <w:rFonts w:ascii="Museo Sans 300" w:eastAsia="Times New Roman" w:hAnsi="Museo Sans 300"/>
          <w:lang w:val="es-MX" w:eastAsia="es-ES"/>
        </w:rPr>
        <w:t xml:space="preserve">AFP </w:t>
      </w:r>
      <w:r w:rsidRPr="00652E47">
        <w:rPr>
          <w:rFonts w:ascii="Museo Sans 300" w:eastAsia="Times New Roman" w:hAnsi="Museo Sans 300"/>
          <w:lang w:val="es-MX" w:eastAsia="es-ES"/>
        </w:rPr>
        <w:t xml:space="preserve">haya sido notificada del fallecimiento del afiliado, que fueron designados por el mismo como beneficiarios. Mientras que en el caso de los beneficiarios con derecho a una pensión por sobrevivencia, las AFP deberán </w:t>
      </w:r>
      <w:r w:rsidRPr="00652E47">
        <w:rPr>
          <w:rFonts w:ascii="Museo Sans 300" w:hAnsi="Museo Sans 300"/>
        </w:rPr>
        <w:t>notificar una vez al mes sobre aquellos fallecidos que hayan sido reportados en ese período</w:t>
      </w:r>
      <w:r w:rsidRPr="00652E47">
        <w:rPr>
          <w:rFonts w:ascii="Museo Sans 300" w:eastAsia="Times New Roman" w:hAnsi="Museo Sans 300"/>
          <w:lang w:val="es-MX" w:eastAsia="es-ES"/>
        </w:rPr>
        <w:t>.</w:t>
      </w:r>
    </w:p>
    <w:p w14:paraId="2C0F789A" w14:textId="77777777" w:rsidR="009D043E" w:rsidRPr="00652E47" w:rsidRDefault="009D043E" w:rsidP="009D043E">
      <w:pPr>
        <w:spacing w:after="0" w:line="240" w:lineRule="auto"/>
        <w:jc w:val="both"/>
        <w:rPr>
          <w:rFonts w:ascii="Museo Sans 300" w:hAnsi="Museo Sans 300"/>
          <w:lang w:val="es-MX" w:eastAsia="es-ES"/>
        </w:rPr>
      </w:pPr>
    </w:p>
    <w:p w14:paraId="78B423DF" w14:textId="5C217DFA" w:rsidR="009D043E" w:rsidRPr="00652E47" w:rsidRDefault="009D043E" w:rsidP="009D043E">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Las AFP deberán, al momento de la comunicación, informar a los beneficiarios que el tipo de beneficio que corresponde en el caso del fallecimiento del afiliado aún está en análisis</w:t>
      </w:r>
      <w:r w:rsidR="00082F30" w:rsidRPr="00652E47">
        <w:rPr>
          <w:rFonts w:ascii="Museo Sans 300" w:eastAsia="Times New Roman" w:hAnsi="Museo Sans 300"/>
          <w:lang w:val="es-MX" w:eastAsia="es-ES"/>
        </w:rPr>
        <w:t xml:space="preserve"> y en caso</w:t>
      </w:r>
      <w:r w:rsidR="0096130E" w:rsidRPr="00652E47">
        <w:rPr>
          <w:rFonts w:ascii="Museo Sans 300" w:eastAsia="Times New Roman" w:hAnsi="Museo Sans 300"/>
          <w:lang w:val="es-MX" w:eastAsia="es-ES"/>
        </w:rPr>
        <w:t xml:space="preserve"> de</w:t>
      </w:r>
      <w:r w:rsidR="00082F30" w:rsidRPr="00652E47">
        <w:rPr>
          <w:rFonts w:ascii="Museo Sans 300" w:eastAsia="Times New Roman" w:hAnsi="Museo Sans 300"/>
          <w:lang w:val="es-MX" w:eastAsia="es-ES"/>
        </w:rPr>
        <w:t xml:space="preserve"> que proceda la devolución del saldo de la CIAP les informará oportunamente.</w:t>
      </w:r>
      <w:r w:rsidRPr="00652E47">
        <w:rPr>
          <w:rFonts w:ascii="Museo Sans 300" w:eastAsia="Times New Roman" w:hAnsi="Museo Sans 300"/>
          <w:lang w:val="es-MX" w:eastAsia="es-ES"/>
        </w:rPr>
        <w:t xml:space="preserve"> </w:t>
      </w:r>
    </w:p>
    <w:p w14:paraId="4C124005" w14:textId="77777777" w:rsidR="00D86003" w:rsidRPr="00652E47" w:rsidRDefault="00D86003" w:rsidP="00C21471">
      <w:pPr>
        <w:widowControl w:val="0"/>
        <w:spacing w:after="0" w:line="240" w:lineRule="auto"/>
        <w:jc w:val="both"/>
        <w:rPr>
          <w:rFonts w:ascii="Museo Sans 300" w:eastAsia="Times New Roman" w:hAnsi="Museo Sans 300"/>
          <w:lang w:val="es-MX" w:eastAsia="es-ES"/>
        </w:rPr>
      </w:pPr>
    </w:p>
    <w:p w14:paraId="4C124006" w14:textId="77777777" w:rsidR="00D86003" w:rsidRPr="00652E47" w:rsidRDefault="00D86003" w:rsidP="004A1B1E">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La comunicación deberá ser realizada tomando en consideración la información que el afiliado haya proporcionado a la AFP.</w:t>
      </w:r>
    </w:p>
    <w:p w14:paraId="4A1A50F9" w14:textId="77777777" w:rsidR="000D20A8" w:rsidRPr="00652E47" w:rsidRDefault="000D20A8" w:rsidP="00C21471">
      <w:pPr>
        <w:spacing w:after="0" w:line="240" w:lineRule="auto"/>
        <w:rPr>
          <w:rFonts w:ascii="Museo Sans 300" w:eastAsia="Times New Roman" w:hAnsi="Museo Sans 300"/>
          <w:b/>
          <w:lang w:val="es-MX" w:eastAsia="es-ES"/>
        </w:rPr>
      </w:pPr>
    </w:p>
    <w:p w14:paraId="4C124008" w14:textId="1A3B92F1" w:rsidR="0009076B" w:rsidRPr="00652E47" w:rsidRDefault="0009076B" w:rsidP="00C21471">
      <w:pPr>
        <w:spacing w:after="0" w:line="240" w:lineRule="auto"/>
        <w:rPr>
          <w:rFonts w:ascii="Museo Sans 300" w:eastAsia="Times New Roman" w:hAnsi="Museo Sans 300"/>
          <w:b/>
          <w:lang w:val="es-MX" w:eastAsia="es-ES"/>
        </w:rPr>
      </w:pPr>
      <w:r w:rsidRPr="00652E47">
        <w:rPr>
          <w:rFonts w:ascii="Museo Sans 300" w:eastAsia="Times New Roman" w:hAnsi="Museo Sans 300"/>
          <w:b/>
          <w:lang w:val="es-MX" w:eastAsia="es-ES"/>
        </w:rPr>
        <w:t>Asesoría a beneficiarios</w:t>
      </w:r>
    </w:p>
    <w:p w14:paraId="4C124009" w14:textId="77777777" w:rsidR="00F60BFB" w:rsidRPr="00652E47" w:rsidRDefault="00566E8A" w:rsidP="00C21471">
      <w:pPr>
        <w:keepNext/>
        <w:numPr>
          <w:ilvl w:val="0"/>
          <w:numId w:val="3"/>
        </w:numPr>
        <w:tabs>
          <w:tab w:val="left" w:pos="709"/>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Al presentarse</w:t>
      </w:r>
      <w:r w:rsidR="00F60BFB" w:rsidRPr="00652E47">
        <w:rPr>
          <w:rFonts w:ascii="Museo Sans 300" w:eastAsia="Times New Roman" w:hAnsi="Museo Sans 300"/>
          <w:lang w:val="es-MX" w:eastAsia="es-ES"/>
        </w:rPr>
        <w:t xml:space="preserve"> los beneficiarios a la AFP, esta última deberá proporcionar la asesoría correspondiente para iniciar con el trámite </w:t>
      </w:r>
      <w:r w:rsidR="008A7428" w:rsidRPr="00652E47">
        <w:rPr>
          <w:rFonts w:ascii="Museo Sans 300" w:eastAsia="Times New Roman" w:hAnsi="Museo Sans 300"/>
          <w:lang w:val="es-MX" w:eastAsia="es-ES"/>
        </w:rPr>
        <w:t>respectivo</w:t>
      </w:r>
      <w:r w:rsidR="00F60BFB" w:rsidRPr="00652E47">
        <w:rPr>
          <w:rFonts w:ascii="Museo Sans 300" w:eastAsia="Times New Roman" w:hAnsi="Museo Sans 300"/>
          <w:lang w:val="es-MX" w:eastAsia="es-ES"/>
        </w:rPr>
        <w:t>, así como sobre la documentación a presentar y el proceso a seguir para obtener algún beneficio por sobrevivencia.</w:t>
      </w:r>
    </w:p>
    <w:p w14:paraId="4C12400A" w14:textId="77777777" w:rsidR="00F60BFB" w:rsidRPr="00652E47" w:rsidRDefault="00F60BFB" w:rsidP="00C21471">
      <w:pPr>
        <w:keepNext/>
        <w:spacing w:after="0" w:line="240" w:lineRule="auto"/>
        <w:jc w:val="both"/>
        <w:rPr>
          <w:rFonts w:ascii="Museo Sans 300" w:eastAsia="Times New Roman" w:hAnsi="Museo Sans 300"/>
          <w:lang w:val="es-MX" w:eastAsia="es-ES"/>
        </w:rPr>
      </w:pPr>
    </w:p>
    <w:p w14:paraId="4C12400B" w14:textId="77777777" w:rsidR="00F60BFB" w:rsidRPr="00652E47" w:rsidRDefault="009B5486" w:rsidP="00C21471">
      <w:pPr>
        <w:spacing w:after="0" w:line="240" w:lineRule="auto"/>
        <w:jc w:val="both"/>
        <w:rPr>
          <w:rFonts w:ascii="Museo Sans 300" w:hAnsi="Museo Sans 300"/>
          <w:b/>
        </w:rPr>
      </w:pPr>
      <w:r w:rsidRPr="00652E47">
        <w:rPr>
          <w:rFonts w:ascii="Museo Sans 300" w:hAnsi="Museo Sans 300"/>
          <w:b/>
        </w:rPr>
        <w:t xml:space="preserve">Historial </w:t>
      </w:r>
      <w:r w:rsidR="00C059F2" w:rsidRPr="00652E47">
        <w:rPr>
          <w:rFonts w:ascii="Museo Sans 300" w:hAnsi="Museo Sans 300"/>
          <w:b/>
        </w:rPr>
        <w:t>L</w:t>
      </w:r>
      <w:r w:rsidR="00F60BFB" w:rsidRPr="00652E47">
        <w:rPr>
          <w:rFonts w:ascii="Museo Sans 300" w:hAnsi="Museo Sans 300"/>
          <w:b/>
        </w:rPr>
        <w:t>aboral</w:t>
      </w:r>
    </w:p>
    <w:p w14:paraId="4C12400C" w14:textId="16015F3A" w:rsidR="00F60BFB" w:rsidRPr="00652E47" w:rsidRDefault="00F60BFB" w:rsidP="00C21471">
      <w:pPr>
        <w:pStyle w:val="Prrafodelista"/>
        <w:widowControl w:val="0"/>
        <w:numPr>
          <w:ilvl w:val="0"/>
          <w:numId w:val="3"/>
        </w:numPr>
        <w:tabs>
          <w:tab w:val="left" w:pos="709"/>
        </w:tabs>
        <w:spacing w:after="0" w:line="240" w:lineRule="auto"/>
        <w:ind w:left="0" w:firstLine="0"/>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Si la AFP identifica que el afiliado no pensionado fallecido pudiera tener cotizaciones en el Sistema de Pensiones Público, deberá brindar la asesoría adecuada al beneficiario para que este pueda iniciar los trámites correspondientes para la revisión del Historial de Cotizaciones al Sistema de Pensiones Público, asignándole una cita en la </w:t>
      </w:r>
      <w:r w:rsidR="00002674" w:rsidRPr="00652E47">
        <w:rPr>
          <w:rFonts w:ascii="Museo Sans 300" w:eastAsia="Times New Roman" w:hAnsi="Museo Sans 300"/>
          <w:lang w:val="es-MX" w:eastAsia="es-ES"/>
        </w:rPr>
        <w:t>UAIHL</w:t>
      </w:r>
      <w:r w:rsidRPr="00652E47">
        <w:rPr>
          <w:rFonts w:ascii="Museo Sans 300" w:eastAsia="Times New Roman" w:hAnsi="Museo Sans 300"/>
          <w:lang w:val="es-MX" w:eastAsia="es-ES"/>
        </w:rPr>
        <w:t>. Este proceso finalizará con la firma del Acta de Aceptación del Historial Laboral, documento que deberá presentarse como anexo a la solicitud para iniciar el trámite del beneficio por sobrevivencia correspondiente.</w:t>
      </w:r>
    </w:p>
    <w:p w14:paraId="4C12400D" w14:textId="77777777" w:rsidR="00F11709" w:rsidRPr="00652E47" w:rsidRDefault="00F11709" w:rsidP="00C21471">
      <w:pPr>
        <w:widowControl w:val="0"/>
        <w:tabs>
          <w:tab w:val="left" w:pos="709"/>
        </w:tabs>
        <w:spacing w:after="0" w:line="240" w:lineRule="auto"/>
        <w:jc w:val="both"/>
        <w:rPr>
          <w:rFonts w:ascii="Museo Sans 300" w:eastAsia="Times New Roman" w:hAnsi="Museo Sans 300"/>
          <w:lang w:val="es-MX" w:eastAsia="es-ES"/>
        </w:rPr>
      </w:pPr>
    </w:p>
    <w:p w14:paraId="4C12400F" w14:textId="6F7317DE" w:rsidR="00F60BFB" w:rsidRPr="00652E47" w:rsidRDefault="00F60BFB" w:rsidP="00096E2D">
      <w:pPr>
        <w:pStyle w:val="Prrafodelista"/>
        <w:widowControl w:val="0"/>
        <w:numPr>
          <w:ilvl w:val="0"/>
          <w:numId w:val="3"/>
        </w:numPr>
        <w:tabs>
          <w:tab w:val="left" w:pos="709"/>
        </w:tabs>
        <w:spacing w:after="0" w:line="240" w:lineRule="auto"/>
        <w:ind w:left="0" w:firstLine="0"/>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El beneficiario deberá revisar el Historial Laboral consolidado del afiliado no pensionado proporcionado por la AFP, para verificar el cumplimiento de los requisitos de tiempo para acceder a los beneficios por sobrevivencia. Si el beneficiario no está de acuerdo con la información registrada en el Historial Laboral del afiliado no pensionado, deberá solicitar la revisión y las gestiones correspondientes a la AFP.</w:t>
      </w:r>
    </w:p>
    <w:p w14:paraId="18C69BAB" w14:textId="77777777" w:rsidR="004A1B1E" w:rsidRPr="00652E47" w:rsidRDefault="004A1B1E" w:rsidP="00096E2D">
      <w:pPr>
        <w:pStyle w:val="Prrafodelista"/>
        <w:widowControl w:val="0"/>
        <w:tabs>
          <w:tab w:val="left" w:pos="709"/>
        </w:tabs>
        <w:spacing w:after="0" w:line="240" w:lineRule="auto"/>
        <w:ind w:left="0"/>
        <w:contextualSpacing w:val="0"/>
        <w:jc w:val="both"/>
        <w:rPr>
          <w:rFonts w:ascii="Museo Sans 300" w:eastAsia="Times New Roman" w:hAnsi="Museo Sans 300"/>
          <w:lang w:val="es-MX" w:eastAsia="es-ES"/>
        </w:rPr>
      </w:pPr>
    </w:p>
    <w:p w14:paraId="4C124010" w14:textId="77777777" w:rsidR="00F60BFB" w:rsidRPr="00652E47" w:rsidRDefault="00F60BFB" w:rsidP="00C21471">
      <w:pPr>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CAPÍTULO II</w:t>
      </w:r>
    </w:p>
    <w:p w14:paraId="4C124011" w14:textId="77777777" w:rsidR="00F60BFB" w:rsidRPr="00652E47" w:rsidRDefault="003E0F60" w:rsidP="00C21471">
      <w:pPr>
        <w:spacing w:after="0" w:line="240" w:lineRule="auto"/>
        <w:jc w:val="center"/>
        <w:rPr>
          <w:rFonts w:ascii="Museo Sans 300" w:hAnsi="Museo Sans 300"/>
          <w:b/>
          <w:lang w:val="es-MX"/>
        </w:rPr>
      </w:pPr>
      <w:r w:rsidRPr="00652E47">
        <w:rPr>
          <w:rFonts w:ascii="Museo Sans 300" w:eastAsia="Times New Roman" w:hAnsi="Museo Sans 300"/>
          <w:b/>
          <w:lang w:val="es-MX" w:eastAsia="es-ES"/>
        </w:rPr>
        <w:t>DE LOS</w:t>
      </w:r>
      <w:r w:rsidR="00F60BFB" w:rsidRPr="00652E47">
        <w:rPr>
          <w:rFonts w:ascii="Museo Sans 300" w:eastAsia="Times New Roman" w:hAnsi="Museo Sans 300"/>
          <w:b/>
          <w:lang w:val="es-MX" w:eastAsia="es-ES"/>
        </w:rPr>
        <w:t xml:space="preserve"> BENEFICIO</w:t>
      </w:r>
      <w:r w:rsidRPr="00652E47">
        <w:rPr>
          <w:rFonts w:ascii="Museo Sans 300" w:eastAsia="Times New Roman" w:hAnsi="Museo Sans 300"/>
          <w:b/>
          <w:lang w:val="es-MX" w:eastAsia="es-ES"/>
        </w:rPr>
        <w:t>S</w:t>
      </w:r>
      <w:r w:rsidR="00F60BFB" w:rsidRPr="00652E47">
        <w:rPr>
          <w:rFonts w:ascii="Museo Sans 300" w:eastAsia="Times New Roman" w:hAnsi="Museo Sans 300"/>
          <w:b/>
          <w:lang w:val="es-MX" w:eastAsia="es-ES"/>
        </w:rPr>
        <w:t xml:space="preserve"> POR SOBREVIVENCIA</w:t>
      </w:r>
    </w:p>
    <w:p w14:paraId="4C124012" w14:textId="77777777" w:rsidR="003F5E08" w:rsidRPr="00652E47" w:rsidRDefault="003F5E08" w:rsidP="00C21471">
      <w:pPr>
        <w:spacing w:after="0" w:line="240" w:lineRule="auto"/>
        <w:jc w:val="both"/>
        <w:rPr>
          <w:rFonts w:ascii="Museo Sans 300" w:eastAsia="Times New Roman" w:hAnsi="Museo Sans 300"/>
          <w:b/>
          <w:lang w:val="es-MX" w:eastAsia="es-ES"/>
        </w:rPr>
      </w:pPr>
    </w:p>
    <w:p w14:paraId="4C124013" w14:textId="77777777" w:rsidR="00F60BFB" w:rsidRPr="00652E47" w:rsidRDefault="004831CB" w:rsidP="00C21471">
      <w:pPr>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Beneficios por s</w:t>
      </w:r>
      <w:r w:rsidR="00F60BFB" w:rsidRPr="00652E47">
        <w:rPr>
          <w:rFonts w:ascii="Museo Sans 300" w:eastAsia="Times New Roman" w:hAnsi="Museo Sans 300"/>
          <w:b/>
          <w:lang w:val="es-MX" w:eastAsia="es-ES"/>
        </w:rPr>
        <w:t xml:space="preserve">obrevivencia </w:t>
      </w:r>
    </w:p>
    <w:p w14:paraId="4C124014" w14:textId="27D2C8CA" w:rsidR="00F60BFB" w:rsidRPr="00652E47"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Ante el fallecimiento de un afiliado, sus beneficiarios podrán recibir una pensión mensual o devolución del saldo acumulado en la CIAP, de acuerdo </w:t>
      </w:r>
      <w:r w:rsidR="000B1228" w:rsidRPr="00652E47">
        <w:rPr>
          <w:rFonts w:ascii="Museo Sans 300" w:eastAsia="Times New Roman" w:hAnsi="Museo Sans 300"/>
          <w:lang w:val="es-MX" w:eastAsia="es-ES"/>
        </w:rPr>
        <w:t xml:space="preserve">con </w:t>
      </w:r>
      <w:r w:rsidRPr="00652E47">
        <w:rPr>
          <w:rFonts w:ascii="Museo Sans 300" w:eastAsia="Times New Roman" w:hAnsi="Museo Sans 300"/>
          <w:lang w:val="es-MX" w:eastAsia="es-ES"/>
        </w:rPr>
        <w:t>los requisitos que se establece</w:t>
      </w:r>
      <w:r w:rsidR="00DD60CF" w:rsidRPr="00652E47">
        <w:rPr>
          <w:rFonts w:ascii="Museo Sans 300" w:eastAsia="Times New Roman" w:hAnsi="Museo Sans 300"/>
          <w:lang w:val="es-MX" w:eastAsia="es-ES"/>
        </w:rPr>
        <w:t>n</w:t>
      </w:r>
      <w:r w:rsidRPr="00652E47">
        <w:rPr>
          <w:rFonts w:ascii="Museo Sans 300" w:eastAsia="Times New Roman" w:hAnsi="Museo Sans 300"/>
          <w:lang w:val="es-MX" w:eastAsia="es-ES"/>
        </w:rPr>
        <w:t xml:space="preserve"> en las presentes Normas</w:t>
      </w:r>
      <w:r w:rsidR="00A836F5" w:rsidRPr="00652E47">
        <w:rPr>
          <w:rFonts w:ascii="Museo Sans 300" w:eastAsia="Times New Roman" w:hAnsi="Museo Sans 300"/>
          <w:lang w:val="es-MX" w:eastAsia="es-ES"/>
        </w:rPr>
        <w:t xml:space="preserve"> para tales casos</w:t>
      </w:r>
      <w:r w:rsidRPr="00652E47">
        <w:rPr>
          <w:rFonts w:ascii="Museo Sans 300" w:eastAsia="Times New Roman" w:hAnsi="Museo Sans 300"/>
          <w:lang w:val="es-MX" w:eastAsia="es-ES"/>
        </w:rPr>
        <w:t>.</w:t>
      </w:r>
    </w:p>
    <w:p w14:paraId="4C124015" w14:textId="77777777" w:rsidR="00F60BFB" w:rsidRPr="00652E47" w:rsidRDefault="00F60BFB" w:rsidP="00C21471">
      <w:pPr>
        <w:keepNext/>
        <w:tabs>
          <w:tab w:val="left" w:pos="709"/>
        </w:tabs>
        <w:spacing w:after="0" w:line="240" w:lineRule="auto"/>
        <w:jc w:val="both"/>
        <w:rPr>
          <w:rFonts w:ascii="Museo Sans 300" w:eastAsia="Times New Roman" w:hAnsi="Museo Sans 300"/>
          <w:lang w:val="es-MX" w:eastAsia="es-ES"/>
        </w:rPr>
      </w:pPr>
    </w:p>
    <w:p w14:paraId="4C124016" w14:textId="77777777" w:rsidR="00F60BFB" w:rsidRPr="00652E47" w:rsidRDefault="004831CB" w:rsidP="00C21471">
      <w:pPr>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Pensión por s</w:t>
      </w:r>
      <w:r w:rsidR="00F60BFB" w:rsidRPr="00652E47">
        <w:rPr>
          <w:rFonts w:ascii="Museo Sans 300" w:eastAsia="Times New Roman" w:hAnsi="Museo Sans 300"/>
          <w:b/>
          <w:lang w:val="es-MX" w:eastAsia="es-ES"/>
        </w:rPr>
        <w:t>obrevivencia</w:t>
      </w:r>
    </w:p>
    <w:p w14:paraId="4C124017" w14:textId="7E54F9E3" w:rsidR="00F60BFB" w:rsidRPr="00652E47"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Se denominará pensión por sobrevivencia a aquella prestación en dinero otorgada a los beneficiarios con derecho a pensión por sobrevivencia de un afiliado que fallezca. La pensión por sobrevivencia se entregará como un pago mensual y puede ser de carácter temporal o vitalicio, dependiendo de la edad y condición del beneficiario con derecho a pensión por sobrevivencia. Tendrá</w:t>
      </w:r>
      <w:r w:rsidR="00DD60CF" w:rsidRPr="00652E47">
        <w:rPr>
          <w:rFonts w:ascii="Museo Sans 300" w:eastAsia="Times New Roman" w:hAnsi="Museo Sans 300"/>
          <w:lang w:val="es-MX" w:eastAsia="es-ES"/>
        </w:rPr>
        <w:t>n</w:t>
      </w:r>
      <w:r w:rsidRPr="00652E47">
        <w:rPr>
          <w:rFonts w:ascii="Museo Sans 300" w:eastAsia="Times New Roman" w:hAnsi="Museo Sans 300"/>
          <w:lang w:val="es-MX" w:eastAsia="es-ES"/>
        </w:rPr>
        <w:t xml:space="preserve"> derecho a pensión por sobrevivencia los miembros del grupo familiar del afiliado que fallezca por </w:t>
      </w:r>
      <w:r w:rsidR="00A17482" w:rsidRPr="00652E47">
        <w:rPr>
          <w:rFonts w:ascii="Museo Sans 300" w:eastAsia="Times New Roman" w:hAnsi="Museo Sans 300"/>
          <w:lang w:val="es-MX" w:eastAsia="es-ES"/>
        </w:rPr>
        <w:t xml:space="preserve">cualquier </w:t>
      </w:r>
      <w:r w:rsidRPr="00652E47">
        <w:rPr>
          <w:rFonts w:ascii="Museo Sans 300" w:eastAsia="Times New Roman" w:hAnsi="Museo Sans 300"/>
          <w:lang w:val="es-MX" w:eastAsia="es-ES"/>
        </w:rPr>
        <w:t xml:space="preserve">enfermedad o accidente común, según lo establecido en el artículo </w:t>
      </w:r>
      <w:r w:rsidR="00713611" w:rsidRPr="00652E47">
        <w:rPr>
          <w:rFonts w:ascii="Museo Sans 300" w:eastAsia="Times New Roman" w:hAnsi="Museo Sans 300"/>
          <w:lang w:val="es-MX" w:eastAsia="es-ES"/>
        </w:rPr>
        <w:t xml:space="preserve">111 </w:t>
      </w:r>
      <w:r w:rsidRPr="00652E47">
        <w:rPr>
          <w:rFonts w:ascii="Museo Sans 300" w:eastAsia="Times New Roman" w:hAnsi="Museo Sans 300"/>
          <w:lang w:val="es-MX" w:eastAsia="es-ES"/>
        </w:rPr>
        <w:t>de la Ley SP.</w:t>
      </w:r>
      <w:r w:rsidR="00F43E8C" w:rsidRPr="00652E47">
        <w:rPr>
          <w:rFonts w:ascii="Museo Sans 300" w:eastAsia="Times New Roman" w:hAnsi="Museo Sans 300"/>
          <w:bCs/>
          <w:lang w:val="es-MX" w:eastAsia="es-ES"/>
        </w:rPr>
        <w:t xml:space="preserve"> </w:t>
      </w:r>
    </w:p>
    <w:p w14:paraId="5FD560C2" w14:textId="77777777" w:rsidR="0070297A" w:rsidRPr="00652E47" w:rsidRDefault="0070297A" w:rsidP="00DD0C43">
      <w:pPr>
        <w:widowControl w:val="0"/>
        <w:tabs>
          <w:tab w:val="left" w:pos="709"/>
          <w:tab w:val="left" w:pos="851"/>
        </w:tabs>
        <w:spacing w:after="0" w:line="240" w:lineRule="auto"/>
        <w:jc w:val="both"/>
        <w:rPr>
          <w:rFonts w:ascii="Museo Sans 300" w:eastAsia="Times New Roman" w:hAnsi="Museo Sans 300"/>
          <w:lang w:val="es-MX" w:eastAsia="es-ES"/>
        </w:rPr>
      </w:pPr>
    </w:p>
    <w:p w14:paraId="4C124019" w14:textId="77777777" w:rsidR="00F60BFB" w:rsidRPr="00652E47" w:rsidRDefault="004831CB" w:rsidP="00C21471">
      <w:pPr>
        <w:widowControl w:val="0"/>
        <w:tabs>
          <w:tab w:val="left" w:pos="851"/>
        </w:tabs>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Devolución de saldo en caso de s</w:t>
      </w:r>
      <w:r w:rsidR="00F60BFB" w:rsidRPr="00652E47">
        <w:rPr>
          <w:rFonts w:ascii="Museo Sans 300" w:eastAsia="Times New Roman" w:hAnsi="Museo Sans 300"/>
          <w:b/>
          <w:lang w:val="es-MX" w:eastAsia="es-ES"/>
        </w:rPr>
        <w:t>obrevivencia</w:t>
      </w:r>
    </w:p>
    <w:p w14:paraId="4C12401A" w14:textId="36FEA0BD" w:rsidR="00F60BFB" w:rsidRPr="00652E47" w:rsidRDefault="00F60BFB" w:rsidP="00C21471">
      <w:pPr>
        <w:widowControl w:val="0"/>
        <w:numPr>
          <w:ilvl w:val="0"/>
          <w:numId w:val="3"/>
        </w:numPr>
        <w:tabs>
          <w:tab w:val="left" w:pos="567"/>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Cuando el afiliado no pensionado no cumpla con los requisitos mencionados en el </w:t>
      </w:r>
      <w:r w:rsidR="00E6271D" w:rsidRPr="00652E47">
        <w:rPr>
          <w:rFonts w:ascii="Museo Sans 300" w:eastAsia="Times New Roman" w:hAnsi="Museo Sans 300"/>
          <w:lang w:val="es-MX" w:eastAsia="es-ES"/>
        </w:rPr>
        <w:t>artículo 14</w:t>
      </w:r>
      <w:r w:rsidRPr="00652E47">
        <w:rPr>
          <w:rFonts w:ascii="Museo Sans 300" w:eastAsia="Times New Roman" w:hAnsi="Museo Sans 300"/>
          <w:lang w:val="es-MX" w:eastAsia="es-ES"/>
        </w:rPr>
        <w:t xml:space="preserve"> de las presentes Normas, el saldo acumulado en su CIAP será devuelto </w:t>
      </w:r>
      <w:r w:rsidR="006036D3" w:rsidRPr="00652E47">
        <w:rPr>
          <w:rFonts w:ascii="Museo Sans 300" w:eastAsia="Times New Roman" w:hAnsi="Museo Sans 300"/>
          <w:lang w:val="es-MX" w:eastAsia="es-ES"/>
        </w:rPr>
        <w:t xml:space="preserve">en los porcentajes y </w:t>
      </w:r>
      <w:r w:rsidRPr="00652E47">
        <w:rPr>
          <w:rFonts w:ascii="Museo Sans 300" w:eastAsia="Times New Roman" w:hAnsi="Museo Sans 300"/>
          <w:lang w:val="es-MX" w:eastAsia="es-ES"/>
        </w:rPr>
        <w:t>a lo</w:t>
      </w:r>
      <w:r w:rsidR="00193DF3" w:rsidRPr="00652E47">
        <w:rPr>
          <w:rFonts w:ascii="Museo Sans 300" w:eastAsia="Times New Roman" w:hAnsi="Museo Sans 300"/>
          <w:lang w:val="es-MX" w:eastAsia="es-ES"/>
        </w:rPr>
        <w:t xml:space="preserve">s </w:t>
      </w:r>
      <w:r w:rsidR="007E1DC7" w:rsidRPr="00652E47">
        <w:rPr>
          <w:rFonts w:ascii="Museo Sans 300" w:eastAsia="Times New Roman" w:hAnsi="Museo Sans 300"/>
          <w:lang w:val="es-MX" w:eastAsia="es-ES"/>
        </w:rPr>
        <w:t>beneficiarios de</w:t>
      </w:r>
      <w:r w:rsidR="00B409C5" w:rsidRPr="00652E47">
        <w:rPr>
          <w:rFonts w:ascii="Museo Sans 300" w:eastAsia="Times New Roman" w:hAnsi="Museo Sans 300"/>
          <w:lang w:val="es-MX" w:eastAsia="es-ES"/>
        </w:rPr>
        <w:t xml:space="preserve"> conformidad a lo </w:t>
      </w:r>
      <w:r w:rsidR="005F2FA9" w:rsidRPr="00652E47">
        <w:rPr>
          <w:rFonts w:ascii="Museo Sans 300" w:eastAsia="Times New Roman" w:hAnsi="Museo Sans 300"/>
          <w:lang w:val="es-MX" w:eastAsia="es-ES"/>
        </w:rPr>
        <w:t xml:space="preserve">establecido en el artículo </w:t>
      </w:r>
      <w:r w:rsidR="00A24C24" w:rsidRPr="00652E47">
        <w:rPr>
          <w:rFonts w:ascii="Museo Sans 300" w:eastAsia="Times New Roman" w:hAnsi="Museo Sans 300"/>
          <w:lang w:val="es-MX" w:eastAsia="es-ES"/>
        </w:rPr>
        <w:t>112 de la Ley SP</w:t>
      </w:r>
      <w:r w:rsidR="006036D3" w:rsidRPr="00652E47">
        <w:rPr>
          <w:rFonts w:ascii="Museo Sans 300" w:eastAsia="Times New Roman" w:hAnsi="Museo Sans 300"/>
          <w:lang w:val="es-MX" w:eastAsia="es-ES"/>
        </w:rPr>
        <w:t xml:space="preserve">. </w:t>
      </w:r>
      <w:r w:rsidR="00F442DE" w:rsidRPr="00652E47">
        <w:rPr>
          <w:rFonts w:ascii="Museo Sans 300" w:eastAsia="Times New Roman" w:hAnsi="Museo Sans 300"/>
          <w:lang w:val="es-MX" w:eastAsia="es-ES"/>
        </w:rPr>
        <w:t xml:space="preserve">La devolución se realizará </w:t>
      </w:r>
      <w:r w:rsidRPr="00652E47">
        <w:rPr>
          <w:rFonts w:ascii="Museo Sans 300" w:eastAsia="Times New Roman" w:hAnsi="Museo Sans 300"/>
          <w:lang w:val="es-MX" w:eastAsia="es-ES"/>
        </w:rPr>
        <w:t xml:space="preserve">de conformidad </w:t>
      </w:r>
      <w:r w:rsidR="00F442DE" w:rsidRPr="00652E47">
        <w:rPr>
          <w:rFonts w:ascii="Museo Sans 300" w:eastAsia="Times New Roman" w:hAnsi="Museo Sans 300"/>
          <w:lang w:val="es-MX" w:eastAsia="es-ES"/>
        </w:rPr>
        <w:t>a lo establecido en e</w:t>
      </w:r>
      <w:r w:rsidRPr="00652E47">
        <w:rPr>
          <w:rFonts w:ascii="Museo Sans 300" w:eastAsia="Times New Roman" w:hAnsi="Museo Sans 300"/>
          <w:lang w:val="es-MX" w:eastAsia="es-ES"/>
        </w:rPr>
        <w:t>l artículo 12</w:t>
      </w:r>
      <w:r w:rsidR="001A0F5B" w:rsidRPr="00652E47">
        <w:rPr>
          <w:rFonts w:ascii="Museo Sans 300" w:eastAsia="Times New Roman" w:hAnsi="Museo Sans 300"/>
          <w:lang w:val="es-MX" w:eastAsia="es-ES"/>
        </w:rPr>
        <w:t>3</w:t>
      </w:r>
      <w:r w:rsidRPr="00652E47">
        <w:rPr>
          <w:rFonts w:ascii="Museo Sans 300" w:eastAsia="Times New Roman" w:hAnsi="Museo Sans 300"/>
          <w:lang w:val="es-MX" w:eastAsia="es-ES"/>
        </w:rPr>
        <w:t xml:space="preserve"> de la Ley SP. </w:t>
      </w:r>
    </w:p>
    <w:p w14:paraId="24ECD753" w14:textId="77777777" w:rsidR="00C571AD" w:rsidRPr="00652E47" w:rsidRDefault="00C571AD" w:rsidP="00C21471">
      <w:pPr>
        <w:widowControl w:val="0"/>
        <w:tabs>
          <w:tab w:val="left" w:pos="709"/>
          <w:tab w:val="left" w:pos="851"/>
        </w:tabs>
        <w:spacing w:after="0" w:line="240" w:lineRule="auto"/>
        <w:jc w:val="both"/>
        <w:rPr>
          <w:rFonts w:ascii="Museo Sans 300" w:eastAsia="Times New Roman" w:hAnsi="Museo Sans 300"/>
          <w:lang w:val="es-MX" w:eastAsia="es-ES"/>
        </w:rPr>
      </w:pPr>
    </w:p>
    <w:p w14:paraId="4C12401E" w14:textId="0D040884" w:rsidR="00F60BFB" w:rsidRPr="00652E47" w:rsidRDefault="00F60BFB" w:rsidP="00C21471">
      <w:pPr>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Requisitos que debe cumplir el afiliado para generar</w:t>
      </w:r>
      <w:r w:rsidR="00F96DB2" w:rsidRPr="00652E47">
        <w:rPr>
          <w:rFonts w:ascii="Museo Sans 300" w:eastAsia="Times New Roman" w:hAnsi="Museo Sans 300"/>
          <w:b/>
          <w:lang w:val="es-MX" w:eastAsia="es-ES"/>
        </w:rPr>
        <w:t xml:space="preserve"> una pensión por s</w:t>
      </w:r>
      <w:r w:rsidRPr="00652E47">
        <w:rPr>
          <w:rFonts w:ascii="Museo Sans 300" w:eastAsia="Times New Roman" w:hAnsi="Museo Sans 300"/>
          <w:b/>
          <w:lang w:val="es-MX" w:eastAsia="es-ES"/>
        </w:rPr>
        <w:t>obrevivencia</w:t>
      </w:r>
    </w:p>
    <w:p w14:paraId="4C12401F" w14:textId="7EF5C5DF" w:rsidR="00F60BFB" w:rsidRPr="00652E47" w:rsidRDefault="00F60BFB" w:rsidP="00C21471">
      <w:pPr>
        <w:widowControl w:val="0"/>
        <w:numPr>
          <w:ilvl w:val="0"/>
          <w:numId w:val="3"/>
        </w:numPr>
        <w:tabs>
          <w:tab w:val="left" w:pos="709"/>
          <w:tab w:val="left" w:pos="851"/>
        </w:tabs>
        <w:spacing w:after="120" w:line="240" w:lineRule="auto"/>
        <w:ind w:left="0" w:firstLine="0"/>
        <w:jc w:val="both"/>
        <w:rPr>
          <w:rFonts w:ascii="Museo Sans 300" w:eastAsia="Times New Roman" w:hAnsi="Museo Sans 300" w:cs="Arial"/>
          <w:lang w:eastAsia="es-ES"/>
        </w:rPr>
      </w:pPr>
      <w:r w:rsidRPr="00652E47">
        <w:rPr>
          <w:rFonts w:ascii="Museo Sans 300" w:eastAsia="Times New Roman" w:hAnsi="Museo Sans 300" w:cs="Arial"/>
          <w:lang w:eastAsia="es-ES"/>
        </w:rPr>
        <w:t>Para que un afiliado no pensionado que fallezca a causa de accidente común o enfermedad causada po</w:t>
      </w:r>
      <w:r w:rsidR="003F5E08" w:rsidRPr="00652E47">
        <w:rPr>
          <w:rFonts w:ascii="Museo Sans 300" w:eastAsia="Times New Roman" w:hAnsi="Museo Sans 300" w:cs="Arial"/>
          <w:lang w:eastAsia="es-ES"/>
        </w:rPr>
        <w:t xml:space="preserve">r riesgos </w:t>
      </w:r>
      <w:r w:rsidR="007E1DC7" w:rsidRPr="00652E47">
        <w:rPr>
          <w:rFonts w:ascii="Museo Sans 300" w:eastAsia="Times New Roman" w:hAnsi="Museo Sans 300" w:cs="Arial"/>
          <w:lang w:eastAsia="es-ES"/>
        </w:rPr>
        <w:t>comunes</w:t>
      </w:r>
      <w:r w:rsidR="003F5E08" w:rsidRPr="00652E47">
        <w:rPr>
          <w:rFonts w:ascii="Museo Sans 300" w:eastAsia="Times New Roman" w:hAnsi="Museo Sans 300" w:cs="Arial"/>
          <w:lang w:eastAsia="es-ES"/>
        </w:rPr>
        <w:t xml:space="preserve"> genere pensió</w:t>
      </w:r>
      <w:r w:rsidRPr="00652E47">
        <w:rPr>
          <w:rFonts w:ascii="Museo Sans 300" w:eastAsia="Times New Roman" w:hAnsi="Museo Sans 300" w:cs="Arial"/>
          <w:lang w:eastAsia="es-ES"/>
        </w:rPr>
        <w:t>n por sobrevivencia, deberá cumplir con cualquiera de los requisitos siguientes:</w:t>
      </w:r>
    </w:p>
    <w:p w14:paraId="5ABD159A" w14:textId="77777777" w:rsidR="001B1CE4" w:rsidRPr="00652E47" w:rsidRDefault="001B1CE4" w:rsidP="001B1CE4">
      <w:pPr>
        <w:pStyle w:val="Prrafodelista"/>
        <w:numPr>
          <w:ilvl w:val="0"/>
          <w:numId w:val="56"/>
        </w:numPr>
        <w:spacing w:after="0" w:line="240" w:lineRule="auto"/>
        <w:jc w:val="both"/>
        <w:rPr>
          <w:rFonts w:ascii="Museo Sans 300" w:hAnsi="Museo Sans 300" w:cs="MyriadPro-Regular"/>
        </w:rPr>
      </w:pPr>
      <w:r w:rsidRPr="00652E47">
        <w:rPr>
          <w:rFonts w:ascii="Museo Sans 300" w:hAnsi="Museo Sans 300" w:cs="MyriadPro-Regular"/>
        </w:rPr>
        <w:t>Tres años de cotizaciones durante los cinco años anteriores a la fecha del fallecimiento;</w:t>
      </w:r>
    </w:p>
    <w:p w14:paraId="22F2A15E" w14:textId="551A685E" w:rsidR="001B1CE4" w:rsidRPr="00652E47" w:rsidRDefault="001B1CE4" w:rsidP="001B1CE4">
      <w:pPr>
        <w:pStyle w:val="Prrafodelista"/>
        <w:numPr>
          <w:ilvl w:val="0"/>
          <w:numId w:val="56"/>
        </w:numPr>
        <w:spacing w:after="0" w:line="240" w:lineRule="auto"/>
        <w:jc w:val="both"/>
        <w:rPr>
          <w:rFonts w:ascii="Museo Sans 300" w:hAnsi="Museo Sans 300" w:cs="MyriadPro-Regular"/>
        </w:rPr>
      </w:pPr>
      <w:r w:rsidRPr="00652E47">
        <w:rPr>
          <w:rFonts w:ascii="Museo Sans 300" w:hAnsi="Museo Sans 300" w:cs="MyriadPro-Regular"/>
        </w:rPr>
        <w:t xml:space="preserve">Estar cotizando al momento en que falleció, en caso de muerte por accidente </w:t>
      </w:r>
      <w:r w:rsidR="00344F67" w:rsidRPr="00652E47">
        <w:rPr>
          <w:rFonts w:ascii="Museo Sans 300" w:hAnsi="Museo Sans 300" w:cs="MyriadPro-Regular"/>
        </w:rPr>
        <w:t xml:space="preserve">o enfermedad </w:t>
      </w:r>
      <w:r w:rsidRPr="00652E47">
        <w:rPr>
          <w:rFonts w:ascii="Museo Sans 300" w:hAnsi="Museo Sans 300" w:cs="MyriadPro-Regular"/>
        </w:rPr>
        <w:t xml:space="preserve">común, o que hubiere cotizado al menos seis meses durante los últimos doce y que el accidente </w:t>
      </w:r>
      <w:r w:rsidR="001802E2" w:rsidRPr="00652E47">
        <w:rPr>
          <w:rFonts w:ascii="Museo Sans 300" w:hAnsi="Museo Sans 300" w:cs="MyriadPro-Regular"/>
        </w:rPr>
        <w:t xml:space="preserve">o enfermedad </w:t>
      </w:r>
      <w:r w:rsidRPr="00652E47">
        <w:rPr>
          <w:rFonts w:ascii="Museo Sans 300" w:hAnsi="Museo Sans 300" w:cs="MyriadPro-Regular"/>
        </w:rPr>
        <w:t>haya ocurrido después de su afiliación; o,</w:t>
      </w:r>
    </w:p>
    <w:p w14:paraId="5125669E" w14:textId="77777777" w:rsidR="001B1CE4" w:rsidRPr="00652E47" w:rsidRDefault="001B1CE4" w:rsidP="001B1CE4">
      <w:pPr>
        <w:pStyle w:val="Prrafodelista"/>
        <w:numPr>
          <w:ilvl w:val="0"/>
          <w:numId w:val="56"/>
        </w:numPr>
        <w:spacing w:after="0" w:line="240" w:lineRule="auto"/>
        <w:jc w:val="both"/>
        <w:rPr>
          <w:rFonts w:ascii="Museo Sans 300" w:hAnsi="Museo Sans 300" w:cs="MyriadPro-Regular"/>
        </w:rPr>
      </w:pPr>
      <w:r w:rsidRPr="00652E47">
        <w:rPr>
          <w:rFonts w:ascii="Museo Sans 300" w:hAnsi="Museo Sans 300" w:cs="MyriadPro-Regular"/>
        </w:rPr>
        <w:t>Registrar un mínimo de diez años de cotizaciones efectivas a la fecha del fallecimiento.</w:t>
      </w:r>
    </w:p>
    <w:p w14:paraId="4C124024" w14:textId="37501694" w:rsidR="00E0465D" w:rsidRPr="00652E47" w:rsidRDefault="00E0465D" w:rsidP="00C21471">
      <w:pPr>
        <w:widowControl w:val="0"/>
        <w:spacing w:after="0" w:line="240" w:lineRule="auto"/>
        <w:jc w:val="both"/>
        <w:rPr>
          <w:rFonts w:ascii="Museo Sans 300" w:hAnsi="Museo Sans 300"/>
        </w:rPr>
      </w:pPr>
      <w:r w:rsidRPr="00652E47">
        <w:rPr>
          <w:rFonts w:ascii="Museo Sans 300" w:hAnsi="Museo Sans 300"/>
        </w:rPr>
        <w:t>A efectos de calcular el tiempo de cotización, la AFP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4C124025" w14:textId="77777777" w:rsidR="00E0465D" w:rsidRPr="00652E47" w:rsidRDefault="00E0465D" w:rsidP="00C21471">
      <w:pPr>
        <w:keepNext/>
        <w:tabs>
          <w:tab w:val="left" w:pos="851"/>
        </w:tabs>
        <w:spacing w:after="0" w:line="240" w:lineRule="auto"/>
        <w:jc w:val="both"/>
        <w:rPr>
          <w:rFonts w:ascii="Museo Sans 300" w:eastAsia="Times New Roman" w:hAnsi="Museo Sans 300"/>
          <w:lang w:eastAsia="es-ES"/>
        </w:rPr>
      </w:pPr>
    </w:p>
    <w:p w14:paraId="4C124026" w14:textId="77777777" w:rsidR="00E0465D" w:rsidRPr="00652E47" w:rsidRDefault="00F60BFB" w:rsidP="00C21471">
      <w:pPr>
        <w:spacing w:after="0" w:line="240" w:lineRule="auto"/>
        <w:jc w:val="both"/>
        <w:rPr>
          <w:rFonts w:ascii="Museo Sans 300" w:eastAsia="Times New Roman" w:hAnsi="Museo Sans 300" w:cs="Arial"/>
          <w:lang w:eastAsia="es-ES"/>
        </w:rPr>
      </w:pPr>
      <w:r w:rsidRPr="00652E47">
        <w:rPr>
          <w:rFonts w:ascii="Museo Sans 300" w:eastAsia="Times New Roman" w:hAnsi="Museo Sans 300" w:cs="Arial"/>
          <w:lang w:eastAsia="es-ES"/>
        </w:rPr>
        <w:t xml:space="preserve">Si el causante no cumpliere ninguno de los anteriores requisitos, la AFP procederá a la devolución del saldo de la CIAP, de conformidad a lo estipulado en el </w:t>
      </w:r>
      <w:r w:rsidR="00150661" w:rsidRPr="00652E47">
        <w:rPr>
          <w:rFonts w:ascii="Museo Sans 300" w:eastAsia="Times New Roman" w:hAnsi="Museo Sans 300" w:cs="Arial"/>
          <w:lang w:eastAsia="es-ES"/>
        </w:rPr>
        <w:t>artículo 12</w:t>
      </w:r>
      <w:r w:rsidRPr="00652E47">
        <w:rPr>
          <w:rFonts w:ascii="Museo Sans 300" w:eastAsia="Times New Roman" w:hAnsi="Museo Sans 300" w:cs="Arial"/>
          <w:lang w:eastAsia="es-ES"/>
        </w:rPr>
        <w:t xml:space="preserve"> de las presentes Normas.</w:t>
      </w:r>
    </w:p>
    <w:p w14:paraId="6588B208" w14:textId="1AC8F236" w:rsidR="00437F95" w:rsidRPr="00652E47" w:rsidRDefault="00437F95" w:rsidP="00437F95">
      <w:pPr>
        <w:spacing w:after="0" w:line="240" w:lineRule="auto"/>
        <w:jc w:val="both"/>
        <w:rPr>
          <w:rFonts w:ascii="Museo Sans 300" w:eastAsia="Times New Roman" w:hAnsi="Museo Sans 300"/>
          <w:b/>
          <w:lang w:val="es-MX" w:eastAsia="es-ES"/>
        </w:rPr>
      </w:pPr>
    </w:p>
    <w:p w14:paraId="79DD2B9F" w14:textId="784FC8A4" w:rsidR="00437F95" w:rsidRPr="00652E47" w:rsidRDefault="00CE2560" w:rsidP="00957F13">
      <w:pPr>
        <w:widowControl w:val="0"/>
        <w:numPr>
          <w:ilvl w:val="0"/>
          <w:numId w:val="3"/>
        </w:numPr>
        <w:tabs>
          <w:tab w:val="left" w:pos="709"/>
          <w:tab w:val="left" w:pos="851"/>
        </w:tabs>
        <w:spacing w:after="0" w:line="240" w:lineRule="auto"/>
        <w:ind w:left="0" w:firstLine="0"/>
        <w:jc w:val="both"/>
        <w:rPr>
          <w:rFonts w:ascii="Museo Sans 300" w:eastAsia="Times New Roman" w:hAnsi="Museo Sans 300"/>
          <w:bCs/>
          <w:lang w:val="es-MX" w:eastAsia="es-ES"/>
        </w:rPr>
      </w:pPr>
      <w:r w:rsidRPr="00652E47">
        <w:rPr>
          <w:rFonts w:ascii="Museo Sans 300" w:eastAsia="Times New Roman" w:hAnsi="Museo Sans 300"/>
          <w:bCs/>
          <w:lang w:val="es-MX" w:eastAsia="es-ES"/>
        </w:rPr>
        <w:t>En el caso de beneficiarios de afiliados pensionados por vejez o invalidez, no será necesario evaluar el cumplimiento de los requisitos señalados en el artículo 1</w:t>
      </w:r>
      <w:r w:rsidR="00F4761B" w:rsidRPr="00652E47">
        <w:rPr>
          <w:rFonts w:ascii="Museo Sans 300" w:eastAsia="Times New Roman" w:hAnsi="Museo Sans 300"/>
          <w:bCs/>
          <w:lang w:val="es-MX" w:eastAsia="es-ES"/>
        </w:rPr>
        <w:t>3</w:t>
      </w:r>
      <w:r w:rsidRPr="00652E47">
        <w:rPr>
          <w:rFonts w:ascii="Museo Sans 300" w:eastAsia="Times New Roman" w:hAnsi="Museo Sans 300"/>
          <w:bCs/>
          <w:lang w:val="es-MX" w:eastAsia="es-ES"/>
        </w:rPr>
        <w:t xml:space="preserve"> de las presentes normas, debido a que se transfieren los derechos adquiridos por el </w:t>
      </w:r>
      <w:r w:rsidR="00957F13" w:rsidRPr="00652E47">
        <w:rPr>
          <w:rFonts w:ascii="Museo Sans 300" w:eastAsia="Times New Roman" w:hAnsi="Museo Sans 300"/>
          <w:bCs/>
          <w:lang w:val="es-MX" w:eastAsia="es-ES"/>
        </w:rPr>
        <w:t>causante.</w:t>
      </w:r>
    </w:p>
    <w:p w14:paraId="4F5A7B50" w14:textId="77777777" w:rsidR="004732D4" w:rsidRPr="00652E47" w:rsidRDefault="004732D4" w:rsidP="00957F13">
      <w:pPr>
        <w:spacing w:after="0" w:line="240" w:lineRule="auto"/>
        <w:jc w:val="both"/>
        <w:rPr>
          <w:rFonts w:ascii="Museo Sans 300" w:eastAsia="Times New Roman" w:hAnsi="Museo Sans 300"/>
          <w:b/>
          <w:lang w:val="es-MX" w:eastAsia="es-ES"/>
        </w:rPr>
      </w:pPr>
    </w:p>
    <w:p w14:paraId="4C124028" w14:textId="77777777" w:rsidR="00F60BFB" w:rsidRPr="00652E47" w:rsidRDefault="00F60BFB" w:rsidP="00957F13">
      <w:pPr>
        <w:spacing w:after="0" w:line="240" w:lineRule="auto"/>
        <w:jc w:val="both"/>
        <w:rPr>
          <w:rFonts w:ascii="Museo Sans 300" w:eastAsia="Times New Roman" w:hAnsi="Museo Sans 300"/>
          <w:b/>
          <w:lang w:val="es-MX" w:eastAsia="es-ES"/>
        </w:rPr>
      </w:pPr>
      <w:bookmarkStart w:id="0" w:name="_Hlk36825387"/>
      <w:r w:rsidRPr="00652E47">
        <w:rPr>
          <w:rFonts w:ascii="Museo Sans 300" w:eastAsia="Times New Roman" w:hAnsi="Museo Sans 300"/>
          <w:b/>
          <w:lang w:val="es-MX" w:eastAsia="es-ES"/>
        </w:rPr>
        <w:t xml:space="preserve">Requisitos que debe cumplir el beneficiario para acceder a </w:t>
      </w:r>
      <w:r w:rsidR="004831CB" w:rsidRPr="00652E47">
        <w:rPr>
          <w:rFonts w:ascii="Museo Sans 300" w:eastAsia="Times New Roman" w:hAnsi="Museo Sans 300"/>
          <w:b/>
          <w:lang w:val="es-MX" w:eastAsia="es-ES"/>
        </w:rPr>
        <w:t>una pensión por s</w:t>
      </w:r>
      <w:r w:rsidRPr="00652E47">
        <w:rPr>
          <w:rFonts w:ascii="Museo Sans 300" w:eastAsia="Times New Roman" w:hAnsi="Museo Sans 300"/>
          <w:b/>
          <w:lang w:val="es-MX" w:eastAsia="es-ES"/>
        </w:rPr>
        <w:t>obrevivencia</w:t>
      </w:r>
    </w:p>
    <w:p w14:paraId="4C124029" w14:textId="77777777" w:rsidR="00F60BFB" w:rsidRPr="00652E47" w:rsidRDefault="00F60BFB" w:rsidP="00C21471">
      <w:pPr>
        <w:widowControl w:val="0"/>
        <w:numPr>
          <w:ilvl w:val="0"/>
          <w:numId w:val="3"/>
        </w:numPr>
        <w:tabs>
          <w:tab w:val="left" w:pos="709"/>
          <w:tab w:val="left" w:pos="851"/>
        </w:tabs>
        <w:spacing w:after="12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Para acceder a una pensión por sobrevivencia los beneficiarios deberán cumplir al menos uno de los requisitos</w:t>
      </w:r>
      <w:r w:rsidR="00187876" w:rsidRPr="00652E47">
        <w:rPr>
          <w:rFonts w:ascii="Museo Sans 300" w:eastAsia="Times New Roman" w:hAnsi="Museo Sans 300"/>
          <w:lang w:val="es-MX" w:eastAsia="es-ES"/>
        </w:rPr>
        <w:t xml:space="preserve"> siguientes</w:t>
      </w:r>
      <w:r w:rsidRPr="00652E47">
        <w:rPr>
          <w:rFonts w:ascii="Museo Sans 300" w:eastAsia="Times New Roman" w:hAnsi="Museo Sans 300"/>
          <w:lang w:val="es-MX" w:eastAsia="es-ES"/>
        </w:rPr>
        <w:t xml:space="preserve">: </w:t>
      </w:r>
    </w:p>
    <w:p w14:paraId="4C12402A" w14:textId="77777777" w:rsidR="00F60BFB" w:rsidRPr="00652E47"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Para el Cónyuge o Conviviente: </w:t>
      </w:r>
    </w:p>
    <w:p w14:paraId="4C12402B" w14:textId="77777777" w:rsidR="00F60BFB" w:rsidRPr="00652E47" w:rsidRDefault="00F60BFB" w:rsidP="00804AE2">
      <w:pPr>
        <w:pStyle w:val="Prrafodelista"/>
        <w:numPr>
          <w:ilvl w:val="0"/>
          <w:numId w:val="8"/>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Haber contraído matrimonio con el causante; </w:t>
      </w:r>
    </w:p>
    <w:p w14:paraId="4C12402C" w14:textId="7FFC2BBE" w:rsidR="00F60BFB" w:rsidRPr="00652E47" w:rsidRDefault="00F60BFB" w:rsidP="00804AE2">
      <w:pPr>
        <w:pStyle w:val="Prrafodelista"/>
        <w:numPr>
          <w:ilvl w:val="0"/>
          <w:numId w:val="8"/>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el caso de unión no matrimonial, deberá demostrar </w:t>
      </w:r>
      <w:r w:rsidR="002B1C90" w:rsidRPr="00652E47">
        <w:rPr>
          <w:rFonts w:ascii="Museo Sans 300" w:eastAsia="Times New Roman" w:hAnsi="Museo Sans 300"/>
          <w:lang w:val="es-MX" w:eastAsia="es-ES"/>
        </w:rPr>
        <w:t xml:space="preserve">su calidad de conviviente </w:t>
      </w:r>
      <w:r w:rsidR="00DF2AA8" w:rsidRPr="00652E47">
        <w:rPr>
          <w:rFonts w:ascii="Museo Sans 300" w:eastAsia="Times New Roman" w:hAnsi="Museo Sans 300"/>
          <w:lang w:val="es-MX" w:eastAsia="es-ES"/>
        </w:rPr>
        <w:t>de conformidad con el artículo 118 del Código de Familia</w:t>
      </w:r>
      <w:r w:rsidR="00890E1C" w:rsidRPr="00652E47">
        <w:rPr>
          <w:rFonts w:ascii="Museo Sans 300" w:eastAsia="Times New Roman" w:hAnsi="Museo Sans 300"/>
          <w:lang w:val="es-MX" w:eastAsia="es-ES"/>
        </w:rPr>
        <w:t>,</w:t>
      </w:r>
      <w:r w:rsidR="00DF2AA8"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para lo cual deberá seguir un juicio en las instancias correspondientes, quiene</w:t>
      </w:r>
      <w:r w:rsidR="00193DF3" w:rsidRPr="00652E47">
        <w:rPr>
          <w:rFonts w:ascii="Museo Sans 300" w:eastAsia="Times New Roman" w:hAnsi="Museo Sans 300"/>
          <w:lang w:val="es-MX" w:eastAsia="es-ES"/>
        </w:rPr>
        <w:t>s certificarán la convivencia. É</w:t>
      </w:r>
      <w:r w:rsidRPr="00652E47">
        <w:rPr>
          <w:rFonts w:ascii="Museo Sans 300" w:eastAsia="Times New Roman" w:hAnsi="Museo Sans 300"/>
          <w:lang w:val="es-MX" w:eastAsia="es-ES"/>
        </w:rPr>
        <w:t>sta no será exigida en los casos en que existieren hijos en común, ya sean nacidos o concebidos, sin que medien otros requisitos</w:t>
      </w:r>
      <w:r w:rsidR="00DA6759" w:rsidRPr="00652E47">
        <w:rPr>
          <w:rFonts w:ascii="Museo Sans 300" w:eastAsia="Times New Roman" w:hAnsi="Museo Sans 300"/>
          <w:lang w:val="es-MX" w:eastAsia="es-ES"/>
        </w:rPr>
        <w:t>, excepto cuando se presenten dos o más personas solicitando pensión por manifestar ser él o la conviviente de afiliado fallecido</w:t>
      </w:r>
      <w:r w:rsidR="009B61AB" w:rsidRPr="00652E47">
        <w:rPr>
          <w:rFonts w:ascii="Museo Sans 300" w:eastAsia="Times New Roman" w:hAnsi="Museo Sans 300"/>
          <w:lang w:val="es-MX" w:eastAsia="es-ES"/>
        </w:rPr>
        <w:t>, no obstante, la Administradora está facultada para verificar si existió materialmente la convivencia</w:t>
      </w:r>
      <w:r w:rsidRPr="00652E47">
        <w:rPr>
          <w:rFonts w:ascii="Museo Sans 300" w:eastAsia="Times New Roman" w:hAnsi="Museo Sans 300"/>
          <w:lang w:val="es-MX" w:eastAsia="es-ES"/>
        </w:rPr>
        <w:t xml:space="preserve">. </w:t>
      </w:r>
    </w:p>
    <w:p w14:paraId="4C12402D" w14:textId="77777777" w:rsidR="00F60BFB" w:rsidRPr="00652E47"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Para los hijos: </w:t>
      </w:r>
    </w:p>
    <w:p w14:paraId="4C12402E" w14:textId="77777777" w:rsidR="00F60BFB" w:rsidRPr="00652E47"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Ser menores de 18 años;  </w:t>
      </w:r>
    </w:p>
    <w:p w14:paraId="4C12402F" w14:textId="5736CC3F" w:rsidR="00F60BFB" w:rsidRPr="00652E47"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Ser estudiante de enseñanza básica, media, técnica, o superior si su edad está entre 18 y </w:t>
      </w:r>
      <w:r w:rsidR="005A3C1B" w:rsidRPr="00652E47">
        <w:rPr>
          <w:rFonts w:ascii="Museo Sans 300" w:eastAsia="Times New Roman" w:hAnsi="Museo Sans 300"/>
          <w:lang w:val="es-MX" w:eastAsia="es-ES"/>
        </w:rPr>
        <w:t>24 años</w:t>
      </w:r>
      <w:r w:rsidR="005A31DF" w:rsidRPr="00652E47">
        <w:rPr>
          <w:rFonts w:ascii="Museo Sans 300" w:eastAsia="Times New Roman" w:hAnsi="Museo Sans 300"/>
          <w:lang w:val="es-MX" w:eastAsia="es-ES"/>
        </w:rPr>
        <w:t xml:space="preserve">. </w:t>
      </w:r>
    </w:p>
    <w:p w14:paraId="4C124030" w14:textId="586394E1" w:rsidR="00F60BFB" w:rsidRPr="00652E47"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Ser hijo inválido, cualquiera sea su edad, para lo cual deberá someterse a un dictamen de la Comisión Calificadora</w:t>
      </w:r>
      <w:r w:rsidR="00E50565" w:rsidRPr="00652E47">
        <w:rPr>
          <w:rFonts w:ascii="Museo Sans 300" w:eastAsia="Times New Roman" w:hAnsi="Museo Sans 300"/>
          <w:lang w:val="es-MX" w:eastAsia="es-ES"/>
        </w:rPr>
        <w:t xml:space="preserve"> de Invalidez</w:t>
      </w:r>
      <w:r w:rsidRPr="00652E47">
        <w:rPr>
          <w:rFonts w:ascii="Museo Sans 300" w:eastAsia="Times New Roman" w:hAnsi="Museo Sans 300"/>
          <w:lang w:val="es-MX" w:eastAsia="es-ES"/>
        </w:rPr>
        <w:t>.</w:t>
      </w:r>
    </w:p>
    <w:p w14:paraId="4C124031" w14:textId="77777777" w:rsidR="00F60BFB" w:rsidRPr="00652E47"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Para los padres: </w:t>
      </w:r>
    </w:p>
    <w:p w14:paraId="19FB4BCB" w14:textId="77777777" w:rsidR="008D0023" w:rsidRPr="00652E47" w:rsidRDefault="00F60BFB" w:rsidP="008D0023">
      <w:pPr>
        <w:pStyle w:val="Prrafodelista"/>
        <w:numPr>
          <w:ilvl w:val="0"/>
          <w:numId w:val="10"/>
        </w:numPr>
        <w:spacing w:after="0" w:line="240" w:lineRule="auto"/>
        <w:ind w:left="992"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Ser dependiente económico del causante, comprobable por la AFP mediante resultado de estudio socioeconómico realizado de conformidad a</w:t>
      </w:r>
      <w:r w:rsidR="00261C29" w:rsidRPr="00652E47">
        <w:rPr>
          <w:rFonts w:ascii="Museo Sans 300" w:eastAsia="Times New Roman" w:hAnsi="Museo Sans 300"/>
          <w:lang w:val="es-MX" w:eastAsia="es-ES"/>
        </w:rPr>
        <w:t>l Título III de las presentes Normas</w:t>
      </w:r>
      <w:r w:rsidR="00E55262" w:rsidRPr="00652E47">
        <w:rPr>
          <w:rFonts w:ascii="Museo Sans 300" w:hAnsi="Museo Sans 300"/>
        </w:rPr>
        <w:t>.</w:t>
      </w:r>
    </w:p>
    <w:p w14:paraId="42F517A5" w14:textId="77777777" w:rsidR="008D0023" w:rsidRPr="00652E47" w:rsidRDefault="008D0023" w:rsidP="008D0023">
      <w:pPr>
        <w:pStyle w:val="Prrafodelista"/>
        <w:spacing w:after="0" w:line="240" w:lineRule="auto"/>
        <w:ind w:left="992"/>
        <w:jc w:val="both"/>
        <w:rPr>
          <w:rFonts w:ascii="Museo Sans 300" w:hAnsi="Museo Sans 300"/>
          <w:lang w:val="es-MX"/>
        </w:rPr>
      </w:pPr>
    </w:p>
    <w:p w14:paraId="2384DEBB" w14:textId="58976471" w:rsidR="008D0023" w:rsidRPr="00652E47" w:rsidRDefault="008D0023" w:rsidP="008D0023">
      <w:pPr>
        <w:pStyle w:val="Prrafodelista"/>
        <w:spacing w:after="0" w:line="240" w:lineRule="auto"/>
        <w:ind w:left="992"/>
        <w:jc w:val="both"/>
        <w:rPr>
          <w:rFonts w:ascii="Museo Sans 300" w:eastAsia="Times New Roman" w:hAnsi="Museo Sans 300"/>
          <w:lang w:val="es-MX" w:eastAsia="es-ES"/>
        </w:rPr>
      </w:pPr>
      <w:r w:rsidRPr="00652E47">
        <w:rPr>
          <w:rFonts w:ascii="Museo Sans 300" w:hAnsi="Museo Sans 300" w:cs="Arial"/>
        </w:rPr>
        <w:t>No obstante lo anterior, si los padres tienen una condición de invalidez antes de la fecha de fallecimiento del causante, no será exigible el requisito anterior y deberá someterse al proceso de calificación de invalidez, para que la Comisión Calificadora de Invalidez emita el dictamen correspondiente.</w:t>
      </w:r>
    </w:p>
    <w:bookmarkEnd w:id="0"/>
    <w:p w14:paraId="12BB39C6" w14:textId="77777777" w:rsidR="00981A3E" w:rsidRPr="00652E47" w:rsidRDefault="00981A3E" w:rsidP="00C21471">
      <w:pPr>
        <w:spacing w:after="0" w:line="240" w:lineRule="auto"/>
        <w:jc w:val="both"/>
        <w:rPr>
          <w:rFonts w:ascii="Museo Sans 300" w:eastAsia="Times New Roman" w:hAnsi="Museo Sans 300"/>
          <w:lang w:val="es-MX" w:eastAsia="es-ES"/>
        </w:rPr>
      </w:pPr>
    </w:p>
    <w:p w14:paraId="4C124034" w14:textId="77777777" w:rsidR="00053276" w:rsidRPr="00652E47" w:rsidRDefault="00F60BFB" w:rsidP="00C21471">
      <w:pPr>
        <w:spacing w:after="0" w:line="240" w:lineRule="auto"/>
        <w:jc w:val="both"/>
        <w:rPr>
          <w:rFonts w:ascii="Museo Sans 300" w:eastAsia="Times New Roman" w:hAnsi="Museo Sans 300"/>
          <w:b/>
          <w:lang w:val="es-MX" w:eastAsia="es-ES"/>
        </w:rPr>
      </w:pPr>
      <w:bookmarkStart w:id="1" w:name="_Hlk36823150"/>
      <w:r w:rsidRPr="00652E47">
        <w:rPr>
          <w:rFonts w:ascii="Museo Sans 300" w:eastAsia="Times New Roman" w:hAnsi="Museo Sans 300"/>
          <w:b/>
          <w:lang w:val="es-MX" w:eastAsia="es-ES"/>
        </w:rPr>
        <w:t>Herencia</w:t>
      </w:r>
    </w:p>
    <w:p w14:paraId="4C124035" w14:textId="77777777" w:rsidR="00F60BFB" w:rsidRPr="00652E47" w:rsidRDefault="00F60BF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El saldo de la CIAP formará parte del haber sucesoral de un causante que fallezca, en los </w:t>
      </w:r>
      <w:r w:rsidR="00094800" w:rsidRPr="00652E47">
        <w:rPr>
          <w:rFonts w:ascii="Museo Sans 300" w:eastAsia="Times New Roman" w:hAnsi="Museo Sans 300"/>
          <w:lang w:val="es-MX" w:eastAsia="es-ES"/>
        </w:rPr>
        <w:t xml:space="preserve">casos </w:t>
      </w:r>
      <w:r w:rsidRPr="00652E47">
        <w:rPr>
          <w:rFonts w:ascii="Museo Sans 300" w:eastAsia="Times New Roman" w:hAnsi="Museo Sans 300"/>
          <w:lang w:val="es-MX" w:eastAsia="es-ES"/>
        </w:rPr>
        <w:t>siguientes:</w:t>
      </w:r>
    </w:p>
    <w:p w14:paraId="4C124036" w14:textId="77777777" w:rsidR="00F60BFB" w:rsidRPr="00652E47"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Cuando a la fecha de su fallecimiento no se registraren beneficiarios con derecho a pensión por sobrevivencia;</w:t>
      </w:r>
    </w:p>
    <w:p w14:paraId="4C124037" w14:textId="77777777" w:rsidR="00F60BFB" w:rsidRPr="00652E47"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Cuando dejare de ser beneficiario el último con derecho a pensión por sobrevivencia;</w:t>
      </w:r>
    </w:p>
    <w:p w14:paraId="4C124038" w14:textId="76BB3551" w:rsidR="00F60BFB" w:rsidRPr="00652E47"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Cuando falleciere un afiliado a causa de riesgos profesionales</w:t>
      </w:r>
      <w:r w:rsidR="00042EBA" w:rsidRPr="00652E47">
        <w:rPr>
          <w:rFonts w:ascii="Museo Sans 300" w:eastAsia="Times New Roman" w:hAnsi="Museo Sans 300"/>
          <w:lang w:val="es-MX" w:eastAsia="es-ES"/>
        </w:rPr>
        <w:t>;</w:t>
      </w:r>
      <w:r w:rsidRPr="00652E47">
        <w:rPr>
          <w:rFonts w:ascii="Museo Sans 300" w:eastAsia="Times New Roman" w:hAnsi="Museo Sans 300"/>
          <w:lang w:val="es-MX" w:eastAsia="es-ES"/>
        </w:rPr>
        <w:t xml:space="preserve"> </w:t>
      </w:r>
    </w:p>
    <w:p w14:paraId="4C124039" w14:textId="77777777" w:rsidR="00042EBA" w:rsidRPr="00652E47"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Cuando falleciere un afiliado que recibió una devolución de saldo y continuó cotizando; </w:t>
      </w:r>
    </w:p>
    <w:p w14:paraId="4C12403A" w14:textId="7CD89B49" w:rsidR="007D7B4E" w:rsidRPr="00652E47" w:rsidRDefault="007D7B4E"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Cuando falleciere un afiliado pensionado al SPP que hizo cotizaciones al SAP; </w:t>
      </w:r>
    </w:p>
    <w:p w14:paraId="4C12403C" w14:textId="25E6491D" w:rsidR="00042EBA" w:rsidRPr="00652E47"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Cuando falleciere un afiliado que se encontrare percibiendo una devolución de saldo en anualidades y cuenta aún con saldo en su cuenta;</w:t>
      </w:r>
      <w:r w:rsidR="00DC6529" w:rsidRPr="00652E47">
        <w:rPr>
          <w:rFonts w:ascii="Museo Sans 300" w:eastAsia="Times New Roman" w:hAnsi="Museo Sans 300"/>
          <w:lang w:val="es-MX" w:eastAsia="es-ES"/>
        </w:rPr>
        <w:t xml:space="preserve"> y</w:t>
      </w:r>
    </w:p>
    <w:p w14:paraId="4C12403D" w14:textId="40F0E672" w:rsidR="00042EBA" w:rsidRPr="00652E47"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Cuando no existieren beneficiarios con derecho a pensión y hubiere saldo en la CIAP de los afiliados pensionados por vejez.</w:t>
      </w:r>
    </w:p>
    <w:p w14:paraId="3F63BD10" w14:textId="77777777" w:rsidR="000D771A" w:rsidRPr="00652E47" w:rsidRDefault="000D771A" w:rsidP="00C6690E">
      <w:pPr>
        <w:widowControl w:val="0"/>
        <w:spacing w:after="0" w:line="240" w:lineRule="auto"/>
        <w:jc w:val="both"/>
        <w:rPr>
          <w:rFonts w:ascii="Museo Sans 300" w:eastAsia="Times New Roman" w:hAnsi="Museo Sans 300"/>
          <w:lang w:val="es-MX" w:eastAsia="es-ES"/>
        </w:rPr>
      </w:pPr>
    </w:p>
    <w:p w14:paraId="699C8A74" w14:textId="7969BD28" w:rsidR="005E38BF" w:rsidRPr="00652E47" w:rsidRDefault="005E38BF" w:rsidP="005E38BF">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Para la entrega del saldo en concepto de herencia, se seguirán los procedimientos considerados en el derecho civil y el artículo 11</w:t>
      </w:r>
      <w:r w:rsidR="001F7A88" w:rsidRPr="00652E47">
        <w:rPr>
          <w:rFonts w:ascii="Museo Sans 300" w:eastAsia="Times New Roman" w:hAnsi="Museo Sans 300"/>
          <w:lang w:val="es-MX" w:eastAsia="es-ES"/>
        </w:rPr>
        <w:t>7</w:t>
      </w:r>
      <w:r w:rsidRPr="00652E47">
        <w:rPr>
          <w:rFonts w:ascii="Museo Sans 300" w:eastAsia="Times New Roman" w:hAnsi="Museo Sans 300"/>
          <w:lang w:val="es-MX" w:eastAsia="es-ES"/>
        </w:rPr>
        <w:t xml:space="preserve"> de la Ley SP.</w:t>
      </w:r>
    </w:p>
    <w:bookmarkEnd w:id="1"/>
    <w:p w14:paraId="4B8C03DF" w14:textId="77777777" w:rsidR="00957F13" w:rsidRPr="00652E47" w:rsidRDefault="00957F13" w:rsidP="00C6690E">
      <w:pPr>
        <w:spacing w:after="0" w:line="240" w:lineRule="auto"/>
        <w:jc w:val="both"/>
        <w:rPr>
          <w:rFonts w:ascii="Museo Sans 300" w:eastAsia="Times New Roman" w:hAnsi="Museo Sans 300"/>
          <w:lang w:val="es-MX" w:eastAsia="es-ES"/>
        </w:rPr>
      </w:pPr>
    </w:p>
    <w:p w14:paraId="7F9992A9" w14:textId="2B110EBE" w:rsidR="00750AD8" w:rsidRPr="00652E47" w:rsidRDefault="007A36AB" w:rsidP="00C6690E">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Si después de diez años del fallecimiento del afiliado o de la fecha en que dejare de ser beneficiario, el último con derecho a pensión de sobrevivencia, no se presentaren herederos, previo aviso de la Administradora, el saldo de la cuenta individual de ahorro para pensiones pasará a la persona que ante tal eventualidad haya designad</w:t>
      </w:r>
      <w:r w:rsidR="00BA7267" w:rsidRPr="00652E47">
        <w:rPr>
          <w:rFonts w:ascii="Museo Sans 300" w:eastAsia="Times New Roman" w:hAnsi="Museo Sans 300"/>
          <w:lang w:val="es-MX" w:eastAsia="es-ES"/>
        </w:rPr>
        <w:t>o</w:t>
      </w:r>
      <w:r w:rsidR="00B9577B" w:rsidRPr="00652E47">
        <w:rPr>
          <w:rFonts w:ascii="Museo Sans 300" w:eastAsia="Times New Roman" w:hAnsi="Museo Sans 300"/>
          <w:lang w:val="es-MX" w:eastAsia="es-ES"/>
        </w:rPr>
        <w:t xml:space="preserve"> el afiliado </w:t>
      </w:r>
      <w:r w:rsidRPr="00652E47">
        <w:rPr>
          <w:rFonts w:ascii="Museo Sans 300" w:eastAsia="Times New Roman" w:hAnsi="Museo Sans 300"/>
          <w:lang w:val="es-MX" w:eastAsia="es-ES"/>
        </w:rPr>
        <w:t>por medio de formulario</w:t>
      </w:r>
      <w:r w:rsidR="00BA7267" w:rsidRPr="00652E47">
        <w:rPr>
          <w:rFonts w:ascii="Museo Sans 300" w:eastAsia="Times New Roman" w:hAnsi="Museo Sans 300"/>
          <w:lang w:val="es-MX" w:eastAsia="es-ES"/>
        </w:rPr>
        <w:t xml:space="preserve">, de conformidad con el Anexo No. </w:t>
      </w:r>
      <w:r w:rsidR="00A60FE1" w:rsidRPr="00652E47">
        <w:rPr>
          <w:rFonts w:ascii="Museo Sans 300" w:eastAsia="Times New Roman" w:hAnsi="Museo Sans 300"/>
          <w:lang w:val="es-MX" w:eastAsia="es-ES"/>
        </w:rPr>
        <w:t>1</w:t>
      </w:r>
      <w:r w:rsidR="00BA7267" w:rsidRPr="00652E47">
        <w:rPr>
          <w:rFonts w:ascii="Museo Sans 300" w:eastAsia="Times New Roman" w:hAnsi="Museo Sans 300"/>
          <w:lang w:val="es-MX" w:eastAsia="es-ES"/>
        </w:rPr>
        <w:t xml:space="preserve"> de las presentes Normas,</w:t>
      </w:r>
      <w:r w:rsidRPr="00652E47">
        <w:rPr>
          <w:rFonts w:ascii="Museo Sans 300" w:eastAsia="Times New Roman" w:hAnsi="Museo Sans 300"/>
          <w:lang w:val="es-MX" w:eastAsia="es-ES"/>
        </w:rPr>
        <w:t xml:space="preserve"> o ante la ausencia o el fallecimiento de esa persona designada, pasará a trasladarse a la institución de beneficencia </w:t>
      </w:r>
      <w:r w:rsidR="00B9577B" w:rsidRPr="00652E47">
        <w:rPr>
          <w:rFonts w:ascii="Museo Sans 300" w:eastAsia="Times New Roman" w:hAnsi="Museo Sans 300"/>
          <w:lang w:val="es-MX" w:eastAsia="es-ES"/>
        </w:rPr>
        <w:t>u</w:t>
      </w:r>
      <w:r w:rsidRPr="00652E47">
        <w:rPr>
          <w:rFonts w:ascii="Museo Sans 300" w:eastAsia="Times New Roman" w:hAnsi="Museo Sans 300"/>
          <w:lang w:val="es-MX" w:eastAsia="es-ES"/>
        </w:rPr>
        <w:t xml:space="preserve"> hospitales que en igual forma haya establecido libremente el afiliado, siempre y cuando hubiere saldo en la cuenta individual de ahorro para pensiones.</w:t>
      </w:r>
    </w:p>
    <w:p w14:paraId="3849E153" w14:textId="769E1A9D" w:rsidR="00750AD8" w:rsidRPr="00652E47" w:rsidRDefault="00750AD8" w:rsidP="00C6690E">
      <w:pPr>
        <w:spacing w:after="0" w:line="240" w:lineRule="auto"/>
        <w:jc w:val="both"/>
        <w:rPr>
          <w:rFonts w:ascii="Museo Sans 300" w:eastAsia="Times New Roman" w:hAnsi="Museo Sans 300"/>
          <w:lang w:val="es-MX" w:eastAsia="es-ES"/>
        </w:rPr>
      </w:pPr>
    </w:p>
    <w:p w14:paraId="2A6FFD23" w14:textId="18A384BC" w:rsidR="00AF1AA0" w:rsidRPr="00652E47" w:rsidRDefault="00AF1AA0" w:rsidP="00C6690E">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Con el fin de evitar la prescripción descrita en el inciso anterior, en los primeros sesenta días de cada año calendario, cada AFP deberá publicar una vez en </w:t>
      </w:r>
      <w:r w:rsidR="007A2221" w:rsidRPr="00652E47">
        <w:rPr>
          <w:rFonts w:ascii="Museo Sans 300" w:eastAsia="Times New Roman" w:hAnsi="Museo Sans 300"/>
          <w:lang w:val="es-MX" w:eastAsia="es-ES"/>
        </w:rPr>
        <w:t>dos medios impresos de circulación nacional u otra plataforma de publicación digital con mayor o igual cobertura, o en su sitio web, de conformidad con el marco legal vigente</w:t>
      </w:r>
      <w:r w:rsidRPr="00652E47">
        <w:rPr>
          <w:rFonts w:ascii="Museo Sans 300" w:eastAsia="Times New Roman" w:hAnsi="Museo Sans 300"/>
          <w:lang w:val="es-MX" w:eastAsia="es-ES"/>
        </w:rPr>
        <w:t>, los nombres del afiliado fallecido por orden alfabético indicando el tiempo restante a partir de la fecha de publicación para que prescriba el saldo de la CIAP.</w:t>
      </w:r>
    </w:p>
    <w:p w14:paraId="76D9D3FA" w14:textId="0E8FA5FF" w:rsidR="00DC6529" w:rsidRPr="00652E47" w:rsidRDefault="00DC6529">
      <w:pPr>
        <w:spacing w:after="0" w:line="240" w:lineRule="auto"/>
        <w:rPr>
          <w:rFonts w:ascii="Museo Sans 300" w:eastAsia="Times New Roman" w:hAnsi="Museo Sans 300"/>
          <w:lang w:val="es-MX" w:eastAsia="es-ES"/>
        </w:rPr>
      </w:pPr>
      <w:r w:rsidRPr="00652E47">
        <w:rPr>
          <w:rFonts w:ascii="Museo Sans 300" w:eastAsia="Times New Roman" w:hAnsi="Museo Sans 300"/>
          <w:lang w:val="es-MX" w:eastAsia="es-ES"/>
        </w:rPr>
        <w:br w:type="page"/>
      </w:r>
    </w:p>
    <w:p w14:paraId="4C124045" w14:textId="77777777" w:rsidR="00055E34" w:rsidRPr="00652E47" w:rsidRDefault="00C468BF" w:rsidP="00C6690E">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caso de fallecimiento de un afiliado que estuviere gozando de un beneficio económico permanente o de un beneficio económico temporal con cargo a su CIAP y existiere un saldo remanente en la misma al momento de su muerte, el saldo remanente formará parte de su haber sucesoral y no generará beneficios por sobrevivencia. </w:t>
      </w:r>
    </w:p>
    <w:p w14:paraId="4C124046" w14:textId="77777777" w:rsidR="00C5071E" w:rsidRPr="00652E47" w:rsidRDefault="00C5071E" w:rsidP="00C21471">
      <w:pPr>
        <w:pStyle w:val="Prrafodelista"/>
        <w:keepNext/>
        <w:tabs>
          <w:tab w:val="left" w:pos="851"/>
        </w:tabs>
        <w:spacing w:after="0" w:line="240" w:lineRule="auto"/>
        <w:ind w:left="0"/>
        <w:contextualSpacing w:val="0"/>
        <w:jc w:val="both"/>
        <w:rPr>
          <w:rFonts w:ascii="Museo Sans 300" w:hAnsi="Museo Sans 300"/>
          <w:b/>
        </w:rPr>
      </w:pPr>
    </w:p>
    <w:p w14:paraId="4C124047" w14:textId="77777777" w:rsidR="0086086B" w:rsidRPr="00652E47" w:rsidRDefault="00C84964" w:rsidP="00C21471">
      <w:pPr>
        <w:pStyle w:val="Prrafodelista"/>
        <w:keepNext/>
        <w:tabs>
          <w:tab w:val="left" w:pos="851"/>
        </w:tabs>
        <w:spacing w:after="0" w:line="240" w:lineRule="auto"/>
        <w:ind w:left="0"/>
        <w:contextualSpacing w:val="0"/>
        <w:jc w:val="center"/>
        <w:rPr>
          <w:rFonts w:ascii="Museo Sans 300" w:hAnsi="Museo Sans 300"/>
          <w:b/>
        </w:rPr>
      </w:pPr>
      <w:r w:rsidRPr="00652E47">
        <w:rPr>
          <w:rFonts w:ascii="Museo Sans 300" w:hAnsi="Museo Sans 300"/>
          <w:b/>
        </w:rPr>
        <w:t>CAPÍTULO I</w:t>
      </w:r>
      <w:r w:rsidR="001D425F" w:rsidRPr="00652E47">
        <w:rPr>
          <w:rFonts w:ascii="Museo Sans 300" w:hAnsi="Museo Sans 300"/>
          <w:b/>
        </w:rPr>
        <w:t>II</w:t>
      </w:r>
    </w:p>
    <w:p w14:paraId="4C124048" w14:textId="77777777" w:rsidR="00FA09A9" w:rsidRPr="00652E47" w:rsidRDefault="00FA09A9" w:rsidP="00C21471">
      <w:pPr>
        <w:pStyle w:val="Prrafodelista"/>
        <w:keepNext/>
        <w:tabs>
          <w:tab w:val="left" w:pos="851"/>
        </w:tabs>
        <w:spacing w:after="0" w:line="240" w:lineRule="auto"/>
        <w:ind w:left="0"/>
        <w:contextualSpacing w:val="0"/>
        <w:jc w:val="center"/>
        <w:rPr>
          <w:rFonts w:ascii="Museo Sans 300" w:hAnsi="Museo Sans 300"/>
          <w:b/>
        </w:rPr>
      </w:pPr>
      <w:r w:rsidRPr="00652E47">
        <w:rPr>
          <w:rFonts w:ascii="Museo Sans 300" w:hAnsi="Museo Sans 300"/>
          <w:b/>
        </w:rPr>
        <w:t>DE LA SOLICITUD DE BENEFICIOS POR SOBREVIVENCIA</w:t>
      </w:r>
    </w:p>
    <w:p w14:paraId="4C124049" w14:textId="77777777" w:rsidR="0086086B" w:rsidRPr="00652E47" w:rsidRDefault="0086086B" w:rsidP="00C21471">
      <w:pPr>
        <w:pStyle w:val="Prrafodelista"/>
        <w:keepNext/>
        <w:tabs>
          <w:tab w:val="left" w:pos="851"/>
        </w:tabs>
        <w:spacing w:after="0" w:line="240" w:lineRule="auto"/>
        <w:ind w:left="0"/>
        <w:contextualSpacing w:val="0"/>
        <w:rPr>
          <w:rFonts w:ascii="Museo Sans 300" w:hAnsi="Museo Sans 300"/>
          <w:b/>
        </w:rPr>
      </w:pPr>
    </w:p>
    <w:p w14:paraId="4C12404A" w14:textId="77777777" w:rsidR="0086086B" w:rsidRPr="00652E47" w:rsidRDefault="0086086B" w:rsidP="00C21471">
      <w:pPr>
        <w:spacing w:after="0" w:line="240" w:lineRule="auto"/>
        <w:rPr>
          <w:rFonts w:ascii="Museo Sans 300" w:eastAsia="Times New Roman" w:hAnsi="Museo Sans 300"/>
          <w:b/>
          <w:lang w:val="es-MX" w:eastAsia="es-ES"/>
        </w:rPr>
      </w:pPr>
      <w:r w:rsidRPr="00652E47">
        <w:rPr>
          <w:rFonts w:ascii="Museo Sans 300" w:eastAsia="Times New Roman" w:hAnsi="Museo Sans 300"/>
          <w:b/>
          <w:lang w:val="es-MX" w:eastAsia="es-ES"/>
        </w:rPr>
        <w:t xml:space="preserve">Solicitudes </w:t>
      </w:r>
    </w:p>
    <w:p w14:paraId="4C12404B" w14:textId="7C796E7A" w:rsidR="0086086B" w:rsidRPr="00652E47" w:rsidRDefault="0086086B"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Las solicitudes </w:t>
      </w:r>
      <w:r w:rsidRPr="00652E47">
        <w:rPr>
          <w:rFonts w:ascii="Museo Sans 300" w:hAnsi="Museo Sans 300"/>
        </w:rPr>
        <w:t xml:space="preserve">para dar inicio al trámite de beneficios </w:t>
      </w:r>
      <w:r w:rsidRPr="00652E47">
        <w:rPr>
          <w:rFonts w:ascii="Museo Sans 300" w:eastAsia="Times New Roman" w:hAnsi="Museo Sans 300"/>
          <w:lang w:val="es-MX" w:eastAsia="es-ES"/>
        </w:rPr>
        <w:t xml:space="preserve">por sobrevivencia que realicen los </w:t>
      </w:r>
      <w:r w:rsidR="00957F13" w:rsidRPr="00652E47">
        <w:rPr>
          <w:rFonts w:ascii="Museo Sans 300" w:eastAsia="Times New Roman" w:hAnsi="Museo Sans 300"/>
          <w:lang w:val="es-MX" w:eastAsia="es-ES"/>
        </w:rPr>
        <w:t>beneficiarios</w:t>
      </w:r>
      <w:r w:rsidRPr="00652E47">
        <w:rPr>
          <w:rFonts w:ascii="Museo Sans 300" w:eastAsia="Times New Roman" w:hAnsi="Museo Sans 300"/>
          <w:lang w:val="es-MX" w:eastAsia="es-ES"/>
        </w:rPr>
        <w:t xml:space="preserve"> deberán estar a disposición de éstos, a través de las agencias y los medios electrónicos que las AFP pongan al alcance de los mismos.</w:t>
      </w:r>
    </w:p>
    <w:p w14:paraId="4C12404C" w14:textId="77777777" w:rsidR="0086086B" w:rsidRPr="00652E47" w:rsidRDefault="0086086B" w:rsidP="00C21471">
      <w:pPr>
        <w:spacing w:after="0" w:line="240" w:lineRule="auto"/>
        <w:jc w:val="both"/>
        <w:rPr>
          <w:rFonts w:ascii="Museo Sans 300" w:eastAsia="Times New Roman" w:hAnsi="Museo Sans 300"/>
          <w:lang w:val="es-MX" w:eastAsia="es-ES"/>
        </w:rPr>
      </w:pPr>
    </w:p>
    <w:p w14:paraId="49E60B26" w14:textId="77777777" w:rsidR="00E51D1B" w:rsidRPr="00652E47" w:rsidRDefault="0086086B" w:rsidP="00522BA6">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Todo beneficiario que desee obtener algún beneficio por sobrevivencia deberá dar inicio al trámite con la suscripción de la solicitud correspondiente. </w:t>
      </w:r>
    </w:p>
    <w:p w14:paraId="2340C168" w14:textId="77777777" w:rsidR="005D10BB" w:rsidRPr="00652E47" w:rsidRDefault="005D10BB" w:rsidP="00522BA6">
      <w:pPr>
        <w:spacing w:after="0" w:line="240" w:lineRule="auto"/>
        <w:jc w:val="both"/>
        <w:rPr>
          <w:rFonts w:ascii="Museo Sans 300" w:hAnsi="Museo Sans 300"/>
        </w:rPr>
      </w:pPr>
    </w:p>
    <w:p w14:paraId="4C12404F" w14:textId="0F3B64B2" w:rsidR="0086086B" w:rsidRPr="00652E47" w:rsidRDefault="0086086B" w:rsidP="00522BA6">
      <w:pPr>
        <w:spacing w:after="0" w:line="240" w:lineRule="auto"/>
        <w:jc w:val="both"/>
        <w:rPr>
          <w:rFonts w:ascii="Museo Sans 300" w:eastAsia="Times New Roman" w:hAnsi="Museo Sans 300"/>
          <w:lang w:val="es-MX" w:eastAsia="es-ES"/>
        </w:rPr>
      </w:pPr>
      <w:r w:rsidRPr="00652E47">
        <w:rPr>
          <w:rFonts w:ascii="Museo Sans 300" w:hAnsi="Museo Sans 300"/>
        </w:rPr>
        <w:t xml:space="preserve">En caso </w:t>
      </w:r>
      <w:r w:rsidR="00061E6D" w:rsidRPr="00652E47">
        <w:rPr>
          <w:rFonts w:ascii="Museo Sans 300" w:hAnsi="Museo Sans 300"/>
        </w:rPr>
        <w:t xml:space="preserve">de </w:t>
      </w:r>
      <w:r w:rsidRPr="00652E47">
        <w:rPr>
          <w:rFonts w:ascii="Museo Sans 300" w:hAnsi="Museo Sans 300"/>
        </w:rPr>
        <w:t>que el beneficiario se encuentre imposibilitado de realizar personalmente este trámite, podrá hacerse representar por una persona autorizada por los medios legales correspondientes.</w:t>
      </w:r>
    </w:p>
    <w:p w14:paraId="4C124050" w14:textId="77777777" w:rsidR="0086086B" w:rsidRPr="00652E47" w:rsidRDefault="0086086B" w:rsidP="00C21471">
      <w:pPr>
        <w:spacing w:after="0" w:line="240" w:lineRule="auto"/>
        <w:jc w:val="both"/>
        <w:rPr>
          <w:rFonts w:ascii="Museo Sans 300" w:eastAsia="Times New Roman" w:hAnsi="Museo Sans 300"/>
          <w:lang w:val="es-MX" w:eastAsia="es-ES"/>
        </w:rPr>
      </w:pPr>
    </w:p>
    <w:p w14:paraId="4C124051" w14:textId="77777777" w:rsidR="0086086B" w:rsidRPr="00652E47" w:rsidRDefault="0086086B" w:rsidP="00C21471">
      <w:pPr>
        <w:keepNext/>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La solicitud deberá contener como mínimo la información</w:t>
      </w:r>
      <w:r w:rsidR="00CC408D" w:rsidRPr="00652E47">
        <w:rPr>
          <w:rFonts w:ascii="Museo Sans 300" w:eastAsia="Times New Roman" w:hAnsi="Museo Sans 300"/>
          <w:lang w:val="es-MX" w:eastAsia="es-ES"/>
        </w:rPr>
        <w:t xml:space="preserve"> siguiente</w:t>
      </w:r>
      <w:r w:rsidR="00CC408D" w:rsidRPr="00652E47">
        <w:rPr>
          <w:rFonts w:ascii="Museo Sans 300" w:hAnsi="Museo Sans 300"/>
        </w:rPr>
        <w:t>:</w:t>
      </w:r>
      <w:r w:rsidRPr="00652E47">
        <w:rPr>
          <w:rFonts w:ascii="Museo Sans 300" w:eastAsia="Times New Roman" w:hAnsi="Museo Sans 300"/>
          <w:lang w:val="es-MX" w:eastAsia="es-ES"/>
        </w:rPr>
        <w:t xml:space="preserve"> </w:t>
      </w:r>
    </w:p>
    <w:p w14:paraId="4C124052" w14:textId="77777777" w:rsidR="0086086B" w:rsidRPr="00652E47" w:rsidRDefault="0086086B" w:rsidP="00C21471">
      <w:pPr>
        <w:pStyle w:val="Prrafodelista"/>
        <w:numPr>
          <w:ilvl w:val="0"/>
          <w:numId w:val="4"/>
        </w:numPr>
        <w:spacing w:after="12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Logo</w:t>
      </w:r>
      <w:r w:rsidR="009A386A" w:rsidRPr="00652E47">
        <w:rPr>
          <w:rFonts w:ascii="Museo Sans 300" w:eastAsia="Times New Roman" w:hAnsi="Museo Sans 300"/>
          <w:lang w:val="es-MX" w:eastAsia="es-ES"/>
        </w:rPr>
        <w:t>tipo</w:t>
      </w:r>
      <w:r w:rsidRPr="00652E47">
        <w:rPr>
          <w:rFonts w:ascii="Museo Sans 300" w:eastAsia="Times New Roman" w:hAnsi="Museo Sans 300"/>
          <w:lang w:val="es-MX" w:eastAsia="es-ES"/>
        </w:rPr>
        <w:t xml:space="preserve"> y nombre completo de la AFP; </w:t>
      </w:r>
    </w:p>
    <w:p w14:paraId="4C124053" w14:textId="77777777" w:rsidR="0086086B" w:rsidRPr="00652E47"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Nombre </w:t>
      </w:r>
      <w:r w:rsidR="005A3C1B" w:rsidRPr="00652E47">
        <w:rPr>
          <w:rFonts w:ascii="Museo Sans 300" w:eastAsia="Times New Roman" w:hAnsi="Museo Sans 300"/>
          <w:lang w:val="es-MX" w:eastAsia="es-ES"/>
        </w:rPr>
        <w:t xml:space="preserve">y número </w:t>
      </w:r>
      <w:r w:rsidRPr="00652E47">
        <w:rPr>
          <w:rFonts w:ascii="Museo Sans 300" w:eastAsia="Times New Roman" w:hAnsi="Museo Sans 300"/>
          <w:lang w:val="es-MX" w:eastAsia="es-ES"/>
        </w:rPr>
        <w:t xml:space="preserve">de la solicitud o formulario que se trata; </w:t>
      </w:r>
    </w:p>
    <w:p w14:paraId="4C124054" w14:textId="77777777" w:rsidR="0086086B" w:rsidRPr="00652E47" w:rsidRDefault="0086086B" w:rsidP="00C21471">
      <w:pPr>
        <w:pStyle w:val="Prrafodelista"/>
        <w:numPr>
          <w:ilvl w:val="0"/>
          <w:numId w:val="4"/>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Datos del beneficiario: </w:t>
      </w:r>
    </w:p>
    <w:p w14:paraId="4C124055" w14:textId="77777777" w:rsidR="0086086B"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Nombre; </w:t>
      </w:r>
    </w:p>
    <w:p w14:paraId="4C124056" w14:textId="77777777" w:rsidR="0086086B"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Sexo; </w:t>
      </w:r>
    </w:p>
    <w:p w14:paraId="4C124057" w14:textId="0F4B23AB" w:rsidR="0086086B"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Parentesco;</w:t>
      </w:r>
    </w:p>
    <w:p w14:paraId="4C124058" w14:textId="77777777" w:rsidR="0086086B"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Estado familiar; </w:t>
      </w:r>
    </w:p>
    <w:p w14:paraId="4C124059" w14:textId="77777777" w:rsidR="0086086B"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Nacionalidad; </w:t>
      </w:r>
    </w:p>
    <w:p w14:paraId="4C12405A" w14:textId="2E85F173" w:rsidR="001C5DF5" w:rsidRPr="00652E47" w:rsidRDefault="00082168"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Número de Documento de Identidad </w:t>
      </w:r>
      <w:r w:rsidR="0086086B" w:rsidRPr="00652E47">
        <w:rPr>
          <w:rFonts w:ascii="Museo Sans 300" w:eastAsia="Times New Roman" w:hAnsi="Museo Sans 300"/>
          <w:lang w:val="es-MX" w:eastAsia="es-ES"/>
        </w:rPr>
        <w:t>(para personas salvadoreñas)</w:t>
      </w:r>
      <w:r w:rsidR="00B403DD" w:rsidRPr="00652E47">
        <w:rPr>
          <w:rFonts w:ascii="Museo Sans 300" w:eastAsia="Times New Roman" w:hAnsi="Museo Sans 300"/>
          <w:lang w:val="es-MX" w:eastAsia="es-ES"/>
        </w:rPr>
        <w:t>,</w:t>
      </w:r>
      <w:r w:rsidR="0086086B" w:rsidRPr="00652E47">
        <w:rPr>
          <w:rFonts w:ascii="Museo Sans 300" w:eastAsia="Times New Roman" w:hAnsi="Museo Sans 300"/>
          <w:lang w:val="es-MX" w:eastAsia="es-ES"/>
        </w:rPr>
        <w:t xml:space="preserve"> Pasaporte o Carné de Residente (para personas extrajeras), vigentes y en buen estado</w:t>
      </w:r>
      <w:r w:rsidR="00400A1F" w:rsidRPr="00652E47">
        <w:rPr>
          <w:rFonts w:ascii="Museo Sans 300" w:eastAsia="Times New Roman" w:hAnsi="Museo Sans 300"/>
          <w:lang w:val="es-MX" w:eastAsia="es-ES"/>
        </w:rPr>
        <w:t>, según aplique</w:t>
      </w:r>
      <w:r w:rsidR="0086086B" w:rsidRPr="00652E47">
        <w:rPr>
          <w:rFonts w:ascii="Museo Sans 300" w:eastAsia="Times New Roman" w:hAnsi="Museo Sans 300"/>
          <w:lang w:val="es-MX" w:eastAsia="es-ES"/>
        </w:rPr>
        <w:t xml:space="preserve">; </w:t>
      </w:r>
    </w:p>
    <w:p w14:paraId="4C12405B" w14:textId="77777777" w:rsidR="00DE5E35"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Dirección completa;</w:t>
      </w:r>
    </w:p>
    <w:p w14:paraId="4C12405C" w14:textId="77777777" w:rsidR="0086086B" w:rsidRPr="00652E47" w:rsidRDefault="0086086B" w:rsidP="00804AE2">
      <w:pPr>
        <w:pStyle w:val="Prrafodelista"/>
        <w:numPr>
          <w:ilvl w:val="0"/>
          <w:numId w:val="32"/>
        </w:numPr>
        <w:tabs>
          <w:tab w:val="left" w:pos="1134"/>
        </w:tabs>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Teléfono de contacto; </w:t>
      </w:r>
    </w:p>
    <w:p w14:paraId="4C12405D" w14:textId="77777777" w:rsidR="0086086B"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Correo electrónico;</w:t>
      </w:r>
      <w:r w:rsidR="002D0025" w:rsidRPr="00652E47">
        <w:rPr>
          <w:rFonts w:ascii="Museo Sans 300" w:eastAsia="Times New Roman" w:hAnsi="Museo Sans 300"/>
          <w:lang w:val="es-MX" w:eastAsia="es-ES"/>
        </w:rPr>
        <w:t xml:space="preserve"> y</w:t>
      </w:r>
    </w:p>
    <w:p w14:paraId="4C12405E" w14:textId="77777777" w:rsidR="0086086B" w:rsidRPr="00652E47"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Medio por el cual desea recibir notificaciones sobre el estado de su solicitud, </w:t>
      </w:r>
      <w:r w:rsidR="00AC5158" w:rsidRPr="00652E47">
        <w:rPr>
          <w:rFonts w:ascii="Museo Sans 300" w:eastAsia="Times New Roman" w:hAnsi="Museo Sans 300"/>
          <w:lang w:val="es-MX" w:eastAsia="es-ES"/>
        </w:rPr>
        <w:t>incluyendo los detalles de éste</w:t>
      </w:r>
      <w:r w:rsidRPr="00652E47">
        <w:rPr>
          <w:rFonts w:ascii="Museo Sans 300" w:eastAsia="Times New Roman" w:hAnsi="Museo Sans 300"/>
          <w:lang w:val="es-MX" w:eastAsia="es-ES"/>
        </w:rPr>
        <w:t xml:space="preserve"> (correo electrónico, mensaje de texto, carta dirigida).</w:t>
      </w:r>
    </w:p>
    <w:p w14:paraId="4C12405F" w14:textId="77777777" w:rsidR="0086086B" w:rsidRPr="00652E47" w:rsidRDefault="0086086B" w:rsidP="00C21471">
      <w:pPr>
        <w:pStyle w:val="Prrafodelista"/>
        <w:numPr>
          <w:ilvl w:val="0"/>
          <w:numId w:val="4"/>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Datos del causante: </w:t>
      </w:r>
    </w:p>
    <w:p w14:paraId="4C124060" w14:textId="77777777" w:rsidR="0086086B" w:rsidRPr="00652E47"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Nombre; </w:t>
      </w:r>
    </w:p>
    <w:p w14:paraId="4C124061" w14:textId="77777777" w:rsidR="0086086B" w:rsidRPr="00652E47"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Sexo; </w:t>
      </w:r>
    </w:p>
    <w:p w14:paraId="4C124062" w14:textId="77777777" w:rsidR="0086086B" w:rsidRPr="00652E47"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Nacionalidad; </w:t>
      </w:r>
      <w:r w:rsidR="002D0025" w:rsidRPr="00652E47">
        <w:rPr>
          <w:rFonts w:ascii="Museo Sans 300" w:eastAsia="Times New Roman" w:hAnsi="Museo Sans 300"/>
          <w:lang w:val="es-MX" w:eastAsia="es-ES"/>
        </w:rPr>
        <w:t>y</w:t>
      </w:r>
    </w:p>
    <w:p w14:paraId="4C124063" w14:textId="778F7D45" w:rsidR="0086086B" w:rsidRPr="00652E47"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Número de </w:t>
      </w:r>
      <w:r w:rsidR="00082168"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xml:space="preserve"> (para personas salvadoreñas) Pasaporte o Carné de Residente (para personas extrajeras), vigentes y en buen estado</w:t>
      </w:r>
      <w:r w:rsidR="00DE5E35" w:rsidRPr="00652E47">
        <w:rPr>
          <w:rFonts w:ascii="Museo Sans 300" w:eastAsia="Times New Roman" w:hAnsi="Museo Sans 300"/>
          <w:lang w:val="es-MX" w:eastAsia="es-ES"/>
        </w:rPr>
        <w:t>.</w:t>
      </w:r>
    </w:p>
    <w:p w14:paraId="4C124064" w14:textId="77777777" w:rsidR="0086086B" w:rsidRPr="00652E47"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Lugar y fecha de presentación de la solicitud; </w:t>
      </w:r>
    </w:p>
    <w:p w14:paraId="4C124065" w14:textId="77777777" w:rsidR="0086086B" w:rsidRPr="00652E47"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Firma del solicitante; y </w:t>
      </w:r>
    </w:p>
    <w:p w14:paraId="4C124066" w14:textId="77777777" w:rsidR="006E7610" w:rsidRPr="00652E47" w:rsidRDefault="0086086B" w:rsidP="00C21471">
      <w:pPr>
        <w:pStyle w:val="Prrafodelista"/>
        <w:numPr>
          <w:ilvl w:val="0"/>
          <w:numId w:val="4"/>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Sello y firma del empleado autorizado por la AFP para recibir la solicitud. </w:t>
      </w:r>
    </w:p>
    <w:p w14:paraId="4C124067" w14:textId="77777777" w:rsidR="00F449F5" w:rsidRPr="00652E47" w:rsidRDefault="00F449F5" w:rsidP="00C21471">
      <w:pPr>
        <w:spacing w:after="0" w:line="240" w:lineRule="auto"/>
        <w:jc w:val="both"/>
        <w:rPr>
          <w:rFonts w:ascii="Museo Sans 300" w:eastAsia="Times New Roman" w:hAnsi="Museo Sans 300"/>
          <w:lang w:val="es-MX" w:eastAsia="es-ES"/>
        </w:rPr>
      </w:pPr>
    </w:p>
    <w:p w14:paraId="4C124068" w14:textId="77777777" w:rsidR="002F0F6C" w:rsidRPr="00652E47" w:rsidRDefault="002F0F6C" w:rsidP="00C21471">
      <w:pPr>
        <w:widowControl w:val="0"/>
        <w:tabs>
          <w:tab w:val="left" w:pos="851"/>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La AFP deberá contar con original y copia de la solicitud y entregará copia al beneficiario. </w:t>
      </w:r>
    </w:p>
    <w:p w14:paraId="4C124069" w14:textId="77777777" w:rsidR="007118AE" w:rsidRPr="00652E47" w:rsidRDefault="007118AE" w:rsidP="00C21471">
      <w:pPr>
        <w:widowControl w:val="0"/>
        <w:tabs>
          <w:tab w:val="left" w:pos="851"/>
        </w:tabs>
        <w:spacing w:after="0" w:line="240" w:lineRule="auto"/>
        <w:jc w:val="both"/>
        <w:rPr>
          <w:rFonts w:ascii="Museo Sans 300" w:eastAsia="Times New Roman" w:hAnsi="Museo Sans 300"/>
          <w:lang w:val="es-MX" w:eastAsia="es-ES"/>
        </w:rPr>
      </w:pPr>
    </w:p>
    <w:p w14:paraId="4C12406A" w14:textId="16EBCCF0" w:rsidR="002F0F6C" w:rsidRPr="00652E47" w:rsidRDefault="002F0F6C" w:rsidP="00C21471">
      <w:pPr>
        <w:widowControl w:val="0"/>
        <w:tabs>
          <w:tab w:val="left" w:pos="851"/>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caso </w:t>
      </w:r>
      <w:r w:rsidR="00DC6529" w:rsidRPr="00652E47">
        <w:rPr>
          <w:rFonts w:ascii="Museo Sans 300" w:eastAsia="Times New Roman" w:hAnsi="Museo Sans 300"/>
          <w:lang w:val="es-MX" w:eastAsia="es-ES"/>
        </w:rPr>
        <w:t xml:space="preserve">de </w:t>
      </w:r>
      <w:r w:rsidRPr="00652E47">
        <w:rPr>
          <w:rFonts w:ascii="Museo Sans 300" w:eastAsia="Times New Roman" w:hAnsi="Museo Sans 300"/>
          <w:lang w:val="es-MX" w:eastAsia="es-ES"/>
        </w:rPr>
        <w:t xml:space="preserve">que la solicitud se presente por medios físicos, éstas no deberán contener borrones, tachaduras o cualquier otra alteración de la misma. </w:t>
      </w:r>
    </w:p>
    <w:p w14:paraId="4C12406B" w14:textId="77777777" w:rsidR="000C4B9D" w:rsidRPr="00652E47" w:rsidRDefault="000C4B9D" w:rsidP="00C21471">
      <w:pPr>
        <w:spacing w:after="0" w:line="240" w:lineRule="auto"/>
        <w:jc w:val="both"/>
        <w:rPr>
          <w:rFonts w:ascii="Museo Sans 300" w:eastAsia="Times New Roman" w:hAnsi="Museo Sans 300"/>
          <w:lang w:val="es-MX" w:eastAsia="es-ES"/>
        </w:rPr>
      </w:pPr>
    </w:p>
    <w:p w14:paraId="4C12406C" w14:textId="3505FAC1" w:rsidR="00DE5E35" w:rsidRPr="00652E47" w:rsidRDefault="003133B3" w:rsidP="00C21471">
      <w:pPr>
        <w:spacing w:after="0" w:line="240" w:lineRule="auto"/>
        <w:jc w:val="both"/>
        <w:rPr>
          <w:rFonts w:ascii="Museo Sans 300" w:hAnsi="Museo Sans 300"/>
        </w:rPr>
      </w:pPr>
      <w:r w:rsidRPr="00652E47">
        <w:rPr>
          <w:rFonts w:ascii="Museo Sans 300" w:hAnsi="Museo Sans 300"/>
        </w:rPr>
        <w:t xml:space="preserve">La AFP, para el proceso de recepción de solicitudes, podrá poner a disposición del beneficiario medios electrónicos; no obstante, dicha solicitud será formalizada con la firma del </w:t>
      </w:r>
      <w:r w:rsidR="00A92326" w:rsidRPr="00652E47">
        <w:rPr>
          <w:rFonts w:ascii="Museo Sans 300" w:hAnsi="Museo Sans 300"/>
        </w:rPr>
        <w:t xml:space="preserve">beneficiario </w:t>
      </w:r>
      <w:r w:rsidRPr="00652E47">
        <w:rPr>
          <w:rFonts w:ascii="Museo Sans 300" w:hAnsi="Museo Sans 300"/>
        </w:rPr>
        <w:t xml:space="preserve">presentando para ello su </w:t>
      </w:r>
      <w:r w:rsidR="003902F9" w:rsidRPr="00652E47">
        <w:rPr>
          <w:rFonts w:ascii="Museo Sans 300" w:hAnsi="Museo Sans 300"/>
        </w:rPr>
        <w:t>D</w:t>
      </w:r>
      <w:r w:rsidRPr="00652E47">
        <w:rPr>
          <w:rFonts w:ascii="Museo Sans 300" w:hAnsi="Museo Sans 300"/>
        </w:rPr>
        <w:t xml:space="preserve">ocumento de </w:t>
      </w:r>
      <w:r w:rsidR="003902F9" w:rsidRPr="00652E47">
        <w:rPr>
          <w:rFonts w:ascii="Museo Sans 300" w:hAnsi="Museo Sans 300"/>
        </w:rPr>
        <w:t>I</w:t>
      </w:r>
      <w:r w:rsidRPr="00652E47">
        <w:rPr>
          <w:rFonts w:ascii="Museo Sans 300" w:hAnsi="Museo Sans 300"/>
        </w:rPr>
        <w:t xml:space="preserve">dentidad, carné de residente o pasaporte para el caso de extranjeros. En caso de hacerse representar por personas legalmente autorizadas por </w:t>
      </w:r>
      <w:r w:rsidR="00A92326" w:rsidRPr="00652E47">
        <w:rPr>
          <w:rFonts w:ascii="Museo Sans 300" w:hAnsi="Museo Sans 300"/>
        </w:rPr>
        <w:t>el beneficiario</w:t>
      </w:r>
      <w:r w:rsidRPr="00652E47">
        <w:rPr>
          <w:rFonts w:ascii="Museo Sans 300" w:hAnsi="Museo Sans 300"/>
        </w:rPr>
        <w:t>, para firmar en su nombre la solicitud, ésta deberá</w:t>
      </w:r>
      <w:r w:rsidR="000A2ECF" w:rsidRPr="00652E47">
        <w:rPr>
          <w:rFonts w:ascii="Museo Sans 300" w:hAnsi="Museo Sans 300"/>
        </w:rPr>
        <w:t xml:space="preserve"> </w:t>
      </w:r>
      <w:r w:rsidRPr="00652E47">
        <w:rPr>
          <w:rFonts w:ascii="Museo Sans 300" w:hAnsi="Museo Sans 300"/>
        </w:rPr>
        <w:t xml:space="preserve">presentar su </w:t>
      </w:r>
      <w:r w:rsidR="003902F9" w:rsidRPr="00652E47">
        <w:rPr>
          <w:rFonts w:ascii="Museo Sans 300" w:hAnsi="Museo Sans 300"/>
        </w:rPr>
        <w:t>D</w:t>
      </w:r>
      <w:r w:rsidRPr="00652E47">
        <w:rPr>
          <w:rFonts w:ascii="Museo Sans 300" w:hAnsi="Museo Sans 300"/>
        </w:rPr>
        <w:t xml:space="preserve">ocumento de </w:t>
      </w:r>
      <w:r w:rsidR="003902F9" w:rsidRPr="00652E47">
        <w:rPr>
          <w:rFonts w:ascii="Museo Sans 300" w:hAnsi="Museo Sans 300"/>
        </w:rPr>
        <w:t>I</w:t>
      </w:r>
      <w:r w:rsidRPr="00652E47">
        <w:rPr>
          <w:rFonts w:ascii="Museo Sans 300" w:hAnsi="Museo Sans 300"/>
        </w:rPr>
        <w:t>dentidad y la documentación mediante la cual acredite que está debidamente facultado para realizar el trámite.</w:t>
      </w:r>
    </w:p>
    <w:p w14:paraId="1C1785F9" w14:textId="77777777" w:rsidR="0070297A" w:rsidRPr="00652E47" w:rsidRDefault="0070297A" w:rsidP="00C21471">
      <w:pPr>
        <w:spacing w:after="0" w:line="240" w:lineRule="auto"/>
        <w:jc w:val="both"/>
        <w:rPr>
          <w:rFonts w:ascii="Museo Sans 300" w:eastAsia="Times New Roman" w:hAnsi="Museo Sans 300"/>
          <w:b/>
          <w:lang w:val="es-MX" w:eastAsia="es-ES"/>
        </w:rPr>
      </w:pPr>
    </w:p>
    <w:p w14:paraId="4C12406E" w14:textId="77777777" w:rsidR="0086086B" w:rsidRPr="00652E47" w:rsidRDefault="00AC5158" w:rsidP="00C21471">
      <w:pPr>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Documentos a</w:t>
      </w:r>
      <w:r w:rsidR="0086086B" w:rsidRPr="00652E47">
        <w:rPr>
          <w:rFonts w:ascii="Museo Sans 300" w:eastAsia="Times New Roman" w:hAnsi="Museo Sans 300"/>
          <w:b/>
          <w:lang w:val="es-MX" w:eastAsia="es-ES"/>
        </w:rPr>
        <w:t>nexos a la solicitud</w:t>
      </w:r>
    </w:p>
    <w:p w14:paraId="4C12406F" w14:textId="77777777" w:rsidR="0086086B" w:rsidRPr="00652E47" w:rsidRDefault="0086086B" w:rsidP="00C21471">
      <w:pPr>
        <w:keepNext/>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La solicitud deberá ser acompañada de la documentación sobre el causante</w:t>
      </w:r>
      <w:r w:rsidR="00D96887" w:rsidRPr="00652E47">
        <w:rPr>
          <w:rFonts w:ascii="Museo Sans 300" w:eastAsia="Times New Roman" w:hAnsi="Museo Sans 300"/>
          <w:lang w:val="es-MX" w:eastAsia="es-ES"/>
        </w:rPr>
        <w:t xml:space="preserve"> siguiente</w:t>
      </w:r>
      <w:r w:rsidRPr="00652E47">
        <w:rPr>
          <w:rFonts w:ascii="Museo Sans 300" w:eastAsia="Times New Roman" w:hAnsi="Museo Sans 300"/>
          <w:lang w:val="es-MX" w:eastAsia="es-ES"/>
        </w:rPr>
        <w:t xml:space="preserve">: </w:t>
      </w:r>
    </w:p>
    <w:p w14:paraId="4C124070" w14:textId="6C453DF9" w:rsidR="0086086B" w:rsidRPr="00652E47"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Copia del </w:t>
      </w:r>
      <w:r w:rsidR="00B65731"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Carné de Residente o Pasaporte en caso de ser extranjero o salvadoreño no residente;</w:t>
      </w:r>
    </w:p>
    <w:p w14:paraId="4C124071" w14:textId="77777777" w:rsidR="0086086B" w:rsidRPr="00652E47"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Certificación de partida de defunción; </w:t>
      </w:r>
    </w:p>
    <w:p w14:paraId="4C124072" w14:textId="77777777" w:rsidR="0086086B" w:rsidRPr="00652E47"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Certificación de partida de nacimiento; </w:t>
      </w:r>
      <w:r w:rsidR="002D0025" w:rsidRPr="00652E47">
        <w:rPr>
          <w:rFonts w:ascii="Museo Sans 300" w:eastAsia="Times New Roman" w:hAnsi="Museo Sans 300"/>
          <w:lang w:val="es-MX" w:eastAsia="es-ES"/>
        </w:rPr>
        <w:t>y</w:t>
      </w:r>
    </w:p>
    <w:p w14:paraId="4C124073" w14:textId="29AEE5C1" w:rsidR="0086086B" w:rsidRPr="00652E47"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Acta de Aceptación del Historial Laboral, de ser el caso</w:t>
      </w:r>
      <w:r w:rsidR="002D0025" w:rsidRPr="00652E47">
        <w:rPr>
          <w:rFonts w:ascii="Museo Sans 300" w:eastAsia="Times New Roman" w:hAnsi="Museo Sans 300"/>
          <w:lang w:val="es-MX" w:eastAsia="es-ES"/>
        </w:rPr>
        <w:t>.</w:t>
      </w:r>
    </w:p>
    <w:p w14:paraId="4C124074" w14:textId="77777777" w:rsidR="0086086B" w:rsidRPr="00652E47" w:rsidRDefault="0086086B" w:rsidP="00C21471">
      <w:pPr>
        <w:spacing w:after="0" w:line="240" w:lineRule="auto"/>
        <w:jc w:val="both"/>
        <w:rPr>
          <w:rFonts w:ascii="Museo Sans 300" w:eastAsia="Times New Roman" w:hAnsi="Museo Sans 300"/>
          <w:lang w:val="es-MX" w:eastAsia="es-ES"/>
        </w:rPr>
      </w:pPr>
    </w:p>
    <w:p w14:paraId="4C124075" w14:textId="77777777" w:rsidR="0086086B" w:rsidRPr="00652E47" w:rsidRDefault="00722798"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En caso de muerte</w:t>
      </w:r>
      <w:r w:rsidR="000A2ECF"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violenta o accidental del causante, las AFP podrán solicitar la presentación de alguno de los documentos</w:t>
      </w:r>
      <w:r w:rsidR="00F449F5" w:rsidRPr="00652E47">
        <w:rPr>
          <w:rFonts w:ascii="Museo Sans 300" w:eastAsia="Times New Roman" w:hAnsi="Museo Sans 300"/>
          <w:lang w:val="es-MX" w:eastAsia="es-ES"/>
        </w:rPr>
        <w:t xml:space="preserve"> siguientes</w:t>
      </w:r>
      <w:r w:rsidRPr="00652E47">
        <w:rPr>
          <w:rFonts w:ascii="Museo Sans 300" w:eastAsia="Times New Roman" w:hAnsi="Museo Sans 300"/>
          <w:lang w:val="es-MX" w:eastAsia="es-ES"/>
        </w:rPr>
        <w:t>:</w:t>
      </w:r>
    </w:p>
    <w:p w14:paraId="4C124076" w14:textId="77777777" w:rsidR="00D8604A" w:rsidRPr="00652E47" w:rsidRDefault="00D8604A"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Informe o constancia médica en original;</w:t>
      </w:r>
    </w:p>
    <w:p w14:paraId="4C124077" w14:textId="77777777" w:rsidR="0086086B" w:rsidRPr="00652E47"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Reconocimiento médico forense;</w:t>
      </w:r>
    </w:p>
    <w:p w14:paraId="4C124078" w14:textId="77777777" w:rsidR="0086086B" w:rsidRPr="00652E47"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Informe de autopsia;</w:t>
      </w:r>
    </w:p>
    <w:p w14:paraId="4C124079" w14:textId="77777777" w:rsidR="0086086B" w:rsidRPr="00652E47"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Parte policial;</w:t>
      </w:r>
    </w:p>
    <w:p w14:paraId="4C12407A" w14:textId="77777777" w:rsidR="0086086B" w:rsidRPr="00652E47"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Inspección ocular de la Policía Nacional Civil;</w:t>
      </w:r>
    </w:p>
    <w:p w14:paraId="4C12407B" w14:textId="77777777" w:rsidR="0086086B" w:rsidRPr="00652E47"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Acta de levantamiento de cadáver;</w:t>
      </w:r>
      <w:r w:rsidR="003A1E45" w:rsidRPr="00652E47">
        <w:rPr>
          <w:rFonts w:ascii="Museo Sans 300" w:eastAsia="Times New Roman" w:hAnsi="Museo Sans 300"/>
          <w:lang w:val="es-MX" w:eastAsia="es-ES"/>
        </w:rPr>
        <w:t xml:space="preserve"> o</w:t>
      </w:r>
    </w:p>
    <w:p w14:paraId="4C12407C" w14:textId="77777777" w:rsidR="0086086B" w:rsidRPr="00652E47" w:rsidRDefault="0086086B" w:rsidP="00804AE2">
      <w:pPr>
        <w:pStyle w:val="Prrafodelista"/>
        <w:widowControl w:val="0"/>
        <w:numPr>
          <w:ilvl w:val="0"/>
          <w:numId w:val="18"/>
        </w:numPr>
        <w:tabs>
          <w:tab w:val="left" w:pos="851"/>
        </w:tabs>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Examen toxicológico.</w:t>
      </w:r>
    </w:p>
    <w:p w14:paraId="4C12407D" w14:textId="77777777" w:rsidR="0086086B" w:rsidRPr="00652E47" w:rsidRDefault="0086086B" w:rsidP="00C21471">
      <w:pPr>
        <w:spacing w:after="0" w:line="240" w:lineRule="auto"/>
        <w:jc w:val="both"/>
        <w:rPr>
          <w:rFonts w:ascii="Museo Sans 300" w:eastAsia="Times New Roman" w:hAnsi="Museo Sans 300"/>
          <w:lang w:val="es-MX" w:eastAsia="es-ES"/>
        </w:rPr>
      </w:pPr>
    </w:p>
    <w:p w14:paraId="4C12407E" w14:textId="77777777" w:rsidR="008F55DE" w:rsidRPr="00652E47" w:rsidRDefault="008F55DE" w:rsidP="00C21471">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En los casos de la presunción de muerte por desaparecimiento, se aplicará lo establecido en el Código Civil y el Código Procesal Civil y Mercantil.</w:t>
      </w:r>
    </w:p>
    <w:p w14:paraId="622C08CD" w14:textId="77777777" w:rsidR="005529D3" w:rsidRPr="00652E47" w:rsidRDefault="005529D3" w:rsidP="00C21471">
      <w:pPr>
        <w:spacing w:after="0" w:line="240" w:lineRule="auto"/>
        <w:jc w:val="both"/>
        <w:rPr>
          <w:rFonts w:ascii="Museo Sans 300" w:eastAsia="Times New Roman" w:hAnsi="Museo Sans 300"/>
          <w:lang w:val="es-MX" w:eastAsia="es-ES"/>
        </w:rPr>
      </w:pPr>
    </w:p>
    <w:p w14:paraId="4C124080" w14:textId="3EA47BAE" w:rsidR="0086086B" w:rsidRPr="00652E47" w:rsidRDefault="0086086B" w:rsidP="00C21471">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caso </w:t>
      </w:r>
      <w:r w:rsidR="005529D3" w:rsidRPr="00652E47">
        <w:rPr>
          <w:rFonts w:ascii="Museo Sans 300" w:eastAsia="Times New Roman" w:hAnsi="Museo Sans 300"/>
          <w:lang w:val="es-MX" w:eastAsia="es-ES"/>
        </w:rPr>
        <w:t xml:space="preserve">de </w:t>
      </w:r>
      <w:r w:rsidRPr="00652E47">
        <w:rPr>
          <w:rFonts w:ascii="Museo Sans 300" w:eastAsia="Times New Roman" w:hAnsi="Museo Sans 300"/>
          <w:lang w:val="es-MX" w:eastAsia="es-ES"/>
        </w:rPr>
        <w:t>que se presuma fallecimiento por riesgo profesional se podrá solicitar el informe de siniestro del empleador</w:t>
      </w:r>
      <w:r w:rsidR="00475ABB" w:rsidRPr="00652E47">
        <w:rPr>
          <w:rFonts w:ascii="Museo Sans 300" w:eastAsia="Times New Roman" w:hAnsi="Museo Sans 300"/>
          <w:lang w:val="es-MX" w:eastAsia="es-ES"/>
        </w:rPr>
        <w:t>, siempre y cuando el beneficiario tenga acceso al mismo</w:t>
      </w:r>
      <w:r w:rsidRPr="00652E47">
        <w:rPr>
          <w:rFonts w:ascii="Museo Sans 300" w:eastAsia="Times New Roman" w:hAnsi="Museo Sans 300"/>
          <w:lang w:val="es-MX" w:eastAsia="es-ES"/>
        </w:rPr>
        <w:t>.</w:t>
      </w:r>
    </w:p>
    <w:p w14:paraId="4C124081" w14:textId="77777777" w:rsidR="0086086B" w:rsidRPr="00652E47" w:rsidRDefault="0086086B" w:rsidP="00C21471">
      <w:pPr>
        <w:spacing w:after="0" w:line="240" w:lineRule="auto"/>
        <w:jc w:val="both"/>
        <w:rPr>
          <w:rFonts w:ascii="Museo Sans 300" w:eastAsia="Times New Roman" w:hAnsi="Museo Sans 300"/>
          <w:lang w:val="es-MX" w:eastAsia="es-ES"/>
        </w:rPr>
      </w:pPr>
    </w:p>
    <w:p w14:paraId="4C124082" w14:textId="5A10E756" w:rsidR="0086086B" w:rsidRPr="00652E47" w:rsidRDefault="0086086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La calidad de beneficiario de cada uno de los miembros del grupo familiar con derecho a un beneficio por sobrevivencia deberá ser comprobada presentando la documentación que establezca el nexo familiar o parental con el afiliado fallecido o su relación marital derivada de su estado familiar de casados o por la situación de convivencia reconocida por el Código de Familia, para esto se deberá presentar los documentos siguientes:</w:t>
      </w:r>
    </w:p>
    <w:p w14:paraId="4C124083" w14:textId="77777777" w:rsidR="0086086B" w:rsidRPr="00652E47" w:rsidRDefault="0086086B" w:rsidP="00804AE2">
      <w:pPr>
        <w:pStyle w:val="Prrafodelista"/>
        <w:keepNext/>
        <w:numPr>
          <w:ilvl w:val="0"/>
          <w:numId w:val="11"/>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Para el Cónyuge o Conviviente:</w:t>
      </w:r>
    </w:p>
    <w:p w14:paraId="4C124084" w14:textId="4CA69D30" w:rsidR="0086086B" w:rsidRPr="00652E47"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Copia del </w:t>
      </w:r>
      <w:r w:rsidR="00B65731"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Carné de Residente o Pasaporte</w:t>
      </w:r>
      <w:r w:rsidR="00094800" w:rsidRPr="00652E47">
        <w:rPr>
          <w:rFonts w:ascii="Museo Sans 300" w:eastAsia="Times New Roman" w:hAnsi="Museo Sans 300"/>
          <w:lang w:val="es-MX" w:eastAsia="es-ES"/>
        </w:rPr>
        <w:t>,</w:t>
      </w:r>
      <w:r w:rsidRPr="00652E47">
        <w:rPr>
          <w:rFonts w:ascii="Museo Sans 300" w:eastAsia="Times New Roman" w:hAnsi="Museo Sans 300"/>
          <w:lang w:val="es-MX" w:eastAsia="es-ES"/>
        </w:rPr>
        <w:t xml:space="preserve"> en caso de ser extranjero o salvadoreño no residente;</w:t>
      </w:r>
    </w:p>
    <w:p w14:paraId="4C124085" w14:textId="77777777" w:rsidR="0086086B" w:rsidRPr="00652E47"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Certificación de partida de nacimiento;</w:t>
      </w:r>
      <w:r w:rsidR="000A2ECF" w:rsidRPr="00652E47">
        <w:rPr>
          <w:rFonts w:ascii="Museo Sans 300" w:eastAsia="Times New Roman" w:hAnsi="Museo Sans 300"/>
          <w:lang w:val="es-MX" w:eastAsia="es-ES"/>
        </w:rPr>
        <w:t xml:space="preserve"> </w:t>
      </w:r>
    </w:p>
    <w:p w14:paraId="4C124086" w14:textId="3E9F7B98" w:rsidR="0086086B" w:rsidRPr="00652E47"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Certificación de partida de matrimonio, en caso </w:t>
      </w:r>
      <w:r w:rsidR="00DB0639" w:rsidRPr="00652E47">
        <w:rPr>
          <w:rFonts w:ascii="Museo Sans 300" w:eastAsia="Times New Roman" w:hAnsi="Museo Sans 300"/>
          <w:lang w:val="es-MX" w:eastAsia="es-ES"/>
        </w:rPr>
        <w:t xml:space="preserve">de </w:t>
      </w:r>
      <w:r w:rsidRPr="00652E47">
        <w:rPr>
          <w:rFonts w:ascii="Museo Sans 300" w:eastAsia="Times New Roman" w:hAnsi="Museo Sans 300"/>
          <w:lang w:val="es-MX" w:eastAsia="es-ES"/>
        </w:rPr>
        <w:t>que no se cuente con la marginación en la partida de nacimiento;</w:t>
      </w:r>
      <w:r w:rsidR="004912B2" w:rsidRPr="00652E47">
        <w:rPr>
          <w:rFonts w:ascii="Museo Sans 300" w:eastAsia="Times New Roman" w:hAnsi="Museo Sans 300"/>
          <w:lang w:val="es-MX" w:eastAsia="es-ES"/>
        </w:rPr>
        <w:t xml:space="preserve"> y</w:t>
      </w:r>
    </w:p>
    <w:p w14:paraId="4C124087" w14:textId="504F6A76" w:rsidR="0086086B" w:rsidRPr="00652E47"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caso de ser conviviente presentar </w:t>
      </w:r>
      <w:r w:rsidR="003C7054" w:rsidRPr="00652E47">
        <w:rPr>
          <w:rFonts w:ascii="Museo Sans 300" w:eastAsia="Times New Roman" w:hAnsi="Museo Sans 300"/>
          <w:lang w:val="es-MX" w:eastAsia="es-ES"/>
        </w:rPr>
        <w:t xml:space="preserve">Declaratoria Judicial </w:t>
      </w:r>
      <w:r w:rsidRPr="00652E47">
        <w:rPr>
          <w:rFonts w:ascii="Museo Sans 300" w:eastAsia="Times New Roman" w:hAnsi="Museo Sans 300"/>
          <w:lang w:val="es-MX" w:eastAsia="es-ES"/>
        </w:rPr>
        <w:t xml:space="preserve">de la unión no matrimonial, de acuerdo </w:t>
      </w:r>
      <w:r w:rsidR="00DB0639" w:rsidRPr="00652E47">
        <w:rPr>
          <w:rFonts w:ascii="Museo Sans 300" w:eastAsia="Times New Roman" w:hAnsi="Museo Sans 300"/>
          <w:lang w:val="es-MX" w:eastAsia="es-ES"/>
        </w:rPr>
        <w:t>con</w:t>
      </w:r>
      <w:r w:rsidRPr="00652E47">
        <w:rPr>
          <w:rFonts w:ascii="Museo Sans 300" w:eastAsia="Times New Roman" w:hAnsi="Museo Sans 300"/>
          <w:lang w:val="es-MX" w:eastAsia="es-ES"/>
        </w:rPr>
        <w:t xml:space="preserve"> lo establecido en el artículo 118 del Código de Familia, esta no será exigida en los casos en que existieren hijos en común, ya sean nacidos o concebidos, sin mediar ningún otro tipo de requisito</w:t>
      </w:r>
      <w:r w:rsidR="003C7054" w:rsidRPr="00652E47">
        <w:rPr>
          <w:rFonts w:ascii="Museo Sans 300" w:eastAsia="Times New Roman" w:hAnsi="Museo Sans 300"/>
          <w:lang w:val="es-MX" w:eastAsia="es-ES"/>
        </w:rPr>
        <w:t>.</w:t>
      </w:r>
      <w:r w:rsidRPr="00652E47">
        <w:rPr>
          <w:rFonts w:ascii="Museo Sans 300" w:eastAsia="Times New Roman" w:hAnsi="Museo Sans 300"/>
          <w:lang w:val="es-MX" w:eastAsia="es-ES"/>
        </w:rPr>
        <w:t xml:space="preserve"> </w:t>
      </w:r>
    </w:p>
    <w:p w14:paraId="4C124088" w14:textId="77777777" w:rsidR="0086086B" w:rsidRPr="00652E47" w:rsidRDefault="0086086B" w:rsidP="00804AE2">
      <w:pPr>
        <w:pStyle w:val="Prrafodelista"/>
        <w:numPr>
          <w:ilvl w:val="0"/>
          <w:numId w:val="11"/>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Para los hijos:</w:t>
      </w:r>
    </w:p>
    <w:p w14:paraId="4C124089" w14:textId="77777777" w:rsidR="0086086B" w:rsidRPr="00652E47"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652E47">
        <w:rPr>
          <w:rFonts w:ascii="Museo Sans 300" w:eastAsia="Times New Roman" w:hAnsi="Museo Sans 300"/>
          <w:lang w:val="es-MX" w:eastAsia="es-ES"/>
        </w:rPr>
        <w:t>En caso de hijos en gestación, certificado médico que avale la condición de embarazo de la madre</w:t>
      </w:r>
      <w:r w:rsidR="002C7920" w:rsidRPr="00652E47">
        <w:rPr>
          <w:rFonts w:ascii="Museo Sans 300" w:eastAsia="Times New Roman" w:hAnsi="Museo Sans 300"/>
          <w:lang w:val="es-MX" w:eastAsia="es-ES"/>
        </w:rPr>
        <w:t>. Este servirá para hacer la reserva correspondiente del beneficiario</w:t>
      </w:r>
      <w:r w:rsidRPr="00652E47">
        <w:rPr>
          <w:rFonts w:ascii="Museo Sans 300" w:eastAsia="Times New Roman" w:hAnsi="Museo Sans 300"/>
          <w:lang w:val="es-MX" w:eastAsia="es-ES"/>
        </w:rPr>
        <w:t>;</w:t>
      </w:r>
    </w:p>
    <w:p w14:paraId="4C12408A" w14:textId="450B8DDB" w:rsidR="0086086B" w:rsidRPr="00652E47"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652E47">
        <w:rPr>
          <w:rFonts w:ascii="Museo Sans 300" w:eastAsia="Times New Roman" w:hAnsi="Museo Sans 300"/>
          <w:lang w:val="es-MX" w:eastAsia="es-ES"/>
        </w:rPr>
        <w:t xml:space="preserve">Copia del </w:t>
      </w:r>
      <w:r w:rsidR="00B65731"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Carné de Residente o Pasaporte en caso de ser extranjero o salvadoreño no residente;</w:t>
      </w:r>
    </w:p>
    <w:p w14:paraId="4C12408B" w14:textId="77777777" w:rsidR="0086086B" w:rsidRPr="00652E47"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652E47">
        <w:rPr>
          <w:rFonts w:ascii="Museo Sans 300" w:eastAsia="Times New Roman" w:hAnsi="Museo Sans 300"/>
          <w:lang w:val="es-MX" w:eastAsia="es-ES"/>
        </w:rPr>
        <w:t xml:space="preserve">Certificación de partida de nacimiento;  </w:t>
      </w:r>
    </w:p>
    <w:p w14:paraId="4C12408C" w14:textId="77777777" w:rsidR="0086086B" w:rsidRPr="00652E47" w:rsidRDefault="0086086B" w:rsidP="00804AE2">
      <w:pPr>
        <w:pStyle w:val="Prrafodelista"/>
        <w:numPr>
          <w:ilvl w:val="1"/>
          <w:numId w:val="11"/>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Si es mayor de 18 años y menor de 24 años presentar constancia de estudios;</w:t>
      </w:r>
      <w:r w:rsidR="004912B2" w:rsidRPr="00652E47">
        <w:rPr>
          <w:rFonts w:ascii="Museo Sans 300" w:eastAsia="Times New Roman" w:hAnsi="Museo Sans 300"/>
          <w:lang w:val="es-MX" w:eastAsia="es-ES"/>
        </w:rPr>
        <w:t xml:space="preserve"> y</w:t>
      </w:r>
    </w:p>
    <w:p w14:paraId="4C12408D" w14:textId="77777777" w:rsidR="0086086B" w:rsidRPr="00652E47" w:rsidRDefault="0086086B" w:rsidP="00804AE2">
      <w:pPr>
        <w:pStyle w:val="Prrafodelista"/>
        <w:numPr>
          <w:ilvl w:val="1"/>
          <w:numId w:val="11"/>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Si padece de alguna invalidez presentar </w:t>
      </w:r>
      <w:r w:rsidR="00A534B7" w:rsidRPr="00652E47">
        <w:rPr>
          <w:rFonts w:ascii="Museo Sans 300" w:eastAsia="Times New Roman" w:hAnsi="Museo Sans 300"/>
          <w:lang w:val="es-MX" w:eastAsia="es-ES"/>
        </w:rPr>
        <w:t>la</w:t>
      </w:r>
      <w:r w:rsidR="000A2ECF"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respectiv</w:t>
      </w:r>
      <w:r w:rsidR="00CA1468" w:rsidRPr="00652E47">
        <w:rPr>
          <w:rFonts w:ascii="Museo Sans 300" w:eastAsia="Times New Roman" w:hAnsi="Museo Sans 300"/>
          <w:lang w:val="es-MX" w:eastAsia="es-ES"/>
        </w:rPr>
        <w:t>a</w:t>
      </w:r>
      <w:r w:rsidRPr="00652E47">
        <w:rPr>
          <w:rFonts w:ascii="Museo Sans 300" w:eastAsia="Times New Roman" w:hAnsi="Museo Sans 300"/>
          <w:lang w:val="es-MX" w:eastAsia="es-ES"/>
        </w:rPr>
        <w:t xml:space="preserve"> </w:t>
      </w:r>
      <w:r w:rsidR="00CA1468" w:rsidRPr="00652E47">
        <w:rPr>
          <w:rFonts w:ascii="Museo Sans 300" w:eastAsia="Times New Roman" w:hAnsi="Museo Sans 300"/>
          <w:lang w:val="es-MX" w:eastAsia="es-ES"/>
        </w:rPr>
        <w:t>solicitud para la calificación de invalidez</w:t>
      </w:r>
      <w:r w:rsidR="00546C9B" w:rsidRPr="00652E47">
        <w:rPr>
          <w:rFonts w:ascii="Museo Sans 300" w:eastAsia="Times New Roman" w:hAnsi="Museo Sans 300"/>
          <w:lang w:val="es-MX" w:eastAsia="es-ES"/>
        </w:rPr>
        <w:t xml:space="preserve"> </w:t>
      </w:r>
      <w:r w:rsidR="000157DB" w:rsidRPr="00652E47">
        <w:rPr>
          <w:rFonts w:ascii="Museo Sans 300" w:eastAsia="Times New Roman" w:hAnsi="Museo Sans 300"/>
          <w:lang w:val="es-MX" w:eastAsia="es-ES"/>
        </w:rPr>
        <w:t>por la Comisión Calificadora de Invalidez</w:t>
      </w:r>
      <w:r w:rsidRPr="00652E47">
        <w:rPr>
          <w:rFonts w:ascii="Museo Sans 300" w:eastAsia="Times New Roman" w:hAnsi="Museo Sans 300"/>
          <w:lang w:val="es-MX" w:eastAsia="es-ES"/>
        </w:rPr>
        <w:t>.</w:t>
      </w:r>
    </w:p>
    <w:p w14:paraId="4C12408E" w14:textId="77777777" w:rsidR="0086086B" w:rsidRPr="00652E47" w:rsidRDefault="0086086B" w:rsidP="00804AE2">
      <w:pPr>
        <w:pStyle w:val="Prrafodelista"/>
        <w:numPr>
          <w:ilvl w:val="0"/>
          <w:numId w:val="11"/>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Para los padres que dependan económicamente del causante:</w:t>
      </w:r>
    </w:p>
    <w:p w14:paraId="4C12408F" w14:textId="6836A9B1" w:rsidR="0086086B" w:rsidRPr="00652E47" w:rsidRDefault="0086086B" w:rsidP="00804AE2">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Copia del </w:t>
      </w:r>
      <w:r w:rsidR="00B65731"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Carné de Residente o Pasaporte en caso de ser extranjero o salvadoreño no residente;</w:t>
      </w:r>
    </w:p>
    <w:p w14:paraId="3939DA67" w14:textId="77777777" w:rsidR="000341DE" w:rsidRPr="00652E47" w:rsidRDefault="0086086B" w:rsidP="000341DE">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Certificación de partida de nacimiento; </w:t>
      </w:r>
      <w:r w:rsidR="004912B2" w:rsidRPr="00652E47">
        <w:rPr>
          <w:rFonts w:ascii="Museo Sans 300" w:eastAsia="Times New Roman" w:hAnsi="Museo Sans 300"/>
          <w:lang w:val="es-MX" w:eastAsia="es-ES"/>
        </w:rPr>
        <w:t>y</w:t>
      </w:r>
      <w:r w:rsidRPr="00652E47">
        <w:rPr>
          <w:rFonts w:ascii="Museo Sans 300" w:eastAsia="Times New Roman" w:hAnsi="Museo Sans 300"/>
          <w:lang w:val="es-MX" w:eastAsia="es-ES"/>
        </w:rPr>
        <w:t xml:space="preserve"> </w:t>
      </w:r>
    </w:p>
    <w:p w14:paraId="4834072B" w14:textId="77777777" w:rsidR="000341DE" w:rsidRPr="00652E47" w:rsidRDefault="000341DE" w:rsidP="000341DE">
      <w:pPr>
        <w:pStyle w:val="Prrafodelista"/>
        <w:spacing w:after="0" w:line="240" w:lineRule="auto"/>
        <w:ind w:left="993"/>
        <w:contextualSpacing w:val="0"/>
        <w:jc w:val="both"/>
        <w:rPr>
          <w:rFonts w:ascii="Museo Sans 300" w:eastAsia="Times New Roman" w:hAnsi="Museo Sans 300"/>
          <w:lang w:val="es-MX" w:eastAsia="es-ES"/>
        </w:rPr>
      </w:pPr>
    </w:p>
    <w:p w14:paraId="4C124091" w14:textId="4F3F3DD5" w:rsidR="0086086B" w:rsidRPr="00652E47" w:rsidRDefault="000341DE" w:rsidP="000341DE">
      <w:pPr>
        <w:pStyle w:val="Prrafodelista"/>
        <w:spacing w:after="0" w:line="240" w:lineRule="auto"/>
        <w:ind w:left="993"/>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No obstante lo anterior, si los padres tienen una condición de invalidez antes de la fecha de fallecimiento del causante, no será exigible el requisito de dependencia económica</w:t>
      </w:r>
      <w:r w:rsidR="0086086B" w:rsidRPr="00652E47">
        <w:rPr>
          <w:rFonts w:ascii="Museo Sans 300" w:eastAsia="Times New Roman" w:hAnsi="Museo Sans 300"/>
          <w:lang w:val="es-MX" w:eastAsia="es-ES"/>
        </w:rPr>
        <w:t>.</w:t>
      </w:r>
    </w:p>
    <w:p w14:paraId="77115E9B" w14:textId="6E3DB6F9" w:rsidR="005D10BB" w:rsidRPr="00652E47" w:rsidRDefault="005D10BB" w:rsidP="005D10BB">
      <w:pPr>
        <w:spacing w:after="0" w:line="240" w:lineRule="auto"/>
        <w:jc w:val="both"/>
        <w:rPr>
          <w:rFonts w:ascii="Museo Sans 300" w:eastAsia="Times New Roman" w:hAnsi="Museo Sans 300"/>
          <w:lang w:val="es-MX" w:eastAsia="es-ES"/>
        </w:rPr>
      </w:pPr>
    </w:p>
    <w:p w14:paraId="4C124093" w14:textId="05CA9844" w:rsidR="0086086B" w:rsidRPr="00652E47" w:rsidRDefault="0086086B" w:rsidP="00BA09AF">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Cuando se presenten dos o más personas solicit</w:t>
      </w:r>
      <w:r w:rsidR="00FE746C" w:rsidRPr="00652E47">
        <w:rPr>
          <w:rFonts w:ascii="Museo Sans 300" w:eastAsia="Times New Roman" w:hAnsi="Museo Sans 300"/>
          <w:lang w:val="es-MX" w:eastAsia="es-ES"/>
        </w:rPr>
        <w:t xml:space="preserve">ando pensión, manifestando ser </w:t>
      </w:r>
      <w:r w:rsidR="000341DE" w:rsidRPr="00652E47">
        <w:rPr>
          <w:rFonts w:ascii="Museo Sans 300" w:eastAsia="Times New Roman" w:hAnsi="Museo Sans 300"/>
          <w:lang w:val="es-MX" w:eastAsia="es-ES"/>
        </w:rPr>
        <w:t>él</w:t>
      </w:r>
      <w:r w:rsidRPr="00652E47">
        <w:rPr>
          <w:rFonts w:ascii="Museo Sans 300" w:eastAsia="Times New Roman" w:hAnsi="Museo Sans 300"/>
          <w:lang w:val="es-MX" w:eastAsia="es-ES"/>
        </w:rPr>
        <w:t xml:space="preserve"> o la conviviente del afiliado fallecido, el beneficio se concederá a quien compruebe judicialmente dicha calidad.</w:t>
      </w:r>
    </w:p>
    <w:p w14:paraId="4C124094" w14:textId="77777777" w:rsidR="0086086B" w:rsidRPr="00652E47" w:rsidRDefault="0086086B" w:rsidP="00C21471">
      <w:pPr>
        <w:spacing w:after="0" w:line="240" w:lineRule="auto"/>
        <w:jc w:val="both"/>
        <w:rPr>
          <w:rFonts w:ascii="Museo Sans 300" w:eastAsia="Times New Roman" w:hAnsi="Museo Sans 300"/>
          <w:lang w:val="es-MX" w:eastAsia="es-ES"/>
        </w:rPr>
      </w:pPr>
    </w:p>
    <w:p w14:paraId="4C124095" w14:textId="3F9B9FCF" w:rsidR="0086086B" w:rsidRPr="00652E47" w:rsidRDefault="0086086B" w:rsidP="00C21471">
      <w:pPr>
        <w:keepNext/>
        <w:numPr>
          <w:ilvl w:val="0"/>
          <w:numId w:val="3"/>
        </w:numPr>
        <w:tabs>
          <w:tab w:val="left" w:pos="851"/>
        </w:tabs>
        <w:spacing w:after="0" w:line="240" w:lineRule="auto"/>
        <w:ind w:left="0" w:firstLine="0"/>
        <w:jc w:val="both"/>
        <w:rPr>
          <w:rFonts w:ascii="Museo Sans 300" w:hAnsi="Museo Sans 300"/>
          <w:lang w:val="es-MX" w:eastAsia="es-ES"/>
        </w:rPr>
      </w:pPr>
      <w:r w:rsidRPr="00652E47">
        <w:rPr>
          <w:rFonts w:ascii="Museo Sans 300" w:eastAsia="Times New Roman" w:hAnsi="Museo Sans 300"/>
          <w:lang w:val="es-MX" w:eastAsia="es-ES"/>
        </w:rPr>
        <w:t xml:space="preserve">Los beneficiarios conforme al artículo </w:t>
      </w:r>
      <w:r w:rsidR="003D3A96" w:rsidRPr="00652E47">
        <w:rPr>
          <w:rFonts w:ascii="Museo Sans 300" w:eastAsia="Times New Roman" w:hAnsi="Museo Sans 300"/>
          <w:lang w:val="es-MX" w:eastAsia="es-ES"/>
        </w:rPr>
        <w:t>123</w:t>
      </w:r>
      <w:r w:rsidRPr="00652E47">
        <w:rPr>
          <w:rFonts w:ascii="Museo Sans 300" w:eastAsia="Times New Roman" w:hAnsi="Museo Sans 300"/>
          <w:lang w:val="es-MX" w:eastAsia="es-ES"/>
        </w:rPr>
        <w:t xml:space="preserve"> de la Ley SP deberán presentar la copia del </w:t>
      </w:r>
      <w:r w:rsidR="00B65731"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xml:space="preserve">, Carné de Residente o Pasaporte Vigente en caso de ser extranjero, </w:t>
      </w:r>
      <w:bookmarkStart w:id="2" w:name="_Hlk58243449"/>
      <w:r w:rsidRPr="00652E47">
        <w:rPr>
          <w:rFonts w:ascii="Museo Sans 300" w:eastAsia="Times New Roman" w:hAnsi="Museo Sans 300"/>
          <w:lang w:val="es-MX" w:eastAsia="es-ES"/>
        </w:rPr>
        <w:t>así como la certificación de partida de nacimiento</w:t>
      </w:r>
      <w:r w:rsidR="008C3815" w:rsidRPr="00652E47">
        <w:rPr>
          <w:rFonts w:ascii="Museo Sans 300" w:eastAsia="Times New Roman" w:hAnsi="Museo Sans 300"/>
          <w:lang w:val="es-MX" w:eastAsia="es-ES"/>
        </w:rPr>
        <w:t>, según corresponda</w:t>
      </w:r>
      <w:r w:rsidRPr="00652E47">
        <w:rPr>
          <w:rFonts w:ascii="Museo Sans 300" w:eastAsia="Times New Roman" w:hAnsi="Museo Sans 300"/>
          <w:lang w:val="es-MX" w:eastAsia="es-ES"/>
        </w:rPr>
        <w:t xml:space="preserve">. </w:t>
      </w:r>
      <w:bookmarkEnd w:id="2"/>
    </w:p>
    <w:p w14:paraId="300FAE5A" w14:textId="77777777" w:rsidR="004F4783" w:rsidRPr="00652E47" w:rsidRDefault="004F4783" w:rsidP="000D771A">
      <w:pPr>
        <w:spacing w:after="0" w:line="240" w:lineRule="auto"/>
        <w:jc w:val="both"/>
        <w:rPr>
          <w:rFonts w:ascii="Museo Sans 300" w:eastAsia="Times New Roman" w:hAnsi="Museo Sans 300"/>
          <w:lang w:val="es-MX" w:eastAsia="es-ES"/>
        </w:rPr>
      </w:pPr>
      <w:bookmarkStart w:id="3" w:name="_Hlk62844529"/>
    </w:p>
    <w:bookmarkEnd w:id="3"/>
    <w:p w14:paraId="4C12409E" w14:textId="38CBBE57" w:rsidR="0086086B" w:rsidRPr="00652E47" w:rsidRDefault="0086086B"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En cualquiera de los casos anteriores si alguno de estos se encontrare incapacitado para firmar podrá hacerlo a su r</w:t>
      </w:r>
      <w:r w:rsidR="00A82E09" w:rsidRPr="00652E47">
        <w:rPr>
          <w:rFonts w:ascii="Museo Sans 300" w:eastAsia="Times New Roman" w:hAnsi="Museo Sans 300"/>
          <w:lang w:val="es-MX" w:eastAsia="es-ES"/>
        </w:rPr>
        <w:t>uego otra persona para lo cual é</w:t>
      </w:r>
      <w:r w:rsidRPr="00652E47">
        <w:rPr>
          <w:rFonts w:ascii="Museo Sans 300" w:eastAsia="Times New Roman" w:hAnsi="Museo Sans 300"/>
          <w:lang w:val="es-MX" w:eastAsia="es-ES"/>
        </w:rPr>
        <w:t xml:space="preserve">sta última deberá de presentar copia del </w:t>
      </w:r>
      <w:r w:rsidR="00B65731"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Carné de Residente o Pasaporte en caso de ser extranjero o salvadoreño no residente.</w:t>
      </w:r>
    </w:p>
    <w:p w14:paraId="4C12409F" w14:textId="77777777" w:rsidR="0086086B" w:rsidRPr="00652E47" w:rsidRDefault="0086086B" w:rsidP="00C21471">
      <w:pPr>
        <w:spacing w:after="0" w:line="240" w:lineRule="auto"/>
        <w:jc w:val="both"/>
        <w:rPr>
          <w:rFonts w:ascii="Museo Sans 300" w:hAnsi="Museo Sans 300"/>
          <w:lang w:val="es-MX" w:eastAsia="es-ES"/>
        </w:rPr>
      </w:pPr>
    </w:p>
    <w:p w14:paraId="4C1240A0" w14:textId="4DFB2DAE" w:rsidR="0086086B" w:rsidRPr="00652E47" w:rsidRDefault="0086086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En caso</w:t>
      </w:r>
      <w:r w:rsidR="005445B6" w:rsidRPr="00652E47">
        <w:rPr>
          <w:rFonts w:ascii="Museo Sans 300" w:eastAsia="Times New Roman" w:hAnsi="Museo Sans 300"/>
          <w:lang w:val="es-MX" w:eastAsia="es-ES"/>
        </w:rPr>
        <w:t xml:space="preserve"> de</w:t>
      </w:r>
      <w:r w:rsidRPr="00652E47">
        <w:rPr>
          <w:rFonts w:ascii="Museo Sans 300" w:eastAsia="Times New Roman" w:hAnsi="Museo Sans 300"/>
          <w:lang w:val="es-MX" w:eastAsia="es-ES"/>
        </w:rPr>
        <w:t xml:space="preserve"> que el </w:t>
      </w:r>
      <w:r w:rsidR="00541371" w:rsidRPr="00652E47">
        <w:rPr>
          <w:rFonts w:ascii="Museo Sans 300" w:eastAsia="Times New Roman" w:hAnsi="Museo Sans 300"/>
          <w:lang w:val="es-MX" w:eastAsia="es-ES"/>
        </w:rPr>
        <w:t xml:space="preserve">beneficiario sea </w:t>
      </w:r>
      <w:r w:rsidRPr="00652E47">
        <w:rPr>
          <w:rFonts w:ascii="Museo Sans 300" w:eastAsia="Times New Roman" w:hAnsi="Museo Sans 300"/>
          <w:lang w:val="es-MX" w:eastAsia="es-ES"/>
        </w:rPr>
        <w:t xml:space="preserve">menor de edad o incapaz </w:t>
      </w:r>
      <w:r w:rsidR="00541371" w:rsidRPr="00652E47">
        <w:rPr>
          <w:rFonts w:ascii="Museo Sans 300" w:eastAsia="Times New Roman" w:hAnsi="Museo Sans 300"/>
          <w:lang w:val="es-MX" w:eastAsia="es-ES"/>
        </w:rPr>
        <w:t xml:space="preserve">y </w:t>
      </w:r>
      <w:r w:rsidRPr="00652E47">
        <w:rPr>
          <w:rFonts w:ascii="Museo Sans 300" w:eastAsia="Times New Roman" w:hAnsi="Museo Sans 300"/>
          <w:lang w:val="es-MX" w:eastAsia="es-ES"/>
        </w:rPr>
        <w:t>cuente con un representante legal o un tutor, estos deberán presentar la información siguiente:</w:t>
      </w:r>
    </w:p>
    <w:p w14:paraId="4C1240A1" w14:textId="127957A3" w:rsidR="0086086B" w:rsidRPr="00652E47"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Copia del </w:t>
      </w:r>
      <w:r w:rsidR="00B65731"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Carné de Residente o Pasaporte en caso de ser extranjero o salvadoreño no residente</w:t>
      </w:r>
      <w:r w:rsidR="00614F90" w:rsidRPr="00652E47">
        <w:rPr>
          <w:rFonts w:ascii="Museo Sans 300" w:eastAsia="Times New Roman" w:hAnsi="Museo Sans 300"/>
          <w:lang w:val="es-MX" w:eastAsia="es-ES"/>
        </w:rPr>
        <w:t xml:space="preserve"> del representante legal y del beneficiario cuando aplique</w:t>
      </w:r>
      <w:r w:rsidRPr="00652E47">
        <w:rPr>
          <w:rFonts w:ascii="Museo Sans 300" w:eastAsia="Times New Roman" w:hAnsi="Museo Sans 300"/>
          <w:lang w:val="es-MX" w:eastAsia="es-ES"/>
        </w:rPr>
        <w:t>;</w:t>
      </w:r>
    </w:p>
    <w:p w14:paraId="4C1240A2" w14:textId="77777777" w:rsidR="0086086B" w:rsidRPr="00652E47"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Original o copia certificada por notario del Poder Administrativo con Cláusula Especial para representar al beneficiario</w:t>
      </w:r>
      <w:r w:rsidR="00614F90" w:rsidRPr="00652E47">
        <w:rPr>
          <w:rFonts w:ascii="Museo Sans 300" w:eastAsia="Times New Roman" w:hAnsi="Museo Sans 300"/>
          <w:lang w:val="es-MX" w:eastAsia="es-ES"/>
        </w:rPr>
        <w:t>, el cual debe haber sido otorgado por el representante legal o el tutor, cuando aplique</w:t>
      </w:r>
      <w:r w:rsidRPr="00652E47">
        <w:rPr>
          <w:rFonts w:ascii="Museo Sans 300" w:eastAsia="Times New Roman" w:hAnsi="Museo Sans 300"/>
          <w:lang w:val="es-MX" w:eastAsia="es-ES"/>
        </w:rPr>
        <w:t>;</w:t>
      </w:r>
    </w:p>
    <w:p w14:paraId="4C1240A3" w14:textId="13B549F0" w:rsidR="0086086B" w:rsidRPr="00652E47"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Certificación de partida de nacimiento del menor</w:t>
      </w:r>
      <w:r w:rsidR="00614F90" w:rsidRPr="00652E47">
        <w:rPr>
          <w:rFonts w:ascii="Museo Sans 300" w:eastAsia="Times New Roman" w:hAnsi="Museo Sans 300"/>
          <w:lang w:val="es-MX" w:eastAsia="es-ES"/>
        </w:rPr>
        <w:t xml:space="preserve"> y en el caso del</w:t>
      </w:r>
      <w:r w:rsidRPr="00652E47">
        <w:rPr>
          <w:rFonts w:ascii="Museo Sans 300" w:eastAsia="Times New Roman" w:hAnsi="Museo Sans 300"/>
          <w:lang w:val="es-MX" w:eastAsia="es-ES"/>
        </w:rPr>
        <w:t xml:space="preserve"> incapaz </w:t>
      </w:r>
      <w:r w:rsidR="00614F90" w:rsidRPr="00652E47">
        <w:rPr>
          <w:rFonts w:ascii="Museo Sans 300" w:eastAsia="Times New Roman" w:hAnsi="Museo Sans 300"/>
          <w:lang w:val="es-MX" w:eastAsia="es-ES"/>
        </w:rPr>
        <w:t>que cuente con un tutor deberá constar en la misma la marginación</w:t>
      </w:r>
      <w:r w:rsidR="0087303B"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 xml:space="preserve">del </w:t>
      </w:r>
      <w:r w:rsidR="00614F90" w:rsidRPr="00652E47">
        <w:rPr>
          <w:rFonts w:ascii="Museo Sans 300" w:eastAsia="Times New Roman" w:hAnsi="Museo Sans 300"/>
          <w:lang w:val="es-MX" w:eastAsia="es-ES"/>
        </w:rPr>
        <w:t xml:space="preserve">discernimiento del cargo del </w:t>
      </w:r>
      <w:r w:rsidRPr="00652E47">
        <w:rPr>
          <w:rFonts w:ascii="Museo Sans 300" w:eastAsia="Times New Roman" w:hAnsi="Museo Sans 300"/>
          <w:lang w:val="es-MX" w:eastAsia="es-ES"/>
        </w:rPr>
        <w:t>tutor;</w:t>
      </w:r>
      <w:r w:rsidR="00614F90" w:rsidRPr="00652E47">
        <w:rPr>
          <w:rFonts w:ascii="Museo Sans 300" w:eastAsia="Times New Roman" w:hAnsi="Museo Sans 300"/>
          <w:lang w:val="es-MX" w:eastAsia="es-ES"/>
        </w:rPr>
        <w:t xml:space="preserve"> y</w:t>
      </w:r>
    </w:p>
    <w:p w14:paraId="4C1240A4" w14:textId="13C04E3C" w:rsidR="003133B3" w:rsidRPr="00652E47" w:rsidRDefault="00614F90"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Resolución judicial donde conste el </w:t>
      </w:r>
      <w:r w:rsidR="00D0405E" w:rsidRPr="00652E47">
        <w:rPr>
          <w:rFonts w:ascii="Museo Sans 300" w:eastAsia="Times New Roman" w:hAnsi="Museo Sans 300"/>
          <w:lang w:val="es-MX" w:eastAsia="es-ES"/>
        </w:rPr>
        <w:t>d</w:t>
      </w:r>
      <w:r w:rsidRPr="00652E47">
        <w:rPr>
          <w:rFonts w:ascii="Museo Sans 300" w:eastAsia="Times New Roman" w:hAnsi="Museo Sans 300"/>
          <w:lang w:val="es-MX" w:eastAsia="es-ES"/>
        </w:rPr>
        <w:t xml:space="preserve">iscernimiento del cargo </w:t>
      </w:r>
      <w:r w:rsidR="005445B6" w:rsidRPr="00652E47">
        <w:rPr>
          <w:rFonts w:ascii="Museo Sans 300" w:eastAsia="Times New Roman" w:hAnsi="Museo Sans 300"/>
          <w:lang w:val="es-MX" w:eastAsia="es-ES"/>
        </w:rPr>
        <w:t>del tutor</w:t>
      </w:r>
      <w:r w:rsidR="0086086B" w:rsidRPr="00652E47">
        <w:rPr>
          <w:rFonts w:ascii="Museo Sans 300" w:eastAsia="Times New Roman" w:hAnsi="Museo Sans 300"/>
          <w:lang w:val="es-MX" w:eastAsia="es-ES"/>
        </w:rPr>
        <w:t>.</w:t>
      </w:r>
    </w:p>
    <w:p w14:paraId="58F46707" w14:textId="55C56650" w:rsidR="001E529E" w:rsidRPr="00652E47" w:rsidRDefault="0086086B" w:rsidP="00C3565D">
      <w:pPr>
        <w:spacing w:after="0" w:line="240" w:lineRule="auto"/>
        <w:jc w:val="both"/>
        <w:rPr>
          <w:rFonts w:ascii="Museo Sans 300" w:eastAsia="Times New Roman" w:hAnsi="Museo Sans 300"/>
          <w:b/>
          <w:lang w:val="es-MX" w:eastAsia="es-ES"/>
        </w:rPr>
      </w:pPr>
      <w:r w:rsidRPr="00652E47">
        <w:rPr>
          <w:rFonts w:ascii="Museo Sans 300" w:eastAsia="Times New Roman" w:hAnsi="Museo Sans 300"/>
          <w:lang w:val="es-MX" w:eastAsia="es-ES"/>
        </w:rPr>
        <w:t xml:space="preserve">  </w:t>
      </w:r>
    </w:p>
    <w:p w14:paraId="4C1240A6" w14:textId="3DBEBA0D" w:rsidR="00A9616B" w:rsidRPr="00652E47" w:rsidRDefault="00BC20B2" w:rsidP="00C21471">
      <w:pPr>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 xml:space="preserve">CAPÍTULO </w:t>
      </w:r>
      <w:r w:rsidR="001D425F" w:rsidRPr="00652E47">
        <w:rPr>
          <w:rFonts w:ascii="Museo Sans 300" w:eastAsia="Times New Roman" w:hAnsi="Museo Sans 300"/>
          <w:b/>
          <w:lang w:val="es-MX" w:eastAsia="es-ES"/>
        </w:rPr>
        <w:t>I</w:t>
      </w:r>
      <w:r w:rsidRPr="00652E47">
        <w:rPr>
          <w:rFonts w:ascii="Museo Sans 300" w:eastAsia="Times New Roman" w:hAnsi="Museo Sans 300"/>
          <w:b/>
          <w:lang w:val="es-MX" w:eastAsia="es-ES"/>
        </w:rPr>
        <w:t>V</w:t>
      </w:r>
    </w:p>
    <w:p w14:paraId="4C1240A7" w14:textId="77777777" w:rsidR="00A9616B" w:rsidRPr="00652E47" w:rsidRDefault="00A9616B" w:rsidP="00C21471">
      <w:pPr>
        <w:spacing w:after="0" w:line="240" w:lineRule="auto"/>
        <w:jc w:val="center"/>
        <w:rPr>
          <w:rFonts w:ascii="Museo Sans 300" w:eastAsia="Times New Roman" w:hAnsi="Museo Sans 300"/>
          <w:b/>
          <w:lang w:val="es-MX" w:eastAsia="es-ES"/>
        </w:rPr>
      </w:pPr>
      <w:r w:rsidRPr="00652E47">
        <w:rPr>
          <w:rFonts w:ascii="Museo Sans 300" w:eastAsia="Times New Roman" w:hAnsi="Museo Sans 300"/>
          <w:b/>
          <w:lang w:val="es-MX" w:eastAsia="es-ES"/>
        </w:rPr>
        <w:t>REVISIÓN DE LAS SOLICITUDES DE SOBREVIVENCIA</w:t>
      </w:r>
    </w:p>
    <w:p w14:paraId="4C1240A8" w14:textId="77777777" w:rsidR="0040136F" w:rsidRPr="00652E47" w:rsidRDefault="0040136F" w:rsidP="00C21471">
      <w:pPr>
        <w:spacing w:after="0" w:line="240" w:lineRule="auto"/>
        <w:jc w:val="both"/>
        <w:rPr>
          <w:rFonts w:ascii="Museo Sans 300" w:eastAsia="Times New Roman" w:hAnsi="Museo Sans 300"/>
          <w:b/>
          <w:lang w:val="es-MX" w:eastAsia="es-ES"/>
        </w:rPr>
      </w:pPr>
    </w:p>
    <w:p w14:paraId="4C1240A9" w14:textId="77777777" w:rsidR="00A9616B" w:rsidRPr="00652E47" w:rsidRDefault="00A9616B" w:rsidP="00C21471">
      <w:pPr>
        <w:spacing w:after="0" w:line="240" w:lineRule="auto"/>
        <w:jc w:val="both"/>
        <w:rPr>
          <w:rFonts w:ascii="Museo Sans 300" w:hAnsi="Museo Sans 300"/>
          <w:b/>
        </w:rPr>
      </w:pPr>
      <w:r w:rsidRPr="00652E47">
        <w:rPr>
          <w:rFonts w:ascii="Museo Sans 300" w:hAnsi="Museo Sans 300"/>
          <w:b/>
        </w:rPr>
        <w:t>Condiciones aplicables a los documentos a presentar</w:t>
      </w:r>
    </w:p>
    <w:p w14:paraId="4C1240AA" w14:textId="77777777" w:rsidR="00A9616B" w:rsidRPr="00652E47" w:rsidRDefault="00A9616B" w:rsidP="00C21471">
      <w:pPr>
        <w:widowControl w:val="0"/>
        <w:numPr>
          <w:ilvl w:val="0"/>
          <w:numId w:val="3"/>
        </w:numPr>
        <w:tabs>
          <w:tab w:val="left" w:pos="851"/>
        </w:tabs>
        <w:spacing w:after="120" w:line="240" w:lineRule="auto"/>
        <w:ind w:left="0" w:firstLine="0"/>
        <w:jc w:val="both"/>
        <w:rPr>
          <w:rFonts w:ascii="Museo Sans 300" w:hAnsi="Museo Sans 300"/>
        </w:rPr>
      </w:pPr>
      <w:r w:rsidRPr="00652E47">
        <w:rPr>
          <w:rFonts w:ascii="Museo Sans 300" w:hAnsi="Museo Sans 300"/>
        </w:rPr>
        <w:t xml:space="preserve"> Los documentos a adjuntar a la solicitud que presenten los </w:t>
      </w:r>
      <w:r w:rsidR="006C0E11" w:rsidRPr="00652E47">
        <w:rPr>
          <w:rFonts w:ascii="Museo Sans 300" w:hAnsi="Museo Sans 300"/>
        </w:rPr>
        <w:t>beneficiarios</w:t>
      </w:r>
      <w:r w:rsidRPr="00652E47">
        <w:rPr>
          <w:rFonts w:ascii="Museo Sans 300" w:hAnsi="Museo Sans 300"/>
        </w:rPr>
        <w:t>, deberán cumplir con las condiciones</w:t>
      </w:r>
      <w:r w:rsidR="00475ABB" w:rsidRPr="00652E47">
        <w:rPr>
          <w:rFonts w:ascii="Museo Sans 300" w:hAnsi="Museo Sans 300"/>
        </w:rPr>
        <w:t xml:space="preserve"> siguientes</w:t>
      </w:r>
      <w:r w:rsidRPr="00652E47">
        <w:rPr>
          <w:rFonts w:ascii="Museo Sans 300" w:hAnsi="Museo Sans 300"/>
        </w:rPr>
        <w:t>:</w:t>
      </w:r>
    </w:p>
    <w:p w14:paraId="4C1240AB" w14:textId="404938E7" w:rsidR="00A9616B" w:rsidRPr="00652E47"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Los </w:t>
      </w:r>
      <w:r w:rsidR="003902F9" w:rsidRPr="00652E47">
        <w:rPr>
          <w:rFonts w:ascii="Museo Sans 300" w:eastAsia="Times New Roman" w:hAnsi="Museo Sans 300"/>
          <w:lang w:val="es-MX" w:eastAsia="es-ES"/>
        </w:rPr>
        <w:t>D</w:t>
      </w:r>
      <w:r w:rsidRPr="00652E47">
        <w:rPr>
          <w:rFonts w:ascii="Museo Sans 300" w:eastAsia="Times New Roman" w:hAnsi="Museo Sans 300"/>
          <w:lang w:val="es-MX" w:eastAsia="es-ES"/>
        </w:rPr>
        <w:t xml:space="preserve">ocumentos de </w:t>
      </w:r>
      <w:r w:rsidR="003902F9" w:rsidRPr="00652E47">
        <w:rPr>
          <w:rFonts w:ascii="Museo Sans 300" w:eastAsia="Times New Roman" w:hAnsi="Museo Sans 300"/>
          <w:lang w:val="es-MX" w:eastAsia="es-ES"/>
        </w:rPr>
        <w:t>I</w:t>
      </w:r>
      <w:r w:rsidRPr="00652E47">
        <w:rPr>
          <w:rFonts w:ascii="Museo Sans 300" w:eastAsia="Times New Roman" w:hAnsi="Museo Sans 300"/>
          <w:lang w:val="es-MX" w:eastAsia="es-ES"/>
        </w:rPr>
        <w:t>dentidad, Pasaporte</w:t>
      </w:r>
      <w:r w:rsidR="00397A64" w:rsidRPr="00652E47">
        <w:rPr>
          <w:rFonts w:ascii="Museo Sans 300" w:eastAsia="Times New Roman" w:hAnsi="Museo Sans 300"/>
          <w:lang w:val="es-MX" w:eastAsia="es-ES"/>
        </w:rPr>
        <w:t xml:space="preserve"> o</w:t>
      </w:r>
      <w:r w:rsidRPr="00652E47">
        <w:rPr>
          <w:rFonts w:ascii="Museo Sans 300" w:eastAsia="Times New Roman" w:hAnsi="Museo Sans 300"/>
          <w:lang w:val="es-MX" w:eastAsia="es-ES"/>
        </w:rPr>
        <w:t xml:space="preserve"> Carné de Residente extranjero, deberán estar vigentes a la fecha de la solicitud;</w:t>
      </w:r>
    </w:p>
    <w:p w14:paraId="4C1240AC" w14:textId="77777777" w:rsidR="00133405" w:rsidRPr="00652E47"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De los documentos solicitados en el literal anterior deberán presentarse tanto copias como originales, esto con el fin de realizar la validación correspondiente. En el caso que </w:t>
      </w:r>
      <w:r w:rsidR="00370858" w:rsidRPr="00652E47">
        <w:rPr>
          <w:rFonts w:ascii="Museo Sans 300" w:eastAsia="Times New Roman" w:hAnsi="Museo Sans 300"/>
          <w:lang w:val="es-MX" w:eastAsia="es-ES"/>
        </w:rPr>
        <w:t>para la realización d</w:t>
      </w:r>
      <w:r w:rsidRPr="00652E47">
        <w:rPr>
          <w:rFonts w:ascii="Museo Sans 300" w:eastAsia="Times New Roman" w:hAnsi="Museo Sans 300"/>
          <w:lang w:val="es-MX" w:eastAsia="es-ES"/>
        </w:rPr>
        <w:t xml:space="preserve">el trámite </w:t>
      </w:r>
      <w:r w:rsidR="00621AF2" w:rsidRPr="00652E47">
        <w:rPr>
          <w:rFonts w:ascii="Museo Sans 300" w:eastAsia="Times New Roman" w:hAnsi="Museo Sans 300"/>
          <w:lang w:val="es-MX" w:eastAsia="es-ES"/>
        </w:rPr>
        <w:t>no se cuente con los documentos originales</w:t>
      </w:r>
      <w:r w:rsidR="007F0AF2" w:rsidRPr="00652E47">
        <w:rPr>
          <w:rFonts w:ascii="Museo Sans 300" w:eastAsia="Times New Roman" w:hAnsi="Museo Sans 300"/>
          <w:lang w:val="es-MX" w:eastAsia="es-ES"/>
        </w:rPr>
        <w:t>, se podrán presentar copias</w:t>
      </w:r>
      <w:r w:rsidR="00133405" w:rsidRPr="00652E47">
        <w:rPr>
          <w:rFonts w:ascii="Museo Sans 300" w:eastAsia="Times New Roman" w:hAnsi="Museo Sans 300"/>
          <w:lang w:val="es-MX" w:eastAsia="es-ES"/>
        </w:rPr>
        <w:t xml:space="preserve"> certificadas</w:t>
      </w:r>
      <w:r w:rsidR="00621AF2" w:rsidRPr="00652E47">
        <w:rPr>
          <w:rFonts w:ascii="Museo Sans 300" w:eastAsia="Times New Roman" w:hAnsi="Museo Sans 300"/>
          <w:lang w:val="es-MX" w:eastAsia="es-ES"/>
        </w:rPr>
        <w:t>;</w:t>
      </w:r>
    </w:p>
    <w:p w14:paraId="4C1240AD" w14:textId="77777777" w:rsidR="00A9616B" w:rsidRPr="00652E47" w:rsidRDefault="00977791"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En el caso de las Certificaciones de partidas de nacimiento, matrimonio y de unión no matrimonial</w:t>
      </w:r>
      <w:r w:rsidR="00BC20B2" w:rsidRPr="00652E47">
        <w:rPr>
          <w:rFonts w:ascii="Museo Sans 300" w:eastAsia="Times New Roman" w:hAnsi="Museo Sans 300"/>
          <w:lang w:val="es-MX" w:eastAsia="es-ES"/>
        </w:rPr>
        <w:t>,</w:t>
      </w:r>
      <w:r w:rsidRPr="00652E47">
        <w:rPr>
          <w:rFonts w:ascii="Museo Sans 300" w:eastAsia="Times New Roman" w:hAnsi="Museo Sans 300"/>
          <w:lang w:val="es-MX" w:eastAsia="es-ES"/>
        </w:rPr>
        <w:t xml:space="preserve"> deberán contar con una antigüedad no mayor a seis meses</w:t>
      </w:r>
      <w:r w:rsidR="00133405" w:rsidRPr="00652E47">
        <w:rPr>
          <w:rFonts w:ascii="Museo Sans 300" w:eastAsia="Times New Roman" w:hAnsi="Museo Sans 300"/>
          <w:lang w:val="es-MX" w:eastAsia="es-ES"/>
        </w:rPr>
        <w:t xml:space="preserve"> respecto a la fecha de presentación de la solicitud;</w:t>
      </w:r>
      <w:r w:rsidRPr="00652E47">
        <w:rPr>
          <w:rFonts w:ascii="Museo Sans 300" w:eastAsia="Times New Roman" w:hAnsi="Museo Sans 300"/>
          <w:lang w:val="es-MX" w:eastAsia="es-ES"/>
        </w:rPr>
        <w:t xml:space="preserve"> </w:t>
      </w:r>
      <w:r w:rsidR="00A9616B" w:rsidRPr="00652E47">
        <w:rPr>
          <w:rFonts w:ascii="Museo Sans 300" w:eastAsia="Times New Roman" w:hAnsi="Museo Sans 300"/>
          <w:lang w:val="es-MX" w:eastAsia="es-ES"/>
        </w:rPr>
        <w:t>y</w:t>
      </w:r>
    </w:p>
    <w:p w14:paraId="4C1240AE" w14:textId="77777777" w:rsidR="00A9616B" w:rsidRPr="00652E47"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Las copias de los documentos que se presenten deberán ser legibles y estar en buen estado.</w:t>
      </w:r>
    </w:p>
    <w:p w14:paraId="4C1240AF" w14:textId="77777777" w:rsidR="0086086B" w:rsidRPr="00652E47" w:rsidRDefault="0086086B" w:rsidP="00C21471">
      <w:pPr>
        <w:spacing w:after="0" w:line="240" w:lineRule="auto"/>
        <w:jc w:val="both"/>
        <w:rPr>
          <w:rFonts w:ascii="Museo Sans 300" w:eastAsia="Times New Roman" w:hAnsi="Museo Sans 300"/>
          <w:b/>
          <w:lang w:val="es-MX" w:eastAsia="es-ES"/>
        </w:rPr>
      </w:pPr>
    </w:p>
    <w:p w14:paraId="4C1240B0" w14:textId="77777777" w:rsidR="0086086B" w:rsidRPr="00652E47" w:rsidRDefault="0086086B" w:rsidP="00C21471">
      <w:pPr>
        <w:widowControl w:val="0"/>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De la revisión de los documentos</w:t>
      </w:r>
    </w:p>
    <w:p w14:paraId="4C1240B1" w14:textId="77777777" w:rsidR="0086086B" w:rsidRPr="00652E47" w:rsidRDefault="0086086B"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La AFP verificará en el momento de la recepción de la solicitud el contenido de la misma y el cumplimiento de los requisitos para </w:t>
      </w:r>
      <w:r w:rsidR="00E625B2" w:rsidRPr="00652E47">
        <w:rPr>
          <w:rFonts w:ascii="Museo Sans 300" w:eastAsia="Times New Roman" w:hAnsi="Museo Sans 300"/>
          <w:lang w:val="es-MX" w:eastAsia="es-ES"/>
        </w:rPr>
        <w:t>optar a un</w:t>
      </w:r>
      <w:r w:rsidRPr="00652E47">
        <w:rPr>
          <w:rFonts w:ascii="Museo Sans 300" w:eastAsia="Times New Roman" w:hAnsi="Museo Sans 300"/>
          <w:lang w:val="es-MX" w:eastAsia="es-ES"/>
        </w:rPr>
        <w:t xml:space="preserve"> beneficio de</w:t>
      </w:r>
      <w:r w:rsidR="00E625B2"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sobrevivencia</w:t>
      </w:r>
      <w:r w:rsidR="00397A64" w:rsidRPr="00652E47">
        <w:rPr>
          <w:rFonts w:ascii="Museo Sans 300" w:eastAsia="Times New Roman" w:hAnsi="Museo Sans 300"/>
          <w:lang w:val="es-MX" w:eastAsia="es-ES"/>
        </w:rPr>
        <w:t>,</w:t>
      </w:r>
      <w:r w:rsidRPr="00652E47">
        <w:rPr>
          <w:rFonts w:ascii="Museo Sans 300" w:eastAsia="Times New Roman" w:hAnsi="Museo Sans 300"/>
          <w:lang w:val="es-MX" w:eastAsia="es-ES"/>
        </w:rPr>
        <w:t xml:space="preserve"> de acuerdo a lo establecido en las presentes Normas. </w:t>
      </w:r>
    </w:p>
    <w:p w14:paraId="4C1240B2" w14:textId="77777777" w:rsidR="006E0327" w:rsidRPr="00652E47" w:rsidRDefault="006E0327" w:rsidP="00C21471">
      <w:pPr>
        <w:keepNext/>
        <w:tabs>
          <w:tab w:val="left" w:pos="851"/>
        </w:tabs>
        <w:spacing w:after="0" w:line="240" w:lineRule="auto"/>
        <w:jc w:val="both"/>
        <w:rPr>
          <w:rFonts w:ascii="Museo Sans 300" w:eastAsia="Times New Roman" w:hAnsi="Museo Sans 300"/>
          <w:lang w:val="es-MX" w:eastAsia="es-ES"/>
        </w:rPr>
      </w:pPr>
    </w:p>
    <w:p w14:paraId="4C1240B3" w14:textId="1623BB58" w:rsidR="0086086B" w:rsidRPr="00652E47" w:rsidRDefault="0086086B" w:rsidP="00C21471">
      <w:pPr>
        <w:widowControl w:val="0"/>
        <w:tabs>
          <w:tab w:val="left" w:pos="851"/>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Si la solicitud </w:t>
      </w:r>
      <w:r w:rsidR="003F457D" w:rsidRPr="00652E47">
        <w:rPr>
          <w:rFonts w:ascii="Museo Sans 300" w:eastAsia="Times New Roman" w:hAnsi="Museo Sans 300"/>
          <w:lang w:val="es-MX" w:eastAsia="es-ES"/>
        </w:rPr>
        <w:t>de beneficios por sobrevivencia</w:t>
      </w:r>
      <w:r w:rsidR="00CB2AAA"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 xml:space="preserve">no cumple con los requisitos establecidos en </w:t>
      </w:r>
      <w:r w:rsidR="003F457D" w:rsidRPr="00652E47">
        <w:rPr>
          <w:rFonts w:ascii="Museo Sans 300" w:eastAsia="Times New Roman" w:hAnsi="Museo Sans 300"/>
          <w:lang w:val="es-MX" w:eastAsia="es-ES"/>
        </w:rPr>
        <w:t>Capítulo</w:t>
      </w:r>
      <w:r w:rsidR="00CB2AAA" w:rsidRPr="00652E47">
        <w:rPr>
          <w:rFonts w:ascii="Museo Sans 300" w:eastAsia="Times New Roman" w:hAnsi="Museo Sans 300"/>
          <w:lang w:val="es-MX" w:eastAsia="es-ES"/>
        </w:rPr>
        <w:t xml:space="preserve"> IV</w:t>
      </w:r>
      <w:r w:rsidR="003F457D" w:rsidRPr="00652E47">
        <w:rPr>
          <w:rFonts w:ascii="Museo Sans 300" w:eastAsia="Times New Roman" w:hAnsi="Museo Sans 300"/>
          <w:lang w:val="es-MX" w:eastAsia="es-ES"/>
        </w:rPr>
        <w:t xml:space="preserve"> d</w:t>
      </w:r>
      <w:r w:rsidR="00CB2AAA" w:rsidRPr="00652E47">
        <w:rPr>
          <w:rFonts w:ascii="Museo Sans 300" w:eastAsia="Times New Roman" w:hAnsi="Museo Sans 300"/>
          <w:lang w:val="es-MX" w:eastAsia="es-ES"/>
        </w:rPr>
        <w:t>e las presente</w:t>
      </w:r>
      <w:r w:rsidRPr="00652E47">
        <w:rPr>
          <w:rFonts w:ascii="Museo Sans 300" w:eastAsia="Times New Roman" w:hAnsi="Museo Sans 300"/>
          <w:lang w:val="es-MX" w:eastAsia="es-ES"/>
        </w:rPr>
        <w:t xml:space="preserve"> Normas y los requisitos establecidos por </w:t>
      </w:r>
      <w:r w:rsidR="00AF5526" w:rsidRPr="00652E47">
        <w:rPr>
          <w:rFonts w:ascii="Museo Sans 300" w:eastAsia="Times New Roman" w:hAnsi="Museo Sans 300"/>
          <w:lang w:val="es-MX" w:eastAsia="es-ES"/>
        </w:rPr>
        <w:t xml:space="preserve">la </w:t>
      </w:r>
      <w:r w:rsidRPr="00652E47">
        <w:rPr>
          <w:rFonts w:ascii="Museo Sans 300" w:eastAsia="Times New Roman" w:hAnsi="Museo Sans 300"/>
          <w:lang w:val="es-MX" w:eastAsia="es-ES"/>
        </w:rPr>
        <w:t>Ley SP, la AFP informará</w:t>
      </w:r>
      <w:r w:rsidR="009E41AD" w:rsidRPr="00652E47">
        <w:rPr>
          <w:rFonts w:ascii="Museo Sans 300" w:eastAsia="Times New Roman" w:hAnsi="Museo Sans 300"/>
          <w:lang w:val="es-MX" w:eastAsia="es-ES"/>
        </w:rPr>
        <w:t xml:space="preserve"> tal situación</w:t>
      </w:r>
      <w:r w:rsidR="00B05650"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a</w:t>
      </w:r>
      <w:r w:rsidR="00B505C3" w:rsidRPr="00652E47">
        <w:rPr>
          <w:rFonts w:ascii="Museo Sans 300" w:eastAsia="Times New Roman" w:hAnsi="Museo Sans 300"/>
          <w:lang w:val="es-MX" w:eastAsia="es-ES"/>
        </w:rPr>
        <w:t>l o a</w:t>
      </w:r>
      <w:r w:rsidRPr="00652E47">
        <w:rPr>
          <w:rFonts w:ascii="Museo Sans 300" w:eastAsia="Times New Roman" w:hAnsi="Museo Sans 300"/>
          <w:lang w:val="es-MX" w:eastAsia="es-ES"/>
        </w:rPr>
        <w:t xml:space="preserve"> los beneficiarios a fin de que éstos presenten la documentación en debida forma. Si la documentación presentada por los beneficiarios nuevamente no cumple las condiciones antes mencionadas, la AFP le indicará al beneficiario que el inicio del trámite del beneficio por</w:t>
      </w:r>
      <w:r w:rsidR="00CB2AAA"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sobrevivencia será hasta que presente todos los documentos en debida forma.</w:t>
      </w:r>
    </w:p>
    <w:p w14:paraId="19877AE0" w14:textId="77777777" w:rsidR="00FC080A" w:rsidRPr="00652E47" w:rsidRDefault="00FC080A" w:rsidP="00C21471">
      <w:pPr>
        <w:spacing w:after="0" w:line="240" w:lineRule="auto"/>
        <w:jc w:val="center"/>
        <w:rPr>
          <w:rFonts w:ascii="Museo Sans 300" w:hAnsi="Museo Sans 300"/>
          <w:b/>
        </w:rPr>
      </w:pPr>
    </w:p>
    <w:p w14:paraId="4C1240B5" w14:textId="749BD6AC" w:rsidR="009F3624" w:rsidRPr="00652E47" w:rsidRDefault="00CB2AAA" w:rsidP="00C21471">
      <w:pPr>
        <w:spacing w:after="0" w:line="240" w:lineRule="auto"/>
        <w:jc w:val="center"/>
        <w:rPr>
          <w:rFonts w:ascii="Museo Sans 300" w:hAnsi="Museo Sans 300"/>
          <w:b/>
        </w:rPr>
      </w:pPr>
      <w:r w:rsidRPr="00652E47">
        <w:rPr>
          <w:rFonts w:ascii="Museo Sans 300" w:hAnsi="Museo Sans 300"/>
          <w:b/>
        </w:rPr>
        <w:t>CAPÍTULO V</w:t>
      </w:r>
    </w:p>
    <w:p w14:paraId="4C1240B6" w14:textId="77777777" w:rsidR="009A3754" w:rsidRPr="00652E47" w:rsidRDefault="009A3754" w:rsidP="00C21471">
      <w:pPr>
        <w:spacing w:after="0" w:line="240" w:lineRule="auto"/>
        <w:jc w:val="center"/>
        <w:rPr>
          <w:rFonts w:ascii="Museo Sans 300" w:hAnsi="Museo Sans 300"/>
          <w:b/>
        </w:rPr>
      </w:pPr>
      <w:r w:rsidRPr="00652E47">
        <w:rPr>
          <w:rFonts w:ascii="Museo Sans 300" w:hAnsi="Museo Sans 300"/>
          <w:b/>
        </w:rPr>
        <w:t>FINANCIA</w:t>
      </w:r>
      <w:r w:rsidR="00AE724B" w:rsidRPr="00652E47">
        <w:rPr>
          <w:rFonts w:ascii="Museo Sans 300" w:hAnsi="Museo Sans 300"/>
          <w:b/>
        </w:rPr>
        <w:t>MIENTO</w:t>
      </w:r>
      <w:r w:rsidRPr="00652E47">
        <w:rPr>
          <w:rFonts w:ascii="Museo Sans 300" w:hAnsi="Museo Sans 300"/>
          <w:b/>
        </w:rPr>
        <w:t xml:space="preserve"> DE LAS PENSIONES</w:t>
      </w:r>
      <w:r w:rsidR="008C3525" w:rsidRPr="00652E47">
        <w:rPr>
          <w:rFonts w:ascii="Museo Sans 300" w:hAnsi="Museo Sans 300"/>
          <w:b/>
        </w:rPr>
        <w:t xml:space="preserve"> POR SOBREVIVENCIA</w:t>
      </w:r>
    </w:p>
    <w:p w14:paraId="4C1240B7" w14:textId="77777777" w:rsidR="009A3754" w:rsidRPr="00652E47" w:rsidRDefault="009A3754" w:rsidP="00C21471">
      <w:pPr>
        <w:spacing w:after="0" w:line="240" w:lineRule="auto"/>
        <w:jc w:val="center"/>
        <w:rPr>
          <w:rFonts w:ascii="Museo Sans 300" w:hAnsi="Museo Sans 300"/>
          <w:b/>
        </w:rPr>
      </w:pPr>
    </w:p>
    <w:p w14:paraId="4C1240B8" w14:textId="77777777" w:rsidR="009A3754" w:rsidRPr="00652E47" w:rsidRDefault="009A3754" w:rsidP="00C21471">
      <w:pPr>
        <w:widowControl w:val="0"/>
        <w:spacing w:after="0" w:line="240" w:lineRule="auto"/>
        <w:rPr>
          <w:rFonts w:ascii="Museo Sans 300" w:hAnsi="Museo Sans 300"/>
          <w:b/>
        </w:rPr>
      </w:pPr>
      <w:r w:rsidRPr="00652E47">
        <w:rPr>
          <w:rFonts w:ascii="Museo Sans 300" w:hAnsi="Museo Sans 300"/>
          <w:b/>
        </w:rPr>
        <w:t xml:space="preserve">Financiamiento de las pensiones </w:t>
      </w:r>
      <w:r w:rsidR="008C3525" w:rsidRPr="00652E47">
        <w:rPr>
          <w:rFonts w:ascii="Museo Sans 300" w:hAnsi="Museo Sans 300"/>
          <w:b/>
        </w:rPr>
        <w:t>por</w:t>
      </w:r>
      <w:r w:rsidR="00A813B4" w:rsidRPr="00652E47">
        <w:rPr>
          <w:rFonts w:ascii="Museo Sans 300" w:hAnsi="Museo Sans 300"/>
          <w:b/>
        </w:rPr>
        <w:t xml:space="preserve"> </w:t>
      </w:r>
      <w:r w:rsidR="003D2588" w:rsidRPr="00652E47">
        <w:rPr>
          <w:rFonts w:ascii="Museo Sans 300" w:hAnsi="Museo Sans 300"/>
          <w:b/>
        </w:rPr>
        <w:t>sobrevivencia</w:t>
      </w:r>
    </w:p>
    <w:p w14:paraId="4C1240B9" w14:textId="5BF06E94" w:rsidR="009A3754" w:rsidRPr="00652E47" w:rsidRDefault="009A3754" w:rsidP="00C21471">
      <w:pPr>
        <w:pStyle w:val="Prrafodelista"/>
        <w:widowControl w:val="0"/>
        <w:numPr>
          <w:ilvl w:val="0"/>
          <w:numId w:val="3"/>
        </w:numPr>
        <w:spacing w:after="120" w:line="240" w:lineRule="auto"/>
        <w:ind w:left="0" w:firstLine="0"/>
        <w:contextualSpacing w:val="0"/>
        <w:jc w:val="both"/>
        <w:rPr>
          <w:rFonts w:ascii="Museo Sans 300" w:hAnsi="Museo Sans 300"/>
          <w:b/>
        </w:rPr>
      </w:pPr>
      <w:r w:rsidRPr="00652E47">
        <w:rPr>
          <w:rFonts w:ascii="Museo Sans 300" w:hAnsi="Museo Sans 300"/>
        </w:rPr>
        <w:t xml:space="preserve"> De conformidad a lo establecido en la Ley SP, las pensiones por </w:t>
      </w:r>
      <w:r w:rsidR="000341DE" w:rsidRPr="00652E47">
        <w:rPr>
          <w:rFonts w:ascii="Museo Sans 300" w:hAnsi="Museo Sans 300"/>
        </w:rPr>
        <w:t>sobrevivencia</w:t>
      </w:r>
      <w:r w:rsidRPr="00652E47">
        <w:rPr>
          <w:rFonts w:ascii="Museo Sans 300" w:hAnsi="Museo Sans 300"/>
        </w:rPr>
        <w:t xml:space="preserve"> se financiarán con los componentes siguientes:</w:t>
      </w:r>
    </w:p>
    <w:p w14:paraId="4C1240BA" w14:textId="77777777" w:rsidR="009A3754" w:rsidRPr="00652E47"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652E47">
        <w:rPr>
          <w:rFonts w:ascii="Museo Sans 300" w:hAnsi="Museo Sans 300"/>
        </w:rPr>
        <w:t>El saldo acumulado en la CIAP;</w:t>
      </w:r>
    </w:p>
    <w:p w14:paraId="4C1240BB" w14:textId="77777777" w:rsidR="009A3754" w:rsidRPr="00652E47"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652E47">
        <w:rPr>
          <w:rFonts w:ascii="Museo Sans 300" w:hAnsi="Museo Sans 300"/>
        </w:rPr>
        <w:t>El CT, si aplica;</w:t>
      </w:r>
    </w:p>
    <w:p w14:paraId="4C1240BC" w14:textId="4125655F" w:rsidR="009A3754" w:rsidRPr="00652E47"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652E47">
        <w:rPr>
          <w:rFonts w:ascii="Museo Sans 300" w:hAnsi="Museo Sans 300"/>
        </w:rPr>
        <w:t>La CGS, cuando corresponda;</w:t>
      </w:r>
      <w:r w:rsidR="006B1CAB" w:rsidRPr="00652E47">
        <w:rPr>
          <w:rFonts w:ascii="Museo Sans 300" w:hAnsi="Museo Sans 300"/>
        </w:rPr>
        <w:t xml:space="preserve"> y</w:t>
      </w:r>
    </w:p>
    <w:p w14:paraId="4C1240BD" w14:textId="40A5938F" w:rsidR="009A3754" w:rsidRPr="00652E47" w:rsidRDefault="00235683" w:rsidP="00804AE2">
      <w:pPr>
        <w:pStyle w:val="Prrafodelista"/>
        <w:widowControl w:val="0"/>
        <w:numPr>
          <w:ilvl w:val="0"/>
          <w:numId w:val="31"/>
        </w:numPr>
        <w:spacing w:after="0" w:line="240" w:lineRule="auto"/>
        <w:ind w:left="425" w:hanging="425"/>
        <w:contextualSpacing w:val="0"/>
        <w:jc w:val="both"/>
        <w:rPr>
          <w:rFonts w:ascii="Museo Sans 300" w:hAnsi="Museo Sans 300"/>
        </w:rPr>
      </w:pPr>
      <w:r w:rsidRPr="00652E47">
        <w:rPr>
          <w:rFonts w:ascii="Museo Sans 300" w:hAnsi="Museo Sans 300"/>
        </w:rPr>
        <w:t xml:space="preserve">El saldo acumulado en la cuenta individual administrada por el FSV a que se refiere el artículo </w:t>
      </w:r>
      <w:r w:rsidR="008C3BBE" w:rsidRPr="00652E47">
        <w:rPr>
          <w:rFonts w:ascii="Museo Sans 300" w:hAnsi="Museo Sans 300"/>
        </w:rPr>
        <w:t xml:space="preserve">150 </w:t>
      </w:r>
      <w:r w:rsidRPr="00652E47">
        <w:rPr>
          <w:rFonts w:ascii="Museo Sans 300" w:hAnsi="Museo Sans 300"/>
        </w:rPr>
        <w:t>de la Ley SP, cuando corresponda</w:t>
      </w:r>
      <w:r w:rsidR="006B1CAB" w:rsidRPr="00652E47">
        <w:rPr>
          <w:rFonts w:ascii="Museo Sans 300" w:hAnsi="Museo Sans 300"/>
        </w:rPr>
        <w:t>.</w:t>
      </w:r>
    </w:p>
    <w:p w14:paraId="3FAE54FA" w14:textId="77777777" w:rsidR="005A31DF" w:rsidRPr="00652E47" w:rsidRDefault="005A31DF" w:rsidP="00C21471">
      <w:pPr>
        <w:widowControl w:val="0"/>
        <w:spacing w:after="0" w:line="240" w:lineRule="auto"/>
        <w:jc w:val="both"/>
        <w:rPr>
          <w:rFonts w:ascii="Museo Sans 300" w:hAnsi="Museo Sans 300"/>
          <w:b/>
        </w:rPr>
      </w:pPr>
    </w:p>
    <w:p w14:paraId="4C1240C0" w14:textId="071159CA" w:rsidR="00814D80" w:rsidRPr="00652E47" w:rsidRDefault="00814D80" w:rsidP="00C21471">
      <w:pPr>
        <w:widowControl w:val="0"/>
        <w:spacing w:after="0" w:line="240" w:lineRule="auto"/>
        <w:jc w:val="both"/>
        <w:rPr>
          <w:rFonts w:ascii="Museo Sans 300" w:hAnsi="Museo Sans 300"/>
          <w:b/>
        </w:rPr>
      </w:pPr>
      <w:r w:rsidRPr="00652E47">
        <w:rPr>
          <w:rFonts w:ascii="Museo Sans 300" w:hAnsi="Museo Sans 300"/>
          <w:b/>
        </w:rPr>
        <w:t xml:space="preserve">Trámite de traslados de fondos a la CIAP </w:t>
      </w:r>
    </w:p>
    <w:p w14:paraId="4C1240C3" w14:textId="4B3495A3" w:rsidR="004806EB" w:rsidRPr="00652E47" w:rsidRDefault="00DA3E6C" w:rsidP="00DA3E6C">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652E47">
        <w:rPr>
          <w:rFonts w:ascii="Museo Sans 300" w:eastAsia="Times New Roman" w:hAnsi="Museo Sans 300"/>
          <w:lang w:eastAsia="es-ES"/>
        </w:rPr>
        <w:t>L</w:t>
      </w:r>
      <w:r w:rsidR="00814D80" w:rsidRPr="00652E47">
        <w:rPr>
          <w:rFonts w:ascii="Museo Sans 300" w:eastAsia="Times New Roman" w:hAnsi="Museo Sans 300"/>
          <w:lang w:val="es-MX" w:eastAsia="es-ES"/>
        </w:rPr>
        <w:t>uego de comprobados los requisitos para acceder a un beneficio por</w:t>
      </w:r>
      <w:r w:rsidR="008B79D3" w:rsidRPr="00652E47">
        <w:rPr>
          <w:rFonts w:ascii="Museo Sans 300" w:eastAsia="Times New Roman" w:hAnsi="Museo Sans 300"/>
          <w:lang w:val="es-MX" w:eastAsia="es-ES"/>
        </w:rPr>
        <w:t xml:space="preserve"> </w:t>
      </w:r>
      <w:r w:rsidR="00814D80" w:rsidRPr="00652E47">
        <w:rPr>
          <w:rFonts w:ascii="Museo Sans 300" w:eastAsia="Times New Roman" w:hAnsi="Museo Sans 300"/>
          <w:lang w:val="es-MX" w:eastAsia="es-ES"/>
        </w:rPr>
        <w:t>sobrevivencia, si el</w:t>
      </w:r>
      <w:r w:rsidR="008B79D3" w:rsidRPr="00652E47">
        <w:rPr>
          <w:rFonts w:ascii="Museo Sans 300" w:eastAsia="Times New Roman" w:hAnsi="Museo Sans 300"/>
          <w:lang w:val="es-MX" w:eastAsia="es-ES"/>
        </w:rPr>
        <w:t xml:space="preserve"> afiliado </w:t>
      </w:r>
      <w:r w:rsidR="00814D80" w:rsidRPr="00652E47">
        <w:rPr>
          <w:rFonts w:ascii="Museo Sans 300" w:eastAsia="Times New Roman" w:hAnsi="Museo Sans 300"/>
          <w:lang w:val="es-MX" w:eastAsia="es-ES"/>
        </w:rPr>
        <w:t xml:space="preserve">hubiere cotizado al </w:t>
      </w:r>
      <w:r w:rsidR="002478C4" w:rsidRPr="00652E47">
        <w:rPr>
          <w:rFonts w:ascii="Museo Sans 300" w:eastAsia="Times New Roman" w:hAnsi="Museo Sans 300"/>
          <w:lang w:val="es-MX" w:eastAsia="es-ES"/>
        </w:rPr>
        <w:t>SPP</w:t>
      </w:r>
      <w:r w:rsidR="00814D80" w:rsidRPr="00652E47">
        <w:rPr>
          <w:rFonts w:ascii="Museo Sans 300" w:eastAsia="Times New Roman" w:hAnsi="Museo Sans 300"/>
          <w:lang w:val="es-MX" w:eastAsia="es-ES"/>
        </w:rPr>
        <w:t xml:space="preserve">, la AFP </w:t>
      </w:r>
      <w:r w:rsidR="00E702C8" w:rsidRPr="00652E47">
        <w:rPr>
          <w:rFonts w:ascii="Museo Sans 300" w:eastAsia="Times New Roman" w:hAnsi="Museo Sans 300"/>
          <w:lang w:val="es-MX" w:eastAsia="es-ES"/>
        </w:rPr>
        <w:t xml:space="preserve">realizará </w:t>
      </w:r>
      <w:r w:rsidR="004806EB" w:rsidRPr="00652E47">
        <w:rPr>
          <w:rFonts w:ascii="Museo Sans 300" w:hAnsi="Museo Sans 300"/>
        </w:rPr>
        <w:t xml:space="preserve">con cargo a la CGS el pago de un valor equivalente al CT </w:t>
      </w:r>
      <w:r w:rsidR="00814D80" w:rsidRPr="00652E47">
        <w:rPr>
          <w:rFonts w:ascii="Museo Sans 300" w:hAnsi="Museo Sans 300"/>
        </w:rPr>
        <w:t>de conformidad a lo establecido en las “</w:t>
      </w:r>
      <w:r w:rsidRPr="00652E47">
        <w:rPr>
          <w:rFonts w:ascii="Museo Sans 300" w:hAnsi="Museo Sans 300"/>
        </w:rPr>
        <w:t xml:space="preserve">Normas Técnicas sobre Componentes de Financiamiento de los Beneficios, Salario Básico Regulador y Años de Cotización” </w:t>
      </w:r>
      <w:r w:rsidR="00814D80" w:rsidRPr="00652E47">
        <w:rPr>
          <w:rFonts w:ascii="Museo Sans 300" w:hAnsi="Museo Sans 300"/>
        </w:rPr>
        <w:t>(</w:t>
      </w:r>
      <w:r w:rsidR="00C927B8" w:rsidRPr="00652E47">
        <w:rPr>
          <w:rFonts w:ascii="Museo Sans 300" w:hAnsi="Museo Sans 300"/>
        </w:rPr>
        <w:t>NSP-48</w:t>
      </w:r>
      <w:r w:rsidR="00814D80" w:rsidRPr="00652E47">
        <w:rPr>
          <w:rFonts w:ascii="Museo Sans 300" w:hAnsi="Museo Sans 300"/>
        </w:rPr>
        <w:t>)</w:t>
      </w:r>
      <w:r w:rsidR="00124DAB" w:rsidRPr="00652E47">
        <w:rPr>
          <w:rFonts w:ascii="Museo Sans 300" w:hAnsi="Museo Sans 300"/>
        </w:rPr>
        <w:t>, emitidas por el Banco Central por medio de su Comité de Normas</w:t>
      </w:r>
      <w:r w:rsidR="00814D80" w:rsidRPr="00652E47">
        <w:rPr>
          <w:rFonts w:ascii="Museo Sans 300" w:hAnsi="Museo Sans 300"/>
        </w:rPr>
        <w:t xml:space="preserve">. </w:t>
      </w:r>
    </w:p>
    <w:p w14:paraId="4C1240C6" w14:textId="77777777" w:rsidR="00485AB5" w:rsidRPr="00652E47" w:rsidRDefault="00485AB5" w:rsidP="00DA3E6C">
      <w:pPr>
        <w:spacing w:after="0" w:line="240" w:lineRule="auto"/>
        <w:jc w:val="both"/>
        <w:rPr>
          <w:rFonts w:ascii="Museo Sans 300" w:hAnsi="Museo Sans 300"/>
        </w:rPr>
      </w:pPr>
    </w:p>
    <w:p w14:paraId="4C1240C7" w14:textId="38DBFFBD" w:rsidR="00485AB5" w:rsidRPr="00652E47" w:rsidRDefault="00814D80" w:rsidP="00DA3E6C">
      <w:pPr>
        <w:spacing w:after="0" w:line="240" w:lineRule="auto"/>
        <w:jc w:val="both"/>
        <w:rPr>
          <w:rFonts w:ascii="Museo Sans 300" w:hAnsi="Museo Sans 300"/>
        </w:rPr>
      </w:pPr>
      <w:r w:rsidRPr="00652E47">
        <w:rPr>
          <w:rFonts w:ascii="Museo Sans 300" w:hAnsi="Museo Sans 300"/>
        </w:rPr>
        <w:t>La AFP deberá solicitar el traslado de fondos acumulados por el afiliado en el FSV, para los casos que procedi</w:t>
      </w:r>
      <w:r w:rsidR="00733030" w:rsidRPr="00652E47">
        <w:rPr>
          <w:rFonts w:ascii="Museo Sans 300" w:hAnsi="Museo Sans 300"/>
        </w:rPr>
        <w:t>ere,</w:t>
      </w:r>
      <w:r w:rsidRPr="00652E47">
        <w:rPr>
          <w:rFonts w:ascii="Museo Sans 300" w:hAnsi="Museo Sans 300"/>
        </w:rPr>
        <w:t xml:space="preserve"> </w:t>
      </w:r>
      <w:r w:rsidR="00485AB5" w:rsidRPr="00652E47">
        <w:rPr>
          <w:rFonts w:ascii="Museo Sans 300" w:hAnsi="Museo Sans 300"/>
        </w:rPr>
        <w:t>de conformidad a lo establecido en las “Normas Técnicas sobre Componentes de Financiamiento de los Beneficios, Salario Básico Regulador y Años de Cotización” (</w:t>
      </w:r>
      <w:r w:rsidR="0033266C" w:rsidRPr="00652E47">
        <w:rPr>
          <w:rFonts w:ascii="Museo Sans 300" w:hAnsi="Museo Sans 300"/>
        </w:rPr>
        <w:t>NSP-48</w:t>
      </w:r>
      <w:r w:rsidR="00485AB5" w:rsidRPr="00652E47">
        <w:rPr>
          <w:rFonts w:ascii="Museo Sans 300" w:hAnsi="Museo Sans 300"/>
        </w:rPr>
        <w:t>), emitidas por el Banco Central por medio de su Comité de Normas.</w:t>
      </w:r>
    </w:p>
    <w:p w14:paraId="4C1240C8" w14:textId="77777777" w:rsidR="00814D80" w:rsidRPr="00652E47" w:rsidRDefault="00814D80" w:rsidP="00C21471">
      <w:pPr>
        <w:widowControl w:val="0"/>
        <w:spacing w:after="0" w:line="240" w:lineRule="auto"/>
        <w:jc w:val="both"/>
        <w:rPr>
          <w:rFonts w:ascii="Museo Sans 300" w:hAnsi="Museo Sans 300"/>
        </w:rPr>
      </w:pPr>
    </w:p>
    <w:p w14:paraId="4C1240CA" w14:textId="7D81968C" w:rsidR="00814D80" w:rsidRPr="00652E47" w:rsidRDefault="00814D80" w:rsidP="00C21471">
      <w:pPr>
        <w:spacing w:after="0" w:line="240" w:lineRule="auto"/>
        <w:jc w:val="both"/>
        <w:rPr>
          <w:rFonts w:ascii="Museo Sans 300" w:hAnsi="Museo Sans 300"/>
        </w:rPr>
      </w:pPr>
      <w:r w:rsidRPr="00652E47">
        <w:rPr>
          <w:rFonts w:ascii="Museo Sans 300" w:hAnsi="Museo Sans 300"/>
        </w:rPr>
        <w:t xml:space="preserve">Dichos fondos serán acreditados en la CIAP del afiliado previo a realizar los cálculos del beneficio. </w:t>
      </w:r>
    </w:p>
    <w:p w14:paraId="6F797B62" w14:textId="77777777" w:rsidR="00FC080A" w:rsidRPr="00652E47" w:rsidRDefault="00FC080A" w:rsidP="00C21471">
      <w:pPr>
        <w:spacing w:after="0" w:line="240" w:lineRule="auto"/>
        <w:jc w:val="both"/>
        <w:rPr>
          <w:rFonts w:ascii="Museo Sans 300" w:hAnsi="Museo Sans 300"/>
        </w:rPr>
      </w:pPr>
    </w:p>
    <w:p w14:paraId="4C1240CC" w14:textId="77777777" w:rsidR="00814D80" w:rsidRPr="00652E47" w:rsidRDefault="00814D80" w:rsidP="00C21471">
      <w:pPr>
        <w:widowControl w:val="0"/>
        <w:spacing w:after="0" w:line="240" w:lineRule="auto"/>
        <w:rPr>
          <w:rFonts w:ascii="Museo Sans 300" w:hAnsi="Museo Sans 300"/>
          <w:b/>
        </w:rPr>
      </w:pPr>
      <w:r w:rsidRPr="00652E47">
        <w:rPr>
          <w:rFonts w:ascii="Museo Sans 300" w:hAnsi="Museo Sans 300"/>
          <w:b/>
        </w:rPr>
        <w:t xml:space="preserve">Componentes de la CIAP </w:t>
      </w:r>
    </w:p>
    <w:p w14:paraId="24402FE6" w14:textId="77777777" w:rsidR="00D26B37" w:rsidRPr="00652E47" w:rsidRDefault="00D26B37" w:rsidP="00D26B37">
      <w:pPr>
        <w:pStyle w:val="Prrafodelista"/>
        <w:widowControl w:val="0"/>
        <w:numPr>
          <w:ilvl w:val="0"/>
          <w:numId w:val="3"/>
        </w:numPr>
        <w:tabs>
          <w:tab w:val="left" w:pos="851"/>
        </w:tabs>
        <w:spacing w:after="0" w:line="240" w:lineRule="auto"/>
        <w:ind w:left="0" w:firstLine="0"/>
        <w:contextualSpacing w:val="0"/>
        <w:jc w:val="both"/>
        <w:outlineLvl w:val="0"/>
        <w:rPr>
          <w:rFonts w:ascii="Museo Sans 300" w:hAnsi="Museo Sans 300"/>
        </w:rPr>
      </w:pPr>
      <w:r w:rsidRPr="00652E47">
        <w:rPr>
          <w:rFonts w:ascii="Museo Sans 300" w:eastAsia="Times New Roman" w:hAnsi="Museo Sans 300"/>
          <w:lang w:eastAsia="es-ES"/>
        </w:rPr>
        <w:t>La</w:t>
      </w:r>
      <w:r w:rsidRPr="00652E47">
        <w:rPr>
          <w:rFonts w:ascii="Museo Sans 300" w:hAnsi="Museo Sans 300"/>
        </w:rPr>
        <w:t xml:space="preserve"> AFP deberá determinar el monto de la CIAP con sus componentes, mismos que utilizará para el pago del beneficio.</w:t>
      </w:r>
    </w:p>
    <w:p w14:paraId="4D7A4CCA" w14:textId="77777777" w:rsidR="00D26B37" w:rsidRPr="00652E47" w:rsidRDefault="00D26B37" w:rsidP="00D26B37">
      <w:pPr>
        <w:pStyle w:val="Prrafodelista"/>
        <w:widowControl w:val="0"/>
        <w:tabs>
          <w:tab w:val="left" w:pos="851"/>
        </w:tabs>
        <w:spacing w:after="0" w:line="240" w:lineRule="auto"/>
        <w:ind w:left="360"/>
        <w:contextualSpacing w:val="0"/>
        <w:jc w:val="both"/>
        <w:rPr>
          <w:rFonts w:ascii="Museo Sans 300" w:hAnsi="Museo Sans 300"/>
        </w:rPr>
      </w:pPr>
    </w:p>
    <w:p w14:paraId="67E0D119" w14:textId="03EE4BFC" w:rsidR="00D26B37" w:rsidRPr="00652E47" w:rsidRDefault="00D26B37" w:rsidP="00D26B37">
      <w:pPr>
        <w:pStyle w:val="Prrafodelista"/>
        <w:widowControl w:val="0"/>
        <w:tabs>
          <w:tab w:val="left" w:pos="851"/>
        </w:tabs>
        <w:spacing w:after="0" w:line="240" w:lineRule="auto"/>
        <w:ind w:left="0"/>
        <w:contextualSpacing w:val="0"/>
        <w:jc w:val="both"/>
        <w:rPr>
          <w:rFonts w:ascii="Museo Sans 300" w:eastAsia="Times New Roman" w:hAnsi="Museo Sans 300"/>
          <w:lang w:eastAsia="es-ES"/>
        </w:rPr>
      </w:pPr>
      <w:r w:rsidRPr="00652E47">
        <w:rPr>
          <w:rFonts w:ascii="Museo Sans 300" w:hAnsi="Museo Sans 300"/>
        </w:rPr>
        <w:t>Para el cálculo del monto de la CIAP deberá incorporarse, cuando sean aplicables los montos del CT, así como los aportes realizados al FSV,</w:t>
      </w:r>
      <w:r w:rsidRPr="00652E47" w:rsidDel="00E8602A">
        <w:rPr>
          <w:rFonts w:ascii="Museo Sans 300" w:hAnsi="Museo Sans 300"/>
        </w:rPr>
        <w:t xml:space="preserve"> </w:t>
      </w:r>
      <w:r w:rsidRPr="00652E47">
        <w:rPr>
          <w:rFonts w:ascii="Museo Sans 300" w:hAnsi="Museo Sans 300"/>
        </w:rPr>
        <w:t>dichos componentes deberán ser acreditados en la</w:t>
      </w:r>
      <w:r w:rsidRPr="00652E47">
        <w:rPr>
          <w:rFonts w:ascii="Museo Sans 300" w:eastAsia="Times New Roman" w:hAnsi="Museo Sans 300"/>
          <w:lang w:eastAsia="es-ES"/>
        </w:rPr>
        <w:t xml:space="preserve"> CIAP del afiliado no pensionado.</w:t>
      </w:r>
    </w:p>
    <w:p w14:paraId="1C90BC3C" w14:textId="77777777" w:rsidR="004329F5" w:rsidRPr="00652E47" w:rsidRDefault="004329F5" w:rsidP="00D26B37">
      <w:pPr>
        <w:pStyle w:val="Prrafodelista"/>
        <w:widowControl w:val="0"/>
        <w:tabs>
          <w:tab w:val="left" w:pos="851"/>
        </w:tabs>
        <w:spacing w:after="0" w:line="240" w:lineRule="auto"/>
        <w:ind w:left="0"/>
        <w:contextualSpacing w:val="0"/>
        <w:jc w:val="both"/>
        <w:rPr>
          <w:rFonts w:ascii="Museo Sans 300" w:eastAsia="Times New Roman" w:hAnsi="Museo Sans 300"/>
          <w:lang w:eastAsia="es-ES"/>
        </w:rPr>
      </w:pPr>
    </w:p>
    <w:p w14:paraId="13BC6C27" w14:textId="1E6B04FF" w:rsidR="004329F5" w:rsidRPr="00652E47" w:rsidRDefault="004329F5" w:rsidP="004A552C">
      <w:pPr>
        <w:widowControl w:val="0"/>
        <w:tabs>
          <w:tab w:val="left" w:pos="851"/>
        </w:tabs>
        <w:spacing w:after="0" w:line="240" w:lineRule="auto"/>
        <w:jc w:val="both"/>
        <w:rPr>
          <w:rFonts w:ascii="Museo Sans 300" w:hAnsi="Museo Sans 300" w:cs="Albertus (W1)"/>
        </w:rPr>
      </w:pPr>
      <w:r w:rsidRPr="00652E47">
        <w:rPr>
          <w:rFonts w:ascii="Museo Sans 300" w:hAnsi="Museo Sans 300" w:cs="Albertus (W1)"/>
        </w:rPr>
        <w:t>Para el caso de los afiliados obligados al Sistema de Ahorro para Pensiones con derecho a un Certificado de Traspaso de acuerdo a lo establecido en el artículo 147 de la Ley Integral del Sistema de Pensiones y con goce a derecho a pensión de sobrevivencia, el CT será abonado hasta el agotamiento de la CIAP, el cálculo del monto de la referida pensión se realizará contemplando el monto de cálculo correspondiente del CT sin acreditarlo a la CIAP del solicitante de pensión</w:t>
      </w:r>
      <w:r w:rsidR="007625F1" w:rsidRPr="00951EFA">
        <w:rPr>
          <w:rStyle w:val="contentpasted0"/>
          <w:rFonts w:ascii="Museo Sans 300" w:hAnsi="Museo Sans 300"/>
        </w:rPr>
        <w:t xml:space="preserve">; </w:t>
      </w:r>
      <w:r w:rsidR="007625F1" w:rsidRPr="00951EFA">
        <w:rPr>
          <w:rStyle w:val="contentpasted0"/>
          <w:rFonts w:ascii="Museo Sans 300" w:hAnsi="Museo Sans 300"/>
          <w:lang w:eastAsia="es-ES"/>
        </w:rPr>
        <w:t xml:space="preserve">dicho </w:t>
      </w:r>
      <w:r w:rsidR="007625F1">
        <w:rPr>
          <w:rStyle w:val="contentpasted0"/>
          <w:rFonts w:ascii="Museo Sans 300" w:hAnsi="Museo Sans 300"/>
        </w:rPr>
        <w:t>c</w:t>
      </w:r>
      <w:r w:rsidR="007625F1" w:rsidRPr="00951EFA">
        <w:rPr>
          <w:rStyle w:val="contentpasted0"/>
          <w:rFonts w:ascii="Museo Sans 300" w:hAnsi="Museo Sans 300"/>
          <w:lang w:eastAsia="es-ES"/>
        </w:rPr>
        <w:t>álculo se realizará tomando el último dato del Índice de Precios del Consumidor</w:t>
      </w:r>
      <w:r w:rsidR="007625F1">
        <w:rPr>
          <w:rStyle w:val="contentpasted0"/>
          <w:rFonts w:ascii="Museo Sans 300" w:hAnsi="Museo Sans 300"/>
        </w:rPr>
        <w:t xml:space="preserve"> (IPC)</w:t>
      </w:r>
      <w:r w:rsidR="007625F1" w:rsidRPr="00951EFA">
        <w:rPr>
          <w:rStyle w:val="contentpasted0"/>
          <w:rFonts w:ascii="Museo Sans 300" w:hAnsi="Museo Sans 300"/>
          <w:lang w:eastAsia="es-ES"/>
        </w:rPr>
        <w:t xml:space="preserve"> publicado a la fecha de la ejecución del cálculo de la pensión.</w:t>
      </w:r>
      <w:r w:rsidRPr="00652E47">
        <w:rPr>
          <w:rFonts w:ascii="Museo Sans 300" w:hAnsi="Museo Sans 300" w:cs="Albertus (W1)"/>
        </w:rPr>
        <w:t xml:space="preserve"> (1)</w:t>
      </w:r>
    </w:p>
    <w:p w14:paraId="121F32A6" w14:textId="77777777" w:rsidR="00586151" w:rsidRPr="00652E47" w:rsidRDefault="00586151" w:rsidP="004A552C">
      <w:pPr>
        <w:widowControl w:val="0"/>
        <w:tabs>
          <w:tab w:val="left" w:pos="851"/>
        </w:tabs>
        <w:spacing w:after="0" w:line="240" w:lineRule="auto"/>
        <w:jc w:val="both"/>
        <w:rPr>
          <w:rFonts w:ascii="Museo Sans 300" w:hAnsi="Museo Sans 300" w:cs="Albertus (W1)"/>
        </w:rPr>
      </w:pPr>
    </w:p>
    <w:p w14:paraId="58E58F31" w14:textId="3BD29E19" w:rsidR="008826DD" w:rsidRPr="00652E47" w:rsidRDefault="007625F1" w:rsidP="008826DD">
      <w:pPr>
        <w:widowControl w:val="0"/>
        <w:spacing w:after="0" w:line="240" w:lineRule="auto"/>
        <w:jc w:val="both"/>
        <w:outlineLvl w:val="0"/>
        <w:rPr>
          <w:rFonts w:ascii="Museo Sans 300" w:eastAsia="Times New Roman" w:hAnsi="Museo Sans 300" w:cs="Arial"/>
          <w:lang w:eastAsia="es-ES"/>
        </w:rPr>
      </w:pPr>
      <w:r w:rsidRPr="004C52BC">
        <w:rPr>
          <w:rStyle w:val="contentpasted0"/>
          <w:rFonts w:ascii="Museo Sans 300" w:hAnsi="Museo Sans 300"/>
        </w:rPr>
        <w:t>El valor de CT al que hace referencia el inciso anterior, será actualizado tomando como referencia el último dato de variación del Índice de Precios al Consumidor</w:t>
      </w:r>
      <w:r>
        <w:rPr>
          <w:rStyle w:val="contentpasted0"/>
          <w:rFonts w:ascii="Museo Sans 300" w:hAnsi="Museo Sans 300"/>
        </w:rPr>
        <w:t xml:space="preserve"> </w:t>
      </w:r>
      <w:r w:rsidRPr="004C52BC">
        <w:rPr>
          <w:rStyle w:val="contentpasted0"/>
          <w:rFonts w:ascii="Museo Sans 300" w:hAnsi="Museo Sans 300"/>
        </w:rPr>
        <w:t xml:space="preserve">(IPC) publicado a la fecha de realizar </w:t>
      </w:r>
      <w:r w:rsidRPr="00951EFA">
        <w:rPr>
          <w:rStyle w:val="contentpasted0"/>
          <w:rFonts w:ascii="Museo Sans 300" w:hAnsi="Museo Sans 300"/>
        </w:rPr>
        <w:t>la gestión d</w:t>
      </w:r>
      <w:r w:rsidRPr="004C52BC">
        <w:rPr>
          <w:rStyle w:val="contentpasted0"/>
          <w:rFonts w:ascii="Museo Sans 300" w:hAnsi="Museo Sans 300"/>
        </w:rPr>
        <w:t xml:space="preserve">el pago del mismo previo a la acreditación en la CIAP. </w:t>
      </w:r>
      <w:r w:rsidR="008826DD" w:rsidRPr="00652E47">
        <w:rPr>
          <w:rFonts w:ascii="Museo Sans 300" w:eastAsia="Times New Roman" w:hAnsi="Museo Sans 300" w:cs="Arial"/>
          <w:lang w:eastAsia="es-ES"/>
        </w:rPr>
        <w:t>(1)</w:t>
      </w:r>
    </w:p>
    <w:p w14:paraId="6CE4880F" w14:textId="77777777" w:rsidR="004A552C" w:rsidRPr="00652E47" w:rsidRDefault="004A552C" w:rsidP="004A552C">
      <w:pPr>
        <w:widowControl w:val="0"/>
        <w:tabs>
          <w:tab w:val="left" w:pos="851"/>
        </w:tabs>
        <w:spacing w:after="0" w:line="240" w:lineRule="auto"/>
        <w:jc w:val="both"/>
        <w:rPr>
          <w:rFonts w:ascii="Museo Sans 300" w:hAnsi="Museo Sans 300" w:cs="Albertus (W1)"/>
        </w:rPr>
      </w:pPr>
    </w:p>
    <w:p w14:paraId="4C1240E1" w14:textId="6ADC09A6" w:rsidR="00814D80" w:rsidRPr="00652E47" w:rsidRDefault="00814D80" w:rsidP="004A552C">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Para beneficiarios de causantes contemplados en </w:t>
      </w:r>
      <w:r w:rsidR="00305EFB" w:rsidRPr="00652E47">
        <w:rPr>
          <w:rFonts w:ascii="Museo Sans 300" w:eastAsia="Times New Roman" w:hAnsi="Museo Sans 300"/>
          <w:lang w:val="es-MX" w:eastAsia="es-ES"/>
        </w:rPr>
        <w:t xml:space="preserve">el </w:t>
      </w:r>
      <w:r w:rsidRPr="00652E47">
        <w:rPr>
          <w:rFonts w:ascii="Museo Sans 300" w:eastAsia="Times New Roman" w:hAnsi="Museo Sans 300"/>
          <w:lang w:val="es-MX" w:eastAsia="es-ES"/>
        </w:rPr>
        <w:t xml:space="preserve">literal a) del segundo inciso del artículo </w:t>
      </w:r>
      <w:r w:rsidR="00B662F0" w:rsidRPr="00652E47">
        <w:rPr>
          <w:rFonts w:ascii="Museo Sans 300" w:eastAsia="Times New Roman" w:hAnsi="Museo Sans 300"/>
          <w:lang w:val="es-MX" w:eastAsia="es-ES"/>
        </w:rPr>
        <w:t>119</w:t>
      </w:r>
      <w:r w:rsidRPr="00652E47">
        <w:rPr>
          <w:rFonts w:ascii="Museo Sans 300" w:eastAsia="Times New Roman" w:hAnsi="Museo Sans 300"/>
          <w:lang w:val="es-MX" w:eastAsia="es-ES"/>
        </w:rPr>
        <w:t xml:space="preserve"> de la Ley SP, al agotarse el saldo de la CIAP, las pensiones de sobrevivencia serán financiadas con cargo a la CGS, de conformidad a las condiciones de otorgamiento y goce, aplicables a cada caso.</w:t>
      </w:r>
    </w:p>
    <w:p w14:paraId="4C1240E2" w14:textId="6B47F136" w:rsidR="00670CF3" w:rsidRPr="00652E47" w:rsidRDefault="00670CF3" w:rsidP="004A552C">
      <w:pPr>
        <w:pStyle w:val="Prrafodelista"/>
        <w:widowControl w:val="0"/>
        <w:tabs>
          <w:tab w:val="left" w:pos="851"/>
        </w:tabs>
        <w:spacing w:after="0" w:line="240" w:lineRule="auto"/>
        <w:ind w:left="0"/>
        <w:contextualSpacing w:val="0"/>
        <w:jc w:val="both"/>
        <w:rPr>
          <w:rFonts w:ascii="Museo Sans 300" w:hAnsi="Museo Sans 300"/>
          <w:bCs/>
        </w:rPr>
      </w:pPr>
    </w:p>
    <w:p w14:paraId="41FD895C" w14:textId="4380D49A" w:rsidR="00EA12DF" w:rsidRPr="00652E47" w:rsidRDefault="00EA12DF" w:rsidP="00C21471">
      <w:pPr>
        <w:pStyle w:val="Prrafodelista"/>
        <w:widowControl w:val="0"/>
        <w:tabs>
          <w:tab w:val="left" w:pos="851"/>
        </w:tabs>
        <w:spacing w:after="0" w:line="240" w:lineRule="auto"/>
        <w:ind w:left="0"/>
        <w:contextualSpacing w:val="0"/>
        <w:jc w:val="both"/>
        <w:rPr>
          <w:rFonts w:ascii="Museo Sans 300" w:hAnsi="Museo Sans 300"/>
          <w:bCs/>
        </w:rPr>
      </w:pPr>
      <w:r w:rsidRPr="00652E47">
        <w:rPr>
          <w:rFonts w:ascii="Museo Sans 300" w:hAnsi="Museo Sans 300"/>
          <w:bCs/>
        </w:rPr>
        <w:t xml:space="preserve">Cuando se trate de beneficiarios con derecho a pensión por sobrevivencia, cuyos causantes sean afiliados a los que se refiere el artículo 184 y 184-A de la Ley SAP, y el monto equivalente al valor del CT sea pagado en tres anualidades, e iniciado el pago de pensión por sobrevivencia el saldo de la CIAP es insuficiente en los primeros 2 años, el pago de dicha pensión será con cargo a la CGS durante los meses faltantes para el pago de la anualidad correspondiente, con el objeto de darle sostenibilidad de manera estable y vitalicia, tal y como se estipula en el artículo </w:t>
      </w:r>
      <w:r w:rsidR="00D95E13" w:rsidRPr="00652E47">
        <w:rPr>
          <w:rFonts w:ascii="Museo Sans 300" w:hAnsi="Museo Sans 300"/>
          <w:bCs/>
        </w:rPr>
        <w:t>119</w:t>
      </w:r>
      <w:r w:rsidRPr="00652E47">
        <w:rPr>
          <w:rFonts w:ascii="Museo Sans 300" w:hAnsi="Museo Sans 300"/>
          <w:bCs/>
        </w:rPr>
        <w:t xml:space="preserve"> inciso primero de la Ley SP. </w:t>
      </w:r>
    </w:p>
    <w:p w14:paraId="04E8C3EE" w14:textId="77777777" w:rsidR="00EF13C0" w:rsidRPr="00652E47" w:rsidRDefault="00EF13C0" w:rsidP="00C21471">
      <w:pPr>
        <w:pStyle w:val="Prrafodelista"/>
        <w:widowControl w:val="0"/>
        <w:tabs>
          <w:tab w:val="left" w:pos="851"/>
        </w:tabs>
        <w:spacing w:after="0" w:line="240" w:lineRule="auto"/>
        <w:ind w:left="0"/>
        <w:contextualSpacing w:val="0"/>
        <w:jc w:val="both"/>
        <w:rPr>
          <w:rFonts w:ascii="Museo Sans 300" w:hAnsi="Museo Sans 300"/>
          <w:b/>
        </w:rPr>
      </w:pPr>
    </w:p>
    <w:p w14:paraId="4C1240E3" w14:textId="77777777" w:rsidR="007C7399" w:rsidRPr="00652E47" w:rsidRDefault="00270BDF" w:rsidP="00C21471">
      <w:pPr>
        <w:spacing w:after="0" w:line="240" w:lineRule="auto"/>
        <w:jc w:val="center"/>
        <w:rPr>
          <w:rFonts w:ascii="Museo Sans 300" w:hAnsi="Museo Sans 300"/>
          <w:b/>
        </w:rPr>
      </w:pPr>
      <w:r w:rsidRPr="00652E47">
        <w:rPr>
          <w:rFonts w:ascii="Museo Sans 300" w:hAnsi="Museo Sans 300"/>
          <w:b/>
        </w:rPr>
        <w:t>CAPÍTULO VI</w:t>
      </w:r>
    </w:p>
    <w:p w14:paraId="4C1240E4" w14:textId="77777777" w:rsidR="007C7399" w:rsidRPr="00652E47" w:rsidRDefault="007C7399" w:rsidP="00C21471">
      <w:pPr>
        <w:spacing w:after="0" w:line="240" w:lineRule="auto"/>
        <w:jc w:val="center"/>
        <w:rPr>
          <w:rFonts w:ascii="Museo Sans 300" w:hAnsi="Museo Sans 300"/>
          <w:b/>
        </w:rPr>
      </w:pPr>
      <w:r w:rsidRPr="00652E47">
        <w:rPr>
          <w:rFonts w:ascii="Museo Sans 300" w:hAnsi="Museo Sans 300"/>
          <w:b/>
        </w:rPr>
        <w:t>PROCEDIMIENTO DE CÁLCULO DE LA PENSIÓN POR SOBREVIVENCIA</w:t>
      </w:r>
    </w:p>
    <w:p w14:paraId="4C1240E5" w14:textId="77777777" w:rsidR="007C7399" w:rsidRPr="00652E47" w:rsidRDefault="007C7399" w:rsidP="00C21471">
      <w:pPr>
        <w:spacing w:after="0" w:line="240" w:lineRule="auto"/>
        <w:rPr>
          <w:rFonts w:ascii="Museo Sans 300" w:hAnsi="Museo Sans 300"/>
          <w:b/>
        </w:rPr>
      </w:pPr>
    </w:p>
    <w:p w14:paraId="4C1240E6" w14:textId="23165649" w:rsidR="007C7399" w:rsidRPr="00652E47" w:rsidRDefault="007C7399" w:rsidP="00CB1E56">
      <w:pPr>
        <w:spacing w:after="0" w:line="240" w:lineRule="auto"/>
        <w:rPr>
          <w:rFonts w:ascii="Museo Sans 300" w:hAnsi="Museo Sans 300"/>
          <w:b/>
        </w:rPr>
      </w:pPr>
      <w:r w:rsidRPr="00652E47">
        <w:rPr>
          <w:rFonts w:ascii="Museo Sans 300" w:hAnsi="Museo Sans 300"/>
          <w:b/>
        </w:rPr>
        <w:t>Pensión de los afiliados no pensionados</w:t>
      </w:r>
    </w:p>
    <w:p w14:paraId="4C1240E7" w14:textId="0DA639F3" w:rsidR="007C7399" w:rsidRPr="00652E47" w:rsidRDefault="007C7399" w:rsidP="007625F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b/>
        </w:rPr>
      </w:pPr>
      <w:r w:rsidRPr="00652E47">
        <w:rPr>
          <w:rFonts w:ascii="Museo Sans 300" w:hAnsi="Museo Sans 300"/>
        </w:rPr>
        <w:t>El monto sobre el cual se calcularán las pensiones por</w:t>
      </w:r>
      <w:r w:rsidR="000A2ECF" w:rsidRPr="00652E47">
        <w:rPr>
          <w:rFonts w:ascii="Museo Sans 300" w:hAnsi="Museo Sans 300"/>
        </w:rPr>
        <w:t xml:space="preserve"> </w:t>
      </w:r>
      <w:r w:rsidRPr="00652E47">
        <w:rPr>
          <w:rFonts w:ascii="Museo Sans 300" w:hAnsi="Museo Sans 300"/>
        </w:rPr>
        <w:t xml:space="preserve">sobrevivencia generadas por afiliados no pensionados se </w:t>
      </w:r>
      <w:r w:rsidR="00D26B37" w:rsidRPr="00652E47">
        <w:rPr>
          <w:rFonts w:ascii="Museo Sans 300" w:hAnsi="Museo Sans 300"/>
        </w:rPr>
        <w:t>determinará</w:t>
      </w:r>
      <w:r w:rsidRPr="00652E47">
        <w:rPr>
          <w:rFonts w:ascii="Museo Sans 300" w:hAnsi="Museo Sans 300"/>
        </w:rPr>
        <w:t xml:space="preserve"> como un porcentaje del SBR d</w:t>
      </w:r>
      <w:r w:rsidR="00B42320" w:rsidRPr="00652E47">
        <w:rPr>
          <w:rFonts w:ascii="Museo Sans 300" w:hAnsi="Museo Sans 300"/>
        </w:rPr>
        <w:t xml:space="preserve">e acuerdo a lo establecido en </w:t>
      </w:r>
      <w:r w:rsidR="00EF6586" w:rsidRPr="00652E47">
        <w:rPr>
          <w:rFonts w:ascii="Museo Sans 300" w:hAnsi="Museo Sans 300"/>
        </w:rPr>
        <w:t xml:space="preserve">el </w:t>
      </w:r>
      <w:r w:rsidRPr="00652E47">
        <w:rPr>
          <w:rFonts w:ascii="Museo Sans 300" w:hAnsi="Museo Sans 300"/>
        </w:rPr>
        <w:t xml:space="preserve">artículo </w:t>
      </w:r>
      <w:r w:rsidR="00EF6586" w:rsidRPr="00652E47">
        <w:rPr>
          <w:rFonts w:ascii="Museo Sans 300" w:hAnsi="Museo Sans 300"/>
        </w:rPr>
        <w:t>1</w:t>
      </w:r>
      <w:r w:rsidR="00ED1D22" w:rsidRPr="00652E47">
        <w:rPr>
          <w:rFonts w:ascii="Museo Sans 300" w:hAnsi="Museo Sans 300"/>
        </w:rPr>
        <w:t>01</w:t>
      </w:r>
      <w:r w:rsidR="00EF6586" w:rsidRPr="00652E47">
        <w:rPr>
          <w:rFonts w:ascii="Museo Sans 300" w:hAnsi="Museo Sans 300"/>
        </w:rPr>
        <w:t xml:space="preserve"> </w:t>
      </w:r>
      <w:r w:rsidRPr="00652E47">
        <w:rPr>
          <w:rFonts w:ascii="Museo Sans 300" w:hAnsi="Museo Sans 300"/>
        </w:rPr>
        <w:t>de la Ley SP</w:t>
      </w:r>
      <w:r w:rsidR="00134971" w:rsidRPr="00652E47">
        <w:rPr>
          <w:rFonts w:ascii="Museo Sans 300" w:hAnsi="Museo Sans 300"/>
        </w:rPr>
        <w:t xml:space="preserve"> </w:t>
      </w:r>
      <w:r w:rsidR="00197106" w:rsidRPr="00652E47">
        <w:rPr>
          <w:rFonts w:ascii="Museo Sans 300" w:hAnsi="Museo Sans 300"/>
        </w:rPr>
        <w:t xml:space="preserve">y las </w:t>
      </w:r>
      <w:r w:rsidR="00DA6E88" w:rsidRPr="00652E47">
        <w:rPr>
          <w:rFonts w:ascii="Museo Sans 300" w:hAnsi="Museo Sans 300"/>
        </w:rPr>
        <w:t>de conformidad a lo establecido en las “Normas Técnicas sobre Componentes de Financiamiento de los Beneficios, Salario Básico Regulador y Años de Cotización” (</w:t>
      </w:r>
      <w:r w:rsidR="0033266C" w:rsidRPr="00652E47">
        <w:rPr>
          <w:rFonts w:ascii="Museo Sans 300" w:hAnsi="Museo Sans 300"/>
        </w:rPr>
        <w:t>NSP-48</w:t>
      </w:r>
      <w:r w:rsidR="00DA6E88" w:rsidRPr="00652E47">
        <w:rPr>
          <w:rFonts w:ascii="Museo Sans 300" w:hAnsi="Museo Sans 300"/>
        </w:rPr>
        <w:t>), emitidas por el Banco Central por medio de su Comité de Normas,</w:t>
      </w:r>
      <w:r w:rsidRPr="00652E47">
        <w:rPr>
          <w:rFonts w:ascii="Museo Sans 300" w:hAnsi="Museo Sans 300"/>
        </w:rPr>
        <w:t xml:space="preserve"> tomando en cuenta </w:t>
      </w:r>
      <w:r w:rsidR="00B42320" w:rsidRPr="00652E47">
        <w:rPr>
          <w:rFonts w:ascii="Museo Sans 300" w:hAnsi="Museo Sans 300"/>
        </w:rPr>
        <w:t>la fórmula matemática siguiente</w:t>
      </w:r>
      <w:r w:rsidRPr="00652E47">
        <w:rPr>
          <w:rFonts w:ascii="Museo Sans 300" w:hAnsi="Museo Sans 300"/>
        </w:rPr>
        <w:t xml:space="preserve">: </w:t>
      </w:r>
    </w:p>
    <w:p w14:paraId="4C1240E9" w14:textId="41E1E9AB" w:rsidR="00967909" w:rsidRPr="00652E47" w:rsidRDefault="00FC4ECE" w:rsidP="00C21471">
      <w:pPr>
        <w:pStyle w:val="Prrafodelista"/>
        <w:tabs>
          <w:tab w:val="left" w:pos="851"/>
        </w:tabs>
        <w:spacing w:after="0" w:line="240" w:lineRule="auto"/>
        <w:ind w:left="0"/>
        <w:jc w:val="both"/>
        <w:rPr>
          <w:rFonts w:ascii="Museo Sans 300" w:hAnsi="Museo Sans 300"/>
        </w:rPr>
      </w:pPr>
      <m:oMathPara>
        <m:oMath>
          <m:r>
            <m:rPr>
              <m:sty m:val="bi"/>
            </m:rPr>
            <w:rPr>
              <w:rFonts w:ascii="Cambria Math" w:hAnsi="Cambria Math"/>
            </w:rPr>
            <m:t>PRNP</m:t>
          </m:r>
          <m:r>
            <w:rPr>
              <w:rFonts w:ascii="Cambria Math" w:hAnsi="Cambria Math"/>
            </w:rPr>
            <m:t>=SBR*50%</m:t>
          </m:r>
          <m:r>
            <w:rPr>
              <w:rFonts w:ascii="Cambria Math" w:eastAsia="Times New Roman" w:hAnsi="Cambria Math"/>
            </w:rPr>
            <m:t xml:space="preserve">  </m:t>
          </m:r>
          <m:r>
            <m:rPr>
              <m:sty m:val="b"/>
            </m:rPr>
            <w:rPr>
              <w:rFonts w:ascii="Cambria Math" w:hAnsi="Cambria Math"/>
            </w:rPr>
            <m:t>[Ec. 1]</m:t>
          </m:r>
          <m:r>
            <m:rPr>
              <m:sty m:val="p"/>
            </m:rPr>
            <w:rPr>
              <w:rFonts w:ascii="Cambria Math" w:hAnsi="Cambria Math"/>
            </w:rPr>
            <w:br/>
          </m:r>
        </m:oMath>
      </m:oMathPara>
    </w:p>
    <w:p w14:paraId="4C1240EA" w14:textId="77777777" w:rsidR="007C7399" w:rsidRPr="00652E47" w:rsidRDefault="007C7399" w:rsidP="00C21471">
      <w:pPr>
        <w:pStyle w:val="Prrafodelista"/>
        <w:tabs>
          <w:tab w:val="left" w:pos="851"/>
        </w:tabs>
        <w:spacing w:after="120" w:line="240" w:lineRule="auto"/>
        <w:ind w:left="0"/>
        <w:contextualSpacing w:val="0"/>
        <w:jc w:val="both"/>
        <w:rPr>
          <w:rFonts w:ascii="Museo Sans 300" w:hAnsi="Museo Sans 300"/>
        </w:rPr>
      </w:pPr>
      <w:r w:rsidRPr="00652E47">
        <w:rPr>
          <w:rFonts w:ascii="Museo Sans 300" w:hAnsi="Museo Sans 300"/>
        </w:rPr>
        <w:t>Dónde:</w:t>
      </w:r>
    </w:p>
    <w:p w14:paraId="4C1240EB" w14:textId="77777777" w:rsidR="007C7399" w:rsidRPr="00652E47" w:rsidRDefault="007C7399"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PRNP:</w:t>
      </w:r>
      <w:r w:rsidRPr="00652E47">
        <w:rPr>
          <w:rFonts w:ascii="Museo Sans 300" w:hAnsi="Museo Sans 300"/>
        </w:rPr>
        <w:t xml:space="preserve"> Monto de pensión de referencia por sobrevivencia para un afiliado no pensionado.</w:t>
      </w:r>
    </w:p>
    <w:p w14:paraId="4C1240EC" w14:textId="77777777" w:rsidR="007C7399" w:rsidRPr="00652E47" w:rsidRDefault="007C7399"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SBR:</w:t>
      </w:r>
      <w:r w:rsidRPr="00652E47">
        <w:rPr>
          <w:rFonts w:ascii="Museo Sans 300" w:hAnsi="Museo Sans 300"/>
        </w:rPr>
        <w:t xml:space="preserve"> Salario Básico Regulador.</w:t>
      </w:r>
    </w:p>
    <w:p w14:paraId="4C1240ED" w14:textId="77777777" w:rsidR="007C7399" w:rsidRPr="00652E47" w:rsidRDefault="007C7399" w:rsidP="00C21471">
      <w:pPr>
        <w:spacing w:after="0" w:line="240" w:lineRule="auto"/>
        <w:rPr>
          <w:rFonts w:ascii="Museo Sans 300" w:hAnsi="Museo Sans 300"/>
        </w:rPr>
      </w:pPr>
    </w:p>
    <w:p w14:paraId="4C1240EE" w14:textId="1149B22E" w:rsidR="007C7399" w:rsidRPr="00652E47" w:rsidRDefault="007C7399" w:rsidP="00C21471">
      <w:pPr>
        <w:widowControl w:val="0"/>
        <w:spacing w:after="0" w:line="240" w:lineRule="auto"/>
        <w:jc w:val="both"/>
        <w:rPr>
          <w:rFonts w:ascii="Museo Sans 300" w:hAnsi="Museo Sans 300"/>
        </w:rPr>
      </w:pPr>
      <w:r w:rsidRPr="00652E47">
        <w:rPr>
          <w:rFonts w:ascii="Museo Sans 300" w:hAnsi="Museo Sans 300"/>
        </w:rPr>
        <w:t>En el caso que el cálculo resultante de las pensiones de referencia sea inferior al valor de las pensiones mínimas vigentes por sobrevivencia, estas deberán ajustarse a dichos montos mínimos.</w:t>
      </w:r>
      <w:r w:rsidR="008C039A" w:rsidRPr="00652E47">
        <w:rPr>
          <w:rFonts w:ascii="Museo Sans 300" w:hAnsi="Museo Sans 300"/>
        </w:rPr>
        <w:t xml:space="preserve"> </w:t>
      </w:r>
      <w:r w:rsidR="00E530B2" w:rsidRPr="00652E47">
        <w:rPr>
          <w:rFonts w:ascii="Museo Sans 300" w:hAnsi="Museo Sans 300"/>
        </w:rPr>
        <w:t>Posteriormente s</w:t>
      </w:r>
      <w:r w:rsidR="00B21D0A" w:rsidRPr="00652E47">
        <w:rPr>
          <w:rFonts w:ascii="Museo Sans 300" w:hAnsi="Museo Sans 300"/>
        </w:rPr>
        <w:t>obre este monto se aplicar</w:t>
      </w:r>
      <w:r w:rsidR="00A85561" w:rsidRPr="00652E47">
        <w:rPr>
          <w:rFonts w:ascii="Museo Sans 300" w:hAnsi="Museo Sans 300"/>
        </w:rPr>
        <w:t>á</w:t>
      </w:r>
      <w:r w:rsidR="00B21D0A" w:rsidRPr="00652E47">
        <w:rPr>
          <w:rFonts w:ascii="Museo Sans 300" w:hAnsi="Museo Sans 300"/>
        </w:rPr>
        <w:t>n los porcentajes respectivos para cada beneficiario</w:t>
      </w:r>
      <w:r w:rsidR="00E530B2" w:rsidRPr="00652E47">
        <w:rPr>
          <w:rFonts w:ascii="Museo Sans 300" w:hAnsi="Museo Sans 300"/>
        </w:rPr>
        <w:t>,</w:t>
      </w:r>
      <w:r w:rsidR="00B21D0A" w:rsidRPr="00652E47">
        <w:rPr>
          <w:rFonts w:ascii="Museo Sans 300" w:hAnsi="Museo Sans 300"/>
        </w:rPr>
        <w:t xml:space="preserve"> </w:t>
      </w:r>
      <w:r w:rsidR="00E530B2" w:rsidRPr="00652E47">
        <w:rPr>
          <w:rFonts w:ascii="Museo Sans 300" w:hAnsi="Museo Sans 300"/>
        </w:rPr>
        <w:t xml:space="preserve">esto </w:t>
      </w:r>
      <w:r w:rsidR="00B21D0A" w:rsidRPr="00652E47">
        <w:rPr>
          <w:rFonts w:ascii="Museo Sans 300" w:hAnsi="Museo Sans 300"/>
        </w:rPr>
        <w:t xml:space="preserve">de conformidad al artículo </w:t>
      </w:r>
      <w:r w:rsidR="00F01BD0" w:rsidRPr="00652E47">
        <w:rPr>
          <w:rFonts w:ascii="Museo Sans 300" w:hAnsi="Museo Sans 300"/>
        </w:rPr>
        <w:t xml:space="preserve">112 </w:t>
      </w:r>
      <w:r w:rsidR="00B21D0A" w:rsidRPr="00652E47">
        <w:rPr>
          <w:rFonts w:ascii="Museo Sans 300" w:hAnsi="Museo Sans 300"/>
        </w:rPr>
        <w:t>de la Ley SP</w:t>
      </w:r>
      <w:r w:rsidR="00197106" w:rsidRPr="00652E47">
        <w:rPr>
          <w:rFonts w:ascii="Museo Sans 300" w:hAnsi="Museo Sans 300"/>
        </w:rPr>
        <w:t>.</w:t>
      </w:r>
    </w:p>
    <w:p w14:paraId="4C1240EF" w14:textId="24F804DE" w:rsidR="007C7399" w:rsidRPr="00652E47" w:rsidRDefault="007C7399" w:rsidP="00C21471">
      <w:pPr>
        <w:spacing w:after="0" w:line="240" w:lineRule="auto"/>
        <w:rPr>
          <w:rFonts w:ascii="Museo Sans 300" w:hAnsi="Museo Sans 300"/>
        </w:rPr>
      </w:pPr>
    </w:p>
    <w:p w14:paraId="279E149B" w14:textId="274F70BF" w:rsidR="0094241F" w:rsidRPr="00652E47" w:rsidRDefault="00BF44AB" w:rsidP="007625F1">
      <w:pPr>
        <w:spacing w:after="0"/>
        <w:jc w:val="both"/>
        <w:rPr>
          <w:rFonts w:ascii="Museo Sans 300" w:hAnsi="Museo Sans 300"/>
        </w:rPr>
      </w:pPr>
      <w:r w:rsidRPr="00652E47">
        <w:rPr>
          <w:rFonts w:ascii="Museo Sans 300" w:hAnsi="Museo Sans 300"/>
        </w:rPr>
        <w:t xml:space="preserve">En todo caso, la sumatoria de las pensiones de </w:t>
      </w:r>
      <w:r w:rsidR="00422F42" w:rsidRPr="00652E47">
        <w:rPr>
          <w:rFonts w:ascii="Museo Sans 300" w:hAnsi="Museo Sans 300"/>
        </w:rPr>
        <w:t>cada</w:t>
      </w:r>
      <w:r w:rsidRPr="00652E47">
        <w:rPr>
          <w:rFonts w:ascii="Museo Sans 300" w:hAnsi="Museo Sans 300"/>
        </w:rPr>
        <w:t xml:space="preserve"> uno de los beneficiarios no podrá ser inferior </w:t>
      </w:r>
      <w:r w:rsidR="00422F42" w:rsidRPr="00652E47">
        <w:rPr>
          <w:rFonts w:ascii="Museo Sans 300" w:hAnsi="Museo Sans 300"/>
        </w:rPr>
        <w:t>al monto de la pensión mínima de vejez completa</w:t>
      </w:r>
      <w:r w:rsidR="00436B16" w:rsidRPr="00652E47">
        <w:rPr>
          <w:rFonts w:ascii="Museo Sans 300" w:hAnsi="Museo Sans 300"/>
        </w:rPr>
        <w:t>.</w:t>
      </w:r>
      <w:r w:rsidR="00422F42" w:rsidRPr="00652E47">
        <w:rPr>
          <w:rFonts w:ascii="Museo Sans 300" w:hAnsi="Museo Sans 300"/>
        </w:rPr>
        <w:t xml:space="preserve"> </w:t>
      </w:r>
      <w:r w:rsidR="0094241F" w:rsidRPr="00652E47">
        <w:rPr>
          <w:rFonts w:ascii="Museo Sans 300" w:hAnsi="Museo Sans 300"/>
        </w:rPr>
        <w:t xml:space="preserve">El ajuste a la pensión mínima por </w:t>
      </w:r>
      <w:r w:rsidRPr="00652E47">
        <w:rPr>
          <w:rFonts w:ascii="Museo Sans 300" w:hAnsi="Museo Sans 300"/>
        </w:rPr>
        <w:t>sobrevivencia</w:t>
      </w:r>
      <w:r w:rsidR="0094241F" w:rsidRPr="00652E47">
        <w:rPr>
          <w:rFonts w:ascii="Museo Sans 300" w:hAnsi="Museo Sans 300"/>
        </w:rPr>
        <w:t xml:space="preserve"> consistirá en redistribuir, en forma proporcional, la diferencia entre la sumatoria de las pensiones y el monto de la pensión mínima, asignada a cada beneficiario, hasta alcanzar el 100% de la referida pensión mínima.</w:t>
      </w:r>
    </w:p>
    <w:p w14:paraId="331D3528" w14:textId="77777777" w:rsidR="0094241F" w:rsidRPr="00652E47" w:rsidRDefault="0094241F" w:rsidP="00C21471">
      <w:pPr>
        <w:spacing w:after="0" w:line="240" w:lineRule="auto"/>
        <w:rPr>
          <w:rFonts w:ascii="Museo Sans 300" w:hAnsi="Museo Sans 300"/>
        </w:rPr>
      </w:pPr>
    </w:p>
    <w:p w14:paraId="4C1240F0" w14:textId="77777777" w:rsidR="007C7399" w:rsidRPr="00652E47" w:rsidRDefault="00971B2C" w:rsidP="00C21471">
      <w:pPr>
        <w:spacing w:after="0" w:line="240" w:lineRule="auto"/>
        <w:rPr>
          <w:rFonts w:ascii="Museo Sans 300" w:hAnsi="Museo Sans 300"/>
          <w:b/>
        </w:rPr>
      </w:pPr>
      <w:r w:rsidRPr="00652E47">
        <w:rPr>
          <w:rFonts w:ascii="Museo Sans 300" w:hAnsi="Museo Sans 300"/>
          <w:b/>
        </w:rPr>
        <w:t>Base de cálculo de las pensiones por s</w:t>
      </w:r>
      <w:r w:rsidR="007C7399" w:rsidRPr="00652E47">
        <w:rPr>
          <w:rFonts w:ascii="Museo Sans 300" w:hAnsi="Museo Sans 300"/>
          <w:b/>
        </w:rPr>
        <w:t>obrevivencia de afiliados pensionados</w:t>
      </w:r>
    </w:p>
    <w:p w14:paraId="4C1240F2" w14:textId="49B9148E" w:rsidR="00503FE1" w:rsidRPr="00652E47" w:rsidRDefault="004732D4" w:rsidP="00DB4C40">
      <w:pPr>
        <w:keepNext/>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La base de cálculo sobre la cual se determinarán los respectivos porcentajes de pensión por sobrevivencia, generadas ante la muerte de un afiliado pensionado, será el monto de la pensión por invalidez de segundo dictamen o vejez que hubiere estado devengando el mes anterior al mes en el que ocurrió el fallecimiento del mismo, tomando en cuenta la fórmula matemática siguiente:</w:t>
      </w:r>
    </w:p>
    <w:p w14:paraId="44F289DB" w14:textId="77777777" w:rsidR="004732D4" w:rsidRPr="00652E47" w:rsidRDefault="004732D4" w:rsidP="004732D4">
      <w:pPr>
        <w:keepNext/>
        <w:tabs>
          <w:tab w:val="left" w:pos="851"/>
        </w:tabs>
        <w:spacing w:after="0" w:line="240" w:lineRule="auto"/>
        <w:jc w:val="both"/>
        <w:rPr>
          <w:rFonts w:ascii="Museo Sans 300" w:hAnsi="Museo Sans 300"/>
        </w:rPr>
      </w:pPr>
    </w:p>
    <w:p w14:paraId="4C1240F3" w14:textId="77777777" w:rsidR="007C7399" w:rsidRPr="00652E47" w:rsidRDefault="00FC4ECE" w:rsidP="00C21471">
      <w:pPr>
        <w:keepNext/>
        <w:tabs>
          <w:tab w:val="left" w:pos="851"/>
        </w:tabs>
        <w:spacing w:after="0" w:line="240" w:lineRule="auto"/>
        <w:jc w:val="both"/>
        <w:rPr>
          <w:rFonts w:ascii="Museo Sans 300" w:eastAsia="Times New Roman" w:hAnsi="Museo Sans 300"/>
          <w:b/>
        </w:rPr>
      </w:pPr>
      <m:oMathPara>
        <m:oMath>
          <m:r>
            <m:rPr>
              <m:sty m:val="bi"/>
            </m:rPr>
            <w:rPr>
              <w:rFonts w:ascii="Cambria Math" w:hAnsi="Cambria Math"/>
            </w:rPr>
            <m:t>PRP</m:t>
          </m:r>
          <m:r>
            <w:rPr>
              <w:rFonts w:ascii="Cambria Math" w:hAnsi="Cambria Math"/>
            </w:rPr>
            <m:t>=PD</m:t>
          </m:r>
          <m:r>
            <w:rPr>
              <w:rFonts w:ascii="Cambria Math" w:eastAsia="Times New Roman" w:hAnsi="Cambria Math"/>
            </w:rPr>
            <m:t xml:space="preserve"> </m:t>
          </m:r>
          <m:r>
            <m:rPr>
              <m:sty m:val="b"/>
            </m:rPr>
            <w:rPr>
              <w:rFonts w:ascii="Cambria Math" w:hAnsi="Cambria Math"/>
            </w:rPr>
            <m:t>[Ec. 2]</m:t>
          </m:r>
        </m:oMath>
      </m:oMathPara>
    </w:p>
    <w:p w14:paraId="4C1240F4" w14:textId="77777777" w:rsidR="007C7399" w:rsidRPr="00652E47" w:rsidRDefault="007C7399" w:rsidP="00C21471">
      <w:pPr>
        <w:keepNext/>
        <w:tabs>
          <w:tab w:val="left" w:pos="851"/>
        </w:tabs>
        <w:spacing w:after="0" w:line="240" w:lineRule="auto"/>
        <w:jc w:val="both"/>
        <w:rPr>
          <w:rFonts w:ascii="Museo Sans 300" w:eastAsia="Times New Roman" w:hAnsi="Museo Sans 300"/>
        </w:rPr>
      </w:pPr>
    </w:p>
    <w:p w14:paraId="4C1240F5" w14:textId="77777777" w:rsidR="007C7399" w:rsidRPr="00652E47" w:rsidRDefault="007C7399" w:rsidP="00C21471">
      <w:pPr>
        <w:pStyle w:val="Prrafodelista"/>
        <w:tabs>
          <w:tab w:val="left" w:pos="851"/>
        </w:tabs>
        <w:spacing w:after="120" w:line="240" w:lineRule="auto"/>
        <w:ind w:left="0"/>
        <w:contextualSpacing w:val="0"/>
        <w:jc w:val="both"/>
        <w:rPr>
          <w:rFonts w:ascii="Museo Sans 300" w:hAnsi="Museo Sans 300"/>
        </w:rPr>
      </w:pPr>
      <w:r w:rsidRPr="00652E47">
        <w:rPr>
          <w:rFonts w:ascii="Museo Sans 300" w:hAnsi="Museo Sans 300"/>
        </w:rPr>
        <w:t>Dónde:</w:t>
      </w:r>
    </w:p>
    <w:p w14:paraId="4C1240F6" w14:textId="77777777" w:rsidR="007C7399" w:rsidRPr="00652E47" w:rsidRDefault="007C7399"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PRP:</w:t>
      </w:r>
      <w:r w:rsidRPr="00652E47">
        <w:rPr>
          <w:rFonts w:ascii="Museo Sans 300" w:hAnsi="Museo Sans 300"/>
        </w:rPr>
        <w:t xml:space="preserve"> Monto de pensión de referencia por sobrevivencia para un afiliado pensionado.</w:t>
      </w:r>
    </w:p>
    <w:p w14:paraId="4C1240F7" w14:textId="77777777" w:rsidR="007C7399" w:rsidRPr="00652E47" w:rsidRDefault="007C7399"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PD:</w:t>
      </w:r>
      <w:r w:rsidRPr="00652E47">
        <w:rPr>
          <w:rFonts w:ascii="Museo Sans 300" w:hAnsi="Museo Sans 300"/>
        </w:rPr>
        <w:t xml:space="preserve"> Monto de pensión por invalidez o vejez que hubiere estado devengando el afiliado pensionado el mes anterior al mes de su fallecimiento.</w:t>
      </w:r>
    </w:p>
    <w:p w14:paraId="2C02599F" w14:textId="77777777" w:rsidR="004732D4" w:rsidRPr="00652E47" w:rsidRDefault="004732D4" w:rsidP="00C21471">
      <w:pPr>
        <w:pStyle w:val="Prrafodelista"/>
        <w:tabs>
          <w:tab w:val="left" w:pos="851"/>
        </w:tabs>
        <w:spacing w:after="0" w:line="240" w:lineRule="auto"/>
        <w:ind w:left="0"/>
        <w:jc w:val="both"/>
        <w:rPr>
          <w:rFonts w:ascii="Museo Sans 300" w:hAnsi="Museo Sans 300"/>
        </w:rPr>
      </w:pPr>
    </w:p>
    <w:p w14:paraId="4C1240F9" w14:textId="77777777" w:rsidR="007C7399" w:rsidRPr="00652E47" w:rsidRDefault="00B21D0A" w:rsidP="00C21471">
      <w:pPr>
        <w:keepNext/>
        <w:tabs>
          <w:tab w:val="left" w:pos="851"/>
        </w:tabs>
        <w:spacing w:after="0" w:line="240" w:lineRule="auto"/>
        <w:jc w:val="both"/>
        <w:rPr>
          <w:rFonts w:ascii="Museo Sans 300" w:hAnsi="Museo Sans 300"/>
        </w:rPr>
      </w:pPr>
      <w:r w:rsidRPr="00652E47">
        <w:rPr>
          <w:rFonts w:ascii="Museo Sans 300" w:hAnsi="Museo Sans 300"/>
          <w:b/>
        </w:rPr>
        <w:t>Monto de pensión por sobrevivencia para un beneficiario con derecho a la misma</w:t>
      </w:r>
    </w:p>
    <w:p w14:paraId="4C1240FA" w14:textId="73C778FB" w:rsidR="007C7399" w:rsidRPr="00652E47" w:rsidRDefault="007C7399" w:rsidP="00C21471">
      <w:pPr>
        <w:pStyle w:val="Prrafodelista"/>
        <w:numPr>
          <w:ilvl w:val="0"/>
          <w:numId w:val="3"/>
        </w:numPr>
        <w:tabs>
          <w:tab w:val="left" w:pos="851"/>
        </w:tabs>
        <w:spacing w:after="0" w:line="240" w:lineRule="auto"/>
        <w:ind w:left="0" w:firstLine="0"/>
        <w:contextualSpacing w:val="0"/>
        <w:jc w:val="both"/>
        <w:rPr>
          <w:rFonts w:ascii="Museo Sans 300" w:hAnsi="Museo Sans 300"/>
        </w:rPr>
      </w:pPr>
      <w:r w:rsidRPr="00652E47">
        <w:rPr>
          <w:rFonts w:ascii="Museo Sans 300" w:hAnsi="Museo Sans 300"/>
        </w:rPr>
        <w:t xml:space="preserve">Una vez se haya determinado el monto sobre el cual se aplicará las pensiones por sobrevivencia, se distribuirá entre el número de beneficiarios, aplicando para ello el porcentaje que señala el artículo </w:t>
      </w:r>
      <w:r w:rsidR="00D45137" w:rsidRPr="00652E47">
        <w:rPr>
          <w:rFonts w:ascii="Museo Sans 300" w:hAnsi="Museo Sans 300"/>
        </w:rPr>
        <w:t xml:space="preserve">112 </w:t>
      </w:r>
      <w:r w:rsidRPr="00652E47">
        <w:rPr>
          <w:rFonts w:ascii="Museo Sans 300" w:hAnsi="Museo Sans 300"/>
        </w:rPr>
        <w:t xml:space="preserve">de la Ley SP, según sea el caso, obteniendo así los montos de pensión que correspondan. Esta cantidad deberá expresarse con dos cifras decimales significativas, aproximando el segundo decimal al valor inmediato superior, si el tercer decimal es igual o superior a cinco, tomando en cuenta </w:t>
      </w:r>
      <w:r w:rsidR="00B42320" w:rsidRPr="00652E47">
        <w:rPr>
          <w:rFonts w:ascii="Museo Sans 300" w:hAnsi="Museo Sans 300"/>
        </w:rPr>
        <w:t>la fórmula matemática siguiente</w:t>
      </w:r>
      <w:r w:rsidR="00A36AD6" w:rsidRPr="00652E47">
        <w:rPr>
          <w:rFonts w:ascii="Museo Sans 300" w:hAnsi="Museo Sans 300"/>
        </w:rPr>
        <w:t>:</w:t>
      </w:r>
    </w:p>
    <w:p w14:paraId="4C1240FB" w14:textId="77777777" w:rsidR="00503FE1" w:rsidRPr="00652E47" w:rsidRDefault="00503FE1" w:rsidP="00C21471">
      <w:pPr>
        <w:pStyle w:val="Prrafodelista"/>
        <w:tabs>
          <w:tab w:val="left" w:pos="851"/>
        </w:tabs>
        <w:spacing w:after="0" w:line="240" w:lineRule="auto"/>
        <w:ind w:left="0"/>
        <w:contextualSpacing w:val="0"/>
        <w:jc w:val="both"/>
        <w:rPr>
          <w:rFonts w:ascii="Museo Sans 300" w:hAnsi="Museo Sans 300"/>
        </w:rPr>
      </w:pPr>
    </w:p>
    <w:p w14:paraId="4C1240FC" w14:textId="77777777" w:rsidR="007C7399" w:rsidRPr="00652E47" w:rsidRDefault="00FC4ECE" w:rsidP="00C21471">
      <w:pPr>
        <w:keepNext/>
        <w:tabs>
          <w:tab w:val="left" w:pos="851"/>
        </w:tabs>
        <w:spacing w:after="0" w:line="240" w:lineRule="auto"/>
        <w:jc w:val="both"/>
        <w:rPr>
          <w:rFonts w:ascii="Museo Sans 300" w:eastAsia="Times New Roman" w:hAnsi="Museo Sans 300"/>
          <w:b/>
        </w:rPr>
      </w:pPr>
      <m:oMathPara>
        <m:oMath>
          <m:r>
            <m:rPr>
              <m:sty m:val="bi"/>
            </m:rPr>
            <w:rPr>
              <w:rFonts w:ascii="Cambria Math" w:hAnsi="Cambria Math"/>
            </w:rPr>
            <m:t>PSB</m:t>
          </m:r>
          <m:r>
            <w:rPr>
              <w:rFonts w:ascii="Cambria Math" w:hAnsi="Cambria Math"/>
            </w:rPr>
            <m:t>=PR*</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eastAsia="Times New Roman" w:hAnsi="Cambria Math"/>
            </w:rPr>
            <m:t xml:space="preserve"> </m:t>
          </m:r>
          <m:r>
            <m:rPr>
              <m:sty m:val="b"/>
            </m:rPr>
            <w:rPr>
              <w:rFonts w:ascii="Cambria Math" w:hAnsi="Cambria Math"/>
            </w:rPr>
            <m:t>[Ec. 3]</m:t>
          </m:r>
        </m:oMath>
      </m:oMathPara>
    </w:p>
    <w:p w14:paraId="0EB6EFEE" w14:textId="77777777" w:rsidR="006518B1" w:rsidRPr="00652E47" w:rsidRDefault="006518B1" w:rsidP="007625F1">
      <w:pPr>
        <w:pStyle w:val="Prrafodelista"/>
        <w:tabs>
          <w:tab w:val="left" w:pos="851"/>
        </w:tabs>
        <w:spacing w:after="0" w:line="240" w:lineRule="auto"/>
        <w:ind w:left="0"/>
        <w:contextualSpacing w:val="0"/>
        <w:jc w:val="both"/>
        <w:rPr>
          <w:rFonts w:ascii="Museo Sans 300" w:hAnsi="Museo Sans 300"/>
        </w:rPr>
      </w:pPr>
    </w:p>
    <w:p w14:paraId="4C1240FE" w14:textId="6D91D576" w:rsidR="007C7399" w:rsidRPr="00652E47" w:rsidRDefault="007C7399" w:rsidP="00C21471">
      <w:pPr>
        <w:pStyle w:val="Prrafodelista"/>
        <w:tabs>
          <w:tab w:val="left" w:pos="851"/>
        </w:tabs>
        <w:spacing w:after="120" w:line="240" w:lineRule="auto"/>
        <w:ind w:left="0"/>
        <w:contextualSpacing w:val="0"/>
        <w:jc w:val="both"/>
        <w:rPr>
          <w:rFonts w:ascii="Museo Sans 300" w:hAnsi="Museo Sans 300"/>
        </w:rPr>
      </w:pPr>
      <w:r w:rsidRPr="00652E47">
        <w:rPr>
          <w:rFonts w:ascii="Museo Sans 300" w:hAnsi="Museo Sans 300"/>
        </w:rPr>
        <w:t>Dónde:</w:t>
      </w:r>
    </w:p>
    <w:p w14:paraId="4C1240FF" w14:textId="77777777" w:rsidR="007C7399" w:rsidRPr="00652E47" w:rsidRDefault="007C7399"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PSB:</w:t>
      </w:r>
      <w:r w:rsidRPr="00652E47">
        <w:rPr>
          <w:rFonts w:ascii="Museo Sans 300" w:hAnsi="Museo Sans 300"/>
        </w:rPr>
        <w:t xml:space="preserve"> Monto de pensión por sobrevivencia para un beneficiario con derecho a la misma.</w:t>
      </w:r>
    </w:p>
    <w:p w14:paraId="4C124100" w14:textId="7E218077" w:rsidR="007C7399" w:rsidRPr="00652E47" w:rsidRDefault="007C7399" w:rsidP="00C21471">
      <w:pPr>
        <w:pStyle w:val="Prrafodelista"/>
        <w:tabs>
          <w:tab w:val="left" w:pos="851"/>
        </w:tabs>
        <w:spacing w:after="0" w:line="240" w:lineRule="auto"/>
        <w:ind w:left="0"/>
        <w:jc w:val="both"/>
        <w:rPr>
          <w:rFonts w:ascii="Museo Sans 300" w:hAnsi="Museo Sans 300"/>
          <w:b/>
          <w:i/>
        </w:rPr>
      </w:pPr>
      <w:r w:rsidRPr="00652E47">
        <w:rPr>
          <w:rFonts w:ascii="Museo Sans 300" w:hAnsi="Museo Sans 300"/>
          <w:b/>
          <w:i/>
        </w:rPr>
        <w:t xml:space="preserve">PR: </w:t>
      </w:r>
      <w:r w:rsidRPr="00652E47">
        <w:rPr>
          <w:rFonts w:ascii="Museo Sans 300" w:hAnsi="Museo Sans 300"/>
        </w:rPr>
        <w:t xml:space="preserve">Monto de pensión de referencia calculada de acuerdo al </w:t>
      </w:r>
      <w:r w:rsidR="006D7A74" w:rsidRPr="00652E47">
        <w:rPr>
          <w:rFonts w:ascii="Museo Sans 300" w:hAnsi="Museo Sans 300"/>
        </w:rPr>
        <w:t>artículo 3</w:t>
      </w:r>
      <w:r w:rsidR="00C34308" w:rsidRPr="00652E47">
        <w:rPr>
          <w:rFonts w:ascii="Museo Sans 300" w:hAnsi="Museo Sans 300"/>
        </w:rPr>
        <w:t>4</w:t>
      </w:r>
      <w:r w:rsidRPr="00652E47">
        <w:rPr>
          <w:rFonts w:ascii="Museo Sans 300" w:hAnsi="Museo Sans 300"/>
        </w:rPr>
        <w:t xml:space="preserve"> o al artículo </w:t>
      </w:r>
      <w:r w:rsidR="006D7A74" w:rsidRPr="00652E47">
        <w:rPr>
          <w:rFonts w:ascii="Museo Sans 300" w:hAnsi="Museo Sans 300"/>
        </w:rPr>
        <w:t>3</w:t>
      </w:r>
      <w:r w:rsidR="00C34308" w:rsidRPr="00652E47">
        <w:rPr>
          <w:rFonts w:ascii="Museo Sans 300" w:hAnsi="Museo Sans 300"/>
        </w:rPr>
        <w:t>5</w:t>
      </w:r>
      <w:r w:rsidRPr="00652E47">
        <w:rPr>
          <w:rFonts w:ascii="Museo Sans 300" w:hAnsi="Museo Sans 300"/>
        </w:rPr>
        <w:t xml:space="preserve"> de las presentes Normas, dependiendo del tipo de causante.</w:t>
      </w:r>
    </w:p>
    <w:p w14:paraId="4C124102" w14:textId="79689DDA" w:rsidR="007C7399" w:rsidRPr="00652E47" w:rsidRDefault="007C5BA4" w:rsidP="000F570E">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w:t>
      </w:r>
      <w:r w:rsidR="007C7399" w:rsidRPr="00652E47">
        <w:rPr>
          <w:rFonts w:ascii="Museo Sans 300" w:hAnsi="Museo Sans 300"/>
          <w:b/>
          <w:i/>
          <w:vertAlign w:val="subscript"/>
        </w:rPr>
        <w:t>j</w:t>
      </w:r>
      <w:r w:rsidR="007C7399" w:rsidRPr="00652E47">
        <w:rPr>
          <w:rFonts w:ascii="Museo Sans 300" w:hAnsi="Museo Sans 300"/>
          <w:b/>
          <w:i/>
        </w:rPr>
        <w:t>:</w:t>
      </w:r>
      <w:r w:rsidR="007C7399" w:rsidRPr="00652E47">
        <w:rPr>
          <w:rFonts w:ascii="Museo Sans 300" w:hAnsi="Museo Sans 300"/>
        </w:rPr>
        <w:t xml:space="preserve"> </w:t>
      </w:r>
      <w:r w:rsidR="009B0B4B" w:rsidRPr="00652E47">
        <w:rPr>
          <w:rFonts w:ascii="Museo Sans 300" w:hAnsi="Museo Sans 300"/>
        </w:rPr>
        <w:t>P</w:t>
      </w:r>
      <w:r w:rsidR="007C7399" w:rsidRPr="00652E47">
        <w:rPr>
          <w:rFonts w:ascii="Museo Sans 300" w:hAnsi="Museo Sans 300"/>
        </w:rPr>
        <w:t xml:space="preserve">orcentaje de la pensión de referencia del causante que le corresponde al beneficiario j de acuerdo </w:t>
      </w:r>
      <w:r w:rsidR="00C34308" w:rsidRPr="00652E47">
        <w:rPr>
          <w:rFonts w:ascii="Museo Sans 300" w:hAnsi="Museo Sans 300"/>
        </w:rPr>
        <w:t>con</w:t>
      </w:r>
      <w:r w:rsidR="007C7399" w:rsidRPr="00652E47">
        <w:rPr>
          <w:rFonts w:ascii="Museo Sans 300" w:hAnsi="Museo Sans 300"/>
        </w:rPr>
        <w:t xml:space="preserve"> lo establecido en el artículo </w:t>
      </w:r>
      <w:r w:rsidR="00C34308" w:rsidRPr="00652E47">
        <w:rPr>
          <w:rFonts w:ascii="Museo Sans 300" w:hAnsi="Museo Sans 300"/>
        </w:rPr>
        <w:t xml:space="preserve">112 </w:t>
      </w:r>
      <w:r w:rsidR="007C7399" w:rsidRPr="00652E47">
        <w:rPr>
          <w:rFonts w:ascii="Museo Sans 300" w:hAnsi="Museo Sans 300"/>
        </w:rPr>
        <w:t>de la Ley SP.</w:t>
      </w:r>
    </w:p>
    <w:p w14:paraId="424D3BA4" w14:textId="77777777" w:rsidR="00982CCF" w:rsidRPr="00652E47" w:rsidRDefault="00982CCF" w:rsidP="000F570E">
      <w:pPr>
        <w:pStyle w:val="Prrafodelista"/>
        <w:tabs>
          <w:tab w:val="left" w:pos="851"/>
        </w:tabs>
        <w:spacing w:after="0" w:line="240" w:lineRule="auto"/>
        <w:ind w:left="0"/>
        <w:jc w:val="both"/>
        <w:rPr>
          <w:rFonts w:ascii="Museo Sans 300" w:hAnsi="Museo Sans 300"/>
        </w:rPr>
      </w:pPr>
    </w:p>
    <w:p w14:paraId="4C124103" w14:textId="36958948" w:rsidR="007C7399" w:rsidRPr="00652E47" w:rsidRDefault="007C7399" w:rsidP="00C21471">
      <w:pPr>
        <w:pStyle w:val="Prrafodelista"/>
        <w:numPr>
          <w:ilvl w:val="0"/>
          <w:numId w:val="3"/>
        </w:numPr>
        <w:tabs>
          <w:tab w:val="left" w:pos="851"/>
        </w:tabs>
        <w:spacing w:after="0" w:line="240" w:lineRule="auto"/>
        <w:ind w:left="0" w:firstLine="0"/>
        <w:contextualSpacing w:val="0"/>
        <w:jc w:val="both"/>
        <w:rPr>
          <w:rFonts w:ascii="Museo Sans 300" w:hAnsi="Museo Sans 300"/>
        </w:rPr>
      </w:pPr>
      <w:r w:rsidRPr="00652E47">
        <w:rPr>
          <w:rFonts w:ascii="Museo Sans 300" w:hAnsi="Museo Sans 300"/>
        </w:rPr>
        <w:t>Deberá considerarse que la suma de las pensiones por sobrevivencia concedidas a los beneficiar</w:t>
      </w:r>
      <w:r w:rsidR="0010270B" w:rsidRPr="00652E47">
        <w:rPr>
          <w:rFonts w:ascii="Museo Sans 300" w:hAnsi="Museo Sans 300"/>
        </w:rPr>
        <w:t>i</w:t>
      </w:r>
      <w:r w:rsidRPr="00652E47">
        <w:rPr>
          <w:rFonts w:ascii="Museo Sans 300" w:hAnsi="Museo Sans 300"/>
        </w:rPr>
        <w:t xml:space="preserve">os no podrá exceder del </w:t>
      </w:r>
      <w:r w:rsidR="00A36AD6" w:rsidRPr="00652E47">
        <w:rPr>
          <w:rFonts w:ascii="Museo Sans 300" w:hAnsi="Museo Sans 300"/>
        </w:rPr>
        <w:t>cien por ciento</w:t>
      </w:r>
      <w:r w:rsidRPr="00652E47">
        <w:rPr>
          <w:rFonts w:ascii="Museo Sans 300" w:hAnsi="Museo Sans 300"/>
        </w:rPr>
        <w:t xml:space="preserve"> de la pensión de referencia del causante. En caso </w:t>
      </w:r>
      <w:r w:rsidR="00597B9B" w:rsidRPr="00652E47">
        <w:rPr>
          <w:rFonts w:ascii="Museo Sans 300" w:hAnsi="Museo Sans 300"/>
        </w:rPr>
        <w:t xml:space="preserve">de </w:t>
      </w:r>
      <w:r w:rsidRPr="00652E47">
        <w:rPr>
          <w:rFonts w:ascii="Museo Sans 300" w:hAnsi="Museo Sans 300"/>
        </w:rPr>
        <w:t xml:space="preserve">que esta excediera del </w:t>
      </w:r>
      <w:r w:rsidR="008E5971" w:rsidRPr="00652E47">
        <w:rPr>
          <w:rFonts w:ascii="Museo Sans 300" w:hAnsi="Museo Sans 300"/>
        </w:rPr>
        <w:t xml:space="preserve">cien por ciento </w:t>
      </w:r>
      <w:r w:rsidRPr="00652E47">
        <w:rPr>
          <w:rFonts w:ascii="Museo Sans 300" w:hAnsi="Museo Sans 300"/>
        </w:rPr>
        <w:t xml:space="preserve">se deberá aplicar </w:t>
      </w:r>
      <w:r w:rsidR="00DF6E81" w:rsidRPr="00652E47">
        <w:rPr>
          <w:rFonts w:ascii="Museo Sans 300" w:hAnsi="Museo Sans 300"/>
        </w:rPr>
        <w:t>la fórmula matemática siguiente</w:t>
      </w:r>
      <w:r w:rsidRPr="00652E47">
        <w:rPr>
          <w:rFonts w:ascii="Museo Sans 300" w:hAnsi="Museo Sans 300"/>
        </w:rPr>
        <w:t>:</w:t>
      </w:r>
    </w:p>
    <w:p w14:paraId="4C124104" w14:textId="77777777" w:rsidR="00503FE1" w:rsidRPr="00652E47" w:rsidRDefault="00503FE1" w:rsidP="00C21471">
      <w:pPr>
        <w:pStyle w:val="Prrafodelista"/>
        <w:tabs>
          <w:tab w:val="left" w:pos="851"/>
        </w:tabs>
        <w:spacing w:after="0" w:line="240" w:lineRule="auto"/>
        <w:ind w:left="0"/>
        <w:contextualSpacing w:val="0"/>
        <w:jc w:val="both"/>
        <w:rPr>
          <w:rFonts w:ascii="Museo Sans 300" w:hAnsi="Museo Sans 300"/>
        </w:rPr>
      </w:pPr>
    </w:p>
    <w:p w14:paraId="4C124105" w14:textId="77777777" w:rsidR="007C7399" w:rsidRPr="00652E47" w:rsidRDefault="0008735A" w:rsidP="00C21471">
      <w:pPr>
        <w:pStyle w:val="Prrafodelista"/>
        <w:tabs>
          <w:tab w:val="left" w:pos="851"/>
        </w:tabs>
        <w:spacing w:after="0" w:line="240" w:lineRule="auto"/>
        <w:ind w:left="0"/>
        <w:jc w:val="both"/>
        <w:rPr>
          <w:rFonts w:ascii="Museo Sans 300" w:eastAsia="Times New Roman" w:hAnsi="Museo Sans 300"/>
          <w:b/>
        </w:rPr>
      </w:pPr>
      <m:oMathPara>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j</m:t>
              </m:r>
            </m:sub>
          </m:sSub>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p </m:t>
                      </m:r>
                    </m:e>
                    <m:sub>
                      <m:r>
                        <w:rPr>
                          <w:rFonts w:ascii="Cambria Math" w:hAnsi="Cambria Math"/>
                        </w:rPr>
                        <m:t>jc</m:t>
                      </m:r>
                    </m:sub>
                  </m:sSub>
                  <m:r>
                    <w:rPr>
                      <w:rFonts w:ascii="Cambria Math" w:hAnsi="Cambria Math"/>
                    </w:rPr>
                    <m:t xml:space="preserve">,              si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j</m:t>
                          </m:r>
                        </m:sub>
                      </m:sSub>
                    </m:e>
                  </m:nary>
                  <m:r>
                    <w:rPr>
                      <w:rFonts w:ascii="Cambria Math" w:hAnsi="Cambria Math"/>
                    </w:rPr>
                    <m:t>≤100%</m:t>
                  </m:r>
                </m:e>
                <m:e>
                  <m:sSub>
                    <m:sSubPr>
                      <m:ctrlPr>
                        <w:rPr>
                          <w:rFonts w:ascii="Cambria Math" w:hAnsi="Cambria Math"/>
                          <w:i/>
                        </w:rPr>
                      </m:ctrlPr>
                    </m:sSubPr>
                    <m:e>
                      <m:r>
                        <w:rPr>
                          <w:rFonts w:ascii="Cambria Math" w:hAnsi="Cambria Math"/>
                        </w:rPr>
                        <m:t>p</m:t>
                      </m:r>
                    </m:e>
                    <m:sub>
                      <m:r>
                        <w:rPr>
                          <w:rFonts w:ascii="Cambria Math" w:hAnsi="Cambria Math"/>
                        </w:rPr>
                        <m:t>jr</m:t>
                      </m:r>
                    </m:sub>
                  </m:sSub>
                  <m:r>
                    <w:rPr>
                      <w:rFonts w:ascii="Cambria Math" w:hAnsi="Cambria Math"/>
                    </w:rPr>
                    <m:t xml:space="preserve">,  si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j</m:t>
                          </m:r>
                        </m:sub>
                      </m:sSub>
                    </m:e>
                  </m:nary>
                  <m:r>
                    <w:rPr>
                      <w:rFonts w:ascii="Cambria Math" w:hAnsi="Cambria Math"/>
                    </w:rPr>
                    <m:t>&gt;100%</m:t>
                  </m:r>
                </m:e>
              </m:eqArr>
            </m:e>
          </m:d>
          <m:r>
            <m:rPr>
              <m:sty m:val="bi"/>
            </m:rPr>
            <w:rPr>
              <w:rFonts w:ascii="Cambria Math" w:hAnsi="Cambria Math"/>
            </w:rPr>
            <m:t xml:space="preserve">   </m:t>
          </m:r>
          <m:r>
            <m:rPr>
              <m:sty m:val="b"/>
            </m:rPr>
            <w:rPr>
              <w:rFonts w:ascii="Cambria Math" w:hAnsi="Cambria Math"/>
            </w:rPr>
            <m:t>[Ec. 4]</m:t>
          </m:r>
          <m:r>
            <m:rPr>
              <m:sty m:val="bi"/>
            </m:rPr>
            <w:rPr>
              <w:rFonts w:ascii="Cambria Math" w:hAnsi="Cambria Math"/>
            </w:rPr>
            <m:t xml:space="preserve">  </m:t>
          </m:r>
        </m:oMath>
      </m:oMathPara>
    </w:p>
    <w:p w14:paraId="4C124106" w14:textId="77777777" w:rsidR="004912B2" w:rsidRPr="00652E47" w:rsidRDefault="004912B2" w:rsidP="00C21471">
      <w:pPr>
        <w:pStyle w:val="Prrafodelista"/>
        <w:tabs>
          <w:tab w:val="left" w:pos="851"/>
        </w:tabs>
        <w:spacing w:after="0" w:line="240" w:lineRule="auto"/>
        <w:ind w:left="0"/>
        <w:jc w:val="both"/>
        <w:rPr>
          <w:rFonts w:ascii="Museo Sans 300" w:hAnsi="Museo Sans 300"/>
        </w:rPr>
      </w:pPr>
    </w:p>
    <w:p w14:paraId="4C124107" w14:textId="77777777" w:rsidR="007C7399" w:rsidRPr="00652E47" w:rsidRDefault="0008735A" w:rsidP="00C21471">
      <w:pPr>
        <w:keepNext/>
        <w:tabs>
          <w:tab w:val="left" w:pos="851"/>
        </w:tabs>
        <w:spacing w:after="0" w:line="240" w:lineRule="auto"/>
        <w:jc w:val="center"/>
        <w:rPr>
          <w:rFonts w:ascii="Museo Sans 300" w:eastAsia="Times New Roman" w:hAnsi="Museo Sans 300"/>
          <w:b/>
          <w:vertAlign w:val="subscript"/>
          <w:lang w:val="es-MX" w:eastAsia="es-ES"/>
        </w:rPr>
      </w:pPr>
      <m:oMath>
        <m:sSub>
          <m:sSubPr>
            <m:ctrlPr>
              <w:rPr>
                <w:rFonts w:ascii="Cambria Math" w:eastAsia="Times New Roman" w:hAnsi="Cambria Math"/>
                <w:b/>
                <w:i/>
                <w:vertAlign w:val="subscript"/>
                <w:lang w:val="es-MX" w:eastAsia="es-ES"/>
              </w:rPr>
            </m:ctrlPr>
          </m:sSubPr>
          <m:e>
            <m:r>
              <m:rPr>
                <m:sty m:val="bi"/>
              </m:rPr>
              <w:rPr>
                <w:rFonts w:ascii="Cambria Math" w:eastAsia="Times New Roman" w:hAnsi="Cambria Math"/>
                <w:vertAlign w:val="subscript"/>
                <w:lang w:val="es-MX" w:eastAsia="es-ES"/>
              </w:rPr>
              <m:t>p</m:t>
            </m:r>
          </m:e>
          <m:sub>
            <m:r>
              <m:rPr>
                <m:sty m:val="bi"/>
              </m:rPr>
              <w:rPr>
                <w:rFonts w:ascii="Cambria Math" w:eastAsia="Times New Roman" w:hAnsi="Cambria Math"/>
                <w:vertAlign w:val="subscript"/>
                <w:lang w:val="es-MX" w:eastAsia="es-ES"/>
              </w:rPr>
              <m:t>jc</m:t>
            </m:r>
          </m:sub>
        </m:sSub>
        <m:r>
          <m:rPr>
            <m:sty m:val="bi"/>
          </m:rPr>
          <w:rPr>
            <w:rFonts w:ascii="Cambria Math" w:eastAsia="Times New Roman" w:hAnsi="Cambria Math"/>
            <w:vertAlign w:val="subscript"/>
            <w:lang w:val="es-MX" w:eastAsia="es-ES"/>
          </w:rPr>
          <m:t>=</m:t>
        </m:r>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oMath>
      <w:r w:rsidR="007C7399" w:rsidRPr="00652E47">
        <w:rPr>
          <w:rFonts w:ascii="Museo Sans 300" w:eastAsia="Times New Roman" w:hAnsi="Museo Sans 300"/>
          <w:b/>
          <w:vertAlign w:val="subscript"/>
          <w:lang w:val="es-MX" w:eastAsia="es-ES"/>
        </w:rPr>
        <w:t xml:space="preserve">  </w:t>
      </w:r>
      <m:oMath>
        <m:r>
          <m:rPr>
            <m:sty m:val="bi"/>
          </m:rPr>
          <w:rPr>
            <w:rFonts w:ascii="Cambria Math" w:eastAsia="Times New Roman" w:hAnsi="Cambria Math"/>
            <w:vertAlign w:val="subscript"/>
            <w:lang w:val="es-MX" w:eastAsia="es-ES"/>
          </w:rPr>
          <m:t xml:space="preserve"> </m:t>
        </m:r>
        <m:r>
          <m:rPr>
            <m:sty m:val="b"/>
          </m:rPr>
          <w:rPr>
            <w:rFonts w:ascii="Cambria Math" w:hAnsi="Cambria Math"/>
          </w:rPr>
          <m:t>[Ec. 5]</m:t>
        </m:r>
      </m:oMath>
    </w:p>
    <w:p w14:paraId="4C124108" w14:textId="77777777" w:rsidR="007C7399" w:rsidRPr="00652E47" w:rsidRDefault="007C7399" w:rsidP="00C21471">
      <w:pPr>
        <w:keepNext/>
        <w:tabs>
          <w:tab w:val="left" w:pos="851"/>
        </w:tabs>
        <w:spacing w:after="0" w:line="240" w:lineRule="auto"/>
        <w:jc w:val="both"/>
        <w:rPr>
          <w:rFonts w:ascii="Museo Sans 300" w:eastAsia="Times New Roman" w:hAnsi="Museo Sans 300"/>
          <w:b/>
          <w:lang w:val="es-MX" w:eastAsia="es-ES"/>
        </w:rPr>
      </w:pPr>
    </w:p>
    <w:p w14:paraId="4C124109" w14:textId="77777777" w:rsidR="007C7399" w:rsidRPr="00652E47" w:rsidRDefault="0008735A" w:rsidP="00C21471">
      <w:pPr>
        <w:keepNext/>
        <w:tabs>
          <w:tab w:val="left" w:pos="851"/>
        </w:tabs>
        <w:spacing w:after="120" w:line="240" w:lineRule="auto"/>
        <w:jc w:val="center"/>
        <w:rPr>
          <w:rFonts w:ascii="Museo Sans 300" w:hAnsi="Museo Sans 300"/>
          <w:b/>
        </w:rPr>
      </w:pPr>
      <m:oMathPara>
        <m:oMath>
          <m:sSub>
            <m:sSubPr>
              <m:ctrlPr>
                <w:rPr>
                  <w:rFonts w:ascii="Cambria Math" w:eastAsia="Times New Roman" w:hAnsi="Cambria Math"/>
                  <w:b/>
                  <w:i/>
                  <w:vertAlign w:val="subscript"/>
                  <w:lang w:val="es-MX" w:eastAsia="es-ES"/>
                </w:rPr>
              </m:ctrlPr>
            </m:sSubPr>
            <m:e>
              <m:r>
                <m:rPr>
                  <m:sty m:val="bi"/>
                </m:rPr>
                <w:rPr>
                  <w:rFonts w:ascii="Cambria Math" w:eastAsia="Times New Roman" w:hAnsi="Cambria Math"/>
                  <w:vertAlign w:val="subscript"/>
                  <w:lang w:val="es-MX" w:eastAsia="es-ES"/>
                </w:rPr>
                <m:t>p</m:t>
              </m:r>
            </m:e>
            <m:sub>
              <m:r>
                <m:rPr>
                  <m:sty m:val="bi"/>
                </m:rPr>
                <w:rPr>
                  <w:rFonts w:ascii="Cambria Math" w:eastAsia="Times New Roman" w:hAnsi="Cambria Math"/>
                  <w:vertAlign w:val="subscript"/>
                  <w:lang w:val="es-MX" w:eastAsia="es-ES"/>
                </w:rPr>
                <m:t>jr</m:t>
              </m:r>
            </m:sub>
          </m:sSub>
          <m:r>
            <m:rPr>
              <m:sty m:val="bi"/>
            </m:rPr>
            <w:rPr>
              <w:rFonts w:ascii="Cambria Math" w:eastAsia="Times New Roman" w:hAnsi="Cambria Math"/>
              <w:vertAlign w:val="subscript"/>
              <w:lang w:val="es-MX" w:eastAsia="es-ES"/>
            </w:rPr>
            <m:t>=</m:t>
          </m:r>
          <m:f>
            <m:fPr>
              <m:ctrlPr>
                <w:rPr>
                  <w:rFonts w:ascii="Cambria Math" w:eastAsia="Times New Roman" w:hAnsi="Cambria Math"/>
                  <w:i/>
                  <w:vertAlign w:val="subscript"/>
                  <w:lang w:val="es-MX" w:eastAsia="es-ES"/>
                </w:rPr>
              </m:ctrlPr>
            </m:fPr>
            <m:num>
              <m:r>
                <w:rPr>
                  <w:rFonts w:ascii="Cambria Math" w:eastAsia="Times New Roman" w:hAnsi="Cambria Math"/>
                  <w:vertAlign w:val="subscript"/>
                  <w:lang w:val="es-MX" w:eastAsia="es-ES"/>
                </w:rPr>
                <m:t>100</m:t>
              </m:r>
              <m:ctrlPr>
                <w:rPr>
                  <w:rFonts w:ascii="Cambria Math" w:eastAsia="Times New Roman" w:hAnsi="Cambria Math"/>
                  <w:b/>
                  <w:i/>
                  <w:vertAlign w:val="subscript"/>
                  <w:lang w:val="es-MX" w:eastAsia="es-ES"/>
                </w:rPr>
              </m:ctrlPr>
            </m:num>
            <m:den>
              <m:nary>
                <m:naryPr>
                  <m:chr m:val="∑"/>
                  <m:limLoc m:val="undOvr"/>
                  <m:ctrlPr>
                    <w:rPr>
                      <w:rFonts w:ascii="Cambria Math" w:eastAsia="Times New Roman" w:hAnsi="Cambria Math"/>
                      <w:i/>
                      <w:vertAlign w:val="subscript"/>
                      <w:lang w:val="es-MX" w:eastAsia="es-ES"/>
                    </w:rPr>
                  </m:ctrlPr>
                </m:naryPr>
                <m:sub>
                  <m:r>
                    <w:rPr>
                      <w:rFonts w:ascii="Cambria Math" w:eastAsia="Times New Roman" w:hAnsi="Cambria Math"/>
                      <w:vertAlign w:val="subscript"/>
                      <w:lang w:val="es-MX" w:eastAsia="es-ES"/>
                    </w:rPr>
                    <m:t>1</m:t>
                  </m:r>
                </m:sub>
                <m:sup>
                  <m:r>
                    <w:rPr>
                      <w:rFonts w:ascii="Cambria Math" w:eastAsia="Times New Roman" w:hAnsi="Cambria Math"/>
                      <w:vertAlign w:val="subscript"/>
                      <w:lang w:val="es-MX" w:eastAsia="es-ES"/>
                    </w:rPr>
                    <m:t>n</m:t>
                  </m:r>
                </m:sup>
                <m:e>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e>
              </m:nary>
            </m:den>
          </m:f>
          <m:r>
            <w:rPr>
              <w:rFonts w:ascii="Cambria Math" w:eastAsia="Times New Roman" w:hAnsi="Cambria Math"/>
              <w:vertAlign w:val="subscript"/>
              <w:lang w:val="es-MX" w:eastAsia="es-ES"/>
            </w:rPr>
            <m:t xml:space="preserve"> </m:t>
          </m:r>
          <m:r>
            <m:rPr>
              <m:sty m:val="bi"/>
            </m:rPr>
            <w:rPr>
              <w:rFonts w:ascii="Cambria Math" w:eastAsia="Times New Roman" w:hAnsi="Cambria Math"/>
              <w:vertAlign w:val="subscript"/>
              <w:lang w:val="es-MX" w:eastAsia="es-ES"/>
            </w:rPr>
            <m:t>*</m:t>
          </m:r>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r>
            <m:rPr>
              <m:sty m:val="bi"/>
            </m:rPr>
            <w:rPr>
              <w:rFonts w:ascii="Cambria Math" w:eastAsia="Times New Roman" w:hAnsi="Cambria Math"/>
              <w:vertAlign w:val="subscript"/>
              <w:lang w:val="es-MX" w:eastAsia="es-ES"/>
            </w:rPr>
            <m:t xml:space="preserve">      </m:t>
          </m:r>
          <m:r>
            <m:rPr>
              <m:sty m:val="b"/>
            </m:rPr>
            <w:rPr>
              <w:rFonts w:ascii="Cambria Math" w:hAnsi="Cambria Math"/>
            </w:rPr>
            <m:t>[Ec. 6]</m:t>
          </m:r>
          <m:r>
            <m:rPr>
              <m:sty m:val="p"/>
            </m:rPr>
            <w:rPr>
              <w:rFonts w:ascii="Cambria Math" w:eastAsia="Times New Roman" w:hAnsi="Cambria Math"/>
              <w:vertAlign w:val="subscript"/>
              <w:lang w:val="es-MX" w:eastAsia="es-ES"/>
            </w:rPr>
            <w:br/>
          </m:r>
        </m:oMath>
      </m:oMathPara>
    </w:p>
    <w:p w14:paraId="4C12410A" w14:textId="77777777" w:rsidR="007C7399" w:rsidRPr="00652E47" w:rsidRDefault="007C7399" w:rsidP="00C21471">
      <w:pPr>
        <w:pStyle w:val="Prrafodelista"/>
        <w:tabs>
          <w:tab w:val="left" w:pos="851"/>
        </w:tabs>
        <w:spacing w:after="120" w:line="240" w:lineRule="auto"/>
        <w:ind w:left="0"/>
        <w:contextualSpacing w:val="0"/>
        <w:jc w:val="both"/>
        <w:rPr>
          <w:rFonts w:ascii="Museo Sans 300" w:hAnsi="Museo Sans 300"/>
        </w:rPr>
      </w:pPr>
      <w:r w:rsidRPr="00652E47">
        <w:rPr>
          <w:rFonts w:ascii="Museo Sans 300" w:hAnsi="Museo Sans 300"/>
        </w:rPr>
        <w:t>Dónde:</w:t>
      </w:r>
    </w:p>
    <w:p w14:paraId="4C12410B" w14:textId="7F73D8BC" w:rsidR="007C7399" w:rsidRPr="00652E47" w:rsidRDefault="007C5BA4"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w:t>
      </w:r>
      <w:r w:rsidR="007C7399" w:rsidRPr="00652E47">
        <w:rPr>
          <w:rFonts w:ascii="Museo Sans 300" w:hAnsi="Museo Sans 300"/>
          <w:b/>
          <w:i/>
          <w:vertAlign w:val="subscript"/>
        </w:rPr>
        <w:t>j</w:t>
      </w:r>
      <w:r w:rsidR="007C7399" w:rsidRPr="00652E47">
        <w:rPr>
          <w:rFonts w:ascii="Museo Sans 300" w:hAnsi="Museo Sans 300"/>
          <w:b/>
          <w:i/>
        </w:rPr>
        <w:t>:</w:t>
      </w:r>
      <w:r w:rsidR="007C7399" w:rsidRPr="00652E47">
        <w:rPr>
          <w:rFonts w:ascii="Museo Sans 300" w:hAnsi="Museo Sans 300"/>
        </w:rPr>
        <w:t xml:space="preserve"> </w:t>
      </w:r>
      <w:r w:rsidR="009B0B4B" w:rsidRPr="00652E47">
        <w:rPr>
          <w:rFonts w:ascii="Museo Sans 300" w:hAnsi="Museo Sans 300"/>
        </w:rPr>
        <w:t>P</w:t>
      </w:r>
      <w:r w:rsidR="007C7399" w:rsidRPr="00652E47">
        <w:rPr>
          <w:rFonts w:ascii="Museo Sans 300" w:hAnsi="Museo Sans 300"/>
        </w:rPr>
        <w:t xml:space="preserve">orcentaje de la pensión de referencia del causante que le corresponde al beneficiario j de acuerdo a lo establecido en el artículo </w:t>
      </w:r>
      <w:r w:rsidR="00503B5A" w:rsidRPr="00652E47">
        <w:rPr>
          <w:rFonts w:ascii="Museo Sans 300" w:hAnsi="Museo Sans 300"/>
        </w:rPr>
        <w:t xml:space="preserve">112 </w:t>
      </w:r>
      <w:r w:rsidR="007C7399" w:rsidRPr="00652E47">
        <w:rPr>
          <w:rFonts w:ascii="Museo Sans 300" w:hAnsi="Museo Sans 300"/>
        </w:rPr>
        <w:t xml:space="preserve">de la Ley SP. </w:t>
      </w:r>
    </w:p>
    <w:p w14:paraId="4C12410C" w14:textId="1B4D2EC2" w:rsidR="007C7399" w:rsidRPr="00652E47" w:rsidRDefault="007C5BA4"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w:t>
      </w:r>
      <w:r w:rsidRPr="00652E47">
        <w:rPr>
          <w:rFonts w:ascii="Museo Sans 300" w:hAnsi="Museo Sans 300"/>
          <w:b/>
          <w:i/>
          <w:vertAlign w:val="subscript"/>
        </w:rPr>
        <w:t>j</w:t>
      </w:r>
      <w:r w:rsidR="007C7399" w:rsidRPr="00652E47">
        <w:rPr>
          <w:rFonts w:ascii="Museo Sans 300" w:hAnsi="Museo Sans 300"/>
          <w:b/>
          <w:i/>
          <w:vertAlign w:val="subscript"/>
        </w:rPr>
        <w:t>c</w:t>
      </w:r>
      <w:r w:rsidR="007C7399" w:rsidRPr="00652E47">
        <w:rPr>
          <w:rFonts w:ascii="Museo Sans 300" w:hAnsi="Museo Sans 300"/>
          <w:b/>
          <w:i/>
        </w:rPr>
        <w:t>:</w:t>
      </w:r>
      <w:r w:rsidR="007C7399" w:rsidRPr="00652E47">
        <w:rPr>
          <w:rFonts w:ascii="Museo Sans 300" w:hAnsi="Museo Sans 300"/>
        </w:rPr>
        <w:t xml:space="preserve"> </w:t>
      </w:r>
      <w:r w:rsidR="009B0B4B" w:rsidRPr="00652E47">
        <w:rPr>
          <w:rFonts w:ascii="Museo Sans 300" w:hAnsi="Museo Sans 300"/>
        </w:rPr>
        <w:t>P</w:t>
      </w:r>
      <w:r w:rsidR="007C7399" w:rsidRPr="00652E47">
        <w:rPr>
          <w:rFonts w:ascii="Museo Sans 300" w:hAnsi="Museo Sans 300"/>
        </w:rPr>
        <w:t xml:space="preserve">orcentaje de la pensión de referencia del causante que le corresponde al beneficiario j de acuerdo a lo establecido en el artículo </w:t>
      </w:r>
      <w:r w:rsidR="00503B5A" w:rsidRPr="00652E47">
        <w:rPr>
          <w:rFonts w:ascii="Museo Sans 300" w:hAnsi="Museo Sans 300"/>
        </w:rPr>
        <w:t xml:space="preserve">112 </w:t>
      </w:r>
      <w:r w:rsidR="007C7399" w:rsidRPr="00652E47">
        <w:rPr>
          <w:rFonts w:ascii="Museo Sans 300" w:hAnsi="Museo Sans 300"/>
        </w:rPr>
        <w:t xml:space="preserve">de la Ley SP, siempre y cuando la sumatoria de estos no exceda del </w:t>
      </w:r>
      <w:r w:rsidR="00D70F0C" w:rsidRPr="00652E47">
        <w:rPr>
          <w:rFonts w:ascii="Museo Sans 300" w:hAnsi="Museo Sans 300"/>
        </w:rPr>
        <w:t>cien por ciento.</w:t>
      </w:r>
    </w:p>
    <w:p w14:paraId="4C12410D" w14:textId="77777777" w:rsidR="007C7399" w:rsidRPr="00652E47" w:rsidRDefault="007C5BA4" w:rsidP="00C21471">
      <w:pPr>
        <w:pStyle w:val="Prrafodelista"/>
        <w:tabs>
          <w:tab w:val="left" w:pos="851"/>
        </w:tabs>
        <w:spacing w:after="0" w:line="240" w:lineRule="auto"/>
        <w:ind w:left="0"/>
        <w:jc w:val="both"/>
        <w:rPr>
          <w:rFonts w:ascii="Museo Sans 300" w:hAnsi="Museo Sans 300"/>
        </w:rPr>
      </w:pPr>
      <w:r w:rsidRPr="00652E47">
        <w:rPr>
          <w:rFonts w:ascii="Museo Sans 300" w:hAnsi="Museo Sans 300"/>
          <w:b/>
          <w:i/>
        </w:rPr>
        <w:t>p</w:t>
      </w:r>
      <w:r w:rsidR="007C7399" w:rsidRPr="00652E47">
        <w:rPr>
          <w:rFonts w:ascii="Museo Sans 300" w:hAnsi="Museo Sans 300"/>
          <w:b/>
          <w:i/>
          <w:vertAlign w:val="subscript"/>
        </w:rPr>
        <w:t>jr</w:t>
      </w:r>
      <w:r w:rsidR="007C7399" w:rsidRPr="00652E47">
        <w:rPr>
          <w:rFonts w:ascii="Museo Sans 300" w:hAnsi="Museo Sans 300"/>
          <w:b/>
          <w:i/>
        </w:rPr>
        <w:t>:</w:t>
      </w:r>
      <w:r w:rsidR="007C7399" w:rsidRPr="00652E47">
        <w:rPr>
          <w:rFonts w:ascii="Museo Sans 300" w:hAnsi="Museo Sans 300"/>
        </w:rPr>
        <w:t xml:space="preserve"> </w:t>
      </w:r>
      <w:r w:rsidR="009B0B4B" w:rsidRPr="00652E47">
        <w:rPr>
          <w:rFonts w:ascii="Museo Sans 300" w:hAnsi="Museo Sans 300"/>
        </w:rPr>
        <w:t>P</w:t>
      </w:r>
      <w:r w:rsidR="007C7399" w:rsidRPr="00652E47">
        <w:rPr>
          <w:rFonts w:ascii="Museo Sans 300" w:hAnsi="Museo Sans 300"/>
        </w:rPr>
        <w:t xml:space="preserve">orcentaje recalculado de la pensión de referencia del causante que le corresponde al beneficiario j cuando la sumatoria de los porcentajes de la pensión de referencia del causante que le </w:t>
      </w:r>
      <w:r w:rsidR="00E15834" w:rsidRPr="00652E47">
        <w:rPr>
          <w:rFonts w:ascii="Museo Sans 300" w:hAnsi="Museo Sans 300"/>
        </w:rPr>
        <w:t>corresponden a</w:t>
      </w:r>
      <w:r w:rsidR="007C7399" w:rsidRPr="00652E47">
        <w:rPr>
          <w:rFonts w:ascii="Museo Sans 300" w:hAnsi="Museo Sans 300"/>
        </w:rPr>
        <w:t xml:space="preserve"> los beneficiarios con derecho a pensión p</w:t>
      </w:r>
      <w:r w:rsidR="00D70F0C" w:rsidRPr="00652E47">
        <w:rPr>
          <w:rFonts w:ascii="Museo Sans 300" w:hAnsi="Museo Sans 300"/>
        </w:rPr>
        <w:t>or sobrevivencia exceda del cien por ciento</w:t>
      </w:r>
      <w:r w:rsidR="007C7399" w:rsidRPr="00652E47">
        <w:rPr>
          <w:rFonts w:ascii="Museo Sans 300" w:hAnsi="Museo Sans 300"/>
        </w:rPr>
        <w:t>.</w:t>
      </w:r>
    </w:p>
    <w:p w14:paraId="27B00011" w14:textId="77777777" w:rsidR="004F4783" w:rsidRPr="00652E47" w:rsidRDefault="004F4783" w:rsidP="00CE718E">
      <w:pPr>
        <w:widowControl w:val="0"/>
        <w:tabs>
          <w:tab w:val="left" w:pos="851"/>
        </w:tabs>
        <w:spacing w:after="0" w:line="240" w:lineRule="auto"/>
        <w:jc w:val="both"/>
        <w:rPr>
          <w:rFonts w:ascii="Museo Sans 300" w:eastAsia="Times New Roman" w:hAnsi="Museo Sans 300"/>
          <w:b/>
          <w:lang w:val="es-MX" w:eastAsia="es-ES"/>
        </w:rPr>
      </w:pPr>
    </w:p>
    <w:p w14:paraId="34C3850B" w14:textId="3775B56B" w:rsidR="004934F0" w:rsidRPr="00652E47" w:rsidRDefault="007C7399" w:rsidP="00CE718E">
      <w:pPr>
        <w:widowControl w:val="0"/>
        <w:tabs>
          <w:tab w:val="left" w:pos="851"/>
        </w:tabs>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Afiliados </w:t>
      </w:r>
      <w:r w:rsidR="00783E61" w:rsidRPr="00652E47">
        <w:rPr>
          <w:rFonts w:ascii="Museo Sans 300" w:eastAsia="Times New Roman" w:hAnsi="Museo Sans 300"/>
          <w:b/>
          <w:lang w:val="es-MX" w:eastAsia="es-ES"/>
        </w:rPr>
        <w:t>que optaron traspasarse al SAP</w:t>
      </w:r>
    </w:p>
    <w:p w14:paraId="4C124110" w14:textId="6424A6A9" w:rsidR="007C7399" w:rsidRPr="00652E47" w:rsidRDefault="007C7399" w:rsidP="00CE718E">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el caso del fallecimiento de un afiliado no pensionado que </w:t>
      </w:r>
      <w:r w:rsidR="00783E61" w:rsidRPr="00652E47">
        <w:rPr>
          <w:rFonts w:ascii="Museo Sans 300" w:eastAsia="Times New Roman" w:hAnsi="Museo Sans 300"/>
          <w:lang w:val="es-MX" w:eastAsia="es-ES"/>
        </w:rPr>
        <w:t xml:space="preserve">de conformidad al artículo 184 de la Ley </w:t>
      </w:r>
      <w:r w:rsidR="00E63421" w:rsidRPr="00652E47">
        <w:rPr>
          <w:rFonts w:ascii="Museo Sans 300" w:eastAsia="Times New Roman" w:hAnsi="Museo Sans 300"/>
          <w:lang w:val="es-MX" w:eastAsia="es-ES"/>
        </w:rPr>
        <w:t xml:space="preserve">SAP </w:t>
      </w:r>
      <w:r w:rsidR="00783E61" w:rsidRPr="00652E47">
        <w:rPr>
          <w:rFonts w:ascii="Museo Sans 300" w:eastAsia="Times New Roman" w:hAnsi="Museo Sans 300"/>
          <w:lang w:val="es-MX" w:eastAsia="es-ES"/>
        </w:rPr>
        <w:t xml:space="preserve">haya elegido traspasarse al SAP </w:t>
      </w:r>
      <w:r w:rsidR="00B33319" w:rsidRPr="00652E47">
        <w:rPr>
          <w:rFonts w:ascii="Museo Sans 300" w:eastAsia="Times New Roman" w:hAnsi="Museo Sans 300"/>
          <w:lang w:val="es-MX" w:eastAsia="es-ES"/>
        </w:rPr>
        <w:t>y que cumpla con la edad legal</w:t>
      </w:r>
      <w:r w:rsidR="00B736F7" w:rsidRPr="00652E47">
        <w:rPr>
          <w:rFonts w:ascii="Museo Sans 300" w:eastAsia="Times New Roman" w:hAnsi="Museo Sans 300"/>
          <w:lang w:val="es-MX" w:eastAsia="es-ES"/>
        </w:rPr>
        <w:t xml:space="preserve"> y con los requisitos de</w:t>
      </w:r>
      <w:r w:rsidR="00036221" w:rsidRPr="00652E47">
        <w:rPr>
          <w:rFonts w:ascii="Museo Sans 300" w:eastAsia="Times New Roman" w:hAnsi="Museo Sans 300"/>
          <w:lang w:val="es-MX" w:eastAsia="es-ES"/>
        </w:rPr>
        <w:t xml:space="preserve"> años de</w:t>
      </w:r>
      <w:r w:rsidR="00B736F7" w:rsidRPr="00652E47">
        <w:rPr>
          <w:rFonts w:ascii="Museo Sans 300" w:eastAsia="Times New Roman" w:hAnsi="Museo Sans 300"/>
          <w:lang w:val="es-MX" w:eastAsia="es-ES"/>
        </w:rPr>
        <w:t xml:space="preserve"> cotizaciones establecidos en el artículo 104 de la Ley SAP</w:t>
      </w:r>
      <w:r w:rsidRPr="00652E47">
        <w:rPr>
          <w:rFonts w:ascii="Museo Sans 300" w:eastAsia="Times New Roman" w:hAnsi="Museo Sans 300"/>
          <w:lang w:val="es-MX" w:eastAsia="es-ES"/>
        </w:rPr>
        <w:t>, el cálculo de la pensión de referencia del causante se realizará de acuerdo a lo dispuesto en el artículo 201 de dicha Ley y la pensión para cada beneficiario se determinará aplicando las pensiones de referencia establecidas en el artículo 121 de la misma.</w:t>
      </w:r>
    </w:p>
    <w:p w14:paraId="704078C3" w14:textId="77777777" w:rsidR="003029AA" w:rsidRPr="00652E47" w:rsidRDefault="003029AA" w:rsidP="00C21471">
      <w:pPr>
        <w:pStyle w:val="Textocomentario"/>
        <w:spacing w:after="0"/>
        <w:jc w:val="both"/>
        <w:rPr>
          <w:rFonts w:ascii="Museo Sans 300" w:eastAsia="Times New Roman" w:hAnsi="Museo Sans 300"/>
          <w:sz w:val="22"/>
          <w:szCs w:val="22"/>
          <w:lang w:val="es-MX" w:eastAsia="es-ES"/>
        </w:rPr>
      </w:pPr>
    </w:p>
    <w:p w14:paraId="4C124113" w14:textId="1F83F02D" w:rsidR="00601BA3" w:rsidRPr="00652E47" w:rsidRDefault="00301494" w:rsidP="00C300BC">
      <w:pPr>
        <w:pStyle w:val="Textocomentario"/>
        <w:spacing w:after="0"/>
        <w:jc w:val="both"/>
        <w:rPr>
          <w:rFonts w:ascii="Museo Sans 300" w:eastAsia="Times New Roman" w:hAnsi="Museo Sans 300"/>
          <w:sz w:val="22"/>
          <w:szCs w:val="22"/>
          <w:lang w:val="es-MX" w:eastAsia="es-ES"/>
        </w:rPr>
      </w:pPr>
      <w:r w:rsidRPr="00652E47">
        <w:rPr>
          <w:rFonts w:ascii="Museo Sans 300" w:eastAsia="Times New Roman" w:hAnsi="Museo Sans 300"/>
          <w:sz w:val="22"/>
          <w:szCs w:val="22"/>
          <w:lang w:val="es-MX" w:eastAsia="es-ES"/>
        </w:rPr>
        <w:t>En el caso del fallecimiento de un afiliado no pensionado que</w:t>
      </w:r>
      <w:r w:rsidR="00783E61" w:rsidRPr="00652E47">
        <w:rPr>
          <w:rFonts w:ascii="Museo Sans 300" w:eastAsia="Times New Roman" w:hAnsi="Museo Sans 300"/>
          <w:sz w:val="22"/>
          <w:szCs w:val="22"/>
          <w:lang w:val="es-MX" w:eastAsia="es-ES"/>
        </w:rPr>
        <w:t xml:space="preserve"> de conformidad al artículo 184 de la Ley</w:t>
      </w:r>
      <w:r w:rsidR="00E63421" w:rsidRPr="00652E47">
        <w:rPr>
          <w:rFonts w:ascii="Museo Sans 300" w:eastAsia="Times New Roman" w:hAnsi="Museo Sans 300"/>
          <w:sz w:val="22"/>
          <w:szCs w:val="22"/>
          <w:lang w:val="es-MX" w:eastAsia="es-ES"/>
        </w:rPr>
        <w:t xml:space="preserve"> SAP</w:t>
      </w:r>
      <w:r w:rsidR="00783E61" w:rsidRPr="00652E47">
        <w:rPr>
          <w:rFonts w:ascii="Museo Sans 300" w:eastAsia="Times New Roman" w:hAnsi="Museo Sans 300"/>
          <w:sz w:val="22"/>
          <w:szCs w:val="22"/>
          <w:lang w:val="es-MX" w:eastAsia="es-ES"/>
        </w:rPr>
        <w:t xml:space="preserve"> haya elegido traspasarse al SAP</w:t>
      </w:r>
      <w:r w:rsidR="00783E61" w:rsidRPr="00652E47" w:rsidDel="00783E61">
        <w:rPr>
          <w:rFonts w:ascii="Museo Sans 300" w:eastAsia="Times New Roman" w:hAnsi="Museo Sans 300"/>
          <w:sz w:val="22"/>
          <w:szCs w:val="22"/>
          <w:lang w:val="es-MX" w:eastAsia="es-ES"/>
        </w:rPr>
        <w:t xml:space="preserve"> </w:t>
      </w:r>
      <w:r w:rsidRPr="00652E47">
        <w:rPr>
          <w:rFonts w:ascii="Museo Sans 300" w:eastAsia="Times New Roman" w:hAnsi="Museo Sans 300"/>
          <w:sz w:val="22"/>
          <w:szCs w:val="22"/>
          <w:lang w:val="es-MX" w:eastAsia="es-ES"/>
        </w:rPr>
        <w:t xml:space="preserve">y no cumplan con la edad legal, los beneficiarios recibirán un monto equivalente al CT que le hubiere correspondido </w:t>
      </w:r>
      <w:r w:rsidR="00A2346D" w:rsidRPr="00652E47">
        <w:rPr>
          <w:rFonts w:ascii="Museo Sans 300" w:eastAsia="Times New Roman" w:hAnsi="Museo Sans 300"/>
          <w:sz w:val="22"/>
          <w:szCs w:val="22"/>
          <w:lang w:val="es-MX" w:eastAsia="es-ES"/>
        </w:rPr>
        <w:t xml:space="preserve">al afiliado </w:t>
      </w:r>
      <w:r w:rsidRPr="00652E47">
        <w:rPr>
          <w:rFonts w:ascii="Museo Sans 300" w:eastAsia="Times New Roman" w:hAnsi="Museo Sans 300"/>
          <w:sz w:val="22"/>
          <w:szCs w:val="22"/>
          <w:lang w:val="es-MX" w:eastAsia="es-ES"/>
        </w:rPr>
        <w:t xml:space="preserve">por las cotizaciones realizadas al SPP, mismo que será acreditado en la CIAP del afiliado y servirá para el pago de los beneficios que correspondan, lo anterior de conformidad </w:t>
      </w:r>
      <w:r w:rsidR="00DF6E81" w:rsidRPr="00652E47">
        <w:rPr>
          <w:rFonts w:ascii="Museo Sans 300" w:eastAsia="Times New Roman" w:hAnsi="Museo Sans 300"/>
          <w:sz w:val="22"/>
          <w:szCs w:val="22"/>
          <w:lang w:val="es-MX" w:eastAsia="es-ES"/>
        </w:rPr>
        <w:t>a lo establecido en la Ley S</w:t>
      </w:r>
      <w:r w:rsidR="00C6761D" w:rsidRPr="00652E47">
        <w:rPr>
          <w:rFonts w:ascii="Museo Sans 300" w:eastAsia="Times New Roman" w:hAnsi="Museo Sans 300"/>
          <w:sz w:val="22"/>
          <w:szCs w:val="22"/>
          <w:lang w:val="es-MX" w:eastAsia="es-ES"/>
        </w:rPr>
        <w:t>A</w:t>
      </w:r>
      <w:r w:rsidR="00DF6E81" w:rsidRPr="00652E47">
        <w:rPr>
          <w:rFonts w:ascii="Museo Sans 300" w:eastAsia="Times New Roman" w:hAnsi="Museo Sans 300"/>
          <w:sz w:val="22"/>
          <w:szCs w:val="22"/>
          <w:lang w:val="es-MX" w:eastAsia="es-ES"/>
        </w:rPr>
        <w:t xml:space="preserve">P. </w:t>
      </w:r>
      <w:r w:rsidRPr="00652E47">
        <w:rPr>
          <w:rFonts w:ascii="Museo Sans 300" w:eastAsia="Times New Roman" w:hAnsi="Museo Sans 300"/>
          <w:sz w:val="22"/>
          <w:szCs w:val="22"/>
          <w:lang w:val="es-MX" w:eastAsia="es-ES"/>
        </w:rPr>
        <w:t xml:space="preserve">El cálculo de las pensiones será de conformidad a lo establecido en el </w:t>
      </w:r>
      <w:r w:rsidR="00886AA4" w:rsidRPr="00652E47">
        <w:rPr>
          <w:rFonts w:ascii="Museo Sans 300" w:eastAsia="Times New Roman" w:hAnsi="Museo Sans 300"/>
          <w:sz w:val="22"/>
          <w:szCs w:val="22"/>
          <w:lang w:val="es-MX" w:eastAsia="es-ES"/>
        </w:rPr>
        <w:t>artículo 120 y 121 de la misma Ley</w:t>
      </w:r>
      <w:r w:rsidR="00DF6E81" w:rsidRPr="00652E47">
        <w:rPr>
          <w:rFonts w:ascii="Museo Sans 300" w:eastAsia="Times New Roman" w:hAnsi="Museo Sans 300"/>
          <w:sz w:val="22"/>
          <w:szCs w:val="22"/>
          <w:lang w:val="es-MX" w:eastAsia="es-ES"/>
        </w:rPr>
        <w:t>.</w:t>
      </w:r>
      <w:r w:rsidRPr="00652E47">
        <w:rPr>
          <w:rFonts w:ascii="Museo Sans 300" w:eastAsia="Times New Roman" w:hAnsi="Museo Sans 300"/>
          <w:sz w:val="22"/>
          <w:szCs w:val="22"/>
          <w:lang w:val="es-MX" w:eastAsia="es-ES"/>
        </w:rPr>
        <w:t xml:space="preserve"> </w:t>
      </w:r>
    </w:p>
    <w:p w14:paraId="4F0B1BAB" w14:textId="77777777" w:rsidR="005E1A79" w:rsidRPr="00652E47" w:rsidRDefault="005E1A79" w:rsidP="00C300BC">
      <w:pPr>
        <w:pStyle w:val="Textocomentario"/>
        <w:spacing w:after="0"/>
        <w:jc w:val="both"/>
        <w:rPr>
          <w:rFonts w:ascii="Museo Sans 300" w:eastAsia="Times New Roman" w:hAnsi="Museo Sans 300"/>
          <w:sz w:val="22"/>
          <w:szCs w:val="22"/>
          <w:lang w:val="es-MX" w:eastAsia="es-ES"/>
        </w:rPr>
      </w:pPr>
    </w:p>
    <w:p w14:paraId="4C124116" w14:textId="77777777" w:rsidR="009F3624" w:rsidRPr="00652E47" w:rsidRDefault="009F3624" w:rsidP="00C21471">
      <w:pPr>
        <w:spacing w:after="0" w:line="240" w:lineRule="auto"/>
        <w:jc w:val="center"/>
        <w:rPr>
          <w:rFonts w:ascii="Museo Sans 300" w:hAnsi="Museo Sans 300"/>
          <w:b/>
        </w:rPr>
      </w:pPr>
      <w:r w:rsidRPr="00652E47">
        <w:rPr>
          <w:rFonts w:ascii="Museo Sans 300" w:hAnsi="Museo Sans 300"/>
          <w:b/>
        </w:rPr>
        <w:t xml:space="preserve">CAPÍTULO </w:t>
      </w:r>
      <w:r w:rsidR="00DE2CA3" w:rsidRPr="00652E47">
        <w:rPr>
          <w:rFonts w:ascii="Museo Sans 300" w:hAnsi="Museo Sans 300"/>
          <w:b/>
        </w:rPr>
        <w:t>VII</w:t>
      </w:r>
    </w:p>
    <w:p w14:paraId="4C124117" w14:textId="77777777" w:rsidR="009F3624" w:rsidRPr="00652E47" w:rsidRDefault="009F3624" w:rsidP="00C21471">
      <w:pPr>
        <w:spacing w:after="0" w:line="240" w:lineRule="auto"/>
        <w:jc w:val="center"/>
        <w:rPr>
          <w:rFonts w:ascii="Museo Sans 300" w:hAnsi="Museo Sans 300"/>
          <w:b/>
        </w:rPr>
      </w:pPr>
      <w:r w:rsidRPr="00652E47">
        <w:rPr>
          <w:rFonts w:ascii="Museo Sans 300" w:hAnsi="Museo Sans 300"/>
          <w:b/>
        </w:rPr>
        <w:t>RESOLUCIÓN DE LA SOLICITUD</w:t>
      </w:r>
    </w:p>
    <w:p w14:paraId="188B0D3C" w14:textId="77777777" w:rsidR="00FD08E9" w:rsidRPr="00652E47" w:rsidRDefault="00FD08E9" w:rsidP="00C21471">
      <w:pPr>
        <w:spacing w:after="0" w:line="240" w:lineRule="auto"/>
        <w:jc w:val="both"/>
        <w:rPr>
          <w:rFonts w:ascii="Museo Sans 300" w:hAnsi="Museo Sans 300"/>
          <w:b/>
        </w:rPr>
      </w:pPr>
    </w:p>
    <w:p w14:paraId="4C12411C" w14:textId="77777777" w:rsidR="009F3624" w:rsidRPr="00652E47" w:rsidRDefault="009F3624" w:rsidP="00C21471">
      <w:pPr>
        <w:spacing w:after="0" w:line="240" w:lineRule="auto"/>
        <w:jc w:val="both"/>
        <w:rPr>
          <w:rFonts w:ascii="Museo Sans 300" w:hAnsi="Museo Sans 300"/>
          <w:b/>
        </w:rPr>
      </w:pPr>
      <w:r w:rsidRPr="00652E47">
        <w:rPr>
          <w:rFonts w:ascii="Museo Sans 300" w:hAnsi="Museo Sans 300"/>
          <w:b/>
        </w:rPr>
        <w:t>Resolución de la solicitud</w:t>
      </w:r>
    </w:p>
    <w:p w14:paraId="4C12411D" w14:textId="77777777" w:rsidR="009F3624" w:rsidRPr="00652E47" w:rsidRDefault="009F3624"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652E47">
        <w:rPr>
          <w:rFonts w:ascii="Museo Sans 300" w:hAnsi="Museo Sans 300"/>
        </w:rPr>
        <w:t xml:space="preserve"> Una vez verificado el cumplimiento de los requisitos para acceder a un beneficio</w:t>
      </w:r>
      <w:r w:rsidR="00CE49A3" w:rsidRPr="00652E47">
        <w:rPr>
          <w:rFonts w:ascii="Museo Sans 300" w:hAnsi="Museo Sans 300"/>
        </w:rPr>
        <w:t xml:space="preserve"> por</w:t>
      </w:r>
      <w:r w:rsidRPr="00652E47">
        <w:rPr>
          <w:rFonts w:ascii="Museo Sans 300" w:hAnsi="Museo Sans 300"/>
        </w:rPr>
        <w:t xml:space="preserve"> </w:t>
      </w:r>
      <w:r w:rsidR="000E3C8B" w:rsidRPr="00652E47">
        <w:rPr>
          <w:rFonts w:ascii="Museo Sans 300" w:hAnsi="Museo Sans 300"/>
        </w:rPr>
        <w:t xml:space="preserve">sobrevivencia </w:t>
      </w:r>
      <w:r w:rsidRPr="00652E47">
        <w:rPr>
          <w:rFonts w:ascii="Museo Sans 300" w:hAnsi="Museo Sans 300"/>
        </w:rPr>
        <w:t xml:space="preserve">y realizado los cálculos del mismo a que el </w:t>
      </w:r>
      <w:r w:rsidR="000E3C8B" w:rsidRPr="00652E47">
        <w:rPr>
          <w:rFonts w:ascii="Museo Sans 300" w:hAnsi="Museo Sans 300"/>
        </w:rPr>
        <w:t>beneficiario</w:t>
      </w:r>
      <w:r w:rsidRPr="00652E47">
        <w:rPr>
          <w:rFonts w:ascii="Museo Sans 300" w:hAnsi="Museo Sans 300"/>
        </w:rPr>
        <w:t xml:space="preserve"> tiene derecho, la AFP </w:t>
      </w:r>
      <w:r w:rsidR="00661550" w:rsidRPr="00652E47">
        <w:rPr>
          <w:rFonts w:ascii="Museo Sans 300" w:hAnsi="Museo Sans 300"/>
        </w:rPr>
        <w:t xml:space="preserve">emitirá y </w:t>
      </w:r>
      <w:r w:rsidRPr="00652E47">
        <w:rPr>
          <w:rFonts w:ascii="Museo Sans 300" w:hAnsi="Museo Sans 300"/>
        </w:rPr>
        <w:t xml:space="preserve">notificará la resolución de la solicitud de conformidad a lo siguiente: </w:t>
      </w:r>
    </w:p>
    <w:p w14:paraId="4C12411E" w14:textId="77777777" w:rsidR="009F3624" w:rsidRPr="00652E47"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652E47">
        <w:rPr>
          <w:rFonts w:ascii="Museo Sans 300" w:hAnsi="Museo Sans 300"/>
        </w:rPr>
        <w:t>Identificación del beneficio a</w:t>
      </w:r>
      <w:r w:rsidR="00E44471" w:rsidRPr="00652E47">
        <w:rPr>
          <w:rFonts w:ascii="Museo Sans 300" w:hAnsi="Museo Sans 300"/>
        </w:rPr>
        <w:t xml:space="preserve"> que </w:t>
      </w:r>
      <w:r w:rsidRPr="00652E47">
        <w:rPr>
          <w:rFonts w:ascii="Museo Sans 300" w:hAnsi="Museo Sans 300"/>
        </w:rPr>
        <w:t xml:space="preserve">tiene derecho </w:t>
      </w:r>
      <w:r w:rsidR="00E44471" w:rsidRPr="00652E47">
        <w:rPr>
          <w:rFonts w:ascii="Museo Sans 300" w:hAnsi="Museo Sans 300"/>
        </w:rPr>
        <w:t xml:space="preserve">el beneficiario </w:t>
      </w:r>
      <w:r w:rsidRPr="00652E47">
        <w:rPr>
          <w:rFonts w:ascii="Museo Sans 300" w:hAnsi="Museo Sans 300"/>
        </w:rPr>
        <w:t>de conformidad a la solicitud presentada;</w:t>
      </w:r>
    </w:p>
    <w:p w14:paraId="4C12411F" w14:textId="77777777" w:rsidR="00C77926" w:rsidRPr="00652E47"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652E47">
        <w:rPr>
          <w:rFonts w:ascii="Museo Sans 300" w:hAnsi="Museo Sans 300"/>
        </w:rPr>
        <w:t xml:space="preserve">Establecimiento del monto de la pensión de </w:t>
      </w:r>
      <w:r w:rsidR="00357C02" w:rsidRPr="00652E47">
        <w:rPr>
          <w:rFonts w:ascii="Museo Sans 300" w:hAnsi="Museo Sans 300"/>
        </w:rPr>
        <w:t>sobrevivencia</w:t>
      </w:r>
      <w:r w:rsidRPr="00652E47">
        <w:rPr>
          <w:rFonts w:ascii="Museo Sans 300" w:hAnsi="Museo Sans 300"/>
        </w:rPr>
        <w:t xml:space="preserve"> mensual (incluyendo el monto de pensión de navidad) o monto de la devolución de saldo (total o parcial); </w:t>
      </w:r>
    </w:p>
    <w:p w14:paraId="4C124121" w14:textId="414BC463" w:rsidR="00D0346B" w:rsidRPr="00652E47" w:rsidRDefault="00D0346B"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652E47">
        <w:rPr>
          <w:rFonts w:ascii="Museo Sans 300" w:hAnsi="Museo Sans 300"/>
        </w:rPr>
        <w:t>Periodicidad de pago de conformidad a las características del beneficio</w:t>
      </w:r>
      <w:r w:rsidR="001645BB" w:rsidRPr="00652E47">
        <w:rPr>
          <w:rFonts w:ascii="Museo Sans 300" w:hAnsi="Museo Sans 300"/>
        </w:rPr>
        <w:t xml:space="preserve"> </w:t>
      </w:r>
      <w:r w:rsidRPr="00652E47">
        <w:rPr>
          <w:rFonts w:ascii="Museo Sans 300" w:hAnsi="Museo Sans 300"/>
        </w:rPr>
        <w:t xml:space="preserve">y la estimación de la duración del mismo. En este apartado la AFP deberá colocar una leyenda aclarando que estas estimaciones pueden estar sujetas a cambios debido a los supuestos que se establecen al momento de realizar las </w:t>
      </w:r>
      <w:r w:rsidR="00755947" w:rsidRPr="00652E47">
        <w:rPr>
          <w:rFonts w:ascii="Museo Sans 300" w:hAnsi="Museo Sans 300"/>
        </w:rPr>
        <w:t>mismas</w:t>
      </w:r>
      <w:r w:rsidR="005B0E24" w:rsidRPr="00652E47">
        <w:rPr>
          <w:rFonts w:ascii="Museo Sans 300" w:hAnsi="Museo Sans 300" w:cstheme="minorHAnsi"/>
        </w:rPr>
        <w:t>; y</w:t>
      </w:r>
    </w:p>
    <w:p w14:paraId="4C124122" w14:textId="77A229E1" w:rsidR="009F3624" w:rsidRPr="00652E47"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652E47">
        <w:rPr>
          <w:rFonts w:ascii="Museo Sans 300" w:hAnsi="Museo Sans 300"/>
        </w:rPr>
        <w:t xml:space="preserve">Firma de la persona que la Junta Directiva de la AFP, delegue para tal efecto. </w:t>
      </w:r>
    </w:p>
    <w:p w14:paraId="232DA735" w14:textId="77777777" w:rsidR="00CE718E" w:rsidRPr="00652E47" w:rsidRDefault="00CE718E" w:rsidP="00CE718E">
      <w:pPr>
        <w:pStyle w:val="Prrafodelista"/>
        <w:widowControl w:val="0"/>
        <w:tabs>
          <w:tab w:val="left" w:pos="851"/>
        </w:tabs>
        <w:spacing w:after="0" w:line="240" w:lineRule="auto"/>
        <w:ind w:left="425"/>
        <w:contextualSpacing w:val="0"/>
        <w:jc w:val="both"/>
        <w:rPr>
          <w:rFonts w:ascii="Museo Sans 300" w:hAnsi="Museo Sans 300"/>
        </w:rPr>
      </w:pPr>
    </w:p>
    <w:p w14:paraId="4C124124" w14:textId="465B91ED" w:rsidR="00F72FCA" w:rsidRPr="00652E47" w:rsidRDefault="00F76A48" w:rsidP="00C21471">
      <w:pPr>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eastAsia="Times New Roman" w:hAnsi="Museo Sans 300"/>
          <w:lang w:val="es-MX" w:eastAsia="es-ES"/>
        </w:rPr>
        <w:t>La AFP deberá consultar al beneficiario sobre la forma de desembolso del beneficio, la cual será especifica</w:t>
      </w:r>
      <w:r w:rsidR="00191B6B" w:rsidRPr="00652E47">
        <w:rPr>
          <w:rFonts w:ascii="Museo Sans 300" w:eastAsia="Times New Roman" w:hAnsi="Museo Sans 300"/>
          <w:lang w:val="es-MX" w:eastAsia="es-ES"/>
        </w:rPr>
        <w:t>da</w:t>
      </w:r>
      <w:r w:rsidRPr="00652E47">
        <w:rPr>
          <w:rFonts w:ascii="Museo Sans 300" w:eastAsia="Times New Roman" w:hAnsi="Museo Sans 300"/>
          <w:lang w:val="es-MX" w:eastAsia="es-ES"/>
        </w:rPr>
        <w:t xml:space="preserve"> </w:t>
      </w:r>
      <w:r w:rsidR="00191B6B" w:rsidRPr="00652E47">
        <w:rPr>
          <w:rFonts w:ascii="Museo Sans 300" w:eastAsia="Times New Roman" w:hAnsi="Museo Sans 300"/>
          <w:lang w:val="es-MX" w:eastAsia="es-ES"/>
        </w:rPr>
        <w:t>por</w:t>
      </w:r>
      <w:r w:rsidR="004D1969" w:rsidRPr="00652E47">
        <w:rPr>
          <w:rFonts w:ascii="Museo Sans 300" w:eastAsia="Times New Roman" w:hAnsi="Museo Sans 300"/>
          <w:lang w:val="es-MX" w:eastAsia="es-ES"/>
        </w:rPr>
        <w:t xml:space="preserve"> el</w:t>
      </w:r>
      <w:r w:rsidR="00F11F9E"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beneficiario y la AFP deberá considerar</w:t>
      </w:r>
      <w:r w:rsidR="00191B6B" w:rsidRPr="00652E47">
        <w:rPr>
          <w:rFonts w:ascii="Museo Sans 300" w:eastAsia="Times New Roman" w:hAnsi="Museo Sans 300"/>
          <w:lang w:val="es-MX" w:eastAsia="es-ES"/>
        </w:rPr>
        <w:t>la</w:t>
      </w:r>
      <w:r w:rsidRPr="00652E47">
        <w:rPr>
          <w:rFonts w:ascii="Museo Sans 300" w:eastAsia="Times New Roman" w:hAnsi="Museo Sans 300"/>
          <w:lang w:val="es-MX" w:eastAsia="es-ES"/>
        </w:rPr>
        <w:t xml:space="preserve"> al momento de ejecutar la resolución. El desembolso deberá realizarse m</w:t>
      </w:r>
      <w:r w:rsidR="00F23E33" w:rsidRPr="00652E47">
        <w:rPr>
          <w:rFonts w:ascii="Museo Sans 300" w:eastAsia="Times New Roman" w:hAnsi="Museo Sans 300"/>
          <w:lang w:val="es-MX" w:eastAsia="es-ES"/>
        </w:rPr>
        <w:t xml:space="preserve">ediante abono </w:t>
      </w:r>
      <w:r w:rsidR="001F5D4B" w:rsidRPr="00652E47">
        <w:rPr>
          <w:rFonts w:ascii="Museo Sans 300" w:hAnsi="Museo Sans 300"/>
        </w:rPr>
        <w:t xml:space="preserve">a cuenta a nombre de la persona beneficiaria, según corresponda, mediante depósito en una cuenta corriente o de ahorro, en cualquier </w:t>
      </w:r>
      <w:r w:rsidR="00D53C90" w:rsidRPr="00652E47">
        <w:rPr>
          <w:rFonts w:ascii="Museo Sans 300" w:hAnsi="Museo Sans 300"/>
        </w:rPr>
        <w:t>entidad</w:t>
      </w:r>
      <w:r w:rsidR="001F5D4B" w:rsidRPr="00652E47">
        <w:rPr>
          <w:rFonts w:ascii="Museo Sans 300" w:hAnsi="Museo Sans 300"/>
        </w:rPr>
        <w:t xml:space="preserve"> financiera autorizada para la captación de depósitos del público sujeta a la regulación y supervisión de conformidad con la Ley de Supervisión y Regulación del Sistema Financiero, señalada por el beneficiario, de acuerdo con las políticas que la AFP determine para tal efecto; en casos excepcionales, el pago podrá ser realizado mediante cheque no negociable</w:t>
      </w:r>
      <w:r w:rsidR="004732D4" w:rsidRPr="00652E47">
        <w:rPr>
          <w:rFonts w:ascii="Museo Sans 300" w:hAnsi="Museo Sans 300"/>
        </w:rPr>
        <w:t xml:space="preserve"> u otros mecanismos de pago autorizados para la institución financiera.</w:t>
      </w:r>
    </w:p>
    <w:p w14:paraId="0811FCDE" w14:textId="77777777" w:rsidR="00FC080A" w:rsidRPr="00652E47" w:rsidRDefault="00FC080A" w:rsidP="002B55A3">
      <w:pPr>
        <w:spacing w:after="0" w:line="240" w:lineRule="auto"/>
        <w:jc w:val="center"/>
        <w:rPr>
          <w:rFonts w:ascii="Museo Sans 300" w:hAnsi="Museo Sans 300"/>
          <w:b/>
        </w:rPr>
      </w:pPr>
    </w:p>
    <w:p w14:paraId="7713E18B" w14:textId="77777777" w:rsidR="00652E47" w:rsidRPr="00652E47" w:rsidRDefault="00652E47" w:rsidP="002B55A3">
      <w:pPr>
        <w:spacing w:after="0" w:line="240" w:lineRule="auto"/>
        <w:jc w:val="center"/>
        <w:rPr>
          <w:rFonts w:ascii="Museo Sans 300" w:hAnsi="Museo Sans 300"/>
          <w:b/>
        </w:rPr>
      </w:pPr>
    </w:p>
    <w:p w14:paraId="03C272E3" w14:textId="77777777" w:rsidR="00652E47" w:rsidRPr="00652E47" w:rsidRDefault="00652E47" w:rsidP="002B55A3">
      <w:pPr>
        <w:spacing w:after="0" w:line="240" w:lineRule="auto"/>
        <w:jc w:val="center"/>
        <w:rPr>
          <w:rFonts w:ascii="Museo Sans 300" w:hAnsi="Museo Sans 300"/>
          <w:b/>
        </w:rPr>
      </w:pPr>
    </w:p>
    <w:p w14:paraId="4C124126" w14:textId="227F48A1" w:rsidR="009F3624" w:rsidRPr="00652E47" w:rsidRDefault="009F3624" w:rsidP="002B55A3">
      <w:pPr>
        <w:spacing w:after="0" w:line="240" w:lineRule="auto"/>
        <w:jc w:val="center"/>
        <w:rPr>
          <w:rFonts w:ascii="Museo Sans 300" w:hAnsi="Museo Sans 300"/>
          <w:b/>
        </w:rPr>
      </w:pPr>
      <w:r w:rsidRPr="00652E47">
        <w:rPr>
          <w:rFonts w:ascii="Museo Sans 300" w:hAnsi="Museo Sans 300"/>
          <w:b/>
        </w:rPr>
        <w:t xml:space="preserve">CAPÍTULO </w:t>
      </w:r>
      <w:r w:rsidR="001D425F" w:rsidRPr="00652E47">
        <w:rPr>
          <w:rFonts w:ascii="Museo Sans 300" w:hAnsi="Museo Sans 300"/>
          <w:b/>
        </w:rPr>
        <w:t>VII</w:t>
      </w:r>
      <w:r w:rsidR="004D1969" w:rsidRPr="00652E47">
        <w:rPr>
          <w:rFonts w:ascii="Museo Sans 300" w:hAnsi="Museo Sans 300"/>
          <w:b/>
        </w:rPr>
        <w:t>I</w:t>
      </w:r>
    </w:p>
    <w:p w14:paraId="4C124127" w14:textId="77777777" w:rsidR="009F3624" w:rsidRPr="00652E47" w:rsidRDefault="009F3624" w:rsidP="00C21471">
      <w:pPr>
        <w:spacing w:after="0" w:line="240" w:lineRule="auto"/>
        <w:jc w:val="center"/>
        <w:rPr>
          <w:rFonts w:ascii="Museo Sans 300" w:hAnsi="Museo Sans 300"/>
          <w:b/>
        </w:rPr>
      </w:pPr>
      <w:r w:rsidRPr="00652E47">
        <w:rPr>
          <w:rFonts w:ascii="Museo Sans 300" w:hAnsi="Museo Sans 300"/>
          <w:b/>
        </w:rPr>
        <w:t>PAGOS DE LOS BENEFICIOS</w:t>
      </w:r>
      <w:r w:rsidR="000146CC" w:rsidRPr="00652E47">
        <w:rPr>
          <w:rFonts w:ascii="Museo Sans 300" w:hAnsi="Museo Sans 300"/>
          <w:b/>
        </w:rPr>
        <w:t xml:space="preserve"> POR </w:t>
      </w:r>
      <w:r w:rsidR="00903794" w:rsidRPr="00652E47">
        <w:rPr>
          <w:rFonts w:ascii="Museo Sans 300" w:hAnsi="Museo Sans 300"/>
          <w:b/>
        </w:rPr>
        <w:t>SOBREVIVENCIA</w:t>
      </w:r>
    </w:p>
    <w:p w14:paraId="4C124128" w14:textId="77777777" w:rsidR="009F3624" w:rsidRPr="00652E47" w:rsidRDefault="009F3624" w:rsidP="00C21471">
      <w:pPr>
        <w:spacing w:after="0" w:line="240" w:lineRule="auto"/>
        <w:jc w:val="both"/>
        <w:rPr>
          <w:rFonts w:ascii="Museo Sans 300" w:hAnsi="Museo Sans 300"/>
          <w:b/>
        </w:rPr>
      </w:pPr>
    </w:p>
    <w:p w14:paraId="4C124129" w14:textId="77777777" w:rsidR="00903794" w:rsidRPr="00652E47" w:rsidRDefault="00903794" w:rsidP="00C21471">
      <w:pPr>
        <w:widowControl w:val="0"/>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 xml:space="preserve">Devengue de </w:t>
      </w:r>
      <w:r w:rsidR="00B17B94" w:rsidRPr="00652E47">
        <w:rPr>
          <w:rFonts w:ascii="Museo Sans 300" w:eastAsia="Times New Roman" w:hAnsi="Museo Sans 300"/>
          <w:b/>
          <w:lang w:val="es-MX" w:eastAsia="es-ES"/>
        </w:rPr>
        <w:t>la pensión</w:t>
      </w:r>
      <w:r w:rsidRPr="00652E47">
        <w:rPr>
          <w:rFonts w:ascii="Museo Sans 300" w:eastAsia="Times New Roman" w:hAnsi="Museo Sans 300"/>
          <w:b/>
          <w:lang w:val="es-MX" w:eastAsia="es-ES"/>
        </w:rPr>
        <w:t xml:space="preserve"> por sobrevivencia </w:t>
      </w:r>
    </w:p>
    <w:p w14:paraId="4C12412A" w14:textId="77777777" w:rsidR="00903794" w:rsidRPr="00652E47" w:rsidRDefault="00903794" w:rsidP="00C21471">
      <w:pPr>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 xml:space="preserve">El devengue de </w:t>
      </w:r>
      <w:r w:rsidR="00B17B94" w:rsidRPr="00652E47">
        <w:rPr>
          <w:rFonts w:ascii="Museo Sans 300" w:hAnsi="Museo Sans 300"/>
        </w:rPr>
        <w:t xml:space="preserve">la pensión </w:t>
      </w:r>
      <w:r w:rsidRPr="00652E47">
        <w:rPr>
          <w:rFonts w:ascii="Museo Sans 300" w:hAnsi="Museo Sans 300"/>
        </w:rPr>
        <w:t>por sobrevivencia será el día siguiente de la fecha de fallecimiento del afiliado, excepto en el caso de hijos en gestación cuya fecha inicial de devengue será la del nacimiento de estos.</w:t>
      </w:r>
    </w:p>
    <w:p w14:paraId="4C12412B" w14:textId="77777777" w:rsidR="00903794" w:rsidRPr="00652E47" w:rsidRDefault="00903794" w:rsidP="00C21471">
      <w:pPr>
        <w:tabs>
          <w:tab w:val="left" w:pos="426"/>
          <w:tab w:val="left" w:pos="6237"/>
        </w:tabs>
        <w:spacing w:after="0" w:line="240" w:lineRule="auto"/>
        <w:ind w:left="426" w:hanging="426"/>
        <w:jc w:val="both"/>
        <w:rPr>
          <w:rFonts w:ascii="Museo Sans 300" w:eastAsia="Times New Roman" w:hAnsi="Museo Sans 300"/>
          <w:lang w:eastAsia="es-ES"/>
        </w:rPr>
      </w:pPr>
    </w:p>
    <w:p w14:paraId="4C12412C" w14:textId="645EBAD7" w:rsidR="00903794" w:rsidRPr="00652E47" w:rsidRDefault="00903794" w:rsidP="00C21471">
      <w:pPr>
        <w:widowControl w:val="0"/>
        <w:tabs>
          <w:tab w:val="left" w:pos="6237"/>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El monto del beneficio correspondiente al primer mes se calculará </w:t>
      </w:r>
      <w:r w:rsidR="00B17B94" w:rsidRPr="00652E47">
        <w:rPr>
          <w:rFonts w:ascii="Museo Sans 300" w:eastAsia="Times New Roman" w:hAnsi="Museo Sans 300"/>
          <w:lang w:val="es-MX" w:eastAsia="es-ES"/>
        </w:rPr>
        <w:t xml:space="preserve">proporcional </w:t>
      </w:r>
      <w:r w:rsidRPr="00652E47">
        <w:rPr>
          <w:rFonts w:ascii="Museo Sans 300" w:eastAsia="Times New Roman" w:hAnsi="Museo Sans 300"/>
          <w:lang w:val="es-MX" w:eastAsia="es-ES"/>
        </w:rPr>
        <w:t>a partir del día en que se inicia el devengue de las pensiones, y hasta el último día de ese mes calendario.</w:t>
      </w:r>
    </w:p>
    <w:p w14:paraId="4C12412D" w14:textId="77777777" w:rsidR="009F3624" w:rsidRPr="00652E47" w:rsidRDefault="009F3624" w:rsidP="00C21471">
      <w:pPr>
        <w:pStyle w:val="Sangra2detindependiente"/>
        <w:tabs>
          <w:tab w:val="left" w:pos="6237"/>
        </w:tabs>
        <w:spacing w:after="0" w:line="240" w:lineRule="auto"/>
        <w:ind w:left="0"/>
        <w:jc w:val="both"/>
        <w:rPr>
          <w:rFonts w:ascii="Museo Sans 300" w:hAnsi="Museo Sans 300"/>
        </w:rPr>
      </w:pPr>
    </w:p>
    <w:p w14:paraId="4C12412E" w14:textId="77777777" w:rsidR="00903794" w:rsidRPr="00652E47" w:rsidRDefault="00903794" w:rsidP="00C21471">
      <w:pPr>
        <w:widowControl w:val="0"/>
        <w:tabs>
          <w:tab w:val="left" w:pos="6237"/>
        </w:tabs>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Autorización de pago</w:t>
      </w:r>
    </w:p>
    <w:p w14:paraId="4C12412F" w14:textId="3F75E1F8" w:rsidR="00903794" w:rsidRPr="00652E47" w:rsidRDefault="00903794" w:rsidP="00C21471">
      <w:pPr>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 xml:space="preserve">Una vez que la AFP ha verificado que el beneficiario cumple con los requisitos para acceder a una pensión por sobrevivencia </w:t>
      </w:r>
      <w:r w:rsidR="00F07D90" w:rsidRPr="00652E47">
        <w:rPr>
          <w:rFonts w:ascii="Museo Sans 300" w:hAnsi="Museo Sans 300"/>
        </w:rPr>
        <w:t>y el mismo</w:t>
      </w:r>
      <w:r w:rsidRPr="00652E47">
        <w:rPr>
          <w:rFonts w:ascii="Museo Sans 300" w:hAnsi="Museo Sans 300"/>
        </w:rPr>
        <w:t xml:space="preserve"> ha mostrado conformidad con las condiciones de la resolución notificadas por </w:t>
      </w:r>
      <w:r w:rsidR="00E10072" w:rsidRPr="00652E47">
        <w:rPr>
          <w:rFonts w:ascii="Museo Sans 300" w:hAnsi="Museo Sans 300"/>
        </w:rPr>
        <w:t xml:space="preserve">la AFP de acuerdo </w:t>
      </w:r>
      <w:r w:rsidR="007D441D" w:rsidRPr="00652E47">
        <w:rPr>
          <w:rFonts w:ascii="Museo Sans 300" w:hAnsi="Museo Sans 300"/>
        </w:rPr>
        <w:t xml:space="preserve">con el </w:t>
      </w:r>
      <w:r w:rsidR="004D1969" w:rsidRPr="00652E47">
        <w:rPr>
          <w:rFonts w:ascii="Museo Sans 300" w:hAnsi="Museo Sans 300"/>
        </w:rPr>
        <w:t xml:space="preserve">artículo </w:t>
      </w:r>
      <w:r w:rsidR="007D441D" w:rsidRPr="00652E47">
        <w:rPr>
          <w:rFonts w:ascii="Museo Sans 300" w:hAnsi="Museo Sans 300"/>
        </w:rPr>
        <w:t xml:space="preserve">38 </w:t>
      </w:r>
      <w:r w:rsidRPr="00652E47">
        <w:rPr>
          <w:rFonts w:ascii="Museo Sans 300" w:hAnsi="Museo Sans 300"/>
        </w:rPr>
        <w:t>de las presentes Normas, la AFP emitirá resolución aprobando el pago, que será firmada por la persona que la Junta Directiva de la AFP delegue para tal efecto.</w:t>
      </w:r>
    </w:p>
    <w:p w14:paraId="70B92F8F" w14:textId="0B627BC3" w:rsidR="00363A31" w:rsidRPr="00652E47" w:rsidRDefault="00363A31" w:rsidP="00363A31">
      <w:pPr>
        <w:widowControl w:val="0"/>
        <w:tabs>
          <w:tab w:val="left" w:pos="851"/>
        </w:tabs>
        <w:spacing w:after="0" w:line="240" w:lineRule="auto"/>
        <w:jc w:val="both"/>
        <w:rPr>
          <w:rFonts w:ascii="Museo Sans 300" w:hAnsi="Museo Sans 300"/>
        </w:rPr>
      </w:pPr>
    </w:p>
    <w:p w14:paraId="4C124131" w14:textId="08C2CF2F" w:rsidR="00903794" w:rsidRPr="00652E47" w:rsidRDefault="00903794" w:rsidP="00C21471">
      <w:pPr>
        <w:widowControl w:val="0"/>
        <w:tabs>
          <w:tab w:val="left" w:pos="6237"/>
        </w:tabs>
        <w:spacing w:after="0" w:line="240" w:lineRule="auto"/>
        <w:jc w:val="both"/>
        <w:rPr>
          <w:rFonts w:ascii="Museo Sans 300" w:hAnsi="Museo Sans 300"/>
        </w:rPr>
      </w:pPr>
      <w:r w:rsidRPr="00652E47">
        <w:rPr>
          <w:rFonts w:ascii="Museo Sans 300" w:hAnsi="Museo Sans 300"/>
        </w:rPr>
        <w:t xml:space="preserve">La </w:t>
      </w:r>
      <w:r w:rsidR="008D39A8" w:rsidRPr="00652E47">
        <w:rPr>
          <w:rFonts w:ascii="Museo Sans 300" w:hAnsi="Museo Sans 300"/>
        </w:rPr>
        <w:t>resolución</w:t>
      </w:r>
      <w:r w:rsidRPr="00652E47">
        <w:rPr>
          <w:rFonts w:ascii="Museo Sans 300" w:hAnsi="Museo Sans 300"/>
        </w:rPr>
        <w:t xml:space="preserve"> deberá emitirse tan pronto la AFP haya completado la documentación correspondiente y haya acreditado, en la CIAP del </w:t>
      </w:r>
      <w:r w:rsidR="00F07D90" w:rsidRPr="00652E47">
        <w:rPr>
          <w:rFonts w:ascii="Museo Sans 300" w:hAnsi="Museo Sans 300"/>
        </w:rPr>
        <w:t>afiliado</w:t>
      </w:r>
      <w:r w:rsidRPr="00652E47">
        <w:rPr>
          <w:rFonts w:ascii="Museo Sans 300" w:hAnsi="Museo Sans 300"/>
        </w:rPr>
        <w:t>, el valor del CT y el saldo del FSV, si procediere, debiendo notificar al</w:t>
      </w:r>
      <w:r w:rsidR="00DC70F9" w:rsidRPr="00652E47">
        <w:rPr>
          <w:rFonts w:ascii="Museo Sans 300" w:hAnsi="Museo Sans 300"/>
        </w:rPr>
        <w:t xml:space="preserve"> </w:t>
      </w:r>
      <w:r w:rsidRPr="00652E47">
        <w:rPr>
          <w:rFonts w:ascii="Museo Sans 300" w:hAnsi="Museo Sans 300"/>
        </w:rPr>
        <w:t xml:space="preserve">beneficiario dicha resolución. El primer pago del beneficio, según sea el caso, deberá realizarse en los siguientes </w:t>
      </w:r>
      <w:r w:rsidR="00F312D6" w:rsidRPr="00652E47">
        <w:rPr>
          <w:rFonts w:ascii="Museo Sans 300" w:hAnsi="Museo Sans 300"/>
        </w:rPr>
        <w:t>siete</w:t>
      </w:r>
      <w:r w:rsidRPr="00652E47">
        <w:rPr>
          <w:rFonts w:ascii="Museo Sans 300" w:hAnsi="Museo Sans 300"/>
        </w:rPr>
        <w:t xml:space="preserve"> días hábiles posteriores a la notifi</w:t>
      </w:r>
      <w:r w:rsidR="00DC70F9" w:rsidRPr="00652E47">
        <w:rPr>
          <w:rFonts w:ascii="Museo Sans 300" w:hAnsi="Museo Sans 300"/>
        </w:rPr>
        <w:t>cación de la resolución de pago</w:t>
      </w:r>
      <w:r w:rsidRPr="00652E47">
        <w:rPr>
          <w:rFonts w:ascii="Museo Sans 300" w:hAnsi="Museo Sans 300"/>
        </w:rPr>
        <w:t>.</w:t>
      </w:r>
    </w:p>
    <w:p w14:paraId="436DB03C" w14:textId="77777777" w:rsidR="009816D3" w:rsidRPr="00652E47" w:rsidRDefault="009816D3" w:rsidP="005E1A79">
      <w:pPr>
        <w:tabs>
          <w:tab w:val="left" w:pos="6237"/>
        </w:tabs>
        <w:spacing w:after="0" w:line="240" w:lineRule="auto"/>
        <w:jc w:val="both"/>
        <w:rPr>
          <w:rFonts w:ascii="Museo Sans 300" w:eastAsia="Times New Roman" w:hAnsi="Museo Sans 300"/>
          <w:lang w:val="es-MX" w:eastAsia="es-ES"/>
        </w:rPr>
      </w:pPr>
    </w:p>
    <w:p w14:paraId="4C124134" w14:textId="59FACC07" w:rsidR="00903794" w:rsidRPr="00652E47" w:rsidRDefault="00903794" w:rsidP="005E1A79">
      <w:pPr>
        <w:tabs>
          <w:tab w:val="left" w:pos="6237"/>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caso </w:t>
      </w:r>
      <w:r w:rsidR="008E73EF" w:rsidRPr="00652E47">
        <w:rPr>
          <w:rFonts w:ascii="Museo Sans 300" w:eastAsia="Times New Roman" w:hAnsi="Museo Sans 300"/>
          <w:lang w:val="es-MX" w:eastAsia="es-ES"/>
        </w:rPr>
        <w:t xml:space="preserve">de </w:t>
      </w:r>
      <w:r w:rsidRPr="00652E47">
        <w:rPr>
          <w:rFonts w:ascii="Museo Sans 300" w:eastAsia="Times New Roman" w:hAnsi="Museo Sans 300"/>
          <w:lang w:val="es-MX" w:eastAsia="es-ES"/>
        </w:rPr>
        <w:t xml:space="preserve">que el beneficiario no estuviera conforme con el monto calculado del beneficio, la AFP será la responsable de esclarecer sus dudas. Si el beneficiario recurriera a la Superintendencia a presentar un reclamo, denuncia o escrito relacionado con el monto del beneficio, éste también será resuelto por la AFP, con la obligatoriedad de comunicar por escrito a la Superintendencia, cómo resolvió el caso. </w:t>
      </w:r>
    </w:p>
    <w:p w14:paraId="17C63038" w14:textId="77777777" w:rsidR="00363A31" w:rsidRPr="00652E47" w:rsidRDefault="00363A31" w:rsidP="00E05F96">
      <w:pPr>
        <w:spacing w:after="0" w:line="240" w:lineRule="auto"/>
        <w:rPr>
          <w:rFonts w:ascii="Museo Sans 300" w:hAnsi="Museo Sans 300"/>
          <w:b/>
        </w:rPr>
      </w:pPr>
    </w:p>
    <w:p w14:paraId="4C124135" w14:textId="5396AC79" w:rsidR="009F3624" w:rsidRPr="00652E47" w:rsidRDefault="009F3624" w:rsidP="00E05F96">
      <w:pPr>
        <w:spacing w:after="0" w:line="240" w:lineRule="auto"/>
        <w:rPr>
          <w:rFonts w:ascii="Museo Sans 300" w:hAnsi="Museo Sans 300"/>
          <w:b/>
        </w:rPr>
      </w:pPr>
      <w:r w:rsidRPr="00652E47">
        <w:rPr>
          <w:rFonts w:ascii="Museo Sans 300" w:hAnsi="Museo Sans 300"/>
          <w:b/>
        </w:rPr>
        <w:t xml:space="preserve">Fecha de pago de pensión </w:t>
      </w:r>
    </w:p>
    <w:p w14:paraId="4C124136" w14:textId="77777777" w:rsidR="009F3624" w:rsidRPr="00652E47" w:rsidRDefault="009F3624" w:rsidP="00E05F96">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 xml:space="preserve"> El pago de pensión por </w:t>
      </w:r>
      <w:r w:rsidR="00E650CF" w:rsidRPr="00652E47">
        <w:rPr>
          <w:rFonts w:ascii="Museo Sans 300" w:hAnsi="Museo Sans 300"/>
        </w:rPr>
        <w:t>sobrevivencia</w:t>
      </w:r>
      <w:r w:rsidRPr="00652E47">
        <w:rPr>
          <w:rFonts w:ascii="Museo Sans 300" w:hAnsi="Museo Sans 300"/>
        </w:rPr>
        <w:t xml:space="preserve"> debe realizarse a más tardar dentro de los últimos cinco días hábiles de cada mes.</w:t>
      </w:r>
    </w:p>
    <w:p w14:paraId="4C124137" w14:textId="77777777" w:rsidR="00C61D1F" w:rsidRPr="00652E47" w:rsidRDefault="00C61D1F" w:rsidP="00E05F96">
      <w:pPr>
        <w:pStyle w:val="Prrafodelista"/>
        <w:widowControl w:val="0"/>
        <w:tabs>
          <w:tab w:val="left" w:pos="851"/>
        </w:tabs>
        <w:spacing w:after="0" w:line="240" w:lineRule="auto"/>
        <w:ind w:left="0"/>
        <w:jc w:val="both"/>
        <w:rPr>
          <w:rFonts w:ascii="Museo Sans 300" w:hAnsi="Museo Sans 300"/>
        </w:rPr>
      </w:pPr>
    </w:p>
    <w:p w14:paraId="4C124138" w14:textId="77777777" w:rsidR="009F3624" w:rsidRPr="00652E47" w:rsidRDefault="009F3624" w:rsidP="00C21471">
      <w:pPr>
        <w:widowControl w:val="0"/>
        <w:tabs>
          <w:tab w:val="left" w:pos="7088"/>
          <w:tab w:val="left" w:pos="7371"/>
        </w:tabs>
        <w:spacing w:after="0" w:line="240" w:lineRule="auto"/>
        <w:jc w:val="both"/>
        <w:rPr>
          <w:rFonts w:ascii="Museo Sans 300" w:hAnsi="Museo Sans 300"/>
        </w:rPr>
      </w:pPr>
      <w:r w:rsidRPr="00652E47">
        <w:rPr>
          <w:rFonts w:ascii="Museo Sans 300" w:hAnsi="Museo Sans 300"/>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4C124139" w14:textId="77777777" w:rsidR="00770036" w:rsidRPr="00652E47" w:rsidRDefault="00770036" w:rsidP="00C21471">
      <w:pPr>
        <w:widowControl w:val="0"/>
        <w:tabs>
          <w:tab w:val="left" w:pos="7088"/>
          <w:tab w:val="left" w:pos="7371"/>
        </w:tabs>
        <w:spacing w:after="0" w:line="240" w:lineRule="auto"/>
        <w:jc w:val="both"/>
        <w:rPr>
          <w:rFonts w:ascii="Museo Sans 300" w:hAnsi="Museo Sans 300"/>
        </w:rPr>
      </w:pPr>
    </w:p>
    <w:p w14:paraId="4C12413A" w14:textId="0314B77D" w:rsidR="00E650CF" w:rsidRPr="00652E47" w:rsidRDefault="009F3624" w:rsidP="00C21471">
      <w:pPr>
        <w:widowControl w:val="0"/>
        <w:tabs>
          <w:tab w:val="left" w:pos="7088"/>
          <w:tab w:val="left" w:pos="7371"/>
        </w:tabs>
        <w:spacing w:after="0" w:line="240" w:lineRule="auto"/>
        <w:jc w:val="both"/>
        <w:rPr>
          <w:rFonts w:ascii="Museo Sans 300" w:hAnsi="Museo Sans 300"/>
        </w:rPr>
      </w:pPr>
      <w:r w:rsidRPr="00652E47">
        <w:rPr>
          <w:rFonts w:ascii="Museo Sans 300" w:hAnsi="Museo Sans 300"/>
        </w:rPr>
        <w:t>El pago de la prestación deberá realizarse m</w:t>
      </w:r>
      <w:r w:rsidR="004D1969" w:rsidRPr="00652E47">
        <w:rPr>
          <w:rFonts w:ascii="Museo Sans 300" w:hAnsi="Museo Sans 300"/>
        </w:rPr>
        <w:t>ediante abono a cuenta a nombre</w:t>
      </w:r>
      <w:r w:rsidR="00E650CF" w:rsidRPr="00652E47">
        <w:rPr>
          <w:rFonts w:ascii="Museo Sans 300" w:hAnsi="Museo Sans 300"/>
        </w:rPr>
        <w:t xml:space="preserve"> de la persona beneficiaria, según corresponda</w:t>
      </w:r>
      <w:r w:rsidRPr="00652E47">
        <w:rPr>
          <w:rFonts w:ascii="Museo Sans 300" w:hAnsi="Museo Sans 300"/>
        </w:rPr>
        <w:t xml:space="preserve">, mediante depósito en una cuenta corriente o de ahorro, en cualquier </w:t>
      </w:r>
      <w:r w:rsidR="00192FDD" w:rsidRPr="00652E47">
        <w:rPr>
          <w:rFonts w:ascii="Museo Sans 300" w:hAnsi="Museo Sans 300"/>
        </w:rPr>
        <w:t>entidad</w:t>
      </w:r>
      <w:r w:rsidRPr="00652E47">
        <w:rPr>
          <w:rFonts w:ascii="Museo Sans 300" w:hAnsi="Museo Sans 300"/>
        </w:rPr>
        <w:t xml:space="preserve"> financiera autorizada para la captación de depósitos del público sujeta a la regulación y supervisión de conformidad con la Ley de Supervisión y Regulación del Sistema Financiero, señalada por el </w:t>
      </w:r>
      <w:r w:rsidR="00C4102B" w:rsidRPr="00652E47">
        <w:rPr>
          <w:rFonts w:ascii="Museo Sans 300" w:hAnsi="Museo Sans 300"/>
        </w:rPr>
        <w:t>beneficiario</w:t>
      </w:r>
      <w:r w:rsidRPr="00652E47">
        <w:rPr>
          <w:rFonts w:ascii="Museo Sans 300" w:hAnsi="Museo Sans 300"/>
        </w:rPr>
        <w:t xml:space="preserve">, de acuerdo con las políticas que la AFP determine para tal efecto; en casos excepcionales, el pago podrá ser realizado mediante cheque no negociable. </w:t>
      </w:r>
    </w:p>
    <w:p w14:paraId="4C12413B" w14:textId="77777777" w:rsidR="00191B6B" w:rsidRPr="00652E47" w:rsidRDefault="00191B6B" w:rsidP="00C21471">
      <w:pPr>
        <w:tabs>
          <w:tab w:val="left" w:pos="6237"/>
        </w:tabs>
        <w:spacing w:after="0" w:line="240" w:lineRule="auto"/>
        <w:jc w:val="both"/>
        <w:rPr>
          <w:rFonts w:ascii="Museo Sans 300" w:eastAsia="Times New Roman" w:hAnsi="Museo Sans 300"/>
          <w:b/>
          <w:lang w:val="es-MX" w:eastAsia="es-ES"/>
        </w:rPr>
      </w:pPr>
    </w:p>
    <w:p w14:paraId="31BDA318" w14:textId="7BAC566A" w:rsidR="008E6C6C" w:rsidRPr="00652E47" w:rsidRDefault="008E6C6C" w:rsidP="009828F9">
      <w:pPr>
        <w:widowControl w:val="0"/>
        <w:numPr>
          <w:ilvl w:val="0"/>
          <w:numId w:val="3"/>
        </w:numPr>
        <w:tabs>
          <w:tab w:val="left" w:pos="851"/>
        </w:tabs>
        <w:spacing w:after="0" w:line="240" w:lineRule="auto"/>
        <w:ind w:left="0" w:firstLine="0"/>
        <w:contextualSpacing/>
        <w:jc w:val="both"/>
        <w:rPr>
          <w:rFonts w:ascii="Museo Sans 300" w:hAnsi="Museo Sans 300" w:cs="Calibri"/>
          <w:lang w:val="es-MX"/>
        </w:rPr>
      </w:pPr>
      <w:bookmarkStart w:id="4" w:name="_Hlk38844599"/>
      <w:r w:rsidRPr="00652E47">
        <w:rPr>
          <w:rFonts w:ascii="Museo Sans 300" w:hAnsi="Museo Sans 300" w:cs="Calibri"/>
          <w:lang w:val="es-MX"/>
        </w:rPr>
        <w:t xml:space="preserve">Las AFP podrán hacer retenciones de las pensiones a solicitud del beneficiario. </w:t>
      </w:r>
    </w:p>
    <w:bookmarkEnd w:id="4"/>
    <w:p w14:paraId="5326A1D7" w14:textId="77777777" w:rsidR="008E6C6C" w:rsidRPr="00652E47" w:rsidRDefault="008E6C6C" w:rsidP="008E6C6C">
      <w:pPr>
        <w:tabs>
          <w:tab w:val="left" w:pos="6237"/>
        </w:tabs>
        <w:spacing w:after="0" w:line="240" w:lineRule="auto"/>
        <w:jc w:val="both"/>
        <w:rPr>
          <w:rFonts w:ascii="Museo Sans 300" w:eastAsia="Times New Roman" w:hAnsi="Museo Sans 300"/>
          <w:b/>
          <w:lang w:val="es-MX" w:eastAsia="es-ES"/>
        </w:rPr>
      </w:pPr>
    </w:p>
    <w:p w14:paraId="4C12413C" w14:textId="77777777" w:rsidR="00E650CF" w:rsidRPr="00652E47" w:rsidRDefault="00E650CF" w:rsidP="008E6C6C">
      <w:pPr>
        <w:tabs>
          <w:tab w:val="left" w:pos="6237"/>
        </w:tabs>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Pensión de navidad</w:t>
      </w:r>
    </w:p>
    <w:p w14:paraId="4C12413D" w14:textId="7599B844" w:rsidR="00E650CF" w:rsidRPr="00652E47" w:rsidRDefault="00E650CF" w:rsidP="008E6C6C">
      <w:pPr>
        <w:widowControl w:val="0"/>
        <w:numPr>
          <w:ilvl w:val="0"/>
          <w:numId w:val="3"/>
        </w:numPr>
        <w:tabs>
          <w:tab w:val="left" w:pos="851"/>
        </w:tabs>
        <w:spacing w:after="0" w:line="240" w:lineRule="auto"/>
        <w:ind w:left="0" w:firstLine="0"/>
        <w:contextualSpacing/>
        <w:jc w:val="both"/>
        <w:rPr>
          <w:rFonts w:ascii="Museo Sans 300" w:hAnsi="Museo Sans 300"/>
        </w:rPr>
      </w:pPr>
      <w:r w:rsidRPr="00652E47">
        <w:rPr>
          <w:rFonts w:ascii="Museo Sans 300" w:hAnsi="Museo Sans 300"/>
        </w:rPr>
        <w:t xml:space="preserve">Todos los años, </w:t>
      </w:r>
      <w:r w:rsidRPr="00652E47">
        <w:rPr>
          <w:rFonts w:ascii="Museo Sans 300" w:eastAsia="Times New Roman" w:hAnsi="Museo Sans 300"/>
          <w:lang w:val="es-MX" w:eastAsia="es-ES"/>
        </w:rPr>
        <w:t xml:space="preserve">deberá considerarse el pago de una pensión de navidad, según lo dispuesto en el artículo </w:t>
      </w:r>
      <w:r w:rsidR="001C5D1F" w:rsidRPr="00652E47">
        <w:rPr>
          <w:rFonts w:ascii="Museo Sans 300" w:eastAsia="Times New Roman" w:hAnsi="Museo Sans 300"/>
          <w:lang w:val="es-MX" w:eastAsia="es-ES"/>
        </w:rPr>
        <w:t xml:space="preserve">97 </w:t>
      </w:r>
      <w:r w:rsidRPr="00652E47">
        <w:rPr>
          <w:rFonts w:ascii="Museo Sans 300" w:eastAsia="Times New Roman" w:hAnsi="Museo Sans 300"/>
          <w:lang w:val="es-MX" w:eastAsia="es-ES"/>
        </w:rPr>
        <w:t xml:space="preserve">de la Ley SP. </w:t>
      </w:r>
    </w:p>
    <w:p w14:paraId="4C12413E" w14:textId="77777777" w:rsidR="00B52511" w:rsidRPr="00652E47" w:rsidRDefault="00B52511" w:rsidP="00C21471">
      <w:pPr>
        <w:widowControl w:val="0"/>
        <w:tabs>
          <w:tab w:val="left" w:pos="851"/>
        </w:tabs>
        <w:spacing w:after="0" w:line="240" w:lineRule="auto"/>
        <w:contextualSpacing/>
        <w:jc w:val="both"/>
        <w:rPr>
          <w:rFonts w:ascii="Museo Sans 300" w:hAnsi="Museo Sans 300"/>
        </w:rPr>
      </w:pPr>
    </w:p>
    <w:p w14:paraId="4C12413F" w14:textId="77777777" w:rsidR="00E650CF" w:rsidRPr="00652E47" w:rsidRDefault="00E650CF" w:rsidP="00C21471">
      <w:pPr>
        <w:tabs>
          <w:tab w:val="left" w:pos="6237"/>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Durante el primer año de pensión, se tendrá derecho a la pensión de navidad, si el devengue de las pensiones inicia, antes o durante los primeros cinco días hábiles del mes de diciembre.</w:t>
      </w:r>
    </w:p>
    <w:p w14:paraId="460D3DBC" w14:textId="77777777" w:rsidR="00293B7C" w:rsidRPr="00652E47" w:rsidRDefault="00293B7C" w:rsidP="00D3744D">
      <w:pPr>
        <w:tabs>
          <w:tab w:val="left" w:pos="6237"/>
        </w:tabs>
        <w:spacing w:after="0" w:line="240" w:lineRule="auto"/>
        <w:jc w:val="both"/>
        <w:rPr>
          <w:rFonts w:ascii="Museo Sans 300" w:eastAsia="Times New Roman" w:hAnsi="Museo Sans 300"/>
          <w:lang w:val="es-MX" w:eastAsia="es-ES"/>
        </w:rPr>
      </w:pPr>
    </w:p>
    <w:p w14:paraId="2B3BD676" w14:textId="5EAA4B07" w:rsidR="00822207" w:rsidRPr="00652E47" w:rsidRDefault="00E650CF" w:rsidP="00D3744D">
      <w:pPr>
        <w:tabs>
          <w:tab w:val="left" w:pos="6237"/>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La pensión de navidad no se considerará remuneración afectada al descuento del programa de salud, comisión por administración de la AFP o cotización especial </w:t>
      </w:r>
      <w:r w:rsidR="00F10923" w:rsidRPr="00652E47">
        <w:rPr>
          <w:rFonts w:ascii="Museo Sans 300" w:eastAsia="Times New Roman" w:hAnsi="Museo Sans 300"/>
          <w:lang w:val="es-MX" w:eastAsia="es-ES"/>
        </w:rPr>
        <w:t>a</w:t>
      </w:r>
      <w:r w:rsidRPr="00652E47">
        <w:rPr>
          <w:rFonts w:ascii="Museo Sans 300" w:eastAsia="Times New Roman" w:hAnsi="Museo Sans 300"/>
          <w:lang w:val="es-MX" w:eastAsia="es-ES"/>
        </w:rPr>
        <w:t xml:space="preserve"> la CGS. </w:t>
      </w:r>
      <w:r w:rsidRPr="00652E47" w:rsidDel="00142FF0">
        <w:rPr>
          <w:rFonts w:ascii="Museo Sans 300" w:eastAsia="Times New Roman" w:hAnsi="Museo Sans 300"/>
          <w:lang w:val="es-MX" w:eastAsia="es-ES"/>
        </w:rPr>
        <w:t xml:space="preserve"> </w:t>
      </w:r>
    </w:p>
    <w:p w14:paraId="154A8DBD" w14:textId="77777777" w:rsidR="00202513" w:rsidRPr="00652E47" w:rsidRDefault="00202513" w:rsidP="00822207">
      <w:pPr>
        <w:spacing w:after="0" w:line="240" w:lineRule="auto"/>
        <w:jc w:val="center"/>
        <w:rPr>
          <w:rFonts w:ascii="Museo Sans 300" w:hAnsi="Museo Sans 300"/>
          <w:b/>
        </w:rPr>
      </w:pPr>
    </w:p>
    <w:p w14:paraId="4C124143" w14:textId="6F445348" w:rsidR="009F3624" w:rsidRPr="00652E47" w:rsidRDefault="00706944" w:rsidP="00822207">
      <w:pPr>
        <w:spacing w:after="0" w:line="240" w:lineRule="auto"/>
        <w:jc w:val="center"/>
        <w:rPr>
          <w:rFonts w:ascii="Museo Sans 300" w:hAnsi="Museo Sans 300"/>
          <w:b/>
        </w:rPr>
      </w:pPr>
      <w:r w:rsidRPr="00652E47">
        <w:rPr>
          <w:rFonts w:ascii="Museo Sans 300" w:hAnsi="Museo Sans 300"/>
          <w:b/>
        </w:rPr>
        <w:t>CAP</w:t>
      </w:r>
      <w:r w:rsidR="00B24788" w:rsidRPr="00652E47">
        <w:rPr>
          <w:rFonts w:ascii="Museo Sans 300" w:hAnsi="Museo Sans 300"/>
          <w:b/>
        </w:rPr>
        <w:t>Í</w:t>
      </w:r>
      <w:r w:rsidR="004D1969" w:rsidRPr="00652E47">
        <w:rPr>
          <w:rFonts w:ascii="Museo Sans 300" w:hAnsi="Museo Sans 300"/>
          <w:b/>
        </w:rPr>
        <w:t xml:space="preserve">TULO </w:t>
      </w:r>
      <w:r w:rsidR="001D425F" w:rsidRPr="00652E47">
        <w:rPr>
          <w:rFonts w:ascii="Museo Sans 300" w:hAnsi="Museo Sans 300"/>
          <w:b/>
        </w:rPr>
        <w:t>I</w:t>
      </w:r>
      <w:r w:rsidR="004D1969" w:rsidRPr="00652E47">
        <w:rPr>
          <w:rFonts w:ascii="Museo Sans 300" w:hAnsi="Museo Sans 300"/>
          <w:b/>
        </w:rPr>
        <w:t>X</w:t>
      </w:r>
    </w:p>
    <w:p w14:paraId="4C124144" w14:textId="77777777" w:rsidR="009F3624" w:rsidRPr="00652E47" w:rsidRDefault="009F3624" w:rsidP="00822207">
      <w:pPr>
        <w:widowControl w:val="0"/>
        <w:spacing w:after="0" w:line="240" w:lineRule="auto"/>
        <w:jc w:val="center"/>
        <w:rPr>
          <w:rFonts w:ascii="Museo Sans 300" w:hAnsi="Museo Sans 300"/>
          <w:b/>
        </w:rPr>
      </w:pPr>
      <w:r w:rsidRPr="00652E47">
        <w:rPr>
          <w:rFonts w:ascii="Museo Sans 300" w:hAnsi="Museo Sans 300"/>
          <w:b/>
        </w:rPr>
        <w:t xml:space="preserve">DEVOLUCIÓN DEL SALDO DE LA CIAP POR </w:t>
      </w:r>
      <w:r w:rsidR="00706944" w:rsidRPr="00652E47">
        <w:rPr>
          <w:rFonts w:ascii="Museo Sans 300" w:hAnsi="Museo Sans 300"/>
          <w:b/>
        </w:rPr>
        <w:t>SOBREVIVENCIA</w:t>
      </w:r>
    </w:p>
    <w:p w14:paraId="4C124145" w14:textId="77777777" w:rsidR="009F3624" w:rsidRPr="00652E47" w:rsidRDefault="009F3624" w:rsidP="00822207">
      <w:pPr>
        <w:widowControl w:val="0"/>
        <w:tabs>
          <w:tab w:val="left" w:pos="851"/>
        </w:tabs>
        <w:spacing w:after="0" w:line="240" w:lineRule="auto"/>
        <w:rPr>
          <w:rFonts w:ascii="Museo Sans 300" w:eastAsia="Arial Narrow" w:hAnsi="Museo Sans 300"/>
        </w:rPr>
      </w:pPr>
    </w:p>
    <w:p w14:paraId="4C124146" w14:textId="77777777" w:rsidR="009F3624" w:rsidRPr="00652E47" w:rsidRDefault="009F3624" w:rsidP="00822207">
      <w:pPr>
        <w:pStyle w:val="Prrafodelista"/>
        <w:keepNext/>
        <w:widowControl w:val="0"/>
        <w:tabs>
          <w:tab w:val="left" w:pos="851"/>
        </w:tabs>
        <w:spacing w:after="0" w:line="240" w:lineRule="auto"/>
        <w:ind w:left="0"/>
        <w:rPr>
          <w:rFonts w:ascii="Museo Sans 300" w:hAnsi="Museo Sans 300"/>
          <w:b/>
        </w:rPr>
      </w:pPr>
      <w:r w:rsidRPr="00652E47">
        <w:rPr>
          <w:rFonts w:ascii="Museo Sans 300" w:hAnsi="Museo Sans 300"/>
          <w:b/>
        </w:rPr>
        <w:t xml:space="preserve">Devolución de saldo </w:t>
      </w:r>
    </w:p>
    <w:p w14:paraId="4C124147" w14:textId="77777777" w:rsidR="009F3624" w:rsidRPr="00652E47" w:rsidRDefault="009F3624" w:rsidP="00C21471">
      <w:pPr>
        <w:widowControl w:val="0"/>
        <w:numPr>
          <w:ilvl w:val="0"/>
          <w:numId w:val="3"/>
        </w:numPr>
        <w:tabs>
          <w:tab w:val="left" w:pos="851"/>
          <w:tab w:val="left" w:pos="1134"/>
        </w:tabs>
        <w:spacing w:after="0" w:line="240" w:lineRule="auto"/>
        <w:ind w:left="0" w:right="142" w:firstLine="0"/>
        <w:jc w:val="both"/>
        <w:rPr>
          <w:rFonts w:ascii="Museo Sans 300" w:eastAsia="Arial Narrow" w:hAnsi="Museo Sans 300"/>
          <w:b/>
          <w:lang w:val="es-GT"/>
        </w:rPr>
      </w:pPr>
      <w:r w:rsidRPr="00652E47">
        <w:rPr>
          <w:rFonts w:ascii="Museo Sans 300" w:eastAsia="Arial Narrow" w:hAnsi="Museo Sans 300"/>
        </w:rPr>
        <w:t xml:space="preserve"> Para que el </w:t>
      </w:r>
      <w:r w:rsidR="000C52C3" w:rsidRPr="00652E47">
        <w:rPr>
          <w:rFonts w:ascii="Museo Sans 300" w:eastAsia="Arial Narrow" w:hAnsi="Museo Sans 300"/>
        </w:rPr>
        <w:t>beneficiario</w:t>
      </w:r>
      <w:r w:rsidRPr="00652E47">
        <w:rPr>
          <w:rFonts w:ascii="Museo Sans 300" w:eastAsia="Arial Narrow" w:hAnsi="Museo Sans 300"/>
        </w:rPr>
        <w:t xml:space="preserve"> pueda solicitar la devolución del saldo de </w:t>
      </w:r>
      <w:r w:rsidR="000C52C3" w:rsidRPr="00652E47">
        <w:rPr>
          <w:rFonts w:ascii="Museo Sans 300" w:eastAsia="Arial Narrow" w:hAnsi="Museo Sans 300"/>
        </w:rPr>
        <w:t>la</w:t>
      </w:r>
      <w:r w:rsidRPr="00652E47">
        <w:rPr>
          <w:rFonts w:ascii="Museo Sans 300" w:eastAsia="Arial Narrow" w:hAnsi="Museo Sans 300"/>
        </w:rPr>
        <w:t xml:space="preserve"> CIAP</w:t>
      </w:r>
      <w:r w:rsidR="000C52C3" w:rsidRPr="00652E47">
        <w:rPr>
          <w:rFonts w:ascii="Museo Sans 300" w:eastAsia="Arial Narrow" w:hAnsi="Museo Sans 300"/>
        </w:rPr>
        <w:t xml:space="preserve"> del causante</w:t>
      </w:r>
      <w:r w:rsidRPr="00652E47">
        <w:rPr>
          <w:rFonts w:ascii="Museo Sans 300" w:eastAsia="Arial Narrow" w:hAnsi="Museo Sans 300"/>
        </w:rPr>
        <w:t>, deberá presentar la correspondiente solicitud a la respectiva AFP de con</w:t>
      </w:r>
      <w:r w:rsidR="00D10F18" w:rsidRPr="00652E47">
        <w:rPr>
          <w:rFonts w:ascii="Museo Sans 300" w:eastAsia="Arial Narrow" w:hAnsi="Museo Sans 300"/>
        </w:rPr>
        <w:t>formidad a lo establecido en el</w:t>
      </w:r>
      <w:r w:rsidR="005A7534" w:rsidRPr="00652E47">
        <w:rPr>
          <w:rFonts w:ascii="Museo Sans 300" w:eastAsia="Arial Narrow" w:hAnsi="Museo Sans 300"/>
        </w:rPr>
        <w:t xml:space="preserve"> </w:t>
      </w:r>
      <w:r w:rsidR="00E63421" w:rsidRPr="00652E47">
        <w:rPr>
          <w:rFonts w:ascii="Museo Sans 300" w:eastAsia="Arial Narrow" w:hAnsi="Museo Sans 300"/>
        </w:rPr>
        <w:t>C</w:t>
      </w:r>
      <w:r w:rsidR="00D10F18" w:rsidRPr="00652E47">
        <w:rPr>
          <w:rFonts w:ascii="Museo Sans 300" w:eastAsia="Arial Narrow" w:hAnsi="Museo Sans 300"/>
        </w:rPr>
        <w:t xml:space="preserve">apítulo </w:t>
      </w:r>
      <w:r w:rsidR="00565277" w:rsidRPr="00652E47">
        <w:rPr>
          <w:rFonts w:ascii="Museo Sans 300" w:eastAsia="Arial Narrow" w:hAnsi="Museo Sans 300"/>
        </w:rPr>
        <w:t>III</w:t>
      </w:r>
      <w:r w:rsidR="005A7534" w:rsidRPr="00652E47">
        <w:rPr>
          <w:rFonts w:ascii="Museo Sans 300" w:eastAsia="Arial Narrow" w:hAnsi="Museo Sans 300"/>
        </w:rPr>
        <w:t xml:space="preserve"> </w:t>
      </w:r>
      <w:r w:rsidR="002B4716" w:rsidRPr="00652E47">
        <w:rPr>
          <w:rFonts w:ascii="Museo Sans 300" w:eastAsia="Arial Narrow" w:hAnsi="Museo Sans 300"/>
        </w:rPr>
        <w:t xml:space="preserve">del Título II </w:t>
      </w:r>
      <w:r w:rsidRPr="00652E47">
        <w:rPr>
          <w:rFonts w:ascii="Museo Sans 300" w:eastAsia="Arial Narrow" w:hAnsi="Museo Sans 300"/>
        </w:rPr>
        <w:t>de las presentes Normas</w:t>
      </w:r>
      <w:r w:rsidR="00B602CD" w:rsidRPr="00652E47">
        <w:rPr>
          <w:rFonts w:ascii="Museo Sans 300" w:eastAsia="Arial Narrow" w:hAnsi="Museo Sans 300"/>
        </w:rPr>
        <w:t>, según corresponda</w:t>
      </w:r>
      <w:r w:rsidRPr="00652E47">
        <w:rPr>
          <w:rFonts w:ascii="Museo Sans 300" w:eastAsia="Arial Narrow" w:hAnsi="Museo Sans 300"/>
        </w:rPr>
        <w:t xml:space="preserve">. </w:t>
      </w:r>
    </w:p>
    <w:p w14:paraId="4A730370" w14:textId="77777777" w:rsidR="0024678F" w:rsidRPr="00652E47" w:rsidRDefault="0024678F" w:rsidP="006C2EEF">
      <w:pPr>
        <w:spacing w:after="0" w:line="240" w:lineRule="auto"/>
        <w:jc w:val="both"/>
        <w:rPr>
          <w:rFonts w:ascii="Museo Sans 300" w:hAnsi="Museo Sans 300"/>
          <w:b/>
        </w:rPr>
      </w:pPr>
    </w:p>
    <w:p w14:paraId="4C12414D" w14:textId="2D221071" w:rsidR="009F3624" w:rsidRPr="00652E47" w:rsidRDefault="009F3624" w:rsidP="006C2EEF">
      <w:pPr>
        <w:spacing w:after="0" w:line="240" w:lineRule="auto"/>
        <w:jc w:val="both"/>
        <w:rPr>
          <w:rFonts w:ascii="Museo Sans 300" w:hAnsi="Museo Sans 300"/>
          <w:b/>
        </w:rPr>
      </w:pPr>
      <w:r w:rsidRPr="00652E47">
        <w:rPr>
          <w:rFonts w:ascii="Museo Sans 300" w:eastAsia="Arial Narrow" w:hAnsi="Museo Sans 300"/>
          <w:b/>
        </w:rPr>
        <w:t>Pago de la devolución de saldo</w:t>
      </w:r>
    </w:p>
    <w:p w14:paraId="4C12414E" w14:textId="74222281" w:rsidR="00DE1A5A" w:rsidRPr="00652E47" w:rsidRDefault="009F3624" w:rsidP="00C21471">
      <w:pPr>
        <w:pStyle w:val="Prrafodelista"/>
        <w:widowControl w:val="0"/>
        <w:numPr>
          <w:ilvl w:val="0"/>
          <w:numId w:val="3"/>
        </w:numPr>
        <w:tabs>
          <w:tab w:val="left" w:pos="851"/>
          <w:tab w:val="left" w:pos="1134"/>
        </w:tabs>
        <w:spacing w:after="200" w:line="240" w:lineRule="auto"/>
        <w:ind w:left="0" w:right="142" w:firstLine="0"/>
        <w:jc w:val="both"/>
        <w:rPr>
          <w:rFonts w:ascii="Museo Sans 300" w:eastAsia="Arial Narrow" w:hAnsi="Museo Sans 300"/>
          <w:lang w:val="es-GT"/>
        </w:rPr>
      </w:pPr>
      <w:r w:rsidRPr="00652E47">
        <w:rPr>
          <w:rFonts w:ascii="Museo Sans 300" w:eastAsia="Arial Narrow" w:hAnsi="Museo Sans 300"/>
        </w:rPr>
        <w:t xml:space="preserve"> La devolución debe ser cancelada por medio de cheque a nombre del </w:t>
      </w:r>
      <w:r w:rsidR="00686EDF" w:rsidRPr="00652E47">
        <w:rPr>
          <w:rFonts w:ascii="Museo Sans 300" w:eastAsia="Arial Narrow" w:hAnsi="Museo Sans 300"/>
        </w:rPr>
        <w:t>beneficiario</w:t>
      </w:r>
      <w:r w:rsidR="00920113" w:rsidRPr="00652E47">
        <w:rPr>
          <w:rFonts w:ascii="Museo Sans 300" w:eastAsia="Arial Narrow" w:hAnsi="Museo Sans 300"/>
        </w:rPr>
        <w:t xml:space="preserve">, otros mecanismos de pagos autorizados para la </w:t>
      </w:r>
      <w:r w:rsidR="00307D3D" w:rsidRPr="00652E47">
        <w:rPr>
          <w:rFonts w:ascii="Museo Sans 300" w:eastAsia="Arial Narrow" w:hAnsi="Museo Sans 300"/>
        </w:rPr>
        <w:t>entidad</w:t>
      </w:r>
      <w:r w:rsidR="00920113" w:rsidRPr="00652E47">
        <w:rPr>
          <w:rFonts w:ascii="Museo Sans 300" w:eastAsia="Arial Narrow" w:hAnsi="Museo Sans 300"/>
        </w:rPr>
        <w:t xml:space="preserve"> financiera </w:t>
      </w:r>
      <w:r w:rsidRPr="00652E47">
        <w:rPr>
          <w:rFonts w:ascii="Museo Sans 300" w:eastAsia="Arial Narrow" w:hAnsi="Museo Sans 300"/>
        </w:rPr>
        <w:t xml:space="preserve">o abono a cuenta a nombre del </w:t>
      </w:r>
      <w:r w:rsidR="00686EDF" w:rsidRPr="00652E47">
        <w:rPr>
          <w:rFonts w:ascii="Museo Sans 300" w:eastAsia="Arial Narrow" w:hAnsi="Museo Sans 300"/>
        </w:rPr>
        <w:t>beneficiario</w:t>
      </w:r>
      <w:r w:rsidRPr="00652E47">
        <w:rPr>
          <w:rFonts w:ascii="Museo Sans 300" w:eastAsia="Arial Narrow" w:hAnsi="Museo Sans 300"/>
        </w:rPr>
        <w:t>, en</w:t>
      </w:r>
      <w:r w:rsidR="00D5185E" w:rsidRPr="00652E47">
        <w:rPr>
          <w:rFonts w:ascii="Museo Sans 300" w:eastAsia="Arial Narrow" w:hAnsi="Museo Sans 300"/>
        </w:rPr>
        <w:t xml:space="preserve"> la </w:t>
      </w:r>
      <w:r w:rsidR="00307D3D" w:rsidRPr="00652E47">
        <w:rPr>
          <w:rFonts w:ascii="Museo Sans 300" w:eastAsia="Arial Narrow" w:hAnsi="Museo Sans 300"/>
        </w:rPr>
        <w:t>entidad</w:t>
      </w:r>
      <w:r w:rsidR="00D5185E" w:rsidRPr="00652E47">
        <w:rPr>
          <w:rFonts w:ascii="Museo Sans 300" w:eastAsia="Arial Narrow" w:hAnsi="Museo Sans 300"/>
        </w:rPr>
        <w:t xml:space="preserve"> </w:t>
      </w:r>
      <w:r w:rsidR="002F0E68" w:rsidRPr="00652E47">
        <w:rPr>
          <w:rFonts w:ascii="Museo Sans 300" w:eastAsia="Arial Narrow" w:hAnsi="Museo Sans 300"/>
        </w:rPr>
        <w:t>financiera</w:t>
      </w:r>
      <w:r w:rsidR="00D5185E" w:rsidRPr="00652E47">
        <w:rPr>
          <w:rFonts w:ascii="Museo Sans 300" w:eastAsia="Arial Narrow" w:hAnsi="Museo Sans 300"/>
        </w:rPr>
        <w:t xml:space="preserve"> que el mismo</w:t>
      </w:r>
      <w:r w:rsidRPr="00652E47">
        <w:rPr>
          <w:rFonts w:ascii="Museo Sans 300" w:eastAsia="Arial Narrow" w:hAnsi="Museo Sans 300"/>
        </w:rPr>
        <w:t xml:space="preserve"> haya establecido, </w:t>
      </w:r>
      <w:r w:rsidR="009A7928" w:rsidRPr="00652E47">
        <w:rPr>
          <w:rFonts w:ascii="Museo Sans 300" w:eastAsia="Arial Narrow" w:hAnsi="Museo Sans 300"/>
        </w:rPr>
        <w:t>de conformidad a las condiciones establecidas en el artículo 12</w:t>
      </w:r>
      <w:r w:rsidR="00AA137F" w:rsidRPr="00652E47">
        <w:rPr>
          <w:rFonts w:ascii="Museo Sans 300" w:eastAsia="Arial Narrow" w:hAnsi="Museo Sans 300"/>
        </w:rPr>
        <w:t>3</w:t>
      </w:r>
      <w:r w:rsidR="009A7928" w:rsidRPr="00652E47">
        <w:rPr>
          <w:rFonts w:ascii="Museo Sans 300" w:eastAsia="Arial Narrow" w:hAnsi="Museo Sans 300"/>
        </w:rPr>
        <w:t xml:space="preserve"> de la Ley SP y a más tardar</w:t>
      </w:r>
      <w:r w:rsidR="000A2ECF" w:rsidRPr="00652E47">
        <w:rPr>
          <w:rFonts w:ascii="Museo Sans 300" w:eastAsia="Arial Narrow" w:hAnsi="Museo Sans 300"/>
        </w:rPr>
        <w:t xml:space="preserve"> </w:t>
      </w:r>
      <w:r w:rsidR="007105E8" w:rsidRPr="00652E47">
        <w:rPr>
          <w:rFonts w:ascii="Museo Sans 300" w:eastAsia="Arial Narrow" w:hAnsi="Museo Sans 300"/>
        </w:rPr>
        <w:t xml:space="preserve">cinco </w:t>
      </w:r>
      <w:r w:rsidRPr="00652E47">
        <w:rPr>
          <w:rFonts w:ascii="Museo Sans 300" w:eastAsia="Arial Narrow" w:hAnsi="Museo Sans 300"/>
        </w:rPr>
        <w:t>días después que</w:t>
      </w:r>
      <w:r w:rsidR="00EE0627" w:rsidRPr="00652E47">
        <w:rPr>
          <w:rFonts w:ascii="Museo Sans 300" w:eastAsia="Arial Narrow" w:hAnsi="Museo Sans 300"/>
        </w:rPr>
        <w:t xml:space="preserve"> ha sido emitida la resolución de devolución de saldo</w:t>
      </w:r>
      <w:r w:rsidRPr="00652E47">
        <w:rPr>
          <w:rFonts w:ascii="Museo Sans 300" w:eastAsia="Arial Narrow" w:hAnsi="Museo Sans 300"/>
        </w:rPr>
        <w:t>.</w:t>
      </w:r>
    </w:p>
    <w:p w14:paraId="7911B8CC" w14:textId="77777777" w:rsidR="005376B3" w:rsidRPr="00652E47" w:rsidRDefault="005376B3" w:rsidP="00C21471">
      <w:pPr>
        <w:pStyle w:val="Prrafodelista"/>
        <w:widowControl w:val="0"/>
        <w:tabs>
          <w:tab w:val="left" w:pos="851"/>
          <w:tab w:val="left" w:pos="1134"/>
        </w:tabs>
        <w:spacing w:after="0" w:line="240" w:lineRule="auto"/>
        <w:ind w:left="0" w:right="142"/>
        <w:jc w:val="both"/>
        <w:rPr>
          <w:rFonts w:ascii="Museo Sans 300" w:eastAsia="Arial Narrow" w:hAnsi="Museo Sans 300"/>
          <w:lang w:val="es-GT"/>
        </w:rPr>
      </w:pPr>
    </w:p>
    <w:p w14:paraId="4C124150" w14:textId="77777777" w:rsidR="00CB0FAE" w:rsidRPr="00652E47" w:rsidRDefault="00CB0FAE" w:rsidP="00C21471">
      <w:pPr>
        <w:tabs>
          <w:tab w:val="left" w:pos="6237"/>
        </w:tabs>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En caso de existir rezagos y mora a la fecha de desembolso de la CIAP, se le deberán devolver al beneficiario cuando éstos sean recuperados por la AFP.</w:t>
      </w:r>
    </w:p>
    <w:p w14:paraId="4C124151" w14:textId="77777777" w:rsidR="00CB0FAE" w:rsidRPr="00652E47" w:rsidRDefault="00CB0FAE" w:rsidP="00C21471">
      <w:pPr>
        <w:tabs>
          <w:tab w:val="left" w:pos="6237"/>
        </w:tabs>
        <w:spacing w:after="0" w:line="240" w:lineRule="auto"/>
        <w:jc w:val="both"/>
        <w:rPr>
          <w:rFonts w:ascii="Museo Sans 300" w:eastAsia="Times New Roman" w:hAnsi="Museo Sans 300"/>
          <w:lang w:val="es-MX" w:eastAsia="es-ES"/>
        </w:rPr>
      </w:pPr>
    </w:p>
    <w:p w14:paraId="4C124152" w14:textId="77777777" w:rsidR="009F3624" w:rsidRPr="00652E47" w:rsidRDefault="009F3624" w:rsidP="00C21471">
      <w:pPr>
        <w:widowControl w:val="0"/>
        <w:tabs>
          <w:tab w:val="left" w:pos="851"/>
          <w:tab w:val="left" w:pos="1134"/>
        </w:tabs>
        <w:spacing w:after="0" w:line="240" w:lineRule="auto"/>
        <w:ind w:right="142"/>
        <w:jc w:val="both"/>
        <w:rPr>
          <w:rFonts w:ascii="Museo Sans 300" w:eastAsia="Arial Narrow" w:hAnsi="Museo Sans 300"/>
        </w:rPr>
      </w:pPr>
      <w:r w:rsidRPr="00652E47">
        <w:rPr>
          <w:rFonts w:ascii="Museo Sans 300" w:eastAsia="Arial Narrow" w:hAnsi="Museo Sans 300"/>
        </w:rPr>
        <w:t xml:space="preserve">La AFP deberá emitir una resolución de devolución de saldo y anexar un Estado de Cuenta </w:t>
      </w:r>
      <w:r w:rsidR="00A811C4" w:rsidRPr="00652E47">
        <w:rPr>
          <w:rFonts w:ascii="Museo Sans 300" w:eastAsia="Arial Narrow" w:hAnsi="Museo Sans 300"/>
        </w:rPr>
        <w:t>i</w:t>
      </w:r>
      <w:r w:rsidRPr="00652E47">
        <w:rPr>
          <w:rFonts w:ascii="Museo Sans 300" w:eastAsia="Arial Narrow" w:hAnsi="Museo Sans 300"/>
        </w:rPr>
        <w:t xml:space="preserve">ndividual actualizado. </w:t>
      </w:r>
    </w:p>
    <w:p w14:paraId="4C124153" w14:textId="77777777" w:rsidR="00DE1A5A" w:rsidRPr="00652E47" w:rsidRDefault="00DE1A5A" w:rsidP="00C21471">
      <w:pPr>
        <w:widowControl w:val="0"/>
        <w:tabs>
          <w:tab w:val="left" w:pos="851"/>
          <w:tab w:val="left" w:pos="1134"/>
        </w:tabs>
        <w:spacing w:after="0" w:line="240" w:lineRule="auto"/>
        <w:ind w:right="142"/>
        <w:jc w:val="both"/>
        <w:rPr>
          <w:rFonts w:ascii="Museo Sans 300" w:eastAsia="Arial Narrow" w:hAnsi="Museo Sans 300"/>
        </w:rPr>
      </w:pPr>
    </w:p>
    <w:p w14:paraId="4C124154" w14:textId="77777777" w:rsidR="000306A2" w:rsidRPr="00652E47" w:rsidRDefault="009F3624" w:rsidP="00C21471">
      <w:pPr>
        <w:pStyle w:val="Prrafodelista"/>
        <w:widowControl w:val="0"/>
        <w:numPr>
          <w:ilvl w:val="0"/>
          <w:numId w:val="3"/>
        </w:numPr>
        <w:tabs>
          <w:tab w:val="left" w:pos="851"/>
          <w:tab w:val="left" w:pos="1134"/>
        </w:tabs>
        <w:spacing w:after="0" w:line="240" w:lineRule="auto"/>
        <w:ind w:left="0" w:right="142" w:firstLine="0"/>
        <w:contextualSpacing w:val="0"/>
        <w:jc w:val="both"/>
        <w:rPr>
          <w:rFonts w:ascii="Museo Sans 300" w:eastAsia="Arial Narrow" w:hAnsi="Museo Sans 300"/>
        </w:rPr>
      </w:pPr>
      <w:r w:rsidRPr="00652E47">
        <w:rPr>
          <w:rFonts w:ascii="Museo Sans 300" w:eastAsia="Arial Narrow" w:hAnsi="Museo Sans 300"/>
        </w:rPr>
        <w:t xml:space="preserve"> La AFP será responsable de llevar un registro para controlar las devoluciones de saldo de la CIAP por </w:t>
      </w:r>
      <w:r w:rsidR="000F4487" w:rsidRPr="00652E47">
        <w:rPr>
          <w:rFonts w:ascii="Museo Sans 300" w:eastAsia="Arial Narrow" w:hAnsi="Museo Sans 300"/>
        </w:rPr>
        <w:t xml:space="preserve">sobrevivencia </w:t>
      </w:r>
      <w:r w:rsidRPr="00652E47">
        <w:rPr>
          <w:rFonts w:ascii="Museo Sans 300" w:eastAsia="Arial Narrow" w:hAnsi="Museo Sans 300"/>
        </w:rPr>
        <w:t>a que se refiere</w:t>
      </w:r>
      <w:r w:rsidR="002A0081" w:rsidRPr="00652E47">
        <w:rPr>
          <w:rFonts w:ascii="Museo Sans 300" w:eastAsia="Arial Narrow" w:hAnsi="Museo Sans 300"/>
        </w:rPr>
        <w:t>n</w:t>
      </w:r>
      <w:r w:rsidRPr="00652E47">
        <w:rPr>
          <w:rFonts w:ascii="Museo Sans 300" w:eastAsia="Arial Narrow" w:hAnsi="Museo Sans 300"/>
        </w:rPr>
        <w:t xml:space="preserve"> las presentes Normas.</w:t>
      </w:r>
    </w:p>
    <w:p w14:paraId="4C124156" w14:textId="77777777" w:rsidR="00965903" w:rsidRPr="00652E47" w:rsidRDefault="005A7534" w:rsidP="00C21471">
      <w:pPr>
        <w:tabs>
          <w:tab w:val="center" w:pos="4419"/>
        </w:tabs>
        <w:spacing w:after="0" w:line="240" w:lineRule="auto"/>
        <w:jc w:val="center"/>
        <w:rPr>
          <w:rFonts w:ascii="Museo Sans 300" w:hAnsi="Museo Sans 300"/>
          <w:b/>
        </w:rPr>
      </w:pPr>
      <w:r w:rsidRPr="00652E47">
        <w:rPr>
          <w:rFonts w:ascii="Museo Sans 300" w:hAnsi="Museo Sans 300"/>
          <w:b/>
        </w:rPr>
        <w:t>CAPÍTULO X</w:t>
      </w:r>
    </w:p>
    <w:p w14:paraId="4C124157" w14:textId="77777777" w:rsidR="00BA579D" w:rsidRPr="00652E47" w:rsidRDefault="00BA579D" w:rsidP="00C21471">
      <w:pPr>
        <w:keepNext/>
        <w:spacing w:after="0" w:line="240" w:lineRule="auto"/>
        <w:jc w:val="center"/>
        <w:rPr>
          <w:rFonts w:ascii="Museo Sans 300" w:eastAsia="Times New Roman" w:hAnsi="Museo Sans 300"/>
          <w:b/>
          <w:lang w:val="es-MX" w:eastAsia="es-ES"/>
        </w:rPr>
      </w:pPr>
      <w:r w:rsidRPr="00652E47">
        <w:rPr>
          <w:rFonts w:ascii="Museo Sans 300" w:hAnsi="Museo Sans 300"/>
          <w:b/>
        </w:rPr>
        <w:t xml:space="preserve">PROCEDIMIENTO EN CASO DE </w:t>
      </w:r>
      <w:r w:rsidRPr="00652E47">
        <w:rPr>
          <w:rFonts w:ascii="Museo Sans 300" w:eastAsia="Times New Roman" w:hAnsi="Museo Sans 300"/>
          <w:b/>
          <w:lang w:val="es-MX" w:eastAsia="es-ES"/>
        </w:rPr>
        <w:t>FALLECIMIENTO A CAUSA DE RIESGOS PROFESIONALES</w:t>
      </w:r>
    </w:p>
    <w:p w14:paraId="30811E45" w14:textId="77777777" w:rsidR="00202513" w:rsidRPr="00652E47" w:rsidRDefault="00202513" w:rsidP="00C21471">
      <w:pPr>
        <w:widowControl w:val="0"/>
        <w:spacing w:after="0" w:line="240" w:lineRule="auto"/>
        <w:jc w:val="both"/>
        <w:rPr>
          <w:rFonts w:ascii="Museo Sans 300" w:eastAsia="Times New Roman" w:hAnsi="Museo Sans 300"/>
          <w:b/>
          <w:lang w:val="es-MX" w:eastAsia="es-ES"/>
        </w:rPr>
      </w:pPr>
    </w:p>
    <w:p w14:paraId="4C124159" w14:textId="77777777" w:rsidR="00BA579D" w:rsidRPr="00652E47" w:rsidRDefault="00971B2C" w:rsidP="00C21471">
      <w:pPr>
        <w:widowControl w:val="0"/>
        <w:spacing w:after="0" w:line="240" w:lineRule="auto"/>
        <w:jc w:val="both"/>
        <w:rPr>
          <w:rFonts w:ascii="Museo Sans 300" w:eastAsia="Times New Roman" w:hAnsi="Museo Sans 300"/>
          <w:b/>
          <w:lang w:val="es-MX" w:eastAsia="es-ES"/>
        </w:rPr>
      </w:pPr>
      <w:r w:rsidRPr="00652E47">
        <w:rPr>
          <w:rFonts w:ascii="Museo Sans 300" w:eastAsia="Times New Roman" w:hAnsi="Museo Sans 300"/>
          <w:b/>
          <w:lang w:val="es-MX" w:eastAsia="es-ES"/>
        </w:rPr>
        <w:t>Fallecimiento a causa de riesgos p</w:t>
      </w:r>
      <w:r w:rsidR="00BA579D" w:rsidRPr="00652E47">
        <w:rPr>
          <w:rFonts w:ascii="Museo Sans 300" w:eastAsia="Times New Roman" w:hAnsi="Museo Sans 300"/>
          <w:b/>
          <w:lang w:val="es-MX" w:eastAsia="es-ES"/>
        </w:rPr>
        <w:t xml:space="preserve">rofesionales </w:t>
      </w:r>
    </w:p>
    <w:p w14:paraId="4C12415A" w14:textId="0587C440" w:rsidR="00BA579D" w:rsidRPr="00652E47" w:rsidRDefault="00147DF3" w:rsidP="00C21471">
      <w:pPr>
        <w:widowControl w:val="0"/>
        <w:numPr>
          <w:ilvl w:val="0"/>
          <w:numId w:val="3"/>
        </w:numPr>
        <w:tabs>
          <w:tab w:val="left" w:pos="851"/>
        </w:tabs>
        <w:spacing w:after="0" w:line="240" w:lineRule="auto"/>
        <w:ind w:left="0" w:firstLine="0"/>
        <w:jc w:val="both"/>
        <w:rPr>
          <w:rFonts w:ascii="Museo Sans 300" w:eastAsia="Times New Roman" w:hAnsi="Museo Sans 300"/>
          <w:strike/>
          <w:lang w:val="es-MX" w:eastAsia="es-ES"/>
        </w:rPr>
      </w:pPr>
      <w:r w:rsidRPr="00652E47">
        <w:rPr>
          <w:rFonts w:ascii="Museo Sans 300" w:eastAsia="Times New Roman" w:hAnsi="Museo Sans 300"/>
          <w:lang w:val="es-MX" w:eastAsia="es-ES"/>
        </w:rPr>
        <w:t xml:space="preserve">En caso </w:t>
      </w:r>
      <w:r w:rsidR="002D45E9" w:rsidRPr="00652E47">
        <w:rPr>
          <w:rFonts w:ascii="Museo Sans 300" w:eastAsia="Times New Roman" w:hAnsi="Museo Sans 300"/>
          <w:lang w:val="es-MX" w:eastAsia="es-ES"/>
        </w:rPr>
        <w:t xml:space="preserve">de </w:t>
      </w:r>
      <w:r w:rsidRPr="00652E47">
        <w:rPr>
          <w:rFonts w:ascii="Museo Sans 300" w:eastAsia="Times New Roman" w:hAnsi="Museo Sans 300"/>
          <w:lang w:val="es-MX" w:eastAsia="es-ES"/>
        </w:rPr>
        <w:t>que la AFP</w:t>
      </w:r>
      <w:r w:rsidR="000F4487" w:rsidRPr="00652E47">
        <w:rPr>
          <w:rFonts w:ascii="Museo Sans 300" w:eastAsia="Times New Roman" w:hAnsi="Museo Sans 300"/>
          <w:lang w:val="es-MX" w:eastAsia="es-ES"/>
        </w:rPr>
        <w:t>,</w:t>
      </w:r>
      <w:r w:rsidRPr="00652E47">
        <w:rPr>
          <w:rFonts w:ascii="Museo Sans 300" w:eastAsia="Times New Roman" w:hAnsi="Museo Sans 300"/>
          <w:lang w:val="es-MX" w:eastAsia="es-ES"/>
        </w:rPr>
        <w:t xml:space="preserve"> </w:t>
      </w:r>
      <w:r w:rsidR="00BA579D" w:rsidRPr="00652E47">
        <w:rPr>
          <w:rFonts w:ascii="Museo Sans 300" w:eastAsia="Times New Roman" w:hAnsi="Museo Sans 300"/>
          <w:lang w:val="es-MX" w:eastAsia="es-ES"/>
        </w:rPr>
        <w:t xml:space="preserve">con base en las pruebas presentadas por los beneficiarios o familiares del causante, </w:t>
      </w:r>
      <w:r w:rsidR="000F4487" w:rsidRPr="00652E47">
        <w:rPr>
          <w:rFonts w:ascii="Museo Sans 300" w:eastAsia="Times New Roman" w:hAnsi="Museo Sans 300"/>
          <w:lang w:val="es-MX" w:eastAsia="es-ES"/>
        </w:rPr>
        <w:t xml:space="preserve">tenga indicios </w:t>
      </w:r>
      <w:r w:rsidR="006B6FAF" w:rsidRPr="00652E47">
        <w:rPr>
          <w:rFonts w:ascii="Museo Sans 300" w:eastAsia="Times New Roman" w:hAnsi="Museo Sans 300"/>
          <w:lang w:val="es-MX" w:eastAsia="es-ES"/>
        </w:rPr>
        <w:t xml:space="preserve">razonables y fehacientes </w:t>
      </w:r>
      <w:r w:rsidR="00BA579D" w:rsidRPr="00652E47">
        <w:rPr>
          <w:rFonts w:ascii="Museo Sans 300" w:eastAsia="Times New Roman" w:hAnsi="Museo Sans 300"/>
          <w:lang w:val="es-MX" w:eastAsia="es-ES"/>
        </w:rPr>
        <w:t>que la muerte del afiliado deriv</w:t>
      </w:r>
      <w:r w:rsidR="00A85561" w:rsidRPr="00652E47">
        <w:rPr>
          <w:rFonts w:ascii="Museo Sans 300" w:eastAsia="Times New Roman" w:hAnsi="Museo Sans 300"/>
          <w:lang w:val="es-MX" w:eastAsia="es-ES"/>
        </w:rPr>
        <w:t>ó</w:t>
      </w:r>
      <w:r w:rsidR="00BA579D" w:rsidRPr="00652E47">
        <w:rPr>
          <w:rFonts w:ascii="Museo Sans 300" w:eastAsia="Times New Roman" w:hAnsi="Museo Sans 300"/>
          <w:lang w:val="es-MX" w:eastAsia="es-ES"/>
        </w:rPr>
        <w:t xml:space="preserve"> de causas o riesgos profesionales, deberá remitir </w:t>
      </w:r>
      <w:r w:rsidR="00A20074" w:rsidRPr="00652E47">
        <w:rPr>
          <w:rFonts w:ascii="Museo Sans 300" w:eastAsia="Times New Roman" w:hAnsi="Museo Sans 300"/>
          <w:lang w:val="es-MX" w:eastAsia="es-ES"/>
        </w:rPr>
        <w:t>al beneficiario interesado</w:t>
      </w:r>
      <w:r w:rsidR="005F60AD" w:rsidRPr="00652E47">
        <w:rPr>
          <w:rFonts w:ascii="Museo Sans 300" w:eastAsia="Times New Roman" w:hAnsi="Museo Sans 300"/>
          <w:lang w:val="es-MX" w:eastAsia="es-ES"/>
        </w:rPr>
        <w:t xml:space="preserve"> </w:t>
      </w:r>
      <w:r w:rsidR="00BA579D" w:rsidRPr="00652E47">
        <w:rPr>
          <w:rFonts w:ascii="Museo Sans 300" w:eastAsia="Times New Roman" w:hAnsi="Museo Sans 300"/>
          <w:lang w:val="es-MX" w:eastAsia="es-ES"/>
        </w:rPr>
        <w:t xml:space="preserve">al </w:t>
      </w:r>
      <w:r w:rsidR="00A85561" w:rsidRPr="00652E47">
        <w:rPr>
          <w:rFonts w:ascii="Museo Sans 300" w:eastAsia="Times New Roman" w:hAnsi="Museo Sans 300"/>
          <w:lang w:val="es-MX" w:eastAsia="es-ES"/>
        </w:rPr>
        <w:t>R</w:t>
      </w:r>
      <w:r w:rsidR="00BA579D" w:rsidRPr="00652E47">
        <w:rPr>
          <w:rFonts w:ascii="Museo Sans 300" w:eastAsia="Times New Roman" w:hAnsi="Museo Sans 300"/>
          <w:lang w:val="es-MX" w:eastAsia="es-ES"/>
        </w:rPr>
        <w:t xml:space="preserve">égimen de </w:t>
      </w:r>
      <w:r w:rsidR="00A85561" w:rsidRPr="00652E47">
        <w:rPr>
          <w:rFonts w:ascii="Museo Sans 300" w:eastAsia="Times New Roman" w:hAnsi="Museo Sans 300"/>
          <w:lang w:val="es-MX" w:eastAsia="es-ES"/>
        </w:rPr>
        <w:t>S</w:t>
      </w:r>
      <w:r w:rsidR="00BA579D" w:rsidRPr="00652E47">
        <w:rPr>
          <w:rFonts w:ascii="Museo Sans 300" w:eastAsia="Times New Roman" w:hAnsi="Museo Sans 300"/>
          <w:lang w:val="es-MX" w:eastAsia="es-ES"/>
        </w:rPr>
        <w:t xml:space="preserve">alud, </w:t>
      </w:r>
      <w:r w:rsidR="00A85561" w:rsidRPr="00652E47">
        <w:rPr>
          <w:rFonts w:ascii="Museo Sans 300" w:eastAsia="Times New Roman" w:hAnsi="Museo Sans 300"/>
          <w:lang w:val="es-MX" w:eastAsia="es-ES"/>
        </w:rPr>
        <w:t>E</w:t>
      </w:r>
      <w:r w:rsidR="00BA579D" w:rsidRPr="00652E47">
        <w:rPr>
          <w:rFonts w:ascii="Museo Sans 300" w:eastAsia="Times New Roman" w:hAnsi="Museo Sans 300"/>
          <w:lang w:val="es-MX" w:eastAsia="es-ES"/>
        </w:rPr>
        <w:t xml:space="preserve">nfermedad y </w:t>
      </w:r>
      <w:r w:rsidR="00A85561" w:rsidRPr="00652E47">
        <w:rPr>
          <w:rFonts w:ascii="Museo Sans 300" w:eastAsia="Times New Roman" w:hAnsi="Museo Sans 300"/>
          <w:lang w:val="es-MX" w:eastAsia="es-ES"/>
        </w:rPr>
        <w:t>R</w:t>
      </w:r>
      <w:r w:rsidR="00BA579D" w:rsidRPr="00652E47">
        <w:rPr>
          <w:rFonts w:ascii="Museo Sans 300" w:eastAsia="Times New Roman" w:hAnsi="Museo Sans 300"/>
          <w:lang w:val="es-MX" w:eastAsia="es-ES"/>
        </w:rPr>
        <w:t xml:space="preserve">iesgos </w:t>
      </w:r>
      <w:r w:rsidR="00A85561" w:rsidRPr="00652E47">
        <w:rPr>
          <w:rFonts w:ascii="Museo Sans 300" w:eastAsia="Times New Roman" w:hAnsi="Museo Sans 300"/>
          <w:lang w:val="es-MX" w:eastAsia="es-ES"/>
        </w:rPr>
        <w:t>P</w:t>
      </w:r>
      <w:r w:rsidR="00BA579D" w:rsidRPr="00652E47">
        <w:rPr>
          <w:rFonts w:ascii="Museo Sans 300" w:eastAsia="Times New Roman" w:hAnsi="Museo Sans 300"/>
          <w:lang w:val="es-MX" w:eastAsia="es-ES"/>
        </w:rPr>
        <w:t>rofesionales del ISSS</w:t>
      </w:r>
      <w:r w:rsidR="005F60AD" w:rsidRPr="00652E47">
        <w:rPr>
          <w:rFonts w:ascii="Museo Sans 300" w:eastAsia="Times New Roman" w:hAnsi="Museo Sans 300"/>
          <w:lang w:val="es-MX" w:eastAsia="es-ES"/>
        </w:rPr>
        <w:t xml:space="preserve"> o el ISBM, según sea el caso</w:t>
      </w:r>
      <w:r w:rsidR="000F4487" w:rsidRPr="00652E47">
        <w:rPr>
          <w:rFonts w:ascii="Museo Sans 300" w:eastAsia="Times New Roman" w:hAnsi="Museo Sans 300"/>
          <w:lang w:val="es-MX" w:eastAsia="es-ES"/>
        </w:rPr>
        <w:t xml:space="preserve">, </w:t>
      </w:r>
      <w:r w:rsidR="006B6FAF" w:rsidRPr="00652E47">
        <w:rPr>
          <w:rFonts w:ascii="Museo Sans 300" w:eastAsia="Times New Roman" w:hAnsi="Museo Sans 300"/>
          <w:lang w:val="es-MX" w:eastAsia="es-ES"/>
        </w:rPr>
        <w:t>a efecto que</w:t>
      </w:r>
      <w:r w:rsidR="00BA579D" w:rsidRPr="00652E47">
        <w:rPr>
          <w:rFonts w:ascii="Museo Sans 300" w:eastAsia="Times New Roman" w:hAnsi="Museo Sans 300"/>
          <w:lang w:val="es-MX" w:eastAsia="es-ES"/>
        </w:rPr>
        <w:t xml:space="preserve"> </w:t>
      </w:r>
      <w:r w:rsidR="009A360C" w:rsidRPr="00652E47">
        <w:rPr>
          <w:rFonts w:ascii="Museo Sans 300" w:eastAsia="Times New Roman" w:hAnsi="Museo Sans 300"/>
          <w:lang w:val="es-MX" w:eastAsia="es-ES"/>
        </w:rPr>
        <w:t>dicha institución determine</w:t>
      </w:r>
      <w:r w:rsidR="007C4693" w:rsidRPr="00652E47">
        <w:rPr>
          <w:rFonts w:ascii="Museo Sans 300" w:eastAsia="Times New Roman" w:hAnsi="Museo Sans 300"/>
          <w:lang w:val="es-MX" w:eastAsia="es-ES"/>
        </w:rPr>
        <w:t xml:space="preserve"> si la causa del fallecimiento es </w:t>
      </w:r>
      <w:r w:rsidR="00EF58F6" w:rsidRPr="00652E47">
        <w:rPr>
          <w:rFonts w:ascii="Museo Sans 300" w:eastAsia="Times New Roman" w:hAnsi="Museo Sans 300"/>
          <w:lang w:val="es-MX" w:eastAsia="es-ES"/>
        </w:rPr>
        <w:t>debida a</w:t>
      </w:r>
      <w:r w:rsidR="004E1693" w:rsidRPr="00652E47">
        <w:rPr>
          <w:rFonts w:ascii="Museo Sans 300" w:eastAsia="Times New Roman" w:hAnsi="Museo Sans 300"/>
          <w:lang w:val="es-MX" w:eastAsia="es-ES"/>
        </w:rPr>
        <w:t xml:space="preserve"> riesgo profesional</w:t>
      </w:r>
      <w:r w:rsidR="00EF58F6" w:rsidRPr="00652E47">
        <w:rPr>
          <w:rFonts w:ascii="Museo Sans 300" w:eastAsia="Times New Roman" w:hAnsi="Museo Sans 300"/>
          <w:lang w:val="es-MX" w:eastAsia="es-ES"/>
        </w:rPr>
        <w:t>.</w:t>
      </w:r>
    </w:p>
    <w:p w14:paraId="4C12415B" w14:textId="77777777" w:rsidR="004E1693" w:rsidRPr="00652E47" w:rsidRDefault="004E1693" w:rsidP="00C21471">
      <w:pPr>
        <w:keepNext/>
        <w:widowControl w:val="0"/>
        <w:tabs>
          <w:tab w:val="left" w:pos="851"/>
        </w:tabs>
        <w:spacing w:after="0" w:line="240" w:lineRule="auto"/>
        <w:jc w:val="both"/>
        <w:rPr>
          <w:rFonts w:ascii="Museo Sans 300" w:eastAsia="Times New Roman" w:hAnsi="Museo Sans 300"/>
          <w:lang w:val="es-MX" w:eastAsia="es-ES"/>
        </w:rPr>
      </w:pPr>
    </w:p>
    <w:p w14:paraId="4C12415C" w14:textId="77777777" w:rsidR="00BA579D" w:rsidRPr="00652E47" w:rsidRDefault="00BA579D"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La AFP deberá poner a disposición el saldo de la CIAP del causante como parte del haber sucesoral del mismo, una vez que el ISSS </w:t>
      </w:r>
      <w:r w:rsidR="005F60AD" w:rsidRPr="00652E47">
        <w:rPr>
          <w:rFonts w:ascii="Museo Sans 300" w:eastAsia="Times New Roman" w:hAnsi="Museo Sans 300"/>
          <w:lang w:val="es-MX" w:eastAsia="es-ES"/>
        </w:rPr>
        <w:t xml:space="preserve">o el ISBM, según sea el caso, </w:t>
      </w:r>
      <w:r w:rsidR="006B15F2" w:rsidRPr="00652E47">
        <w:rPr>
          <w:rFonts w:ascii="Museo Sans 300" w:eastAsia="Times New Roman" w:hAnsi="Museo Sans 300"/>
          <w:lang w:val="es-MX" w:eastAsia="es-ES"/>
        </w:rPr>
        <w:t>emita</w:t>
      </w:r>
      <w:r w:rsidR="00E52E74" w:rsidRPr="00652E47">
        <w:rPr>
          <w:rFonts w:ascii="Museo Sans 300" w:eastAsia="Times New Roman" w:hAnsi="Museo Sans 300"/>
          <w:lang w:val="es-MX" w:eastAsia="es-ES"/>
        </w:rPr>
        <w:t xml:space="preserve"> </w:t>
      </w:r>
      <w:r w:rsidRPr="00652E47">
        <w:rPr>
          <w:rFonts w:ascii="Museo Sans 300" w:eastAsia="Times New Roman" w:hAnsi="Museo Sans 300"/>
          <w:lang w:val="es-MX" w:eastAsia="es-ES"/>
        </w:rPr>
        <w:t>resolución</w:t>
      </w:r>
      <w:r w:rsidR="00991C3C" w:rsidRPr="00652E47">
        <w:rPr>
          <w:rFonts w:ascii="Museo Sans 300" w:eastAsia="Times New Roman" w:hAnsi="Museo Sans 300"/>
          <w:lang w:val="es-MX" w:eastAsia="es-ES"/>
        </w:rPr>
        <w:t xml:space="preserve"> </w:t>
      </w:r>
      <w:r w:rsidR="006B15F2" w:rsidRPr="00652E47">
        <w:rPr>
          <w:rFonts w:ascii="Museo Sans 300" w:eastAsia="Times New Roman" w:hAnsi="Museo Sans 300"/>
          <w:lang w:val="es-MX" w:eastAsia="es-ES"/>
        </w:rPr>
        <w:t xml:space="preserve">que </w:t>
      </w:r>
      <w:r w:rsidR="00991C3C" w:rsidRPr="00652E47">
        <w:rPr>
          <w:rFonts w:ascii="Museo Sans 300" w:eastAsia="Times New Roman" w:hAnsi="Museo Sans 300"/>
          <w:lang w:val="es-MX" w:eastAsia="es-ES"/>
        </w:rPr>
        <w:t>determine la causa del fallecimiento como riesgo profesional</w:t>
      </w:r>
      <w:r w:rsidRPr="00652E47">
        <w:rPr>
          <w:rFonts w:ascii="Museo Sans 300" w:eastAsia="Times New Roman" w:hAnsi="Museo Sans 300"/>
          <w:lang w:val="es-MX" w:eastAsia="es-ES"/>
        </w:rPr>
        <w:t xml:space="preserve">. </w:t>
      </w:r>
    </w:p>
    <w:p w14:paraId="4C12415D" w14:textId="77777777" w:rsidR="00BA579D" w:rsidRPr="00652E47" w:rsidRDefault="00BA579D" w:rsidP="00C21471">
      <w:pPr>
        <w:widowControl w:val="0"/>
        <w:spacing w:after="0" w:line="240" w:lineRule="auto"/>
        <w:jc w:val="both"/>
        <w:rPr>
          <w:rFonts w:ascii="Museo Sans 300" w:eastAsia="Times New Roman" w:hAnsi="Museo Sans 300"/>
          <w:lang w:val="es-MX" w:eastAsia="es-ES"/>
        </w:rPr>
      </w:pPr>
    </w:p>
    <w:p w14:paraId="4C12415E" w14:textId="48045271" w:rsidR="00BA579D" w:rsidRPr="00652E47" w:rsidRDefault="00746367"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E</w:t>
      </w:r>
      <w:r w:rsidR="00BA579D" w:rsidRPr="00652E47">
        <w:rPr>
          <w:rFonts w:ascii="Museo Sans 300" w:eastAsia="Times New Roman" w:hAnsi="Museo Sans 300"/>
          <w:lang w:val="es-MX" w:eastAsia="es-ES"/>
        </w:rPr>
        <w:t>l ISSS</w:t>
      </w:r>
      <w:r w:rsidR="000A2ECF" w:rsidRPr="00652E47">
        <w:rPr>
          <w:rFonts w:ascii="Museo Sans 300" w:eastAsia="Times New Roman" w:hAnsi="Museo Sans 300"/>
          <w:lang w:val="es-MX" w:eastAsia="es-ES"/>
        </w:rPr>
        <w:t xml:space="preserve"> </w:t>
      </w:r>
      <w:r w:rsidR="005F60AD" w:rsidRPr="00652E47">
        <w:rPr>
          <w:rFonts w:ascii="Museo Sans 300" w:eastAsia="Times New Roman" w:hAnsi="Museo Sans 300"/>
          <w:lang w:val="es-MX" w:eastAsia="es-ES"/>
        </w:rPr>
        <w:t xml:space="preserve">o el ISBM, según sea el caso, </w:t>
      </w:r>
      <w:r w:rsidR="00BA579D" w:rsidRPr="00652E47">
        <w:rPr>
          <w:rFonts w:ascii="Museo Sans 300" w:eastAsia="Times New Roman" w:hAnsi="Museo Sans 300"/>
          <w:lang w:val="es-MX" w:eastAsia="es-ES"/>
        </w:rPr>
        <w:t>pro</w:t>
      </w:r>
      <w:r w:rsidR="00BD51B4" w:rsidRPr="00652E47">
        <w:rPr>
          <w:rFonts w:ascii="Museo Sans 300" w:eastAsia="Times New Roman" w:hAnsi="Museo Sans 300"/>
          <w:lang w:val="es-MX" w:eastAsia="es-ES"/>
        </w:rPr>
        <w:t xml:space="preserve">cederá de acuerdo </w:t>
      </w:r>
      <w:r w:rsidR="00AD3FB5" w:rsidRPr="00652E47">
        <w:rPr>
          <w:rFonts w:ascii="Museo Sans 300" w:eastAsia="Times New Roman" w:hAnsi="Museo Sans 300"/>
          <w:lang w:val="es-MX" w:eastAsia="es-ES"/>
        </w:rPr>
        <w:t xml:space="preserve">con </w:t>
      </w:r>
      <w:r w:rsidR="00BD51B4" w:rsidRPr="00652E47">
        <w:rPr>
          <w:rFonts w:ascii="Museo Sans 300" w:eastAsia="Times New Roman" w:hAnsi="Museo Sans 300"/>
          <w:lang w:val="es-MX" w:eastAsia="es-ES"/>
        </w:rPr>
        <w:t>su Ley y</w:t>
      </w:r>
      <w:r w:rsidR="00BA579D" w:rsidRPr="00652E47">
        <w:rPr>
          <w:rFonts w:ascii="Museo Sans 300" w:eastAsia="Times New Roman" w:hAnsi="Museo Sans 300"/>
          <w:lang w:val="es-MX" w:eastAsia="es-ES"/>
        </w:rPr>
        <w:t xml:space="preserve"> Reglamentos a efecto de determinar la procedencia o no del pago de las prestaciones. </w:t>
      </w:r>
    </w:p>
    <w:p w14:paraId="4C12415F" w14:textId="77777777" w:rsidR="00BA579D" w:rsidRPr="00652E47" w:rsidRDefault="00BA579D" w:rsidP="00C21471">
      <w:pPr>
        <w:pStyle w:val="Prrafodelista"/>
        <w:spacing w:after="0" w:line="240" w:lineRule="auto"/>
        <w:rPr>
          <w:rFonts w:ascii="Museo Sans 300" w:eastAsia="Times New Roman" w:hAnsi="Museo Sans 300"/>
          <w:lang w:val="es-MX" w:eastAsia="es-ES"/>
        </w:rPr>
      </w:pPr>
    </w:p>
    <w:p w14:paraId="4C124160" w14:textId="77777777" w:rsidR="007D4F05" w:rsidRPr="00652E47" w:rsidRDefault="00BD6B6D"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La AFP procederá al pago de pensiones solamente hasta que el ISSS </w:t>
      </w:r>
      <w:r w:rsidR="005F60AD" w:rsidRPr="00652E47">
        <w:rPr>
          <w:rFonts w:ascii="Museo Sans 300" w:eastAsia="Times New Roman" w:hAnsi="Museo Sans 300"/>
          <w:lang w:val="es-MX" w:eastAsia="es-ES"/>
        </w:rPr>
        <w:t xml:space="preserve">o el ISBM, según sea el caso, </w:t>
      </w:r>
      <w:r w:rsidRPr="00652E47">
        <w:rPr>
          <w:rFonts w:ascii="Museo Sans 300" w:eastAsia="Times New Roman" w:hAnsi="Museo Sans 300"/>
          <w:lang w:val="es-MX" w:eastAsia="es-ES"/>
        </w:rPr>
        <w:t>resuelva que la causa del fallecimiento es por riesgo común.</w:t>
      </w:r>
    </w:p>
    <w:p w14:paraId="6E8EB37E" w14:textId="77777777" w:rsidR="00FC080A" w:rsidRPr="00652E47" w:rsidRDefault="00FC080A" w:rsidP="00C21471">
      <w:pPr>
        <w:spacing w:after="0" w:line="240" w:lineRule="auto"/>
        <w:jc w:val="center"/>
        <w:rPr>
          <w:rFonts w:ascii="Museo Sans 300" w:hAnsi="Museo Sans 300"/>
          <w:b/>
        </w:rPr>
      </w:pPr>
    </w:p>
    <w:p w14:paraId="4C124163" w14:textId="0DAD96A4" w:rsidR="0089672D" w:rsidRPr="00652E47" w:rsidRDefault="005A7534" w:rsidP="00C21471">
      <w:pPr>
        <w:spacing w:after="0" w:line="240" w:lineRule="auto"/>
        <w:jc w:val="center"/>
        <w:rPr>
          <w:rFonts w:ascii="Museo Sans 300" w:hAnsi="Museo Sans 300"/>
          <w:b/>
        </w:rPr>
      </w:pPr>
      <w:r w:rsidRPr="00652E47">
        <w:rPr>
          <w:rFonts w:ascii="Museo Sans 300" w:hAnsi="Museo Sans 300"/>
          <w:b/>
        </w:rPr>
        <w:t>CAPÍTULO</w:t>
      </w:r>
      <w:r w:rsidR="005C28BF" w:rsidRPr="00652E47">
        <w:rPr>
          <w:rFonts w:ascii="Museo Sans 300" w:hAnsi="Museo Sans 300"/>
          <w:b/>
        </w:rPr>
        <w:t xml:space="preserve"> </w:t>
      </w:r>
      <w:r w:rsidR="009B6DF1" w:rsidRPr="00652E47">
        <w:rPr>
          <w:rFonts w:ascii="Museo Sans 300" w:hAnsi="Museo Sans 300"/>
          <w:b/>
        </w:rPr>
        <w:t>X</w:t>
      </w:r>
      <w:r w:rsidRPr="00652E47">
        <w:rPr>
          <w:rFonts w:ascii="Museo Sans 300" w:hAnsi="Museo Sans 300"/>
          <w:b/>
        </w:rPr>
        <w:t>I</w:t>
      </w:r>
    </w:p>
    <w:p w14:paraId="4C124164" w14:textId="77777777" w:rsidR="00EB728E" w:rsidRPr="00652E47" w:rsidRDefault="000B4ED4" w:rsidP="00C21471">
      <w:pPr>
        <w:spacing w:after="0" w:line="240" w:lineRule="auto"/>
        <w:jc w:val="center"/>
        <w:rPr>
          <w:rFonts w:ascii="Museo Sans 300" w:hAnsi="Museo Sans 300"/>
          <w:b/>
        </w:rPr>
      </w:pPr>
      <w:r w:rsidRPr="00652E47">
        <w:rPr>
          <w:rFonts w:ascii="Museo Sans 300" w:hAnsi="Museo Sans 300"/>
          <w:b/>
        </w:rPr>
        <w:t xml:space="preserve">DE LA CALIDAD DE BENEFICIARIOS </w:t>
      </w:r>
    </w:p>
    <w:p w14:paraId="4C124170" w14:textId="77777777" w:rsidR="00B12C68" w:rsidRPr="00652E47" w:rsidRDefault="00B12C68" w:rsidP="00C21471">
      <w:pPr>
        <w:tabs>
          <w:tab w:val="center" w:pos="4419"/>
        </w:tabs>
        <w:spacing w:after="0" w:line="240" w:lineRule="auto"/>
        <w:rPr>
          <w:rFonts w:ascii="Museo Sans 300" w:hAnsi="Museo Sans 300"/>
          <w:b/>
        </w:rPr>
      </w:pPr>
    </w:p>
    <w:p w14:paraId="4C124171" w14:textId="77777777" w:rsidR="00CB4E2C" w:rsidRPr="00652E47" w:rsidRDefault="009075BD" w:rsidP="00C21471">
      <w:pPr>
        <w:tabs>
          <w:tab w:val="center" w:pos="4419"/>
        </w:tabs>
        <w:spacing w:after="0" w:line="240" w:lineRule="auto"/>
        <w:rPr>
          <w:rFonts w:ascii="Museo Sans 300" w:hAnsi="Museo Sans 300"/>
          <w:b/>
        </w:rPr>
      </w:pPr>
      <w:r w:rsidRPr="00652E47">
        <w:rPr>
          <w:rFonts w:ascii="Museo Sans 300" w:hAnsi="Museo Sans 300"/>
          <w:b/>
        </w:rPr>
        <w:t>Requisitos para continuar con el derecho a pensión por s</w:t>
      </w:r>
      <w:r w:rsidR="00CB4E2C" w:rsidRPr="00652E47">
        <w:rPr>
          <w:rFonts w:ascii="Museo Sans 300" w:hAnsi="Museo Sans 300"/>
          <w:b/>
        </w:rPr>
        <w:t>obrevivencia</w:t>
      </w:r>
    </w:p>
    <w:p w14:paraId="4C124172" w14:textId="77777777" w:rsidR="00CB4E2C" w:rsidRPr="00652E47"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Una vez se ha autorizado el pago de una pensión por sobrevivencia a los beneficiarios del causante, estos deberán presentar periódicamente, dependiendo del beneficiario que sea, la documentación que se describe en los artículos siguientes.</w:t>
      </w:r>
    </w:p>
    <w:p w14:paraId="4C124173" w14:textId="77777777" w:rsidR="00CB4E2C" w:rsidRPr="00652E47" w:rsidRDefault="00CB4E2C" w:rsidP="00C21471">
      <w:pPr>
        <w:widowControl w:val="0"/>
        <w:tabs>
          <w:tab w:val="left" w:pos="851"/>
        </w:tabs>
        <w:spacing w:after="0" w:line="240" w:lineRule="auto"/>
        <w:jc w:val="both"/>
        <w:rPr>
          <w:rFonts w:ascii="Museo Sans 300" w:hAnsi="Museo Sans 300"/>
        </w:rPr>
      </w:pPr>
    </w:p>
    <w:p w14:paraId="4C124174" w14:textId="13DDFE4F" w:rsidR="00CB4E2C" w:rsidRPr="00652E47" w:rsidRDefault="005376B3" w:rsidP="00C21471">
      <w:pPr>
        <w:widowControl w:val="0"/>
        <w:numPr>
          <w:ilvl w:val="0"/>
          <w:numId w:val="3"/>
        </w:numPr>
        <w:tabs>
          <w:tab w:val="left" w:pos="851"/>
        </w:tabs>
        <w:spacing w:after="0" w:line="240" w:lineRule="auto"/>
        <w:ind w:left="0" w:firstLine="0"/>
        <w:jc w:val="both"/>
        <w:rPr>
          <w:rFonts w:ascii="Museo Sans 300" w:hAnsi="Museo Sans 300"/>
        </w:rPr>
      </w:pPr>
      <w:bookmarkStart w:id="5" w:name="_Hlk62844721"/>
      <w:r w:rsidRPr="00652E47">
        <w:rPr>
          <w:rFonts w:ascii="Museo Sans 300" w:hAnsi="Museo Sans 300"/>
        </w:rPr>
        <w:t xml:space="preserve">Para poder continuar con el goce de la respectiva pensión, en caso </w:t>
      </w:r>
      <w:r w:rsidR="00515570" w:rsidRPr="00652E47">
        <w:rPr>
          <w:rFonts w:ascii="Museo Sans 300" w:hAnsi="Museo Sans 300"/>
        </w:rPr>
        <w:t xml:space="preserve">de </w:t>
      </w:r>
      <w:r w:rsidRPr="00652E47">
        <w:rPr>
          <w:rFonts w:ascii="Museo Sans 300" w:hAnsi="Museo Sans 300"/>
        </w:rPr>
        <w:t>que el beneficiario con derecho a pensión por sobrevivencia sean hijos menores de 18 años o inválidos, cónyuges, convivientes</w:t>
      </w:r>
      <w:r w:rsidR="00515570" w:rsidRPr="00652E47">
        <w:rPr>
          <w:rFonts w:ascii="Museo Sans 300" w:hAnsi="Museo Sans 300"/>
        </w:rPr>
        <w:t xml:space="preserve"> o</w:t>
      </w:r>
      <w:r w:rsidR="004A7F0E" w:rsidRPr="00652E47">
        <w:rPr>
          <w:rFonts w:ascii="Museo Sans 300" w:hAnsi="Museo Sans 300"/>
        </w:rPr>
        <w:t xml:space="preserve"> </w:t>
      </w:r>
      <w:r w:rsidRPr="00652E47">
        <w:rPr>
          <w:rFonts w:ascii="Museo Sans 300" w:hAnsi="Museo Sans 300"/>
        </w:rPr>
        <w:t xml:space="preserve">los padres del causante de conformidad con el artículo </w:t>
      </w:r>
      <w:r w:rsidR="00A76058" w:rsidRPr="00652E47">
        <w:rPr>
          <w:rFonts w:ascii="Museo Sans 300" w:hAnsi="Museo Sans 300"/>
        </w:rPr>
        <w:t xml:space="preserve">111 </w:t>
      </w:r>
      <w:r w:rsidRPr="00652E47">
        <w:rPr>
          <w:rFonts w:ascii="Museo Sans 300" w:hAnsi="Museo Sans 300"/>
        </w:rPr>
        <w:t>de la Ley SP, solamente será necesario que estos constaten su sobrevivencia de conformidad con el Capítulo XII del Título II de las presentes Normas.</w:t>
      </w:r>
      <w:r w:rsidRPr="00652E47">
        <w:rPr>
          <w:rFonts w:ascii="Museo Sans 300" w:eastAsia="Times New Roman" w:hAnsi="Museo Sans 300"/>
          <w:bCs/>
          <w:lang w:val="es-MX" w:eastAsia="es-ES"/>
        </w:rPr>
        <w:t xml:space="preserve"> </w:t>
      </w:r>
    </w:p>
    <w:bookmarkEnd w:id="5"/>
    <w:p w14:paraId="4C124175" w14:textId="77777777" w:rsidR="00CB4E2C" w:rsidRPr="00652E47" w:rsidRDefault="00CB4E2C" w:rsidP="00C21471">
      <w:pPr>
        <w:keepNext/>
        <w:tabs>
          <w:tab w:val="left" w:pos="851"/>
        </w:tabs>
        <w:spacing w:after="0" w:line="240" w:lineRule="auto"/>
        <w:jc w:val="both"/>
        <w:rPr>
          <w:rFonts w:ascii="Museo Sans 300" w:hAnsi="Museo Sans 300"/>
        </w:rPr>
      </w:pPr>
    </w:p>
    <w:p w14:paraId="4C124176" w14:textId="79ACB68F" w:rsidR="001A3186" w:rsidRPr="00652E47"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 xml:space="preserve">Los hijos entre 18 y 24 años deberán comprobar ante la AFP correspondiente, la condición de </w:t>
      </w:r>
      <w:r w:rsidR="004A7F0E" w:rsidRPr="00652E47">
        <w:rPr>
          <w:rFonts w:ascii="Museo Sans 300" w:hAnsi="Museo Sans 300"/>
        </w:rPr>
        <w:t>estudiante</w:t>
      </w:r>
      <w:r w:rsidRPr="00652E47">
        <w:rPr>
          <w:rFonts w:ascii="Museo Sans 300" w:hAnsi="Museo Sans 300"/>
        </w:rPr>
        <w:t xml:space="preserve"> ya sea de enseñanza básica, media, técnica o superior,</w:t>
      </w:r>
      <w:r w:rsidR="0062757D" w:rsidRPr="00652E47">
        <w:rPr>
          <w:rFonts w:ascii="Museo Sans 300" w:hAnsi="Museo Sans 300"/>
        </w:rPr>
        <w:t xml:space="preserve"> </w:t>
      </w:r>
      <w:r w:rsidR="001A3186" w:rsidRPr="00652E47">
        <w:rPr>
          <w:rFonts w:ascii="Museo Sans 300" w:hAnsi="Museo Sans 300"/>
        </w:rPr>
        <w:t>para ello deberán presentar</w:t>
      </w:r>
      <w:r w:rsidR="0062757D" w:rsidRPr="00652E47">
        <w:rPr>
          <w:rFonts w:ascii="Museo Sans 300" w:hAnsi="Museo Sans 300"/>
        </w:rPr>
        <w:t xml:space="preserve"> una constancia o documento probatorio, extendido por la autoridad respectiva, durante el primer mes de cada ciclo o año lectivo, dicha constancia deberá estar debidamente firmada y sellada por la autoridad respectiva. </w:t>
      </w:r>
    </w:p>
    <w:p w14:paraId="4C124177" w14:textId="77777777" w:rsidR="001A3186" w:rsidRPr="00652E47" w:rsidRDefault="001A3186" w:rsidP="00C21471">
      <w:pPr>
        <w:widowControl w:val="0"/>
        <w:tabs>
          <w:tab w:val="left" w:pos="851"/>
        </w:tabs>
        <w:spacing w:after="0" w:line="240" w:lineRule="auto"/>
        <w:jc w:val="both"/>
        <w:rPr>
          <w:rFonts w:ascii="Museo Sans 300" w:hAnsi="Museo Sans 300"/>
        </w:rPr>
      </w:pPr>
    </w:p>
    <w:p w14:paraId="4C124178" w14:textId="1A3ACAFA" w:rsidR="001A3186" w:rsidRPr="00652E47" w:rsidRDefault="0062757D" w:rsidP="00C21471">
      <w:pPr>
        <w:widowControl w:val="0"/>
        <w:tabs>
          <w:tab w:val="left" w:pos="851"/>
        </w:tabs>
        <w:spacing w:after="0" w:line="240" w:lineRule="auto"/>
        <w:jc w:val="both"/>
        <w:rPr>
          <w:rFonts w:ascii="Museo Sans 300" w:hAnsi="Museo Sans 300"/>
        </w:rPr>
      </w:pPr>
      <w:r w:rsidRPr="00652E47">
        <w:rPr>
          <w:rFonts w:ascii="Museo Sans 300" w:hAnsi="Museo Sans 300"/>
        </w:rPr>
        <w:t xml:space="preserve">En caso </w:t>
      </w:r>
      <w:r w:rsidR="00A76058" w:rsidRPr="00652E47">
        <w:rPr>
          <w:rFonts w:ascii="Museo Sans 300" w:hAnsi="Museo Sans 300"/>
        </w:rPr>
        <w:t xml:space="preserve">de </w:t>
      </w:r>
      <w:r w:rsidR="00FB0233" w:rsidRPr="00652E47">
        <w:rPr>
          <w:rFonts w:ascii="Museo Sans 300" w:hAnsi="Museo Sans 300"/>
        </w:rPr>
        <w:t>que cursen sus estudios en una i</w:t>
      </w:r>
      <w:r w:rsidRPr="00652E47">
        <w:rPr>
          <w:rFonts w:ascii="Museo Sans 300" w:hAnsi="Museo Sans 300"/>
        </w:rPr>
        <w:t>nstitución extranjera, deberán comprobarlo a través de documentos que cumplan las disposiciones que para tal efecto define la legislación salvadoreña</w:t>
      </w:r>
      <w:r w:rsidR="001A3186" w:rsidRPr="00652E47">
        <w:rPr>
          <w:rFonts w:ascii="Museo Sans 300" w:hAnsi="Museo Sans 300"/>
        </w:rPr>
        <w:t>.</w:t>
      </w:r>
    </w:p>
    <w:p w14:paraId="742838EF" w14:textId="77777777" w:rsidR="00AE6DF4" w:rsidRPr="00652E47" w:rsidRDefault="00AE6DF4" w:rsidP="00C21471">
      <w:pPr>
        <w:widowControl w:val="0"/>
        <w:tabs>
          <w:tab w:val="left" w:pos="851"/>
        </w:tabs>
        <w:spacing w:after="0" w:line="240" w:lineRule="auto"/>
        <w:jc w:val="both"/>
        <w:rPr>
          <w:rFonts w:ascii="Museo Sans 300" w:hAnsi="Museo Sans 300"/>
        </w:rPr>
      </w:pPr>
    </w:p>
    <w:p w14:paraId="4C12417A" w14:textId="77777777" w:rsidR="00CB4E2C" w:rsidRPr="00652E47" w:rsidRDefault="00CB4E2C" w:rsidP="00C21471">
      <w:pPr>
        <w:widowControl w:val="0"/>
        <w:tabs>
          <w:tab w:val="center" w:pos="4419"/>
        </w:tabs>
        <w:spacing w:after="0" w:line="240" w:lineRule="auto"/>
        <w:jc w:val="both"/>
        <w:rPr>
          <w:rFonts w:ascii="Museo Sans 300" w:hAnsi="Museo Sans 300"/>
        </w:rPr>
      </w:pPr>
      <w:r w:rsidRPr="00652E47">
        <w:rPr>
          <w:rFonts w:ascii="Museo Sans 300" w:hAnsi="Museo Sans 300"/>
        </w:rPr>
        <w:t xml:space="preserve">La AFP deberá iniciar las acciones de cobro de las pensiones pagadas indebidamente, o en su caso, descontarlas de los pagos futuros. La continuidad en el derecho a pensión por sobrevivencia es independiente de la aprobación de las materias inscritas, por parte del beneficiario. </w:t>
      </w:r>
    </w:p>
    <w:p w14:paraId="75A7D40F" w14:textId="77777777" w:rsidR="008E6C6C" w:rsidRPr="00652E47" w:rsidRDefault="008E6C6C" w:rsidP="00C21471">
      <w:pPr>
        <w:widowControl w:val="0"/>
        <w:tabs>
          <w:tab w:val="center" w:pos="4419"/>
        </w:tabs>
        <w:spacing w:after="0" w:line="240" w:lineRule="auto"/>
        <w:jc w:val="both"/>
        <w:rPr>
          <w:rFonts w:ascii="Museo Sans 300" w:hAnsi="Museo Sans 300"/>
        </w:rPr>
      </w:pPr>
    </w:p>
    <w:p w14:paraId="4C12417C" w14:textId="64B8AA59" w:rsidR="00CB4E2C" w:rsidRPr="00652E47" w:rsidRDefault="00CB4E2C" w:rsidP="00C21471">
      <w:pPr>
        <w:widowControl w:val="0"/>
        <w:tabs>
          <w:tab w:val="center" w:pos="4419"/>
        </w:tabs>
        <w:spacing w:after="0" w:line="240" w:lineRule="auto"/>
        <w:jc w:val="both"/>
        <w:rPr>
          <w:rFonts w:ascii="Museo Sans 300" w:hAnsi="Museo Sans 300"/>
        </w:rPr>
      </w:pPr>
      <w:r w:rsidRPr="00652E47">
        <w:rPr>
          <w:rFonts w:ascii="Museo Sans 300" w:hAnsi="Museo Sans 300"/>
        </w:rPr>
        <w:t xml:space="preserve">Una vez el beneficiario cumpla con la edad límite establecida en la Ley SP, se procederá a redistribuir el monto de su pensión, en la proporción que corresponda, a favor de los otros beneficiarios con derecho a pensión por sobrevivencia, si existieren. Esta redistribución procederá en tanto éstos no hayan alcanzado el límite individual prescrito, señalado en el artículo </w:t>
      </w:r>
      <w:r w:rsidR="000164C0" w:rsidRPr="00652E47">
        <w:rPr>
          <w:rFonts w:ascii="Museo Sans 300" w:hAnsi="Museo Sans 300"/>
        </w:rPr>
        <w:t xml:space="preserve">112 </w:t>
      </w:r>
      <w:r w:rsidRPr="00652E47">
        <w:rPr>
          <w:rFonts w:ascii="Museo Sans 300" w:hAnsi="Museo Sans 300"/>
        </w:rPr>
        <w:t xml:space="preserve">de </w:t>
      </w:r>
      <w:r w:rsidR="008E6C6C" w:rsidRPr="00652E47">
        <w:rPr>
          <w:rFonts w:ascii="Museo Sans 300" w:hAnsi="Museo Sans 300"/>
        </w:rPr>
        <w:t>la Ley SP, según sea el caso.</w:t>
      </w:r>
    </w:p>
    <w:p w14:paraId="287B422C" w14:textId="77777777" w:rsidR="008E6C6C" w:rsidRPr="00652E47" w:rsidRDefault="008E6C6C" w:rsidP="00C21471">
      <w:pPr>
        <w:widowControl w:val="0"/>
        <w:tabs>
          <w:tab w:val="center" w:pos="4419"/>
        </w:tabs>
        <w:spacing w:after="0" w:line="240" w:lineRule="auto"/>
        <w:jc w:val="both"/>
        <w:rPr>
          <w:rFonts w:ascii="Museo Sans 300" w:hAnsi="Museo Sans 300"/>
        </w:rPr>
      </w:pPr>
    </w:p>
    <w:p w14:paraId="4C12417D" w14:textId="2ADA9A86" w:rsidR="00CB4E2C" w:rsidRPr="00652E47" w:rsidRDefault="00920113" w:rsidP="009279DF">
      <w:pPr>
        <w:widowControl w:val="0"/>
        <w:tabs>
          <w:tab w:val="center" w:pos="4419"/>
        </w:tabs>
        <w:spacing w:after="0" w:line="240" w:lineRule="auto"/>
        <w:jc w:val="both"/>
        <w:rPr>
          <w:rFonts w:ascii="Museo Sans 300" w:hAnsi="Museo Sans 300"/>
        </w:rPr>
      </w:pPr>
      <w:r w:rsidRPr="00652E47">
        <w:rPr>
          <w:rFonts w:ascii="Museo Sans 300" w:hAnsi="Museo Sans 300"/>
        </w:rPr>
        <w:t xml:space="preserve">Los hijos entre 18 y 24 años de edad que puedan acreditar la continuidad de sus estudios durante los meses de vacaciones, mediante la presentación de la constancia de estudio previa y posterior, tendrán derecho a pago de pensión de sobrevivencia en dichos meses. </w:t>
      </w:r>
    </w:p>
    <w:p w14:paraId="4569E568" w14:textId="77777777" w:rsidR="006754B1" w:rsidRPr="00652E47" w:rsidRDefault="006754B1" w:rsidP="009279DF">
      <w:pPr>
        <w:widowControl w:val="0"/>
        <w:tabs>
          <w:tab w:val="center" w:pos="4419"/>
        </w:tabs>
        <w:spacing w:after="0" w:line="240" w:lineRule="auto"/>
        <w:jc w:val="both"/>
        <w:rPr>
          <w:rFonts w:ascii="Museo Sans 300" w:hAnsi="Museo Sans 300"/>
        </w:rPr>
      </w:pPr>
    </w:p>
    <w:p w14:paraId="08C609A3" w14:textId="68AF2B02" w:rsidR="00920113" w:rsidRPr="00652E47" w:rsidRDefault="00920113" w:rsidP="009279DF">
      <w:pPr>
        <w:widowControl w:val="0"/>
        <w:tabs>
          <w:tab w:val="center" w:pos="4419"/>
        </w:tabs>
        <w:spacing w:after="0" w:line="240" w:lineRule="auto"/>
        <w:jc w:val="both"/>
        <w:rPr>
          <w:rFonts w:ascii="Museo Sans 300" w:hAnsi="Museo Sans 300"/>
        </w:rPr>
      </w:pPr>
      <w:r w:rsidRPr="00652E47">
        <w:rPr>
          <w:rFonts w:ascii="Museo Sans 300" w:hAnsi="Museo Sans 300"/>
        </w:rPr>
        <w:t xml:space="preserve">En el caso de estudios que tengan una duración menor a 6 meses, el beneficiario podrá acumular sus constancias de estudio, como máximo durante 6 meses, para presentarlas a la AFP correspondiente. </w:t>
      </w:r>
    </w:p>
    <w:p w14:paraId="495F3B95" w14:textId="77777777" w:rsidR="007C5320" w:rsidRPr="00652E47" w:rsidRDefault="007C5320" w:rsidP="009279DF">
      <w:pPr>
        <w:widowControl w:val="0"/>
        <w:tabs>
          <w:tab w:val="center" w:pos="4419"/>
        </w:tabs>
        <w:spacing w:after="0" w:line="240" w:lineRule="auto"/>
        <w:jc w:val="both"/>
        <w:rPr>
          <w:rFonts w:ascii="Museo Sans 300" w:hAnsi="Museo Sans 300"/>
          <w:u w:val="single"/>
        </w:rPr>
      </w:pPr>
    </w:p>
    <w:p w14:paraId="4C12417E" w14:textId="1A33A467" w:rsidR="00CB4E2C" w:rsidRPr="00652E47"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No obstante</w:t>
      </w:r>
      <w:r w:rsidR="002A0081" w:rsidRPr="00652E47">
        <w:rPr>
          <w:rFonts w:ascii="Museo Sans 300" w:hAnsi="Museo Sans 300"/>
        </w:rPr>
        <w:t>,</w:t>
      </w:r>
      <w:r w:rsidRPr="00652E47">
        <w:rPr>
          <w:rFonts w:ascii="Museo Sans 300" w:hAnsi="Museo Sans 300"/>
        </w:rPr>
        <w:t xml:space="preserve"> lo dispuesto en el artículo anterior, un </w:t>
      </w:r>
      <w:r w:rsidR="000951D2" w:rsidRPr="00652E47">
        <w:rPr>
          <w:rFonts w:ascii="Museo Sans 300" w:hAnsi="Museo Sans 300"/>
        </w:rPr>
        <w:t xml:space="preserve">hijo </w:t>
      </w:r>
      <w:r w:rsidRPr="00652E47">
        <w:rPr>
          <w:rFonts w:ascii="Museo Sans 300" w:hAnsi="Museo Sans 300"/>
        </w:rPr>
        <w:t xml:space="preserve">beneficiario </w:t>
      </w:r>
      <w:r w:rsidR="00B96545" w:rsidRPr="00652E47">
        <w:rPr>
          <w:rFonts w:ascii="Museo Sans 300" w:hAnsi="Museo Sans 300"/>
        </w:rPr>
        <w:t xml:space="preserve">que </w:t>
      </w:r>
      <w:r w:rsidRPr="00652E47">
        <w:rPr>
          <w:rFonts w:ascii="Museo Sans 300" w:hAnsi="Museo Sans 300"/>
        </w:rPr>
        <w:t>se hubiere imposibilitado temporalmente para realizar estudios a causa de enfermedad o por haber sufrido una incapacidad</w:t>
      </w:r>
      <w:r w:rsidR="00B96545" w:rsidRPr="00652E47">
        <w:rPr>
          <w:rFonts w:ascii="Museo Sans 300" w:hAnsi="Museo Sans 300"/>
        </w:rPr>
        <w:t xml:space="preserve"> podrá recuperar el derecho a pensión por sobrevivencia</w:t>
      </w:r>
      <w:r w:rsidRPr="00652E47">
        <w:rPr>
          <w:rFonts w:ascii="Museo Sans 300" w:hAnsi="Museo Sans 300"/>
        </w:rPr>
        <w:t xml:space="preserve">. En ambos casos se aplicará la suspensión temporal de la pensión, aunque se recupere el derecho a ella en fecha posterior. </w:t>
      </w:r>
    </w:p>
    <w:p w14:paraId="14764CD2" w14:textId="77777777" w:rsidR="00FC080A" w:rsidRPr="00652E47" w:rsidRDefault="00FC080A" w:rsidP="00C21471">
      <w:pPr>
        <w:spacing w:after="0" w:line="240" w:lineRule="auto"/>
        <w:jc w:val="center"/>
        <w:rPr>
          <w:rFonts w:ascii="Museo Sans 300" w:hAnsi="Museo Sans 300"/>
          <w:b/>
        </w:rPr>
      </w:pPr>
    </w:p>
    <w:p w14:paraId="4C124180" w14:textId="4BAF0597" w:rsidR="00CB4E2C" w:rsidRPr="00652E47" w:rsidRDefault="00CB4E2C" w:rsidP="00C21471">
      <w:pPr>
        <w:spacing w:after="0" w:line="240" w:lineRule="auto"/>
        <w:jc w:val="center"/>
        <w:rPr>
          <w:rFonts w:ascii="Museo Sans 300" w:hAnsi="Museo Sans 300"/>
          <w:b/>
        </w:rPr>
      </w:pPr>
      <w:r w:rsidRPr="00652E47">
        <w:rPr>
          <w:rFonts w:ascii="Museo Sans 300" w:hAnsi="Museo Sans 300"/>
          <w:b/>
        </w:rPr>
        <w:t xml:space="preserve">CAPÍTULO </w:t>
      </w:r>
      <w:r w:rsidR="005A7534" w:rsidRPr="00652E47">
        <w:rPr>
          <w:rFonts w:ascii="Museo Sans 300" w:hAnsi="Museo Sans 300"/>
          <w:b/>
        </w:rPr>
        <w:t>X</w:t>
      </w:r>
      <w:r w:rsidRPr="00652E47">
        <w:rPr>
          <w:rFonts w:ascii="Museo Sans 300" w:hAnsi="Museo Sans 300"/>
          <w:b/>
        </w:rPr>
        <w:t>II</w:t>
      </w:r>
    </w:p>
    <w:p w14:paraId="4C124181" w14:textId="77777777" w:rsidR="00CB4E2C" w:rsidRPr="00652E47" w:rsidRDefault="00CB4E2C" w:rsidP="00C21471">
      <w:pPr>
        <w:pStyle w:val="Sangra2detindependiente"/>
        <w:tabs>
          <w:tab w:val="left" w:pos="6237"/>
        </w:tabs>
        <w:spacing w:after="0" w:line="240" w:lineRule="auto"/>
        <w:ind w:left="0"/>
        <w:jc w:val="center"/>
        <w:rPr>
          <w:rFonts w:ascii="Museo Sans 300" w:hAnsi="Museo Sans 300"/>
          <w:b/>
        </w:rPr>
      </w:pPr>
      <w:r w:rsidRPr="00652E47">
        <w:rPr>
          <w:rFonts w:ascii="Museo Sans 300" w:hAnsi="Museo Sans 300"/>
          <w:b/>
        </w:rPr>
        <w:t xml:space="preserve">DE LA COMPROBACIÓN DE SOBREVIVENCIA </w:t>
      </w:r>
    </w:p>
    <w:p w14:paraId="1CC62C73" w14:textId="37CC4BB6" w:rsidR="00D85198" w:rsidRPr="00652E47" w:rsidRDefault="00D85198">
      <w:pPr>
        <w:spacing w:after="0" w:line="240" w:lineRule="auto"/>
        <w:rPr>
          <w:rFonts w:ascii="Museo Sans 300" w:hAnsi="Museo Sans 300"/>
          <w:b/>
        </w:rPr>
      </w:pPr>
    </w:p>
    <w:p w14:paraId="4C124183" w14:textId="4005E54C" w:rsidR="00CB4E2C" w:rsidRPr="00652E47" w:rsidRDefault="00CB4E2C" w:rsidP="0024678F">
      <w:pPr>
        <w:spacing w:after="0" w:line="240" w:lineRule="auto"/>
        <w:rPr>
          <w:rFonts w:ascii="Museo Sans 300" w:hAnsi="Museo Sans 300"/>
          <w:b/>
        </w:rPr>
      </w:pPr>
      <w:bookmarkStart w:id="6" w:name="_Hlk52976436"/>
      <w:r w:rsidRPr="00652E47">
        <w:rPr>
          <w:rFonts w:ascii="Museo Sans 300" w:hAnsi="Museo Sans 300"/>
          <w:b/>
        </w:rPr>
        <w:t>Comprobación de sobrevivencia de residentes en el país</w:t>
      </w:r>
    </w:p>
    <w:p w14:paraId="4C124184" w14:textId="77777777" w:rsidR="00CB4E2C" w:rsidRPr="00652E47" w:rsidRDefault="00CB4E2C"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b/>
        </w:rPr>
      </w:pPr>
      <w:r w:rsidRPr="00652E47">
        <w:rPr>
          <w:rFonts w:ascii="Museo Sans 300" w:hAnsi="Museo Sans 300"/>
        </w:rPr>
        <w:t>Para la comprobación de sobrevivencia de los beneficiarios con derecho a pensión por sobrevivencia residentes en el país, se establece lo siguiente:</w:t>
      </w:r>
    </w:p>
    <w:p w14:paraId="4C124185" w14:textId="27EAA862" w:rsidR="00CB4E2C" w:rsidRPr="00652E47" w:rsidRDefault="00CB4E2C" w:rsidP="00804AE2">
      <w:pPr>
        <w:pStyle w:val="Sangra2detindependiente"/>
        <w:widowControl w:val="0"/>
        <w:numPr>
          <w:ilvl w:val="0"/>
          <w:numId w:val="25"/>
        </w:numPr>
        <w:tabs>
          <w:tab w:val="left" w:pos="851"/>
        </w:tabs>
        <w:spacing w:after="0" w:line="240" w:lineRule="auto"/>
        <w:ind w:left="425" w:hanging="425"/>
        <w:jc w:val="both"/>
        <w:rPr>
          <w:rFonts w:ascii="Museo Sans 300" w:hAnsi="Museo Sans 300"/>
        </w:rPr>
      </w:pPr>
      <w:r w:rsidRPr="00652E47">
        <w:rPr>
          <w:rFonts w:ascii="Museo Sans 300" w:hAnsi="Museo Sans 300"/>
        </w:rPr>
        <w:t xml:space="preserve">La AFP deberá verificar </w:t>
      </w:r>
      <w:r w:rsidR="0063537E" w:rsidRPr="00652E47">
        <w:rPr>
          <w:rFonts w:ascii="Museo Sans 300" w:hAnsi="Museo Sans 300"/>
        </w:rPr>
        <w:t>semestralmente</w:t>
      </w:r>
      <w:r w:rsidRPr="00652E47">
        <w:rPr>
          <w:rFonts w:ascii="Museo Sans 300" w:hAnsi="Museo Sans 300"/>
        </w:rPr>
        <w:t xml:space="preserve"> la condición de sobrevivencia del beneficiario con derecho a pensión por sobrevivencia; </w:t>
      </w:r>
    </w:p>
    <w:p w14:paraId="4C124186" w14:textId="60D61510" w:rsidR="00CB4E2C" w:rsidRPr="00652E47" w:rsidRDefault="00CB4E2C"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652E47">
        <w:rPr>
          <w:rFonts w:ascii="Museo Sans 300" w:hAnsi="Museo Sans 300"/>
        </w:rPr>
        <w:t xml:space="preserve">La AFP deberá verificar </w:t>
      </w:r>
      <w:r w:rsidR="00E30A68" w:rsidRPr="00652E47">
        <w:rPr>
          <w:rFonts w:ascii="Museo Sans 300" w:hAnsi="Museo Sans 300"/>
        </w:rPr>
        <w:t>bajo cualquiera de las modalidades que establece la Ley SP</w:t>
      </w:r>
      <w:r w:rsidR="002A28B7" w:rsidRPr="00652E47">
        <w:rPr>
          <w:rFonts w:ascii="Museo Sans 300" w:hAnsi="Museo Sans 300"/>
        </w:rPr>
        <w:t xml:space="preserve">, </w:t>
      </w:r>
      <w:r w:rsidR="00AA6786" w:rsidRPr="00652E47">
        <w:rPr>
          <w:rFonts w:ascii="Museo Sans 300" w:hAnsi="Museo Sans 300"/>
        </w:rPr>
        <w:t>semestralmente</w:t>
      </w:r>
      <w:r w:rsidRPr="00652E47">
        <w:rPr>
          <w:rFonts w:ascii="Museo Sans 300" w:hAnsi="Museo Sans 300"/>
        </w:rPr>
        <w:t xml:space="preserve"> que cada beneficiario con derecho a pensión por sobrevivencia</w:t>
      </w:r>
      <w:r w:rsidR="009D12FC" w:rsidRPr="00652E47">
        <w:rPr>
          <w:rFonts w:ascii="Museo Sans 300" w:hAnsi="Museo Sans 300"/>
        </w:rPr>
        <w:t xml:space="preserve"> continú</w:t>
      </w:r>
      <w:r w:rsidRPr="00652E47">
        <w:rPr>
          <w:rFonts w:ascii="Museo Sans 300" w:hAnsi="Museo Sans 300"/>
        </w:rPr>
        <w:t xml:space="preserve">a con vida y que es acreedor a la pensión correspondiente, para lo cual, la AFP deberá requerir a este, con sesenta días de anticipación al cumplimiento del </w:t>
      </w:r>
      <w:r w:rsidR="005E54C3" w:rsidRPr="00652E47">
        <w:rPr>
          <w:rFonts w:ascii="Museo Sans 300" w:hAnsi="Museo Sans 300"/>
        </w:rPr>
        <w:t>plazo establecido</w:t>
      </w:r>
      <w:r w:rsidRPr="00652E47">
        <w:rPr>
          <w:rFonts w:ascii="Museo Sans 300" w:hAnsi="Museo Sans 300"/>
        </w:rPr>
        <w:t xml:space="preserve">, que se </w:t>
      </w:r>
      <w:r w:rsidR="00B76F2E" w:rsidRPr="00652E47">
        <w:rPr>
          <w:rFonts w:ascii="Museo Sans 300" w:hAnsi="Museo Sans 300"/>
        </w:rPr>
        <w:t xml:space="preserve">realice la comprobación </w:t>
      </w:r>
      <w:r w:rsidR="006264D1" w:rsidRPr="00652E47">
        <w:rPr>
          <w:rFonts w:ascii="Museo Sans 300" w:hAnsi="Museo Sans 300"/>
        </w:rPr>
        <w:t>como</w:t>
      </w:r>
      <w:r w:rsidRPr="00652E47">
        <w:rPr>
          <w:rFonts w:ascii="Museo Sans 300" w:hAnsi="Museo Sans 300"/>
        </w:rPr>
        <w:t xml:space="preserve"> se le indique;</w:t>
      </w:r>
    </w:p>
    <w:p w14:paraId="0C59BD0F" w14:textId="059B7D52" w:rsidR="00C3565D" w:rsidRPr="00652E47" w:rsidRDefault="00CB4E2C"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652E47">
        <w:rPr>
          <w:rFonts w:ascii="Museo Sans 300" w:hAnsi="Museo Sans 300"/>
        </w:rPr>
        <w:t xml:space="preserve">Para documentar esta situación se llenará el formulario diseñado para tal efecto que deberá contener como mínimo lo establecido en el artículo </w:t>
      </w:r>
      <w:r w:rsidR="00760F94" w:rsidRPr="00652E47">
        <w:rPr>
          <w:rFonts w:ascii="Museo Sans 300" w:hAnsi="Museo Sans 300"/>
        </w:rPr>
        <w:t xml:space="preserve">59 </w:t>
      </w:r>
      <w:r w:rsidR="0008685C" w:rsidRPr="00652E47">
        <w:rPr>
          <w:rFonts w:ascii="Museo Sans 300" w:hAnsi="Museo Sans 300"/>
        </w:rPr>
        <w:t xml:space="preserve">de </w:t>
      </w:r>
      <w:r w:rsidR="00BF5F42" w:rsidRPr="00652E47">
        <w:rPr>
          <w:rFonts w:ascii="Museo Sans 300" w:hAnsi="Museo Sans 300"/>
        </w:rPr>
        <w:t xml:space="preserve">las </w:t>
      </w:r>
      <w:r w:rsidR="0008685C" w:rsidRPr="00652E47">
        <w:rPr>
          <w:rFonts w:ascii="Museo Sans 300" w:hAnsi="Museo Sans 300"/>
        </w:rPr>
        <w:t>presente</w:t>
      </w:r>
      <w:r w:rsidR="00BF5F42" w:rsidRPr="00652E47">
        <w:rPr>
          <w:rFonts w:ascii="Museo Sans 300" w:hAnsi="Museo Sans 300"/>
        </w:rPr>
        <w:t>s</w:t>
      </w:r>
      <w:r w:rsidR="0008685C" w:rsidRPr="00652E47">
        <w:rPr>
          <w:rFonts w:ascii="Museo Sans 300" w:hAnsi="Museo Sans 300"/>
        </w:rPr>
        <w:t xml:space="preserve"> </w:t>
      </w:r>
      <w:r w:rsidRPr="00652E47">
        <w:rPr>
          <w:rFonts w:ascii="Museo Sans 300" w:hAnsi="Museo Sans 300"/>
        </w:rPr>
        <w:t>Normas; y</w:t>
      </w:r>
    </w:p>
    <w:p w14:paraId="296E09A8" w14:textId="143C4061" w:rsidR="00D74F5F" w:rsidRPr="00652E47" w:rsidRDefault="00C3565D"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652E47">
        <w:rPr>
          <w:rFonts w:ascii="Museo Sans 300" w:eastAsiaTheme="minorHAnsi" w:hAnsi="Museo Sans 300" w:cstheme="minorHAnsi"/>
          <w:lang w:val="es-MX"/>
        </w:rPr>
        <w:t xml:space="preserve">La </w:t>
      </w:r>
      <w:r w:rsidRPr="00652E47">
        <w:rPr>
          <w:rFonts w:ascii="Museo Sans 300" w:hAnsi="Museo Sans 300" w:cstheme="minorHAnsi"/>
          <w:lang w:val="es-MX"/>
        </w:rPr>
        <w:t xml:space="preserve">comprobación de sobrevivencia de los beneficiarios con derecho a pensión por sobrevivencia que hayan sido calificados con </w:t>
      </w:r>
      <w:r w:rsidR="004A7F0E" w:rsidRPr="00652E47">
        <w:rPr>
          <w:rFonts w:ascii="Museo Sans 300" w:hAnsi="Museo Sans 300" w:cstheme="minorHAnsi"/>
          <w:lang w:val="es-MX"/>
        </w:rPr>
        <w:t>invalidez</w:t>
      </w:r>
      <w:r w:rsidRPr="00652E47">
        <w:rPr>
          <w:rFonts w:ascii="Museo Sans 300" w:hAnsi="Museo Sans 300" w:cstheme="minorHAnsi"/>
          <w:lang w:val="es-MX"/>
        </w:rPr>
        <w:t xml:space="preserve"> se realizará por medio de visita domiciliaria de un profesional de trabajo social. Dicho procedimiento también podrá ser aplicado cuando un beneficiario que no es </w:t>
      </w:r>
      <w:r w:rsidR="00C30A2D" w:rsidRPr="00652E47">
        <w:rPr>
          <w:rFonts w:ascii="Museo Sans 300" w:hAnsi="Museo Sans 300" w:cstheme="minorHAnsi"/>
          <w:lang w:val="es-MX"/>
        </w:rPr>
        <w:t>inválido</w:t>
      </w:r>
      <w:r w:rsidRPr="00652E47">
        <w:rPr>
          <w:rFonts w:ascii="Museo Sans 300" w:hAnsi="Museo Sans 300" w:cstheme="minorHAnsi"/>
          <w:lang w:val="es-MX"/>
        </w:rPr>
        <w:t xml:space="preserve"> demuestre encontrarse imposibilitado de llegar a una agencia de las AFP</w:t>
      </w:r>
      <w:r w:rsidR="00D74F5F" w:rsidRPr="00652E47">
        <w:rPr>
          <w:rFonts w:ascii="Museo Sans 300" w:hAnsi="Museo Sans 300" w:cstheme="minorHAnsi"/>
          <w:lang w:val="es-MX"/>
        </w:rPr>
        <w:t>, por deterioro en su salud o por avanzada edad. Dicho procedimiento aplicará también en los casos que el beneficiario sea menor de edad y el representante legal o tutor, se encuentra en las condiciones antes señaladas, para lo cual estos últimos deberán demostrar estar imposibilitados de llevar al menor a la agencia de la AFP. Las AFP deben dejar constancia escrita del procedimiento realizado.</w:t>
      </w:r>
    </w:p>
    <w:p w14:paraId="5340C4D4" w14:textId="77777777" w:rsidR="00202513" w:rsidRPr="00652E47" w:rsidRDefault="00202513" w:rsidP="008E6C6C">
      <w:pPr>
        <w:spacing w:after="0" w:line="240" w:lineRule="auto"/>
        <w:jc w:val="both"/>
        <w:rPr>
          <w:rFonts w:ascii="Museo Sans 300" w:hAnsi="Museo Sans 300"/>
          <w:b/>
        </w:rPr>
      </w:pPr>
      <w:bookmarkStart w:id="7" w:name="_Hlk52977819"/>
      <w:bookmarkStart w:id="8" w:name="_Hlk53064250"/>
      <w:bookmarkEnd w:id="6"/>
    </w:p>
    <w:p w14:paraId="4C12418A" w14:textId="77777777" w:rsidR="00CB4E2C" w:rsidRPr="00652E47" w:rsidRDefault="00CB4E2C" w:rsidP="008E6C6C">
      <w:pPr>
        <w:spacing w:after="0" w:line="240" w:lineRule="auto"/>
        <w:jc w:val="both"/>
        <w:rPr>
          <w:rFonts w:ascii="Museo Sans 300" w:hAnsi="Museo Sans 300"/>
        </w:rPr>
      </w:pPr>
      <w:r w:rsidRPr="00652E47">
        <w:rPr>
          <w:rFonts w:ascii="Museo Sans 300" w:hAnsi="Museo Sans 300"/>
          <w:b/>
        </w:rPr>
        <w:t>Comprobación de sobrevivencia de residentes en el extranjero</w:t>
      </w:r>
    </w:p>
    <w:p w14:paraId="4C12418B" w14:textId="4323555E" w:rsidR="00CB4E2C" w:rsidRPr="00652E47" w:rsidRDefault="00920113"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652E47">
        <w:rPr>
          <w:rFonts w:ascii="Museo Sans 300" w:hAnsi="Museo Sans 300"/>
        </w:rPr>
        <w:t xml:space="preserve">Para la comprobación de sobrevivencia de los beneficiarios con derecho a pensión por sobrevivencia residentes en el extranjero, podrán realizar cualquiera de las formas siguientes: </w:t>
      </w:r>
    </w:p>
    <w:bookmarkEnd w:id="7"/>
    <w:p w14:paraId="0895CD1E" w14:textId="10B5F2A9" w:rsidR="002E0F3B" w:rsidRPr="00652E47" w:rsidRDefault="000E0208" w:rsidP="00804AE2">
      <w:pPr>
        <w:pStyle w:val="Prrafodelista"/>
        <w:numPr>
          <w:ilvl w:val="0"/>
          <w:numId w:val="41"/>
        </w:numPr>
        <w:spacing w:after="200" w:line="240" w:lineRule="auto"/>
        <w:ind w:left="425" w:hanging="425"/>
        <w:jc w:val="both"/>
        <w:rPr>
          <w:rFonts w:ascii="Museo Sans 300" w:hAnsi="Museo Sans 300"/>
        </w:rPr>
      </w:pPr>
      <w:r w:rsidRPr="00652E47">
        <w:rPr>
          <w:rFonts w:ascii="Museo Sans 300" w:hAnsi="Museo Sans 300"/>
        </w:rPr>
        <w:t>E</w:t>
      </w:r>
      <w:r w:rsidR="00F24A5B" w:rsidRPr="00652E47">
        <w:rPr>
          <w:rFonts w:ascii="Museo Sans 300" w:hAnsi="Museo Sans 300"/>
        </w:rPr>
        <w:t>l beneficiario con derecho a pensión por sobrevivencia residente fuera del país deberá presentarse ante la Oficina del Consulado Salvadoreño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w:t>
      </w:r>
      <w:r w:rsidR="00441EBB" w:rsidRPr="00652E47">
        <w:rPr>
          <w:rFonts w:ascii="Museo Sans 300" w:hAnsi="Museo Sans 300"/>
        </w:rPr>
        <w:t>; o</w:t>
      </w:r>
      <w:r w:rsidR="00F24A5B" w:rsidRPr="00652E47">
        <w:rPr>
          <w:rFonts w:ascii="Museo Sans 300" w:hAnsi="Museo Sans 300"/>
        </w:rPr>
        <w:t xml:space="preserve"> </w:t>
      </w:r>
    </w:p>
    <w:p w14:paraId="2176B54F" w14:textId="075621E1" w:rsidR="00F24A5B" w:rsidRPr="00652E47" w:rsidRDefault="00F24A5B" w:rsidP="00804AE2">
      <w:pPr>
        <w:pStyle w:val="Prrafodelista"/>
        <w:numPr>
          <w:ilvl w:val="0"/>
          <w:numId w:val="41"/>
        </w:numPr>
        <w:spacing w:after="200" w:line="240" w:lineRule="auto"/>
        <w:ind w:left="425" w:hanging="425"/>
        <w:jc w:val="both"/>
        <w:rPr>
          <w:rFonts w:ascii="Museo Sans 300" w:hAnsi="Museo Sans 300"/>
        </w:rPr>
      </w:pPr>
      <w:r w:rsidRPr="00652E47">
        <w:rPr>
          <w:rFonts w:ascii="Museo Sans 300" w:hAnsi="Museo Sans 300"/>
        </w:rPr>
        <w:t>El beneficiario con derecho a pensión por sobrevivencia también podrá comprobar su sobrevivencia a través de la declaración jurada, otorgada en el país de residencia</w:t>
      </w:r>
      <w:r w:rsidR="002E0F3B" w:rsidRPr="00652E47">
        <w:rPr>
          <w:rFonts w:ascii="Museo Sans 300" w:hAnsi="Museo Sans 300"/>
          <w:strike/>
        </w:rPr>
        <w:t xml:space="preserve"> </w:t>
      </w:r>
      <w:r w:rsidRPr="00652E47">
        <w:rPr>
          <w:rFonts w:ascii="Museo Sans 300" w:hAnsi="Museo Sans 300"/>
        </w:rPr>
        <w:t>ante los oficios de un notario público autorizado por la Corte Suprema de Justicia de El Salvador.</w:t>
      </w:r>
    </w:p>
    <w:p w14:paraId="6216671F" w14:textId="77777777" w:rsidR="00F24A5B" w:rsidRPr="00652E47" w:rsidRDefault="00F24A5B" w:rsidP="00F24A5B">
      <w:pPr>
        <w:pStyle w:val="Prrafodelista"/>
        <w:spacing w:line="240" w:lineRule="auto"/>
        <w:ind w:left="425"/>
        <w:jc w:val="both"/>
        <w:rPr>
          <w:rFonts w:ascii="Museo Sans 300" w:hAnsi="Museo Sans 300"/>
        </w:rPr>
      </w:pPr>
    </w:p>
    <w:p w14:paraId="744DD764" w14:textId="461E820B" w:rsidR="002E0F3B" w:rsidRPr="00652E47" w:rsidRDefault="00F24A5B" w:rsidP="002E0F3B">
      <w:pPr>
        <w:pStyle w:val="Prrafodelista"/>
        <w:spacing w:after="0" w:line="240" w:lineRule="auto"/>
        <w:ind w:left="425"/>
        <w:jc w:val="both"/>
        <w:rPr>
          <w:rFonts w:ascii="Museo Sans 300" w:hAnsi="Museo Sans 300"/>
        </w:rPr>
      </w:pPr>
      <w:r w:rsidRPr="00652E47">
        <w:rPr>
          <w:rFonts w:ascii="Museo Sans 300" w:hAnsi="Museo Sans 300"/>
        </w:rPr>
        <w:t xml:space="preserve">En este caso la declaración jurada podrá realizarse en acta notarial, siempre y cuando cumpla con los requisitos establecidos por la Ley de Notariado de El Salvador. La AFP podrá contratar empresas </w:t>
      </w:r>
      <w:r w:rsidR="009C441B" w:rsidRPr="00652E47">
        <w:rPr>
          <w:rFonts w:ascii="Museo Sans 300" w:hAnsi="Museo Sans 300"/>
        </w:rPr>
        <w:t>con el objeto de que</w:t>
      </w:r>
      <w:r w:rsidRPr="00652E47">
        <w:rPr>
          <w:rFonts w:ascii="Museo Sans 300" w:hAnsi="Museo Sans 300"/>
        </w:rPr>
        <w:t xml:space="preserve"> reciban comprobaciones de sobrevivencias en el extranjero de conformidad a lo establecido en el artículo </w:t>
      </w:r>
      <w:r w:rsidR="00991F68" w:rsidRPr="00652E47">
        <w:rPr>
          <w:rFonts w:ascii="Museo Sans 300" w:hAnsi="Museo Sans 300"/>
        </w:rPr>
        <w:t xml:space="preserve">42 </w:t>
      </w:r>
      <w:r w:rsidRPr="00652E47">
        <w:rPr>
          <w:rFonts w:ascii="Museo Sans 300" w:hAnsi="Museo Sans 300"/>
        </w:rPr>
        <w:t>de la Ley SP.</w:t>
      </w:r>
    </w:p>
    <w:p w14:paraId="06F4647A" w14:textId="77777777" w:rsidR="002E0F3B" w:rsidRPr="00652E47" w:rsidRDefault="002E0F3B" w:rsidP="002E0F3B">
      <w:pPr>
        <w:spacing w:after="0" w:line="240" w:lineRule="auto"/>
        <w:jc w:val="both"/>
        <w:rPr>
          <w:rFonts w:ascii="Museo Sans 300" w:hAnsi="Museo Sans 300"/>
        </w:rPr>
      </w:pPr>
    </w:p>
    <w:p w14:paraId="0B9FB71D" w14:textId="41C3933D" w:rsidR="00F24A5B" w:rsidRPr="00652E47" w:rsidRDefault="00F24A5B" w:rsidP="002E0F3B">
      <w:pPr>
        <w:spacing w:after="0" w:line="240" w:lineRule="auto"/>
        <w:jc w:val="both"/>
        <w:rPr>
          <w:rFonts w:ascii="Museo Sans 300" w:hAnsi="Museo Sans 300"/>
        </w:rPr>
      </w:pPr>
      <w:r w:rsidRPr="00652E47">
        <w:rPr>
          <w:rFonts w:ascii="Museo Sans 300" w:hAnsi="Museo Sans 300"/>
        </w:rPr>
        <w:t>En ningún momento, un apoderado podrá firmar la comprobación de sobrevivencia del beneficiario con derecho a pensión por sobrevivencia que representa.</w:t>
      </w:r>
    </w:p>
    <w:bookmarkEnd w:id="8"/>
    <w:p w14:paraId="776B62EF" w14:textId="6DBF6B53" w:rsidR="00F24A5B" w:rsidRPr="00652E47" w:rsidRDefault="00F24A5B" w:rsidP="002E0F3B">
      <w:pPr>
        <w:pStyle w:val="Prrafodelista"/>
        <w:widowControl w:val="0"/>
        <w:tabs>
          <w:tab w:val="left" w:pos="851"/>
        </w:tabs>
        <w:spacing w:after="0" w:line="240" w:lineRule="auto"/>
        <w:ind w:left="0"/>
        <w:rPr>
          <w:rFonts w:ascii="Museo Sans 300" w:hAnsi="Museo Sans 300"/>
        </w:rPr>
      </w:pPr>
    </w:p>
    <w:p w14:paraId="4C124195" w14:textId="758F4AF0" w:rsidR="00E42C33" w:rsidRPr="00652E47" w:rsidRDefault="00CB4E2C" w:rsidP="002E0F3B">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 xml:space="preserve">Si el beneficiario con derecho a pensión por sobrevivencia no </w:t>
      </w:r>
      <w:r w:rsidR="0045007C" w:rsidRPr="00652E47">
        <w:rPr>
          <w:rFonts w:ascii="Museo Sans 300" w:hAnsi="Museo Sans 300"/>
        </w:rPr>
        <w:t>realiza la comprobación</w:t>
      </w:r>
      <w:r w:rsidRPr="00652E47">
        <w:rPr>
          <w:rFonts w:ascii="Museo Sans 300" w:hAnsi="Museo Sans 300"/>
        </w:rPr>
        <w:t xml:space="preserve"> en la fecha indicada por la AFP, se le suspenderá el pago de pensión o beneficio, a partir de</w:t>
      </w:r>
      <w:r w:rsidR="00B236F2" w:rsidRPr="00652E47">
        <w:rPr>
          <w:rFonts w:ascii="Museo Sans 300" w:hAnsi="Museo Sans 300"/>
        </w:rPr>
        <w:t xml:space="preserve"> </w:t>
      </w:r>
      <w:r w:rsidR="003A74D4" w:rsidRPr="00652E47">
        <w:rPr>
          <w:rFonts w:ascii="Museo Sans 300" w:hAnsi="Museo Sans 300"/>
        </w:rPr>
        <w:t>ese momento</w:t>
      </w:r>
      <w:r w:rsidRPr="00652E47">
        <w:rPr>
          <w:rFonts w:ascii="Museo Sans 300" w:hAnsi="Museo Sans 300"/>
        </w:rPr>
        <w:t xml:space="preserve">. Dicho pago se reiniciará con efecto retroactivo, una vez el beneficiario con derecho a pensión por sobrevivencia compruebe la referida </w:t>
      </w:r>
      <w:r w:rsidR="004F1E30" w:rsidRPr="00652E47">
        <w:rPr>
          <w:rFonts w:ascii="Museo Sans 300" w:hAnsi="Museo Sans 300"/>
        </w:rPr>
        <w:t>condición</w:t>
      </w:r>
      <w:r w:rsidRPr="00652E47">
        <w:rPr>
          <w:rFonts w:ascii="Museo Sans 300" w:hAnsi="Museo Sans 300"/>
        </w:rPr>
        <w:t>.</w:t>
      </w:r>
    </w:p>
    <w:p w14:paraId="56FD7143" w14:textId="77777777" w:rsidR="00047F24" w:rsidRPr="00652E47" w:rsidRDefault="00047F24" w:rsidP="00047F24">
      <w:pPr>
        <w:pStyle w:val="Prrafodelista"/>
        <w:widowControl w:val="0"/>
        <w:tabs>
          <w:tab w:val="left" w:pos="851"/>
        </w:tabs>
        <w:spacing w:after="0" w:line="240" w:lineRule="auto"/>
        <w:ind w:left="0"/>
        <w:jc w:val="both"/>
        <w:rPr>
          <w:rFonts w:ascii="Museo Sans 300" w:hAnsi="Museo Sans 300"/>
        </w:rPr>
      </w:pPr>
    </w:p>
    <w:p w14:paraId="4C124196" w14:textId="2678CD5B" w:rsidR="00CB4E2C" w:rsidRPr="00652E47" w:rsidRDefault="00CB4E2C"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rPr>
      </w:pPr>
      <w:r w:rsidRPr="00652E47">
        <w:rPr>
          <w:rFonts w:ascii="Museo Sans 300" w:hAnsi="Museo Sans 300"/>
        </w:rPr>
        <w:t>El formato del formulario queda a discreción de la AFP, sin embargo, deberá contener, como mínimo</w:t>
      </w:r>
      <w:r w:rsidR="00027119" w:rsidRPr="00652E47">
        <w:rPr>
          <w:rFonts w:ascii="Museo Sans 300" w:hAnsi="Museo Sans 300"/>
        </w:rPr>
        <w:t>,</w:t>
      </w:r>
      <w:r w:rsidRPr="00652E47">
        <w:rPr>
          <w:rFonts w:ascii="Museo Sans 300" w:hAnsi="Museo Sans 300"/>
        </w:rPr>
        <w:t xml:space="preserve"> la información siguiente:</w:t>
      </w:r>
    </w:p>
    <w:p w14:paraId="4C124197" w14:textId="77777777" w:rsidR="00CB4E2C" w:rsidRPr="00652E47" w:rsidRDefault="00CB4E2C" w:rsidP="00804AE2">
      <w:pPr>
        <w:numPr>
          <w:ilvl w:val="0"/>
          <w:numId w:val="21"/>
        </w:numPr>
        <w:tabs>
          <w:tab w:val="num" w:pos="0"/>
        </w:tabs>
        <w:spacing w:after="0" w:line="240" w:lineRule="auto"/>
        <w:ind w:left="425" w:hanging="425"/>
        <w:jc w:val="both"/>
        <w:rPr>
          <w:rFonts w:ascii="Museo Sans 300" w:hAnsi="Museo Sans 300"/>
        </w:rPr>
      </w:pPr>
      <w:r w:rsidRPr="00652E47">
        <w:rPr>
          <w:rFonts w:ascii="Museo Sans 300" w:hAnsi="Museo Sans 300"/>
        </w:rPr>
        <w:t xml:space="preserve">Nombre del beneficiario con derecho a pensión por sobrevivencia; </w:t>
      </w:r>
    </w:p>
    <w:p w14:paraId="4C124198" w14:textId="77777777" w:rsidR="00CB4E2C" w:rsidRPr="00652E47" w:rsidRDefault="00CB4E2C" w:rsidP="00804AE2">
      <w:pPr>
        <w:numPr>
          <w:ilvl w:val="0"/>
          <w:numId w:val="21"/>
        </w:numPr>
        <w:tabs>
          <w:tab w:val="num" w:pos="0"/>
        </w:tabs>
        <w:spacing w:after="0" w:line="240" w:lineRule="auto"/>
        <w:ind w:left="425" w:hanging="425"/>
        <w:jc w:val="both"/>
        <w:rPr>
          <w:rFonts w:ascii="Museo Sans 300" w:hAnsi="Museo Sans 300"/>
        </w:rPr>
      </w:pPr>
      <w:r w:rsidRPr="00652E47">
        <w:rPr>
          <w:rFonts w:ascii="Museo Sans 300" w:hAnsi="Museo Sans 300"/>
        </w:rPr>
        <w:t xml:space="preserve">Tipo de pensión; </w:t>
      </w:r>
    </w:p>
    <w:p w14:paraId="4C124199" w14:textId="77777777" w:rsidR="00CB4E2C" w:rsidRPr="00652E47" w:rsidRDefault="00CB4E2C" w:rsidP="00804AE2">
      <w:pPr>
        <w:numPr>
          <w:ilvl w:val="0"/>
          <w:numId w:val="21"/>
        </w:numPr>
        <w:tabs>
          <w:tab w:val="num" w:pos="0"/>
        </w:tabs>
        <w:spacing w:after="120" w:line="240" w:lineRule="auto"/>
        <w:ind w:left="425" w:hanging="425"/>
        <w:jc w:val="both"/>
        <w:rPr>
          <w:rFonts w:ascii="Museo Sans 300" w:hAnsi="Museo Sans 300"/>
        </w:rPr>
      </w:pPr>
      <w:r w:rsidRPr="00652E47">
        <w:rPr>
          <w:rFonts w:ascii="Museo Sans 300" w:hAnsi="Museo Sans 300"/>
        </w:rPr>
        <w:t xml:space="preserve">Datos Personales: </w:t>
      </w:r>
    </w:p>
    <w:p w14:paraId="4C12419A" w14:textId="77777777" w:rsidR="00CB4E2C" w:rsidRPr="00652E47" w:rsidRDefault="00CB4E2C" w:rsidP="00804AE2">
      <w:pPr>
        <w:numPr>
          <w:ilvl w:val="0"/>
          <w:numId w:val="22"/>
        </w:numPr>
        <w:spacing w:after="0" w:line="240" w:lineRule="auto"/>
        <w:ind w:left="993" w:hanging="284"/>
        <w:jc w:val="both"/>
        <w:rPr>
          <w:rFonts w:ascii="Museo Sans 300" w:hAnsi="Museo Sans 300"/>
        </w:rPr>
      </w:pPr>
      <w:r w:rsidRPr="00652E47">
        <w:rPr>
          <w:rFonts w:ascii="Museo Sans 300" w:hAnsi="Museo Sans 300"/>
        </w:rPr>
        <w:t xml:space="preserve">Datos del beneficiario con derecho a pensión por sobrevivencia; </w:t>
      </w:r>
    </w:p>
    <w:p w14:paraId="4C12419B" w14:textId="2544A3F6" w:rsidR="00CB4E2C" w:rsidRPr="00652E47" w:rsidRDefault="00CB4E2C" w:rsidP="00804AE2">
      <w:pPr>
        <w:numPr>
          <w:ilvl w:val="0"/>
          <w:numId w:val="22"/>
        </w:numPr>
        <w:spacing w:after="0" w:line="240" w:lineRule="auto"/>
        <w:ind w:left="993" w:hanging="284"/>
        <w:jc w:val="both"/>
        <w:rPr>
          <w:rFonts w:ascii="Museo Sans 300" w:hAnsi="Museo Sans 300"/>
        </w:rPr>
      </w:pPr>
      <w:r w:rsidRPr="00652E47">
        <w:rPr>
          <w:rFonts w:ascii="Museo Sans 300" w:hAnsi="Museo Sans 300"/>
        </w:rPr>
        <w:t xml:space="preserve">Tipo y número de </w:t>
      </w:r>
      <w:r w:rsidR="00A4009E" w:rsidRPr="00652E47">
        <w:rPr>
          <w:rFonts w:ascii="Museo Sans 300" w:hAnsi="Museo Sans 300"/>
        </w:rPr>
        <w:t>D</w:t>
      </w:r>
      <w:r w:rsidRPr="00652E47">
        <w:rPr>
          <w:rFonts w:ascii="Museo Sans 300" w:hAnsi="Museo Sans 300"/>
        </w:rPr>
        <w:t xml:space="preserve">ocumento de </w:t>
      </w:r>
      <w:r w:rsidR="00A4009E" w:rsidRPr="00652E47">
        <w:rPr>
          <w:rFonts w:ascii="Museo Sans 300" w:hAnsi="Museo Sans 300"/>
        </w:rPr>
        <w:t>I</w:t>
      </w:r>
      <w:r w:rsidRPr="00652E47">
        <w:rPr>
          <w:rFonts w:ascii="Museo Sans 300" w:hAnsi="Museo Sans 300"/>
        </w:rPr>
        <w:t xml:space="preserve">dentidad; </w:t>
      </w:r>
    </w:p>
    <w:p w14:paraId="4C12419C" w14:textId="0BB0DAC5" w:rsidR="00CB4E2C" w:rsidRPr="00652E47" w:rsidRDefault="00CB4E2C" w:rsidP="00804AE2">
      <w:pPr>
        <w:numPr>
          <w:ilvl w:val="0"/>
          <w:numId w:val="22"/>
        </w:numPr>
        <w:spacing w:after="0" w:line="240" w:lineRule="auto"/>
        <w:ind w:left="993" w:hanging="284"/>
        <w:jc w:val="both"/>
        <w:rPr>
          <w:rFonts w:ascii="Museo Sans 300" w:hAnsi="Museo Sans 300"/>
        </w:rPr>
      </w:pPr>
      <w:r w:rsidRPr="00652E47">
        <w:rPr>
          <w:rFonts w:ascii="Museo Sans 300" w:hAnsi="Museo Sans 300"/>
        </w:rPr>
        <w:t>Dirección y teléfono, tanto particular como del trabajo</w:t>
      </w:r>
      <w:r w:rsidR="00F82516" w:rsidRPr="00652E47">
        <w:rPr>
          <w:rFonts w:ascii="Museo Sans 300" w:hAnsi="Museo Sans 300"/>
        </w:rPr>
        <w:t>; y</w:t>
      </w:r>
    </w:p>
    <w:p w14:paraId="1AC57CCE" w14:textId="12CE336E" w:rsidR="00F82516" w:rsidRPr="00652E47" w:rsidRDefault="00F82516" w:rsidP="00804AE2">
      <w:pPr>
        <w:numPr>
          <w:ilvl w:val="0"/>
          <w:numId w:val="22"/>
        </w:numPr>
        <w:spacing w:after="0" w:line="240" w:lineRule="auto"/>
        <w:ind w:left="993" w:hanging="284"/>
        <w:jc w:val="both"/>
        <w:rPr>
          <w:rFonts w:ascii="Museo Sans 300" w:hAnsi="Museo Sans 300"/>
        </w:rPr>
      </w:pPr>
      <w:r w:rsidRPr="00652E47">
        <w:rPr>
          <w:rFonts w:ascii="Museo Sans 300" w:hAnsi="Museo Sans 300"/>
        </w:rPr>
        <w:t>Correo electrónico.</w:t>
      </w:r>
    </w:p>
    <w:p w14:paraId="4C12419D" w14:textId="77777777" w:rsidR="00CB4E2C" w:rsidRPr="00652E47" w:rsidRDefault="00CB4E2C" w:rsidP="00804AE2">
      <w:pPr>
        <w:numPr>
          <w:ilvl w:val="0"/>
          <w:numId w:val="21"/>
        </w:numPr>
        <w:tabs>
          <w:tab w:val="num" w:pos="426"/>
        </w:tabs>
        <w:spacing w:after="120" w:line="240" w:lineRule="auto"/>
        <w:ind w:left="425" w:hanging="425"/>
        <w:jc w:val="both"/>
        <w:rPr>
          <w:rFonts w:ascii="Museo Sans 300" w:hAnsi="Museo Sans 300"/>
        </w:rPr>
      </w:pPr>
      <w:r w:rsidRPr="00652E47">
        <w:rPr>
          <w:rFonts w:ascii="Museo Sans 300" w:hAnsi="Museo Sans 300"/>
        </w:rPr>
        <w:t xml:space="preserve">Información del apoderado o representante legal, si fuere el caso: </w:t>
      </w:r>
    </w:p>
    <w:p w14:paraId="4C12419E" w14:textId="77777777" w:rsidR="00CB4E2C" w:rsidRPr="00652E47" w:rsidRDefault="00CB4E2C" w:rsidP="00804AE2">
      <w:pPr>
        <w:numPr>
          <w:ilvl w:val="0"/>
          <w:numId w:val="23"/>
        </w:numPr>
        <w:spacing w:after="0" w:line="240" w:lineRule="auto"/>
        <w:ind w:left="993" w:hanging="284"/>
        <w:jc w:val="both"/>
        <w:rPr>
          <w:rFonts w:ascii="Museo Sans 300" w:hAnsi="Museo Sans 300"/>
        </w:rPr>
      </w:pPr>
      <w:r w:rsidRPr="00652E47">
        <w:rPr>
          <w:rFonts w:ascii="Museo Sans 300" w:hAnsi="Museo Sans 300"/>
        </w:rPr>
        <w:t>Nombre del apoderado o representante;</w:t>
      </w:r>
    </w:p>
    <w:p w14:paraId="4C12419F" w14:textId="4827DD2D" w:rsidR="00CB4E2C" w:rsidRPr="00652E47" w:rsidRDefault="00CB4E2C" w:rsidP="00804AE2">
      <w:pPr>
        <w:numPr>
          <w:ilvl w:val="0"/>
          <w:numId w:val="23"/>
        </w:numPr>
        <w:spacing w:after="0" w:line="240" w:lineRule="auto"/>
        <w:ind w:left="993" w:hanging="284"/>
        <w:jc w:val="both"/>
        <w:rPr>
          <w:rFonts w:ascii="Museo Sans 300" w:hAnsi="Museo Sans 300"/>
        </w:rPr>
      </w:pPr>
      <w:r w:rsidRPr="00652E47">
        <w:rPr>
          <w:rFonts w:ascii="Museo Sans 300" w:hAnsi="Museo Sans 300"/>
        </w:rPr>
        <w:t xml:space="preserve">Nombre y número de </w:t>
      </w:r>
      <w:r w:rsidR="00A4009E" w:rsidRPr="00652E47">
        <w:rPr>
          <w:rFonts w:ascii="Museo Sans 300" w:hAnsi="Museo Sans 300"/>
        </w:rPr>
        <w:t>D</w:t>
      </w:r>
      <w:r w:rsidRPr="00652E47">
        <w:rPr>
          <w:rFonts w:ascii="Museo Sans 300" w:hAnsi="Museo Sans 300"/>
        </w:rPr>
        <w:t xml:space="preserve">ocumento de </w:t>
      </w:r>
      <w:r w:rsidR="00A4009E" w:rsidRPr="00652E47">
        <w:rPr>
          <w:rFonts w:ascii="Museo Sans 300" w:hAnsi="Museo Sans 300"/>
        </w:rPr>
        <w:t>I</w:t>
      </w:r>
      <w:r w:rsidRPr="00652E47">
        <w:rPr>
          <w:rFonts w:ascii="Museo Sans 300" w:hAnsi="Museo Sans 300"/>
        </w:rPr>
        <w:t>dentidad;</w:t>
      </w:r>
    </w:p>
    <w:p w14:paraId="4C1241A0" w14:textId="7EC2BD1E" w:rsidR="00CB4E2C" w:rsidRPr="00652E47" w:rsidRDefault="00CB4E2C" w:rsidP="00804AE2">
      <w:pPr>
        <w:numPr>
          <w:ilvl w:val="0"/>
          <w:numId w:val="23"/>
        </w:numPr>
        <w:spacing w:after="0" w:line="240" w:lineRule="auto"/>
        <w:ind w:left="993" w:hanging="284"/>
        <w:jc w:val="both"/>
        <w:rPr>
          <w:rFonts w:ascii="Museo Sans 300" w:hAnsi="Museo Sans 300"/>
        </w:rPr>
      </w:pPr>
      <w:r w:rsidRPr="00652E47">
        <w:rPr>
          <w:rFonts w:ascii="Museo Sans 300" w:hAnsi="Museo Sans 300"/>
        </w:rPr>
        <w:t>Dirección y teléfono;</w:t>
      </w:r>
    </w:p>
    <w:p w14:paraId="0FDE1D3D" w14:textId="67270B28" w:rsidR="006B4CA6" w:rsidRPr="00652E47" w:rsidRDefault="006B4CA6" w:rsidP="00804AE2">
      <w:pPr>
        <w:numPr>
          <w:ilvl w:val="0"/>
          <w:numId w:val="23"/>
        </w:numPr>
        <w:spacing w:after="0" w:line="240" w:lineRule="auto"/>
        <w:ind w:left="993" w:hanging="284"/>
        <w:jc w:val="both"/>
        <w:rPr>
          <w:rFonts w:ascii="Museo Sans 300" w:hAnsi="Museo Sans 300"/>
        </w:rPr>
      </w:pPr>
      <w:r w:rsidRPr="00652E47">
        <w:rPr>
          <w:rFonts w:ascii="Museo Sans 300" w:hAnsi="Museo Sans 300"/>
        </w:rPr>
        <w:t>Correo electrónico;</w:t>
      </w:r>
    </w:p>
    <w:p w14:paraId="4C1241A1" w14:textId="77777777" w:rsidR="00CB4E2C" w:rsidRPr="00652E47" w:rsidRDefault="00CB4E2C" w:rsidP="00804AE2">
      <w:pPr>
        <w:numPr>
          <w:ilvl w:val="0"/>
          <w:numId w:val="23"/>
        </w:numPr>
        <w:spacing w:after="0" w:line="240" w:lineRule="auto"/>
        <w:ind w:left="993" w:hanging="284"/>
        <w:jc w:val="both"/>
        <w:rPr>
          <w:rFonts w:ascii="Museo Sans 300" w:hAnsi="Museo Sans 300"/>
        </w:rPr>
      </w:pPr>
      <w:r w:rsidRPr="00652E47">
        <w:rPr>
          <w:rFonts w:ascii="Museo Sans 300" w:hAnsi="Museo Sans 300"/>
        </w:rPr>
        <w:t>Información relacionada con la escritura pública, tales como: número de escritura, número de protocolo y nombre del notario.</w:t>
      </w:r>
    </w:p>
    <w:p w14:paraId="4C1241A2" w14:textId="77777777" w:rsidR="00CB4E2C" w:rsidRPr="00652E47" w:rsidRDefault="00CB4E2C" w:rsidP="00804AE2">
      <w:pPr>
        <w:numPr>
          <w:ilvl w:val="0"/>
          <w:numId w:val="21"/>
        </w:numPr>
        <w:tabs>
          <w:tab w:val="num" w:pos="426"/>
        </w:tabs>
        <w:spacing w:after="120" w:line="240" w:lineRule="auto"/>
        <w:ind w:left="426" w:hanging="426"/>
        <w:jc w:val="both"/>
        <w:rPr>
          <w:rFonts w:ascii="Museo Sans 300" w:hAnsi="Museo Sans 300"/>
        </w:rPr>
      </w:pPr>
      <w:r w:rsidRPr="00652E47">
        <w:rPr>
          <w:rFonts w:ascii="Museo Sans 300" w:hAnsi="Museo Sans 300"/>
        </w:rPr>
        <w:t>Nombres y Firmas:</w:t>
      </w:r>
    </w:p>
    <w:p w14:paraId="4C1241A3" w14:textId="77777777" w:rsidR="00CB4E2C" w:rsidRPr="00652E47" w:rsidRDefault="00CB4E2C" w:rsidP="00804AE2">
      <w:pPr>
        <w:numPr>
          <w:ilvl w:val="0"/>
          <w:numId w:val="24"/>
        </w:numPr>
        <w:tabs>
          <w:tab w:val="num" w:pos="426"/>
        </w:tabs>
        <w:spacing w:after="0" w:line="240" w:lineRule="auto"/>
        <w:ind w:left="993" w:hanging="284"/>
        <w:jc w:val="both"/>
        <w:rPr>
          <w:rFonts w:ascii="Museo Sans 300" w:hAnsi="Museo Sans 300"/>
        </w:rPr>
      </w:pPr>
      <w:r w:rsidRPr="00652E47">
        <w:rPr>
          <w:rFonts w:ascii="Museo Sans 300" w:hAnsi="Museo Sans 300"/>
        </w:rPr>
        <w:t>De la persona que recibe el formulario, nombrada o autorizada por la AFP;</w:t>
      </w:r>
    </w:p>
    <w:p w14:paraId="4C1241A4" w14:textId="77777777" w:rsidR="00CB4E2C" w:rsidRPr="00652E47" w:rsidRDefault="00A811C4" w:rsidP="00804AE2">
      <w:pPr>
        <w:numPr>
          <w:ilvl w:val="0"/>
          <w:numId w:val="24"/>
        </w:numPr>
        <w:tabs>
          <w:tab w:val="num" w:pos="426"/>
        </w:tabs>
        <w:spacing w:after="0" w:line="240" w:lineRule="auto"/>
        <w:ind w:left="993" w:hanging="284"/>
        <w:jc w:val="both"/>
        <w:rPr>
          <w:rFonts w:ascii="Museo Sans 300" w:hAnsi="Museo Sans 300"/>
        </w:rPr>
      </w:pPr>
      <w:r w:rsidRPr="00652E47">
        <w:rPr>
          <w:rFonts w:ascii="Museo Sans 300" w:hAnsi="Museo Sans 300"/>
        </w:rPr>
        <w:t>D</w:t>
      </w:r>
      <w:r w:rsidR="00CB4E2C" w:rsidRPr="00652E47">
        <w:rPr>
          <w:rFonts w:ascii="Museo Sans 300" w:hAnsi="Museo Sans 300"/>
        </w:rPr>
        <w:t>el beneficiario con derecho a pensión por sobrevivencia, si no sabe firmar, la huella digital;</w:t>
      </w:r>
    </w:p>
    <w:p w14:paraId="4C1241A5" w14:textId="5197C048" w:rsidR="00CB4E2C" w:rsidRPr="00652E47" w:rsidRDefault="00C0577D" w:rsidP="00804AE2">
      <w:pPr>
        <w:numPr>
          <w:ilvl w:val="0"/>
          <w:numId w:val="24"/>
        </w:numPr>
        <w:tabs>
          <w:tab w:val="num" w:pos="993"/>
        </w:tabs>
        <w:spacing w:after="0" w:line="240" w:lineRule="auto"/>
        <w:ind w:left="993" w:hanging="284"/>
        <w:jc w:val="both"/>
        <w:rPr>
          <w:rFonts w:ascii="Museo Sans 300" w:hAnsi="Museo Sans 300"/>
        </w:rPr>
      </w:pPr>
      <w:r w:rsidRPr="00652E47">
        <w:rPr>
          <w:rFonts w:ascii="Museo Sans 300" w:hAnsi="Museo Sans 300"/>
        </w:rPr>
        <w:t>D</w:t>
      </w:r>
      <w:r w:rsidR="00CB4E2C" w:rsidRPr="00652E47">
        <w:rPr>
          <w:rFonts w:ascii="Museo Sans 300" w:hAnsi="Museo Sans 300"/>
        </w:rPr>
        <w:t>e la persona que firma a ruego</w:t>
      </w:r>
      <w:r w:rsidRPr="00652E47">
        <w:rPr>
          <w:rFonts w:ascii="Museo Sans 300" w:hAnsi="Museo Sans 300"/>
        </w:rPr>
        <w:t xml:space="preserve">, </w:t>
      </w:r>
      <w:r w:rsidR="00CB4E2C" w:rsidRPr="00652E47">
        <w:rPr>
          <w:rFonts w:ascii="Museo Sans 300" w:hAnsi="Museo Sans 300"/>
        </w:rPr>
        <w:t>cuando el beneficiario con derecho a pensión por sobrevivencia no sabe</w:t>
      </w:r>
      <w:r w:rsidR="00AC45C3" w:rsidRPr="00652E47">
        <w:rPr>
          <w:rFonts w:ascii="Museo Sans 300" w:hAnsi="Museo Sans 300"/>
        </w:rPr>
        <w:t xml:space="preserve"> o no puede</w:t>
      </w:r>
      <w:r w:rsidR="00CB4E2C" w:rsidRPr="00652E47">
        <w:rPr>
          <w:rFonts w:ascii="Museo Sans 300" w:hAnsi="Museo Sans 300"/>
        </w:rPr>
        <w:t xml:space="preserve"> firmar</w:t>
      </w:r>
      <w:r w:rsidRPr="00652E47">
        <w:rPr>
          <w:rFonts w:ascii="Museo Sans 300" w:hAnsi="Museo Sans 300"/>
        </w:rPr>
        <w:t xml:space="preserve">. La persona que firma a ruego deberá incluir su </w:t>
      </w:r>
      <w:r w:rsidR="00A4009E" w:rsidRPr="00652E47">
        <w:rPr>
          <w:rFonts w:ascii="Museo Sans 300" w:hAnsi="Museo Sans 300"/>
        </w:rPr>
        <w:t>D</w:t>
      </w:r>
      <w:r w:rsidRPr="00652E47">
        <w:rPr>
          <w:rFonts w:ascii="Museo Sans 300" w:hAnsi="Museo Sans 300"/>
        </w:rPr>
        <w:t xml:space="preserve">ocumento de </w:t>
      </w:r>
      <w:r w:rsidR="00A4009E" w:rsidRPr="00652E47">
        <w:rPr>
          <w:rFonts w:ascii="Museo Sans 300" w:hAnsi="Museo Sans 300"/>
        </w:rPr>
        <w:t>I</w:t>
      </w:r>
      <w:r w:rsidRPr="00652E47">
        <w:rPr>
          <w:rFonts w:ascii="Museo Sans 300" w:hAnsi="Museo Sans 300"/>
        </w:rPr>
        <w:t>dentidad</w:t>
      </w:r>
      <w:r w:rsidR="00CB4E2C" w:rsidRPr="00652E47">
        <w:rPr>
          <w:rFonts w:ascii="Museo Sans 300" w:hAnsi="Museo Sans 300"/>
        </w:rPr>
        <w:t>; y</w:t>
      </w:r>
    </w:p>
    <w:p w14:paraId="4C1241A6" w14:textId="77777777" w:rsidR="00CB4E2C" w:rsidRPr="00652E47" w:rsidRDefault="00A811C4" w:rsidP="00804AE2">
      <w:pPr>
        <w:numPr>
          <w:ilvl w:val="0"/>
          <w:numId w:val="24"/>
        </w:numPr>
        <w:tabs>
          <w:tab w:val="num" w:pos="993"/>
        </w:tabs>
        <w:spacing w:after="0" w:line="240" w:lineRule="auto"/>
        <w:ind w:left="993" w:hanging="284"/>
        <w:jc w:val="both"/>
        <w:rPr>
          <w:rFonts w:ascii="Museo Sans 300" w:hAnsi="Museo Sans 300"/>
        </w:rPr>
      </w:pPr>
      <w:r w:rsidRPr="00652E47">
        <w:rPr>
          <w:rFonts w:ascii="Museo Sans 300" w:hAnsi="Museo Sans 300"/>
        </w:rPr>
        <w:t>D</w:t>
      </w:r>
      <w:r w:rsidR="00CB4E2C" w:rsidRPr="00652E47">
        <w:rPr>
          <w:rFonts w:ascii="Museo Sans 300" w:hAnsi="Museo Sans 300"/>
        </w:rPr>
        <w:t xml:space="preserve">el representante legal o apoderado, si fuere el caso. </w:t>
      </w:r>
    </w:p>
    <w:p w14:paraId="4C1241AB" w14:textId="77777777" w:rsidR="001C069C" w:rsidRPr="00652E47" w:rsidRDefault="001C069C" w:rsidP="00C21471">
      <w:pPr>
        <w:pStyle w:val="Prrafodelista"/>
        <w:keepNext/>
        <w:tabs>
          <w:tab w:val="left" w:pos="851"/>
        </w:tabs>
        <w:spacing w:after="0" w:line="240" w:lineRule="auto"/>
        <w:ind w:left="0"/>
        <w:jc w:val="both"/>
        <w:rPr>
          <w:rFonts w:ascii="Museo Sans 300" w:hAnsi="Museo Sans 300"/>
        </w:rPr>
      </w:pPr>
    </w:p>
    <w:p w14:paraId="4C1241AC" w14:textId="1FE9047A" w:rsidR="00CB4E2C" w:rsidRPr="00652E47" w:rsidRDefault="00AC45C3" w:rsidP="00C21471">
      <w:pPr>
        <w:pStyle w:val="Prrafodelista"/>
        <w:keepNext/>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La AFP podrá</w:t>
      </w:r>
      <w:r w:rsidR="00CB4E2C" w:rsidRPr="00652E47">
        <w:rPr>
          <w:rFonts w:ascii="Museo Sans 300" w:hAnsi="Museo Sans 300"/>
        </w:rPr>
        <w:t xml:space="preserve"> llevar un control de la sobrevivencia de sus beneficiarios con derecho a pensión por sobrevivencia, residentes en El Salvador y en el extranjero, a través de un equipo biométrico, para que, de forma expedita y segura puedan realizar una efectiva revisión de la sobrevivencia de estos y que permita dar continuidad a los pagos realizados a través de éstas, de los beneficios otorgados por el SP.</w:t>
      </w:r>
    </w:p>
    <w:p w14:paraId="4C1241AD" w14:textId="77777777" w:rsidR="00CB4E2C" w:rsidRPr="00652E47" w:rsidRDefault="00CB4E2C" w:rsidP="00C21471">
      <w:pPr>
        <w:spacing w:after="0" w:line="240" w:lineRule="auto"/>
        <w:ind w:left="426"/>
        <w:jc w:val="both"/>
        <w:rPr>
          <w:rFonts w:ascii="Museo Sans 300" w:hAnsi="Museo Sans 300"/>
        </w:rPr>
      </w:pPr>
    </w:p>
    <w:p w14:paraId="4C1241AE" w14:textId="77777777" w:rsidR="00CB4E2C" w:rsidRPr="00652E47" w:rsidRDefault="00CB4E2C" w:rsidP="00C21471">
      <w:pPr>
        <w:spacing w:after="0" w:line="240" w:lineRule="auto"/>
        <w:jc w:val="both"/>
        <w:rPr>
          <w:rFonts w:ascii="Museo Sans 300" w:hAnsi="Museo Sans 300"/>
        </w:rPr>
      </w:pPr>
      <w:r w:rsidRPr="00652E47">
        <w:rPr>
          <w:rFonts w:ascii="Museo Sans 300" w:hAnsi="Museo Sans 300"/>
        </w:rPr>
        <w:t xml:space="preserve">La AFP será responsable de la implementación, operación, divulgación y verificación del correcto funcionamiento de la herramienta, cerciorándose que los beneficiarios con derecho a pensión por sobrevivencia conozcan el método y la forma de demostrar su sobrevivencia, así como la codificación de los mismos.  </w:t>
      </w:r>
    </w:p>
    <w:p w14:paraId="4C1241AF" w14:textId="77777777" w:rsidR="00CB4E2C" w:rsidRPr="00652E47" w:rsidRDefault="00CB4E2C" w:rsidP="00C21471">
      <w:pPr>
        <w:spacing w:after="0" w:line="240" w:lineRule="auto"/>
        <w:ind w:left="426"/>
        <w:jc w:val="both"/>
        <w:rPr>
          <w:rFonts w:ascii="Museo Sans 300" w:hAnsi="Museo Sans 300"/>
        </w:rPr>
      </w:pPr>
    </w:p>
    <w:p w14:paraId="4C1241B2" w14:textId="1C118225" w:rsidR="007B5FA4" w:rsidRPr="00652E47" w:rsidRDefault="00CB4E2C" w:rsidP="00C14BF9">
      <w:pPr>
        <w:spacing w:after="0" w:line="240" w:lineRule="auto"/>
        <w:jc w:val="both"/>
        <w:rPr>
          <w:rFonts w:ascii="Museo Sans 300" w:hAnsi="Museo Sans 300"/>
        </w:rPr>
      </w:pPr>
      <w:r w:rsidRPr="00652E47">
        <w:rPr>
          <w:rFonts w:ascii="Museo Sans 300" w:hAnsi="Museo Sans 300"/>
        </w:rPr>
        <w:t>La AFP deberá colocar los aparatos en lugares accesibles para los usuarios e implementar todos aquellos controles encaminados a evitar cualquier tipo de fraude que involucre un uso inadecuado del mecanismo de control.</w:t>
      </w:r>
    </w:p>
    <w:p w14:paraId="4C1241B3" w14:textId="4B568168" w:rsidR="00641605" w:rsidRPr="00652E47" w:rsidRDefault="001D425F" w:rsidP="0082338F">
      <w:pPr>
        <w:spacing w:after="0" w:line="240" w:lineRule="auto"/>
        <w:jc w:val="center"/>
        <w:rPr>
          <w:rFonts w:ascii="Museo Sans 300" w:hAnsi="Museo Sans 300"/>
          <w:b/>
        </w:rPr>
      </w:pPr>
      <w:r w:rsidRPr="00652E47">
        <w:rPr>
          <w:rFonts w:ascii="Museo Sans 300" w:hAnsi="Museo Sans 300"/>
          <w:b/>
        </w:rPr>
        <w:t>T</w:t>
      </w:r>
      <w:r w:rsidR="00F35F06" w:rsidRPr="00652E47">
        <w:rPr>
          <w:rFonts w:ascii="Museo Sans 300" w:hAnsi="Museo Sans 300"/>
          <w:b/>
        </w:rPr>
        <w:t>Í</w:t>
      </w:r>
      <w:r w:rsidRPr="00652E47">
        <w:rPr>
          <w:rFonts w:ascii="Museo Sans 300" w:hAnsi="Museo Sans 300"/>
          <w:b/>
        </w:rPr>
        <w:t>TULO III</w:t>
      </w:r>
    </w:p>
    <w:p w14:paraId="4C1241B4" w14:textId="77777777" w:rsidR="00641605" w:rsidRPr="00652E47" w:rsidRDefault="001D425F" w:rsidP="00C21471">
      <w:pPr>
        <w:spacing w:after="0" w:line="240" w:lineRule="auto"/>
        <w:jc w:val="center"/>
        <w:rPr>
          <w:rFonts w:ascii="Museo Sans 300" w:hAnsi="Museo Sans 300"/>
          <w:b/>
        </w:rPr>
      </w:pPr>
      <w:r w:rsidRPr="00652E47">
        <w:rPr>
          <w:rFonts w:ascii="Museo Sans 300" w:hAnsi="Museo Sans 300"/>
          <w:b/>
        </w:rPr>
        <w:t>DE LA DETERMINACIÓN DE LA CONDICIÓN DE DEPENDENCIA ECONÓMICA DE LOS PADRES DE UN AFILIADO QUE FALLEZCA POR RIESGOS COMUNES</w:t>
      </w:r>
    </w:p>
    <w:p w14:paraId="4C1241B5" w14:textId="77777777" w:rsidR="001D425F" w:rsidRPr="00652E47" w:rsidRDefault="001D425F" w:rsidP="00C21471">
      <w:pPr>
        <w:spacing w:after="0" w:line="240" w:lineRule="auto"/>
        <w:jc w:val="center"/>
        <w:rPr>
          <w:rFonts w:ascii="Museo Sans 300" w:hAnsi="Museo Sans 300"/>
          <w:b/>
        </w:rPr>
      </w:pPr>
    </w:p>
    <w:p w14:paraId="4C1241B6" w14:textId="77777777" w:rsidR="00641605" w:rsidRPr="00652E47" w:rsidRDefault="00641605" w:rsidP="00C21471">
      <w:pPr>
        <w:pStyle w:val="Ttulo6"/>
        <w:keepNext w:val="0"/>
        <w:widowControl w:val="0"/>
        <w:spacing w:before="0" w:line="240" w:lineRule="auto"/>
        <w:jc w:val="center"/>
        <w:rPr>
          <w:rFonts w:ascii="Museo Sans 300" w:eastAsia="Calibri" w:hAnsi="Museo Sans 300" w:cs="Times New Roman"/>
          <w:b/>
          <w:color w:val="auto"/>
        </w:rPr>
      </w:pPr>
      <w:r w:rsidRPr="00652E47">
        <w:rPr>
          <w:rFonts w:ascii="Museo Sans 300" w:eastAsia="Calibri" w:hAnsi="Museo Sans 300" w:cs="Times New Roman"/>
          <w:b/>
          <w:color w:val="auto"/>
        </w:rPr>
        <w:t>CAPÍTULO I</w:t>
      </w:r>
    </w:p>
    <w:p w14:paraId="4C1241B7" w14:textId="77777777" w:rsidR="00641605" w:rsidRPr="00652E47" w:rsidRDefault="00641605" w:rsidP="00C21471">
      <w:pPr>
        <w:widowControl w:val="0"/>
        <w:spacing w:after="0" w:line="240" w:lineRule="auto"/>
        <w:jc w:val="center"/>
        <w:rPr>
          <w:rFonts w:ascii="Museo Sans 300" w:hAnsi="Museo Sans 300"/>
        </w:rPr>
      </w:pPr>
      <w:r w:rsidRPr="00652E47">
        <w:rPr>
          <w:rFonts w:ascii="Museo Sans 300" w:hAnsi="Museo Sans 300"/>
          <w:b/>
        </w:rPr>
        <w:t>DE LOS REQUISITOS Y BENEFICIOS</w:t>
      </w:r>
    </w:p>
    <w:p w14:paraId="4C1241B8" w14:textId="77777777" w:rsidR="00641605" w:rsidRPr="00652E47" w:rsidRDefault="00641605" w:rsidP="00C21471">
      <w:pPr>
        <w:widowControl w:val="0"/>
        <w:spacing w:after="0" w:line="240" w:lineRule="auto"/>
        <w:jc w:val="center"/>
        <w:rPr>
          <w:rFonts w:ascii="Museo Sans 300" w:hAnsi="Museo Sans 300"/>
        </w:rPr>
      </w:pPr>
    </w:p>
    <w:p w14:paraId="4C1241B9" w14:textId="77777777" w:rsidR="00641605" w:rsidRPr="00652E47"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 xml:space="preserve">Tendrán derecho a pensión por sobrevivencia los padres que dependan económicamente del causante, para ello se deberá determinar la condición de dependencia económica de conformidad a lo establecido en las presentes Normas. </w:t>
      </w:r>
    </w:p>
    <w:p w14:paraId="50AF540A" w14:textId="77777777" w:rsidR="0082338F" w:rsidRPr="00652E47" w:rsidRDefault="0082338F" w:rsidP="00C21471">
      <w:pPr>
        <w:widowControl w:val="0"/>
        <w:spacing w:after="0" w:line="240" w:lineRule="auto"/>
        <w:jc w:val="both"/>
        <w:rPr>
          <w:rFonts w:ascii="Museo Sans 300" w:hAnsi="Museo Sans 300"/>
          <w:b/>
        </w:rPr>
      </w:pPr>
    </w:p>
    <w:p w14:paraId="4C1241BB" w14:textId="64589109" w:rsidR="00641605" w:rsidRPr="00652E47" w:rsidRDefault="00641605" w:rsidP="00C21471">
      <w:pPr>
        <w:widowControl w:val="0"/>
        <w:spacing w:after="0" w:line="240" w:lineRule="auto"/>
        <w:jc w:val="both"/>
        <w:rPr>
          <w:rFonts w:ascii="Museo Sans 300" w:hAnsi="Museo Sans 300"/>
          <w:b/>
        </w:rPr>
      </w:pPr>
      <w:r w:rsidRPr="00652E47">
        <w:rPr>
          <w:rFonts w:ascii="Museo Sans 300" w:hAnsi="Museo Sans 300"/>
          <w:b/>
        </w:rPr>
        <w:t>Padres dependientes sujetos a pensión</w:t>
      </w:r>
    </w:p>
    <w:p w14:paraId="35C6DA20" w14:textId="25248F14" w:rsidR="00351856" w:rsidRPr="00652E47" w:rsidRDefault="00641605" w:rsidP="0054638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rPr>
        <w:t xml:space="preserve">Se considerarán padres dependientes con derecho a pensión por sobrevivencia aquéllos que, al momento del fallecimiento de un afiliado, </w:t>
      </w:r>
      <w:r w:rsidR="00E748D0" w:rsidRPr="00652E47">
        <w:rPr>
          <w:rFonts w:ascii="Museo Sans 300" w:hAnsi="Museo Sans 300"/>
        </w:rPr>
        <w:t>comprueben</w:t>
      </w:r>
      <w:r w:rsidRPr="00652E47">
        <w:rPr>
          <w:rFonts w:ascii="Museo Sans 300" w:hAnsi="Museo Sans 300"/>
        </w:rPr>
        <w:t xml:space="preserve"> su dependencia económica, </w:t>
      </w:r>
      <w:r w:rsidR="003D609F" w:rsidRPr="00652E47">
        <w:rPr>
          <w:rFonts w:ascii="Museo Sans 300" w:hAnsi="Museo Sans 300"/>
        </w:rPr>
        <w:t>de acuerdo con</w:t>
      </w:r>
      <w:r w:rsidRPr="00652E47">
        <w:rPr>
          <w:rFonts w:ascii="Museo Sans 300" w:hAnsi="Museo Sans 300"/>
        </w:rPr>
        <w:t xml:space="preserve"> lo dispuesto en </w:t>
      </w:r>
      <w:r w:rsidR="00AE71F4" w:rsidRPr="00652E47">
        <w:rPr>
          <w:rFonts w:ascii="Museo Sans 300" w:hAnsi="Museo Sans 300"/>
        </w:rPr>
        <w:t>el</w:t>
      </w:r>
      <w:r w:rsidRPr="00652E47">
        <w:rPr>
          <w:rFonts w:ascii="Museo Sans 300" w:hAnsi="Museo Sans 300"/>
        </w:rPr>
        <w:t xml:space="preserve"> presente </w:t>
      </w:r>
      <w:r w:rsidR="00AE71F4" w:rsidRPr="00652E47">
        <w:rPr>
          <w:rFonts w:ascii="Museo Sans 300" w:hAnsi="Museo Sans 300"/>
        </w:rPr>
        <w:t>Título</w:t>
      </w:r>
      <w:r w:rsidR="008B52AD" w:rsidRPr="00652E47">
        <w:rPr>
          <w:rFonts w:ascii="Museo Sans 300" w:hAnsi="Museo Sans 300"/>
        </w:rPr>
        <w:t>. Para la determinación de la dependencia económica deberá someterse</w:t>
      </w:r>
      <w:r w:rsidR="00351856" w:rsidRPr="00652E47">
        <w:rPr>
          <w:rFonts w:ascii="Museo Sans 300" w:hAnsi="Museo Sans 300"/>
        </w:rPr>
        <w:t xml:space="preserve"> al estudio socioeconómico, en aquellos casos que los ingresos excedan al salario mínimo vigente.</w:t>
      </w:r>
      <w:r w:rsidR="008B52AD" w:rsidRPr="00652E47">
        <w:rPr>
          <w:rFonts w:ascii="Museo Sans 300" w:hAnsi="Museo Sans 300"/>
        </w:rPr>
        <w:t xml:space="preserve"> </w:t>
      </w:r>
      <w:r w:rsidR="00351856" w:rsidRPr="00652E47">
        <w:rPr>
          <w:rFonts w:ascii="Museo Sans 300" w:hAnsi="Museo Sans 300"/>
        </w:rPr>
        <w:t xml:space="preserve">La referida comprobación de </w:t>
      </w:r>
      <w:r w:rsidR="00351856" w:rsidRPr="00652E47">
        <w:rPr>
          <w:rFonts w:ascii="Museo Sans 300" w:hAnsi="Museo Sans 300" w:cs="Arial"/>
        </w:rPr>
        <w:t>ingresos deberá realizarse al momento de presentar la solicitud de pensión por sobrevivencia.</w:t>
      </w:r>
    </w:p>
    <w:p w14:paraId="139F0665" w14:textId="24C2646B" w:rsidR="00A55B63" w:rsidRPr="00652E47" w:rsidRDefault="00A55B63" w:rsidP="008B52AD">
      <w:pPr>
        <w:pStyle w:val="Sangradetextonormal"/>
        <w:widowControl w:val="0"/>
        <w:spacing w:after="0" w:line="240" w:lineRule="auto"/>
        <w:ind w:left="0"/>
        <w:jc w:val="both"/>
        <w:rPr>
          <w:rFonts w:ascii="Museo Sans 300" w:hAnsi="Museo Sans 300" w:cs="Arial"/>
        </w:rPr>
      </w:pPr>
    </w:p>
    <w:p w14:paraId="4C1241C2" w14:textId="4159C46C" w:rsidR="00641605" w:rsidRPr="00652E47" w:rsidRDefault="00986F88" w:rsidP="00255A92">
      <w:pPr>
        <w:pStyle w:val="Sangradetextonormal"/>
        <w:widowControl w:val="0"/>
        <w:spacing w:after="0" w:line="240" w:lineRule="auto"/>
        <w:ind w:left="0"/>
        <w:jc w:val="both"/>
        <w:rPr>
          <w:rFonts w:ascii="Museo Sans 300" w:hAnsi="Museo Sans 300" w:cs="Arial"/>
        </w:rPr>
      </w:pPr>
      <w:r w:rsidRPr="00652E47">
        <w:rPr>
          <w:rFonts w:ascii="Museo Sans 300" w:hAnsi="Museo Sans 300" w:cs="Arial"/>
        </w:rPr>
        <w:t xml:space="preserve">No obstante lo anterior, </w:t>
      </w:r>
      <w:r w:rsidR="00665BEB" w:rsidRPr="00652E47">
        <w:rPr>
          <w:rFonts w:ascii="Museo Sans 300" w:hAnsi="Museo Sans 300" w:cs="Arial"/>
        </w:rPr>
        <w:t>si los padres tienen una condición de invalidez antes de la fecha de fallecimiento del causante, no será exigible el requisito anterior</w:t>
      </w:r>
      <w:r w:rsidR="00C77467" w:rsidRPr="00652E47">
        <w:rPr>
          <w:rFonts w:ascii="Museo Sans 300" w:hAnsi="Museo Sans 300" w:cs="Arial"/>
        </w:rPr>
        <w:t xml:space="preserve"> y </w:t>
      </w:r>
      <w:r w:rsidR="00641605" w:rsidRPr="00652E47">
        <w:rPr>
          <w:rFonts w:ascii="Museo Sans 300" w:hAnsi="Museo Sans 300" w:cs="Arial"/>
        </w:rPr>
        <w:t xml:space="preserve">deberá someterse al proceso de calificación de invalidez, para que la </w:t>
      </w:r>
      <w:r w:rsidR="001D425F" w:rsidRPr="00652E47">
        <w:rPr>
          <w:rFonts w:ascii="Museo Sans 300" w:hAnsi="Museo Sans 300" w:cs="Arial"/>
        </w:rPr>
        <w:t>Comisión Calificadora de Invalidez</w:t>
      </w:r>
      <w:r w:rsidR="00641605" w:rsidRPr="00652E47">
        <w:rPr>
          <w:rFonts w:ascii="Museo Sans 300" w:hAnsi="Museo Sans 300" w:cs="Arial"/>
        </w:rPr>
        <w:t xml:space="preserve"> emita el dictamen correspondiente</w:t>
      </w:r>
      <w:r w:rsidR="004911D7" w:rsidRPr="00652E47">
        <w:rPr>
          <w:rFonts w:ascii="Museo Sans 300" w:hAnsi="Museo Sans 300" w:cs="Arial"/>
        </w:rPr>
        <w:t>.</w:t>
      </w:r>
    </w:p>
    <w:p w14:paraId="4C1241C3" w14:textId="77777777" w:rsidR="00641605" w:rsidRPr="00652E47" w:rsidRDefault="00641605" w:rsidP="00C21471">
      <w:pPr>
        <w:widowControl w:val="0"/>
        <w:spacing w:after="0" w:line="240" w:lineRule="auto"/>
        <w:jc w:val="both"/>
        <w:rPr>
          <w:rFonts w:ascii="Museo Sans 300" w:hAnsi="Museo Sans 300"/>
        </w:rPr>
      </w:pPr>
    </w:p>
    <w:p w14:paraId="4C1241C4" w14:textId="77777777"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Del estudio socioeconómico</w:t>
      </w:r>
    </w:p>
    <w:p w14:paraId="4C1241C5" w14:textId="77777777" w:rsidR="00641605" w:rsidRPr="00652E47" w:rsidRDefault="00641605" w:rsidP="00C21471">
      <w:pPr>
        <w:pStyle w:val="Prrafodelista"/>
        <w:keepNext/>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 xml:space="preserve">El estudio socioeconómico será tramitado por la AFP a petición de los padres dependientes del causante, siendo los costos de su elaboración a cargo de la AFP; dicho estudio será encomendado a un profesional en trabajo social o persona que demuestre experiencia comprobable en ese campo de, por lo menos, cinco años. </w:t>
      </w:r>
    </w:p>
    <w:p w14:paraId="4C1241C6" w14:textId="77777777" w:rsidR="00641605" w:rsidRPr="00652E47" w:rsidRDefault="00641605" w:rsidP="00C21471">
      <w:pPr>
        <w:widowControl w:val="0"/>
        <w:spacing w:after="0" w:line="240" w:lineRule="auto"/>
        <w:jc w:val="both"/>
        <w:rPr>
          <w:rFonts w:ascii="Museo Sans 300" w:hAnsi="Museo Sans 300" w:cs="Arial"/>
        </w:rPr>
      </w:pPr>
    </w:p>
    <w:p w14:paraId="4C1241C7" w14:textId="77777777"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rPr>
        <w:t>La persona designada por la AFP para realizar el estudio socioeconómico, a efecto de prestar servicios a aquélla, deberá registrarse previamente en el Registro Público de la Superintendencia, de conformidad a la regulación vigente.</w:t>
      </w:r>
    </w:p>
    <w:p w14:paraId="4C1241C8" w14:textId="77777777" w:rsidR="00641605" w:rsidRPr="00652E47" w:rsidRDefault="00641605" w:rsidP="00C21471">
      <w:pPr>
        <w:widowControl w:val="0"/>
        <w:spacing w:after="0" w:line="240" w:lineRule="auto"/>
        <w:jc w:val="both"/>
        <w:rPr>
          <w:rFonts w:ascii="Museo Sans 300" w:hAnsi="Museo Sans 300" w:cs="Arial"/>
        </w:rPr>
      </w:pPr>
    </w:p>
    <w:p w14:paraId="4C1241CA" w14:textId="2D7F3BE8"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rPr>
        <w:t>El estudio socioeconómico deberá realizarse en un plazo no mayor de treinta días de la presentación de la solicitud para el mismo por parte de los padres dependientes.</w:t>
      </w:r>
    </w:p>
    <w:p w14:paraId="052A0EEC" w14:textId="77777777" w:rsidR="00293B7C" w:rsidRPr="00652E47" w:rsidRDefault="00293B7C" w:rsidP="00C21471">
      <w:pPr>
        <w:widowControl w:val="0"/>
        <w:spacing w:after="0" w:line="240" w:lineRule="auto"/>
        <w:jc w:val="both"/>
        <w:rPr>
          <w:rFonts w:ascii="Museo Sans 300" w:hAnsi="Museo Sans 300" w:cs="Arial"/>
        </w:rPr>
      </w:pPr>
    </w:p>
    <w:p w14:paraId="4C1241CC" w14:textId="05B0EC21" w:rsidR="00641605" w:rsidRPr="00652E47"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 xml:space="preserve">El estudio socioeconómico comprenderá el trabajo de campo, así como las diligencias e investigaciones necesarias que serán documentadas en un informe a ser presentado a la AFP. El estudio podrá ser el mismo para ambos padres, si éstos poseen residencia común; caso contrario, se deberán realizar estudios separados. </w:t>
      </w:r>
    </w:p>
    <w:p w14:paraId="531972C9" w14:textId="77777777" w:rsidR="003230EA" w:rsidRPr="00652E47" w:rsidRDefault="003230EA" w:rsidP="00C21471">
      <w:pPr>
        <w:widowControl w:val="0"/>
        <w:spacing w:after="0" w:line="240" w:lineRule="auto"/>
        <w:jc w:val="both"/>
        <w:rPr>
          <w:rFonts w:ascii="Museo Sans 300" w:hAnsi="Museo Sans 300" w:cs="Arial"/>
          <w:b/>
        </w:rPr>
      </w:pPr>
    </w:p>
    <w:p w14:paraId="4C1241CD" w14:textId="6556EEF1"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Cuestionario socioeconómico</w:t>
      </w:r>
    </w:p>
    <w:p w14:paraId="05B4BE65" w14:textId="2836A72F" w:rsidR="00CE718E" w:rsidRPr="00652E47"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 xml:space="preserve">A fin de verificar el nivel de ingresos y gastos del grupo familiar con quienes residen los padres dependientes, el encargado de realizar el estudio socioeconómico, deberá completar, en su visita de campo, un formulario socioeconómico cuyas características se detallan </w:t>
      </w:r>
      <w:r w:rsidR="001D425F" w:rsidRPr="00652E47">
        <w:rPr>
          <w:rFonts w:ascii="Museo Sans 300" w:hAnsi="Museo Sans 300" w:cs="Arial"/>
        </w:rPr>
        <w:t xml:space="preserve">en el Capítulo II de </w:t>
      </w:r>
      <w:r w:rsidR="00774205" w:rsidRPr="00652E47">
        <w:rPr>
          <w:rFonts w:ascii="Museo Sans 300" w:hAnsi="Museo Sans 300" w:cs="Arial"/>
        </w:rPr>
        <w:t>este</w:t>
      </w:r>
      <w:r w:rsidR="001D425F" w:rsidRPr="00652E47">
        <w:rPr>
          <w:rFonts w:ascii="Museo Sans 300" w:hAnsi="Museo Sans 300" w:cs="Arial"/>
        </w:rPr>
        <w:t xml:space="preserve"> Título </w:t>
      </w:r>
      <w:r w:rsidRPr="00652E47">
        <w:rPr>
          <w:rFonts w:ascii="Museo Sans 300" w:hAnsi="Museo Sans 300" w:cs="Arial"/>
        </w:rPr>
        <w:t xml:space="preserve">de </w:t>
      </w:r>
      <w:r w:rsidR="00AF7933" w:rsidRPr="00652E47">
        <w:rPr>
          <w:rFonts w:ascii="Museo Sans 300" w:hAnsi="Museo Sans 300" w:cs="Arial"/>
        </w:rPr>
        <w:t>las presentes</w:t>
      </w:r>
      <w:r w:rsidRPr="00652E47">
        <w:rPr>
          <w:rFonts w:ascii="Museo Sans 300" w:hAnsi="Museo Sans 300" w:cs="Arial"/>
        </w:rPr>
        <w:t xml:space="preserve"> Normas. Dicho formulario deberá ser completado única y exclusivamente por el profesional encargado. </w:t>
      </w:r>
    </w:p>
    <w:p w14:paraId="4C1241CE" w14:textId="5946A1A9" w:rsidR="00641605" w:rsidRPr="00652E47" w:rsidRDefault="00641605" w:rsidP="00CE718E">
      <w:pPr>
        <w:pStyle w:val="Prrafodelista"/>
        <w:widowControl w:val="0"/>
        <w:tabs>
          <w:tab w:val="left" w:pos="851"/>
        </w:tabs>
        <w:spacing w:after="0" w:line="240" w:lineRule="auto"/>
        <w:ind w:left="0"/>
        <w:contextualSpacing w:val="0"/>
        <w:jc w:val="both"/>
        <w:rPr>
          <w:rFonts w:ascii="Museo Sans 300" w:hAnsi="Museo Sans 300" w:cs="Arial"/>
        </w:rPr>
      </w:pPr>
      <w:r w:rsidRPr="00652E47">
        <w:rPr>
          <w:rFonts w:ascii="Museo Sans 300" w:hAnsi="Museo Sans 300" w:cs="Arial"/>
        </w:rPr>
        <w:t xml:space="preserve"> </w:t>
      </w:r>
    </w:p>
    <w:p w14:paraId="4C1241D0" w14:textId="77777777"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Documentos probatorios</w:t>
      </w:r>
    </w:p>
    <w:p w14:paraId="4C1241D1" w14:textId="77777777" w:rsidR="00641605" w:rsidRPr="00652E47"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652E47">
        <w:rPr>
          <w:rFonts w:ascii="Museo Sans 300" w:hAnsi="Museo Sans 300" w:cs="Arial"/>
        </w:rPr>
        <w:t>Los padres estarán en la obligación de proporcionar los documentos necesarios para comprobar que es válida la información vertida en el cuestionario. Entre los documentos a presentar deben estar, cuando proceda, los siguientes:</w:t>
      </w:r>
    </w:p>
    <w:p w14:paraId="4C1241D2"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Recibos de pago o constancias de sueldo de los miembros del grupo familiar que perciben salarios;</w:t>
      </w:r>
    </w:p>
    <w:p w14:paraId="4C1241D3"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Saldo en sus cuentas bancarias;</w:t>
      </w:r>
    </w:p>
    <w:p w14:paraId="4C1241D4"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Acciones o participaciones que posean en sociedades de capitales;</w:t>
      </w:r>
    </w:p>
    <w:p w14:paraId="4C1241D5"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Ingresos por dividendos;</w:t>
      </w:r>
    </w:p>
    <w:p w14:paraId="4C1241D6"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Otros ingresos por actividades pecuniarias;</w:t>
      </w:r>
    </w:p>
    <w:p w14:paraId="4C1241D7"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Depósitos a plazo;</w:t>
      </w:r>
    </w:p>
    <w:p w14:paraId="4C1241D8"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Copias de recibos de los servicios de agua, luz, teléfono, impuestos municipales y otros que demuestren los gastos mensuales declarados;</w:t>
      </w:r>
    </w:p>
    <w:p w14:paraId="4C1241D9"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 xml:space="preserve">Boleta del ISSS o carné del </w:t>
      </w:r>
      <w:r w:rsidR="005114E0" w:rsidRPr="00652E47">
        <w:rPr>
          <w:rFonts w:ascii="Museo Sans 300" w:hAnsi="Museo Sans 300" w:cs="Arial"/>
        </w:rPr>
        <w:t>ISBM</w:t>
      </w:r>
      <w:r w:rsidR="00D50631" w:rsidRPr="00652E47">
        <w:rPr>
          <w:rFonts w:ascii="Museo Sans 300" w:hAnsi="Museo Sans 300" w:cs="Arial"/>
        </w:rPr>
        <w:t xml:space="preserve"> </w:t>
      </w:r>
      <w:r w:rsidRPr="00652E47">
        <w:rPr>
          <w:rFonts w:ascii="Museo Sans 300" w:hAnsi="Museo Sans 300" w:cs="Arial"/>
        </w:rPr>
        <w:t>o cualquier otra identificación de cobertura por algún programa de salud a nombre de los padres dependientes cuando sea el caso;</w:t>
      </w:r>
    </w:p>
    <w:p w14:paraId="4C1241DA"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Constancias de deuda, especificando: saldo, periodicidad de pago y monto de la cuota;</w:t>
      </w:r>
    </w:p>
    <w:p w14:paraId="4C1241DB"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Propiedades de las cuales sean dueños los potenciales beneficiarios;</w:t>
      </w:r>
    </w:p>
    <w:p w14:paraId="4C1241DC"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Declaraciones de Impuesto a la Transferencia de Bienes Muebles y a la Prestación de Servicios (IVA), sobre la Renta y Municipales de los últimos dos años; y</w:t>
      </w:r>
    </w:p>
    <w:p w14:paraId="4C1241DD" w14:textId="77777777" w:rsidR="00641605" w:rsidRPr="00652E47"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652E47">
        <w:rPr>
          <w:rFonts w:ascii="Museo Sans 300" w:hAnsi="Museo Sans 300" w:cs="Arial"/>
        </w:rPr>
        <w:t>Constancias de pensión de los padres dependientes.</w:t>
      </w:r>
    </w:p>
    <w:p w14:paraId="4C1241DE" w14:textId="77777777" w:rsidR="00641605" w:rsidRPr="00652E47" w:rsidRDefault="00641605" w:rsidP="00C21471">
      <w:pPr>
        <w:widowControl w:val="0"/>
        <w:spacing w:after="0" w:line="240" w:lineRule="auto"/>
        <w:jc w:val="both"/>
        <w:rPr>
          <w:rFonts w:ascii="Museo Sans 300" w:hAnsi="Museo Sans 300" w:cs="Arial"/>
        </w:rPr>
      </w:pPr>
    </w:p>
    <w:p w14:paraId="4C1241DF" w14:textId="77777777"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rPr>
        <w:t>Todos los documentos deben hacer referencia a fechas comprendidas dentro de los tres meses anteriores al de ocurrido el fallecimiento del causante. Cuando los padres dependientes presenten fotocopias de los documentos comprobatorios, la persona que los confrontó con los originales deberá firmar e incluir su nombre en la fotocopia como muestra de verificación.</w:t>
      </w:r>
    </w:p>
    <w:p w14:paraId="4C1241E1" w14:textId="78DE300C" w:rsidR="007B5FA4" w:rsidRPr="00652E47" w:rsidRDefault="007B5FA4" w:rsidP="00C21471">
      <w:pPr>
        <w:spacing w:after="0" w:line="240" w:lineRule="auto"/>
        <w:rPr>
          <w:rFonts w:ascii="Museo Sans 300" w:hAnsi="Museo Sans 300" w:cs="Arial"/>
          <w:b/>
        </w:rPr>
      </w:pPr>
    </w:p>
    <w:p w14:paraId="4C1241E2" w14:textId="35E56D8D" w:rsidR="00641605" w:rsidRPr="00652E47" w:rsidRDefault="00641605" w:rsidP="000C6EF8">
      <w:pPr>
        <w:widowControl w:val="0"/>
        <w:spacing w:after="0" w:line="240" w:lineRule="auto"/>
        <w:jc w:val="center"/>
        <w:rPr>
          <w:rFonts w:ascii="Museo Sans 300" w:hAnsi="Museo Sans 300" w:cs="Arial"/>
          <w:b/>
        </w:rPr>
      </w:pPr>
      <w:r w:rsidRPr="00652E47">
        <w:rPr>
          <w:rFonts w:ascii="Museo Sans 300" w:hAnsi="Museo Sans 300" w:cs="Arial"/>
          <w:b/>
        </w:rPr>
        <w:t>CAPÍTULO II</w:t>
      </w:r>
    </w:p>
    <w:p w14:paraId="4C1241E3" w14:textId="77777777" w:rsidR="00641605" w:rsidRPr="00652E47" w:rsidRDefault="00641605" w:rsidP="00C21471">
      <w:pPr>
        <w:widowControl w:val="0"/>
        <w:spacing w:after="0" w:line="240" w:lineRule="auto"/>
        <w:jc w:val="center"/>
        <w:rPr>
          <w:rFonts w:ascii="Museo Sans 300" w:hAnsi="Museo Sans 300" w:cs="Arial"/>
          <w:b/>
        </w:rPr>
      </w:pPr>
      <w:r w:rsidRPr="00652E47">
        <w:rPr>
          <w:rFonts w:ascii="Museo Sans 300" w:hAnsi="Museo Sans 300" w:cs="Arial"/>
          <w:b/>
        </w:rPr>
        <w:t>DE LA INFORMACIÓN REQUERIDA PARA DETERMINAR LA CONDICIÓN DE DEPENDENCIA ECONÓMICA</w:t>
      </w:r>
    </w:p>
    <w:p w14:paraId="4A36B982" w14:textId="77777777" w:rsidR="00652E47" w:rsidRPr="00652E47" w:rsidRDefault="00652E47" w:rsidP="00C21471">
      <w:pPr>
        <w:widowControl w:val="0"/>
        <w:spacing w:after="0" w:line="240" w:lineRule="auto"/>
        <w:jc w:val="both"/>
        <w:rPr>
          <w:rFonts w:ascii="Museo Sans 300" w:hAnsi="Museo Sans 300" w:cs="Arial"/>
          <w:b/>
        </w:rPr>
      </w:pPr>
    </w:p>
    <w:p w14:paraId="4C1241E5" w14:textId="65B0C9B3"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Solicitud del estudio socioeconómico</w:t>
      </w:r>
    </w:p>
    <w:p w14:paraId="4C1241E6" w14:textId="4F9DC419" w:rsidR="00641605" w:rsidRPr="00652E47"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652E47">
        <w:rPr>
          <w:rFonts w:ascii="Museo Sans 300" w:hAnsi="Museo Sans 300" w:cs="Arial"/>
        </w:rPr>
        <w:t xml:space="preserve">Los padres considerados como potenciales </w:t>
      </w:r>
      <w:r w:rsidR="0022033B" w:rsidRPr="00652E47">
        <w:rPr>
          <w:rFonts w:ascii="Museo Sans 300" w:hAnsi="Museo Sans 300" w:cs="Arial"/>
        </w:rPr>
        <w:t>beneficiarios</w:t>
      </w:r>
      <w:r w:rsidRPr="00652E47">
        <w:rPr>
          <w:rFonts w:ascii="Museo Sans 300" w:hAnsi="Museo Sans 300" w:cs="Arial"/>
        </w:rPr>
        <w:t xml:space="preserve"> deberán presentar a la AFP una solicitud para que ésta les realice el estudio socioeconómico, la que deberá contener como mínimo lo siguiente:</w:t>
      </w:r>
    </w:p>
    <w:p w14:paraId="4C1241E7" w14:textId="77777777" w:rsidR="00641605" w:rsidRPr="00652E47" w:rsidRDefault="00641605" w:rsidP="001A312E">
      <w:pPr>
        <w:widowControl w:val="0"/>
        <w:numPr>
          <w:ilvl w:val="0"/>
          <w:numId w:val="39"/>
        </w:numPr>
        <w:spacing w:after="120" w:line="240" w:lineRule="auto"/>
        <w:jc w:val="both"/>
        <w:rPr>
          <w:rFonts w:ascii="Museo Sans 300" w:hAnsi="Museo Sans 300" w:cs="Arial"/>
        </w:rPr>
      </w:pPr>
      <w:r w:rsidRPr="00652E47">
        <w:rPr>
          <w:rFonts w:ascii="Museo Sans 300" w:hAnsi="Museo Sans 300" w:cs="Arial"/>
        </w:rPr>
        <w:t>I</w:t>
      </w:r>
      <w:r w:rsidR="00D50631" w:rsidRPr="00652E47">
        <w:rPr>
          <w:rFonts w:ascii="Museo Sans 300" w:hAnsi="Museo Sans 300" w:cs="Arial"/>
        </w:rPr>
        <w:t>dentificación de los padres</w:t>
      </w:r>
      <w:r w:rsidRPr="00652E47">
        <w:rPr>
          <w:rFonts w:ascii="Museo Sans 300" w:hAnsi="Museo Sans 300" w:cs="Arial"/>
        </w:rPr>
        <w:t>:</w:t>
      </w:r>
    </w:p>
    <w:p w14:paraId="4C1241E8" w14:textId="77777777" w:rsidR="00641605" w:rsidRPr="00652E47" w:rsidRDefault="00641605"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Nombre completo de los padres;</w:t>
      </w:r>
    </w:p>
    <w:p w14:paraId="4C1241E9" w14:textId="77777777" w:rsidR="00641605" w:rsidRPr="00652E47" w:rsidRDefault="00641605"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Lugar y fecha de nacimiento;</w:t>
      </w:r>
    </w:p>
    <w:p w14:paraId="4C1241EA" w14:textId="77777777" w:rsidR="00641605" w:rsidRPr="00652E47" w:rsidRDefault="00641605"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Género;</w:t>
      </w:r>
    </w:p>
    <w:p w14:paraId="4C1241EB" w14:textId="77777777" w:rsidR="00641605" w:rsidRPr="00652E47" w:rsidRDefault="00641605"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Dirección exacta; y</w:t>
      </w:r>
    </w:p>
    <w:p w14:paraId="4C1241EC" w14:textId="77777777" w:rsidR="00641605" w:rsidRPr="00652E47" w:rsidRDefault="00641605"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Teléfono.</w:t>
      </w:r>
    </w:p>
    <w:p w14:paraId="4C1241ED" w14:textId="77777777" w:rsidR="00641605" w:rsidRPr="00652E47" w:rsidRDefault="00641605" w:rsidP="001A312E">
      <w:pPr>
        <w:widowControl w:val="0"/>
        <w:numPr>
          <w:ilvl w:val="0"/>
          <w:numId w:val="39"/>
        </w:numPr>
        <w:spacing w:after="120" w:line="240" w:lineRule="auto"/>
        <w:jc w:val="both"/>
        <w:rPr>
          <w:rFonts w:ascii="Museo Sans 300" w:hAnsi="Museo Sans 300" w:cs="Arial"/>
        </w:rPr>
      </w:pPr>
      <w:r w:rsidRPr="00652E47">
        <w:rPr>
          <w:rFonts w:ascii="Museo Sans 300" w:hAnsi="Museo Sans 300" w:cs="Arial"/>
        </w:rPr>
        <w:t>D</w:t>
      </w:r>
      <w:r w:rsidR="00D50631" w:rsidRPr="00652E47">
        <w:rPr>
          <w:rFonts w:ascii="Museo Sans 300" w:hAnsi="Museo Sans 300" w:cs="Arial"/>
        </w:rPr>
        <w:t>atos del causante</w:t>
      </w:r>
      <w:r w:rsidRPr="00652E47">
        <w:rPr>
          <w:rFonts w:ascii="Museo Sans 300" w:hAnsi="Museo Sans 300" w:cs="Arial"/>
        </w:rPr>
        <w:t>:</w:t>
      </w:r>
    </w:p>
    <w:p w14:paraId="4C1241EE" w14:textId="77777777" w:rsidR="00641605" w:rsidRPr="00652E47" w:rsidRDefault="00641605"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Nombre del afiliado;</w:t>
      </w:r>
    </w:p>
    <w:p w14:paraId="4C1241EF" w14:textId="756BE1A0" w:rsidR="00641605" w:rsidRPr="00652E47" w:rsidRDefault="001123ED"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D</w:t>
      </w:r>
      <w:r w:rsidR="002A5FA1" w:rsidRPr="00652E47">
        <w:rPr>
          <w:rFonts w:ascii="Museo Sans 300" w:hAnsi="Museo Sans 300" w:cs="Arial"/>
        </w:rPr>
        <w:t>ocumento de Identidad</w:t>
      </w:r>
      <w:r w:rsidR="00641605" w:rsidRPr="00652E47">
        <w:rPr>
          <w:rFonts w:ascii="Museo Sans 300" w:hAnsi="Museo Sans 300" w:cs="Arial"/>
        </w:rPr>
        <w:t>; y</w:t>
      </w:r>
    </w:p>
    <w:p w14:paraId="4C1241F0" w14:textId="77777777" w:rsidR="00641605" w:rsidRPr="00652E47" w:rsidRDefault="00641605" w:rsidP="00804AE2">
      <w:pPr>
        <w:widowControl w:val="0"/>
        <w:numPr>
          <w:ilvl w:val="1"/>
          <w:numId w:val="39"/>
        </w:numPr>
        <w:spacing w:after="0" w:line="240" w:lineRule="auto"/>
        <w:ind w:left="709" w:firstLine="284"/>
        <w:jc w:val="both"/>
        <w:rPr>
          <w:rFonts w:ascii="Museo Sans 300" w:hAnsi="Museo Sans 300" w:cs="Arial"/>
        </w:rPr>
      </w:pPr>
      <w:r w:rsidRPr="00652E47">
        <w:rPr>
          <w:rFonts w:ascii="Museo Sans 300" w:hAnsi="Museo Sans 300" w:cs="Arial"/>
        </w:rPr>
        <w:t>Fecha de fallecimiento.</w:t>
      </w:r>
    </w:p>
    <w:p w14:paraId="6EDCD97F" w14:textId="77777777" w:rsidR="0070297A" w:rsidRPr="00652E47" w:rsidRDefault="0070297A" w:rsidP="0070297A">
      <w:pPr>
        <w:widowControl w:val="0"/>
        <w:spacing w:after="0" w:line="240" w:lineRule="auto"/>
        <w:ind w:left="993"/>
        <w:jc w:val="both"/>
        <w:rPr>
          <w:rFonts w:ascii="Museo Sans 300" w:hAnsi="Museo Sans 300" w:cs="Arial"/>
        </w:rPr>
      </w:pPr>
    </w:p>
    <w:p w14:paraId="4C1241F4" w14:textId="7EE632AB"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Información requerida para desarrollar el estudio socioeconómico</w:t>
      </w:r>
    </w:p>
    <w:p w14:paraId="4C1241F5" w14:textId="77777777" w:rsidR="00641605" w:rsidRPr="00652E47" w:rsidRDefault="00641605" w:rsidP="00563B9E">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652E47">
        <w:rPr>
          <w:rFonts w:ascii="Museo Sans 300" w:hAnsi="Museo Sans 300" w:cs="Arial"/>
        </w:rPr>
        <w:t>Recibida la solicitud a que se refiere el artículo anterior, la AFP deberá delegar a un trabajador social para que realice el estudio socioeconómico, quien deberá considerar en el estudio como mínimo lo siguiente:</w:t>
      </w:r>
    </w:p>
    <w:p w14:paraId="4C1241F6"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Identificación</w:t>
      </w:r>
      <w:r w:rsidR="00641605" w:rsidRPr="00652E47">
        <w:rPr>
          <w:rFonts w:ascii="Museo Sans 300" w:hAnsi="Museo Sans 300" w:cs="Arial"/>
        </w:rPr>
        <w:t>:</w:t>
      </w:r>
    </w:p>
    <w:p w14:paraId="4C1241F7"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Nombre completo de los padres;</w:t>
      </w:r>
    </w:p>
    <w:p w14:paraId="4C1241F8"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Lugar y fecha de nacimiento;</w:t>
      </w:r>
    </w:p>
    <w:p w14:paraId="4C1241F9"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Género;</w:t>
      </w:r>
    </w:p>
    <w:p w14:paraId="4C1241FA"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Dirección exacta;</w:t>
      </w:r>
    </w:p>
    <w:p w14:paraId="4C1241FB"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Teléfono;</w:t>
      </w:r>
    </w:p>
    <w:p w14:paraId="4C1241FC"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Número de hijos vivos;</w:t>
      </w:r>
    </w:p>
    <w:p w14:paraId="4C1241FD" w14:textId="77777777" w:rsidR="00641605" w:rsidRPr="00652E47" w:rsidRDefault="00641605" w:rsidP="00293B7C">
      <w:pPr>
        <w:widowControl w:val="0"/>
        <w:numPr>
          <w:ilvl w:val="1"/>
          <w:numId w:val="38"/>
        </w:numPr>
        <w:spacing w:after="0" w:line="240" w:lineRule="auto"/>
        <w:ind w:left="1418" w:hanging="425"/>
        <w:jc w:val="both"/>
        <w:rPr>
          <w:rFonts w:ascii="Museo Sans 300" w:hAnsi="Museo Sans 300" w:cs="Arial"/>
        </w:rPr>
      </w:pPr>
      <w:r w:rsidRPr="00652E47">
        <w:rPr>
          <w:rFonts w:ascii="Museo Sans 300" w:hAnsi="Museo Sans 300" w:cs="Arial"/>
        </w:rPr>
        <w:t>Cobertura de salud por ISSS, Bienestar Magisterial u otro régimen de cobertura;</w:t>
      </w:r>
    </w:p>
    <w:p w14:paraId="4C1241FE" w14:textId="77777777" w:rsidR="00641605" w:rsidRPr="00652E47" w:rsidRDefault="00641605" w:rsidP="001A312E">
      <w:pPr>
        <w:widowControl w:val="0"/>
        <w:numPr>
          <w:ilvl w:val="1"/>
          <w:numId w:val="38"/>
        </w:numPr>
        <w:spacing w:after="120" w:line="240" w:lineRule="auto"/>
        <w:ind w:left="709" w:firstLine="284"/>
        <w:jc w:val="both"/>
        <w:rPr>
          <w:rFonts w:ascii="Museo Sans 300" w:hAnsi="Museo Sans 300" w:cs="Arial"/>
        </w:rPr>
      </w:pPr>
      <w:r w:rsidRPr="00652E47">
        <w:rPr>
          <w:rFonts w:ascii="Museo Sans 300" w:hAnsi="Museo Sans 300" w:cs="Arial"/>
        </w:rPr>
        <w:t>Ingresos:</w:t>
      </w:r>
    </w:p>
    <w:p w14:paraId="4C1241FF" w14:textId="77777777" w:rsidR="00960509"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Salario;</w:t>
      </w:r>
    </w:p>
    <w:p w14:paraId="4C124200"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Contribuciones de terceros al grupo familiar; y</w:t>
      </w:r>
    </w:p>
    <w:p w14:paraId="4C124201"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Otros (especificar);</w:t>
      </w:r>
    </w:p>
    <w:p w14:paraId="4C124202"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Grupo Familiar</w:t>
      </w:r>
      <w:r w:rsidR="00641605" w:rsidRPr="00652E47">
        <w:rPr>
          <w:rFonts w:ascii="Museo Sans 300" w:hAnsi="Museo Sans 300" w:cs="Arial"/>
        </w:rPr>
        <w:t>, entiéndase como los familiares con los cuales residen los padres:</w:t>
      </w:r>
    </w:p>
    <w:p w14:paraId="4C124203"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Nombre completo de cada miembro;</w:t>
      </w:r>
    </w:p>
    <w:p w14:paraId="4C124204"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Parentescos;</w:t>
      </w:r>
    </w:p>
    <w:p w14:paraId="4C124205"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Edades;</w:t>
      </w:r>
    </w:p>
    <w:p w14:paraId="4C124206"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Ocupación;</w:t>
      </w:r>
    </w:p>
    <w:p w14:paraId="4C124207" w14:textId="77777777" w:rsidR="00641605" w:rsidRPr="00652E47" w:rsidRDefault="00641605" w:rsidP="001A312E">
      <w:pPr>
        <w:widowControl w:val="0"/>
        <w:numPr>
          <w:ilvl w:val="1"/>
          <w:numId w:val="38"/>
        </w:numPr>
        <w:spacing w:after="120" w:line="240" w:lineRule="auto"/>
        <w:ind w:left="709" w:firstLine="284"/>
        <w:jc w:val="both"/>
        <w:rPr>
          <w:rFonts w:ascii="Museo Sans 300" w:hAnsi="Museo Sans 300" w:cs="Arial"/>
        </w:rPr>
      </w:pPr>
      <w:r w:rsidRPr="00652E47">
        <w:rPr>
          <w:rFonts w:ascii="Museo Sans 300" w:hAnsi="Museo Sans 300" w:cs="Arial"/>
        </w:rPr>
        <w:t>Ingresos del grupo familiar:</w:t>
      </w:r>
    </w:p>
    <w:p w14:paraId="4C124208"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Salarios por persona; y</w:t>
      </w:r>
    </w:p>
    <w:p w14:paraId="4C124209"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Otros (especificar);</w:t>
      </w:r>
    </w:p>
    <w:p w14:paraId="4C12420A"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 xml:space="preserve">Ingresos de cada uno de los padres y del grupo familiar de los padres </w:t>
      </w:r>
      <w:r w:rsidR="00641605" w:rsidRPr="00652E47">
        <w:rPr>
          <w:rFonts w:ascii="Museo Sans 300" w:hAnsi="Museo Sans 300" w:cs="Arial"/>
        </w:rPr>
        <w:t>(en forma separada):</w:t>
      </w:r>
    </w:p>
    <w:p w14:paraId="4C12420B"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Sueldos, salarios o jornales;</w:t>
      </w:r>
    </w:p>
    <w:p w14:paraId="4C12420C"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Viáticos y gastos de viaje;</w:t>
      </w:r>
    </w:p>
    <w:p w14:paraId="4C12420D"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Comisiones y bonificaciones;</w:t>
      </w:r>
    </w:p>
    <w:p w14:paraId="4C12420E"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Intereses provenientes de depósitos;</w:t>
      </w:r>
    </w:p>
    <w:p w14:paraId="4C12420F" w14:textId="77777777" w:rsidR="00641605" w:rsidRPr="00652E47" w:rsidRDefault="00641605" w:rsidP="001A312E">
      <w:pPr>
        <w:widowControl w:val="0"/>
        <w:numPr>
          <w:ilvl w:val="1"/>
          <w:numId w:val="38"/>
        </w:numPr>
        <w:spacing w:after="0" w:line="240" w:lineRule="auto"/>
        <w:ind w:left="1418" w:hanging="425"/>
        <w:jc w:val="both"/>
        <w:rPr>
          <w:rFonts w:ascii="Museo Sans 300" w:hAnsi="Museo Sans 300" w:cs="Arial"/>
        </w:rPr>
      </w:pPr>
      <w:r w:rsidRPr="00652E47">
        <w:rPr>
          <w:rFonts w:ascii="Museo Sans 300" w:hAnsi="Museo Sans 300" w:cs="Arial"/>
        </w:rPr>
        <w:t>Dividendos provenientes de acciones o participaciones en sociedades de capitales;</w:t>
      </w:r>
    </w:p>
    <w:p w14:paraId="4C124210"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Alquileres o arrendamientos; y</w:t>
      </w:r>
    </w:p>
    <w:p w14:paraId="4C124211"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Otros (especificar);</w:t>
      </w:r>
    </w:p>
    <w:p w14:paraId="4C124212"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 xml:space="preserve">Gastos mensuales de cada uno de los padres y del grupo familiar de los padres </w:t>
      </w:r>
      <w:r w:rsidR="00641605" w:rsidRPr="00652E47">
        <w:rPr>
          <w:rFonts w:ascii="Museo Sans 300" w:hAnsi="Museo Sans 300" w:cs="Arial"/>
        </w:rPr>
        <w:t>(separados cada uno de ellos):</w:t>
      </w:r>
    </w:p>
    <w:p w14:paraId="4C124213"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Alimentación;</w:t>
      </w:r>
    </w:p>
    <w:p w14:paraId="4C124214"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Vivienda;</w:t>
      </w:r>
    </w:p>
    <w:p w14:paraId="4C124215"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Educación;</w:t>
      </w:r>
    </w:p>
    <w:p w14:paraId="4C124216"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Vestido;</w:t>
      </w:r>
    </w:p>
    <w:p w14:paraId="4C124217"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Salud;</w:t>
      </w:r>
    </w:p>
    <w:p w14:paraId="4C124218" w14:textId="77777777" w:rsidR="00641605" w:rsidRPr="00652E47" w:rsidRDefault="00641605" w:rsidP="001A312E">
      <w:pPr>
        <w:widowControl w:val="0"/>
        <w:numPr>
          <w:ilvl w:val="1"/>
          <w:numId w:val="38"/>
        </w:numPr>
        <w:spacing w:after="120" w:line="240" w:lineRule="auto"/>
        <w:ind w:left="709" w:firstLine="284"/>
        <w:jc w:val="both"/>
        <w:rPr>
          <w:rFonts w:ascii="Museo Sans 300" w:hAnsi="Museo Sans 300" w:cs="Arial"/>
        </w:rPr>
      </w:pPr>
      <w:r w:rsidRPr="00652E47">
        <w:rPr>
          <w:rFonts w:ascii="Museo Sans 300" w:hAnsi="Museo Sans 300" w:cs="Arial"/>
        </w:rPr>
        <w:t>Servicios generales:</w:t>
      </w:r>
    </w:p>
    <w:p w14:paraId="4C124219"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Agua;</w:t>
      </w:r>
    </w:p>
    <w:p w14:paraId="4C12421A"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Energía eléctrica;</w:t>
      </w:r>
    </w:p>
    <w:p w14:paraId="4C12421B"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Teléfono; y</w:t>
      </w:r>
    </w:p>
    <w:p w14:paraId="4C12421C"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Otros (especificar).</w:t>
      </w:r>
    </w:p>
    <w:p w14:paraId="4C12421D"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Transporte;</w:t>
      </w:r>
    </w:p>
    <w:p w14:paraId="4C12421E" w14:textId="77777777" w:rsidR="00641605" w:rsidRPr="00652E47" w:rsidRDefault="00641605" w:rsidP="001A312E">
      <w:pPr>
        <w:widowControl w:val="0"/>
        <w:numPr>
          <w:ilvl w:val="1"/>
          <w:numId w:val="38"/>
        </w:numPr>
        <w:spacing w:after="120" w:line="240" w:lineRule="auto"/>
        <w:ind w:left="709" w:firstLine="284"/>
        <w:jc w:val="both"/>
        <w:rPr>
          <w:rFonts w:ascii="Museo Sans 300" w:hAnsi="Museo Sans 300" w:cs="Arial"/>
        </w:rPr>
      </w:pPr>
      <w:r w:rsidRPr="00652E47">
        <w:rPr>
          <w:rFonts w:ascii="Museo Sans 300" w:hAnsi="Museo Sans 300" w:cs="Arial"/>
        </w:rPr>
        <w:t>Cotizaciones y deducciones:</w:t>
      </w:r>
    </w:p>
    <w:p w14:paraId="4C12421F"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AFP;</w:t>
      </w:r>
    </w:p>
    <w:p w14:paraId="4C124220"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ISSS (IVM);</w:t>
      </w:r>
    </w:p>
    <w:p w14:paraId="4C124221" w14:textId="10B15E97" w:rsidR="00641605" w:rsidRPr="00652E47" w:rsidRDefault="00EE48E6"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ISP</w:t>
      </w:r>
      <w:r w:rsidR="00797F1B" w:rsidRPr="00652E47">
        <w:rPr>
          <w:rFonts w:ascii="Museo Sans 300" w:hAnsi="Museo Sans 300" w:cs="Arial"/>
        </w:rPr>
        <w:t xml:space="preserve"> </w:t>
      </w:r>
      <w:r w:rsidR="00641605" w:rsidRPr="00652E47">
        <w:rPr>
          <w:rFonts w:ascii="Museo Sans 300" w:hAnsi="Museo Sans 300" w:cs="Arial"/>
        </w:rPr>
        <w:t>(IVM);</w:t>
      </w:r>
    </w:p>
    <w:p w14:paraId="4C124222"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Renta;</w:t>
      </w:r>
    </w:p>
    <w:p w14:paraId="4C124223"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Salud; y</w:t>
      </w:r>
    </w:p>
    <w:p w14:paraId="4C124224"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Otros (especificar).</w:t>
      </w:r>
    </w:p>
    <w:p w14:paraId="4C124225"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Abono a deudas;</w:t>
      </w:r>
    </w:p>
    <w:p w14:paraId="4C124226" w14:textId="77777777" w:rsidR="00641605" w:rsidRPr="00652E47" w:rsidRDefault="00641605" w:rsidP="00804AE2">
      <w:pPr>
        <w:widowControl w:val="0"/>
        <w:numPr>
          <w:ilvl w:val="1"/>
          <w:numId w:val="38"/>
        </w:numPr>
        <w:tabs>
          <w:tab w:val="left" w:pos="993"/>
        </w:tabs>
        <w:spacing w:after="0" w:line="240" w:lineRule="auto"/>
        <w:ind w:left="1418" w:hanging="425"/>
        <w:jc w:val="both"/>
        <w:rPr>
          <w:rFonts w:ascii="Museo Sans 300" w:hAnsi="Museo Sans 300" w:cs="Arial"/>
        </w:rPr>
      </w:pPr>
      <w:r w:rsidRPr="00652E47">
        <w:rPr>
          <w:rFonts w:ascii="Museo Sans 300" w:hAnsi="Museo Sans 300" w:cs="Arial"/>
        </w:rPr>
        <w:t>Cuotas o aportaciones a instituciones de utilidad pública, patronatos, asociaciones, clubes y otros; y</w:t>
      </w:r>
    </w:p>
    <w:p w14:paraId="4C124227"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Otros (especificar);</w:t>
      </w:r>
    </w:p>
    <w:p w14:paraId="4C124228"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Total</w:t>
      </w:r>
      <w:r w:rsidR="00641605" w:rsidRPr="00652E47">
        <w:rPr>
          <w:rFonts w:ascii="Museo Sans 300" w:hAnsi="Museo Sans 300" w:cs="Arial"/>
        </w:rPr>
        <w:t>:</w:t>
      </w:r>
    </w:p>
    <w:p w14:paraId="4C124229"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Ingresos – Egresos;</w:t>
      </w:r>
    </w:p>
    <w:p w14:paraId="4C12422A"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 xml:space="preserve">Detalle de bienes inmuebles de los padres y del grupo familiar de los padres </w:t>
      </w:r>
      <w:r w:rsidR="00641605" w:rsidRPr="00652E47">
        <w:rPr>
          <w:rFonts w:ascii="Museo Sans 300" w:hAnsi="Museo Sans 300" w:cs="Arial"/>
        </w:rPr>
        <w:t>(éste deberá contener):</w:t>
      </w:r>
    </w:p>
    <w:p w14:paraId="4C12422B"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Nombre del propietario;</w:t>
      </w:r>
    </w:p>
    <w:p w14:paraId="4C12422C"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Ubicación;</w:t>
      </w:r>
    </w:p>
    <w:p w14:paraId="4C12422D"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Valor;</w:t>
      </w:r>
    </w:p>
    <w:p w14:paraId="4C12422E"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Renta que produce;</w:t>
      </w:r>
    </w:p>
    <w:p w14:paraId="4C12422F"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Inmueble propio o financiado; y</w:t>
      </w:r>
    </w:p>
    <w:p w14:paraId="4C124230"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Valor de la cuota del financiamiento;</w:t>
      </w:r>
    </w:p>
    <w:p w14:paraId="4C124231"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Detalle de los bienes muebles de los padres y del grupo familiar de los padres</w:t>
      </w:r>
      <w:r w:rsidR="00641605" w:rsidRPr="00652E47">
        <w:rPr>
          <w:rFonts w:ascii="Museo Sans 300" w:hAnsi="Museo Sans 300" w:cs="Arial"/>
        </w:rPr>
        <w:t>:</w:t>
      </w:r>
    </w:p>
    <w:p w14:paraId="4C124232" w14:textId="77777777" w:rsidR="00703CB1" w:rsidRPr="00652E47" w:rsidRDefault="00641605" w:rsidP="00804AE2">
      <w:pPr>
        <w:widowControl w:val="0"/>
        <w:numPr>
          <w:ilvl w:val="1"/>
          <w:numId w:val="38"/>
        </w:numPr>
        <w:tabs>
          <w:tab w:val="left" w:pos="1418"/>
        </w:tabs>
        <w:spacing w:after="0" w:line="240" w:lineRule="auto"/>
        <w:ind w:left="1418" w:hanging="425"/>
        <w:jc w:val="both"/>
        <w:rPr>
          <w:rFonts w:ascii="Museo Sans 300" w:hAnsi="Museo Sans 300" w:cs="Arial"/>
        </w:rPr>
      </w:pPr>
      <w:r w:rsidRPr="00652E47">
        <w:rPr>
          <w:rFonts w:ascii="Museo Sans 300" w:hAnsi="Museo Sans 300" w:cs="Arial"/>
        </w:rPr>
        <w:t>Mobiliario de la casa (en caso de ser financiados, detallar saldo de la deuda y valor de la cuota); especificar detalle y valor;</w:t>
      </w:r>
    </w:p>
    <w:p w14:paraId="4C124233" w14:textId="77777777" w:rsidR="00641605" w:rsidRPr="00652E47" w:rsidRDefault="00641605" w:rsidP="001A312E">
      <w:pPr>
        <w:widowControl w:val="0"/>
        <w:numPr>
          <w:ilvl w:val="1"/>
          <w:numId w:val="38"/>
        </w:numPr>
        <w:spacing w:after="120" w:line="240" w:lineRule="auto"/>
        <w:ind w:left="1417" w:hanging="425"/>
        <w:jc w:val="both"/>
        <w:rPr>
          <w:rFonts w:ascii="Museo Sans 300" w:hAnsi="Museo Sans 300" w:cs="Arial"/>
        </w:rPr>
      </w:pPr>
      <w:r w:rsidRPr="00652E47">
        <w:rPr>
          <w:rFonts w:ascii="Museo Sans 300" w:hAnsi="Museo Sans 300" w:cs="Arial"/>
        </w:rPr>
        <w:t>Vehículos:</w:t>
      </w:r>
    </w:p>
    <w:p w14:paraId="4C124234"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Marca;</w:t>
      </w:r>
    </w:p>
    <w:p w14:paraId="4C124235"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Modelo; y</w:t>
      </w:r>
    </w:p>
    <w:p w14:paraId="4C124236"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Valor actual aproximado;</w:t>
      </w:r>
    </w:p>
    <w:p w14:paraId="4C124237" w14:textId="77777777" w:rsidR="00641605" w:rsidRPr="00652E47" w:rsidRDefault="00641605" w:rsidP="001A312E">
      <w:pPr>
        <w:widowControl w:val="0"/>
        <w:numPr>
          <w:ilvl w:val="1"/>
          <w:numId w:val="38"/>
        </w:numPr>
        <w:spacing w:after="120" w:line="240" w:lineRule="auto"/>
        <w:ind w:left="1417" w:hanging="425"/>
        <w:jc w:val="both"/>
        <w:rPr>
          <w:rFonts w:ascii="Museo Sans 300" w:hAnsi="Museo Sans 300" w:cs="Arial"/>
        </w:rPr>
      </w:pPr>
      <w:r w:rsidRPr="00652E47">
        <w:rPr>
          <w:rFonts w:ascii="Museo Sans 300" w:hAnsi="Museo Sans 300" w:cs="Arial"/>
        </w:rPr>
        <w:t>Otros Bienes muebles:</w:t>
      </w:r>
    </w:p>
    <w:p w14:paraId="4C124238"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Detalle;</w:t>
      </w:r>
    </w:p>
    <w:p w14:paraId="4C124239"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Valor de compra; y</w:t>
      </w:r>
    </w:p>
    <w:p w14:paraId="4C12423A" w14:textId="77777777" w:rsidR="00641605" w:rsidRPr="00652E47" w:rsidRDefault="00641605" w:rsidP="00804AE2">
      <w:pPr>
        <w:widowControl w:val="0"/>
        <w:numPr>
          <w:ilvl w:val="2"/>
          <w:numId w:val="38"/>
        </w:numPr>
        <w:spacing w:after="0" w:line="240" w:lineRule="auto"/>
        <w:ind w:left="851" w:firstLine="567"/>
        <w:jc w:val="both"/>
        <w:rPr>
          <w:rFonts w:ascii="Museo Sans 300" w:hAnsi="Museo Sans 300" w:cs="Arial"/>
        </w:rPr>
      </w:pPr>
      <w:r w:rsidRPr="00652E47">
        <w:rPr>
          <w:rFonts w:ascii="Museo Sans 300" w:hAnsi="Museo Sans 300" w:cs="Arial"/>
        </w:rPr>
        <w:t>Saldo y valor de la cuota si se encuentran en financiamiento;</w:t>
      </w:r>
    </w:p>
    <w:p w14:paraId="4C12423B"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Detalle de otros bienes</w:t>
      </w:r>
      <w:r w:rsidR="00641605" w:rsidRPr="00652E47">
        <w:rPr>
          <w:rFonts w:ascii="Museo Sans 300" w:hAnsi="Museo Sans 300" w:cs="Arial"/>
        </w:rPr>
        <w:t>:</w:t>
      </w:r>
    </w:p>
    <w:p w14:paraId="4C12423C"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Derechos;</w:t>
      </w:r>
    </w:p>
    <w:p w14:paraId="4C12423D"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Acciones;</w:t>
      </w:r>
    </w:p>
    <w:p w14:paraId="4C12423E"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Participaciones en sociedades de capitales;</w:t>
      </w:r>
    </w:p>
    <w:p w14:paraId="4C12423F"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 xml:space="preserve">Derechos de autor; y </w:t>
      </w:r>
    </w:p>
    <w:p w14:paraId="4C124240"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Patentes;</w:t>
      </w:r>
    </w:p>
    <w:p w14:paraId="4C124241" w14:textId="77777777" w:rsidR="00641605" w:rsidRPr="00652E47" w:rsidRDefault="00002B9B" w:rsidP="00804AE2">
      <w:pPr>
        <w:widowControl w:val="0"/>
        <w:numPr>
          <w:ilvl w:val="0"/>
          <w:numId w:val="38"/>
        </w:numPr>
        <w:spacing w:after="120" w:line="240" w:lineRule="auto"/>
        <w:jc w:val="both"/>
        <w:rPr>
          <w:rFonts w:ascii="Museo Sans 300" w:hAnsi="Museo Sans 300" w:cs="Arial"/>
        </w:rPr>
      </w:pPr>
      <w:r w:rsidRPr="00652E47">
        <w:rPr>
          <w:rFonts w:ascii="Museo Sans 300" w:hAnsi="Museo Sans 300" w:cs="Arial"/>
        </w:rPr>
        <w:t>Detalle de las deudas de los padres y del grupo familiar de los padres</w:t>
      </w:r>
      <w:r w:rsidR="00641605" w:rsidRPr="00652E47">
        <w:rPr>
          <w:rFonts w:ascii="Museo Sans 300" w:hAnsi="Museo Sans 300" w:cs="Arial"/>
        </w:rPr>
        <w:t>:</w:t>
      </w:r>
    </w:p>
    <w:p w14:paraId="4C124242"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Institución a la que se adeuda;</w:t>
      </w:r>
    </w:p>
    <w:p w14:paraId="4C124243"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Monto otorgado;</w:t>
      </w:r>
    </w:p>
    <w:p w14:paraId="4C124244"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Saldo actualizado;</w:t>
      </w:r>
    </w:p>
    <w:p w14:paraId="4C124245"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Monto de la cuota; y</w:t>
      </w:r>
    </w:p>
    <w:p w14:paraId="4C124246" w14:textId="77777777" w:rsidR="00641605" w:rsidRPr="00652E47" w:rsidRDefault="00641605" w:rsidP="00804AE2">
      <w:pPr>
        <w:widowControl w:val="0"/>
        <w:numPr>
          <w:ilvl w:val="1"/>
          <w:numId w:val="38"/>
        </w:numPr>
        <w:spacing w:after="0" w:line="240" w:lineRule="auto"/>
        <w:ind w:left="709" w:firstLine="284"/>
        <w:jc w:val="both"/>
        <w:rPr>
          <w:rFonts w:ascii="Museo Sans 300" w:hAnsi="Museo Sans 300" w:cs="Arial"/>
        </w:rPr>
      </w:pPr>
      <w:r w:rsidRPr="00652E47">
        <w:rPr>
          <w:rFonts w:ascii="Museo Sans 300" w:hAnsi="Museo Sans 300" w:cs="Arial"/>
        </w:rPr>
        <w:t>Periodicidad del pago.</w:t>
      </w:r>
    </w:p>
    <w:p w14:paraId="4C124247" w14:textId="77777777" w:rsidR="00641605" w:rsidRPr="00652E47" w:rsidRDefault="00641605" w:rsidP="00C21471">
      <w:pPr>
        <w:widowControl w:val="0"/>
        <w:spacing w:after="0" w:line="240" w:lineRule="auto"/>
        <w:jc w:val="both"/>
        <w:rPr>
          <w:rFonts w:ascii="Museo Sans 300" w:hAnsi="Museo Sans 300" w:cs="Arial"/>
        </w:rPr>
      </w:pPr>
    </w:p>
    <w:p w14:paraId="4C124248" w14:textId="77777777" w:rsidR="00641605" w:rsidRPr="00652E47" w:rsidRDefault="00641605" w:rsidP="00C21471">
      <w:pPr>
        <w:widowControl w:val="0"/>
        <w:spacing w:after="120" w:line="240" w:lineRule="auto"/>
        <w:jc w:val="both"/>
        <w:rPr>
          <w:rFonts w:ascii="Museo Sans 300" w:hAnsi="Museo Sans 300" w:cs="Arial"/>
        </w:rPr>
      </w:pPr>
      <w:r w:rsidRPr="00652E47">
        <w:rPr>
          <w:rFonts w:ascii="Museo Sans 300" w:hAnsi="Museo Sans 300" w:cs="Arial"/>
        </w:rPr>
        <w:t>La información proporcionada para llenar el cuestionario constituye una declaración jurada y el documento contendrá una autorización para verificar la información proporcionada, para la cual se incluirá en él, un texto como el siguiente:</w:t>
      </w:r>
    </w:p>
    <w:p w14:paraId="4C124249" w14:textId="5355775B"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rPr>
        <w:t xml:space="preserve">“Autorizo a la [nombre de la AFP], para que verifique la información proporcionada en este formulario. </w:t>
      </w:r>
      <w:r w:rsidR="00A826BF" w:rsidRPr="00652E47">
        <w:rPr>
          <w:rFonts w:ascii="Museo Sans 300" w:hAnsi="Museo Sans 300" w:cs="Arial"/>
        </w:rPr>
        <w:t>En caso de que</w:t>
      </w:r>
      <w:r w:rsidRPr="00652E47">
        <w:rPr>
          <w:rFonts w:ascii="Museo Sans 300" w:hAnsi="Museo Sans 300" w:cs="Arial"/>
        </w:rPr>
        <w:t xml:space="preserve"> alguna información resultare falsa, no se tomará en cuenta para la evaluación de dependencia económica y podría dar lugar a una declaratoria de no dependencia económica del solicitante”.</w:t>
      </w:r>
    </w:p>
    <w:p w14:paraId="4C12424B" w14:textId="1674B051" w:rsidR="007B5FA4" w:rsidRPr="00652E47" w:rsidRDefault="007B5FA4" w:rsidP="00C21471">
      <w:pPr>
        <w:spacing w:after="0" w:line="240" w:lineRule="auto"/>
        <w:rPr>
          <w:rFonts w:ascii="Museo Sans 300" w:hAnsi="Museo Sans 300" w:cs="Arial"/>
          <w:b/>
        </w:rPr>
      </w:pPr>
    </w:p>
    <w:p w14:paraId="4C12424C" w14:textId="77777777"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b/>
        </w:rPr>
        <w:t>De la documentación sobre el proceso del estudio socioeconómico</w:t>
      </w:r>
    </w:p>
    <w:p w14:paraId="4C12424D" w14:textId="71CB24E5" w:rsidR="00641605" w:rsidRPr="00652E47"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 xml:space="preserve"> La solicitud de los padres, juntamente con la documentación recibida en el proceso, el estudio socioeconómico, así como el dictamen, deberán ser incorporados en el expediente del causante.</w:t>
      </w:r>
    </w:p>
    <w:p w14:paraId="19534F84" w14:textId="77777777" w:rsidR="00ED7200" w:rsidRPr="00652E47" w:rsidRDefault="00ED7200" w:rsidP="00ED7200">
      <w:pPr>
        <w:pStyle w:val="Prrafodelista"/>
        <w:widowControl w:val="0"/>
        <w:tabs>
          <w:tab w:val="left" w:pos="851"/>
        </w:tabs>
        <w:spacing w:after="0" w:line="240" w:lineRule="auto"/>
        <w:ind w:left="0"/>
        <w:contextualSpacing w:val="0"/>
        <w:jc w:val="both"/>
        <w:rPr>
          <w:rFonts w:ascii="Museo Sans 300" w:hAnsi="Museo Sans 300" w:cs="Arial"/>
        </w:rPr>
      </w:pPr>
    </w:p>
    <w:p w14:paraId="4C12424F" w14:textId="472A0D3C" w:rsidR="00641605" w:rsidRPr="00652E47"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 xml:space="preserve">La AFP posterior a la verificación de la información del artículo </w:t>
      </w:r>
      <w:r w:rsidR="001A71E1" w:rsidRPr="00652E47">
        <w:rPr>
          <w:rFonts w:ascii="Museo Sans 300" w:hAnsi="Museo Sans 300" w:cs="Arial"/>
        </w:rPr>
        <w:t xml:space="preserve">69 </w:t>
      </w:r>
      <w:r w:rsidRPr="00652E47">
        <w:rPr>
          <w:rFonts w:ascii="Museo Sans 300" w:hAnsi="Museo Sans 300" w:cs="Arial"/>
        </w:rPr>
        <w:t>de las presentes Normas, emitirá la resolución de otorgamiento o denegatoria de pensión por sobrevivencia, dentro de los siguientes diez días a la presentación de toda la documentación.</w:t>
      </w:r>
    </w:p>
    <w:p w14:paraId="6C961DA2" w14:textId="562B377D" w:rsidR="008631D8" w:rsidRPr="00652E47" w:rsidRDefault="008631D8">
      <w:pPr>
        <w:spacing w:after="0" w:line="240" w:lineRule="auto"/>
        <w:rPr>
          <w:rFonts w:ascii="Museo Sans 300" w:hAnsi="Museo Sans 300" w:cs="Arial"/>
          <w:b/>
        </w:rPr>
      </w:pPr>
    </w:p>
    <w:p w14:paraId="4C124251" w14:textId="454469A8" w:rsidR="00641605" w:rsidRPr="00652E47" w:rsidRDefault="00416642" w:rsidP="00C21471">
      <w:pPr>
        <w:widowControl w:val="0"/>
        <w:spacing w:after="0" w:line="240" w:lineRule="auto"/>
        <w:jc w:val="center"/>
        <w:rPr>
          <w:rFonts w:ascii="Museo Sans 300" w:hAnsi="Museo Sans 300" w:cs="Arial"/>
          <w:b/>
        </w:rPr>
      </w:pPr>
      <w:r w:rsidRPr="00652E47">
        <w:rPr>
          <w:rFonts w:ascii="Museo Sans 300" w:hAnsi="Museo Sans 300" w:cs="Arial"/>
          <w:b/>
        </w:rPr>
        <w:t>CAPÍTULO III</w:t>
      </w:r>
    </w:p>
    <w:p w14:paraId="4C124252" w14:textId="77777777" w:rsidR="00641605" w:rsidRPr="00652E47" w:rsidRDefault="00641605" w:rsidP="00C21471">
      <w:pPr>
        <w:widowControl w:val="0"/>
        <w:spacing w:after="0" w:line="240" w:lineRule="auto"/>
        <w:jc w:val="center"/>
        <w:rPr>
          <w:rFonts w:ascii="Museo Sans 300" w:hAnsi="Museo Sans 300" w:cs="Arial"/>
          <w:b/>
          <w:lang w:val="es-MX"/>
        </w:rPr>
      </w:pPr>
      <w:r w:rsidRPr="00652E47">
        <w:rPr>
          <w:rFonts w:ascii="Museo Sans 300" w:hAnsi="Museo Sans 300" w:cs="Arial"/>
          <w:b/>
          <w:lang w:val="es-MX"/>
        </w:rPr>
        <w:t>DEL RESULTADO DEL ESTUDIO SOCIOECONÓMICO Y LOS BENEFICIOS A LOS PADRES DEPENDIENTES</w:t>
      </w:r>
    </w:p>
    <w:p w14:paraId="48D91536" w14:textId="67BFD467" w:rsidR="004911D7" w:rsidRPr="00652E47" w:rsidRDefault="004911D7">
      <w:pPr>
        <w:spacing w:after="0" w:line="240" w:lineRule="auto"/>
        <w:rPr>
          <w:rFonts w:ascii="Museo Sans 300" w:hAnsi="Museo Sans 300" w:cs="Arial"/>
          <w:b/>
        </w:rPr>
      </w:pPr>
    </w:p>
    <w:p w14:paraId="4C124254" w14:textId="122FA4FC"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Resultado del estudio socioeconómico</w:t>
      </w:r>
    </w:p>
    <w:p w14:paraId="4C124255" w14:textId="77777777" w:rsidR="00641605" w:rsidRPr="00652E47" w:rsidRDefault="00641605" w:rsidP="00ED7200">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 xml:space="preserve">Finalizado el estudio socioeconómico, la persona que lo realizó deberá remitir el informe a la AFP debidamente firmado por ella, anexando la documentación recopilada, junto con la opinión razonada, sobre la dependencia económica del padre, la madre o ambos, para que la AFP tenga los elementos de juicio suficientes para pronunciar la resolución correspondiente dentro de los diez días, contados a partir de la entrega del informe a la AFP. </w:t>
      </w:r>
    </w:p>
    <w:p w14:paraId="4C124256" w14:textId="77777777" w:rsidR="00641605" w:rsidRPr="00652E47" w:rsidRDefault="00641605" w:rsidP="00C21471">
      <w:pPr>
        <w:widowControl w:val="0"/>
        <w:spacing w:after="0" w:line="240" w:lineRule="auto"/>
        <w:jc w:val="both"/>
        <w:rPr>
          <w:rFonts w:ascii="Museo Sans 300" w:hAnsi="Museo Sans 300" w:cs="Arial"/>
        </w:rPr>
      </w:pPr>
    </w:p>
    <w:p w14:paraId="4C124258" w14:textId="200E43B8"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rPr>
        <w:t>Si la persona que realizó el estudio socioeconómico, luego de recabar toda la información, afirma que no existe dependencia económica, la declaratoria de no existencia de dependencia económica se podrá hacer inmediatamente; en todo caso, la AFP deberá verificar el informe, tomando en cuenta la información presentada por el respons</w:t>
      </w:r>
      <w:r w:rsidR="00563B9E" w:rsidRPr="00652E47">
        <w:rPr>
          <w:rFonts w:ascii="Museo Sans 300" w:hAnsi="Museo Sans 300" w:cs="Arial"/>
        </w:rPr>
        <w:t>able del estudio socioeconómico</w:t>
      </w:r>
      <w:r w:rsidR="001C6E16" w:rsidRPr="00652E47">
        <w:rPr>
          <w:rFonts w:ascii="Museo Sans 300" w:hAnsi="Museo Sans 300" w:cs="Arial"/>
        </w:rPr>
        <w:t>.</w:t>
      </w:r>
    </w:p>
    <w:p w14:paraId="4FE5C3CF" w14:textId="77777777" w:rsidR="00322B65" w:rsidRPr="00652E47" w:rsidRDefault="00322B65" w:rsidP="00C21471">
      <w:pPr>
        <w:widowControl w:val="0"/>
        <w:spacing w:after="0" w:line="240" w:lineRule="auto"/>
        <w:jc w:val="both"/>
        <w:rPr>
          <w:rFonts w:ascii="Museo Sans 300" w:hAnsi="Museo Sans 300" w:cs="Arial"/>
        </w:rPr>
      </w:pPr>
    </w:p>
    <w:p w14:paraId="4C124259" w14:textId="77777777"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Criterios para acreditar la condición de dependencia económica</w:t>
      </w:r>
    </w:p>
    <w:p w14:paraId="4C12425A" w14:textId="45CBBEA1" w:rsidR="00641605" w:rsidRPr="00652E47" w:rsidRDefault="00641605"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cs="Arial"/>
        </w:rPr>
      </w:pPr>
      <w:r w:rsidRPr="00652E47">
        <w:rPr>
          <w:rFonts w:ascii="Museo Sans 300" w:hAnsi="Museo Sans 300" w:cs="Arial"/>
        </w:rPr>
        <w:t xml:space="preserve">La dependencia económica de los padres quedará comprobada, si </w:t>
      </w:r>
      <w:r w:rsidR="00C136AE" w:rsidRPr="00652E47">
        <w:rPr>
          <w:rFonts w:ascii="Museo Sans 300" w:hAnsi="Museo Sans 300" w:cs="Arial"/>
        </w:rPr>
        <w:t>de acuerdo con el</w:t>
      </w:r>
      <w:r w:rsidRPr="00652E47">
        <w:rPr>
          <w:rFonts w:ascii="Museo Sans 300" w:hAnsi="Museo Sans 300" w:cs="Arial"/>
        </w:rPr>
        <w:t xml:space="preserve"> resultado del estudio socioeconómico, se cumpliere cualquiera de las siguientes condiciones:</w:t>
      </w:r>
    </w:p>
    <w:p w14:paraId="4C12425B" w14:textId="77777777" w:rsidR="00641605" w:rsidRPr="00652E47" w:rsidRDefault="00641605" w:rsidP="00804AE2">
      <w:pPr>
        <w:widowControl w:val="0"/>
        <w:numPr>
          <w:ilvl w:val="0"/>
          <w:numId w:val="35"/>
        </w:numPr>
        <w:tabs>
          <w:tab w:val="clear" w:pos="360"/>
          <w:tab w:val="num" w:pos="426"/>
        </w:tabs>
        <w:spacing w:after="120" w:line="240" w:lineRule="auto"/>
        <w:ind w:left="425" w:hanging="425"/>
        <w:jc w:val="both"/>
        <w:rPr>
          <w:rFonts w:ascii="Museo Sans 300" w:hAnsi="Museo Sans 300" w:cs="Arial"/>
        </w:rPr>
      </w:pPr>
      <w:r w:rsidRPr="00652E47">
        <w:rPr>
          <w:rFonts w:ascii="Museo Sans 300" w:hAnsi="Museo Sans 300" w:cs="Arial"/>
        </w:rPr>
        <w:t>Cuando el ingreso per cápita de los miembros del grupo familiar de los padres dependientes, sea inferior al salario mínimo vigente. Dentro del ingreso se contabiliza:</w:t>
      </w:r>
    </w:p>
    <w:p w14:paraId="4C12425C" w14:textId="77777777" w:rsidR="00641605" w:rsidRPr="00652E47" w:rsidRDefault="00641605" w:rsidP="00804AE2">
      <w:pPr>
        <w:widowControl w:val="0"/>
        <w:numPr>
          <w:ilvl w:val="0"/>
          <w:numId w:val="37"/>
        </w:numPr>
        <w:spacing w:after="0" w:line="240" w:lineRule="auto"/>
        <w:ind w:left="993" w:hanging="284"/>
        <w:jc w:val="both"/>
        <w:rPr>
          <w:rFonts w:ascii="Museo Sans 300" w:hAnsi="Museo Sans 300" w:cs="Arial"/>
        </w:rPr>
      </w:pPr>
      <w:r w:rsidRPr="00652E47">
        <w:rPr>
          <w:rFonts w:ascii="Museo Sans 300" w:hAnsi="Museo Sans 300" w:cs="Arial"/>
        </w:rPr>
        <w:t>Ingresos por remuneración salarial;</w:t>
      </w:r>
    </w:p>
    <w:p w14:paraId="4C12425D" w14:textId="77777777" w:rsidR="00641605" w:rsidRPr="00652E47" w:rsidRDefault="00641605" w:rsidP="00804AE2">
      <w:pPr>
        <w:widowControl w:val="0"/>
        <w:numPr>
          <w:ilvl w:val="0"/>
          <w:numId w:val="37"/>
        </w:numPr>
        <w:spacing w:after="0" w:line="240" w:lineRule="auto"/>
        <w:ind w:left="993" w:hanging="284"/>
        <w:jc w:val="both"/>
        <w:rPr>
          <w:rFonts w:ascii="Museo Sans 300" w:hAnsi="Museo Sans 300" w:cs="Arial"/>
        </w:rPr>
      </w:pPr>
      <w:r w:rsidRPr="00652E47">
        <w:rPr>
          <w:rFonts w:ascii="Museo Sans 300" w:hAnsi="Museo Sans 300" w:cs="Arial"/>
        </w:rPr>
        <w:t>Ingresos provenientes de fuentes familiares, excluyendo la del causante;</w:t>
      </w:r>
    </w:p>
    <w:p w14:paraId="4C12425E" w14:textId="77777777" w:rsidR="00641605" w:rsidRPr="00652E47" w:rsidRDefault="00641605" w:rsidP="00804AE2">
      <w:pPr>
        <w:widowControl w:val="0"/>
        <w:numPr>
          <w:ilvl w:val="0"/>
          <w:numId w:val="37"/>
        </w:numPr>
        <w:spacing w:after="0" w:line="240" w:lineRule="auto"/>
        <w:ind w:left="993" w:hanging="284"/>
        <w:jc w:val="both"/>
        <w:rPr>
          <w:rFonts w:ascii="Museo Sans 300" w:hAnsi="Museo Sans 300" w:cs="Arial"/>
        </w:rPr>
      </w:pPr>
      <w:r w:rsidRPr="00652E47">
        <w:rPr>
          <w:rFonts w:ascii="Museo Sans 300" w:hAnsi="Museo Sans 300" w:cs="Arial"/>
        </w:rPr>
        <w:t>Cualquier otro ingreso, salvo lo que se señala en el siguiente literal; y</w:t>
      </w:r>
    </w:p>
    <w:p w14:paraId="4C12425F" w14:textId="77777777" w:rsidR="00641605" w:rsidRPr="00652E47" w:rsidRDefault="00641605" w:rsidP="00804AE2">
      <w:pPr>
        <w:widowControl w:val="0"/>
        <w:numPr>
          <w:ilvl w:val="0"/>
          <w:numId w:val="37"/>
        </w:numPr>
        <w:spacing w:after="0" w:line="240" w:lineRule="auto"/>
        <w:ind w:left="993" w:hanging="284"/>
        <w:jc w:val="both"/>
        <w:rPr>
          <w:rFonts w:ascii="Museo Sans 300" w:hAnsi="Museo Sans 300" w:cs="Arial"/>
        </w:rPr>
      </w:pPr>
      <w:r w:rsidRPr="00652E47">
        <w:rPr>
          <w:rFonts w:ascii="Museo Sans 300" w:hAnsi="Museo Sans 300" w:cs="Arial"/>
        </w:rPr>
        <w:t>Cualquier pensión que estuviere devengando la persona potencialmente beneficiaria de la pensión de sobrevivencia a que se refieren estas Normas, independientemente que se trate de una pensión propia o derivada de otro causante.</w:t>
      </w:r>
    </w:p>
    <w:p w14:paraId="4C124260" w14:textId="77777777" w:rsidR="00641605" w:rsidRPr="00652E47" w:rsidRDefault="00641605" w:rsidP="00804AE2">
      <w:pPr>
        <w:widowControl w:val="0"/>
        <w:numPr>
          <w:ilvl w:val="0"/>
          <w:numId w:val="35"/>
        </w:numPr>
        <w:tabs>
          <w:tab w:val="num" w:pos="426"/>
        </w:tabs>
        <w:spacing w:after="0" w:line="240" w:lineRule="auto"/>
        <w:ind w:left="425" w:hanging="425"/>
        <w:jc w:val="both"/>
        <w:rPr>
          <w:rFonts w:ascii="Museo Sans 300" w:hAnsi="Museo Sans 300" w:cs="Arial"/>
        </w:rPr>
      </w:pPr>
      <w:r w:rsidRPr="00652E47">
        <w:rPr>
          <w:rFonts w:ascii="Museo Sans 300" w:hAnsi="Museo Sans 300" w:cs="Arial"/>
        </w:rPr>
        <w:t>Cuando se demuestre que la ayuda que percibía del fallecido representaba al menos el veinte por ciento de la pensión de referencia del causante.</w:t>
      </w:r>
    </w:p>
    <w:p w14:paraId="4C124262" w14:textId="159CD969" w:rsidR="007B5FA4" w:rsidRPr="00652E47" w:rsidRDefault="007B5FA4" w:rsidP="00C21471">
      <w:pPr>
        <w:spacing w:after="0" w:line="240" w:lineRule="auto"/>
        <w:rPr>
          <w:rFonts w:ascii="Museo Sans 300" w:hAnsi="Museo Sans 300" w:cs="Arial"/>
          <w:b/>
        </w:rPr>
      </w:pPr>
    </w:p>
    <w:p w14:paraId="4C124263" w14:textId="77777777" w:rsidR="00641605" w:rsidRPr="00652E47" w:rsidRDefault="00641605" w:rsidP="00C21471">
      <w:pPr>
        <w:widowControl w:val="0"/>
        <w:spacing w:after="0" w:line="240" w:lineRule="auto"/>
        <w:jc w:val="both"/>
        <w:rPr>
          <w:rFonts w:ascii="Museo Sans 300" w:hAnsi="Museo Sans 300" w:cs="Arial"/>
          <w:b/>
        </w:rPr>
      </w:pPr>
      <w:r w:rsidRPr="00652E47">
        <w:rPr>
          <w:rFonts w:ascii="Museo Sans 300" w:hAnsi="Museo Sans 300" w:cs="Arial"/>
          <w:b/>
        </w:rPr>
        <w:t>Plazo para notificar la resolución a los padres dependientes</w:t>
      </w:r>
    </w:p>
    <w:p w14:paraId="4C124264" w14:textId="77777777" w:rsidR="00641605" w:rsidRPr="00652E47"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La AFP, en el término de dos días hábiles contados a partir de la emisión de la resolución, procederá a notificarla al solicitante de pensión por sobrevivencia.</w:t>
      </w:r>
    </w:p>
    <w:p w14:paraId="4C124265" w14:textId="77777777" w:rsidR="00641605" w:rsidRPr="00652E47" w:rsidRDefault="00641605" w:rsidP="00C21471">
      <w:pPr>
        <w:widowControl w:val="0"/>
        <w:spacing w:after="0" w:line="240" w:lineRule="auto"/>
        <w:jc w:val="both"/>
        <w:rPr>
          <w:rFonts w:ascii="Museo Sans 300" w:hAnsi="Museo Sans 300" w:cs="Arial"/>
        </w:rPr>
      </w:pPr>
    </w:p>
    <w:p w14:paraId="4C124266" w14:textId="452D3DAA" w:rsidR="00641605" w:rsidRPr="00652E47" w:rsidRDefault="000A17E3" w:rsidP="00C21471">
      <w:pPr>
        <w:widowControl w:val="0"/>
        <w:spacing w:after="0" w:line="240" w:lineRule="auto"/>
        <w:jc w:val="both"/>
        <w:rPr>
          <w:rFonts w:ascii="Museo Sans 300" w:hAnsi="Museo Sans 300" w:cs="Arial"/>
          <w:b/>
        </w:rPr>
      </w:pPr>
      <w:r w:rsidRPr="00652E47">
        <w:rPr>
          <w:rFonts w:ascii="Museo Sans 300" w:hAnsi="Museo Sans 300" w:cs="Arial"/>
          <w:b/>
        </w:rPr>
        <w:t>Beneficios por otorgar</w:t>
      </w:r>
      <w:r w:rsidR="00641605" w:rsidRPr="00652E47">
        <w:rPr>
          <w:rFonts w:ascii="Museo Sans 300" w:hAnsi="Museo Sans 300" w:cs="Arial"/>
          <w:b/>
        </w:rPr>
        <w:t xml:space="preserve"> en caso de pensión por sobrevivencia a los padres dependientes</w:t>
      </w:r>
    </w:p>
    <w:p w14:paraId="4C124267" w14:textId="4CBA44B4" w:rsidR="00641605" w:rsidRPr="00652E47"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652E47">
        <w:rPr>
          <w:rFonts w:ascii="Museo Sans 300" w:hAnsi="Museo Sans 300"/>
        </w:rPr>
        <w:t xml:space="preserve">En caso de determinarse que los padres tengan derecho a pensión, el porcentaje de pensión a pagar será de conformidad a lo establecido en el artículo </w:t>
      </w:r>
      <w:r w:rsidR="000A17E3" w:rsidRPr="00652E47">
        <w:rPr>
          <w:rFonts w:ascii="Museo Sans 300" w:hAnsi="Museo Sans 300"/>
        </w:rPr>
        <w:t xml:space="preserve">112 </w:t>
      </w:r>
      <w:r w:rsidRPr="00652E47">
        <w:rPr>
          <w:rFonts w:ascii="Museo Sans 300" w:hAnsi="Museo Sans 300"/>
        </w:rPr>
        <w:t xml:space="preserve">de la Ley SP.  </w:t>
      </w:r>
    </w:p>
    <w:p w14:paraId="20CF82F3" w14:textId="77777777" w:rsidR="002C166E" w:rsidRPr="00652E47" w:rsidRDefault="002C166E" w:rsidP="00C21471">
      <w:pPr>
        <w:pStyle w:val="Prrafodelista"/>
        <w:widowControl w:val="0"/>
        <w:spacing w:after="0" w:line="240" w:lineRule="auto"/>
        <w:ind w:left="0"/>
        <w:contextualSpacing w:val="0"/>
        <w:jc w:val="both"/>
        <w:rPr>
          <w:rFonts w:ascii="Museo Sans 300" w:hAnsi="Museo Sans 300"/>
        </w:rPr>
      </w:pPr>
    </w:p>
    <w:p w14:paraId="4C124269" w14:textId="77777777"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b/>
        </w:rPr>
        <w:t>De la denegatoria de</w:t>
      </w:r>
      <w:r w:rsidRPr="00652E47">
        <w:rPr>
          <w:rFonts w:ascii="Museo Sans 300" w:hAnsi="Museo Sans 300" w:cs="Arial"/>
        </w:rPr>
        <w:t xml:space="preserve"> </w:t>
      </w:r>
      <w:r w:rsidRPr="00652E47">
        <w:rPr>
          <w:rFonts w:ascii="Museo Sans 300" w:hAnsi="Museo Sans 300" w:cs="Arial"/>
          <w:b/>
        </w:rPr>
        <w:t>pensión por sobrevivencia a los padres dependientes</w:t>
      </w:r>
    </w:p>
    <w:p w14:paraId="4C12426A" w14:textId="14135A28" w:rsidR="00641605" w:rsidRPr="00652E47" w:rsidRDefault="000A17E3"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652E47">
        <w:rPr>
          <w:rFonts w:ascii="Museo Sans 300" w:hAnsi="Museo Sans 300" w:cs="Arial"/>
        </w:rPr>
        <w:t>En caso de que</w:t>
      </w:r>
      <w:r w:rsidR="00641605" w:rsidRPr="00652E47">
        <w:rPr>
          <w:rFonts w:ascii="Museo Sans 300" w:hAnsi="Museo Sans 300" w:cs="Arial"/>
        </w:rPr>
        <w:t xml:space="preserve"> los padres dependientes no estén de acuerdo con la resolución, tendrán un plazo de hasta treinta días después de su </w:t>
      </w:r>
      <w:r w:rsidR="00641605" w:rsidRPr="00652E47">
        <w:rPr>
          <w:rFonts w:ascii="Museo Sans 300" w:hAnsi="Museo Sans 300"/>
          <w:lang w:val="es-MX"/>
        </w:rPr>
        <w:t>notificación</w:t>
      </w:r>
      <w:r w:rsidR="00641605" w:rsidRPr="00652E47">
        <w:rPr>
          <w:rFonts w:ascii="Museo Sans 300" w:hAnsi="Museo Sans 300" w:cs="Arial"/>
        </w:rPr>
        <w:t xml:space="preserve">, para presentar ante la AFP una solicitud de revisión. </w:t>
      </w:r>
      <w:r w:rsidRPr="00652E47">
        <w:rPr>
          <w:rFonts w:ascii="Museo Sans 300" w:hAnsi="Museo Sans 300" w:cs="Arial"/>
        </w:rPr>
        <w:t>En caso de que</w:t>
      </w:r>
      <w:r w:rsidR="00641605" w:rsidRPr="00652E47">
        <w:rPr>
          <w:rFonts w:ascii="Museo Sans 300" w:hAnsi="Museo Sans 300" w:cs="Arial"/>
        </w:rPr>
        <w:t xml:space="preserve"> los padres dependientes soliciten una revisión, la AFP contará con treinta días posteriores a su presentación para resolver, incluyendo en este plazo, su notificación.</w:t>
      </w:r>
    </w:p>
    <w:p w14:paraId="49165B66" w14:textId="77777777" w:rsidR="00436660" w:rsidRPr="00652E47" w:rsidRDefault="00436660" w:rsidP="00C21471">
      <w:pPr>
        <w:widowControl w:val="0"/>
        <w:spacing w:after="0" w:line="240" w:lineRule="auto"/>
        <w:jc w:val="both"/>
        <w:rPr>
          <w:rFonts w:ascii="Museo Sans 300" w:hAnsi="Museo Sans 300" w:cs="Arial"/>
        </w:rPr>
      </w:pPr>
    </w:p>
    <w:p w14:paraId="4C12426C" w14:textId="3EFE9E94" w:rsidR="00641605" w:rsidRPr="00652E47" w:rsidRDefault="00641605" w:rsidP="00C21471">
      <w:pPr>
        <w:widowControl w:val="0"/>
        <w:spacing w:after="0" w:line="240" w:lineRule="auto"/>
        <w:jc w:val="both"/>
        <w:rPr>
          <w:rFonts w:ascii="Museo Sans 300" w:hAnsi="Museo Sans 300" w:cs="Arial"/>
        </w:rPr>
      </w:pPr>
      <w:r w:rsidRPr="00652E47">
        <w:rPr>
          <w:rFonts w:ascii="Museo Sans 300" w:hAnsi="Museo Sans 300" w:cs="Arial"/>
        </w:rPr>
        <w:t>Además, los padres dependientes podrán manifestar, ante la Superintendencia, su no conformidad con la resolución emitida, dentro del plazo de un año, contado desde la fecha de notificada la resolución a que alude el inciso anterior. Dicha manifestación deberá ser sustentada con la documentación probatoria a que hace alusión el presente Capítulo. La Superintendencia resolverá de conformidad al marco legal aplicable.</w:t>
      </w:r>
    </w:p>
    <w:p w14:paraId="4C12426D" w14:textId="77777777" w:rsidR="00002B9B" w:rsidRPr="00652E47" w:rsidRDefault="00002B9B" w:rsidP="00C21471">
      <w:pPr>
        <w:spacing w:after="0" w:line="240" w:lineRule="auto"/>
        <w:jc w:val="center"/>
        <w:rPr>
          <w:rFonts w:ascii="Museo Sans 300" w:hAnsi="Museo Sans 300"/>
          <w:b/>
        </w:rPr>
      </w:pPr>
    </w:p>
    <w:p w14:paraId="4C12426E" w14:textId="318C93AC" w:rsidR="00641605" w:rsidRPr="00652E47" w:rsidRDefault="00B06688" w:rsidP="00C21471">
      <w:pPr>
        <w:spacing w:after="0" w:line="240" w:lineRule="auto"/>
        <w:jc w:val="center"/>
        <w:rPr>
          <w:rFonts w:ascii="Museo Sans 300" w:hAnsi="Museo Sans 300"/>
          <w:b/>
        </w:rPr>
      </w:pPr>
      <w:r w:rsidRPr="00652E47">
        <w:rPr>
          <w:rFonts w:ascii="Museo Sans 300" w:hAnsi="Museo Sans 300"/>
          <w:b/>
        </w:rPr>
        <w:t>TÍTULO IV</w:t>
      </w:r>
    </w:p>
    <w:p w14:paraId="4C12426F" w14:textId="77777777" w:rsidR="005A7534" w:rsidRPr="00652E47" w:rsidRDefault="005A7534" w:rsidP="00C21471">
      <w:pPr>
        <w:spacing w:after="0" w:line="240" w:lineRule="auto"/>
        <w:jc w:val="center"/>
        <w:rPr>
          <w:rFonts w:ascii="Museo Sans 300" w:hAnsi="Museo Sans 300"/>
          <w:b/>
        </w:rPr>
      </w:pPr>
      <w:r w:rsidRPr="00652E47">
        <w:rPr>
          <w:rFonts w:ascii="Museo Sans 300" w:hAnsi="Museo Sans 300"/>
          <w:b/>
        </w:rPr>
        <w:t xml:space="preserve">CAPÍTULO </w:t>
      </w:r>
      <w:r w:rsidR="00416642" w:rsidRPr="00652E47">
        <w:rPr>
          <w:rFonts w:ascii="Museo Sans 300" w:hAnsi="Museo Sans 300"/>
          <w:b/>
        </w:rPr>
        <w:t>ÚNICO</w:t>
      </w:r>
    </w:p>
    <w:p w14:paraId="4C124270" w14:textId="77777777" w:rsidR="0068339B" w:rsidRPr="00652E47" w:rsidRDefault="000B4ED4" w:rsidP="00C21471">
      <w:pPr>
        <w:widowControl w:val="0"/>
        <w:spacing w:after="0" w:line="240" w:lineRule="auto"/>
        <w:jc w:val="center"/>
        <w:rPr>
          <w:rFonts w:ascii="Museo Sans 300" w:hAnsi="Museo Sans 300"/>
          <w:b/>
        </w:rPr>
      </w:pPr>
      <w:r w:rsidRPr="00652E47">
        <w:rPr>
          <w:rFonts w:ascii="Museo Sans 300" w:hAnsi="Museo Sans 300"/>
          <w:b/>
        </w:rPr>
        <w:t>OTRAS DISPOSICIONES Y VIGENCIA</w:t>
      </w:r>
    </w:p>
    <w:p w14:paraId="6A610B89" w14:textId="77777777" w:rsidR="00730A28" w:rsidRPr="00652E47" w:rsidRDefault="00730A28" w:rsidP="00C21471">
      <w:pPr>
        <w:widowControl w:val="0"/>
        <w:spacing w:after="0" w:line="240" w:lineRule="auto"/>
        <w:rPr>
          <w:rFonts w:ascii="Museo Sans 300" w:hAnsi="Museo Sans 300"/>
          <w:b/>
        </w:rPr>
      </w:pPr>
    </w:p>
    <w:p w14:paraId="4C124279" w14:textId="2A022387" w:rsidR="00295AE0" w:rsidRPr="00652E47" w:rsidRDefault="00295AE0" w:rsidP="00C21471">
      <w:pPr>
        <w:widowControl w:val="0"/>
        <w:spacing w:after="0" w:line="240" w:lineRule="auto"/>
        <w:rPr>
          <w:rFonts w:ascii="Museo Sans 300" w:hAnsi="Museo Sans 300"/>
          <w:strike/>
        </w:rPr>
      </w:pPr>
      <w:r w:rsidRPr="00652E47">
        <w:rPr>
          <w:rFonts w:ascii="Museo Sans 300" w:hAnsi="Museo Sans 300"/>
          <w:b/>
        </w:rPr>
        <w:t xml:space="preserve">Asesoría de las AFP a sus </w:t>
      </w:r>
      <w:r w:rsidR="00A6708D" w:rsidRPr="00652E47">
        <w:rPr>
          <w:rFonts w:ascii="Museo Sans 300" w:hAnsi="Museo Sans 300"/>
          <w:b/>
        </w:rPr>
        <w:t xml:space="preserve">beneficiarios </w:t>
      </w:r>
    </w:p>
    <w:p w14:paraId="4C12427A" w14:textId="77777777" w:rsidR="00295AE0" w:rsidRPr="00652E47" w:rsidRDefault="00295AE0" w:rsidP="00C21471">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 xml:space="preserve"> Las AFP deberán otorgar una asesoría adecuada al </w:t>
      </w:r>
      <w:r w:rsidR="004D0B69" w:rsidRPr="00652E47">
        <w:rPr>
          <w:rFonts w:ascii="Museo Sans 300" w:hAnsi="Museo Sans 300"/>
        </w:rPr>
        <w:t xml:space="preserve">beneficiario, </w:t>
      </w:r>
      <w:r w:rsidRPr="00652E47">
        <w:rPr>
          <w:rFonts w:ascii="Museo Sans 300" w:hAnsi="Museo Sans 300"/>
        </w:rPr>
        <w:t>de lo</w:t>
      </w:r>
      <w:r w:rsidR="00911C17" w:rsidRPr="00652E47">
        <w:rPr>
          <w:rFonts w:ascii="Museo Sans 300" w:hAnsi="Museo Sans 300"/>
        </w:rPr>
        <w:t>s trámites y requisitos necesarios para</w:t>
      </w:r>
      <w:r w:rsidR="00B31318" w:rsidRPr="00652E47">
        <w:rPr>
          <w:rFonts w:ascii="Museo Sans 300" w:hAnsi="Museo Sans 300"/>
        </w:rPr>
        <w:t xml:space="preserve"> </w:t>
      </w:r>
      <w:r w:rsidRPr="00652E47">
        <w:rPr>
          <w:rFonts w:ascii="Museo Sans 300" w:hAnsi="Museo Sans 300"/>
        </w:rPr>
        <w:t xml:space="preserve">optar </w:t>
      </w:r>
      <w:r w:rsidR="00A927A5" w:rsidRPr="00652E47">
        <w:rPr>
          <w:rFonts w:ascii="Museo Sans 300" w:hAnsi="Museo Sans 300"/>
        </w:rPr>
        <w:t>a</w:t>
      </w:r>
      <w:r w:rsidRPr="00652E47">
        <w:rPr>
          <w:rFonts w:ascii="Museo Sans 300" w:hAnsi="Museo Sans 300"/>
        </w:rPr>
        <w:t xml:space="preserve"> los diferentes beneficios por </w:t>
      </w:r>
      <w:r w:rsidR="00BE6248" w:rsidRPr="00652E47">
        <w:rPr>
          <w:rFonts w:ascii="Museo Sans 300" w:hAnsi="Museo Sans 300"/>
        </w:rPr>
        <w:t>sobrevivencia</w:t>
      </w:r>
      <w:r w:rsidRPr="00652E47">
        <w:rPr>
          <w:rFonts w:ascii="Museo Sans 300" w:hAnsi="Museo Sans 300"/>
        </w:rPr>
        <w:t xml:space="preserve">, quedando </w:t>
      </w:r>
      <w:r w:rsidR="00911C17" w:rsidRPr="00652E47">
        <w:rPr>
          <w:rFonts w:ascii="Museo Sans 300" w:hAnsi="Museo Sans 300"/>
        </w:rPr>
        <w:t>evidencia de que</w:t>
      </w:r>
      <w:r w:rsidRPr="00652E47">
        <w:rPr>
          <w:rFonts w:ascii="Museo Sans 300" w:hAnsi="Museo Sans 300"/>
        </w:rPr>
        <w:t xml:space="preserve"> </w:t>
      </w:r>
      <w:r w:rsidR="004D0B69" w:rsidRPr="00652E47">
        <w:rPr>
          <w:rFonts w:ascii="Museo Sans 300" w:hAnsi="Museo Sans 300"/>
        </w:rPr>
        <w:t xml:space="preserve">estos </w:t>
      </w:r>
      <w:r w:rsidR="00911C17" w:rsidRPr="00652E47">
        <w:rPr>
          <w:rFonts w:ascii="Museo Sans 300" w:hAnsi="Museo Sans 300"/>
        </w:rPr>
        <w:t xml:space="preserve">fueron </w:t>
      </w:r>
      <w:r w:rsidRPr="00652E47">
        <w:rPr>
          <w:rFonts w:ascii="Museo Sans 300" w:hAnsi="Museo Sans 300"/>
        </w:rPr>
        <w:t>debidamente informado</w:t>
      </w:r>
      <w:r w:rsidR="00911C17" w:rsidRPr="00652E47">
        <w:rPr>
          <w:rFonts w:ascii="Museo Sans 300" w:hAnsi="Museo Sans 300"/>
        </w:rPr>
        <w:t>s</w:t>
      </w:r>
      <w:r w:rsidR="00A927A5" w:rsidRPr="00652E47">
        <w:rPr>
          <w:rFonts w:ascii="Museo Sans 300" w:hAnsi="Museo Sans 300"/>
        </w:rPr>
        <w:t xml:space="preserve"> sobre lo</w:t>
      </w:r>
      <w:r w:rsidR="00B10BD4" w:rsidRPr="00652E47">
        <w:rPr>
          <w:rFonts w:ascii="Museo Sans 300" w:hAnsi="Museo Sans 300"/>
        </w:rPr>
        <w:t>s mismo</w:t>
      </w:r>
      <w:r w:rsidRPr="00652E47">
        <w:rPr>
          <w:rFonts w:ascii="Museo Sans 300" w:hAnsi="Museo Sans 300"/>
        </w:rPr>
        <w:t xml:space="preserve">s. </w:t>
      </w:r>
    </w:p>
    <w:p w14:paraId="4C12427B" w14:textId="77777777" w:rsidR="00295AE0" w:rsidRPr="00652E47" w:rsidRDefault="00295AE0" w:rsidP="00C21471">
      <w:pPr>
        <w:widowControl w:val="0"/>
        <w:spacing w:after="0" w:line="240" w:lineRule="auto"/>
        <w:jc w:val="both"/>
        <w:rPr>
          <w:rFonts w:ascii="Museo Sans 300" w:hAnsi="Museo Sans 300"/>
          <w:b/>
        </w:rPr>
      </w:pPr>
    </w:p>
    <w:p w14:paraId="4C12427C" w14:textId="77777777" w:rsidR="00295AE0" w:rsidRPr="00652E47" w:rsidRDefault="00295AE0" w:rsidP="00C21471">
      <w:pPr>
        <w:widowControl w:val="0"/>
        <w:spacing w:after="0" w:line="240" w:lineRule="auto"/>
        <w:jc w:val="both"/>
        <w:rPr>
          <w:rFonts w:ascii="Museo Sans 300" w:hAnsi="Museo Sans 300"/>
          <w:b/>
        </w:rPr>
      </w:pPr>
      <w:r w:rsidRPr="00652E47">
        <w:rPr>
          <w:rFonts w:ascii="Museo Sans 300" w:hAnsi="Museo Sans 300"/>
          <w:b/>
        </w:rPr>
        <w:t xml:space="preserve">Sanciones </w:t>
      </w:r>
    </w:p>
    <w:p w14:paraId="4C12427D" w14:textId="77777777" w:rsidR="00295AE0" w:rsidRPr="00652E47" w:rsidRDefault="00295AE0" w:rsidP="00C21471">
      <w:pPr>
        <w:pStyle w:val="Prrafodelista"/>
        <w:widowControl w:val="0"/>
        <w:numPr>
          <w:ilvl w:val="0"/>
          <w:numId w:val="3"/>
        </w:numPr>
        <w:tabs>
          <w:tab w:val="left" w:pos="851"/>
        </w:tabs>
        <w:spacing w:after="0" w:line="240" w:lineRule="auto"/>
        <w:ind w:left="0" w:firstLine="0"/>
        <w:contextualSpacing w:val="0"/>
        <w:jc w:val="both"/>
        <w:rPr>
          <w:rFonts w:ascii="Museo Sans 300" w:eastAsia="Arial Narrow" w:hAnsi="Museo Sans 300"/>
        </w:rPr>
      </w:pPr>
      <w:r w:rsidRPr="00652E47">
        <w:rPr>
          <w:rFonts w:ascii="Museo Sans 300" w:eastAsia="Arial Narrow" w:hAnsi="Museo Sans 300"/>
        </w:rPr>
        <w:t>Los incumplimientos a las disposiciones contenidas en las presentes Normas, serán sancionadas de conformidad a lo establecido en la Ley de Supervisión y Regulación del Sistema Financiero.</w:t>
      </w:r>
    </w:p>
    <w:p w14:paraId="4C12427E" w14:textId="77777777" w:rsidR="00967909" w:rsidRPr="00652E47" w:rsidRDefault="00967909" w:rsidP="00C21471">
      <w:pPr>
        <w:widowControl w:val="0"/>
        <w:spacing w:after="0" w:line="240" w:lineRule="auto"/>
        <w:jc w:val="both"/>
        <w:rPr>
          <w:rFonts w:ascii="Museo Sans 300" w:hAnsi="Museo Sans 300"/>
          <w:b/>
        </w:rPr>
      </w:pPr>
    </w:p>
    <w:p w14:paraId="6EDF9352" w14:textId="77777777" w:rsidR="009828F9" w:rsidRPr="00652E47" w:rsidRDefault="009828F9" w:rsidP="009828F9">
      <w:pPr>
        <w:spacing w:after="0" w:line="240" w:lineRule="auto"/>
        <w:jc w:val="both"/>
        <w:rPr>
          <w:rFonts w:ascii="Museo Sans 300" w:hAnsi="Museo Sans 300"/>
          <w:b/>
          <w:bCs/>
        </w:rPr>
      </w:pPr>
      <w:r w:rsidRPr="00652E47">
        <w:rPr>
          <w:rFonts w:ascii="Museo Sans 300" w:hAnsi="Museo Sans 300"/>
          <w:b/>
          <w:bCs/>
        </w:rPr>
        <w:t xml:space="preserve">Derogatoria </w:t>
      </w:r>
    </w:p>
    <w:p w14:paraId="12239D83" w14:textId="33A71128" w:rsidR="009828F9" w:rsidRPr="00652E47" w:rsidRDefault="009828F9" w:rsidP="009828F9">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lang w:val="es-MX"/>
        </w:rPr>
      </w:pPr>
      <w:r w:rsidRPr="00652E47">
        <w:rPr>
          <w:rFonts w:ascii="Museo Sans 300" w:hAnsi="Museo Sans 300"/>
        </w:rPr>
        <w:t>Las presentes Normas derogan las “</w:t>
      </w:r>
      <w:r w:rsidR="00E21785" w:rsidRPr="00652E47">
        <w:rPr>
          <w:rFonts w:ascii="Museo Sans 300" w:hAnsi="Museo Sans 300"/>
        </w:rPr>
        <w:t>Normas Técnicas para el Otorgamiento de Beneficios por Sobrevivencia en el Sistema de Ahorro para Pensiones</w:t>
      </w:r>
      <w:r w:rsidRPr="00652E47">
        <w:rPr>
          <w:rFonts w:ascii="Museo Sans 300" w:hAnsi="Museo Sans 300"/>
        </w:rPr>
        <w:t>” (NSP-1</w:t>
      </w:r>
      <w:r w:rsidR="00E21785" w:rsidRPr="00652E47">
        <w:rPr>
          <w:rFonts w:ascii="Museo Sans 300" w:hAnsi="Museo Sans 300"/>
        </w:rPr>
        <w:t>3</w:t>
      </w:r>
      <w:r w:rsidRPr="00652E47">
        <w:rPr>
          <w:rFonts w:ascii="Museo Sans 300" w:hAnsi="Museo Sans 300"/>
        </w:rPr>
        <w:t>), aprobadas en Sesión de Comité de Normas No. CN-08/2018 del treintaiuno de agosto de dos mil dieciocho por el Comité de Normas del Banco Central de Reserva de El Salvador.</w:t>
      </w:r>
    </w:p>
    <w:p w14:paraId="0B998CC7" w14:textId="77777777" w:rsidR="009C0DB9" w:rsidRPr="00652E47" w:rsidRDefault="009C0DB9" w:rsidP="00C21471">
      <w:pPr>
        <w:spacing w:after="0" w:line="240" w:lineRule="auto"/>
        <w:jc w:val="both"/>
        <w:rPr>
          <w:rFonts w:ascii="Museo Sans 300" w:hAnsi="Museo Sans 300"/>
          <w:b/>
        </w:rPr>
      </w:pPr>
    </w:p>
    <w:p w14:paraId="4C12428C" w14:textId="0BBDCE21" w:rsidR="007D4F05" w:rsidRPr="00652E47" w:rsidRDefault="007D4F05" w:rsidP="00C21471">
      <w:pPr>
        <w:spacing w:after="0" w:line="240" w:lineRule="auto"/>
        <w:jc w:val="both"/>
        <w:rPr>
          <w:rFonts w:ascii="Museo Sans 300" w:hAnsi="Museo Sans 300"/>
          <w:b/>
        </w:rPr>
      </w:pPr>
      <w:r w:rsidRPr="00652E47">
        <w:rPr>
          <w:rFonts w:ascii="Museo Sans 300" w:hAnsi="Museo Sans 300"/>
          <w:b/>
        </w:rPr>
        <w:t xml:space="preserve">Aspectos no previstos </w:t>
      </w:r>
    </w:p>
    <w:p w14:paraId="291B47AD" w14:textId="0F77F1C6" w:rsidR="002C166E" w:rsidRPr="00652E47" w:rsidRDefault="007D4F05" w:rsidP="00C21471">
      <w:pPr>
        <w:pStyle w:val="Prrafodelista"/>
        <w:keepNext/>
        <w:numPr>
          <w:ilvl w:val="0"/>
          <w:numId w:val="3"/>
        </w:numPr>
        <w:tabs>
          <w:tab w:val="left" w:pos="851"/>
        </w:tabs>
        <w:spacing w:after="0" w:line="240" w:lineRule="auto"/>
        <w:ind w:left="0" w:firstLine="0"/>
        <w:jc w:val="both"/>
        <w:rPr>
          <w:rFonts w:ascii="Museo Sans 300" w:eastAsia="Arial Narrow" w:hAnsi="Museo Sans 300"/>
        </w:rPr>
      </w:pPr>
      <w:r w:rsidRPr="00652E47">
        <w:rPr>
          <w:rFonts w:ascii="Museo Sans 300" w:eastAsia="Arial Narrow" w:hAnsi="Museo Sans 300"/>
        </w:rPr>
        <w:t xml:space="preserve">Los aspectos no previstos en temas de regulación en las presentes Normas, serán resueltos por el Banco Central por medio de su Comité de Normas. </w:t>
      </w:r>
    </w:p>
    <w:p w14:paraId="7A6D261E" w14:textId="0F23608A" w:rsidR="00DC6529" w:rsidRPr="00652E47" w:rsidRDefault="00DC6529">
      <w:pPr>
        <w:spacing w:after="0" w:line="240" w:lineRule="auto"/>
        <w:rPr>
          <w:rFonts w:ascii="Museo Sans 300" w:hAnsi="Museo Sans 300"/>
          <w:b/>
        </w:rPr>
      </w:pPr>
    </w:p>
    <w:p w14:paraId="4C12428F" w14:textId="4270BF71" w:rsidR="007D4F05" w:rsidRPr="00652E47" w:rsidRDefault="007D4F05" w:rsidP="00652E47">
      <w:pPr>
        <w:widowControl w:val="0"/>
        <w:spacing w:after="0" w:line="240" w:lineRule="auto"/>
        <w:jc w:val="both"/>
        <w:rPr>
          <w:rFonts w:ascii="Museo Sans 300" w:hAnsi="Museo Sans 300"/>
          <w:b/>
        </w:rPr>
      </w:pPr>
      <w:r w:rsidRPr="00652E47">
        <w:rPr>
          <w:rFonts w:ascii="Museo Sans 300" w:hAnsi="Museo Sans 300"/>
          <w:b/>
        </w:rPr>
        <w:t xml:space="preserve">Vigencia </w:t>
      </w:r>
    </w:p>
    <w:p w14:paraId="4C124290" w14:textId="4BDA683C" w:rsidR="007D4F05" w:rsidRPr="00652E47" w:rsidRDefault="007D4F05" w:rsidP="00652E47">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652E47">
        <w:rPr>
          <w:rFonts w:ascii="Museo Sans 300" w:hAnsi="Museo Sans 300"/>
        </w:rPr>
        <w:t xml:space="preserve">Las presentes Normas entrarán en vigencia </w:t>
      </w:r>
      <w:r w:rsidR="0045461E" w:rsidRPr="00652E47">
        <w:rPr>
          <w:rFonts w:ascii="Museo Sans 300" w:hAnsi="Museo Sans 300"/>
        </w:rPr>
        <w:t>a partir del</w:t>
      </w:r>
      <w:r w:rsidR="002548F2" w:rsidRPr="00652E47">
        <w:rPr>
          <w:rFonts w:ascii="Museo Sans 300" w:hAnsi="Museo Sans 300"/>
        </w:rPr>
        <w:t xml:space="preserve"> </w:t>
      </w:r>
      <w:r w:rsidR="00FB75A2" w:rsidRPr="00652E47">
        <w:rPr>
          <w:rFonts w:ascii="Museo Sans 300" w:hAnsi="Museo Sans 300"/>
        </w:rPr>
        <w:t>treinta</w:t>
      </w:r>
      <w:r w:rsidR="0045461E" w:rsidRPr="00652E47">
        <w:rPr>
          <w:rFonts w:ascii="Museo Sans 300" w:hAnsi="Museo Sans 300"/>
        </w:rPr>
        <w:t xml:space="preserve"> </w:t>
      </w:r>
      <w:r w:rsidR="00412370" w:rsidRPr="00652E47">
        <w:rPr>
          <w:rFonts w:ascii="Museo Sans 300" w:hAnsi="Museo Sans 300"/>
        </w:rPr>
        <w:t xml:space="preserve">de </w:t>
      </w:r>
      <w:r w:rsidR="00FB75A2" w:rsidRPr="00652E47">
        <w:rPr>
          <w:rFonts w:ascii="Museo Sans 300" w:hAnsi="Museo Sans 300"/>
        </w:rPr>
        <w:t>diciembre</w:t>
      </w:r>
      <w:r w:rsidR="001178B2" w:rsidRPr="00652E47">
        <w:rPr>
          <w:rFonts w:ascii="Museo Sans 300" w:hAnsi="Museo Sans 300"/>
        </w:rPr>
        <w:t xml:space="preserve"> </w:t>
      </w:r>
      <w:r w:rsidR="002B3356" w:rsidRPr="00652E47">
        <w:rPr>
          <w:rFonts w:ascii="Museo Sans 300" w:hAnsi="Museo Sans 300"/>
        </w:rPr>
        <w:t xml:space="preserve">de dos mil </w:t>
      </w:r>
      <w:r w:rsidR="00FB75A2" w:rsidRPr="00652E47">
        <w:rPr>
          <w:rFonts w:ascii="Museo Sans 300" w:hAnsi="Museo Sans 300"/>
        </w:rPr>
        <w:t>veintidós</w:t>
      </w:r>
      <w:r w:rsidRPr="00652E47">
        <w:rPr>
          <w:rFonts w:ascii="Museo Sans 300" w:hAnsi="Museo Sans 300"/>
        </w:rPr>
        <w:t>.</w:t>
      </w:r>
    </w:p>
    <w:p w14:paraId="4FC82E60" w14:textId="33C81D48" w:rsidR="00F93F53" w:rsidRPr="00652E47" w:rsidRDefault="00F93F53" w:rsidP="00652E47">
      <w:pPr>
        <w:keepNext/>
        <w:keepLines/>
        <w:tabs>
          <w:tab w:val="left" w:pos="709"/>
          <w:tab w:val="left" w:pos="851"/>
        </w:tabs>
        <w:spacing w:after="120"/>
        <w:jc w:val="both"/>
        <w:rPr>
          <w:rFonts w:ascii="Museo Sans 300" w:hAnsi="Museo Sans 300"/>
          <w:b/>
          <w:lang w:val="es-MX"/>
        </w:rPr>
      </w:pPr>
      <w:r w:rsidRPr="00652E47">
        <w:rPr>
          <w:rFonts w:ascii="Museo Sans 300" w:hAnsi="Museo Sans 300"/>
          <w:b/>
          <w:lang w:val="es-MX"/>
        </w:rPr>
        <w:t>MODIFICACIONES:</w:t>
      </w:r>
    </w:p>
    <w:p w14:paraId="2A6DBDE1" w14:textId="3427E949" w:rsidR="00F93F53" w:rsidRPr="00652E47" w:rsidRDefault="00F93F53" w:rsidP="00F93F53">
      <w:pPr>
        <w:pStyle w:val="Prrafodelista"/>
        <w:widowControl w:val="0"/>
        <w:spacing w:after="0" w:line="240" w:lineRule="auto"/>
        <w:ind w:left="284" w:hanging="284"/>
        <w:contextualSpacing w:val="0"/>
        <w:jc w:val="both"/>
        <w:rPr>
          <w:rFonts w:ascii="Museo Sans 300" w:hAnsi="Museo Sans 300"/>
          <w:b/>
          <w:lang w:val="es-ES_tradnl"/>
        </w:rPr>
      </w:pPr>
      <w:r w:rsidRPr="00652E47">
        <w:rPr>
          <w:rFonts w:ascii="Museo Sans 300" w:hAnsi="Museo Sans 300"/>
          <w:b/>
          <w:lang w:val="es-ES_tradnl"/>
        </w:rPr>
        <w:t xml:space="preserve">(1) Modificaciones </w:t>
      </w:r>
      <w:r w:rsidR="00652E47" w:rsidRPr="00652E47">
        <w:rPr>
          <w:rFonts w:ascii="Museo Sans 300" w:hAnsi="Museo Sans 300"/>
          <w:b/>
          <w:lang w:val="es-ES_tradnl"/>
        </w:rPr>
        <w:t>a</w:t>
      </w:r>
      <w:r w:rsidRPr="00652E47">
        <w:rPr>
          <w:rFonts w:ascii="Museo Sans 300" w:hAnsi="Museo Sans 300"/>
          <w:b/>
          <w:lang w:val="es-ES_tradnl"/>
        </w:rPr>
        <w:t>l artículo</w:t>
      </w:r>
      <w:r w:rsidR="007302E1">
        <w:rPr>
          <w:rFonts w:ascii="Museo Sans 300" w:hAnsi="Museo Sans 300"/>
          <w:b/>
          <w:lang w:val="es-ES_tradnl"/>
        </w:rPr>
        <w:t xml:space="preserve"> </w:t>
      </w:r>
      <w:r w:rsidR="00652E47" w:rsidRPr="00652E47">
        <w:rPr>
          <w:rFonts w:ascii="Museo Sans 300" w:hAnsi="Museo Sans 300"/>
          <w:b/>
          <w:lang w:val="es-ES_tradnl"/>
        </w:rPr>
        <w:t>31</w:t>
      </w:r>
      <w:r w:rsidRPr="00652E47">
        <w:rPr>
          <w:rFonts w:ascii="Museo Sans 300" w:hAnsi="Museo Sans 300"/>
          <w:b/>
          <w:lang w:val="es-ES_tradnl"/>
        </w:rPr>
        <w:t xml:space="preserve"> aprobadas por el Banco Central por medio de su Comité de Normas, en Sesión No.</w:t>
      </w:r>
      <w:r w:rsidR="007625F1">
        <w:rPr>
          <w:rFonts w:ascii="Museo Sans 300" w:hAnsi="Museo Sans 300"/>
          <w:b/>
          <w:lang w:val="es-ES_tradnl"/>
        </w:rPr>
        <w:t xml:space="preserve"> </w:t>
      </w:r>
      <w:r w:rsidRPr="00652E47">
        <w:rPr>
          <w:rFonts w:ascii="Museo Sans 300" w:hAnsi="Museo Sans 300"/>
          <w:b/>
          <w:lang w:val="es-ES_tradnl"/>
        </w:rPr>
        <w:t xml:space="preserve">CN-04/2023, del 28 de junio de dos mil veintitrés, con vigencia a partir del 14 de julio de dos mil veintitrés. </w:t>
      </w:r>
    </w:p>
    <w:p w14:paraId="4F271C19" w14:textId="77777777" w:rsidR="00F93F53" w:rsidRPr="00652E47" w:rsidRDefault="00F93F53" w:rsidP="001278CF">
      <w:pPr>
        <w:spacing w:after="120" w:line="240" w:lineRule="auto"/>
        <w:rPr>
          <w:rFonts w:ascii="Museo Sans 300" w:hAnsi="Museo Sans 300" w:cs="Arial"/>
          <w:b/>
        </w:rPr>
      </w:pPr>
    </w:p>
    <w:p w14:paraId="77907237" w14:textId="77777777" w:rsidR="00F93F53" w:rsidRPr="00652E47" w:rsidRDefault="00F93F53" w:rsidP="001278CF">
      <w:pPr>
        <w:spacing w:after="120" w:line="240" w:lineRule="auto"/>
        <w:rPr>
          <w:rFonts w:ascii="Museo Sans 300" w:hAnsi="Museo Sans 300"/>
          <w:b/>
          <w:lang w:val="es-ES"/>
        </w:rPr>
      </w:pPr>
    </w:p>
    <w:p w14:paraId="16E17D63" w14:textId="77777777" w:rsidR="00DC6529" w:rsidRPr="00652E47" w:rsidRDefault="00DC6529">
      <w:pPr>
        <w:spacing w:after="0" w:line="240" w:lineRule="auto"/>
        <w:rPr>
          <w:rFonts w:ascii="Museo Sans 300" w:eastAsia="Times New Roman" w:hAnsi="Museo Sans 300"/>
          <w:b/>
          <w:lang w:val="es-MX" w:eastAsia="es-ES"/>
        </w:rPr>
      </w:pPr>
      <w:r w:rsidRPr="00652E47">
        <w:rPr>
          <w:rFonts w:ascii="Museo Sans 300" w:eastAsia="Times New Roman" w:hAnsi="Museo Sans 300"/>
          <w:b/>
          <w:lang w:val="es-MX" w:eastAsia="es-ES"/>
        </w:rPr>
        <w:br w:type="page"/>
      </w:r>
    </w:p>
    <w:p w14:paraId="21E07C1E" w14:textId="485C4575" w:rsidR="00D526B6" w:rsidRPr="00652E47" w:rsidRDefault="00D526B6" w:rsidP="00D526B6">
      <w:pPr>
        <w:spacing w:line="240" w:lineRule="auto"/>
        <w:jc w:val="right"/>
        <w:rPr>
          <w:rFonts w:ascii="Museo Sans 300" w:eastAsia="Times New Roman" w:hAnsi="Museo Sans 300"/>
          <w:b/>
          <w:lang w:val="es-MX" w:eastAsia="es-ES"/>
        </w:rPr>
      </w:pPr>
      <w:r w:rsidRPr="00652E47">
        <w:rPr>
          <w:rFonts w:ascii="Museo Sans 300" w:eastAsia="Times New Roman" w:hAnsi="Museo Sans 300"/>
          <w:b/>
          <w:lang w:val="es-MX" w:eastAsia="es-ES"/>
        </w:rPr>
        <w:t xml:space="preserve">Anexo No. </w:t>
      </w:r>
      <w:r w:rsidR="00916EB7" w:rsidRPr="00652E47">
        <w:rPr>
          <w:rFonts w:ascii="Museo Sans 300" w:eastAsia="Times New Roman" w:hAnsi="Museo Sans 300"/>
          <w:b/>
          <w:lang w:val="es-MX" w:eastAsia="es-ES"/>
        </w:rPr>
        <w:t>1</w:t>
      </w:r>
    </w:p>
    <w:p w14:paraId="19DD4A79" w14:textId="79511B88" w:rsidR="0070113F" w:rsidRPr="00652E47" w:rsidRDefault="00F67ACE" w:rsidP="00F67ACE">
      <w:pPr>
        <w:spacing w:line="240" w:lineRule="auto"/>
        <w:jc w:val="center"/>
        <w:rPr>
          <w:rFonts w:ascii="Museo Sans 300" w:eastAsia="Times New Roman" w:hAnsi="Museo Sans 300"/>
          <w:b/>
          <w:lang w:val="es-MX" w:eastAsia="es-ES"/>
        </w:rPr>
      </w:pPr>
      <w:bookmarkStart w:id="9" w:name="_Hlk62844982"/>
      <w:r w:rsidRPr="00652E47">
        <w:rPr>
          <w:rFonts w:ascii="Museo Sans 300" w:eastAsia="Times New Roman" w:hAnsi="Museo Sans 300"/>
          <w:b/>
          <w:lang w:val="es-MX" w:eastAsia="es-ES"/>
        </w:rPr>
        <w:t>FORMULARIO D</w:t>
      </w:r>
      <w:r w:rsidR="00D44BAB" w:rsidRPr="00652E47">
        <w:rPr>
          <w:rFonts w:ascii="Museo Sans 300" w:eastAsia="Times New Roman" w:hAnsi="Museo Sans 300"/>
          <w:b/>
          <w:lang w:val="es-MX" w:eastAsia="es-ES"/>
        </w:rPr>
        <w:t>E DESIGNADO O</w:t>
      </w:r>
      <w:r w:rsidR="005F55E6" w:rsidRPr="00652E47">
        <w:rPr>
          <w:rFonts w:ascii="Museo Sans 300" w:eastAsia="Times New Roman" w:hAnsi="Museo Sans 300"/>
          <w:b/>
          <w:lang w:val="es-MX" w:eastAsia="es-ES"/>
        </w:rPr>
        <w:t xml:space="preserve"> </w:t>
      </w:r>
      <w:r w:rsidR="00784267" w:rsidRPr="00652E47">
        <w:rPr>
          <w:rFonts w:ascii="Museo Sans 300" w:eastAsia="Times New Roman" w:hAnsi="Museo Sans 300"/>
          <w:b/>
          <w:lang w:val="es-MX" w:eastAsia="es-ES"/>
        </w:rPr>
        <w:t>INSTITUCIÓN DE BENEFICENCIA U HOSPITAL POR HERENCIA</w:t>
      </w:r>
    </w:p>
    <w:p w14:paraId="298794BA" w14:textId="225182B7" w:rsidR="007102A3" w:rsidRPr="00652E47" w:rsidRDefault="007102A3" w:rsidP="001A312E">
      <w:pPr>
        <w:spacing w:after="12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En caso aplique, de conformidad al artículo </w:t>
      </w:r>
      <w:r w:rsidR="00B06BDF" w:rsidRPr="00652E47">
        <w:rPr>
          <w:rFonts w:ascii="Museo Sans 300" w:eastAsia="Times New Roman" w:hAnsi="Museo Sans 300"/>
          <w:lang w:val="es-MX" w:eastAsia="es-ES"/>
        </w:rPr>
        <w:t xml:space="preserve">117 </w:t>
      </w:r>
      <w:r w:rsidRPr="00652E47">
        <w:rPr>
          <w:rFonts w:ascii="Museo Sans 300" w:eastAsia="Times New Roman" w:hAnsi="Museo Sans 300"/>
          <w:lang w:val="es-MX" w:eastAsia="es-ES"/>
        </w:rPr>
        <w:t xml:space="preserve">de la Ley SP, </w:t>
      </w:r>
      <w:r w:rsidR="000773CE" w:rsidRPr="00652E47">
        <w:rPr>
          <w:rFonts w:ascii="Museo Sans 300" w:eastAsia="Times New Roman" w:hAnsi="Museo Sans 300"/>
          <w:lang w:val="es-MX" w:eastAsia="es-ES"/>
        </w:rPr>
        <w:t>si después de diez años del fallecimiento del afiliado o de la fecha en que dejare de ser beneficiario, el último con derecho a pensión de sobrevivencia, no se presentaren herederos, previo aviso de la Administradora, el saldo de la cuenta individual de ahorro para pensiones pasará a la persona que ante tal eventualidad haya designado por medio de formulario previamente el afiliado o ante la ausencia o el fallecimiento de esa persona designada, pasará a trasladarse a la institución de beneficencia o hospitales que en igual forma haya establecido libremente el afiliado, siempre y cuando hubiere saldo en la cuenta individual de ahorro para pensiones</w:t>
      </w:r>
      <w:r w:rsidRPr="00652E47">
        <w:rPr>
          <w:rFonts w:ascii="Museo Sans 300" w:eastAsia="Times New Roman" w:hAnsi="Museo Sans 300"/>
          <w:lang w:val="es-MX" w:eastAsia="es-ES"/>
        </w:rPr>
        <w:t>, debiendo proporcionar como mínimo la información siguiente:</w:t>
      </w:r>
    </w:p>
    <w:p w14:paraId="2C107708" w14:textId="266ED71D" w:rsidR="008735CF" w:rsidRPr="00652E47" w:rsidRDefault="008735CF" w:rsidP="001A312E">
      <w:pPr>
        <w:spacing w:after="12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Designado:</w:t>
      </w:r>
    </w:p>
    <w:p w14:paraId="66F89F85" w14:textId="77777777" w:rsidR="00734471" w:rsidRPr="00652E47" w:rsidRDefault="00734471" w:rsidP="00734471">
      <w:pPr>
        <w:pStyle w:val="Prrafodelista"/>
        <w:numPr>
          <w:ilvl w:val="0"/>
          <w:numId w:val="42"/>
        </w:numPr>
        <w:spacing w:after="0"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Logotipo y nombre completo de la AFP; </w:t>
      </w:r>
    </w:p>
    <w:p w14:paraId="6B0CAE72" w14:textId="77777777" w:rsidR="00734471" w:rsidRPr="00652E47" w:rsidRDefault="00734471" w:rsidP="00734471">
      <w:pPr>
        <w:pStyle w:val="Prrafodelista"/>
        <w:numPr>
          <w:ilvl w:val="0"/>
          <w:numId w:val="42"/>
        </w:numPr>
        <w:spacing w:line="240" w:lineRule="auto"/>
        <w:ind w:left="425" w:hanging="425"/>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Nombre y número del formulario que se trata; </w:t>
      </w:r>
    </w:p>
    <w:p w14:paraId="608D324A" w14:textId="77777777" w:rsidR="00734471" w:rsidRPr="00652E47" w:rsidRDefault="00734471" w:rsidP="00734471">
      <w:pPr>
        <w:pStyle w:val="Prrafodelista"/>
        <w:numPr>
          <w:ilvl w:val="0"/>
          <w:numId w:val="42"/>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Datos del afiliado o causante: </w:t>
      </w:r>
    </w:p>
    <w:p w14:paraId="23CF29DC" w14:textId="77777777"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Nombre; </w:t>
      </w:r>
    </w:p>
    <w:p w14:paraId="5D85A2C1" w14:textId="77777777"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Sexo; </w:t>
      </w:r>
    </w:p>
    <w:p w14:paraId="6AC1AB0A" w14:textId="77777777"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Nacionalidad; </w:t>
      </w:r>
    </w:p>
    <w:p w14:paraId="22CB922D" w14:textId="35F6E43F"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Número de </w:t>
      </w:r>
      <w:r w:rsidR="00701188"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xml:space="preserve"> (para personas salvadoreñas), Pasaporte o Carné de Residente (para personas extrajeras), vigentes y en buen estado; </w:t>
      </w:r>
    </w:p>
    <w:p w14:paraId="5F265960" w14:textId="77777777"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Estado Civil;</w:t>
      </w:r>
    </w:p>
    <w:p w14:paraId="5D3F9383" w14:textId="77777777"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Dirección completa;</w:t>
      </w:r>
    </w:p>
    <w:p w14:paraId="6B0AE80C" w14:textId="77777777"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Teléfonos de contacto; y</w:t>
      </w:r>
    </w:p>
    <w:p w14:paraId="1C74FDF0" w14:textId="77777777" w:rsidR="00734471" w:rsidRPr="00652E47" w:rsidRDefault="00734471" w:rsidP="00734471">
      <w:pPr>
        <w:pStyle w:val="Prrafodelista"/>
        <w:numPr>
          <w:ilvl w:val="0"/>
          <w:numId w:val="43"/>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Correo electrónico.</w:t>
      </w:r>
    </w:p>
    <w:p w14:paraId="4F3E911D" w14:textId="1891FC3B" w:rsidR="00734471" w:rsidRPr="00652E47" w:rsidRDefault="00734471" w:rsidP="00734471">
      <w:pPr>
        <w:pStyle w:val="Prrafodelista"/>
        <w:numPr>
          <w:ilvl w:val="0"/>
          <w:numId w:val="42"/>
        </w:numPr>
        <w:spacing w:after="12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Datos del Designado: </w:t>
      </w:r>
    </w:p>
    <w:p w14:paraId="2E51F6D4" w14:textId="77777777"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Nombre; </w:t>
      </w:r>
    </w:p>
    <w:p w14:paraId="1976EF12" w14:textId="77777777"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Sexo; </w:t>
      </w:r>
    </w:p>
    <w:p w14:paraId="02BE4708" w14:textId="77777777"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Parentesco;</w:t>
      </w:r>
    </w:p>
    <w:p w14:paraId="58B7A7F1" w14:textId="77777777"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Fecha de nacimiento;</w:t>
      </w:r>
    </w:p>
    <w:p w14:paraId="18B29E93" w14:textId="77777777"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Nacionalidad; </w:t>
      </w:r>
    </w:p>
    <w:p w14:paraId="177A259A" w14:textId="3A61A4AB"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Número de </w:t>
      </w:r>
      <w:r w:rsidR="00701188" w:rsidRPr="00652E47">
        <w:rPr>
          <w:rFonts w:ascii="Museo Sans 300" w:eastAsia="Times New Roman" w:hAnsi="Museo Sans 300"/>
          <w:lang w:val="es-MX" w:eastAsia="es-ES"/>
        </w:rPr>
        <w:t>Documento de Identidad</w:t>
      </w:r>
      <w:r w:rsidRPr="00652E47">
        <w:rPr>
          <w:rFonts w:ascii="Museo Sans 300" w:eastAsia="Times New Roman" w:hAnsi="Museo Sans 300"/>
          <w:lang w:val="es-MX" w:eastAsia="es-ES"/>
        </w:rPr>
        <w:t xml:space="preserve"> (para personas salvadoreñas), Pasaporte o Carné de Residente (para personas extrajeras), vigentes y en buen estado; </w:t>
      </w:r>
    </w:p>
    <w:p w14:paraId="44014143" w14:textId="77777777"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Dirección completa;</w:t>
      </w:r>
    </w:p>
    <w:p w14:paraId="7F3189A4" w14:textId="7FDDD719"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Teléfonos de contacto; y</w:t>
      </w:r>
    </w:p>
    <w:p w14:paraId="2A7A64C5" w14:textId="45BA7F34" w:rsidR="00734471" w:rsidRPr="00652E47" w:rsidRDefault="00734471" w:rsidP="00734471">
      <w:pPr>
        <w:pStyle w:val="Prrafodelista"/>
        <w:numPr>
          <w:ilvl w:val="0"/>
          <w:numId w:val="45"/>
        </w:numPr>
        <w:spacing w:line="240" w:lineRule="auto"/>
        <w:ind w:left="993" w:hanging="284"/>
        <w:jc w:val="both"/>
        <w:rPr>
          <w:rFonts w:ascii="Museo Sans 300" w:eastAsia="Times New Roman" w:hAnsi="Museo Sans 300"/>
          <w:lang w:val="es-MX" w:eastAsia="es-ES"/>
        </w:rPr>
      </w:pPr>
      <w:r w:rsidRPr="00652E47">
        <w:rPr>
          <w:rFonts w:ascii="Museo Sans 300" w:eastAsia="Times New Roman" w:hAnsi="Museo Sans 300"/>
          <w:lang w:val="es-MX" w:eastAsia="es-ES"/>
        </w:rPr>
        <w:t>Correo electrónico.</w:t>
      </w:r>
    </w:p>
    <w:p w14:paraId="1EAEC1BD" w14:textId="77777777" w:rsidR="00734471" w:rsidRPr="00652E47" w:rsidRDefault="00734471" w:rsidP="00734471">
      <w:pPr>
        <w:pStyle w:val="Prrafodelista"/>
        <w:spacing w:line="240" w:lineRule="auto"/>
        <w:ind w:left="993"/>
        <w:jc w:val="both"/>
        <w:rPr>
          <w:rFonts w:ascii="Museo Sans 300" w:eastAsia="Times New Roman" w:hAnsi="Museo Sans 300"/>
          <w:lang w:val="es-MX" w:eastAsia="es-ES"/>
        </w:rPr>
      </w:pPr>
    </w:p>
    <w:p w14:paraId="14ACF849" w14:textId="18E13EE7" w:rsidR="00734471" w:rsidRPr="00652E47" w:rsidRDefault="00734471" w:rsidP="00734471">
      <w:pPr>
        <w:pStyle w:val="Prrafodelista"/>
        <w:numPr>
          <w:ilvl w:val="0"/>
          <w:numId w:val="42"/>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Medio por el cual desea recibir notificaciones sobre su </w:t>
      </w:r>
      <w:r w:rsidR="00DA37C0" w:rsidRPr="00652E47">
        <w:rPr>
          <w:rFonts w:ascii="Museo Sans 300" w:eastAsia="Times New Roman" w:hAnsi="Museo Sans 300"/>
          <w:lang w:val="es-MX" w:eastAsia="es-ES"/>
        </w:rPr>
        <w:t>formulario,</w:t>
      </w:r>
      <w:r w:rsidRPr="00652E47">
        <w:rPr>
          <w:rFonts w:ascii="Museo Sans 300" w:eastAsia="Times New Roman" w:hAnsi="Museo Sans 300"/>
          <w:lang w:val="es-MX" w:eastAsia="es-ES"/>
        </w:rPr>
        <w:t xml:space="preserve"> así como la actualización de éste, (correo electrónico, mensaje de texto, carta dirigida, entre otros);</w:t>
      </w:r>
    </w:p>
    <w:p w14:paraId="4ABDC1D7" w14:textId="77777777" w:rsidR="00734471" w:rsidRPr="00652E47" w:rsidRDefault="00734471" w:rsidP="00734471">
      <w:pPr>
        <w:pStyle w:val="Prrafodelista"/>
        <w:numPr>
          <w:ilvl w:val="0"/>
          <w:numId w:val="42"/>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Lugar y fecha de presentación del formulario; y</w:t>
      </w:r>
    </w:p>
    <w:p w14:paraId="6CC22D38" w14:textId="77777777" w:rsidR="00734471" w:rsidRPr="00652E47" w:rsidRDefault="00734471" w:rsidP="00734471">
      <w:pPr>
        <w:pStyle w:val="Prrafodelista"/>
        <w:numPr>
          <w:ilvl w:val="0"/>
          <w:numId w:val="42"/>
        </w:numPr>
        <w:spacing w:after="0" w:line="240" w:lineRule="auto"/>
        <w:ind w:left="425" w:hanging="425"/>
        <w:contextualSpacing w:val="0"/>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Firma del afiliado.  </w:t>
      </w:r>
    </w:p>
    <w:p w14:paraId="053F42F7" w14:textId="314B2CF4" w:rsidR="00734471" w:rsidRPr="00652E47" w:rsidRDefault="00734471" w:rsidP="001A312E">
      <w:pPr>
        <w:spacing w:after="120" w:line="240" w:lineRule="auto"/>
        <w:jc w:val="both"/>
        <w:rPr>
          <w:rFonts w:ascii="Museo Sans 300" w:eastAsia="Times New Roman" w:hAnsi="Museo Sans 300"/>
          <w:lang w:val="es-MX" w:eastAsia="es-ES"/>
        </w:rPr>
      </w:pPr>
    </w:p>
    <w:p w14:paraId="2C085672" w14:textId="3C90ACF4" w:rsidR="00734471" w:rsidRPr="00652E47" w:rsidRDefault="00DA37C0" w:rsidP="001A312E">
      <w:pPr>
        <w:spacing w:after="12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Institución de beneficencia u hospital:</w:t>
      </w:r>
    </w:p>
    <w:p w14:paraId="5161691A" w14:textId="73AB7BF6" w:rsidR="007102A3" w:rsidRPr="00652E47" w:rsidRDefault="007102A3" w:rsidP="00FD0D96">
      <w:pPr>
        <w:pStyle w:val="Prrafodelista"/>
        <w:numPr>
          <w:ilvl w:val="0"/>
          <w:numId w:val="54"/>
        </w:numPr>
        <w:spacing w:after="0" w:line="240" w:lineRule="auto"/>
        <w:ind w:left="425" w:hanging="425"/>
        <w:jc w:val="both"/>
        <w:rPr>
          <w:rFonts w:ascii="Museo Sans 300" w:hAnsi="Museo Sans 300"/>
          <w:lang w:val="es-MX"/>
        </w:rPr>
      </w:pPr>
      <w:r w:rsidRPr="00652E47">
        <w:rPr>
          <w:rFonts w:ascii="Museo Sans 300" w:hAnsi="Museo Sans 300"/>
          <w:lang w:val="es-MX"/>
        </w:rPr>
        <w:t>Denominación;</w:t>
      </w:r>
    </w:p>
    <w:p w14:paraId="2109F9DE" w14:textId="6E0855C7" w:rsidR="007102A3" w:rsidRPr="00652E47" w:rsidRDefault="007102A3" w:rsidP="00FD0D96">
      <w:pPr>
        <w:pStyle w:val="Prrafodelista"/>
        <w:numPr>
          <w:ilvl w:val="0"/>
          <w:numId w:val="54"/>
        </w:numPr>
        <w:spacing w:after="0" w:line="240" w:lineRule="auto"/>
        <w:ind w:left="425" w:hanging="425"/>
        <w:jc w:val="both"/>
        <w:rPr>
          <w:rFonts w:ascii="Museo Sans 300" w:hAnsi="Museo Sans 300"/>
          <w:lang w:val="es-MX"/>
        </w:rPr>
      </w:pPr>
      <w:r w:rsidRPr="00652E47">
        <w:rPr>
          <w:rFonts w:ascii="Museo Sans 300" w:hAnsi="Museo Sans 300"/>
          <w:bCs/>
          <w:lang w:val="es-MX"/>
        </w:rPr>
        <w:t>Dirección; y</w:t>
      </w:r>
    </w:p>
    <w:p w14:paraId="16C370F3" w14:textId="77777777" w:rsidR="007102A3" w:rsidRPr="00652E47" w:rsidRDefault="007102A3" w:rsidP="00FD0D96">
      <w:pPr>
        <w:pStyle w:val="Prrafodelista"/>
        <w:numPr>
          <w:ilvl w:val="0"/>
          <w:numId w:val="54"/>
        </w:numPr>
        <w:spacing w:after="0" w:line="240" w:lineRule="auto"/>
        <w:ind w:left="425" w:hanging="425"/>
        <w:jc w:val="both"/>
        <w:rPr>
          <w:rFonts w:ascii="Museo Sans 300" w:hAnsi="Museo Sans 300"/>
          <w:lang w:val="es-MX"/>
        </w:rPr>
      </w:pPr>
      <w:r w:rsidRPr="00652E47">
        <w:rPr>
          <w:rFonts w:ascii="Museo Sans 300" w:hAnsi="Museo Sans 300"/>
          <w:lang w:val="es-MX"/>
        </w:rPr>
        <w:t>NIT, en caso de contar con este registro.</w:t>
      </w:r>
    </w:p>
    <w:p w14:paraId="563E16F9" w14:textId="77777777" w:rsidR="007102A3" w:rsidRPr="00652E47" w:rsidRDefault="007102A3" w:rsidP="006F5612">
      <w:pPr>
        <w:spacing w:after="0" w:line="240" w:lineRule="auto"/>
        <w:jc w:val="both"/>
        <w:rPr>
          <w:rFonts w:ascii="Museo Sans 300" w:eastAsia="Times New Roman" w:hAnsi="Museo Sans 300"/>
          <w:lang w:val="es-MX" w:eastAsia="es-ES"/>
        </w:rPr>
      </w:pPr>
    </w:p>
    <w:p w14:paraId="1FD3EC6F" w14:textId="684BFDCD" w:rsidR="006F5612" w:rsidRPr="00652E47" w:rsidRDefault="006F5612" w:rsidP="006F5612">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 xml:space="preserve">Las AFP deberán proporcionar en este formulario un número de contacto al cual se podrán comunicar los afiliados y su </w:t>
      </w:r>
      <w:r w:rsidR="00DA37C0" w:rsidRPr="00652E47">
        <w:rPr>
          <w:rFonts w:ascii="Museo Sans 300" w:eastAsia="Times New Roman" w:hAnsi="Museo Sans 300"/>
          <w:lang w:val="es-MX" w:eastAsia="es-ES"/>
        </w:rPr>
        <w:t>designado o Institución de beneficencia u hospital</w:t>
      </w:r>
      <w:r w:rsidRPr="00652E47">
        <w:rPr>
          <w:rFonts w:ascii="Museo Sans 300" w:eastAsia="Times New Roman" w:hAnsi="Museo Sans 300"/>
          <w:lang w:val="es-MX" w:eastAsia="es-ES"/>
        </w:rPr>
        <w:t xml:space="preserve"> para poder obtener la asesoría necesaria. </w:t>
      </w:r>
    </w:p>
    <w:p w14:paraId="20221FAA" w14:textId="77777777" w:rsidR="006F5612" w:rsidRPr="00652E47" w:rsidRDefault="006F5612" w:rsidP="006F5612">
      <w:pPr>
        <w:spacing w:after="0" w:line="240" w:lineRule="auto"/>
        <w:jc w:val="both"/>
        <w:rPr>
          <w:rFonts w:ascii="Museo Sans 300" w:eastAsia="Times New Roman" w:hAnsi="Museo Sans 300"/>
          <w:lang w:val="es-MX" w:eastAsia="es-ES"/>
        </w:rPr>
      </w:pPr>
    </w:p>
    <w:p w14:paraId="58257F38" w14:textId="77777777" w:rsidR="006F5612" w:rsidRPr="00652E47" w:rsidRDefault="006F5612" w:rsidP="006F5612">
      <w:pPr>
        <w:spacing w:after="0" w:line="240" w:lineRule="auto"/>
        <w:jc w:val="both"/>
        <w:rPr>
          <w:rFonts w:ascii="Museo Sans 300" w:eastAsia="Times New Roman" w:hAnsi="Museo Sans 300"/>
          <w:lang w:val="es-MX" w:eastAsia="es-ES"/>
        </w:rPr>
      </w:pPr>
      <w:r w:rsidRPr="00652E47">
        <w:rPr>
          <w:rFonts w:ascii="Museo Sans 300" w:eastAsia="Times New Roman" w:hAnsi="Museo Sans 300"/>
          <w:lang w:val="es-MX" w:eastAsia="es-ES"/>
        </w:rPr>
        <w:t>El Formulario será formalizado con la firma del afiliado, dando así su conformidad respecto a los datos proporcionados en el formulario.</w:t>
      </w:r>
    </w:p>
    <w:p w14:paraId="521A3161" w14:textId="77777777" w:rsidR="004D43DD" w:rsidRPr="00652E47" w:rsidRDefault="004D43DD" w:rsidP="00A44E35">
      <w:pPr>
        <w:spacing w:after="0" w:line="240" w:lineRule="auto"/>
        <w:rPr>
          <w:rFonts w:ascii="Museo Sans 300" w:eastAsia="Times New Roman" w:hAnsi="Museo Sans 300"/>
          <w:b/>
          <w:lang w:val="es-MX" w:eastAsia="es-ES"/>
        </w:rPr>
      </w:pPr>
    </w:p>
    <w:bookmarkEnd w:id="9"/>
    <w:p w14:paraId="75DBA73A" w14:textId="4863E6E5" w:rsidR="007102A3" w:rsidRPr="00652E47" w:rsidRDefault="007102A3" w:rsidP="007102A3">
      <w:pPr>
        <w:spacing w:after="0" w:line="240" w:lineRule="auto"/>
        <w:jc w:val="both"/>
        <w:rPr>
          <w:rFonts w:ascii="Museo Sans 300" w:eastAsia="Times New Roman" w:hAnsi="Museo Sans 300"/>
          <w:lang w:val="es-MX" w:eastAsia="es-ES"/>
        </w:rPr>
      </w:pPr>
    </w:p>
    <w:sectPr w:rsidR="007102A3" w:rsidRPr="00652E47" w:rsidSect="00C84964">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8C4EB" w14:textId="77777777" w:rsidR="000054D7" w:rsidRDefault="000054D7" w:rsidP="006A660A">
      <w:pPr>
        <w:spacing w:after="0" w:line="240" w:lineRule="auto"/>
      </w:pPr>
      <w:r>
        <w:separator/>
      </w:r>
    </w:p>
  </w:endnote>
  <w:endnote w:type="continuationSeparator" w:id="0">
    <w:p w14:paraId="5EA041CA" w14:textId="77777777" w:rsidR="000054D7" w:rsidRDefault="000054D7" w:rsidP="006A660A">
      <w:pPr>
        <w:spacing w:after="0" w:line="240" w:lineRule="auto"/>
      </w:pPr>
      <w:r>
        <w:continuationSeparator/>
      </w:r>
    </w:p>
  </w:endnote>
  <w:endnote w:type="continuationNotice" w:id="1">
    <w:p w14:paraId="7C6B99E4" w14:textId="77777777" w:rsidR="000054D7" w:rsidRDefault="000054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Pro-Regular">
    <w:altName w:val="Calibri"/>
    <w:charset w:val="00"/>
    <w:family w:val="swiss"/>
    <w:pitch w:val="default"/>
    <w:sig w:usb0="00000003" w:usb1="00000000" w:usb2="00000000" w:usb3="00000000" w:csb0="00000001" w:csb1="00000000"/>
  </w:font>
  <w:font w:name="Albertus (W1)">
    <w:altName w:val="Calibr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A312E" w:rsidRPr="00B9321E" w14:paraId="382B355A" w14:textId="77777777" w:rsidTr="00525713">
      <w:trPr>
        <w:trHeight w:val="822"/>
      </w:trPr>
      <w:tc>
        <w:tcPr>
          <w:tcW w:w="885" w:type="dxa"/>
          <w:tcBorders>
            <w:top w:val="nil"/>
            <w:left w:val="nil"/>
            <w:bottom w:val="nil"/>
            <w:right w:val="nil"/>
          </w:tcBorders>
        </w:tcPr>
        <w:p w14:paraId="792DB445" w14:textId="77777777" w:rsidR="001A312E" w:rsidRPr="00B9321E" w:rsidRDefault="001A312E" w:rsidP="00E8062B">
          <w:pPr>
            <w:pStyle w:val="Piedepgina"/>
            <w:jc w:val="center"/>
            <w:rPr>
              <w:rFonts w:ascii="Museo Sans 300" w:hAnsi="Museo Sans 300" w:cs="Arial"/>
              <w:color w:val="808080"/>
              <w:sz w:val="18"/>
              <w:szCs w:val="20"/>
            </w:rPr>
          </w:pPr>
        </w:p>
      </w:tc>
      <w:tc>
        <w:tcPr>
          <w:tcW w:w="6345" w:type="dxa"/>
          <w:tcBorders>
            <w:top w:val="triple" w:sz="4" w:space="0" w:color="A6A6A6"/>
            <w:left w:val="nil"/>
            <w:bottom w:val="nil"/>
            <w:right w:val="nil"/>
          </w:tcBorders>
          <w:vAlign w:val="center"/>
          <w:hideMark/>
        </w:tcPr>
        <w:p w14:paraId="6969C0F6" w14:textId="77777777"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Alameda Juan Pablo II, entre 15 y 17 Av. Norte, San Salvador, El Salvador.</w:t>
          </w:r>
        </w:p>
        <w:p w14:paraId="191C8DFD" w14:textId="77777777"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Tel. (503) 2281-8000</w:t>
          </w:r>
        </w:p>
        <w:p w14:paraId="777FD69C" w14:textId="77777777"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 xml:space="preserve"> www.bcr.gob.sv</w:t>
          </w:r>
        </w:p>
      </w:tc>
      <w:tc>
        <w:tcPr>
          <w:tcW w:w="1843" w:type="dxa"/>
          <w:tcBorders>
            <w:top w:val="triple" w:sz="4" w:space="0" w:color="A6A6A6"/>
            <w:left w:val="nil"/>
            <w:bottom w:val="nil"/>
            <w:right w:val="nil"/>
          </w:tcBorders>
          <w:vAlign w:val="center"/>
          <w:hideMark/>
        </w:tcPr>
        <w:p w14:paraId="7E59053F" w14:textId="77777777" w:rsidR="001A312E" w:rsidRPr="00B9321E" w:rsidRDefault="001A312E" w:rsidP="00E8062B">
          <w:pPr>
            <w:pStyle w:val="Piedepgina"/>
            <w:jc w:val="center"/>
            <w:rPr>
              <w:rFonts w:ascii="Museo Sans 300" w:hAnsi="Museo Sans 300" w:cs="Arial"/>
              <w:color w:val="808080"/>
              <w:sz w:val="18"/>
              <w:szCs w:val="20"/>
            </w:rPr>
          </w:pPr>
          <w:r w:rsidRPr="00B9321E">
            <w:rPr>
              <w:rFonts w:ascii="Museo Sans 300" w:hAnsi="Museo Sans 300" w:cs="Arial"/>
              <w:color w:val="808080"/>
              <w:sz w:val="18"/>
              <w:szCs w:val="20"/>
            </w:rPr>
            <w:t xml:space="preserve">Página </w:t>
          </w:r>
          <w:r w:rsidRPr="00B9321E">
            <w:rPr>
              <w:rFonts w:ascii="Museo Sans 300" w:hAnsi="Museo Sans 300" w:cs="Arial"/>
              <w:color w:val="808080"/>
              <w:sz w:val="18"/>
              <w:szCs w:val="20"/>
            </w:rPr>
            <w:fldChar w:fldCharType="begin"/>
          </w:r>
          <w:r w:rsidRPr="00B9321E">
            <w:rPr>
              <w:rFonts w:ascii="Museo Sans 300" w:hAnsi="Museo Sans 300" w:cs="Arial"/>
              <w:color w:val="808080"/>
              <w:sz w:val="18"/>
              <w:szCs w:val="20"/>
            </w:rPr>
            <w:instrText>PAGE</w:instrText>
          </w:r>
          <w:r w:rsidRPr="00B9321E">
            <w:rPr>
              <w:rFonts w:ascii="Museo Sans 300" w:hAnsi="Museo Sans 300" w:cs="Arial"/>
              <w:color w:val="808080"/>
              <w:sz w:val="18"/>
              <w:szCs w:val="20"/>
            </w:rPr>
            <w:fldChar w:fldCharType="separate"/>
          </w:r>
          <w:r w:rsidR="0070297A">
            <w:rPr>
              <w:rFonts w:ascii="Museo Sans 300" w:hAnsi="Museo Sans 300" w:cs="Arial"/>
              <w:noProof/>
              <w:color w:val="808080"/>
              <w:sz w:val="18"/>
              <w:szCs w:val="20"/>
            </w:rPr>
            <w:t>36</w:t>
          </w:r>
          <w:r w:rsidRPr="00B9321E">
            <w:rPr>
              <w:rFonts w:ascii="Museo Sans 300" w:hAnsi="Museo Sans 300" w:cs="Arial"/>
              <w:color w:val="808080"/>
              <w:sz w:val="18"/>
              <w:szCs w:val="20"/>
            </w:rPr>
            <w:fldChar w:fldCharType="end"/>
          </w:r>
          <w:r w:rsidRPr="00B9321E">
            <w:rPr>
              <w:rFonts w:ascii="Museo Sans 300" w:hAnsi="Museo Sans 300" w:cs="Arial"/>
              <w:color w:val="808080"/>
              <w:sz w:val="18"/>
              <w:szCs w:val="20"/>
            </w:rPr>
            <w:t xml:space="preserve"> de </w:t>
          </w:r>
          <w:r w:rsidRPr="00B9321E">
            <w:rPr>
              <w:rFonts w:ascii="Museo Sans 300" w:hAnsi="Museo Sans 300" w:cs="Arial"/>
              <w:color w:val="808080"/>
              <w:sz w:val="18"/>
              <w:szCs w:val="20"/>
            </w:rPr>
            <w:fldChar w:fldCharType="begin"/>
          </w:r>
          <w:r w:rsidRPr="00B9321E">
            <w:rPr>
              <w:rFonts w:ascii="Museo Sans 300" w:hAnsi="Museo Sans 300" w:cs="Arial"/>
              <w:color w:val="808080"/>
              <w:sz w:val="18"/>
              <w:szCs w:val="20"/>
            </w:rPr>
            <w:instrText>NUMPAGES</w:instrText>
          </w:r>
          <w:r w:rsidRPr="00B9321E">
            <w:rPr>
              <w:rFonts w:ascii="Museo Sans 300" w:hAnsi="Museo Sans 300" w:cs="Arial"/>
              <w:color w:val="808080"/>
              <w:sz w:val="18"/>
              <w:szCs w:val="20"/>
            </w:rPr>
            <w:fldChar w:fldCharType="separate"/>
          </w:r>
          <w:r w:rsidR="0070297A">
            <w:rPr>
              <w:rFonts w:ascii="Museo Sans 300" w:hAnsi="Museo Sans 300" w:cs="Arial"/>
              <w:noProof/>
              <w:color w:val="808080"/>
              <w:sz w:val="18"/>
              <w:szCs w:val="20"/>
            </w:rPr>
            <w:t>43</w:t>
          </w:r>
          <w:r w:rsidRPr="00B9321E">
            <w:rPr>
              <w:rFonts w:ascii="Museo Sans 300" w:hAnsi="Museo Sans 300" w:cs="Arial"/>
              <w:color w:val="808080"/>
              <w:sz w:val="18"/>
              <w:szCs w:val="20"/>
            </w:rPr>
            <w:fldChar w:fldCharType="end"/>
          </w:r>
        </w:p>
      </w:tc>
    </w:tr>
  </w:tbl>
  <w:p w14:paraId="4C1242DC" w14:textId="77777777" w:rsidR="001A312E" w:rsidRDefault="001A312E" w:rsidP="000E5742">
    <w:pPr>
      <w:pStyle w:val="Piedepgina"/>
    </w:pPr>
    <w:r>
      <w:rPr>
        <w:noProof/>
        <w:lang w:eastAsia="es-SV"/>
      </w:rPr>
      <mc:AlternateContent>
        <mc:Choice Requires="wps">
          <w:drawing>
            <wp:anchor distT="0" distB="0" distL="114300" distR="114300" simplePos="0" relativeHeight="251658240" behindDoc="0" locked="0" layoutInCell="0" allowOverlap="1" wp14:anchorId="4C1242DF" wp14:editId="4C1242E0">
              <wp:simplePos x="0" y="0"/>
              <wp:positionH relativeFrom="page">
                <wp:posOffset>0</wp:posOffset>
              </wp:positionH>
              <wp:positionV relativeFrom="page">
                <wp:posOffset>9594215</wp:posOffset>
              </wp:positionV>
              <wp:extent cx="7772400" cy="273050"/>
              <wp:effectExtent l="0" t="0" r="0" b="12700"/>
              <wp:wrapNone/>
              <wp:docPr id="1" name="MSIPCM48104fc28e1582c61e124c7a" descr="{&quot;HashCode&quot;:1981131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242E1" w14:textId="77777777" w:rsidR="001A312E" w:rsidRPr="00650384" w:rsidRDefault="001A312E" w:rsidP="00650384">
                          <w:pPr>
                            <w:spacing w:after="0"/>
                            <w:rPr>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1242DF" id="_x0000_t202" coordsize="21600,21600" o:spt="202" path="m,l,21600r21600,l21600,xe">
              <v:stroke joinstyle="miter"/>
              <v:path gradientshapeok="t" o:connecttype="rect"/>
            </v:shapetype>
            <v:shape id="MSIPCM48104fc28e1582c61e124c7a" o:spid="_x0000_s1026" type="#_x0000_t202" alt="{&quot;HashCode&quot;:19811312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4C1242E1" w14:textId="77777777" w:rsidR="001A312E" w:rsidRPr="00650384" w:rsidRDefault="001A312E" w:rsidP="00650384">
                    <w:pPr>
                      <w:spacing w:after="0"/>
                      <w:rPr>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64AC" w14:textId="77777777" w:rsidR="000054D7" w:rsidRDefault="000054D7" w:rsidP="006A660A">
      <w:pPr>
        <w:spacing w:after="0" w:line="240" w:lineRule="auto"/>
      </w:pPr>
      <w:r>
        <w:separator/>
      </w:r>
    </w:p>
  </w:footnote>
  <w:footnote w:type="continuationSeparator" w:id="0">
    <w:p w14:paraId="0E2C2A48" w14:textId="77777777" w:rsidR="000054D7" w:rsidRDefault="000054D7" w:rsidP="006A660A">
      <w:pPr>
        <w:spacing w:after="0" w:line="240" w:lineRule="auto"/>
      </w:pPr>
      <w:r>
        <w:continuationSeparator/>
      </w:r>
    </w:p>
  </w:footnote>
  <w:footnote w:type="continuationNotice" w:id="1">
    <w:p w14:paraId="0188946A" w14:textId="77777777" w:rsidR="000054D7" w:rsidRDefault="000054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122"/>
      <w:gridCol w:w="6946"/>
      <w:gridCol w:w="1559"/>
    </w:tblGrid>
    <w:tr w:rsidR="001A08F9" w:rsidRPr="00A31584" w14:paraId="2A782435" w14:textId="77777777" w:rsidTr="00872845">
      <w:trPr>
        <w:trHeight w:val="377"/>
      </w:trPr>
      <w:tc>
        <w:tcPr>
          <w:tcW w:w="2122" w:type="dxa"/>
          <w:shd w:val="clear" w:color="auto" w:fill="auto"/>
          <w:vAlign w:val="center"/>
          <w:hideMark/>
        </w:tcPr>
        <w:p w14:paraId="1E8B5AE5" w14:textId="77777777" w:rsidR="001A08F9" w:rsidRPr="00A31584" w:rsidRDefault="001A08F9" w:rsidP="001A08F9">
          <w:pPr>
            <w:widowControl w:val="0"/>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A31584">
            <w:rPr>
              <w:rFonts w:ascii="Museo Sans 300" w:eastAsia="Times New Roman" w:hAnsi="Museo Sans 300" w:cs="Arial"/>
              <w:color w:val="808080"/>
              <w:sz w:val="18"/>
              <w:szCs w:val="18"/>
              <w:lang w:val="es-MX" w:eastAsia="es-MX"/>
            </w:rPr>
            <w:t>CNBCR-11/2022</w:t>
          </w:r>
        </w:p>
      </w:tc>
      <w:tc>
        <w:tcPr>
          <w:tcW w:w="6946" w:type="dxa"/>
          <w:vMerge w:val="restart"/>
          <w:shd w:val="clear" w:color="auto" w:fill="auto"/>
          <w:vAlign w:val="center"/>
          <w:hideMark/>
        </w:tcPr>
        <w:p w14:paraId="632AB65E" w14:textId="4112E973" w:rsidR="001A08F9" w:rsidRPr="00A31584" w:rsidRDefault="00386F3A" w:rsidP="001A08F9">
          <w:pPr>
            <w:widowControl w:val="0"/>
            <w:spacing w:after="0" w:line="240" w:lineRule="auto"/>
            <w:jc w:val="center"/>
            <w:rPr>
              <w:rFonts w:ascii="Museo Sans 300" w:eastAsia="Times New Roman" w:hAnsi="Museo Sans 300"/>
              <w:caps/>
              <w:color w:val="808080"/>
              <w:sz w:val="18"/>
              <w:szCs w:val="18"/>
              <w:lang w:val="es-ES"/>
            </w:rPr>
          </w:pPr>
          <w:r>
            <w:rPr>
              <w:rFonts w:ascii="Museo Sans 300" w:eastAsia="Times New Roman" w:hAnsi="Museo Sans 300"/>
              <w:caps/>
              <w:color w:val="808080"/>
              <w:sz w:val="18"/>
              <w:szCs w:val="18"/>
              <w:lang w:val="es-ES"/>
            </w:rPr>
            <w:t>NSP-50</w:t>
          </w:r>
        </w:p>
        <w:p w14:paraId="78A3104F" w14:textId="606D8EE6" w:rsidR="001A08F9" w:rsidRPr="00A31584" w:rsidRDefault="00465B15" w:rsidP="001A08F9">
          <w:pPr>
            <w:widowControl w:val="0"/>
            <w:spacing w:after="0" w:line="240" w:lineRule="auto"/>
            <w:jc w:val="center"/>
            <w:rPr>
              <w:rFonts w:ascii="Museo Sans 300" w:eastAsia="Times New Roman" w:hAnsi="Museo Sans 300"/>
              <w:caps/>
              <w:color w:val="808080"/>
              <w:sz w:val="18"/>
              <w:szCs w:val="18"/>
              <w:lang w:val="es-ES"/>
            </w:rPr>
          </w:pPr>
          <w:r w:rsidRPr="00465B15">
            <w:rPr>
              <w:rFonts w:ascii="Museo Sans 300" w:eastAsia="Times New Roman" w:hAnsi="Museo Sans 300"/>
              <w:caps/>
              <w:color w:val="808080"/>
              <w:sz w:val="18"/>
              <w:szCs w:val="18"/>
              <w:lang w:val="es-ES"/>
            </w:rPr>
            <w:t>Normas Técnicas para el Otorgamiento de Beneficios por Sobrevivencia en el Sistema de Pensiones</w:t>
          </w:r>
        </w:p>
      </w:tc>
      <w:tc>
        <w:tcPr>
          <w:tcW w:w="1559" w:type="dxa"/>
          <w:vMerge w:val="restart"/>
          <w:shd w:val="clear" w:color="auto" w:fill="auto"/>
          <w:vAlign w:val="center"/>
          <w:hideMark/>
        </w:tcPr>
        <w:p w14:paraId="22B59093" w14:textId="77777777" w:rsidR="001A08F9" w:rsidRPr="00A31584" w:rsidRDefault="001A08F9" w:rsidP="001A08F9">
          <w:pPr>
            <w:widowControl w:val="0"/>
            <w:tabs>
              <w:tab w:val="center" w:pos="4419"/>
              <w:tab w:val="right" w:pos="8838"/>
            </w:tabs>
            <w:spacing w:after="0" w:line="240" w:lineRule="auto"/>
            <w:jc w:val="center"/>
            <w:rPr>
              <w:rFonts w:ascii="Museo Sans 300" w:eastAsia="Times New Roman" w:hAnsi="Museo Sans 300" w:cs="Arial"/>
              <w:sz w:val="18"/>
              <w:szCs w:val="18"/>
              <w:lang w:val="es-MX" w:eastAsia="es-ES"/>
            </w:rPr>
          </w:pPr>
          <w:r w:rsidRPr="00A31584">
            <w:rPr>
              <w:rFonts w:ascii="Museo Sans 300" w:hAnsi="Museo Sans 300"/>
              <w:noProof/>
              <w:sz w:val="18"/>
              <w:szCs w:val="18"/>
              <w:lang w:val="en-US"/>
            </w:rPr>
            <w:drawing>
              <wp:inline distT="0" distB="0" distL="0" distR="0" wp14:anchorId="31169F45" wp14:editId="4BE8E824">
                <wp:extent cx="834161" cy="445770"/>
                <wp:effectExtent l="0" t="0" r="4445" b="0"/>
                <wp:docPr id="3"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Logotipo, nombre de la empresa&#10;&#10;Descripción generada automá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260" cy="452236"/>
                        </a:xfrm>
                        <a:prstGeom prst="rect">
                          <a:avLst/>
                        </a:prstGeom>
                        <a:noFill/>
                      </pic:spPr>
                    </pic:pic>
                  </a:graphicData>
                </a:graphic>
              </wp:inline>
            </w:drawing>
          </w:r>
        </w:p>
      </w:tc>
    </w:tr>
    <w:tr w:rsidR="001A08F9" w:rsidRPr="00A31584" w14:paraId="3DB2121C" w14:textId="77777777" w:rsidTr="00872845">
      <w:trPr>
        <w:trHeight w:val="378"/>
      </w:trPr>
      <w:tc>
        <w:tcPr>
          <w:tcW w:w="2122" w:type="dxa"/>
          <w:shd w:val="clear" w:color="auto" w:fill="auto"/>
          <w:vAlign w:val="center"/>
          <w:hideMark/>
        </w:tcPr>
        <w:p w14:paraId="5E11BFB2" w14:textId="77777777" w:rsidR="001A08F9" w:rsidRPr="00A31584" w:rsidRDefault="001A08F9" w:rsidP="001A08F9">
          <w:pPr>
            <w:widowControl w:val="0"/>
            <w:tabs>
              <w:tab w:val="center" w:pos="4419"/>
              <w:tab w:val="right" w:pos="8838"/>
            </w:tabs>
            <w:spacing w:after="0" w:line="240" w:lineRule="auto"/>
            <w:jc w:val="center"/>
            <w:rPr>
              <w:rFonts w:ascii="Museo Sans 300" w:eastAsia="Times New Roman" w:hAnsi="Museo Sans 300" w:cs="Arial"/>
              <w:color w:val="808080"/>
              <w:sz w:val="18"/>
              <w:szCs w:val="18"/>
              <w:lang w:val="es-MX" w:eastAsia="es-ES"/>
            </w:rPr>
          </w:pPr>
          <w:r w:rsidRPr="00A31584">
            <w:rPr>
              <w:rFonts w:ascii="Museo Sans 300" w:eastAsia="Times New Roman" w:hAnsi="Museo Sans 300" w:cs="Arial"/>
              <w:color w:val="808080"/>
              <w:sz w:val="18"/>
              <w:szCs w:val="18"/>
              <w:lang w:val="es-MX" w:eastAsia="es-MX"/>
            </w:rPr>
            <w:t xml:space="preserve">Aprobación: </w:t>
          </w:r>
          <w:r w:rsidRPr="00A31584">
            <w:rPr>
              <w:rFonts w:ascii="Museo Sans 300" w:eastAsia="Times New Roman" w:hAnsi="Museo Sans 300"/>
              <w:caps/>
              <w:color w:val="808080"/>
              <w:sz w:val="18"/>
              <w:szCs w:val="18"/>
              <w:lang w:val="es-ES"/>
            </w:rPr>
            <w:t>30/12/2022</w:t>
          </w:r>
        </w:p>
      </w:tc>
      <w:tc>
        <w:tcPr>
          <w:tcW w:w="0" w:type="auto"/>
          <w:vMerge/>
          <w:shd w:val="clear" w:color="auto" w:fill="auto"/>
          <w:vAlign w:val="center"/>
          <w:hideMark/>
        </w:tcPr>
        <w:p w14:paraId="69F40393" w14:textId="77777777" w:rsidR="001A08F9" w:rsidRPr="00A31584" w:rsidRDefault="001A08F9" w:rsidP="001A08F9">
          <w:pPr>
            <w:widowControl w:val="0"/>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513A1E87" w14:textId="77777777" w:rsidR="001A08F9" w:rsidRPr="00A31584" w:rsidRDefault="001A08F9" w:rsidP="001A08F9">
          <w:pPr>
            <w:widowControl w:val="0"/>
            <w:spacing w:after="0" w:line="240" w:lineRule="auto"/>
            <w:rPr>
              <w:rFonts w:ascii="Museo Sans 300" w:eastAsia="Times New Roman" w:hAnsi="Museo Sans 300" w:cs="Arial"/>
              <w:sz w:val="18"/>
              <w:szCs w:val="18"/>
              <w:lang w:val="es-MX" w:eastAsia="es-ES"/>
            </w:rPr>
          </w:pPr>
        </w:p>
      </w:tc>
    </w:tr>
    <w:tr w:rsidR="001A08F9" w:rsidRPr="00A31584" w14:paraId="1E9ABB78" w14:textId="77777777" w:rsidTr="00872845">
      <w:trPr>
        <w:trHeight w:val="378"/>
      </w:trPr>
      <w:tc>
        <w:tcPr>
          <w:tcW w:w="2122" w:type="dxa"/>
          <w:shd w:val="clear" w:color="auto" w:fill="auto"/>
          <w:vAlign w:val="center"/>
          <w:hideMark/>
        </w:tcPr>
        <w:p w14:paraId="736D99AE" w14:textId="77777777" w:rsidR="001A08F9" w:rsidRPr="00A31584" w:rsidRDefault="001A08F9" w:rsidP="001A08F9">
          <w:pPr>
            <w:widowControl w:val="0"/>
            <w:tabs>
              <w:tab w:val="center" w:pos="4419"/>
              <w:tab w:val="right" w:pos="8838"/>
            </w:tabs>
            <w:spacing w:after="0" w:line="240" w:lineRule="auto"/>
            <w:jc w:val="center"/>
            <w:rPr>
              <w:rFonts w:ascii="Museo Sans 300" w:eastAsia="Times New Roman" w:hAnsi="Museo Sans 300" w:cs="Arial"/>
              <w:color w:val="808080"/>
              <w:sz w:val="18"/>
              <w:szCs w:val="18"/>
              <w:lang w:val="es-MX" w:eastAsia="es-MX"/>
            </w:rPr>
          </w:pPr>
          <w:r w:rsidRPr="00A31584">
            <w:rPr>
              <w:rFonts w:ascii="Museo Sans 300" w:eastAsia="Times New Roman" w:hAnsi="Museo Sans 300" w:cs="Arial"/>
              <w:color w:val="808080"/>
              <w:sz w:val="18"/>
              <w:szCs w:val="18"/>
              <w:lang w:val="es-MX" w:eastAsia="es-MX"/>
            </w:rPr>
            <w:t>Vigencia: 30/12/2022</w:t>
          </w:r>
        </w:p>
      </w:tc>
      <w:tc>
        <w:tcPr>
          <w:tcW w:w="0" w:type="auto"/>
          <w:vMerge/>
          <w:shd w:val="clear" w:color="auto" w:fill="auto"/>
          <w:vAlign w:val="center"/>
          <w:hideMark/>
        </w:tcPr>
        <w:p w14:paraId="4EAD9C6D" w14:textId="77777777" w:rsidR="001A08F9" w:rsidRPr="00A31584" w:rsidRDefault="001A08F9" w:rsidP="001A08F9">
          <w:pPr>
            <w:widowControl w:val="0"/>
            <w:spacing w:after="0" w:line="240" w:lineRule="auto"/>
            <w:rPr>
              <w:rFonts w:ascii="Museo Sans 300" w:eastAsia="Times New Roman" w:hAnsi="Museo Sans 300" w:cs="Arial"/>
              <w:color w:val="808080"/>
              <w:sz w:val="18"/>
              <w:szCs w:val="18"/>
              <w:lang w:val="es-MX" w:eastAsia="es-ES"/>
            </w:rPr>
          </w:pPr>
        </w:p>
      </w:tc>
      <w:tc>
        <w:tcPr>
          <w:tcW w:w="0" w:type="auto"/>
          <w:vMerge/>
          <w:shd w:val="clear" w:color="auto" w:fill="auto"/>
          <w:vAlign w:val="center"/>
          <w:hideMark/>
        </w:tcPr>
        <w:p w14:paraId="7556D0F2" w14:textId="77777777" w:rsidR="001A08F9" w:rsidRPr="00A31584" w:rsidRDefault="001A08F9" w:rsidP="001A08F9">
          <w:pPr>
            <w:widowControl w:val="0"/>
            <w:spacing w:after="0" w:line="240" w:lineRule="auto"/>
            <w:rPr>
              <w:rFonts w:ascii="Museo Sans 300" w:eastAsia="Times New Roman" w:hAnsi="Museo Sans 300" w:cs="Arial"/>
              <w:sz w:val="18"/>
              <w:szCs w:val="18"/>
              <w:lang w:val="es-MX" w:eastAsia="es-ES"/>
            </w:rPr>
          </w:pPr>
        </w:p>
      </w:tc>
    </w:tr>
  </w:tbl>
  <w:p w14:paraId="7AD22137" w14:textId="43D0293C" w:rsidR="001A312E" w:rsidRPr="008F3F9C" w:rsidRDefault="001A312E" w:rsidP="00DD0C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111B2"/>
    <w:multiLevelType w:val="hybridMultilevel"/>
    <w:tmpl w:val="06FA2378"/>
    <w:lvl w:ilvl="0" w:tplc="6BF637E8">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8F420AA"/>
    <w:multiLevelType w:val="hybridMultilevel"/>
    <w:tmpl w:val="C7860DC4"/>
    <w:lvl w:ilvl="0" w:tplc="527236C8">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664CCC"/>
    <w:multiLevelType w:val="hybridMultilevel"/>
    <w:tmpl w:val="E146B6E2"/>
    <w:lvl w:ilvl="0" w:tplc="440A0017">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0D436D38"/>
    <w:multiLevelType w:val="hybridMultilevel"/>
    <w:tmpl w:val="583A426E"/>
    <w:lvl w:ilvl="0" w:tplc="3326ACEE">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F112073C">
      <w:start w:val="1"/>
      <w:numFmt w:val="lowerLetter"/>
      <w:lvlText w:val="%3)"/>
      <w:lvlJc w:val="left"/>
      <w:pPr>
        <w:ind w:left="2340" w:hanging="360"/>
      </w:pPr>
      <w:rPr>
        <w:rFonts w:eastAsia="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14221DE1"/>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4F416B0"/>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159F165D"/>
    <w:multiLevelType w:val="hybridMultilevel"/>
    <w:tmpl w:val="28489A4A"/>
    <w:lvl w:ilvl="0" w:tplc="A4B2CB7E">
      <w:start w:val="5"/>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5CD0B9F"/>
    <w:multiLevelType w:val="hybridMultilevel"/>
    <w:tmpl w:val="EBE8BA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2" w15:restartNumberingAfterBreak="0">
    <w:nsid w:val="1F5E05C4"/>
    <w:multiLevelType w:val="hybridMultilevel"/>
    <w:tmpl w:val="B56C68CE"/>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31D4275"/>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23663742"/>
    <w:multiLevelType w:val="hybridMultilevel"/>
    <w:tmpl w:val="494C4100"/>
    <w:lvl w:ilvl="0" w:tplc="08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54455F4"/>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0529C0"/>
    <w:multiLevelType w:val="hybridMultilevel"/>
    <w:tmpl w:val="CC2C468E"/>
    <w:lvl w:ilvl="0" w:tplc="04E28B4E">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82A14AA"/>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7C3EF9"/>
    <w:multiLevelType w:val="hybridMultilevel"/>
    <w:tmpl w:val="282EB6EC"/>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0" w15:restartNumberingAfterBreak="0">
    <w:nsid w:val="312A464D"/>
    <w:multiLevelType w:val="hybridMultilevel"/>
    <w:tmpl w:val="746854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3C07BE8"/>
    <w:multiLevelType w:val="hybridMultilevel"/>
    <w:tmpl w:val="632263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4915577"/>
    <w:multiLevelType w:val="multilevel"/>
    <w:tmpl w:val="AAE6BDB4"/>
    <w:lvl w:ilvl="0">
      <w:start w:val="1"/>
      <w:numFmt w:val="lowerLetter"/>
      <w:lvlText w:val="%1)"/>
      <w:lvlJc w:val="left"/>
      <w:pPr>
        <w:tabs>
          <w:tab w:val="num" w:pos="2061"/>
        </w:tabs>
        <w:ind w:left="2061"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3" w15:restartNumberingAfterBreak="0">
    <w:nsid w:val="374B7499"/>
    <w:multiLevelType w:val="hybridMultilevel"/>
    <w:tmpl w:val="87043C3C"/>
    <w:lvl w:ilvl="0" w:tplc="1C0663F4">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FF0289C"/>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FA1523"/>
    <w:multiLevelType w:val="hybridMultilevel"/>
    <w:tmpl w:val="1756A42A"/>
    <w:lvl w:ilvl="0" w:tplc="5798CFCE">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4176D37"/>
    <w:multiLevelType w:val="hybridMultilevel"/>
    <w:tmpl w:val="2E34FC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45614E65"/>
    <w:multiLevelType w:val="hybridMultilevel"/>
    <w:tmpl w:val="06FA2378"/>
    <w:lvl w:ilvl="0" w:tplc="6BF637E8">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47247A1C"/>
    <w:multiLevelType w:val="hybridMultilevel"/>
    <w:tmpl w:val="9320DEA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2"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33" w15:restartNumberingAfterBreak="0">
    <w:nsid w:val="4CF470C5"/>
    <w:multiLevelType w:val="hybridMultilevel"/>
    <w:tmpl w:val="0C9043B2"/>
    <w:lvl w:ilvl="0" w:tplc="440A0017">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3825CF2"/>
    <w:multiLevelType w:val="hybridMultilevel"/>
    <w:tmpl w:val="BB3A1736"/>
    <w:lvl w:ilvl="0" w:tplc="CA64E67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6287301"/>
    <w:multiLevelType w:val="hybridMultilevel"/>
    <w:tmpl w:val="2E34FC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8" w15:restartNumberingAfterBreak="0">
    <w:nsid w:val="5F29746E"/>
    <w:multiLevelType w:val="hybridMultilevel"/>
    <w:tmpl w:val="BEE6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1F07534"/>
    <w:multiLevelType w:val="hybridMultilevel"/>
    <w:tmpl w:val="582AB702"/>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15:restartNumberingAfterBreak="0">
    <w:nsid w:val="65E966DE"/>
    <w:multiLevelType w:val="hybridMultilevel"/>
    <w:tmpl w:val="4FD0594E"/>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63C4DBF"/>
    <w:multiLevelType w:val="hybridMultilevel"/>
    <w:tmpl w:val="AE5A68CC"/>
    <w:lvl w:ilvl="0" w:tplc="440A001B">
      <w:start w:val="1"/>
      <w:numFmt w:val="lowerRoman"/>
      <w:lvlText w:val="%1."/>
      <w:lvlJc w:val="right"/>
      <w:pPr>
        <w:ind w:left="1428" w:hanging="360"/>
      </w:p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 w15:restartNumberingAfterBreak="0">
    <w:nsid w:val="67015187"/>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9274F0B"/>
    <w:multiLevelType w:val="hybridMultilevel"/>
    <w:tmpl w:val="06FA2378"/>
    <w:lvl w:ilvl="0" w:tplc="6BF637E8">
      <w:start w:val="1"/>
      <w:numFmt w:val="lowerRoman"/>
      <w:lvlText w:val="%1."/>
      <w:lvlJc w:val="left"/>
      <w:pPr>
        <w:ind w:left="2422" w:hanging="72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15:restartNumberingAfterBreak="0">
    <w:nsid w:val="69C1554F"/>
    <w:multiLevelType w:val="hybridMultilevel"/>
    <w:tmpl w:val="2E7A60AA"/>
    <w:lvl w:ilvl="0" w:tplc="D9B0B8F0">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A1E4715"/>
    <w:multiLevelType w:val="hybridMultilevel"/>
    <w:tmpl w:val="F87087B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6CBD682B"/>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8" w15:restartNumberingAfterBreak="0">
    <w:nsid w:val="6DF63ECB"/>
    <w:multiLevelType w:val="hybridMultilevel"/>
    <w:tmpl w:val="89669F2A"/>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6E520F12"/>
    <w:multiLevelType w:val="hybridMultilevel"/>
    <w:tmpl w:val="C5DADE7A"/>
    <w:lvl w:ilvl="0" w:tplc="5B0C750A">
      <w:start w:val="1"/>
      <w:numFmt w:val="low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50"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51" w15:restartNumberingAfterBreak="0">
    <w:nsid w:val="717C6682"/>
    <w:multiLevelType w:val="hybridMultilevel"/>
    <w:tmpl w:val="E146B6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3717BD7"/>
    <w:multiLevelType w:val="hybridMultilevel"/>
    <w:tmpl w:val="1302A5CA"/>
    <w:lvl w:ilvl="0" w:tplc="E5720C90">
      <w:start w:val="1"/>
      <w:numFmt w:val="lowerLetter"/>
      <w:lvlText w:val="%1)"/>
      <w:lvlJc w:val="left"/>
      <w:pPr>
        <w:ind w:left="720" w:hanging="360"/>
      </w:pPr>
      <w:rPr>
        <w:b w:val="0"/>
        <w:color w:val="auto"/>
        <w:sz w:val="22"/>
        <w:szCs w:val="22"/>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4025374"/>
    <w:multiLevelType w:val="hybridMultilevel"/>
    <w:tmpl w:val="979A6B72"/>
    <w:lvl w:ilvl="0" w:tplc="5B0C750A">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5976F76"/>
    <w:multiLevelType w:val="hybridMultilevel"/>
    <w:tmpl w:val="6514138C"/>
    <w:lvl w:ilvl="0" w:tplc="4EAED51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5" w15:restartNumberingAfterBreak="0">
    <w:nsid w:val="78952C5B"/>
    <w:multiLevelType w:val="hybridMultilevel"/>
    <w:tmpl w:val="28E09EC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17500810">
    <w:abstractNumId w:val="0"/>
  </w:num>
  <w:num w:numId="2" w16cid:durableId="467013902">
    <w:abstractNumId w:val="52"/>
  </w:num>
  <w:num w:numId="3" w16cid:durableId="1453817745">
    <w:abstractNumId w:val="5"/>
  </w:num>
  <w:num w:numId="4" w16cid:durableId="1521044596">
    <w:abstractNumId w:val="21"/>
  </w:num>
  <w:num w:numId="5" w16cid:durableId="228687610">
    <w:abstractNumId w:val="13"/>
  </w:num>
  <w:num w:numId="6" w16cid:durableId="1328825799">
    <w:abstractNumId w:val="55"/>
  </w:num>
  <w:num w:numId="7" w16cid:durableId="1721976899">
    <w:abstractNumId w:val="46"/>
  </w:num>
  <w:num w:numId="8" w16cid:durableId="1832214924">
    <w:abstractNumId w:val="6"/>
  </w:num>
  <w:num w:numId="9" w16cid:durableId="723020681">
    <w:abstractNumId w:val="28"/>
  </w:num>
  <w:num w:numId="10" w16cid:durableId="588974994">
    <w:abstractNumId w:val="40"/>
  </w:num>
  <w:num w:numId="11" w16cid:durableId="1539397533">
    <w:abstractNumId w:val="15"/>
  </w:num>
  <w:num w:numId="12" w16cid:durableId="1881242990">
    <w:abstractNumId w:val="30"/>
  </w:num>
  <w:num w:numId="13" w16cid:durableId="559442845">
    <w:abstractNumId w:val="42"/>
  </w:num>
  <w:num w:numId="14" w16cid:durableId="550384978">
    <w:abstractNumId w:val="33"/>
  </w:num>
  <w:num w:numId="15" w16cid:durableId="616106227">
    <w:abstractNumId w:val="10"/>
  </w:num>
  <w:num w:numId="16" w16cid:durableId="1968852923">
    <w:abstractNumId w:val="2"/>
  </w:num>
  <w:num w:numId="17" w16cid:durableId="1761219521">
    <w:abstractNumId w:val="45"/>
  </w:num>
  <w:num w:numId="18" w16cid:durableId="1358386649">
    <w:abstractNumId w:val="16"/>
  </w:num>
  <w:num w:numId="19" w16cid:durableId="1127626978">
    <w:abstractNumId w:val="48"/>
  </w:num>
  <w:num w:numId="20" w16cid:durableId="151138654">
    <w:abstractNumId w:val="41"/>
  </w:num>
  <w:num w:numId="21" w16cid:durableId="816915325">
    <w:abstractNumId w:val="32"/>
  </w:num>
  <w:num w:numId="22" w16cid:durableId="891775490">
    <w:abstractNumId w:val="31"/>
  </w:num>
  <w:num w:numId="23" w16cid:durableId="1608922548">
    <w:abstractNumId w:val="11"/>
  </w:num>
  <w:num w:numId="24" w16cid:durableId="1304433363">
    <w:abstractNumId w:val="50"/>
  </w:num>
  <w:num w:numId="25" w16cid:durableId="789596093">
    <w:abstractNumId w:val="23"/>
  </w:num>
  <w:num w:numId="26" w16cid:durableId="268706372">
    <w:abstractNumId w:val="51"/>
  </w:num>
  <w:num w:numId="27" w16cid:durableId="40597544">
    <w:abstractNumId w:val="44"/>
  </w:num>
  <w:num w:numId="28" w16cid:durableId="1238857226">
    <w:abstractNumId w:val="7"/>
  </w:num>
  <w:num w:numId="29" w16cid:durableId="785582890">
    <w:abstractNumId w:val="35"/>
  </w:num>
  <w:num w:numId="30" w16cid:durableId="547032975">
    <w:abstractNumId w:val="18"/>
  </w:num>
  <w:num w:numId="31" w16cid:durableId="821430617">
    <w:abstractNumId w:val="54"/>
  </w:num>
  <w:num w:numId="32" w16cid:durableId="1008556430">
    <w:abstractNumId w:val="53"/>
  </w:num>
  <w:num w:numId="33" w16cid:durableId="2049258238">
    <w:abstractNumId w:val="20"/>
  </w:num>
  <w:num w:numId="34" w16cid:durableId="2030176726">
    <w:abstractNumId w:val="22"/>
  </w:num>
  <w:num w:numId="35" w16cid:durableId="1111511848">
    <w:abstractNumId w:val="37"/>
  </w:num>
  <w:num w:numId="36" w16cid:durableId="1839810404">
    <w:abstractNumId w:val="19"/>
  </w:num>
  <w:num w:numId="37" w16cid:durableId="2070690661">
    <w:abstractNumId w:val="24"/>
  </w:num>
  <w:num w:numId="38" w16cid:durableId="1868056914">
    <w:abstractNumId w:val="25"/>
  </w:num>
  <w:num w:numId="39" w16cid:durableId="1719621392">
    <w:abstractNumId w:val="43"/>
  </w:num>
  <w:num w:numId="40" w16cid:durableId="1567491460">
    <w:abstractNumId w:val="34"/>
  </w:num>
  <w:num w:numId="41" w16cid:durableId="556089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0012569">
    <w:abstractNumId w:val="14"/>
  </w:num>
  <w:num w:numId="43" w16cid:durableId="1473205940">
    <w:abstractNumId w:val="8"/>
  </w:num>
  <w:num w:numId="44" w16cid:durableId="1902790937">
    <w:abstractNumId w:val="26"/>
  </w:num>
  <w:num w:numId="45" w16cid:durableId="1699818296">
    <w:abstractNumId w:val="29"/>
  </w:num>
  <w:num w:numId="46" w16cid:durableId="1423330156">
    <w:abstractNumId w:val="9"/>
  </w:num>
  <w:num w:numId="47" w16cid:durableId="44181708">
    <w:abstractNumId w:val="4"/>
  </w:num>
  <w:num w:numId="48" w16cid:durableId="388385857">
    <w:abstractNumId w:val="47"/>
  </w:num>
  <w:num w:numId="49" w16cid:durableId="658964480">
    <w:abstractNumId w:val="1"/>
  </w:num>
  <w:num w:numId="50" w16cid:durableId="85271725">
    <w:abstractNumId w:val="39"/>
  </w:num>
  <w:num w:numId="51" w16cid:durableId="2050571929">
    <w:abstractNumId w:val="49"/>
  </w:num>
  <w:num w:numId="52" w16cid:durableId="1554460791">
    <w:abstractNumId w:val="17"/>
  </w:num>
  <w:num w:numId="53" w16cid:durableId="1944996704">
    <w:abstractNumId w:val="27"/>
  </w:num>
  <w:num w:numId="54" w16cid:durableId="1225725080">
    <w:abstractNumId w:val="36"/>
  </w:num>
  <w:num w:numId="55" w16cid:durableId="1375470021">
    <w:abstractNumId w:val="38"/>
  </w:num>
  <w:num w:numId="56" w16cid:durableId="388504372">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BC"/>
    <w:rsid w:val="000002B1"/>
    <w:rsid w:val="00001F8F"/>
    <w:rsid w:val="00002576"/>
    <w:rsid w:val="000025C3"/>
    <w:rsid w:val="00002674"/>
    <w:rsid w:val="00002B9B"/>
    <w:rsid w:val="00002F2F"/>
    <w:rsid w:val="00003A1E"/>
    <w:rsid w:val="00003B2A"/>
    <w:rsid w:val="000047BC"/>
    <w:rsid w:val="000054D7"/>
    <w:rsid w:val="00006542"/>
    <w:rsid w:val="00007811"/>
    <w:rsid w:val="00007A7C"/>
    <w:rsid w:val="00007BC1"/>
    <w:rsid w:val="00010FF1"/>
    <w:rsid w:val="000110A7"/>
    <w:rsid w:val="0001283B"/>
    <w:rsid w:val="00013AC7"/>
    <w:rsid w:val="00013B4F"/>
    <w:rsid w:val="000146CC"/>
    <w:rsid w:val="00014CE4"/>
    <w:rsid w:val="00014F88"/>
    <w:rsid w:val="000157DB"/>
    <w:rsid w:val="00015CA7"/>
    <w:rsid w:val="000164C0"/>
    <w:rsid w:val="00016619"/>
    <w:rsid w:val="00016791"/>
    <w:rsid w:val="00016C27"/>
    <w:rsid w:val="000204B0"/>
    <w:rsid w:val="00020508"/>
    <w:rsid w:val="00020B0A"/>
    <w:rsid w:val="00022C2B"/>
    <w:rsid w:val="00022CF4"/>
    <w:rsid w:val="00023409"/>
    <w:rsid w:val="00024BB7"/>
    <w:rsid w:val="00026007"/>
    <w:rsid w:val="00027119"/>
    <w:rsid w:val="00027394"/>
    <w:rsid w:val="00027711"/>
    <w:rsid w:val="00027CFD"/>
    <w:rsid w:val="000306A2"/>
    <w:rsid w:val="000320A5"/>
    <w:rsid w:val="000322FA"/>
    <w:rsid w:val="00032568"/>
    <w:rsid w:val="000339D9"/>
    <w:rsid w:val="000341DE"/>
    <w:rsid w:val="00036221"/>
    <w:rsid w:val="00036B90"/>
    <w:rsid w:val="00037053"/>
    <w:rsid w:val="00037809"/>
    <w:rsid w:val="0004241E"/>
    <w:rsid w:val="00042832"/>
    <w:rsid w:val="00042EBA"/>
    <w:rsid w:val="000431F3"/>
    <w:rsid w:val="0004355B"/>
    <w:rsid w:val="000437C4"/>
    <w:rsid w:val="00044570"/>
    <w:rsid w:val="00044B55"/>
    <w:rsid w:val="0004514C"/>
    <w:rsid w:val="0004662F"/>
    <w:rsid w:val="000469A0"/>
    <w:rsid w:val="00047495"/>
    <w:rsid w:val="00047530"/>
    <w:rsid w:val="00047F24"/>
    <w:rsid w:val="000502F3"/>
    <w:rsid w:val="00050B96"/>
    <w:rsid w:val="00050D3F"/>
    <w:rsid w:val="00050DA3"/>
    <w:rsid w:val="00053276"/>
    <w:rsid w:val="00054374"/>
    <w:rsid w:val="00054B60"/>
    <w:rsid w:val="00055503"/>
    <w:rsid w:val="00055E34"/>
    <w:rsid w:val="00057660"/>
    <w:rsid w:val="00060C26"/>
    <w:rsid w:val="00060DC7"/>
    <w:rsid w:val="0006164F"/>
    <w:rsid w:val="00061E6D"/>
    <w:rsid w:val="0006390D"/>
    <w:rsid w:val="000639C6"/>
    <w:rsid w:val="00064639"/>
    <w:rsid w:val="00065020"/>
    <w:rsid w:val="00065802"/>
    <w:rsid w:val="000659CB"/>
    <w:rsid w:val="000672C1"/>
    <w:rsid w:val="00067DB4"/>
    <w:rsid w:val="00070C52"/>
    <w:rsid w:val="00070E35"/>
    <w:rsid w:val="00071763"/>
    <w:rsid w:val="00071C21"/>
    <w:rsid w:val="00073DBF"/>
    <w:rsid w:val="000771A4"/>
    <w:rsid w:val="000773CE"/>
    <w:rsid w:val="00077E45"/>
    <w:rsid w:val="00077F01"/>
    <w:rsid w:val="00080054"/>
    <w:rsid w:val="00080901"/>
    <w:rsid w:val="00080A69"/>
    <w:rsid w:val="00082168"/>
    <w:rsid w:val="000823B6"/>
    <w:rsid w:val="00082B80"/>
    <w:rsid w:val="00082F30"/>
    <w:rsid w:val="00084159"/>
    <w:rsid w:val="00084C02"/>
    <w:rsid w:val="00085319"/>
    <w:rsid w:val="000858A5"/>
    <w:rsid w:val="00085D51"/>
    <w:rsid w:val="0008685C"/>
    <w:rsid w:val="00087145"/>
    <w:rsid w:val="0008735A"/>
    <w:rsid w:val="0008741A"/>
    <w:rsid w:val="0009076B"/>
    <w:rsid w:val="00091679"/>
    <w:rsid w:val="000918C0"/>
    <w:rsid w:val="00091AD6"/>
    <w:rsid w:val="00091D64"/>
    <w:rsid w:val="000936AC"/>
    <w:rsid w:val="00093A69"/>
    <w:rsid w:val="00094508"/>
    <w:rsid w:val="00094800"/>
    <w:rsid w:val="00094F5F"/>
    <w:rsid w:val="000951D2"/>
    <w:rsid w:val="00096E2D"/>
    <w:rsid w:val="000A04BE"/>
    <w:rsid w:val="000A13FC"/>
    <w:rsid w:val="000A140B"/>
    <w:rsid w:val="000A17E3"/>
    <w:rsid w:val="000A1D47"/>
    <w:rsid w:val="000A1E46"/>
    <w:rsid w:val="000A2E01"/>
    <w:rsid w:val="000A2ECF"/>
    <w:rsid w:val="000A707F"/>
    <w:rsid w:val="000B0A3F"/>
    <w:rsid w:val="000B1228"/>
    <w:rsid w:val="000B31AF"/>
    <w:rsid w:val="000B3BB5"/>
    <w:rsid w:val="000B4416"/>
    <w:rsid w:val="000B4ED4"/>
    <w:rsid w:val="000B6636"/>
    <w:rsid w:val="000C191D"/>
    <w:rsid w:val="000C1C70"/>
    <w:rsid w:val="000C3346"/>
    <w:rsid w:val="000C3746"/>
    <w:rsid w:val="000C4191"/>
    <w:rsid w:val="000C4B9D"/>
    <w:rsid w:val="000C52C3"/>
    <w:rsid w:val="000C5859"/>
    <w:rsid w:val="000C58A4"/>
    <w:rsid w:val="000C682E"/>
    <w:rsid w:val="000C68A6"/>
    <w:rsid w:val="000C6D70"/>
    <w:rsid w:val="000C6EF8"/>
    <w:rsid w:val="000C7180"/>
    <w:rsid w:val="000C733E"/>
    <w:rsid w:val="000D0132"/>
    <w:rsid w:val="000D118B"/>
    <w:rsid w:val="000D20A8"/>
    <w:rsid w:val="000D41B8"/>
    <w:rsid w:val="000D56F4"/>
    <w:rsid w:val="000D5FDE"/>
    <w:rsid w:val="000D683A"/>
    <w:rsid w:val="000D771A"/>
    <w:rsid w:val="000E0208"/>
    <w:rsid w:val="000E0D3D"/>
    <w:rsid w:val="000E1BC8"/>
    <w:rsid w:val="000E1F80"/>
    <w:rsid w:val="000E20AA"/>
    <w:rsid w:val="000E2757"/>
    <w:rsid w:val="000E33F8"/>
    <w:rsid w:val="000E3C8B"/>
    <w:rsid w:val="000E4A8D"/>
    <w:rsid w:val="000E5742"/>
    <w:rsid w:val="000E69A4"/>
    <w:rsid w:val="000E757E"/>
    <w:rsid w:val="000E7DA3"/>
    <w:rsid w:val="000F0C9B"/>
    <w:rsid w:val="000F3200"/>
    <w:rsid w:val="000F4091"/>
    <w:rsid w:val="000F4487"/>
    <w:rsid w:val="000F4FFC"/>
    <w:rsid w:val="000F570E"/>
    <w:rsid w:val="000F5875"/>
    <w:rsid w:val="000F5A63"/>
    <w:rsid w:val="000F5FAE"/>
    <w:rsid w:val="000F67C2"/>
    <w:rsid w:val="000F69AF"/>
    <w:rsid w:val="000F767D"/>
    <w:rsid w:val="000F7BA8"/>
    <w:rsid w:val="0010119F"/>
    <w:rsid w:val="0010270B"/>
    <w:rsid w:val="001033BB"/>
    <w:rsid w:val="00104CCD"/>
    <w:rsid w:val="00104D8E"/>
    <w:rsid w:val="00104DD8"/>
    <w:rsid w:val="00106838"/>
    <w:rsid w:val="00106CE1"/>
    <w:rsid w:val="00106D1E"/>
    <w:rsid w:val="00106E56"/>
    <w:rsid w:val="0011111D"/>
    <w:rsid w:val="001123ED"/>
    <w:rsid w:val="001131F1"/>
    <w:rsid w:val="001132A2"/>
    <w:rsid w:val="0011576B"/>
    <w:rsid w:val="001172D4"/>
    <w:rsid w:val="001174B7"/>
    <w:rsid w:val="001174EF"/>
    <w:rsid w:val="001178B2"/>
    <w:rsid w:val="0012089A"/>
    <w:rsid w:val="00121105"/>
    <w:rsid w:val="001212F1"/>
    <w:rsid w:val="001215B3"/>
    <w:rsid w:val="0012267A"/>
    <w:rsid w:val="001230F5"/>
    <w:rsid w:val="00123D34"/>
    <w:rsid w:val="00124DAB"/>
    <w:rsid w:val="001259F0"/>
    <w:rsid w:val="00126B8A"/>
    <w:rsid w:val="001278CF"/>
    <w:rsid w:val="0013200D"/>
    <w:rsid w:val="001329EB"/>
    <w:rsid w:val="00132EB2"/>
    <w:rsid w:val="00133405"/>
    <w:rsid w:val="00134971"/>
    <w:rsid w:val="00134E9F"/>
    <w:rsid w:val="0013583C"/>
    <w:rsid w:val="00136157"/>
    <w:rsid w:val="001367C3"/>
    <w:rsid w:val="00140457"/>
    <w:rsid w:val="00140A31"/>
    <w:rsid w:val="00140CE9"/>
    <w:rsid w:val="00140D76"/>
    <w:rsid w:val="00140E34"/>
    <w:rsid w:val="00141F2E"/>
    <w:rsid w:val="00142590"/>
    <w:rsid w:val="0014420B"/>
    <w:rsid w:val="00144D79"/>
    <w:rsid w:val="0014600E"/>
    <w:rsid w:val="0014631C"/>
    <w:rsid w:val="00147DF3"/>
    <w:rsid w:val="00150661"/>
    <w:rsid w:val="00151965"/>
    <w:rsid w:val="00151ABD"/>
    <w:rsid w:val="00152344"/>
    <w:rsid w:val="00152A0E"/>
    <w:rsid w:val="00153DC2"/>
    <w:rsid w:val="00154085"/>
    <w:rsid w:val="00154E6D"/>
    <w:rsid w:val="00154EC1"/>
    <w:rsid w:val="00156920"/>
    <w:rsid w:val="00157E1A"/>
    <w:rsid w:val="00160226"/>
    <w:rsid w:val="0016277B"/>
    <w:rsid w:val="001645BB"/>
    <w:rsid w:val="001659BD"/>
    <w:rsid w:val="001663BE"/>
    <w:rsid w:val="00167252"/>
    <w:rsid w:val="0017020D"/>
    <w:rsid w:val="001702A1"/>
    <w:rsid w:val="00170817"/>
    <w:rsid w:val="00170C20"/>
    <w:rsid w:val="001711FE"/>
    <w:rsid w:val="00171729"/>
    <w:rsid w:val="00171CEC"/>
    <w:rsid w:val="00173F49"/>
    <w:rsid w:val="001752C4"/>
    <w:rsid w:val="0017607B"/>
    <w:rsid w:val="00176F51"/>
    <w:rsid w:val="00180181"/>
    <w:rsid w:val="001802E2"/>
    <w:rsid w:val="00183869"/>
    <w:rsid w:val="00183F9C"/>
    <w:rsid w:val="00184194"/>
    <w:rsid w:val="00184394"/>
    <w:rsid w:val="00184752"/>
    <w:rsid w:val="0018493A"/>
    <w:rsid w:val="00184B3D"/>
    <w:rsid w:val="00184BA3"/>
    <w:rsid w:val="00185ACA"/>
    <w:rsid w:val="00187876"/>
    <w:rsid w:val="0019198C"/>
    <w:rsid w:val="00191B6B"/>
    <w:rsid w:val="001922ED"/>
    <w:rsid w:val="0019239C"/>
    <w:rsid w:val="00192FDD"/>
    <w:rsid w:val="001938EE"/>
    <w:rsid w:val="00193DF3"/>
    <w:rsid w:val="00194131"/>
    <w:rsid w:val="0019462B"/>
    <w:rsid w:val="0019493C"/>
    <w:rsid w:val="00197106"/>
    <w:rsid w:val="001A08F9"/>
    <w:rsid w:val="001A0F5B"/>
    <w:rsid w:val="001A1152"/>
    <w:rsid w:val="001A20D8"/>
    <w:rsid w:val="001A269D"/>
    <w:rsid w:val="001A312E"/>
    <w:rsid w:val="001A3186"/>
    <w:rsid w:val="001A4A9A"/>
    <w:rsid w:val="001A5BA8"/>
    <w:rsid w:val="001A611A"/>
    <w:rsid w:val="001A634F"/>
    <w:rsid w:val="001A67A1"/>
    <w:rsid w:val="001A6864"/>
    <w:rsid w:val="001A71E1"/>
    <w:rsid w:val="001A7881"/>
    <w:rsid w:val="001B1CE4"/>
    <w:rsid w:val="001B1DFF"/>
    <w:rsid w:val="001B2619"/>
    <w:rsid w:val="001B313C"/>
    <w:rsid w:val="001B5118"/>
    <w:rsid w:val="001B5623"/>
    <w:rsid w:val="001B590F"/>
    <w:rsid w:val="001B6851"/>
    <w:rsid w:val="001B6E24"/>
    <w:rsid w:val="001C069C"/>
    <w:rsid w:val="001C122E"/>
    <w:rsid w:val="001C12BE"/>
    <w:rsid w:val="001C2028"/>
    <w:rsid w:val="001C22D1"/>
    <w:rsid w:val="001C2F1E"/>
    <w:rsid w:val="001C3504"/>
    <w:rsid w:val="001C3583"/>
    <w:rsid w:val="001C49FC"/>
    <w:rsid w:val="001C539C"/>
    <w:rsid w:val="001C5D1F"/>
    <w:rsid w:val="001C5DF5"/>
    <w:rsid w:val="001C6E16"/>
    <w:rsid w:val="001D05D8"/>
    <w:rsid w:val="001D0731"/>
    <w:rsid w:val="001D1D7C"/>
    <w:rsid w:val="001D22DF"/>
    <w:rsid w:val="001D3ACE"/>
    <w:rsid w:val="001D425F"/>
    <w:rsid w:val="001D4846"/>
    <w:rsid w:val="001D5517"/>
    <w:rsid w:val="001D6730"/>
    <w:rsid w:val="001D746F"/>
    <w:rsid w:val="001E2B79"/>
    <w:rsid w:val="001E3391"/>
    <w:rsid w:val="001E51C4"/>
    <w:rsid w:val="001E529E"/>
    <w:rsid w:val="001E5335"/>
    <w:rsid w:val="001E5F08"/>
    <w:rsid w:val="001E631D"/>
    <w:rsid w:val="001E6D90"/>
    <w:rsid w:val="001F2276"/>
    <w:rsid w:val="001F2F2B"/>
    <w:rsid w:val="001F321D"/>
    <w:rsid w:val="001F3EFD"/>
    <w:rsid w:val="001F43C4"/>
    <w:rsid w:val="001F5574"/>
    <w:rsid w:val="001F569B"/>
    <w:rsid w:val="001F5727"/>
    <w:rsid w:val="001F5BDD"/>
    <w:rsid w:val="001F5D4B"/>
    <w:rsid w:val="001F65BE"/>
    <w:rsid w:val="001F6C9A"/>
    <w:rsid w:val="001F6CE6"/>
    <w:rsid w:val="001F7A88"/>
    <w:rsid w:val="0020012C"/>
    <w:rsid w:val="002006C8"/>
    <w:rsid w:val="002007E1"/>
    <w:rsid w:val="00202513"/>
    <w:rsid w:val="002032F5"/>
    <w:rsid w:val="002041B4"/>
    <w:rsid w:val="00204D52"/>
    <w:rsid w:val="00205CE6"/>
    <w:rsid w:val="00206CF8"/>
    <w:rsid w:val="00206DDB"/>
    <w:rsid w:val="00207615"/>
    <w:rsid w:val="00207681"/>
    <w:rsid w:val="00207FD7"/>
    <w:rsid w:val="00210DAB"/>
    <w:rsid w:val="002117A5"/>
    <w:rsid w:val="00212F00"/>
    <w:rsid w:val="00213760"/>
    <w:rsid w:val="002141E7"/>
    <w:rsid w:val="002157D3"/>
    <w:rsid w:val="00216026"/>
    <w:rsid w:val="00216572"/>
    <w:rsid w:val="0022016C"/>
    <w:rsid w:val="0022033B"/>
    <w:rsid w:val="00220793"/>
    <w:rsid w:val="00221536"/>
    <w:rsid w:val="00222857"/>
    <w:rsid w:val="0022362B"/>
    <w:rsid w:val="002251C6"/>
    <w:rsid w:val="00225458"/>
    <w:rsid w:val="00226622"/>
    <w:rsid w:val="00230120"/>
    <w:rsid w:val="00232538"/>
    <w:rsid w:val="00233A2A"/>
    <w:rsid w:val="00235683"/>
    <w:rsid w:val="0023669F"/>
    <w:rsid w:val="00237207"/>
    <w:rsid w:val="00240352"/>
    <w:rsid w:val="00240404"/>
    <w:rsid w:val="00241E06"/>
    <w:rsid w:val="0024210A"/>
    <w:rsid w:val="002425DE"/>
    <w:rsid w:val="00244955"/>
    <w:rsid w:val="0024498E"/>
    <w:rsid w:val="0024678F"/>
    <w:rsid w:val="002478C4"/>
    <w:rsid w:val="0025006E"/>
    <w:rsid w:val="00250B6D"/>
    <w:rsid w:val="00252575"/>
    <w:rsid w:val="002548F2"/>
    <w:rsid w:val="00255A92"/>
    <w:rsid w:val="00256694"/>
    <w:rsid w:val="00256731"/>
    <w:rsid w:val="002617B4"/>
    <w:rsid w:val="00261C29"/>
    <w:rsid w:val="00261F5B"/>
    <w:rsid w:val="00262918"/>
    <w:rsid w:val="002646BF"/>
    <w:rsid w:val="00264E73"/>
    <w:rsid w:val="002664B0"/>
    <w:rsid w:val="00266DF9"/>
    <w:rsid w:val="00267354"/>
    <w:rsid w:val="0027045C"/>
    <w:rsid w:val="00270BDF"/>
    <w:rsid w:val="00272264"/>
    <w:rsid w:val="00272E73"/>
    <w:rsid w:val="00274DCB"/>
    <w:rsid w:val="00275B82"/>
    <w:rsid w:val="00275D14"/>
    <w:rsid w:val="002821F3"/>
    <w:rsid w:val="002821F4"/>
    <w:rsid w:val="0028333D"/>
    <w:rsid w:val="0028417A"/>
    <w:rsid w:val="00284F07"/>
    <w:rsid w:val="0028641E"/>
    <w:rsid w:val="00286446"/>
    <w:rsid w:val="00287A57"/>
    <w:rsid w:val="00287E99"/>
    <w:rsid w:val="00287F2E"/>
    <w:rsid w:val="00290C02"/>
    <w:rsid w:val="00291AB3"/>
    <w:rsid w:val="00291B3A"/>
    <w:rsid w:val="00292340"/>
    <w:rsid w:val="002925C2"/>
    <w:rsid w:val="00292A5D"/>
    <w:rsid w:val="00292AAB"/>
    <w:rsid w:val="00293B7C"/>
    <w:rsid w:val="00293E67"/>
    <w:rsid w:val="00295AE0"/>
    <w:rsid w:val="002A0081"/>
    <w:rsid w:val="002A28B7"/>
    <w:rsid w:val="002A3D7F"/>
    <w:rsid w:val="002A59F1"/>
    <w:rsid w:val="002A5A7B"/>
    <w:rsid w:val="002A5FA1"/>
    <w:rsid w:val="002A609C"/>
    <w:rsid w:val="002A6F22"/>
    <w:rsid w:val="002B013D"/>
    <w:rsid w:val="002B1217"/>
    <w:rsid w:val="002B1ACF"/>
    <w:rsid w:val="002B1C90"/>
    <w:rsid w:val="002B2A9B"/>
    <w:rsid w:val="002B3356"/>
    <w:rsid w:val="002B3C35"/>
    <w:rsid w:val="002B4716"/>
    <w:rsid w:val="002B55A3"/>
    <w:rsid w:val="002B73D4"/>
    <w:rsid w:val="002B7F91"/>
    <w:rsid w:val="002C080A"/>
    <w:rsid w:val="002C166E"/>
    <w:rsid w:val="002C2F7A"/>
    <w:rsid w:val="002C38D6"/>
    <w:rsid w:val="002C5705"/>
    <w:rsid w:val="002C5A8B"/>
    <w:rsid w:val="002C61E8"/>
    <w:rsid w:val="002C7920"/>
    <w:rsid w:val="002D0025"/>
    <w:rsid w:val="002D0CD2"/>
    <w:rsid w:val="002D155D"/>
    <w:rsid w:val="002D17EF"/>
    <w:rsid w:val="002D19FB"/>
    <w:rsid w:val="002D3F6C"/>
    <w:rsid w:val="002D45E9"/>
    <w:rsid w:val="002D517C"/>
    <w:rsid w:val="002D559C"/>
    <w:rsid w:val="002D5AF5"/>
    <w:rsid w:val="002D6997"/>
    <w:rsid w:val="002D762E"/>
    <w:rsid w:val="002D7EFB"/>
    <w:rsid w:val="002E0F3B"/>
    <w:rsid w:val="002E12E4"/>
    <w:rsid w:val="002E47CF"/>
    <w:rsid w:val="002E4C9B"/>
    <w:rsid w:val="002E5344"/>
    <w:rsid w:val="002E64F0"/>
    <w:rsid w:val="002E6681"/>
    <w:rsid w:val="002F0348"/>
    <w:rsid w:val="002F0BE9"/>
    <w:rsid w:val="002F0E68"/>
    <w:rsid w:val="002F0F6C"/>
    <w:rsid w:val="002F3039"/>
    <w:rsid w:val="002F55D3"/>
    <w:rsid w:val="002F7CB9"/>
    <w:rsid w:val="00301035"/>
    <w:rsid w:val="00301494"/>
    <w:rsid w:val="003026C5"/>
    <w:rsid w:val="00302960"/>
    <w:rsid w:val="003029AA"/>
    <w:rsid w:val="003030BF"/>
    <w:rsid w:val="0030343D"/>
    <w:rsid w:val="0030410A"/>
    <w:rsid w:val="003048E9"/>
    <w:rsid w:val="00304D3C"/>
    <w:rsid w:val="00304E6A"/>
    <w:rsid w:val="00305EFB"/>
    <w:rsid w:val="003070A6"/>
    <w:rsid w:val="003074F1"/>
    <w:rsid w:val="00307D3D"/>
    <w:rsid w:val="00307F41"/>
    <w:rsid w:val="003104EB"/>
    <w:rsid w:val="00310DDD"/>
    <w:rsid w:val="00311DC3"/>
    <w:rsid w:val="00312555"/>
    <w:rsid w:val="003133B3"/>
    <w:rsid w:val="003142C2"/>
    <w:rsid w:val="00314CF7"/>
    <w:rsid w:val="003150F6"/>
    <w:rsid w:val="00315885"/>
    <w:rsid w:val="003174A9"/>
    <w:rsid w:val="00317B65"/>
    <w:rsid w:val="00321B7E"/>
    <w:rsid w:val="00322B65"/>
    <w:rsid w:val="003230EA"/>
    <w:rsid w:val="00323194"/>
    <w:rsid w:val="00323560"/>
    <w:rsid w:val="00323589"/>
    <w:rsid w:val="00324BDC"/>
    <w:rsid w:val="003253A5"/>
    <w:rsid w:val="00326BBA"/>
    <w:rsid w:val="00331623"/>
    <w:rsid w:val="00332199"/>
    <w:rsid w:val="0033227D"/>
    <w:rsid w:val="0033266C"/>
    <w:rsid w:val="003331B3"/>
    <w:rsid w:val="00333C83"/>
    <w:rsid w:val="00334813"/>
    <w:rsid w:val="00336C98"/>
    <w:rsid w:val="0034001A"/>
    <w:rsid w:val="0034191D"/>
    <w:rsid w:val="00341999"/>
    <w:rsid w:val="00341E87"/>
    <w:rsid w:val="00342779"/>
    <w:rsid w:val="003431CB"/>
    <w:rsid w:val="003434AA"/>
    <w:rsid w:val="00343743"/>
    <w:rsid w:val="00344790"/>
    <w:rsid w:val="00344F67"/>
    <w:rsid w:val="003454A3"/>
    <w:rsid w:val="00345D80"/>
    <w:rsid w:val="003514FE"/>
    <w:rsid w:val="003517C8"/>
    <w:rsid w:val="00351856"/>
    <w:rsid w:val="00351CA2"/>
    <w:rsid w:val="00352592"/>
    <w:rsid w:val="0035296D"/>
    <w:rsid w:val="0035543F"/>
    <w:rsid w:val="00356F8E"/>
    <w:rsid w:val="003575DC"/>
    <w:rsid w:val="00357C02"/>
    <w:rsid w:val="00360B88"/>
    <w:rsid w:val="003612B1"/>
    <w:rsid w:val="00361376"/>
    <w:rsid w:val="00361F79"/>
    <w:rsid w:val="00362B6A"/>
    <w:rsid w:val="003634EF"/>
    <w:rsid w:val="0036355A"/>
    <w:rsid w:val="00363A31"/>
    <w:rsid w:val="003670B7"/>
    <w:rsid w:val="00367FB5"/>
    <w:rsid w:val="003704BE"/>
    <w:rsid w:val="00370858"/>
    <w:rsid w:val="00371182"/>
    <w:rsid w:val="00376E6F"/>
    <w:rsid w:val="00384689"/>
    <w:rsid w:val="003850B2"/>
    <w:rsid w:val="003855FA"/>
    <w:rsid w:val="00385727"/>
    <w:rsid w:val="00385785"/>
    <w:rsid w:val="00385DCD"/>
    <w:rsid w:val="00385F89"/>
    <w:rsid w:val="00386F3A"/>
    <w:rsid w:val="00387324"/>
    <w:rsid w:val="00387944"/>
    <w:rsid w:val="003902F9"/>
    <w:rsid w:val="00391109"/>
    <w:rsid w:val="003925F2"/>
    <w:rsid w:val="003934DD"/>
    <w:rsid w:val="003940DD"/>
    <w:rsid w:val="00394AA4"/>
    <w:rsid w:val="00395CCB"/>
    <w:rsid w:val="003969E5"/>
    <w:rsid w:val="00396D16"/>
    <w:rsid w:val="0039750C"/>
    <w:rsid w:val="0039778D"/>
    <w:rsid w:val="00397A64"/>
    <w:rsid w:val="00397AB7"/>
    <w:rsid w:val="003A17DB"/>
    <w:rsid w:val="003A1AA9"/>
    <w:rsid w:val="003A1E45"/>
    <w:rsid w:val="003A4ED8"/>
    <w:rsid w:val="003A60B6"/>
    <w:rsid w:val="003A7487"/>
    <w:rsid w:val="003A74D4"/>
    <w:rsid w:val="003A7D44"/>
    <w:rsid w:val="003A7DDC"/>
    <w:rsid w:val="003B0921"/>
    <w:rsid w:val="003B1A18"/>
    <w:rsid w:val="003B23D1"/>
    <w:rsid w:val="003B295C"/>
    <w:rsid w:val="003B45D0"/>
    <w:rsid w:val="003B5183"/>
    <w:rsid w:val="003B58C0"/>
    <w:rsid w:val="003B7026"/>
    <w:rsid w:val="003C0AFA"/>
    <w:rsid w:val="003C27DC"/>
    <w:rsid w:val="003C5438"/>
    <w:rsid w:val="003C5A76"/>
    <w:rsid w:val="003C65B9"/>
    <w:rsid w:val="003C7054"/>
    <w:rsid w:val="003D1B62"/>
    <w:rsid w:val="003D202F"/>
    <w:rsid w:val="003D2588"/>
    <w:rsid w:val="003D26CC"/>
    <w:rsid w:val="003D2772"/>
    <w:rsid w:val="003D2DB9"/>
    <w:rsid w:val="003D3A96"/>
    <w:rsid w:val="003D41DC"/>
    <w:rsid w:val="003D46C8"/>
    <w:rsid w:val="003D4E62"/>
    <w:rsid w:val="003D609F"/>
    <w:rsid w:val="003D644B"/>
    <w:rsid w:val="003D7D4C"/>
    <w:rsid w:val="003E0663"/>
    <w:rsid w:val="003E0F60"/>
    <w:rsid w:val="003E27ED"/>
    <w:rsid w:val="003E2F32"/>
    <w:rsid w:val="003E364D"/>
    <w:rsid w:val="003E390C"/>
    <w:rsid w:val="003E3A56"/>
    <w:rsid w:val="003E3A77"/>
    <w:rsid w:val="003E42A7"/>
    <w:rsid w:val="003E446B"/>
    <w:rsid w:val="003E51EC"/>
    <w:rsid w:val="003E5417"/>
    <w:rsid w:val="003E574C"/>
    <w:rsid w:val="003E578A"/>
    <w:rsid w:val="003E6370"/>
    <w:rsid w:val="003E740D"/>
    <w:rsid w:val="003E7566"/>
    <w:rsid w:val="003F04DF"/>
    <w:rsid w:val="003F0582"/>
    <w:rsid w:val="003F2018"/>
    <w:rsid w:val="003F415E"/>
    <w:rsid w:val="003F457D"/>
    <w:rsid w:val="003F4CA0"/>
    <w:rsid w:val="003F552A"/>
    <w:rsid w:val="003F5E08"/>
    <w:rsid w:val="00400258"/>
    <w:rsid w:val="00400A1F"/>
    <w:rsid w:val="0040136F"/>
    <w:rsid w:val="004013BE"/>
    <w:rsid w:val="004034D7"/>
    <w:rsid w:val="00404326"/>
    <w:rsid w:val="00405A0C"/>
    <w:rsid w:val="00406600"/>
    <w:rsid w:val="00406676"/>
    <w:rsid w:val="004103BD"/>
    <w:rsid w:val="00410D39"/>
    <w:rsid w:val="00411B75"/>
    <w:rsid w:val="00411BDF"/>
    <w:rsid w:val="00411F9D"/>
    <w:rsid w:val="00412370"/>
    <w:rsid w:val="00413115"/>
    <w:rsid w:val="0041361A"/>
    <w:rsid w:val="00415E38"/>
    <w:rsid w:val="00416576"/>
    <w:rsid w:val="004165B9"/>
    <w:rsid w:val="00416642"/>
    <w:rsid w:val="00416818"/>
    <w:rsid w:val="00422F42"/>
    <w:rsid w:val="0042480D"/>
    <w:rsid w:val="00427009"/>
    <w:rsid w:val="0043212D"/>
    <w:rsid w:val="004329F5"/>
    <w:rsid w:val="00433AFD"/>
    <w:rsid w:val="00434A0E"/>
    <w:rsid w:val="00436660"/>
    <w:rsid w:val="004369B4"/>
    <w:rsid w:val="00436B16"/>
    <w:rsid w:val="00437F95"/>
    <w:rsid w:val="00437FE5"/>
    <w:rsid w:val="00440185"/>
    <w:rsid w:val="00441EBB"/>
    <w:rsid w:val="00442885"/>
    <w:rsid w:val="0044455D"/>
    <w:rsid w:val="00445546"/>
    <w:rsid w:val="00447DC8"/>
    <w:rsid w:val="0045007C"/>
    <w:rsid w:val="00450B64"/>
    <w:rsid w:val="00451C59"/>
    <w:rsid w:val="0045382D"/>
    <w:rsid w:val="0045461E"/>
    <w:rsid w:val="004555FB"/>
    <w:rsid w:val="004556A9"/>
    <w:rsid w:val="0045597C"/>
    <w:rsid w:val="00456556"/>
    <w:rsid w:val="00456C1C"/>
    <w:rsid w:val="0046093B"/>
    <w:rsid w:val="00462171"/>
    <w:rsid w:val="00463373"/>
    <w:rsid w:val="0046448E"/>
    <w:rsid w:val="004651A0"/>
    <w:rsid w:val="004657F7"/>
    <w:rsid w:val="00465B15"/>
    <w:rsid w:val="004664AE"/>
    <w:rsid w:val="004671F5"/>
    <w:rsid w:val="004700B9"/>
    <w:rsid w:val="0047183A"/>
    <w:rsid w:val="00473108"/>
    <w:rsid w:val="004732D4"/>
    <w:rsid w:val="004737F1"/>
    <w:rsid w:val="00475A76"/>
    <w:rsid w:val="00475ABB"/>
    <w:rsid w:val="00475ACC"/>
    <w:rsid w:val="00475D61"/>
    <w:rsid w:val="0047636A"/>
    <w:rsid w:val="00476A73"/>
    <w:rsid w:val="00477017"/>
    <w:rsid w:val="00477C0E"/>
    <w:rsid w:val="00480635"/>
    <w:rsid w:val="004806CB"/>
    <w:rsid w:val="004806EB"/>
    <w:rsid w:val="00480CF1"/>
    <w:rsid w:val="0048159F"/>
    <w:rsid w:val="00481625"/>
    <w:rsid w:val="00481716"/>
    <w:rsid w:val="00481821"/>
    <w:rsid w:val="00481E95"/>
    <w:rsid w:val="004827FE"/>
    <w:rsid w:val="004831CB"/>
    <w:rsid w:val="0048459F"/>
    <w:rsid w:val="004851C2"/>
    <w:rsid w:val="00485676"/>
    <w:rsid w:val="00485AB5"/>
    <w:rsid w:val="00485B10"/>
    <w:rsid w:val="00485FA5"/>
    <w:rsid w:val="004865E7"/>
    <w:rsid w:val="00486E26"/>
    <w:rsid w:val="00490C64"/>
    <w:rsid w:val="004911D7"/>
    <w:rsid w:val="004912B2"/>
    <w:rsid w:val="004934F0"/>
    <w:rsid w:val="004952EA"/>
    <w:rsid w:val="0049553C"/>
    <w:rsid w:val="00497595"/>
    <w:rsid w:val="0049780A"/>
    <w:rsid w:val="00497EF2"/>
    <w:rsid w:val="004A01F4"/>
    <w:rsid w:val="004A0E05"/>
    <w:rsid w:val="004A1B1E"/>
    <w:rsid w:val="004A2D41"/>
    <w:rsid w:val="004A3917"/>
    <w:rsid w:val="004A4159"/>
    <w:rsid w:val="004A552C"/>
    <w:rsid w:val="004A57E6"/>
    <w:rsid w:val="004A6C29"/>
    <w:rsid w:val="004A70D8"/>
    <w:rsid w:val="004A72AE"/>
    <w:rsid w:val="004A7F0E"/>
    <w:rsid w:val="004B250F"/>
    <w:rsid w:val="004B26D4"/>
    <w:rsid w:val="004B2AF8"/>
    <w:rsid w:val="004B35BD"/>
    <w:rsid w:val="004B3AC9"/>
    <w:rsid w:val="004B5E6E"/>
    <w:rsid w:val="004B6DB2"/>
    <w:rsid w:val="004C0987"/>
    <w:rsid w:val="004C0BD8"/>
    <w:rsid w:val="004C0C31"/>
    <w:rsid w:val="004C1CF8"/>
    <w:rsid w:val="004C3AA2"/>
    <w:rsid w:val="004C4A65"/>
    <w:rsid w:val="004C5E50"/>
    <w:rsid w:val="004C6162"/>
    <w:rsid w:val="004C6504"/>
    <w:rsid w:val="004D0B69"/>
    <w:rsid w:val="004D1969"/>
    <w:rsid w:val="004D1EC1"/>
    <w:rsid w:val="004D29BE"/>
    <w:rsid w:val="004D2E4D"/>
    <w:rsid w:val="004D35B3"/>
    <w:rsid w:val="004D3F4C"/>
    <w:rsid w:val="004D43DD"/>
    <w:rsid w:val="004D46C7"/>
    <w:rsid w:val="004D6530"/>
    <w:rsid w:val="004D69E1"/>
    <w:rsid w:val="004E0C89"/>
    <w:rsid w:val="004E14FF"/>
    <w:rsid w:val="004E1693"/>
    <w:rsid w:val="004E1BDE"/>
    <w:rsid w:val="004E1D6C"/>
    <w:rsid w:val="004E25A4"/>
    <w:rsid w:val="004E2814"/>
    <w:rsid w:val="004E2C93"/>
    <w:rsid w:val="004E2E5B"/>
    <w:rsid w:val="004E3C84"/>
    <w:rsid w:val="004E457C"/>
    <w:rsid w:val="004E5093"/>
    <w:rsid w:val="004E5E6B"/>
    <w:rsid w:val="004E62B8"/>
    <w:rsid w:val="004E6D35"/>
    <w:rsid w:val="004E78B1"/>
    <w:rsid w:val="004E7C96"/>
    <w:rsid w:val="004F0539"/>
    <w:rsid w:val="004F065F"/>
    <w:rsid w:val="004F0C7A"/>
    <w:rsid w:val="004F1224"/>
    <w:rsid w:val="004F17DF"/>
    <w:rsid w:val="004F1E30"/>
    <w:rsid w:val="004F39CD"/>
    <w:rsid w:val="004F4783"/>
    <w:rsid w:val="004F554C"/>
    <w:rsid w:val="004F5AFE"/>
    <w:rsid w:val="004F67D0"/>
    <w:rsid w:val="004F7E00"/>
    <w:rsid w:val="00502FB8"/>
    <w:rsid w:val="00503894"/>
    <w:rsid w:val="00503B5A"/>
    <w:rsid w:val="00503FE1"/>
    <w:rsid w:val="0050681F"/>
    <w:rsid w:val="005072A4"/>
    <w:rsid w:val="00507561"/>
    <w:rsid w:val="005114E0"/>
    <w:rsid w:val="005114E6"/>
    <w:rsid w:val="00511988"/>
    <w:rsid w:val="0051230E"/>
    <w:rsid w:val="00512BB9"/>
    <w:rsid w:val="00514EF6"/>
    <w:rsid w:val="00515570"/>
    <w:rsid w:val="00515984"/>
    <w:rsid w:val="0051619B"/>
    <w:rsid w:val="00516915"/>
    <w:rsid w:val="00516F80"/>
    <w:rsid w:val="005171A3"/>
    <w:rsid w:val="005172DB"/>
    <w:rsid w:val="005222A0"/>
    <w:rsid w:val="00522BA6"/>
    <w:rsid w:val="00523CAD"/>
    <w:rsid w:val="00524B83"/>
    <w:rsid w:val="00525303"/>
    <w:rsid w:val="00525349"/>
    <w:rsid w:val="00525713"/>
    <w:rsid w:val="00530A53"/>
    <w:rsid w:val="00531CB5"/>
    <w:rsid w:val="00533588"/>
    <w:rsid w:val="00533CD8"/>
    <w:rsid w:val="005357DF"/>
    <w:rsid w:val="00535DCD"/>
    <w:rsid w:val="00536B36"/>
    <w:rsid w:val="005376B3"/>
    <w:rsid w:val="00541371"/>
    <w:rsid w:val="00542286"/>
    <w:rsid w:val="005435F0"/>
    <w:rsid w:val="0054377B"/>
    <w:rsid w:val="005445B6"/>
    <w:rsid w:val="00544CB3"/>
    <w:rsid w:val="00545CDB"/>
    <w:rsid w:val="00546548"/>
    <w:rsid w:val="00546C9B"/>
    <w:rsid w:val="00546E15"/>
    <w:rsid w:val="005472CF"/>
    <w:rsid w:val="00547962"/>
    <w:rsid w:val="00550935"/>
    <w:rsid w:val="00551ED3"/>
    <w:rsid w:val="00551ED9"/>
    <w:rsid w:val="005529D3"/>
    <w:rsid w:val="00556EA2"/>
    <w:rsid w:val="005571F9"/>
    <w:rsid w:val="00557328"/>
    <w:rsid w:val="00557764"/>
    <w:rsid w:val="00557970"/>
    <w:rsid w:val="005606AF"/>
    <w:rsid w:val="00561DF7"/>
    <w:rsid w:val="00563B9E"/>
    <w:rsid w:val="00564499"/>
    <w:rsid w:val="00565277"/>
    <w:rsid w:val="005656C1"/>
    <w:rsid w:val="00566356"/>
    <w:rsid w:val="00566E8A"/>
    <w:rsid w:val="00567C64"/>
    <w:rsid w:val="0057026B"/>
    <w:rsid w:val="00570999"/>
    <w:rsid w:val="00571B80"/>
    <w:rsid w:val="00572B86"/>
    <w:rsid w:val="00575245"/>
    <w:rsid w:val="00575293"/>
    <w:rsid w:val="005766C0"/>
    <w:rsid w:val="005770C9"/>
    <w:rsid w:val="00577175"/>
    <w:rsid w:val="00577AD3"/>
    <w:rsid w:val="00577BB3"/>
    <w:rsid w:val="005803C7"/>
    <w:rsid w:val="00581704"/>
    <w:rsid w:val="00581C53"/>
    <w:rsid w:val="00581E11"/>
    <w:rsid w:val="00581F37"/>
    <w:rsid w:val="00582E7F"/>
    <w:rsid w:val="00582EA6"/>
    <w:rsid w:val="005844DE"/>
    <w:rsid w:val="00586151"/>
    <w:rsid w:val="00593682"/>
    <w:rsid w:val="0059431B"/>
    <w:rsid w:val="00594872"/>
    <w:rsid w:val="00595E95"/>
    <w:rsid w:val="00596467"/>
    <w:rsid w:val="00596C7C"/>
    <w:rsid w:val="0059721D"/>
    <w:rsid w:val="00597B9B"/>
    <w:rsid w:val="005A1D37"/>
    <w:rsid w:val="005A204C"/>
    <w:rsid w:val="005A2CA0"/>
    <w:rsid w:val="005A31DF"/>
    <w:rsid w:val="005A3287"/>
    <w:rsid w:val="005A3C1B"/>
    <w:rsid w:val="005A46AD"/>
    <w:rsid w:val="005A4B2D"/>
    <w:rsid w:val="005A644C"/>
    <w:rsid w:val="005A7534"/>
    <w:rsid w:val="005B0E24"/>
    <w:rsid w:val="005B22CC"/>
    <w:rsid w:val="005B2618"/>
    <w:rsid w:val="005B2AA4"/>
    <w:rsid w:val="005B4D61"/>
    <w:rsid w:val="005B5A37"/>
    <w:rsid w:val="005B73BC"/>
    <w:rsid w:val="005B7B5F"/>
    <w:rsid w:val="005B7CB8"/>
    <w:rsid w:val="005B7E61"/>
    <w:rsid w:val="005C03FD"/>
    <w:rsid w:val="005C058F"/>
    <w:rsid w:val="005C05FB"/>
    <w:rsid w:val="005C25C9"/>
    <w:rsid w:val="005C28BF"/>
    <w:rsid w:val="005C2F78"/>
    <w:rsid w:val="005C3E3F"/>
    <w:rsid w:val="005C5870"/>
    <w:rsid w:val="005C6A07"/>
    <w:rsid w:val="005D0062"/>
    <w:rsid w:val="005D08B8"/>
    <w:rsid w:val="005D0E50"/>
    <w:rsid w:val="005D10BB"/>
    <w:rsid w:val="005D226A"/>
    <w:rsid w:val="005D277C"/>
    <w:rsid w:val="005D2C58"/>
    <w:rsid w:val="005D4533"/>
    <w:rsid w:val="005D4890"/>
    <w:rsid w:val="005D570D"/>
    <w:rsid w:val="005D598B"/>
    <w:rsid w:val="005D6949"/>
    <w:rsid w:val="005D6BD7"/>
    <w:rsid w:val="005D7105"/>
    <w:rsid w:val="005E0E2F"/>
    <w:rsid w:val="005E0FE7"/>
    <w:rsid w:val="005E1A79"/>
    <w:rsid w:val="005E2376"/>
    <w:rsid w:val="005E285F"/>
    <w:rsid w:val="005E3039"/>
    <w:rsid w:val="005E38BF"/>
    <w:rsid w:val="005E4E78"/>
    <w:rsid w:val="005E54C3"/>
    <w:rsid w:val="005F1493"/>
    <w:rsid w:val="005F2FA9"/>
    <w:rsid w:val="005F4428"/>
    <w:rsid w:val="005F55E6"/>
    <w:rsid w:val="005F60AD"/>
    <w:rsid w:val="0060181C"/>
    <w:rsid w:val="00601BA3"/>
    <w:rsid w:val="006036D3"/>
    <w:rsid w:val="0060497C"/>
    <w:rsid w:val="006057E6"/>
    <w:rsid w:val="006062E7"/>
    <w:rsid w:val="00606693"/>
    <w:rsid w:val="00607926"/>
    <w:rsid w:val="00610427"/>
    <w:rsid w:val="0061144F"/>
    <w:rsid w:val="00613626"/>
    <w:rsid w:val="00614075"/>
    <w:rsid w:val="00614F90"/>
    <w:rsid w:val="0061503A"/>
    <w:rsid w:val="006156FF"/>
    <w:rsid w:val="00616661"/>
    <w:rsid w:val="00616AE5"/>
    <w:rsid w:val="006172E3"/>
    <w:rsid w:val="00617A31"/>
    <w:rsid w:val="00620A88"/>
    <w:rsid w:val="00621AF2"/>
    <w:rsid w:val="00621F2C"/>
    <w:rsid w:val="00622186"/>
    <w:rsid w:val="00623B89"/>
    <w:rsid w:val="00624137"/>
    <w:rsid w:val="00624727"/>
    <w:rsid w:val="00625EB6"/>
    <w:rsid w:val="00625F4E"/>
    <w:rsid w:val="006264D1"/>
    <w:rsid w:val="00626D9D"/>
    <w:rsid w:val="0062757D"/>
    <w:rsid w:val="006312E1"/>
    <w:rsid w:val="006315BE"/>
    <w:rsid w:val="00632037"/>
    <w:rsid w:val="0063267E"/>
    <w:rsid w:val="00634B10"/>
    <w:rsid w:val="0063537E"/>
    <w:rsid w:val="00635C89"/>
    <w:rsid w:val="00636148"/>
    <w:rsid w:val="00636B1C"/>
    <w:rsid w:val="00636D83"/>
    <w:rsid w:val="00636F7A"/>
    <w:rsid w:val="00637109"/>
    <w:rsid w:val="00641605"/>
    <w:rsid w:val="00642D55"/>
    <w:rsid w:val="006432DB"/>
    <w:rsid w:val="00643652"/>
    <w:rsid w:val="00644BFF"/>
    <w:rsid w:val="00644EB6"/>
    <w:rsid w:val="00646226"/>
    <w:rsid w:val="00646374"/>
    <w:rsid w:val="0064730D"/>
    <w:rsid w:val="00647DD6"/>
    <w:rsid w:val="00650384"/>
    <w:rsid w:val="006513C4"/>
    <w:rsid w:val="00651847"/>
    <w:rsid w:val="006518B1"/>
    <w:rsid w:val="00652E47"/>
    <w:rsid w:val="006531DB"/>
    <w:rsid w:val="00655192"/>
    <w:rsid w:val="00655D6B"/>
    <w:rsid w:val="00656253"/>
    <w:rsid w:val="00657181"/>
    <w:rsid w:val="006573B7"/>
    <w:rsid w:val="00657648"/>
    <w:rsid w:val="00657F53"/>
    <w:rsid w:val="00660490"/>
    <w:rsid w:val="00661550"/>
    <w:rsid w:val="00661CDF"/>
    <w:rsid w:val="00661FB7"/>
    <w:rsid w:val="00664E49"/>
    <w:rsid w:val="006658CB"/>
    <w:rsid w:val="00665BEB"/>
    <w:rsid w:val="00665D26"/>
    <w:rsid w:val="00666B05"/>
    <w:rsid w:val="00667CAF"/>
    <w:rsid w:val="00667D06"/>
    <w:rsid w:val="00670CF3"/>
    <w:rsid w:val="00671009"/>
    <w:rsid w:val="0067188A"/>
    <w:rsid w:val="0067233C"/>
    <w:rsid w:val="00674573"/>
    <w:rsid w:val="00674D6B"/>
    <w:rsid w:val="00675113"/>
    <w:rsid w:val="006754B1"/>
    <w:rsid w:val="006776A7"/>
    <w:rsid w:val="00677847"/>
    <w:rsid w:val="00677853"/>
    <w:rsid w:val="006808D1"/>
    <w:rsid w:val="006808D9"/>
    <w:rsid w:val="00680A4A"/>
    <w:rsid w:val="0068339B"/>
    <w:rsid w:val="006849F7"/>
    <w:rsid w:val="0068541F"/>
    <w:rsid w:val="00685F27"/>
    <w:rsid w:val="00686738"/>
    <w:rsid w:val="00686B69"/>
    <w:rsid w:val="00686D03"/>
    <w:rsid w:val="00686EDF"/>
    <w:rsid w:val="00690EAF"/>
    <w:rsid w:val="006910BE"/>
    <w:rsid w:val="0069341B"/>
    <w:rsid w:val="00693984"/>
    <w:rsid w:val="00693C66"/>
    <w:rsid w:val="00694838"/>
    <w:rsid w:val="00694A5D"/>
    <w:rsid w:val="0069586D"/>
    <w:rsid w:val="006A02F5"/>
    <w:rsid w:val="006A04DD"/>
    <w:rsid w:val="006A0FEC"/>
    <w:rsid w:val="006A205C"/>
    <w:rsid w:val="006A2226"/>
    <w:rsid w:val="006A3C9F"/>
    <w:rsid w:val="006A59C8"/>
    <w:rsid w:val="006A660A"/>
    <w:rsid w:val="006A69A3"/>
    <w:rsid w:val="006A75CE"/>
    <w:rsid w:val="006B022C"/>
    <w:rsid w:val="006B15F2"/>
    <w:rsid w:val="006B1CAB"/>
    <w:rsid w:val="006B2179"/>
    <w:rsid w:val="006B4325"/>
    <w:rsid w:val="006B4A08"/>
    <w:rsid w:val="006B4CA6"/>
    <w:rsid w:val="006B62B8"/>
    <w:rsid w:val="006B6D94"/>
    <w:rsid w:val="006B6EF4"/>
    <w:rsid w:val="006B6FAF"/>
    <w:rsid w:val="006B75BD"/>
    <w:rsid w:val="006B7642"/>
    <w:rsid w:val="006C0E11"/>
    <w:rsid w:val="006C26B4"/>
    <w:rsid w:val="006C2EEF"/>
    <w:rsid w:val="006C3BCA"/>
    <w:rsid w:val="006C4806"/>
    <w:rsid w:val="006C54B1"/>
    <w:rsid w:val="006C6DCC"/>
    <w:rsid w:val="006C76E7"/>
    <w:rsid w:val="006C7A1C"/>
    <w:rsid w:val="006D16E2"/>
    <w:rsid w:val="006D25B8"/>
    <w:rsid w:val="006D426D"/>
    <w:rsid w:val="006D6E63"/>
    <w:rsid w:val="006D7A74"/>
    <w:rsid w:val="006D7D3C"/>
    <w:rsid w:val="006E0327"/>
    <w:rsid w:val="006E0745"/>
    <w:rsid w:val="006E4227"/>
    <w:rsid w:val="006E7610"/>
    <w:rsid w:val="006E7928"/>
    <w:rsid w:val="006F00D9"/>
    <w:rsid w:val="006F28F2"/>
    <w:rsid w:val="006F3D96"/>
    <w:rsid w:val="006F46AF"/>
    <w:rsid w:val="006F48B7"/>
    <w:rsid w:val="006F5612"/>
    <w:rsid w:val="006F6542"/>
    <w:rsid w:val="006F6EA7"/>
    <w:rsid w:val="006F77A1"/>
    <w:rsid w:val="006F7819"/>
    <w:rsid w:val="006F7989"/>
    <w:rsid w:val="00700C0C"/>
    <w:rsid w:val="0070113F"/>
    <w:rsid w:val="00701188"/>
    <w:rsid w:val="00701987"/>
    <w:rsid w:val="00702942"/>
    <w:rsid w:val="0070297A"/>
    <w:rsid w:val="00703401"/>
    <w:rsid w:val="00703475"/>
    <w:rsid w:val="00703CB1"/>
    <w:rsid w:val="007041ED"/>
    <w:rsid w:val="007042A6"/>
    <w:rsid w:val="0070570F"/>
    <w:rsid w:val="00706944"/>
    <w:rsid w:val="007102A3"/>
    <w:rsid w:val="007105E8"/>
    <w:rsid w:val="00710A30"/>
    <w:rsid w:val="00710C52"/>
    <w:rsid w:val="00710FDA"/>
    <w:rsid w:val="00711345"/>
    <w:rsid w:val="007118AE"/>
    <w:rsid w:val="00711F2C"/>
    <w:rsid w:val="007120C3"/>
    <w:rsid w:val="00712955"/>
    <w:rsid w:val="00712E19"/>
    <w:rsid w:val="00713611"/>
    <w:rsid w:val="00713B5B"/>
    <w:rsid w:val="00720542"/>
    <w:rsid w:val="0072064B"/>
    <w:rsid w:val="00721627"/>
    <w:rsid w:val="00722798"/>
    <w:rsid w:val="00722D54"/>
    <w:rsid w:val="00724B16"/>
    <w:rsid w:val="00726CBD"/>
    <w:rsid w:val="00726DE1"/>
    <w:rsid w:val="007302E1"/>
    <w:rsid w:val="00730717"/>
    <w:rsid w:val="00730A28"/>
    <w:rsid w:val="0073142D"/>
    <w:rsid w:val="00732BDB"/>
    <w:rsid w:val="00733030"/>
    <w:rsid w:val="00733836"/>
    <w:rsid w:val="0073426B"/>
    <w:rsid w:val="00734471"/>
    <w:rsid w:val="0073473A"/>
    <w:rsid w:val="0073632E"/>
    <w:rsid w:val="0073686E"/>
    <w:rsid w:val="00736F73"/>
    <w:rsid w:val="00737160"/>
    <w:rsid w:val="00737356"/>
    <w:rsid w:val="00740687"/>
    <w:rsid w:val="00740BB9"/>
    <w:rsid w:val="00741DF8"/>
    <w:rsid w:val="00742814"/>
    <w:rsid w:val="007430E4"/>
    <w:rsid w:val="0074394F"/>
    <w:rsid w:val="00743FCC"/>
    <w:rsid w:val="0074413A"/>
    <w:rsid w:val="00746367"/>
    <w:rsid w:val="00746557"/>
    <w:rsid w:val="00746595"/>
    <w:rsid w:val="007466A3"/>
    <w:rsid w:val="007474B2"/>
    <w:rsid w:val="007504A1"/>
    <w:rsid w:val="00750AD8"/>
    <w:rsid w:val="00750C9C"/>
    <w:rsid w:val="00751476"/>
    <w:rsid w:val="00751E82"/>
    <w:rsid w:val="007543BF"/>
    <w:rsid w:val="00755518"/>
    <w:rsid w:val="00755947"/>
    <w:rsid w:val="00756589"/>
    <w:rsid w:val="00757299"/>
    <w:rsid w:val="0076070D"/>
    <w:rsid w:val="00760AA0"/>
    <w:rsid w:val="00760F94"/>
    <w:rsid w:val="007625F1"/>
    <w:rsid w:val="0076357C"/>
    <w:rsid w:val="00764A7E"/>
    <w:rsid w:val="00766ED8"/>
    <w:rsid w:val="00767251"/>
    <w:rsid w:val="00767E89"/>
    <w:rsid w:val="00770036"/>
    <w:rsid w:val="0077228B"/>
    <w:rsid w:val="00774205"/>
    <w:rsid w:val="00774AC6"/>
    <w:rsid w:val="00775211"/>
    <w:rsid w:val="007765AA"/>
    <w:rsid w:val="00776679"/>
    <w:rsid w:val="00776EA1"/>
    <w:rsid w:val="00780F0B"/>
    <w:rsid w:val="00781028"/>
    <w:rsid w:val="007817F2"/>
    <w:rsid w:val="007820B3"/>
    <w:rsid w:val="00782B9A"/>
    <w:rsid w:val="007838F5"/>
    <w:rsid w:val="00783B7E"/>
    <w:rsid w:val="00783E61"/>
    <w:rsid w:val="00784267"/>
    <w:rsid w:val="00785803"/>
    <w:rsid w:val="007901F5"/>
    <w:rsid w:val="007905D1"/>
    <w:rsid w:val="007906D6"/>
    <w:rsid w:val="007909A5"/>
    <w:rsid w:val="007913F7"/>
    <w:rsid w:val="0079300B"/>
    <w:rsid w:val="00793D54"/>
    <w:rsid w:val="00796910"/>
    <w:rsid w:val="00797C20"/>
    <w:rsid w:val="00797F1B"/>
    <w:rsid w:val="007A0057"/>
    <w:rsid w:val="007A09B8"/>
    <w:rsid w:val="007A0D8A"/>
    <w:rsid w:val="007A2221"/>
    <w:rsid w:val="007A36AB"/>
    <w:rsid w:val="007A4238"/>
    <w:rsid w:val="007A4691"/>
    <w:rsid w:val="007A6593"/>
    <w:rsid w:val="007A69FF"/>
    <w:rsid w:val="007A78D1"/>
    <w:rsid w:val="007A7FEA"/>
    <w:rsid w:val="007B0621"/>
    <w:rsid w:val="007B2828"/>
    <w:rsid w:val="007B5FA4"/>
    <w:rsid w:val="007B6DC3"/>
    <w:rsid w:val="007B7256"/>
    <w:rsid w:val="007C35E3"/>
    <w:rsid w:val="007C4693"/>
    <w:rsid w:val="007C50DE"/>
    <w:rsid w:val="007C5320"/>
    <w:rsid w:val="007C597D"/>
    <w:rsid w:val="007C5AD7"/>
    <w:rsid w:val="007C5BA4"/>
    <w:rsid w:val="007C7399"/>
    <w:rsid w:val="007D0214"/>
    <w:rsid w:val="007D063D"/>
    <w:rsid w:val="007D11A9"/>
    <w:rsid w:val="007D2898"/>
    <w:rsid w:val="007D3171"/>
    <w:rsid w:val="007D33FD"/>
    <w:rsid w:val="007D408F"/>
    <w:rsid w:val="007D441D"/>
    <w:rsid w:val="007D4F05"/>
    <w:rsid w:val="007D5349"/>
    <w:rsid w:val="007D7B4E"/>
    <w:rsid w:val="007E01C3"/>
    <w:rsid w:val="007E0F80"/>
    <w:rsid w:val="007E1B9D"/>
    <w:rsid w:val="007E1DC7"/>
    <w:rsid w:val="007E1F6B"/>
    <w:rsid w:val="007E21B0"/>
    <w:rsid w:val="007E2620"/>
    <w:rsid w:val="007E4649"/>
    <w:rsid w:val="007E4AF9"/>
    <w:rsid w:val="007E5432"/>
    <w:rsid w:val="007E6A77"/>
    <w:rsid w:val="007E6D8A"/>
    <w:rsid w:val="007E7549"/>
    <w:rsid w:val="007F0AF2"/>
    <w:rsid w:val="007F24BE"/>
    <w:rsid w:val="007F395F"/>
    <w:rsid w:val="007F4549"/>
    <w:rsid w:val="007F4E9B"/>
    <w:rsid w:val="007F71A6"/>
    <w:rsid w:val="00800852"/>
    <w:rsid w:val="00800866"/>
    <w:rsid w:val="00800F3E"/>
    <w:rsid w:val="00800FE4"/>
    <w:rsid w:val="00801E3C"/>
    <w:rsid w:val="00804AE2"/>
    <w:rsid w:val="00804BC3"/>
    <w:rsid w:val="008069F2"/>
    <w:rsid w:val="008123AE"/>
    <w:rsid w:val="00812E98"/>
    <w:rsid w:val="00813676"/>
    <w:rsid w:val="008140C8"/>
    <w:rsid w:val="008142E6"/>
    <w:rsid w:val="0081483D"/>
    <w:rsid w:val="00814D80"/>
    <w:rsid w:val="00816CD4"/>
    <w:rsid w:val="008171DF"/>
    <w:rsid w:val="00821A49"/>
    <w:rsid w:val="00822207"/>
    <w:rsid w:val="00822322"/>
    <w:rsid w:val="00822D9A"/>
    <w:rsid w:val="0082338F"/>
    <w:rsid w:val="00826A44"/>
    <w:rsid w:val="00826C07"/>
    <w:rsid w:val="008272A7"/>
    <w:rsid w:val="00830CB9"/>
    <w:rsid w:val="00831C0F"/>
    <w:rsid w:val="00832737"/>
    <w:rsid w:val="00833B57"/>
    <w:rsid w:val="00834582"/>
    <w:rsid w:val="00834D27"/>
    <w:rsid w:val="008353E2"/>
    <w:rsid w:val="0083570B"/>
    <w:rsid w:val="00836EAC"/>
    <w:rsid w:val="008406C4"/>
    <w:rsid w:val="00840AFE"/>
    <w:rsid w:val="00842184"/>
    <w:rsid w:val="00843A3F"/>
    <w:rsid w:val="00843C6D"/>
    <w:rsid w:val="008443AC"/>
    <w:rsid w:val="0084494E"/>
    <w:rsid w:val="00845BE5"/>
    <w:rsid w:val="0084604F"/>
    <w:rsid w:val="0085043F"/>
    <w:rsid w:val="008522EC"/>
    <w:rsid w:val="00852484"/>
    <w:rsid w:val="00852905"/>
    <w:rsid w:val="00854753"/>
    <w:rsid w:val="0085493B"/>
    <w:rsid w:val="0085539D"/>
    <w:rsid w:val="008556B0"/>
    <w:rsid w:val="00856511"/>
    <w:rsid w:val="00856769"/>
    <w:rsid w:val="00857407"/>
    <w:rsid w:val="00860830"/>
    <w:rsid w:val="0086086B"/>
    <w:rsid w:val="00860F84"/>
    <w:rsid w:val="008631D8"/>
    <w:rsid w:val="008643CA"/>
    <w:rsid w:val="00864E38"/>
    <w:rsid w:val="00870E6E"/>
    <w:rsid w:val="00870F90"/>
    <w:rsid w:val="008724A4"/>
    <w:rsid w:val="0087259D"/>
    <w:rsid w:val="00872B27"/>
    <w:rsid w:val="0087303B"/>
    <w:rsid w:val="008735CF"/>
    <w:rsid w:val="00873AA2"/>
    <w:rsid w:val="008746E9"/>
    <w:rsid w:val="00874FB4"/>
    <w:rsid w:val="00876BF8"/>
    <w:rsid w:val="00877B08"/>
    <w:rsid w:val="008826DD"/>
    <w:rsid w:val="00882F08"/>
    <w:rsid w:val="008841AB"/>
    <w:rsid w:val="00884F27"/>
    <w:rsid w:val="00885699"/>
    <w:rsid w:val="00886AA4"/>
    <w:rsid w:val="00890094"/>
    <w:rsid w:val="00890900"/>
    <w:rsid w:val="00890E1C"/>
    <w:rsid w:val="00891B0C"/>
    <w:rsid w:val="00893754"/>
    <w:rsid w:val="008941A0"/>
    <w:rsid w:val="00894835"/>
    <w:rsid w:val="00895148"/>
    <w:rsid w:val="00895BCC"/>
    <w:rsid w:val="0089609C"/>
    <w:rsid w:val="008965E2"/>
    <w:rsid w:val="0089672D"/>
    <w:rsid w:val="00896735"/>
    <w:rsid w:val="008A1C2C"/>
    <w:rsid w:val="008A2440"/>
    <w:rsid w:val="008A25C5"/>
    <w:rsid w:val="008A28FB"/>
    <w:rsid w:val="008A4218"/>
    <w:rsid w:val="008A53BF"/>
    <w:rsid w:val="008A569C"/>
    <w:rsid w:val="008A5FAE"/>
    <w:rsid w:val="008A7428"/>
    <w:rsid w:val="008A794F"/>
    <w:rsid w:val="008B3E07"/>
    <w:rsid w:val="008B4172"/>
    <w:rsid w:val="008B52AD"/>
    <w:rsid w:val="008B7345"/>
    <w:rsid w:val="008B79D3"/>
    <w:rsid w:val="008C039A"/>
    <w:rsid w:val="008C1603"/>
    <w:rsid w:val="008C1903"/>
    <w:rsid w:val="008C25F1"/>
    <w:rsid w:val="008C2617"/>
    <w:rsid w:val="008C3525"/>
    <w:rsid w:val="008C3815"/>
    <w:rsid w:val="008C3A97"/>
    <w:rsid w:val="008C3BBE"/>
    <w:rsid w:val="008C3BF4"/>
    <w:rsid w:val="008C4EB3"/>
    <w:rsid w:val="008C5497"/>
    <w:rsid w:val="008C5C25"/>
    <w:rsid w:val="008C6082"/>
    <w:rsid w:val="008C61B1"/>
    <w:rsid w:val="008D0023"/>
    <w:rsid w:val="008D01AF"/>
    <w:rsid w:val="008D087C"/>
    <w:rsid w:val="008D094D"/>
    <w:rsid w:val="008D116B"/>
    <w:rsid w:val="008D39A8"/>
    <w:rsid w:val="008D3E7C"/>
    <w:rsid w:val="008D5ADD"/>
    <w:rsid w:val="008D780F"/>
    <w:rsid w:val="008D799B"/>
    <w:rsid w:val="008E01FA"/>
    <w:rsid w:val="008E04F3"/>
    <w:rsid w:val="008E1A3D"/>
    <w:rsid w:val="008E37F5"/>
    <w:rsid w:val="008E381B"/>
    <w:rsid w:val="008E425D"/>
    <w:rsid w:val="008E5443"/>
    <w:rsid w:val="008E5971"/>
    <w:rsid w:val="008E655C"/>
    <w:rsid w:val="008E6643"/>
    <w:rsid w:val="008E6C6C"/>
    <w:rsid w:val="008E73EF"/>
    <w:rsid w:val="008F0995"/>
    <w:rsid w:val="008F0D87"/>
    <w:rsid w:val="008F2028"/>
    <w:rsid w:val="008F4CA3"/>
    <w:rsid w:val="008F4DFA"/>
    <w:rsid w:val="008F4E2A"/>
    <w:rsid w:val="008F5380"/>
    <w:rsid w:val="008F55DE"/>
    <w:rsid w:val="008F5C16"/>
    <w:rsid w:val="008F7B57"/>
    <w:rsid w:val="0090281F"/>
    <w:rsid w:val="00903794"/>
    <w:rsid w:val="00903FE8"/>
    <w:rsid w:val="00904055"/>
    <w:rsid w:val="0090478E"/>
    <w:rsid w:val="00906044"/>
    <w:rsid w:val="009075BD"/>
    <w:rsid w:val="00907BE7"/>
    <w:rsid w:val="00907C72"/>
    <w:rsid w:val="00910BE7"/>
    <w:rsid w:val="00910DD8"/>
    <w:rsid w:val="0091120B"/>
    <w:rsid w:val="009117C2"/>
    <w:rsid w:val="00911C17"/>
    <w:rsid w:val="00912F25"/>
    <w:rsid w:val="0091307F"/>
    <w:rsid w:val="00913385"/>
    <w:rsid w:val="00913591"/>
    <w:rsid w:val="0091393D"/>
    <w:rsid w:val="00914365"/>
    <w:rsid w:val="009144D6"/>
    <w:rsid w:val="00914CA5"/>
    <w:rsid w:val="00916EB7"/>
    <w:rsid w:val="00920113"/>
    <w:rsid w:val="009201C9"/>
    <w:rsid w:val="009205DA"/>
    <w:rsid w:val="00920E75"/>
    <w:rsid w:val="00922365"/>
    <w:rsid w:val="00922FC0"/>
    <w:rsid w:val="00925BBA"/>
    <w:rsid w:val="0092695E"/>
    <w:rsid w:val="00926EE5"/>
    <w:rsid w:val="00927473"/>
    <w:rsid w:val="009279DF"/>
    <w:rsid w:val="00930983"/>
    <w:rsid w:val="00931460"/>
    <w:rsid w:val="00931D19"/>
    <w:rsid w:val="00932182"/>
    <w:rsid w:val="00932549"/>
    <w:rsid w:val="0093327B"/>
    <w:rsid w:val="00934410"/>
    <w:rsid w:val="0093444B"/>
    <w:rsid w:val="00934F50"/>
    <w:rsid w:val="00936E2F"/>
    <w:rsid w:val="00937506"/>
    <w:rsid w:val="009402A6"/>
    <w:rsid w:val="0094138D"/>
    <w:rsid w:val="0094241F"/>
    <w:rsid w:val="0094299F"/>
    <w:rsid w:val="009440F0"/>
    <w:rsid w:val="009447A0"/>
    <w:rsid w:val="00944835"/>
    <w:rsid w:val="00945F03"/>
    <w:rsid w:val="00947DBF"/>
    <w:rsid w:val="00950362"/>
    <w:rsid w:val="00952381"/>
    <w:rsid w:val="009559E7"/>
    <w:rsid w:val="009561E7"/>
    <w:rsid w:val="00957AFB"/>
    <w:rsid w:val="00957F13"/>
    <w:rsid w:val="00960509"/>
    <w:rsid w:val="0096130E"/>
    <w:rsid w:val="0096240C"/>
    <w:rsid w:val="00964DA9"/>
    <w:rsid w:val="00965666"/>
    <w:rsid w:val="00965903"/>
    <w:rsid w:val="00965A3C"/>
    <w:rsid w:val="00967909"/>
    <w:rsid w:val="00970B06"/>
    <w:rsid w:val="00971B2C"/>
    <w:rsid w:val="0097257B"/>
    <w:rsid w:val="00973257"/>
    <w:rsid w:val="009735C2"/>
    <w:rsid w:val="00974D44"/>
    <w:rsid w:val="00976CCB"/>
    <w:rsid w:val="00977791"/>
    <w:rsid w:val="00980355"/>
    <w:rsid w:val="009807CB"/>
    <w:rsid w:val="009816D3"/>
    <w:rsid w:val="00981A3E"/>
    <w:rsid w:val="009828F9"/>
    <w:rsid w:val="00982CCF"/>
    <w:rsid w:val="00982FFB"/>
    <w:rsid w:val="009853F8"/>
    <w:rsid w:val="00985524"/>
    <w:rsid w:val="009859DF"/>
    <w:rsid w:val="00985AD5"/>
    <w:rsid w:val="00986F88"/>
    <w:rsid w:val="0098790A"/>
    <w:rsid w:val="00987ACA"/>
    <w:rsid w:val="00990A08"/>
    <w:rsid w:val="00990C02"/>
    <w:rsid w:val="00991C3C"/>
    <w:rsid w:val="00991F68"/>
    <w:rsid w:val="0099216D"/>
    <w:rsid w:val="00992428"/>
    <w:rsid w:val="009968D2"/>
    <w:rsid w:val="00996D20"/>
    <w:rsid w:val="009972CF"/>
    <w:rsid w:val="009A24BB"/>
    <w:rsid w:val="009A2FB8"/>
    <w:rsid w:val="009A360C"/>
    <w:rsid w:val="009A3754"/>
    <w:rsid w:val="009A386A"/>
    <w:rsid w:val="009A4014"/>
    <w:rsid w:val="009A48CB"/>
    <w:rsid w:val="009A6DA2"/>
    <w:rsid w:val="009A7928"/>
    <w:rsid w:val="009B0B4B"/>
    <w:rsid w:val="009B26DC"/>
    <w:rsid w:val="009B2D56"/>
    <w:rsid w:val="009B3ACB"/>
    <w:rsid w:val="009B3D83"/>
    <w:rsid w:val="009B5486"/>
    <w:rsid w:val="009B61AB"/>
    <w:rsid w:val="009B6BC5"/>
    <w:rsid w:val="009B6DF1"/>
    <w:rsid w:val="009B744E"/>
    <w:rsid w:val="009B7FB1"/>
    <w:rsid w:val="009C0B78"/>
    <w:rsid w:val="009C0D62"/>
    <w:rsid w:val="009C0DB9"/>
    <w:rsid w:val="009C0E2A"/>
    <w:rsid w:val="009C20FD"/>
    <w:rsid w:val="009C235E"/>
    <w:rsid w:val="009C2E0F"/>
    <w:rsid w:val="009C441B"/>
    <w:rsid w:val="009C4F97"/>
    <w:rsid w:val="009C5B4D"/>
    <w:rsid w:val="009C71DF"/>
    <w:rsid w:val="009C763C"/>
    <w:rsid w:val="009D043E"/>
    <w:rsid w:val="009D0448"/>
    <w:rsid w:val="009D12FC"/>
    <w:rsid w:val="009D1952"/>
    <w:rsid w:val="009D1F4D"/>
    <w:rsid w:val="009D221E"/>
    <w:rsid w:val="009D2868"/>
    <w:rsid w:val="009D28DF"/>
    <w:rsid w:val="009D42FE"/>
    <w:rsid w:val="009D53CB"/>
    <w:rsid w:val="009D5E9C"/>
    <w:rsid w:val="009D61C1"/>
    <w:rsid w:val="009D67AE"/>
    <w:rsid w:val="009D7CA5"/>
    <w:rsid w:val="009D7D0F"/>
    <w:rsid w:val="009D7EFB"/>
    <w:rsid w:val="009E39BC"/>
    <w:rsid w:val="009E41AD"/>
    <w:rsid w:val="009E4379"/>
    <w:rsid w:val="009E4AD1"/>
    <w:rsid w:val="009F1260"/>
    <w:rsid w:val="009F209A"/>
    <w:rsid w:val="009F3624"/>
    <w:rsid w:val="009F63F4"/>
    <w:rsid w:val="009F7BC8"/>
    <w:rsid w:val="009F7CA0"/>
    <w:rsid w:val="00A035BC"/>
    <w:rsid w:val="00A03D31"/>
    <w:rsid w:val="00A03D8F"/>
    <w:rsid w:val="00A046CF"/>
    <w:rsid w:val="00A05496"/>
    <w:rsid w:val="00A061E5"/>
    <w:rsid w:val="00A06D00"/>
    <w:rsid w:val="00A077EB"/>
    <w:rsid w:val="00A10B66"/>
    <w:rsid w:val="00A11333"/>
    <w:rsid w:val="00A12EB1"/>
    <w:rsid w:val="00A1533B"/>
    <w:rsid w:val="00A15ED4"/>
    <w:rsid w:val="00A15FE9"/>
    <w:rsid w:val="00A17482"/>
    <w:rsid w:val="00A175B8"/>
    <w:rsid w:val="00A17ECA"/>
    <w:rsid w:val="00A20074"/>
    <w:rsid w:val="00A211AE"/>
    <w:rsid w:val="00A2346D"/>
    <w:rsid w:val="00A23B30"/>
    <w:rsid w:val="00A244B5"/>
    <w:rsid w:val="00A24BD8"/>
    <w:rsid w:val="00A24C24"/>
    <w:rsid w:val="00A25059"/>
    <w:rsid w:val="00A25569"/>
    <w:rsid w:val="00A25E47"/>
    <w:rsid w:val="00A2605C"/>
    <w:rsid w:val="00A26248"/>
    <w:rsid w:val="00A26CBB"/>
    <w:rsid w:val="00A31138"/>
    <w:rsid w:val="00A31FCF"/>
    <w:rsid w:val="00A33579"/>
    <w:rsid w:val="00A342D5"/>
    <w:rsid w:val="00A34363"/>
    <w:rsid w:val="00A343BE"/>
    <w:rsid w:val="00A3584C"/>
    <w:rsid w:val="00A35B32"/>
    <w:rsid w:val="00A36AD6"/>
    <w:rsid w:val="00A40098"/>
    <w:rsid w:val="00A4009E"/>
    <w:rsid w:val="00A405AF"/>
    <w:rsid w:val="00A417D9"/>
    <w:rsid w:val="00A41A3D"/>
    <w:rsid w:val="00A42CA7"/>
    <w:rsid w:val="00A447A2"/>
    <w:rsid w:val="00A44E35"/>
    <w:rsid w:val="00A45425"/>
    <w:rsid w:val="00A45BEE"/>
    <w:rsid w:val="00A467FC"/>
    <w:rsid w:val="00A47CC5"/>
    <w:rsid w:val="00A50621"/>
    <w:rsid w:val="00A50B8A"/>
    <w:rsid w:val="00A52A4D"/>
    <w:rsid w:val="00A534B7"/>
    <w:rsid w:val="00A5410A"/>
    <w:rsid w:val="00A545CB"/>
    <w:rsid w:val="00A5469E"/>
    <w:rsid w:val="00A550E4"/>
    <w:rsid w:val="00A55B63"/>
    <w:rsid w:val="00A575B9"/>
    <w:rsid w:val="00A57B56"/>
    <w:rsid w:val="00A60618"/>
    <w:rsid w:val="00A60FE1"/>
    <w:rsid w:val="00A6277C"/>
    <w:rsid w:val="00A6403B"/>
    <w:rsid w:val="00A650E5"/>
    <w:rsid w:val="00A65F2B"/>
    <w:rsid w:val="00A66BC8"/>
    <w:rsid w:val="00A6708D"/>
    <w:rsid w:val="00A67CCE"/>
    <w:rsid w:val="00A70293"/>
    <w:rsid w:val="00A7065D"/>
    <w:rsid w:val="00A72C88"/>
    <w:rsid w:val="00A7415D"/>
    <w:rsid w:val="00A74898"/>
    <w:rsid w:val="00A74BD7"/>
    <w:rsid w:val="00A75279"/>
    <w:rsid w:val="00A7593F"/>
    <w:rsid w:val="00A75E65"/>
    <w:rsid w:val="00A76058"/>
    <w:rsid w:val="00A7662F"/>
    <w:rsid w:val="00A771CF"/>
    <w:rsid w:val="00A7738B"/>
    <w:rsid w:val="00A775C6"/>
    <w:rsid w:val="00A77798"/>
    <w:rsid w:val="00A811C4"/>
    <w:rsid w:val="00A813B4"/>
    <w:rsid w:val="00A826BF"/>
    <w:rsid w:val="00A82E09"/>
    <w:rsid w:val="00A836F5"/>
    <w:rsid w:val="00A85561"/>
    <w:rsid w:val="00A86A8D"/>
    <w:rsid w:val="00A90FC6"/>
    <w:rsid w:val="00A91A14"/>
    <w:rsid w:val="00A91A37"/>
    <w:rsid w:val="00A92326"/>
    <w:rsid w:val="00A927A5"/>
    <w:rsid w:val="00A950DE"/>
    <w:rsid w:val="00A9565D"/>
    <w:rsid w:val="00A9616B"/>
    <w:rsid w:val="00A972B4"/>
    <w:rsid w:val="00AA137F"/>
    <w:rsid w:val="00AA23A7"/>
    <w:rsid w:val="00AA2D52"/>
    <w:rsid w:val="00AA2F8B"/>
    <w:rsid w:val="00AA31DF"/>
    <w:rsid w:val="00AA322A"/>
    <w:rsid w:val="00AA37BD"/>
    <w:rsid w:val="00AA45A0"/>
    <w:rsid w:val="00AA4B4E"/>
    <w:rsid w:val="00AA56CF"/>
    <w:rsid w:val="00AA64D7"/>
    <w:rsid w:val="00AA6786"/>
    <w:rsid w:val="00AA7572"/>
    <w:rsid w:val="00AA7D57"/>
    <w:rsid w:val="00AB04F2"/>
    <w:rsid w:val="00AB1C1B"/>
    <w:rsid w:val="00AB21C3"/>
    <w:rsid w:val="00AB28E8"/>
    <w:rsid w:val="00AB3F1C"/>
    <w:rsid w:val="00AB60FC"/>
    <w:rsid w:val="00AB6711"/>
    <w:rsid w:val="00AB7107"/>
    <w:rsid w:val="00AB793A"/>
    <w:rsid w:val="00AC0F1E"/>
    <w:rsid w:val="00AC267E"/>
    <w:rsid w:val="00AC28BC"/>
    <w:rsid w:val="00AC386C"/>
    <w:rsid w:val="00AC45C3"/>
    <w:rsid w:val="00AC5099"/>
    <w:rsid w:val="00AC5158"/>
    <w:rsid w:val="00AC5E80"/>
    <w:rsid w:val="00AC772F"/>
    <w:rsid w:val="00AC7FD3"/>
    <w:rsid w:val="00AD12CD"/>
    <w:rsid w:val="00AD265C"/>
    <w:rsid w:val="00AD3DAA"/>
    <w:rsid w:val="00AD3FB5"/>
    <w:rsid w:val="00AD4295"/>
    <w:rsid w:val="00AD4496"/>
    <w:rsid w:val="00AD5703"/>
    <w:rsid w:val="00AD6DDC"/>
    <w:rsid w:val="00AE0E67"/>
    <w:rsid w:val="00AE1DA3"/>
    <w:rsid w:val="00AE6A8C"/>
    <w:rsid w:val="00AE6DF4"/>
    <w:rsid w:val="00AE71F4"/>
    <w:rsid w:val="00AE724B"/>
    <w:rsid w:val="00AE781C"/>
    <w:rsid w:val="00AF0067"/>
    <w:rsid w:val="00AF0403"/>
    <w:rsid w:val="00AF0918"/>
    <w:rsid w:val="00AF0EBC"/>
    <w:rsid w:val="00AF1879"/>
    <w:rsid w:val="00AF1AA0"/>
    <w:rsid w:val="00AF22E5"/>
    <w:rsid w:val="00AF3DAA"/>
    <w:rsid w:val="00AF515A"/>
    <w:rsid w:val="00AF548C"/>
    <w:rsid w:val="00AF5526"/>
    <w:rsid w:val="00AF775E"/>
    <w:rsid w:val="00AF7933"/>
    <w:rsid w:val="00B01CAB"/>
    <w:rsid w:val="00B0347B"/>
    <w:rsid w:val="00B04411"/>
    <w:rsid w:val="00B04684"/>
    <w:rsid w:val="00B047A6"/>
    <w:rsid w:val="00B05650"/>
    <w:rsid w:val="00B06688"/>
    <w:rsid w:val="00B06BDF"/>
    <w:rsid w:val="00B07532"/>
    <w:rsid w:val="00B10660"/>
    <w:rsid w:val="00B10857"/>
    <w:rsid w:val="00B10BD4"/>
    <w:rsid w:val="00B12C68"/>
    <w:rsid w:val="00B13549"/>
    <w:rsid w:val="00B14B86"/>
    <w:rsid w:val="00B16DBB"/>
    <w:rsid w:val="00B174BA"/>
    <w:rsid w:val="00B17B94"/>
    <w:rsid w:val="00B17FD7"/>
    <w:rsid w:val="00B21C6A"/>
    <w:rsid w:val="00B21D0A"/>
    <w:rsid w:val="00B21ED8"/>
    <w:rsid w:val="00B229D7"/>
    <w:rsid w:val="00B230C7"/>
    <w:rsid w:val="00B236F2"/>
    <w:rsid w:val="00B23ADF"/>
    <w:rsid w:val="00B24788"/>
    <w:rsid w:val="00B247BF"/>
    <w:rsid w:val="00B26AEA"/>
    <w:rsid w:val="00B301D1"/>
    <w:rsid w:val="00B306DA"/>
    <w:rsid w:val="00B31318"/>
    <w:rsid w:val="00B31B97"/>
    <w:rsid w:val="00B329EF"/>
    <w:rsid w:val="00B32FF3"/>
    <w:rsid w:val="00B332C3"/>
    <w:rsid w:val="00B33319"/>
    <w:rsid w:val="00B353CD"/>
    <w:rsid w:val="00B35895"/>
    <w:rsid w:val="00B36EF0"/>
    <w:rsid w:val="00B37323"/>
    <w:rsid w:val="00B37B5F"/>
    <w:rsid w:val="00B4030E"/>
    <w:rsid w:val="00B403DD"/>
    <w:rsid w:val="00B409C5"/>
    <w:rsid w:val="00B412CD"/>
    <w:rsid w:val="00B42320"/>
    <w:rsid w:val="00B43C3F"/>
    <w:rsid w:val="00B4449B"/>
    <w:rsid w:val="00B4451F"/>
    <w:rsid w:val="00B450D1"/>
    <w:rsid w:val="00B452B1"/>
    <w:rsid w:val="00B45598"/>
    <w:rsid w:val="00B4562E"/>
    <w:rsid w:val="00B46549"/>
    <w:rsid w:val="00B46E50"/>
    <w:rsid w:val="00B505C3"/>
    <w:rsid w:val="00B50CA8"/>
    <w:rsid w:val="00B51900"/>
    <w:rsid w:val="00B52511"/>
    <w:rsid w:val="00B52C46"/>
    <w:rsid w:val="00B53AA6"/>
    <w:rsid w:val="00B540B4"/>
    <w:rsid w:val="00B54971"/>
    <w:rsid w:val="00B5517F"/>
    <w:rsid w:val="00B55A65"/>
    <w:rsid w:val="00B573FA"/>
    <w:rsid w:val="00B57950"/>
    <w:rsid w:val="00B602CD"/>
    <w:rsid w:val="00B607F4"/>
    <w:rsid w:val="00B60E3F"/>
    <w:rsid w:val="00B616E3"/>
    <w:rsid w:val="00B61D15"/>
    <w:rsid w:val="00B631D9"/>
    <w:rsid w:val="00B642A0"/>
    <w:rsid w:val="00B65731"/>
    <w:rsid w:val="00B65A90"/>
    <w:rsid w:val="00B662F0"/>
    <w:rsid w:val="00B66620"/>
    <w:rsid w:val="00B67997"/>
    <w:rsid w:val="00B7008E"/>
    <w:rsid w:val="00B70594"/>
    <w:rsid w:val="00B7067D"/>
    <w:rsid w:val="00B709BB"/>
    <w:rsid w:val="00B7133B"/>
    <w:rsid w:val="00B73391"/>
    <w:rsid w:val="00B736F7"/>
    <w:rsid w:val="00B737DF"/>
    <w:rsid w:val="00B73D7C"/>
    <w:rsid w:val="00B7440A"/>
    <w:rsid w:val="00B75B0D"/>
    <w:rsid w:val="00B76252"/>
    <w:rsid w:val="00B76F2E"/>
    <w:rsid w:val="00B77E66"/>
    <w:rsid w:val="00B80021"/>
    <w:rsid w:val="00B81A72"/>
    <w:rsid w:val="00B82AC6"/>
    <w:rsid w:val="00B839AC"/>
    <w:rsid w:val="00B84D8D"/>
    <w:rsid w:val="00B8555F"/>
    <w:rsid w:val="00B8564C"/>
    <w:rsid w:val="00B869F6"/>
    <w:rsid w:val="00B86F66"/>
    <w:rsid w:val="00B9321E"/>
    <w:rsid w:val="00B93DA8"/>
    <w:rsid w:val="00B9577B"/>
    <w:rsid w:val="00B958FE"/>
    <w:rsid w:val="00B96545"/>
    <w:rsid w:val="00B96DC6"/>
    <w:rsid w:val="00BA0212"/>
    <w:rsid w:val="00BA09AF"/>
    <w:rsid w:val="00BA3263"/>
    <w:rsid w:val="00BA4C9F"/>
    <w:rsid w:val="00BA5084"/>
    <w:rsid w:val="00BA579D"/>
    <w:rsid w:val="00BA6A92"/>
    <w:rsid w:val="00BA7267"/>
    <w:rsid w:val="00BA7D39"/>
    <w:rsid w:val="00BB080F"/>
    <w:rsid w:val="00BB1606"/>
    <w:rsid w:val="00BB17A0"/>
    <w:rsid w:val="00BB242D"/>
    <w:rsid w:val="00BB2587"/>
    <w:rsid w:val="00BB2D8D"/>
    <w:rsid w:val="00BB323A"/>
    <w:rsid w:val="00BB344A"/>
    <w:rsid w:val="00BB76CF"/>
    <w:rsid w:val="00BB7A69"/>
    <w:rsid w:val="00BB7B38"/>
    <w:rsid w:val="00BC0462"/>
    <w:rsid w:val="00BC09BB"/>
    <w:rsid w:val="00BC0C6C"/>
    <w:rsid w:val="00BC18FB"/>
    <w:rsid w:val="00BC1E7E"/>
    <w:rsid w:val="00BC20B2"/>
    <w:rsid w:val="00BC2D71"/>
    <w:rsid w:val="00BC494A"/>
    <w:rsid w:val="00BC50A3"/>
    <w:rsid w:val="00BC59F6"/>
    <w:rsid w:val="00BC713B"/>
    <w:rsid w:val="00BC7F13"/>
    <w:rsid w:val="00BC7F8B"/>
    <w:rsid w:val="00BC7FC5"/>
    <w:rsid w:val="00BD0C71"/>
    <w:rsid w:val="00BD3745"/>
    <w:rsid w:val="00BD3D49"/>
    <w:rsid w:val="00BD3F63"/>
    <w:rsid w:val="00BD4BED"/>
    <w:rsid w:val="00BD5080"/>
    <w:rsid w:val="00BD51B4"/>
    <w:rsid w:val="00BD577C"/>
    <w:rsid w:val="00BD5813"/>
    <w:rsid w:val="00BD5961"/>
    <w:rsid w:val="00BD63D0"/>
    <w:rsid w:val="00BD6B6D"/>
    <w:rsid w:val="00BE0B49"/>
    <w:rsid w:val="00BE3201"/>
    <w:rsid w:val="00BE3B55"/>
    <w:rsid w:val="00BE3EE4"/>
    <w:rsid w:val="00BE4BF9"/>
    <w:rsid w:val="00BE5997"/>
    <w:rsid w:val="00BE6122"/>
    <w:rsid w:val="00BE6248"/>
    <w:rsid w:val="00BE69D8"/>
    <w:rsid w:val="00BE6C74"/>
    <w:rsid w:val="00BF0FED"/>
    <w:rsid w:val="00BF2C10"/>
    <w:rsid w:val="00BF4404"/>
    <w:rsid w:val="00BF44AB"/>
    <w:rsid w:val="00BF5F42"/>
    <w:rsid w:val="00BF66B5"/>
    <w:rsid w:val="00BF6869"/>
    <w:rsid w:val="00BF6D9B"/>
    <w:rsid w:val="00BF7703"/>
    <w:rsid w:val="00BF7C2B"/>
    <w:rsid w:val="00C03D0A"/>
    <w:rsid w:val="00C056F3"/>
    <w:rsid w:val="00C0577D"/>
    <w:rsid w:val="00C059F2"/>
    <w:rsid w:val="00C10549"/>
    <w:rsid w:val="00C136AE"/>
    <w:rsid w:val="00C14BF9"/>
    <w:rsid w:val="00C15FC0"/>
    <w:rsid w:val="00C17B98"/>
    <w:rsid w:val="00C21471"/>
    <w:rsid w:val="00C21B71"/>
    <w:rsid w:val="00C22362"/>
    <w:rsid w:val="00C252B4"/>
    <w:rsid w:val="00C25F3D"/>
    <w:rsid w:val="00C26088"/>
    <w:rsid w:val="00C300BC"/>
    <w:rsid w:val="00C30A2D"/>
    <w:rsid w:val="00C30B15"/>
    <w:rsid w:val="00C312AA"/>
    <w:rsid w:val="00C34308"/>
    <w:rsid w:val="00C352F8"/>
    <w:rsid w:val="00C3565D"/>
    <w:rsid w:val="00C35BC2"/>
    <w:rsid w:val="00C40340"/>
    <w:rsid w:val="00C40E07"/>
    <w:rsid w:val="00C40ECC"/>
    <w:rsid w:val="00C40FB0"/>
    <w:rsid w:val="00C4102B"/>
    <w:rsid w:val="00C41F93"/>
    <w:rsid w:val="00C42F47"/>
    <w:rsid w:val="00C4319A"/>
    <w:rsid w:val="00C43A74"/>
    <w:rsid w:val="00C44504"/>
    <w:rsid w:val="00C44A7F"/>
    <w:rsid w:val="00C44E61"/>
    <w:rsid w:val="00C45FB3"/>
    <w:rsid w:val="00C468BF"/>
    <w:rsid w:val="00C47938"/>
    <w:rsid w:val="00C5071E"/>
    <w:rsid w:val="00C515B1"/>
    <w:rsid w:val="00C526F7"/>
    <w:rsid w:val="00C52846"/>
    <w:rsid w:val="00C54834"/>
    <w:rsid w:val="00C553EB"/>
    <w:rsid w:val="00C556C4"/>
    <w:rsid w:val="00C55B6A"/>
    <w:rsid w:val="00C571AD"/>
    <w:rsid w:val="00C57356"/>
    <w:rsid w:val="00C574A2"/>
    <w:rsid w:val="00C60B45"/>
    <w:rsid w:val="00C60C2E"/>
    <w:rsid w:val="00C60F74"/>
    <w:rsid w:val="00C61098"/>
    <w:rsid w:val="00C61C37"/>
    <w:rsid w:val="00C61D1F"/>
    <w:rsid w:val="00C62117"/>
    <w:rsid w:val="00C64B03"/>
    <w:rsid w:val="00C64CF0"/>
    <w:rsid w:val="00C64D35"/>
    <w:rsid w:val="00C65341"/>
    <w:rsid w:val="00C65428"/>
    <w:rsid w:val="00C6660E"/>
    <w:rsid w:val="00C6690E"/>
    <w:rsid w:val="00C67213"/>
    <w:rsid w:val="00C6761D"/>
    <w:rsid w:val="00C67CDA"/>
    <w:rsid w:val="00C67D80"/>
    <w:rsid w:val="00C70434"/>
    <w:rsid w:val="00C70BD9"/>
    <w:rsid w:val="00C712C6"/>
    <w:rsid w:val="00C7291C"/>
    <w:rsid w:val="00C72DBF"/>
    <w:rsid w:val="00C7300B"/>
    <w:rsid w:val="00C7316E"/>
    <w:rsid w:val="00C732F5"/>
    <w:rsid w:val="00C74A51"/>
    <w:rsid w:val="00C77467"/>
    <w:rsid w:val="00C77926"/>
    <w:rsid w:val="00C80630"/>
    <w:rsid w:val="00C81397"/>
    <w:rsid w:val="00C823C3"/>
    <w:rsid w:val="00C83DF4"/>
    <w:rsid w:val="00C83F53"/>
    <w:rsid w:val="00C844DA"/>
    <w:rsid w:val="00C84964"/>
    <w:rsid w:val="00C861D9"/>
    <w:rsid w:val="00C8758A"/>
    <w:rsid w:val="00C901D7"/>
    <w:rsid w:val="00C90B92"/>
    <w:rsid w:val="00C927B8"/>
    <w:rsid w:val="00C93519"/>
    <w:rsid w:val="00C9408A"/>
    <w:rsid w:val="00C9457A"/>
    <w:rsid w:val="00C9525E"/>
    <w:rsid w:val="00C960B7"/>
    <w:rsid w:val="00C97363"/>
    <w:rsid w:val="00C97A1C"/>
    <w:rsid w:val="00CA1468"/>
    <w:rsid w:val="00CA26A5"/>
    <w:rsid w:val="00CA2893"/>
    <w:rsid w:val="00CA2D6F"/>
    <w:rsid w:val="00CA301E"/>
    <w:rsid w:val="00CA5E82"/>
    <w:rsid w:val="00CA60BF"/>
    <w:rsid w:val="00CA6C41"/>
    <w:rsid w:val="00CA7049"/>
    <w:rsid w:val="00CA7D8D"/>
    <w:rsid w:val="00CB0DDB"/>
    <w:rsid w:val="00CB0FAE"/>
    <w:rsid w:val="00CB1755"/>
    <w:rsid w:val="00CB1E56"/>
    <w:rsid w:val="00CB2AAA"/>
    <w:rsid w:val="00CB2ECF"/>
    <w:rsid w:val="00CB4000"/>
    <w:rsid w:val="00CB4383"/>
    <w:rsid w:val="00CB4E2C"/>
    <w:rsid w:val="00CB72A0"/>
    <w:rsid w:val="00CB7F71"/>
    <w:rsid w:val="00CC0C44"/>
    <w:rsid w:val="00CC1913"/>
    <w:rsid w:val="00CC1F09"/>
    <w:rsid w:val="00CC408D"/>
    <w:rsid w:val="00CC655A"/>
    <w:rsid w:val="00CD1CDC"/>
    <w:rsid w:val="00CD2965"/>
    <w:rsid w:val="00CD4D46"/>
    <w:rsid w:val="00CD4EE6"/>
    <w:rsid w:val="00CD5143"/>
    <w:rsid w:val="00CD52D0"/>
    <w:rsid w:val="00CD72A9"/>
    <w:rsid w:val="00CD7739"/>
    <w:rsid w:val="00CE0045"/>
    <w:rsid w:val="00CE0A3F"/>
    <w:rsid w:val="00CE16F5"/>
    <w:rsid w:val="00CE1E67"/>
    <w:rsid w:val="00CE2560"/>
    <w:rsid w:val="00CE49A3"/>
    <w:rsid w:val="00CE4C02"/>
    <w:rsid w:val="00CE5677"/>
    <w:rsid w:val="00CE6C6D"/>
    <w:rsid w:val="00CE6D41"/>
    <w:rsid w:val="00CE700A"/>
    <w:rsid w:val="00CE718E"/>
    <w:rsid w:val="00CE7A43"/>
    <w:rsid w:val="00CE7EE0"/>
    <w:rsid w:val="00CF21C8"/>
    <w:rsid w:val="00D00300"/>
    <w:rsid w:val="00D005C6"/>
    <w:rsid w:val="00D01E43"/>
    <w:rsid w:val="00D0346B"/>
    <w:rsid w:val="00D03847"/>
    <w:rsid w:val="00D0405E"/>
    <w:rsid w:val="00D06DA0"/>
    <w:rsid w:val="00D10F18"/>
    <w:rsid w:val="00D11341"/>
    <w:rsid w:val="00D119E1"/>
    <w:rsid w:val="00D12564"/>
    <w:rsid w:val="00D14687"/>
    <w:rsid w:val="00D147B8"/>
    <w:rsid w:val="00D1743A"/>
    <w:rsid w:val="00D21248"/>
    <w:rsid w:val="00D22A7B"/>
    <w:rsid w:val="00D230F5"/>
    <w:rsid w:val="00D24862"/>
    <w:rsid w:val="00D26739"/>
    <w:rsid w:val="00D26B37"/>
    <w:rsid w:val="00D31673"/>
    <w:rsid w:val="00D3305C"/>
    <w:rsid w:val="00D3353E"/>
    <w:rsid w:val="00D349E8"/>
    <w:rsid w:val="00D34C96"/>
    <w:rsid w:val="00D371BD"/>
    <w:rsid w:val="00D3744D"/>
    <w:rsid w:val="00D4099F"/>
    <w:rsid w:val="00D427EB"/>
    <w:rsid w:val="00D42DE6"/>
    <w:rsid w:val="00D43E2D"/>
    <w:rsid w:val="00D44BAB"/>
    <w:rsid w:val="00D45137"/>
    <w:rsid w:val="00D45E10"/>
    <w:rsid w:val="00D466B3"/>
    <w:rsid w:val="00D4673F"/>
    <w:rsid w:val="00D46D6A"/>
    <w:rsid w:val="00D474FC"/>
    <w:rsid w:val="00D50631"/>
    <w:rsid w:val="00D50E7E"/>
    <w:rsid w:val="00D513B5"/>
    <w:rsid w:val="00D515FD"/>
    <w:rsid w:val="00D5185E"/>
    <w:rsid w:val="00D51B70"/>
    <w:rsid w:val="00D52044"/>
    <w:rsid w:val="00D526B6"/>
    <w:rsid w:val="00D53A77"/>
    <w:rsid w:val="00D53C90"/>
    <w:rsid w:val="00D53F8C"/>
    <w:rsid w:val="00D54A79"/>
    <w:rsid w:val="00D5753C"/>
    <w:rsid w:val="00D578C6"/>
    <w:rsid w:val="00D60AB1"/>
    <w:rsid w:val="00D60CA4"/>
    <w:rsid w:val="00D6333F"/>
    <w:rsid w:val="00D639C4"/>
    <w:rsid w:val="00D63AE7"/>
    <w:rsid w:val="00D63CF7"/>
    <w:rsid w:val="00D64D8F"/>
    <w:rsid w:val="00D6508A"/>
    <w:rsid w:val="00D6705F"/>
    <w:rsid w:val="00D70D7A"/>
    <w:rsid w:val="00D70F0C"/>
    <w:rsid w:val="00D71EEE"/>
    <w:rsid w:val="00D72052"/>
    <w:rsid w:val="00D7422D"/>
    <w:rsid w:val="00D74F5F"/>
    <w:rsid w:val="00D755D3"/>
    <w:rsid w:val="00D75D40"/>
    <w:rsid w:val="00D75D95"/>
    <w:rsid w:val="00D7610B"/>
    <w:rsid w:val="00D76937"/>
    <w:rsid w:val="00D80C28"/>
    <w:rsid w:val="00D82029"/>
    <w:rsid w:val="00D82296"/>
    <w:rsid w:val="00D82E1F"/>
    <w:rsid w:val="00D82FF4"/>
    <w:rsid w:val="00D8383C"/>
    <w:rsid w:val="00D83891"/>
    <w:rsid w:val="00D8437D"/>
    <w:rsid w:val="00D84759"/>
    <w:rsid w:val="00D85198"/>
    <w:rsid w:val="00D85E18"/>
    <w:rsid w:val="00D86003"/>
    <w:rsid w:val="00D8604A"/>
    <w:rsid w:val="00D90E00"/>
    <w:rsid w:val="00D91271"/>
    <w:rsid w:val="00D92C51"/>
    <w:rsid w:val="00D93637"/>
    <w:rsid w:val="00D9380F"/>
    <w:rsid w:val="00D94334"/>
    <w:rsid w:val="00D94B2A"/>
    <w:rsid w:val="00D94C94"/>
    <w:rsid w:val="00D95CB7"/>
    <w:rsid w:val="00D95DB9"/>
    <w:rsid w:val="00D95E13"/>
    <w:rsid w:val="00D9653D"/>
    <w:rsid w:val="00D96887"/>
    <w:rsid w:val="00DA18F0"/>
    <w:rsid w:val="00DA2337"/>
    <w:rsid w:val="00DA3253"/>
    <w:rsid w:val="00DA37C0"/>
    <w:rsid w:val="00DA3E6C"/>
    <w:rsid w:val="00DA429F"/>
    <w:rsid w:val="00DA4EB5"/>
    <w:rsid w:val="00DA5B1D"/>
    <w:rsid w:val="00DA5DD1"/>
    <w:rsid w:val="00DA6759"/>
    <w:rsid w:val="00DA6E88"/>
    <w:rsid w:val="00DA7DD0"/>
    <w:rsid w:val="00DB0639"/>
    <w:rsid w:val="00DB1613"/>
    <w:rsid w:val="00DB1680"/>
    <w:rsid w:val="00DB3374"/>
    <w:rsid w:val="00DB3CA4"/>
    <w:rsid w:val="00DB4C40"/>
    <w:rsid w:val="00DB66E1"/>
    <w:rsid w:val="00DB675D"/>
    <w:rsid w:val="00DB6DD9"/>
    <w:rsid w:val="00DC1438"/>
    <w:rsid w:val="00DC230E"/>
    <w:rsid w:val="00DC24EA"/>
    <w:rsid w:val="00DC2D86"/>
    <w:rsid w:val="00DC3C70"/>
    <w:rsid w:val="00DC4603"/>
    <w:rsid w:val="00DC4C7B"/>
    <w:rsid w:val="00DC54D6"/>
    <w:rsid w:val="00DC5EE4"/>
    <w:rsid w:val="00DC6315"/>
    <w:rsid w:val="00DC6529"/>
    <w:rsid w:val="00DC70F9"/>
    <w:rsid w:val="00DC7FF3"/>
    <w:rsid w:val="00DD0C43"/>
    <w:rsid w:val="00DD11E1"/>
    <w:rsid w:val="00DD1647"/>
    <w:rsid w:val="00DD2F20"/>
    <w:rsid w:val="00DD3048"/>
    <w:rsid w:val="00DD3F5A"/>
    <w:rsid w:val="00DD4B9D"/>
    <w:rsid w:val="00DD4C6C"/>
    <w:rsid w:val="00DD536E"/>
    <w:rsid w:val="00DD560B"/>
    <w:rsid w:val="00DD60CF"/>
    <w:rsid w:val="00DD6672"/>
    <w:rsid w:val="00DD6E39"/>
    <w:rsid w:val="00DD762E"/>
    <w:rsid w:val="00DD7E46"/>
    <w:rsid w:val="00DE0F1A"/>
    <w:rsid w:val="00DE164D"/>
    <w:rsid w:val="00DE1A5A"/>
    <w:rsid w:val="00DE1F8D"/>
    <w:rsid w:val="00DE2CA3"/>
    <w:rsid w:val="00DE2F3E"/>
    <w:rsid w:val="00DE2F70"/>
    <w:rsid w:val="00DE5E35"/>
    <w:rsid w:val="00DE6536"/>
    <w:rsid w:val="00DE65AC"/>
    <w:rsid w:val="00DE6772"/>
    <w:rsid w:val="00DE79CB"/>
    <w:rsid w:val="00DF0CA9"/>
    <w:rsid w:val="00DF17B6"/>
    <w:rsid w:val="00DF1CE4"/>
    <w:rsid w:val="00DF2AA8"/>
    <w:rsid w:val="00DF4819"/>
    <w:rsid w:val="00DF69F0"/>
    <w:rsid w:val="00DF6E81"/>
    <w:rsid w:val="00DF7AC2"/>
    <w:rsid w:val="00DF7C81"/>
    <w:rsid w:val="00E01ABA"/>
    <w:rsid w:val="00E02264"/>
    <w:rsid w:val="00E03BCB"/>
    <w:rsid w:val="00E0465D"/>
    <w:rsid w:val="00E04C40"/>
    <w:rsid w:val="00E04F5C"/>
    <w:rsid w:val="00E05395"/>
    <w:rsid w:val="00E05F96"/>
    <w:rsid w:val="00E07069"/>
    <w:rsid w:val="00E0751E"/>
    <w:rsid w:val="00E0770A"/>
    <w:rsid w:val="00E10072"/>
    <w:rsid w:val="00E10F72"/>
    <w:rsid w:val="00E11D2B"/>
    <w:rsid w:val="00E136DB"/>
    <w:rsid w:val="00E14F3A"/>
    <w:rsid w:val="00E15519"/>
    <w:rsid w:val="00E15834"/>
    <w:rsid w:val="00E167D2"/>
    <w:rsid w:val="00E16B45"/>
    <w:rsid w:val="00E16D53"/>
    <w:rsid w:val="00E177B5"/>
    <w:rsid w:val="00E21056"/>
    <w:rsid w:val="00E212C2"/>
    <w:rsid w:val="00E21482"/>
    <w:rsid w:val="00E2165C"/>
    <w:rsid w:val="00E21785"/>
    <w:rsid w:val="00E22287"/>
    <w:rsid w:val="00E227B8"/>
    <w:rsid w:val="00E24307"/>
    <w:rsid w:val="00E24BF2"/>
    <w:rsid w:val="00E25DEE"/>
    <w:rsid w:val="00E25E28"/>
    <w:rsid w:val="00E267A7"/>
    <w:rsid w:val="00E30A68"/>
    <w:rsid w:val="00E30FB9"/>
    <w:rsid w:val="00E32031"/>
    <w:rsid w:val="00E332EF"/>
    <w:rsid w:val="00E33662"/>
    <w:rsid w:val="00E33A9A"/>
    <w:rsid w:val="00E34D1B"/>
    <w:rsid w:val="00E354C3"/>
    <w:rsid w:val="00E36927"/>
    <w:rsid w:val="00E3734C"/>
    <w:rsid w:val="00E40E2C"/>
    <w:rsid w:val="00E42C33"/>
    <w:rsid w:val="00E43448"/>
    <w:rsid w:val="00E43726"/>
    <w:rsid w:val="00E4396D"/>
    <w:rsid w:val="00E439F2"/>
    <w:rsid w:val="00E43AB1"/>
    <w:rsid w:val="00E44471"/>
    <w:rsid w:val="00E45135"/>
    <w:rsid w:val="00E452CC"/>
    <w:rsid w:val="00E468C5"/>
    <w:rsid w:val="00E46AAA"/>
    <w:rsid w:val="00E46C4D"/>
    <w:rsid w:val="00E47887"/>
    <w:rsid w:val="00E47ED8"/>
    <w:rsid w:val="00E50565"/>
    <w:rsid w:val="00E509A8"/>
    <w:rsid w:val="00E51062"/>
    <w:rsid w:val="00E513D3"/>
    <w:rsid w:val="00E51B65"/>
    <w:rsid w:val="00E51D1B"/>
    <w:rsid w:val="00E52E74"/>
    <w:rsid w:val="00E530B2"/>
    <w:rsid w:val="00E5370F"/>
    <w:rsid w:val="00E5473A"/>
    <w:rsid w:val="00E55262"/>
    <w:rsid w:val="00E55DCB"/>
    <w:rsid w:val="00E572D2"/>
    <w:rsid w:val="00E57B2F"/>
    <w:rsid w:val="00E61FCC"/>
    <w:rsid w:val="00E625B2"/>
    <w:rsid w:val="00E6271D"/>
    <w:rsid w:val="00E63421"/>
    <w:rsid w:val="00E643A7"/>
    <w:rsid w:val="00E64AEF"/>
    <w:rsid w:val="00E650CF"/>
    <w:rsid w:val="00E65547"/>
    <w:rsid w:val="00E655BC"/>
    <w:rsid w:val="00E660DC"/>
    <w:rsid w:val="00E67BB5"/>
    <w:rsid w:val="00E702C8"/>
    <w:rsid w:val="00E709B2"/>
    <w:rsid w:val="00E70D7F"/>
    <w:rsid w:val="00E70E9E"/>
    <w:rsid w:val="00E74577"/>
    <w:rsid w:val="00E748D0"/>
    <w:rsid w:val="00E77197"/>
    <w:rsid w:val="00E77FBF"/>
    <w:rsid w:val="00E8046A"/>
    <w:rsid w:val="00E8062B"/>
    <w:rsid w:val="00E80C70"/>
    <w:rsid w:val="00E835FA"/>
    <w:rsid w:val="00E83B17"/>
    <w:rsid w:val="00E84D28"/>
    <w:rsid w:val="00E858A5"/>
    <w:rsid w:val="00E8602A"/>
    <w:rsid w:val="00E87704"/>
    <w:rsid w:val="00E90852"/>
    <w:rsid w:val="00E943F4"/>
    <w:rsid w:val="00E964EB"/>
    <w:rsid w:val="00E97198"/>
    <w:rsid w:val="00E975C6"/>
    <w:rsid w:val="00EA01C6"/>
    <w:rsid w:val="00EA0814"/>
    <w:rsid w:val="00EA12C7"/>
    <w:rsid w:val="00EA12DF"/>
    <w:rsid w:val="00EA2565"/>
    <w:rsid w:val="00EA25F0"/>
    <w:rsid w:val="00EA27EE"/>
    <w:rsid w:val="00EA370A"/>
    <w:rsid w:val="00EA3931"/>
    <w:rsid w:val="00EA55D2"/>
    <w:rsid w:val="00EA74E6"/>
    <w:rsid w:val="00EB0695"/>
    <w:rsid w:val="00EB3EEB"/>
    <w:rsid w:val="00EB4460"/>
    <w:rsid w:val="00EB4737"/>
    <w:rsid w:val="00EB4CCC"/>
    <w:rsid w:val="00EB5519"/>
    <w:rsid w:val="00EB5D42"/>
    <w:rsid w:val="00EB708E"/>
    <w:rsid w:val="00EB728E"/>
    <w:rsid w:val="00EB7622"/>
    <w:rsid w:val="00EB7FC4"/>
    <w:rsid w:val="00EC11CA"/>
    <w:rsid w:val="00EC58B8"/>
    <w:rsid w:val="00EC596A"/>
    <w:rsid w:val="00EC660A"/>
    <w:rsid w:val="00ED0640"/>
    <w:rsid w:val="00ED1D22"/>
    <w:rsid w:val="00ED43C0"/>
    <w:rsid w:val="00ED6757"/>
    <w:rsid w:val="00ED7200"/>
    <w:rsid w:val="00ED7409"/>
    <w:rsid w:val="00ED7A38"/>
    <w:rsid w:val="00EE0627"/>
    <w:rsid w:val="00EE187C"/>
    <w:rsid w:val="00EE1AB0"/>
    <w:rsid w:val="00EE1D61"/>
    <w:rsid w:val="00EE27B0"/>
    <w:rsid w:val="00EE48E6"/>
    <w:rsid w:val="00EE5034"/>
    <w:rsid w:val="00EE53CD"/>
    <w:rsid w:val="00EE63FC"/>
    <w:rsid w:val="00EE7E35"/>
    <w:rsid w:val="00EF0912"/>
    <w:rsid w:val="00EF0D64"/>
    <w:rsid w:val="00EF0DBC"/>
    <w:rsid w:val="00EF13C0"/>
    <w:rsid w:val="00EF147B"/>
    <w:rsid w:val="00EF1733"/>
    <w:rsid w:val="00EF187D"/>
    <w:rsid w:val="00EF1E35"/>
    <w:rsid w:val="00EF23CD"/>
    <w:rsid w:val="00EF25C2"/>
    <w:rsid w:val="00EF3429"/>
    <w:rsid w:val="00EF4004"/>
    <w:rsid w:val="00EF44CF"/>
    <w:rsid w:val="00EF5041"/>
    <w:rsid w:val="00EF55C3"/>
    <w:rsid w:val="00EF58F6"/>
    <w:rsid w:val="00EF5E79"/>
    <w:rsid w:val="00EF63C5"/>
    <w:rsid w:val="00EF63DE"/>
    <w:rsid w:val="00EF6585"/>
    <w:rsid w:val="00EF6586"/>
    <w:rsid w:val="00EF6897"/>
    <w:rsid w:val="00EF7011"/>
    <w:rsid w:val="00F016E1"/>
    <w:rsid w:val="00F01BD0"/>
    <w:rsid w:val="00F02865"/>
    <w:rsid w:val="00F032D9"/>
    <w:rsid w:val="00F04382"/>
    <w:rsid w:val="00F05600"/>
    <w:rsid w:val="00F056C2"/>
    <w:rsid w:val="00F062CE"/>
    <w:rsid w:val="00F07D90"/>
    <w:rsid w:val="00F07F10"/>
    <w:rsid w:val="00F1046D"/>
    <w:rsid w:val="00F10510"/>
    <w:rsid w:val="00F10923"/>
    <w:rsid w:val="00F11709"/>
    <w:rsid w:val="00F11F9E"/>
    <w:rsid w:val="00F12BF9"/>
    <w:rsid w:val="00F12C34"/>
    <w:rsid w:val="00F1414B"/>
    <w:rsid w:val="00F14C48"/>
    <w:rsid w:val="00F159AC"/>
    <w:rsid w:val="00F172F3"/>
    <w:rsid w:val="00F1753F"/>
    <w:rsid w:val="00F17923"/>
    <w:rsid w:val="00F20EE5"/>
    <w:rsid w:val="00F2166B"/>
    <w:rsid w:val="00F21CCE"/>
    <w:rsid w:val="00F2252A"/>
    <w:rsid w:val="00F22D4F"/>
    <w:rsid w:val="00F23E33"/>
    <w:rsid w:val="00F248BF"/>
    <w:rsid w:val="00F24A5B"/>
    <w:rsid w:val="00F25194"/>
    <w:rsid w:val="00F25EAA"/>
    <w:rsid w:val="00F30B0D"/>
    <w:rsid w:val="00F31137"/>
    <w:rsid w:val="00F312D6"/>
    <w:rsid w:val="00F34225"/>
    <w:rsid w:val="00F3451D"/>
    <w:rsid w:val="00F35E03"/>
    <w:rsid w:val="00F35F06"/>
    <w:rsid w:val="00F366B3"/>
    <w:rsid w:val="00F36DBE"/>
    <w:rsid w:val="00F400D9"/>
    <w:rsid w:val="00F4304A"/>
    <w:rsid w:val="00F43903"/>
    <w:rsid w:val="00F43950"/>
    <w:rsid w:val="00F43E8C"/>
    <w:rsid w:val="00F442DE"/>
    <w:rsid w:val="00F449F5"/>
    <w:rsid w:val="00F46728"/>
    <w:rsid w:val="00F4761B"/>
    <w:rsid w:val="00F47CBF"/>
    <w:rsid w:val="00F511FF"/>
    <w:rsid w:val="00F51DE1"/>
    <w:rsid w:val="00F53278"/>
    <w:rsid w:val="00F55328"/>
    <w:rsid w:val="00F55D57"/>
    <w:rsid w:val="00F561C5"/>
    <w:rsid w:val="00F5721F"/>
    <w:rsid w:val="00F5736E"/>
    <w:rsid w:val="00F6002F"/>
    <w:rsid w:val="00F60141"/>
    <w:rsid w:val="00F60BFB"/>
    <w:rsid w:val="00F61BB2"/>
    <w:rsid w:val="00F62FA7"/>
    <w:rsid w:val="00F63209"/>
    <w:rsid w:val="00F639CC"/>
    <w:rsid w:val="00F63DA4"/>
    <w:rsid w:val="00F65266"/>
    <w:rsid w:val="00F65436"/>
    <w:rsid w:val="00F67ACE"/>
    <w:rsid w:val="00F717E3"/>
    <w:rsid w:val="00F72DD4"/>
    <w:rsid w:val="00F72FCA"/>
    <w:rsid w:val="00F73BA7"/>
    <w:rsid w:val="00F73F51"/>
    <w:rsid w:val="00F75896"/>
    <w:rsid w:val="00F761B9"/>
    <w:rsid w:val="00F76A48"/>
    <w:rsid w:val="00F77374"/>
    <w:rsid w:val="00F81357"/>
    <w:rsid w:val="00F82061"/>
    <w:rsid w:val="00F82516"/>
    <w:rsid w:val="00F825AA"/>
    <w:rsid w:val="00F83418"/>
    <w:rsid w:val="00F83AAA"/>
    <w:rsid w:val="00F83C46"/>
    <w:rsid w:val="00F85CB9"/>
    <w:rsid w:val="00F86B05"/>
    <w:rsid w:val="00F87723"/>
    <w:rsid w:val="00F90085"/>
    <w:rsid w:val="00F9131B"/>
    <w:rsid w:val="00F92CC3"/>
    <w:rsid w:val="00F93F53"/>
    <w:rsid w:val="00F94BB7"/>
    <w:rsid w:val="00F96DB2"/>
    <w:rsid w:val="00F97441"/>
    <w:rsid w:val="00F97C3E"/>
    <w:rsid w:val="00FA07E9"/>
    <w:rsid w:val="00FA09A9"/>
    <w:rsid w:val="00FA0AE3"/>
    <w:rsid w:val="00FA0B9F"/>
    <w:rsid w:val="00FA1049"/>
    <w:rsid w:val="00FA1E4A"/>
    <w:rsid w:val="00FA25DA"/>
    <w:rsid w:val="00FA5788"/>
    <w:rsid w:val="00FA5A25"/>
    <w:rsid w:val="00FA624F"/>
    <w:rsid w:val="00FA64C1"/>
    <w:rsid w:val="00FB0233"/>
    <w:rsid w:val="00FB44D4"/>
    <w:rsid w:val="00FB55E0"/>
    <w:rsid w:val="00FB6233"/>
    <w:rsid w:val="00FB6B32"/>
    <w:rsid w:val="00FB730F"/>
    <w:rsid w:val="00FB75A2"/>
    <w:rsid w:val="00FC080A"/>
    <w:rsid w:val="00FC0F79"/>
    <w:rsid w:val="00FC2C0D"/>
    <w:rsid w:val="00FC2D2F"/>
    <w:rsid w:val="00FC3E25"/>
    <w:rsid w:val="00FC4BCA"/>
    <w:rsid w:val="00FC4ECE"/>
    <w:rsid w:val="00FC7BF7"/>
    <w:rsid w:val="00FD08E9"/>
    <w:rsid w:val="00FD0D96"/>
    <w:rsid w:val="00FD2B53"/>
    <w:rsid w:val="00FD3EA5"/>
    <w:rsid w:val="00FD42B7"/>
    <w:rsid w:val="00FD46E2"/>
    <w:rsid w:val="00FD4C49"/>
    <w:rsid w:val="00FD5242"/>
    <w:rsid w:val="00FD6276"/>
    <w:rsid w:val="00FE0CE0"/>
    <w:rsid w:val="00FE1D16"/>
    <w:rsid w:val="00FE229B"/>
    <w:rsid w:val="00FE280F"/>
    <w:rsid w:val="00FE44D4"/>
    <w:rsid w:val="00FE4876"/>
    <w:rsid w:val="00FE52FA"/>
    <w:rsid w:val="00FE746C"/>
    <w:rsid w:val="00FE7AF9"/>
    <w:rsid w:val="00FF05C1"/>
    <w:rsid w:val="00FF1BE7"/>
    <w:rsid w:val="00FF2133"/>
    <w:rsid w:val="00FF72AF"/>
    <w:rsid w:val="00FF798A"/>
    <w:rsid w:val="00FF7F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23F9F"/>
  <w15:docId w15:val="{3630D6AA-362B-42CB-914D-0026DA8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62"/>
    <w:pPr>
      <w:spacing w:after="160" w:line="259" w:lineRule="auto"/>
    </w:pPr>
    <w:rPr>
      <w:sz w:val="22"/>
      <w:szCs w:val="22"/>
      <w:lang w:val="es-SV" w:eastAsia="en-US"/>
    </w:rPr>
  </w:style>
  <w:style w:type="paragraph" w:styleId="Ttulo3">
    <w:name w:val="heading 3"/>
    <w:basedOn w:val="Normal"/>
    <w:next w:val="Normal"/>
    <w:link w:val="Ttulo3Car"/>
    <w:qFormat/>
    <w:rsid w:val="00947DBF"/>
    <w:pPr>
      <w:keepNext/>
      <w:spacing w:after="0" w:line="240" w:lineRule="auto"/>
      <w:outlineLvl w:val="2"/>
    </w:pPr>
    <w:rPr>
      <w:rFonts w:ascii="Times New Roman" w:eastAsia="Times New Roman" w:hAnsi="Times New Roman"/>
      <w:sz w:val="24"/>
      <w:szCs w:val="20"/>
      <w:lang w:val="es-MX" w:eastAsia="es-SV"/>
    </w:rPr>
  </w:style>
  <w:style w:type="paragraph" w:styleId="Ttulo4">
    <w:name w:val="heading 4"/>
    <w:basedOn w:val="Normal"/>
    <w:next w:val="Normal"/>
    <w:link w:val="Ttulo4Car"/>
    <w:qFormat/>
    <w:rsid w:val="00947DBF"/>
    <w:pPr>
      <w:keepNext/>
      <w:spacing w:after="0" w:line="240" w:lineRule="auto"/>
      <w:outlineLvl w:val="3"/>
    </w:pPr>
    <w:rPr>
      <w:rFonts w:ascii="Times New Roman" w:eastAsia="Times New Roman" w:hAnsi="Times New Roman"/>
      <w:b/>
      <w:i/>
      <w:sz w:val="24"/>
      <w:szCs w:val="20"/>
      <w:lang w:val="es-MX" w:eastAsia="es-SV"/>
    </w:rPr>
  </w:style>
  <w:style w:type="paragraph" w:styleId="Ttulo6">
    <w:name w:val="heading 6"/>
    <w:basedOn w:val="Normal"/>
    <w:next w:val="Normal"/>
    <w:link w:val="Ttulo6Car"/>
    <w:uiPriority w:val="9"/>
    <w:semiHidden/>
    <w:unhideWhenUsed/>
    <w:qFormat/>
    <w:rsid w:val="006416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987ACA"/>
    <w:pPr>
      <w:ind w:left="720"/>
      <w:contextualSpacing/>
    </w:pPr>
  </w:style>
  <w:style w:type="character" w:styleId="Refdecomentario">
    <w:name w:val="annotation reference"/>
    <w:uiPriority w:val="99"/>
    <w:semiHidden/>
    <w:unhideWhenUsed/>
    <w:rsid w:val="00912F25"/>
    <w:rPr>
      <w:sz w:val="16"/>
      <w:szCs w:val="16"/>
    </w:rPr>
  </w:style>
  <w:style w:type="paragraph" w:styleId="Textocomentario">
    <w:name w:val="annotation text"/>
    <w:basedOn w:val="Normal"/>
    <w:link w:val="TextocomentarioCar"/>
    <w:uiPriority w:val="99"/>
    <w:unhideWhenUsed/>
    <w:rsid w:val="00912F25"/>
    <w:pPr>
      <w:spacing w:line="240" w:lineRule="auto"/>
    </w:pPr>
    <w:rPr>
      <w:sz w:val="20"/>
      <w:szCs w:val="20"/>
    </w:rPr>
  </w:style>
  <w:style w:type="character" w:customStyle="1" w:styleId="TextocomentarioCar">
    <w:name w:val="Texto comentario Car"/>
    <w:link w:val="Textocomentario"/>
    <w:uiPriority w:val="99"/>
    <w:rsid w:val="00912F25"/>
    <w:rPr>
      <w:sz w:val="20"/>
      <w:szCs w:val="20"/>
    </w:rPr>
  </w:style>
  <w:style w:type="paragraph" w:styleId="Asuntodelcomentario">
    <w:name w:val="annotation subject"/>
    <w:basedOn w:val="Textocomentario"/>
    <w:next w:val="Textocomentario"/>
    <w:link w:val="AsuntodelcomentarioCar"/>
    <w:uiPriority w:val="99"/>
    <w:semiHidden/>
    <w:unhideWhenUsed/>
    <w:rsid w:val="00912F25"/>
    <w:rPr>
      <w:b/>
      <w:bCs/>
    </w:rPr>
  </w:style>
  <w:style w:type="character" w:customStyle="1" w:styleId="AsuntodelcomentarioCar">
    <w:name w:val="Asunto del comentario Car"/>
    <w:link w:val="Asuntodelcomentario"/>
    <w:uiPriority w:val="99"/>
    <w:semiHidden/>
    <w:rsid w:val="00912F25"/>
    <w:rPr>
      <w:b/>
      <w:bCs/>
      <w:sz w:val="20"/>
      <w:szCs w:val="20"/>
    </w:rPr>
  </w:style>
  <w:style w:type="paragraph" w:styleId="Textodeglobo">
    <w:name w:val="Balloon Text"/>
    <w:basedOn w:val="Normal"/>
    <w:link w:val="TextodegloboCar"/>
    <w:uiPriority w:val="99"/>
    <w:semiHidden/>
    <w:unhideWhenUsed/>
    <w:rsid w:val="00912F2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12F25"/>
    <w:rPr>
      <w:rFonts w:ascii="Segoe UI" w:hAnsi="Segoe UI" w:cs="Segoe UI"/>
      <w:sz w:val="18"/>
      <w:szCs w:val="18"/>
    </w:rPr>
  </w:style>
  <w:style w:type="character" w:customStyle="1" w:styleId="PrrafodelistaCar">
    <w:name w:val="Párrafo de lista Car"/>
    <w:aliases w:val="List Paragraph 1 Car"/>
    <w:link w:val="Prrafodelista"/>
    <w:uiPriority w:val="34"/>
    <w:locked/>
    <w:rsid w:val="00385DCD"/>
  </w:style>
  <w:style w:type="paragraph" w:styleId="Encabezado">
    <w:name w:val="header"/>
    <w:basedOn w:val="Normal"/>
    <w:link w:val="EncabezadoCar"/>
    <w:uiPriority w:val="99"/>
    <w:unhideWhenUsed/>
    <w:rsid w:val="006A6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60A"/>
  </w:style>
  <w:style w:type="paragraph" w:styleId="Piedepgina">
    <w:name w:val="footer"/>
    <w:basedOn w:val="Normal"/>
    <w:link w:val="PiedepginaCar"/>
    <w:uiPriority w:val="99"/>
    <w:unhideWhenUsed/>
    <w:rsid w:val="006A6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60A"/>
  </w:style>
  <w:style w:type="paragraph" w:styleId="Revisin">
    <w:name w:val="Revision"/>
    <w:hidden/>
    <w:uiPriority w:val="99"/>
    <w:semiHidden/>
    <w:rsid w:val="00920E75"/>
    <w:rPr>
      <w:sz w:val="22"/>
      <w:szCs w:val="22"/>
      <w:lang w:val="es-SV" w:eastAsia="en-US"/>
    </w:rPr>
  </w:style>
  <w:style w:type="paragraph" w:styleId="Textoindependiente3">
    <w:name w:val="Body Text 3"/>
    <w:basedOn w:val="Normal"/>
    <w:link w:val="Textoindependiente3Car"/>
    <w:rsid w:val="00E80C70"/>
    <w:pPr>
      <w:spacing w:after="0" w:line="240" w:lineRule="auto"/>
      <w:jc w:val="center"/>
    </w:pPr>
    <w:rPr>
      <w:rFonts w:ascii="Arial" w:eastAsia="Times New Roman" w:hAnsi="Arial"/>
      <w:b/>
      <w:color w:val="000000"/>
      <w:szCs w:val="20"/>
      <w:lang w:val="es-ES" w:eastAsia="es-ES"/>
    </w:rPr>
  </w:style>
  <w:style w:type="character" w:customStyle="1" w:styleId="Textoindependiente3Car">
    <w:name w:val="Texto independiente 3 Car"/>
    <w:link w:val="Textoindependiente3"/>
    <w:rsid w:val="00E80C70"/>
    <w:rPr>
      <w:rFonts w:ascii="Arial" w:eastAsia="Times New Roman" w:hAnsi="Arial" w:cs="Times New Roman"/>
      <w:b/>
      <w:color w:val="000000"/>
      <w:szCs w:val="20"/>
      <w:lang w:val="es-ES" w:eastAsia="es-ES"/>
    </w:rPr>
  </w:style>
  <w:style w:type="paragraph" w:customStyle="1" w:styleId="Default">
    <w:name w:val="Default"/>
    <w:rsid w:val="005B2AA4"/>
    <w:pPr>
      <w:autoSpaceDE w:val="0"/>
      <w:autoSpaceDN w:val="0"/>
      <w:adjustRightInd w:val="0"/>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7D4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4F05"/>
  </w:style>
  <w:style w:type="paragraph" w:styleId="Textoindependiente">
    <w:name w:val="Body Text"/>
    <w:basedOn w:val="Normal"/>
    <w:link w:val="TextoindependienteCar"/>
    <w:uiPriority w:val="99"/>
    <w:unhideWhenUsed/>
    <w:rsid w:val="007D4F05"/>
    <w:pPr>
      <w:spacing w:after="120"/>
    </w:pPr>
  </w:style>
  <w:style w:type="character" w:customStyle="1" w:styleId="TextoindependienteCar">
    <w:name w:val="Texto independiente Car"/>
    <w:basedOn w:val="Fuentedeprrafopredeter"/>
    <w:link w:val="Textoindependiente"/>
    <w:uiPriority w:val="99"/>
    <w:rsid w:val="007D4F05"/>
  </w:style>
  <w:style w:type="paragraph" w:styleId="Sangra3detindependiente">
    <w:name w:val="Body Text Indent 3"/>
    <w:basedOn w:val="Normal"/>
    <w:link w:val="Sangra3detindependienteCar"/>
    <w:uiPriority w:val="99"/>
    <w:semiHidden/>
    <w:unhideWhenUsed/>
    <w:rsid w:val="00947DBF"/>
    <w:pPr>
      <w:spacing w:after="120"/>
      <w:ind w:left="283"/>
    </w:pPr>
    <w:rPr>
      <w:sz w:val="16"/>
      <w:szCs w:val="16"/>
    </w:rPr>
  </w:style>
  <w:style w:type="character" w:customStyle="1" w:styleId="Sangra3detindependienteCar">
    <w:name w:val="Sangría 3 de t. independiente Car"/>
    <w:link w:val="Sangra3detindependiente"/>
    <w:uiPriority w:val="99"/>
    <w:semiHidden/>
    <w:rsid w:val="00947DBF"/>
    <w:rPr>
      <w:sz w:val="16"/>
      <w:szCs w:val="16"/>
    </w:rPr>
  </w:style>
  <w:style w:type="character" w:customStyle="1" w:styleId="Ttulo3Car">
    <w:name w:val="Título 3 Car"/>
    <w:link w:val="Ttulo3"/>
    <w:rsid w:val="00947DBF"/>
    <w:rPr>
      <w:rFonts w:ascii="Times New Roman" w:eastAsia="Times New Roman" w:hAnsi="Times New Roman" w:cs="Times New Roman"/>
      <w:sz w:val="24"/>
      <w:szCs w:val="20"/>
      <w:lang w:val="es-MX" w:eastAsia="es-SV"/>
    </w:rPr>
  </w:style>
  <w:style w:type="character" w:customStyle="1" w:styleId="Ttulo4Car">
    <w:name w:val="Título 4 Car"/>
    <w:link w:val="Ttulo4"/>
    <w:rsid w:val="00947DBF"/>
    <w:rPr>
      <w:rFonts w:ascii="Times New Roman" w:eastAsia="Times New Roman" w:hAnsi="Times New Roman" w:cs="Times New Roman"/>
      <w:b/>
      <w:i/>
      <w:sz w:val="24"/>
      <w:szCs w:val="20"/>
      <w:lang w:val="es-MX" w:eastAsia="es-SV"/>
    </w:rPr>
  </w:style>
  <w:style w:type="paragraph" w:styleId="Textonotapie">
    <w:name w:val="footnote text"/>
    <w:basedOn w:val="Normal"/>
    <w:link w:val="TextonotapieCar"/>
    <w:semiHidden/>
    <w:rsid w:val="00947DBF"/>
    <w:pPr>
      <w:spacing w:after="0" w:line="240" w:lineRule="auto"/>
    </w:pPr>
    <w:rPr>
      <w:rFonts w:ascii="Times New Roman" w:eastAsia="Times New Roman" w:hAnsi="Times New Roman"/>
      <w:sz w:val="20"/>
      <w:szCs w:val="20"/>
      <w:lang w:val="es-MX" w:eastAsia="es-SV"/>
    </w:rPr>
  </w:style>
  <w:style w:type="character" w:customStyle="1" w:styleId="TextonotapieCar">
    <w:name w:val="Texto nota pie Car"/>
    <w:link w:val="Textonotapie"/>
    <w:semiHidden/>
    <w:rsid w:val="00947DBF"/>
    <w:rPr>
      <w:rFonts w:ascii="Times New Roman" w:eastAsia="Times New Roman" w:hAnsi="Times New Roman" w:cs="Times New Roman"/>
      <w:sz w:val="20"/>
      <w:szCs w:val="20"/>
      <w:lang w:val="es-MX" w:eastAsia="es-SV"/>
    </w:rPr>
  </w:style>
  <w:style w:type="paragraph" w:styleId="Ttulo">
    <w:name w:val="Title"/>
    <w:basedOn w:val="Normal"/>
    <w:link w:val="TtuloCar"/>
    <w:qFormat/>
    <w:rsid w:val="00947DBF"/>
    <w:pPr>
      <w:spacing w:after="0" w:line="240" w:lineRule="auto"/>
      <w:jc w:val="center"/>
    </w:pPr>
    <w:rPr>
      <w:rFonts w:ascii="Garamond" w:eastAsia="Times New Roman" w:hAnsi="Garamond"/>
      <w:sz w:val="24"/>
      <w:szCs w:val="20"/>
      <w:lang w:val="es-MX" w:eastAsia="es-SV"/>
    </w:rPr>
  </w:style>
  <w:style w:type="character" w:customStyle="1" w:styleId="TtuloCar">
    <w:name w:val="Título Car"/>
    <w:link w:val="Ttulo"/>
    <w:rsid w:val="00947DBF"/>
    <w:rPr>
      <w:rFonts w:ascii="Garamond" w:eastAsia="Times New Roman" w:hAnsi="Garamond" w:cs="Times New Roman"/>
      <w:sz w:val="24"/>
      <w:szCs w:val="20"/>
      <w:lang w:val="es-MX" w:eastAsia="es-SV"/>
    </w:rPr>
  </w:style>
  <w:style w:type="character" w:styleId="Refdenotaalpie">
    <w:name w:val="footnote reference"/>
    <w:semiHidden/>
    <w:rsid w:val="00947DBF"/>
    <w:rPr>
      <w:vertAlign w:val="superscript"/>
    </w:rPr>
  </w:style>
  <w:style w:type="table" w:styleId="Tablaconcuadrcula">
    <w:name w:val="Table Grid"/>
    <w:basedOn w:val="Tablanormal"/>
    <w:uiPriority w:val="39"/>
    <w:rsid w:val="005C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026007"/>
    <w:rPr>
      <w:rFonts w:eastAsia="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rsid w:val="000E5742"/>
    <w:rPr>
      <w:color w:val="808080"/>
    </w:rPr>
  </w:style>
  <w:style w:type="paragraph" w:styleId="Textoindependiente2">
    <w:name w:val="Body Text 2"/>
    <w:basedOn w:val="Normal"/>
    <w:link w:val="Textoindependiente2Car"/>
    <w:uiPriority w:val="99"/>
    <w:semiHidden/>
    <w:unhideWhenUsed/>
    <w:rsid w:val="00BD51B4"/>
    <w:pPr>
      <w:spacing w:after="120" w:line="480" w:lineRule="auto"/>
    </w:pPr>
  </w:style>
  <w:style w:type="character" w:customStyle="1" w:styleId="Textoindependiente2Car">
    <w:name w:val="Texto independiente 2 Car"/>
    <w:basedOn w:val="Fuentedeprrafopredeter"/>
    <w:link w:val="Textoindependiente2"/>
    <w:uiPriority w:val="99"/>
    <w:semiHidden/>
    <w:rsid w:val="00BD51B4"/>
    <w:rPr>
      <w:sz w:val="22"/>
      <w:szCs w:val="22"/>
      <w:lang w:val="es-SV" w:eastAsia="en-US"/>
    </w:rPr>
  </w:style>
  <w:style w:type="character" w:customStyle="1" w:styleId="Ttulo6Car">
    <w:name w:val="Título 6 Car"/>
    <w:basedOn w:val="Fuentedeprrafopredeter"/>
    <w:link w:val="Ttulo6"/>
    <w:uiPriority w:val="9"/>
    <w:semiHidden/>
    <w:rsid w:val="00641605"/>
    <w:rPr>
      <w:rFonts w:asciiTheme="majorHAnsi" w:eastAsiaTheme="majorEastAsia" w:hAnsiTheme="majorHAnsi" w:cstheme="majorBidi"/>
      <w:color w:val="1F4D78" w:themeColor="accent1" w:themeShade="7F"/>
      <w:sz w:val="22"/>
      <w:szCs w:val="22"/>
      <w:lang w:val="es-SV" w:eastAsia="en-US"/>
    </w:rPr>
  </w:style>
  <w:style w:type="paragraph" w:styleId="Sangradetextonormal">
    <w:name w:val="Body Text Indent"/>
    <w:basedOn w:val="Normal"/>
    <w:link w:val="SangradetextonormalCar"/>
    <w:uiPriority w:val="99"/>
    <w:unhideWhenUsed/>
    <w:rsid w:val="00641605"/>
    <w:pPr>
      <w:spacing w:after="120"/>
      <w:ind w:left="283"/>
    </w:pPr>
  </w:style>
  <w:style w:type="character" w:customStyle="1" w:styleId="SangradetextonormalCar">
    <w:name w:val="Sangría de texto normal Car"/>
    <w:basedOn w:val="Fuentedeprrafopredeter"/>
    <w:link w:val="Sangradetextonormal"/>
    <w:uiPriority w:val="99"/>
    <w:rsid w:val="00641605"/>
    <w:rPr>
      <w:sz w:val="22"/>
      <w:szCs w:val="22"/>
      <w:lang w:val="es-SV" w:eastAsia="en-US"/>
    </w:rPr>
  </w:style>
  <w:style w:type="character" w:customStyle="1" w:styleId="normaltextrun">
    <w:name w:val="normaltextrun"/>
    <w:basedOn w:val="Fuentedeprrafopredeter"/>
    <w:rsid w:val="0049553C"/>
  </w:style>
  <w:style w:type="character" w:customStyle="1" w:styleId="contentpasted0">
    <w:name w:val="contentpasted0"/>
    <w:basedOn w:val="Fuentedeprrafopredeter"/>
    <w:rsid w:val="0058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7656">
      <w:bodyDiv w:val="1"/>
      <w:marLeft w:val="0"/>
      <w:marRight w:val="0"/>
      <w:marTop w:val="0"/>
      <w:marBottom w:val="0"/>
      <w:divBdr>
        <w:top w:val="none" w:sz="0" w:space="0" w:color="auto"/>
        <w:left w:val="none" w:sz="0" w:space="0" w:color="auto"/>
        <w:bottom w:val="none" w:sz="0" w:space="0" w:color="auto"/>
        <w:right w:val="none" w:sz="0" w:space="0" w:color="auto"/>
      </w:divBdr>
    </w:div>
    <w:div w:id="925192143">
      <w:bodyDiv w:val="1"/>
      <w:marLeft w:val="0"/>
      <w:marRight w:val="0"/>
      <w:marTop w:val="0"/>
      <w:marBottom w:val="0"/>
      <w:divBdr>
        <w:top w:val="none" w:sz="0" w:space="0" w:color="auto"/>
        <w:left w:val="none" w:sz="0" w:space="0" w:color="auto"/>
        <w:bottom w:val="none" w:sz="0" w:space="0" w:color="auto"/>
        <w:right w:val="none" w:sz="0" w:space="0" w:color="auto"/>
      </w:divBdr>
    </w:div>
    <w:div w:id="1075127353">
      <w:bodyDiv w:val="1"/>
      <w:marLeft w:val="0"/>
      <w:marRight w:val="0"/>
      <w:marTop w:val="0"/>
      <w:marBottom w:val="0"/>
      <w:divBdr>
        <w:top w:val="none" w:sz="0" w:space="0" w:color="auto"/>
        <w:left w:val="none" w:sz="0" w:space="0" w:color="auto"/>
        <w:bottom w:val="none" w:sz="0" w:space="0" w:color="auto"/>
        <w:right w:val="none" w:sz="0" w:space="0" w:color="auto"/>
      </w:divBdr>
    </w:div>
    <w:div w:id="1129932336">
      <w:bodyDiv w:val="1"/>
      <w:marLeft w:val="0"/>
      <w:marRight w:val="0"/>
      <w:marTop w:val="0"/>
      <w:marBottom w:val="0"/>
      <w:divBdr>
        <w:top w:val="none" w:sz="0" w:space="0" w:color="auto"/>
        <w:left w:val="none" w:sz="0" w:space="0" w:color="auto"/>
        <w:bottom w:val="none" w:sz="0" w:space="0" w:color="auto"/>
        <w:right w:val="none" w:sz="0" w:space="0" w:color="auto"/>
      </w:divBdr>
    </w:div>
    <w:div w:id="1405057701">
      <w:bodyDiv w:val="1"/>
      <w:marLeft w:val="0"/>
      <w:marRight w:val="0"/>
      <w:marTop w:val="0"/>
      <w:marBottom w:val="0"/>
      <w:divBdr>
        <w:top w:val="none" w:sz="0" w:space="0" w:color="auto"/>
        <w:left w:val="none" w:sz="0" w:space="0" w:color="auto"/>
        <w:bottom w:val="none" w:sz="0" w:space="0" w:color="auto"/>
        <w:right w:val="none" w:sz="0" w:space="0" w:color="auto"/>
      </w:divBdr>
    </w:div>
    <w:div w:id="1788617183">
      <w:bodyDiv w:val="1"/>
      <w:marLeft w:val="0"/>
      <w:marRight w:val="0"/>
      <w:marTop w:val="0"/>
      <w:marBottom w:val="0"/>
      <w:divBdr>
        <w:top w:val="none" w:sz="0" w:space="0" w:color="auto"/>
        <w:left w:val="none" w:sz="0" w:space="0" w:color="auto"/>
        <w:bottom w:val="none" w:sz="0" w:space="0" w:color="auto"/>
        <w:right w:val="none" w:sz="0" w:space="0" w:color="auto"/>
      </w:divBdr>
    </w:div>
    <w:div w:id="2118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TAK2XWSQXAVX-289417016-8473</_dlc_DocId>
    <_dlc_DocIdUrl xmlns="925361b9-3a0c-4c35-ae0e-5f5ef97db517">
      <Url>http://sis/cn/_layouts/15/DocIdRedir.aspx?ID=TAK2XWSQXAVX-289417016-8473</Url>
      <Description>TAK2XWSQXAVX-289417016-8473</Description>
    </_dlc_DocIdUrl>
    <SharedWithUsers xmlns="105040ed-cd99-4010-bc1f-517bccb458f6">
      <UserInfo>
        <DisplayName>Roberto Benjamín Iglesias González</DisplayName>
        <AccountId>58</AccountId>
        <AccountType/>
      </UserInfo>
      <UserInfo>
        <DisplayName>Dania Melissa López Vásquez</DisplayName>
        <AccountId>186</AccountId>
        <AccountType/>
      </UserInfo>
      <UserInfo>
        <DisplayName>Pablo Alfonso Aráuz Pineda</DisplayName>
        <AccountId>164</AccountId>
        <AccountType/>
      </UserInfo>
      <UserInfo>
        <DisplayName>Karen Beatriz Bonilla Sánchez</DisplayName>
        <AccountId>119</AccountId>
        <AccountType/>
      </UserInfo>
      <UserInfo>
        <DisplayName>Ana Guadalupe Escobar Quintanilla</DisplayName>
        <AccountId>23</AccountId>
        <AccountType/>
      </UserInfo>
      <UserInfo>
        <DisplayName>Rony Hervin Aguilar</DisplayName>
        <AccountId>216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535BCF-B849-42F2-AFC5-39618685053B}">
  <ds:schemaRefs>
    <ds:schemaRef ds:uri="925361b9-3a0c-4c35-ae0e-5f5ef97db517"/>
    <ds:schemaRef ds:uri="0287c0b5-b5c5-4019-839b-c1f429e15169"/>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43A2BCDF-4C2B-436A-A4EF-9FB03FF372E9}">
  <ds:schemaRefs>
    <ds:schemaRef ds:uri="http://schemas.microsoft.com/sharepoint/v3/contenttype/forms"/>
  </ds:schemaRefs>
</ds:datastoreItem>
</file>

<file path=customXml/itemProps3.xml><?xml version="1.0" encoding="utf-8"?>
<ds:datastoreItem xmlns:ds="http://schemas.openxmlformats.org/officeDocument/2006/customXml" ds:itemID="{F5FD9ED1-C2D2-4D26-85F1-EBAF0B9BD872}"/>
</file>

<file path=customXml/itemProps4.xml><?xml version="1.0" encoding="utf-8"?>
<ds:datastoreItem xmlns:ds="http://schemas.openxmlformats.org/officeDocument/2006/customXml" ds:itemID="{7AC4356D-39F0-4011-A25F-B8EE696B44D1}">
  <ds:schemaRefs>
    <ds:schemaRef ds:uri="http://schemas.openxmlformats.org/officeDocument/2006/bibliography"/>
  </ds:schemaRefs>
</ds:datastoreItem>
</file>

<file path=customXml/itemProps5.xml><?xml version="1.0" encoding="utf-8"?>
<ds:datastoreItem xmlns:ds="http://schemas.openxmlformats.org/officeDocument/2006/customXml" ds:itemID="{EAEB86E6-43D6-49F6-997F-C278452F59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10579</Words>
  <Characters>58186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68628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Viera</dc:creator>
  <cp:keywords/>
  <dc:description/>
  <cp:lastModifiedBy>Karen Beatriz Bonilla Sánchez</cp:lastModifiedBy>
  <cp:revision>2</cp:revision>
  <cp:lastPrinted>2022-12-30T21:20:00Z</cp:lastPrinted>
  <dcterms:created xsi:type="dcterms:W3CDTF">2023-06-27T22:33:00Z</dcterms:created>
  <dcterms:modified xsi:type="dcterms:W3CDTF">2023-06-27T22:33:00Z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617104cf-0eb7-41e6-9d1c-0c3c78506670</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2018-06-22T18:39:17.4566660-06:00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