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2C5B8" w14:textId="24C3542D" w:rsidR="00CE708A" w:rsidRPr="00AE31A5" w:rsidRDefault="00CE708A" w:rsidP="001C5946">
      <w:pPr>
        <w:widowControl w:val="0"/>
        <w:tabs>
          <w:tab w:val="left" w:pos="8789"/>
        </w:tabs>
        <w:ind w:left="397" w:hanging="397"/>
        <w:rPr>
          <w:rFonts w:ascii="Museo Sans 300" w:hAnsi="Museo Sans 300" w:cs="Arial"/>
          <w:b/>
          <w:caps/>
        </w:rPr>
      </w:pPr>
      <w:bookmarkStart w:id="0" w:name="_GoBack"/>
      <w:bookmarkEnd w:id="0"/>
      <w:r w:rsidRPr="00AE31A5">
        <w:rPr>
          <w:rFonts w:ascii="Museo Sans 300" w:hAnsi="Museo Sans 300" w:cs="Arial"/>
          <w:b/>
          <w:caps/>
        </w:rPr>
        <w:t xml:space="preserve">El Comité de Normas del Banco Central de Reserva de el salvador, </w:t>
      </w:r>
    </w:p>
    <w:p w14:paraId="15C7EB41" w14:textId="77777777" w:rsidR="00CE708A" w:rsidRPr="00AE31A5" w:rsidRDefault="00CE708A" w:rsidP="00CE708A">
      <w:pPr>
        <w:widowControl w:val="0"/>
        <w:rPr>
          <w:rFonts w:ascii="Museo Sans 300" w:hAnsi="Museo Sans 300" w:cs="Arial"/>
          <w:b/>
          <w:caps/>
        </w:rPr>
      </w:pPr>
    </w:p>
    <w:p w14:paraId="3198D410" w14:textId="77777777" w:rsidR="00CE708A" w:rsidRPr="00AE31A5" w:rsidRDefault="00CE708A" w:rsidP="00CE708A">
      <w:pPr>
        <w:widowControl w:val="0"/>
        <w:ind w:left="397" w:hanging="397"/>
        <w:rPr>
          <w:rFonts w:ascii="Museo Sans 300" w:hAnsi="Museo Sans 300" w:cs="Arial"/>
          <w:b/>
          <w:caps/>
        </w:rPr>
      </w:pPr>
      <w:r w:rsidRPr="00AE31A5">
        <w:rPr>
          <w:rFonts w:ascii="Museo Sans 300" w:hAnsi="Museo Sans 300" w:cs="Arial"/>
          <w:b/>
          <w:caps/>
        </w:rPr>
        <w:t xml:space="preserve">CONSIDERANDO: </w:t>
      </w:r>
    </w:p>
    <w:p w14:paraId="4F0C2D2C" w14:textId="77777777" w:rsidR="00CE708A" w:rsidRPr="00AE31A5" w:rsidRDefault="00CE708A" w:rsidP="00CE708A">
      <w:pPr>
        <w:pStyle w:val="Prrafodelista"/>
        <w:widowControl w:val="0"/>
        <w:ind w:left="425"/>
        <w:rPr>
          <w:rFonts w:ascii="Museo Sans 300" w:hAnsi="Museo Sans 300"/>
        </w:rPr>
      </w:pPr>
    </w:p>
    <w:p w14:paraId="212DD624" w14:textId="37A6ECDD" w:rsidR="00CE708A" w:rsidRPr="00A54372" w:rsidRDefault="00CE708A" w:rsidP="001C5946">
      <w:pPr>
        <w:pStyle w:val="Prrafodelista"/>
        <w:widowControl w:val="0"/>
        <w:numPr>
          <w:ilvl w:val="0"/>
          <w:numId w:val="2"/>
        </w:numPr>
        <w:ind w:left="425" w:hanging="425"/>
        <w:jc w:val="both"/>
        <w:rPr>
          <w:rFonts w:ascii="Museo Sans 300" w:hAnsi="Museo Sans 300"/>
        </w:rPr>
      </w:pPr>
      <w:r w:rsidRPr="00AE31A5">
        <w:rPr>
          <w:rFonts w:ascii="Museo Sans 300" w:hAnsi="Museo Sans 300"/>
        </w:rPr>
        <w:t>Que el artículo 3 de la Ley de Supervisión y Regulación del Sistema Financiero</w:t>
      </w:r>
      <w:r w:rsidR="003869DF">
        <w:rPr>
          <w:rFonts w:ascii="Museo Sans 300" w:hAnsi="Museo Sans 300"/>
        </w:rPr>
        <w:t xml:space="preserve">, </w:t>
      </w:r>
      <w:r w:rsidRPr="00AE31A5">
        <w:rPr>
          <w:rFonts w:ascii="Museo Sans 300" w:hAnsi="Museo Sans 300"/>
        </w:rPr>
        <w:t xml:space="preserve">establece que la Superintendencia del Sistema Financiero es responsable de supervisar la actividad individual y consolidada de los integrantes del sistema financiero, y demás </w:t>
      </w:r>
      <w:r w:rsidRPr="00A54372">
        <w:rPr>
          <w:rFonts w:ascii="Museo Sans 300" w:hAnsi="Museo Sans 300"/>
        </w:rPr>
        <w:t>personas, operaciones y entidades que manden las leyes.</w:t>
      </w:r>
    </w:p>
    <w:p w14:paraId="767CDECB" w14:textId="77777777" w:rsidR="00CE708A" w:rsidRPr="00A54372" w:rsidRDefault="00CE708A" w:rsidP="00CE708A">
      <w:pPr>
        <w:pStyle w:val="Prrafodelista"/>
        <w:widowControl w:val="0"/>
        <w:ind w:left="425"/>
        <w:jc w:val="both"/>
        <w:rPr>
          <w:rFonts w:ascii="Museo Sans 300" w:hAnsi="Museo Sans 300"/>
        </w:rPr>
      </w:pPr>
    </w:p>
    <w:p w14:paraId="2F7C0909" w14:textId="19D99EC6" w:rsidR="00CE708A" w:rsidRPr="00A54372" w:rsidRDefault="00CE708A" w:rsidP="00CE708A">
      <w:pPr>
        <w:pStyle w:val="Prrafodelista"/>
        <w:widowControl w:val="0"/>
        <w:numPr>
          <w:ilvl w:val="0"/>
          <w:numId w:val="2"/>
        </w:numPr>
        <w:ind w:left="425" w:hanging="425"/>
        <w:jc w:val="both"/>
        <w:rPr>
          <w:rFonts w:ascii="Museo Sans 300" w:hAnsi="Museo Sans 300"/>
        </w:rPr>
      </w:pPr>
      <w:r w:rsidRPr="00A54372">
        <w:rPr>
          <w:rFonts w:ascii="Museo Sans 300" w:hAnsi="Museo Sans 300"/>
        </w:rPr>
        <w:t>Que el artículo 78 de la Ley de Supervisión y Regulación de Sistema Financiero</w:t>
      </w:r>
      <w:r w:rsidR="003869DF">
        <w:rPr>
          <w:rFonts w:ascii="Museo Sans 300" w:hAnsi="Museo Sans 300"/>
        </w:rPr>
        <w:t>,</w:t>
      </w:r>
      <w:r w:rsidRPr="00A54372">
        <w:rPr>
          <w:rFonts w:ascii="Museo Sans 300" w:hAnsi="Museo Sans 300"/>
        </w:rPr>
        <w:t xml:space="preserve"> establece que la Superintendencia del Sistema Financiero organizará y mantendrá actualizados los registros que las leyes le encomiendan entre los cuales están los relativos a los </w:t>
      </w:r>
      <w:r w:rsidR="006E5D44">
        <w:rPr>
          <w:rFonts w:ascii="Museo Sans 300" w:hAnsi="Museo Sans 300"/>
        </w:rPr>
        <w:t>Peritos</w:t>
      </w:r>
      <w:r w:rsidRPr="00A54372">
        <w:rPr>
          <w:rFonts w:ascii="Museo Sans 300" w:hAnsi="Museo Sans 300"/>
        </w:rPr>
        <w:t xml:space="preserve"> en los casos que la ley señale. </w:t>
      </w:r>
    </w:p>
    <w:p w14:paraId="44735857" w14:textId="77777777" w:rsidR="00CE708A" w:rsidRPr="00A54372" w:rsidRDefault="00CE708A" w:rsidP="00CE708A">
      <w:pPr>
        <w:widowControl w:val="0"/>
        <w:jc w:val="both"/>
        <w:rPr>
          <w:rFonts w:ascii="Museo Sans 300" w:hAnsi="Museo Sans 300"/>
        </w:rPr>
      </w:pPr>
    </w:p>
    <w:p w14:paraId="1810D2AE" w14:textId="1B3AB72A" w:rsidR="00CE708A" w:rsidRPr="00A54372" w:rsidRDefault="00CE708A" w:rsidP="00CE708A">
      <w:pPr>
        <w:pStyle w:val="Prrafodelista"/>
        <w:widowControl w:val="0"/>
        <w:numPr>
          <w:ilvl w:val="0"/>
          <w:numId w:val="2"/>
        </w:numPr>
        <w:ind w:left="425" w:hanging="425"/>
        <w:jc w:val="both"/>
        <w:rPr>
          <w:rFonts w:ascii="Museo Sans 300" w:hAnsi="Museo Sans 300"/>
        </w:rPr>
      </w:pPr>
      <w:r w:rsidRPr="00A54372">
        <w:rPr>
          <w:rFonts w:ascii="Museo Sans 300" w:hAnsi="Museo Sans 300"/>
        </w:rPr>
        <w:t xml:space="preserve">Que el artículo 81 de la Ley de Supervisión y Regulación de Sistema Financiero establece los requisitos que deberán cumplir las personas naturales y jurídicas para ser inscritas y mantenerse en el Registro de </w:t>
      </w:r>
      <w:r w:rsidR="006E5D44">
        <w:rPr>
          <w:rFonts w:ascii="Museo Sans 300" w:hAnsi="Museo Sans 300"/>
        </w:rPr>
        <w:t>Peritos</w:t>
      </w:r>
      <w:r w:rsidRPr="00A54372">
        <w:rPr>
          <w:rFonts w:ascii="Museo Sans 300" w:hAnsi="Museo Sans 300"/>
        </w:rPr>
        <w:t xml:space="preserve"> de la Superintendencia del Sistema Financiero.</w:t>
      </w:r>
    </w:p>
    <w:p w14:paraId="586F2537" w14:textId="77777777" w:rsidR="00CE708A" w:rsidRPr="00A54372" w:rsidRDefault="00CE708A" w:rsidP="00CE708A">
      <w:pPr>
        <w:pStyle w:val="Prrafodelista"/>
        <w:widowControl w:val="0"/>
        <w:ind w:left="425"/>
        <w:jc w:val="both"/>
        <w:rPr>
          <w:rFonts w:ascii="Museo Sans 300" w:hAnsi="Museo Sans 300"/>
        </w:rPr>
      </w:pPr>
    </w:p>
    <w:p w14:paraId="3AF39E2D" w14:textId="057978AA" w:rsidR="00CE708A" w:rsidRPr="00A54372" w:rsidRDefault="00CE708A" w:rsidP="00CE708A">
      <w:pPr>
        <w:pStyle w:val="Prrafodelista"/>
        <w:widowControl w:val="0"/>
        <w:numPr>
          <w:ilvl w:val="0"/>
          <w:numId w:val="2"/>
        </w:numPr>
        <w:ind w:left="425" w:hanging="425"/>
        <w:jc w:val="both"/>
        <w:rPr>
          <w:rFonts w:ascii="Museo Sans 300" w:hAnsi="Museo Sans 300"/>
        </w:rPr>
      </w:pPr>
      <w:r w:rsidRPr="00A54372">
        <w:rPr>
          <w:rFonts w:ascii="Museo Sans 300" w:hAnsi="Museo Sans 300"/>
        </w:rPr>
        <w:t>Que el artículo 236 de la Ley de Bancos y artículo 45 de la Ley de Bancos Cooperativos y Sociedades de Ahorro y Crédito</w:t>
      </w:r>
      <w:r w:rsidR="003869DF">
        <w:rPr>
          <w:rFonts w:ascii="Museo Sans 300" w:hAnsi="Museo Sans 300"/>
        </w:rPr>
        <w:t>,</w:t>
      </w:r>
      <w:r w:rsidRPr="00A54372">
        <w:rPr>
          <w:rFonts w:ascii="Museo Sans 300" w:hAnsi="Museo Sans 300"/>
        </w:rPr>
        <w:t xml:space="preserve"> establecen que la valuación de los bienes muebles e inmuebles de los bancos y bancos cooperativos así como cuando por disposiciones legales sea necesario valorar dichos bienes que reciban en garantía, se requerirá que tales valuaciones se efectúen por </w:t>
      </w:r>
      <w:r w:rsidR="006E5D44">
        <w:rPr>
          <w:rFonts w:ascii="Museo Sans 300" w:hAnsi="Museo Sans 300"/>
        </w:rPr>
        <w:t>Peritos</w:t>
      </w:r>
      <w:r w:rsidRPr="00A54372">
        <w:rPr>
          <w:rFonts w:ascii="Museo Sans 300" w:hAnsi="Museo Sans 300"/>
        </w:rPr>
        <w:t xml:space="preserve"> inscritos en la Superintendencia.</w:t>
      </w:r>
    </w:p>
    <w:p w14:paraId="2F07ED1B" w14:textId="77777777" w:rsidR="00CE708A" w:rsidRPr="00A54372" w:rsidRDefault="00CE708A" w:rsidP="00CE708A">
      <w:pPr>
        <w:pStyle w:val="Prrafodelista"/>
        <w:widowControl w:val="0"/>
        <w:ind w:left="425"/>
        <w:jc w:val="both"/>
        <w:rPr>
          <w:rFonts w:ascii="Museo Sans 300" w:hAnsi="Museo Sans 300"/>
        </w:rPr>
      </w:pPr>
    </w:p>
    <w:p w14:paraId="5E1FE698" w14:textId="22F5B35A" w:rsidR="00CE708A" w:rsidRPr="00A54372" w:rsidRDefault="00CE708A" w:rsidP="00CE708A">
      <w:pPr>
        <w:pStyle w:val="Prrafodelista"/>
        <w:widowControl w:val="0"/>
        <w:numPr>
          <w:ilvl w:val="0"/>
          <w:numId w:val="2"/>
        </w:numPr>
        <w:ind w:left="425" w:hanging="425"/>
        <w:jc w:val="both"/>
        <w:rPr>
          <w:rFonts w:ascii="Museo Sans 300" w:hAnsi="Museo Sans 300"/>
        </w:rPr>
      </w:pPr>
      <w:r w:rsidRPr="00A54372">
        <w:rPr>
          <w:rFonts w:ascii="Museo Sans 300" w:hAnsi="Museo Sans 300"/>
        </w:rPr>
        <w:t>Que el artículo 37 de Ley de Sociedades de Seguros</w:t>
      </w:r>
      <w:r w:rsidR="003869DF">
        <w:rPr>
          <w:rFonts w:ascii="Museo Sans 300" w:hAnsi="Museo Sans 300"/>
        </w:rPr>
        <w:t>,</w:t>
      </w:r>
      <w:r w:rsidRPr="00A54372">
        <w:rPr>
          <w:rFonts w:ascii="Museo Sans 300" w:hAnsi="Museo Sans 300"/>
        </w:rPr>
        <w:t xml:space="preserve"> establece que la valorización de bienes inmuebles de las sociedades de seguros o cuando por disposiciones legales sea necesario valorar bienes recibidos en garantía, se requerirá que tales valuaciones se efectúen por </w:t>
      </w:r>
      <w:r w:rsidR="006E5D44">
        <w:rPr>
          <w:rFonts w:ascii="Museo Sans 300" w:hAnsi="Museo Sans 300"/>
        </w:rPr>
        <w:t>Peritos</w:t>
      </w:r>
      <w:r w:rsidRPr="00A54372">
        <w:rPr>
          <w:rFonts w:ascii="Museo Sans 300" w:hAnsi="Museo Sans 300"/>
        </w:rPr>
        <w:t xml:space="preserve"> inscritos en la Superintendencia.</w:t>
      </w:r>
    </w:p>
    <w:p w14:paraId="08DE417E" w14:textId="77777777" w:rsidR="00CE708A" w:rsidRPr="00A54372" w:rsidRDefault="00CE708A" w:rsidP="00CE708A">
      <w:pPr>
        <w:rPr>
          <w:rFonts w:ascii="Museo Sans 300" w:hAnsi="Museo Sans 300"/>
        </w:rPr>
      </w:pPr>
    </w:p>
    <w:p w14:paraId="5183444E" w14:textId="74E381BF" w:rsidR="00CE708A" w:rsidRPr="003869DF" w:rsidRDefault="00CE708A" w:rsidP="00CE708A">
      <w:pPr>
        <w:pStyle w:val="Prrafodelista"/>
        <w:widowControl w:val="0"/>
        <w:numPr>
          <w:ilvl w:val="0"/>
          <w:numId w:val="2"/>
        </w:numPr>
        <w:ind w:left="425" w:hanging="425"/>
        <w:jc w:val="both"/>
        <w:rPr>
          <w:rFonts w:ascii="Museo Sans 300" w:hAnsi="Museo Sans 300"/>
        </w:rPr>
      </w:pPr>
      <w:r w:rsidRPr="003869DF">
        <w:rPr>
          <w:rFonts w:ascii="Museo Sans 300" w:hAnsi="Museo Sans 300"/>
        </w:rPr>
        <w:t>Que</w:t>
      </w:r>
      <w:r w:rsidR="006F0EBB" w:rsidRPr="003869DF">
        <w:rPr>
          <w:rFonts w:ascii="Museo Sans 300" w:hAnsi="Museo Sans 300"/>
        </w:rPr>
        <w:t xml:space="preserve"> los </w:t>
      </w:r>
      <w:r w:rsidRPr="003869DF">
        <w:rPr>
          <w:rFonts w:ascii="Museo Sans 300" w:hAnsi="Museo Sans 300"/>
        </w:rPr>
        <w:t>artículo</w:t>
      </w:r>
      <w:r w:rsidR="006F0EBB" w:rsidRPr="003869DF">
        <w:rPr>
          <w:rFonts w:ascii="Museo Sans 300" w:hAnsi="Museo Sans 300"/>
        </w:rPr>
        <w:t>s</w:t>
      </w:r>
      <w:r w:rsidRPr="003869DF">
        <w:rPr>
          <w:rFonts w:ascii="Museo Sans 300" w:hAnsi="Museo Sans 300"/>
        </w:rPr>
        <w:t xml:space="preserve"> 27 </w:t>
      </w:r>
      <w:r w:rsidR="006F0EBB" w:rsidRPr="003869DF">
        <w:rPr>
          <w:rFonts w:ascii="Museo Sans 300" w:hAnsi="Museo Sans 300"/>
        </w:rPr>
        <w:t xml:space="preserve">y 28 </w:t>
      </w:r>
      <w:r w:rsidRPr="003869DF">
        <w:rPr>
          <w:rFonts w:ascii="Museo Sans 300" w:hAnsi="Museo Sans 300"/>
        </w:rPr>
        <w:t xml:space="preserve">del Reglamento de las Sociedades de Seguros </w:t>
      </w:r>
      <w:r w:rsidR="00652A8A" w:rsidRPr="003869DF">
        <w:rPr>
          <w:rFonts w:ascii="Museo Sans 300" w:hAnsi="Museo Sans 300"/>
        </w:rPr>
        <w:t>establecen el</w:t>
      </w:r>
      <w:r w:rsidRPr="003869DF">
        <w:rPr>
          <w:rFonts w:ascii="Museo Sans 300" w:hAnsi="Museo Sans 300"/>
        </w:rPr>
        <w:t xml:space="preserve"> procedimiento para</w:t>
      </w:r>
      <w:r w:rsidR="003869DF" w:rsidRPr="003869DF">
        <w:rPr>
          <w:rFonts w:ascii="Museo Sans 300" w:hAnsi="Museo Sans 300"/>
        </w:rPr>
        <w:t xml:space="preserve"> efectos de </w:t>
      </w:r>
      <w:r w:rsidRPr="003869DF">
        <w:rPr>
          <w:rFonts w:ascii="Museo Sans 300" w:hAnsi="Museo Sans 300"/>
        </w:rPr>
        <w:t>valuar los inmuebl</w:t>
      </w:r>
      <w:r w:rsidR="006F0EBB" w:rsidRPr="003869DF">
        <w:rPr>
          <w:rFonts w:ascii="Museo Sans 300" w:hAnsi="Museo Sans 300"/>
        </w:rPr>
        <w:t xml:space="preserve">es de las sociedades de seguros y los requisitos que los </w:t>
      </w:r>
      <w:r w:rsidR="006E5D44" w:rsidRPr="003869DF">
        <w:rPr>
          <w:rFonts w:ascii="Museo Sans 300" w:hAnsi="Museo Sans 300"/>
        </w:rPr>
        <w:t>Peritos</w:t>
      </w:r>
      <w:r w:rsidR="006F0EBB" w:rsidRPr="003869DF">
        <w:rPr>
          <w:rFonts w:ascii="Museo Sans 300" w:hAnsi="Museo Sans 300"/>
        </w:rPr>
        <w:t xml:space="preserve"> deben cumplir p</w:t>
      </w:r>
      <w:r w:rsidR="003869DF" w:rsidRPr="003869DF">
        <w:rPr>
          <w:rFonts w:ascii="Museo Sans 300" w:hAnsi="Museo Sans 300"/>
        </w:rPr>
        <w:t>ara realizar dichos valúos.</w:t>
      </w:r>
    </w:p>
    <w:p w14:paraId="33E053C1" w14:textId="77777777" w:rsidR="00CE708A" w:rsidRPr="00A54372" w:rsidRDefault="00CE708A" w:rsidP="006F0EBB">
      <w:pPr>
        <w:widowControl w:val="0"/>
        <w:jc w:val="both"/>
        <w:rPr>
          <w:rFonts w:ascii="Museo Sans 300" w:hAnsi="Museo Sans 300"/>
        </w:rPr>
      </w:pPr>
    </w:p>
    <w:p w14:paraId="3FF9F0C6" w14:textId="77366EF4" w:rsidR="00CE708A" w:rsidRPr="00A54372" w:rsidRDefault="00CE708A" w:rsidP="00CE708A">
      <w:pPr>
        <w:pStyle w:val="Prrafodelista"/>
        <w:widowControl w:val="0"/>
        <w:numPr>
          <w:ilvl w:val="0"/>
          <w:numId w:val="2"/>
        </w:numPr>
        <w:ind w:left="425" w:hanging="425"/>
        <w:jc w:val="both"/>
        <w:rPr>
          <w:rFonts w:ascii="Museo Sans 300" w:hAnsi="Museo Sans 300"/>
        </w:rPr>
      </w:pPr>
      <w:r w:rsidRPr="00A54372">
        <w:rPr>
          <w:rFonts w:ascii="Museo Sans 300" w:hAnsi="Museo Sans 300"/>
        </w:rPr>
        <w:t xml:space="preserve">Que el artículo 46 de la Ley de Titularización de Activos establece que los fondos de titularización podrán constituirse en bienes inmuebles existentes o por constituirse y que estos cumplan como mínimo que el inmueble sea valorado por </w:t>
      </w:r>
      <w:r w:rsidR="006E5D44">
        <w:rPr>
          <w:rFonts w:ascii="Museo Sans 300" w:hAnsi="Museo Sans 300"/>
        </w:rPr>
        <w:t>Peritos</w:t>
      </w:r>
      <w:r w:rsidRPr="00A54372">
        <w:rPr>
          <w:rFonts w:ascii="Museo Sans 300" w:hAnsi="Museo Sans 300"/>
        </w:rPr>
        <w:t xml:space="preserve"> inscritos en la Superintendencia del Sistema Financiero o en otro registro que reconozca la Superintendencia utilizando para los valúos que practiquen, métodos de reconocido valor técnico aprobados por ésta.</w:t>
      </w:r>
    </w:p>
    <w:p w14:paraId="1B12D4E1" w14:textId="77777777" w:rsidR="00CE708A" w:rsidRPr="00A54372" w:rsidRDefault="00CE708A" w:rsidP="00CE708A">
      <w:pPr>
        <w:pStyle w:val="Prrafodelista"/>
        <w:widowControl w:val="0"/>
        <w:numPr>
          <w:ilvl w:val="0"/>
          <w:numId w:val="2"/>
        </w:numPr>
        <w:ind w:left="425" w:hanging="425"/>
        <w:jc w:val="both"/>
        <w:rPr>
          <w:rFonts w:ascii="Museo Sans 300" w:hAnsi="Museo Sans 300"/>
        </w:rPr>
      </w:pPr>
      <w:r w:rsidRPr="00A54372">
        <w:rPr>
          <w:rFonts w:ascii="Museo Sans 300" w:hAnsi="Museo Sans 300"/>
        </w:rPr>
        <w:lastRenderedPageBreak/>
        <w:t>Que el articulo 72 literal b</w:t>
      </w:r>
      <w:r w:rsidR="006F0EBB" w:rsidRPr="00A54372">
        <w:rPr>
          <w:rFonts w:ascii="Museo Sans 300" w:hAnsi="Museo Sans 300"/>
        </w:rPr>
        <w:t>)</w:t>
      </w:r>
      <w:r w:rsidRPr="00A54372">
        <w:rPr>
          <w:rFonts w:ascii="Museo Sans 300" w:hAnsi="Museo Sans 300"/>
        </w:rPr>
        <w:t xml:space="preserve"> de la Ley de Titularización de Activos establece que la presentación de la emisión para su asiento en el Registro irá acompañada, además de la documentación generalmente exigida para las emisiones, de la descripción del procedimiento técnico de valuación de los activos a titularizar y del Fondo de Titularización, entre otros.</w:t>
      </w:r>
    </w:p>
    <w:p w14:paraId="3C7D76B5" w14:textId="77777777" w:rsidR="00CE708A" w:rsidRPr="00A54372" w:rsidRDefault="00CE708A" w:rsidP="00CE708A">
      <w:pPr>
        <w:widowControl w:val="0"/>
        <w:jc w:val="both"/>
        <w:rPr>
          <w:rFonts w:ascii="Museo Sans 300" w:hAnsi="Museo Sans 300"/>
        </w:rPr>
      </w:pPr>
    </w:p>
    <w:p w14:paraId="0FF6D721" w14:textId="340AAC6D" w:rsidR="00CE708A" w:rsidRPr="00A54372" w:rsidRDefault="00CE708A" w:rsidP="00CE708A">
      <w:pPr>
        <w:pStyle w:val="Prrafodelista"/>
        <w:widowControl w:val="0"/>
        <w:numPr>
          <w:ilvl w:val="0"/>
          <w:numId w:val="2"/>
        </w:numPr>
        <w:ind w:left="425" w:hanging="425"/>
        <w:jc w:val="both"/>
        <w:rPr>
          <w:rFonts w:ascii="Museo Sans 300" w:hAnsi="Museo Sans 300"/>
        </w:rPr>
      </w:pPr>
      <w:r w:rsidRPr="00A54372">
        <w:rPr>
          <w:rFonts w:ascii="Museo Sans 300" w:hAnsi="Museo Sans 300"/>
        </w:rPr>
        <w:t xml:space="preserve">Que el artículo 96 de la Ley de Fondos de Inversión establece que en el caso que los activos a valorar sean inmuebles, éstos deberán ser valorados por </w:t>
      </w:r>
      <w:r w:rsidR="006E5D44">
        <w:rPr>
          <w:rFonts w:ascii="Museo Sans 300" w:hAnsi="Museo Sans 300"/>
        </w:rPr>
        <w:t>Peritos</w:t>
      </w:r>
      <w:r w:rsidRPr="00A54372">
        <w:rPr>
          <w:rFonts w:ascii="Museo Sans 300" w:hAnsi="Museo Sans 300"/>
        </w:rPr>
        <w:t xml:space="preserve"> inscritos en la Superintendencia o en otras entidades cuyos registros ésta reconozca.</w:t>
      </w:r>
    </w:p>
    <w:p w14:paraId="0BA7B3F4" w14:textId="77777777" w:rsidR="00CE708A" w:rsidRPr="00A54372" w:rsidRDefault="00CE708A" w:rsidP="00CE708A">
      <w:pPr>
        <w:widowControl w:val="0"/>
        <w:rPr>
          <w:rFonts w:ascii="Museo Sans 300" w:hAnsi="Museo Sans 300"/>
        </w:rPr>
      </w:pPr>
    </w:p>
    <w:p w14:paraId="3BAF5C80" w14:textId="77777777" w:rsidR="00CE708A" w:rsidRPr="00A54372" w:rsidRDefault="00CE708A" w:rsidP="00CE708A">
      <w:pPr>
        <w:widowControl w:val="0"/>
        <w:rPr>
          <w:rFonts w:ascii="Museo Sans 300" w:eastAsia="Times New Roman" w:hAnsi="Museo Sans 300" w:cs="Times New Roman"/>
          <w:b/>
          <w:lang w:eastAsia="es-ES"/>
        </w:rPr>
      </w:pPr>
      <w:r w:rsidRPr="00A54372">
        <w:rPr>
          <w:rFonts w:ascii="Museo Sans 300" w:eastAsia="Times New Roman" w:hAnsi="Museo Sans 300" w:cs="Times New Roman"/>
          <w:b/>
          <w:lang w:eastAsia="es-ES"/>
        </w:rPr>
        <w:t xml:space="preserve">POR TANTO, </w:t>
      </w:r>
    </w:p>
    <w:p w14:paraId="517C7191" w14:textId="77777777" w:rsidR="00CE708A" w:rsidRPr="00A54372" w:rsidRDefault="00CE708A" w:rsidP="00085BAE">
      <w:pPr>
        <w:widowControl w:val="0"/>
        <w:ind w:left="-284"/>
        <w:jc w:val="both"/>
        <w:rPr>
          <w:rFonts w:ascii="Museo Sans 300" w:eastAsia="Times New Roman" w:hAnsi="Museo Sans 300" w:cs="Times New Roman"/>
          <w:lang w:eastAsia="es-ES"/>
        </w:rPr>
      </w:pPr>
    </w:p>
    <w:p w14:paraId="2E1DA410" w14:textId="77777777" w:rsidR="00CE708A" w:rsidRPr="00A54372" w:rsidRDefault="00CE708A" w:rsidP="00085BAE">
      <w:pPr>
        <w:widowControl w:val="0"/>
        <w:jc w:val="both"/>
        <w:rPr>
          <w:rFonts w:ascii="Museo Sans 300" w:eastAsia="Times New Roman" w:hAnsi="Museo Sans 300" w:cs="Times New Roman"/>
          <w:lang w:eastAsia="es-ES"/>
        </w:rPr>
      </w:pPr>
      <w:r w:rsidRPr="00A54372">
        <w:rPr>
          <w:rFonts w:ascii="Museo Sans 300" w:eastAsia="Times New Roman" w:hAnsi="Museo Sans 300" w:cs="Times New Roman"/>
          <w:lang w:eastAsia="es-ES"/>
        </w:rPr>
        <w:t xml:space="preserve">en virtud de las facultades normativas que le confiere el artículo 99 de la Ley de Supervisión y Regulación del Sistema Financiero, </w:t>
      </w:r>
    </w:p>
    <w:p w14:paraId="422BD23A" w14:textId="77777777" w:rsidR="00CE708A" w:rsidRPr="00A54372" w:rsidRDefault="00CE708A" w:rsidP="00CE708A">
      <w:pPr>
        <w:widowControl w:val="0"/>
        <w:ind w:left="-284"/>
        <w:rPr>
          <w:rFonts w:ascii="Museo Sans 300" w:eastAsia="Times New Roman" w:hAnsi="Museo Sans 300" w:cs="Times New Roman"/>
          <w:lang w:eastAsia="es-ES"/>
        </w:rPr>
      </w:pPr>
    </w:p>
    <w:p w14:paraId="262CE1CD" w14:textId="77777777" w:rsidR="00CE708A" w:rsidRPr="00A54372" w:rsidRDefault="00CE708A" w:rsidP="00CE708A">
      <w:pPr>
        <w:widowControl w:val="0"/>
        <w:rPr>
          <w:rFonts w:ascii="Museo Sans 300" w:eastAsia="Times New Roman" w:hAnsi="Museo Sans 300" w:cs="Times New Roman"/>
          <w:lang w:eastAsia="es-ES"/>
        </w:rPr>
      </w:pPr>
      <w:r w:rsidRPr="00A54372">
        <w:rPr>
          <w:rFonts w:ascii="Museo Sans 300" w:eastAsia="Times New Roman" w:hAnsi="Museo Sans 300" w:cs="Times New Roman"/>
          <w:b/>
          <w:lang w:eastAsia="es-ES"/>
        </w:rPr>
        <w:t>ACUERDA,</w:t>
      </w:r>
      <w:r w:rsidRPr="00A54372">
        <w:rPr>
          <w:rFonts w:ascii="Museo Sans 300" w:eastAsia="Times New Roman" w:hAnsi="Museo Sans 300" w:cs="Times New Roman"/>
          <w:lang w:eastAsia="es-ES"/>
        </w:rPr>
        <w:t xml:space="preserve"> emitir las siguientes:  </w:t>
      </w:r>
    </w:p>
    <w:p w14:paraId="22DF2A13" w14:textId="77777777" w:rsidR="00CE708A" w:rsidRPr="00A54372" w:rsidRDefault="00CE708A" w:rsidP="00CE708A">
      <w:pPr>
        <w:widowControl w:val="0"/>
        <w:rPr>
          <w:rFonts w:ascii="Museo Sans 300" w:eastAsia="Times New Roman" w:hAnsi="Museo Sans 300" w:cs="Times New Roman"/>
          <w:lang w:eastAsia="es-ES"/>
        </w:rPr>
      </w:pPr>
    </w:p>
    <w:p w14:paraId="665DE202" w14:textId="56E16978" w:rsidR="00CE708A" w:rsidRPr="00A54372" w:rsidRDefault="00CE708A" w:rsidP="00CE708A">
      <w:pPr>
        <w:pStyle w:val="Default"/>
        <w:widowControl w:val="0"/>
        <w:jc w:val="center"/>
        <w:rPr>
          <w:rFonts w:ascii="Museo Sans 300" w:hAnsi="Museo Sans 300"/>
          <w:b/>
          <w:bCs/>
          <w:color w:val="auto"/>
          <w:sz w:val="22"/>
          <w:szCs w:val="22"/>
        </w:rPr>
      </w:pPr>
      <w:r w:rsidRPr="00A54372">
        <w:rPr>
          <w:rFonts w:ascii="Museo Sans 300" w:hAnsi="Museo Sans 300"/>
          <w:b/>
          <w:color w:val="auto"/>
          <w:sz w:val="22"/>
          <w:szCs w:val="22"/>
          <w:lang w:val="es-SV"/>
        </w:rPr>
        <w:t xml:space="preserve">NORMAS TÉCNICAS </w:t>
      </w:r>
      <w:r w:rsidRPr="00A54372">
        <w:rPr>
          <w:rFonts w:ascii="Museo Sans 300" w:hAnsi="Museo Sans 300"/>
          <w:b/>
          <w:bCs/>
          <w:color w:val="auto"/>
          <w:sz w:val="22"/>
          <w:szCs w:val="22"/>
        </w:rPr>
        <w:t xml:space="preserve">PARA EL REGISTRO DE </w:t>
      </w:r>
      <w:r w:rsidR="006E5D44">
        <w:rPr>
          <w:rFonts w:ascii="Museo Sans 300" w:hAnsi="Museo Sans 300"/>
          <w:b/>
          <w:bCs/>
          <w:color w:val="auto"/>
          <w:sz w:val="22"/>
          <w:szCs w:val="22"/>
        </w:rPr>
        <w:t>PERITOS</w:t>
      </w:r>
      <w:r w:rsidRPr="00A54372">
        <w:rPr>
          <w:rFonts w:ascii="Museo Sans 300" w:hAnsi="Museo Sans 300"/>
          <w:b/>
          <w:bCs/>
          <w:color w:val="auto"/>
          <w:sz w:val="22"/>
          <w:szCs w:val="22"/>
        </w:rPr>
        <w:t xml:space="preserve"> VALUADORES Y SUS OBLIGACIONES PROFESIONALES</w:t>
      </w:r>
    </w:p>
    <w:p w14:paraId="3AB44F07" w14:textId="77777777" w:rsidR="00CE708A" w:rsidRPr="00A54372" w:rsidRDefault="00CE708A" w:rsidP="00CE708A">
      <w:pPr>
        <w:widowControl w:val="0"/>
        <w:ind w:left="-284"/>
        <w:rPr>
          <w:rFonts w:ascii="Museo Sans 300" w:hAnsi="Museo Sans 300" w:cs="Arial"/>
          <w:b/>
          <w:bCs/>
          <w:lang w:val="es-CL"/>
        </w:rPr>
      </w:pPr>
    </w:p>
    <w:p w14:paraId="32489364" w14:textId="77777777" w:rsidR="00CE708A" w:rsidRPr="00A54372" w:rsidRDefault="00CE708A" w:rsidP="00CE708A">
      <w:pPr>
        <w:pStyle w:val="Default"/>
        <w:widowControl w:val="0"/>
        <w:jc w:val="center"/>
        <w:rPr>
          <w:rFonts w:ascii="Museo Sans 300" w:hAnsi="Museo Sans 300"/>
          <w:b/>
          <w:bCs/>
          <w:color w:val="auto"/>
          <w:sz w:val="22"/>
          <w:szCs w:val="22"/>
        </w:rPr>
      </w:pPr>
      <w:r w:rsidRPr="00A54372">
        <w:rPr>
          <w:rFonts w:ascii="Museo Sans 300" w:hAnsi="Museo Sans 300"/>
          <w:b/>
          <w:bCs/>
          <w:color w:val="auto"/>
          <w:sz w:val="22"/>
          <w:szCs w:val="22"/>
        </w:rPr>
        <w:t>CAPÍTULO I</w:t>
      </w:r>
    </w:p>
    <w:p w14:paraId="254B209F" w14:textId="77777777" w:rsidR="00CE708A" w:rsidRPr="00A54372" w:rsidRDefault="00CE708A" w:rsidP="00CE708A">
      <w:pPr>
        <w:pStyle w:val="Default"/>
        <w:widowControl w:val="0"/>
        <w:jc w:val="center"/>
        <w:rPr>
          <w:rFonts w:ascii="Museo Sans 300" w:hAnsi="Museo Sans 300"/>
          <w:b/>
          <w:bCs/>
          <w:color w:val="auto"/>
          <w:sz w:val="22"/>
          <w:szCs w:val="22"/>
        </w:rPr>
      </w:pPr>
      <w:r w:rsidRPr="00A54372">
        <w:rPr>
          <w:rFonts w:ascii="Museo Sans 300" w:hAnsi="Museo Sans 300"/>
          <w:b/>
          <w:bCs/>
          <w:color w:val="auto"/>
          <w:sz w:val="22"/>
          <w:szCs w:val="22"/>
        </w:rPr>
        <w:t>OBJETO, SUJETOS Y TÉRMINOS</w:t>
      </w:r>
    </w:p>
    <w:p w14:paraId="4E2F3D91" w14:textId="77777777" w:rsidR="00CE708A" w:rsidRPr="00A54372" w:rsidRDefault="00CE708A" w:rsidP="00CE708A">
      <w:pPr>
        <w:pStyle w:val="Default"/>
        <w:widowControl w:val="0"/>
        <w:jc w:val="both"/>
        <w:rPr>
          <w:rFonts w:ascii="Museo Sans 300" w:hAnsi="Museo Sans 300"/>
          <w:b/>
          <w:bCs/>
          <w:color w:val="auto"/>
          <w:sz w:val="22"/>
          <w:szCs w:val="22"/>
          <w:lang w:val="es-SV"/>
        </w:rPr>
      </w:pPr>
    </w:p>
    <w:p w14:paraId="0559BA4C" w14:textId="77777777" w:rsidR="00CE708A" w:rsidRPr="00A54372" w:rsidRDefault="00CE708A" w:rsidP="00CE708A">
      <w:pPr>
        <w:pStyle w:val="Default"/>
        <w:widowControl w:val="0"/>
        <w:jc w:val="both"/>
        <w:rPr>
          <w:rFonts w:ascii="Museo Sans 300" w:hAnsi="Museo Sans 300"/>
          <w:color w:val="auto"/>
          <w:sz w:val="22"/>
          <w:szCs w:val="22"/>
          <w:lang w:val="es-SV"/>
        </w:rPr>
      </w:pPr>
      <w:r w:rsidRPr="00A54372">
        <w:rPr>
          <w:rFonts w:ascii="Museo Sans 300" w:hAnsi="Museo Sans 300"/>
          <w:b/>
          <w:bCs/>
          <w:color w:val="auto"/>
          <w:sz w:val="22"/>
          <w:szCs w:val="22"/>
          <w:lang w:val="es-SV"/>
        </w:rPr>
        <w:t xml:space="preserve">Objeto </w:t>
      </w:r>
    </w:p>
    <w:p w14:paraId="5E4CA82F" w14:textId="0124895D" w:rsidR="00CE708A" w:rsidRPr="00A54372" w:rsidRDefault="00CE708A" w:rsidP="00CE708A">
      <w:pPr>
        <w:pStyle w:val="Prrafodelista"/>
        <w:widowControl w:val="0"/>
        <w:numPr>
          <w:ilvl w:val="0"/>
          <w:numId w:val="3"/>
        </w:numPr>
        <w:tabs>
          <w:tab w:val="left" w:pos="709"/>
        </w:tabs>
        <w:ind w:firstLine="0"/>
        <w:contextualSpacing w:val="0"/>
        <w:jc w:val="both"/>
        <w:rPr>
          <w:rFonts w:ascii="Museo Sans 300" w:hAnsi="Museo Sans 300"/>
        </w:rPr>
      </w:pPr>
      <w:r w:rsidRPr="00A54372">
        <w:rPr>
          <w:rFonts w:ascii="Museo Sans 300" w:hAnsi="Museo Sans 300"/>
        </w:rPr>
        <w:t xml:space="preserve">Las presentes Normas tienen por objeto regular y establecer el procedimiento de inscripción y registro de las personas naturales o jurídicas interesadas en ser calificadas e inscritas en el Registro de </w:t>
      </w:r>
      <w:r w:rsidR="006E5D44">
        <w:rPr>
          <w:rFonts w:ascii="Museo Sans 300" w:hAnsi="Museo Sans 300"/>
        </w:rPr>
        <w:t>Peritos</w:t>
      </w:r>
      <w:r w:rsidRPr="00A54372">
        <w:rPr>
          <w:rFonts w:ascii="Museo Sans 300" w:hAnsi="Museo Sans 300"/>
        </w:rPr>
        <w:t xml:space="preserve"> Valuadores de la Superintendencia del Sistema Financiero, así como las obligaciones profesionales que deben cumplir en la ejecución de la prestación de sus servicios en la actividad de valuación de bienes muebles e inmuebles</w:t>
      </w:r>
      <w:r w:rsidR="007213DC" w:rsidRPr="00A54372">
        <w:rPr>
          <w:rFonts w:ascii="Museo Sans 300" w:hAnsi="Museo Sans 300"/>
        </w:rPr>
        <w:t>.</w:t>
      </w:r>
    </w:p>
    <w:p w14:paraId="3DDD0437" w14:textId="77777777" w:rsidR="00CE708A" w:rsidRPr="00A54372" w:rsidRDefault="00CE708A" w:rsidP="00CE708A">
      <w:pPr>
        <w:pStyle w:val="Prrafodelista"/>
        <w:widowControl w:val="0"/>
        <w:tabs>
          <w:tab w:val="left" w:pos="709"/>
        </w:tabs>
        <w:ind w:left="0"/>
        <w:contextualSpacing w:val="0"/>
        <w:jc w:val="both"/>
        <w:rPr>
          <w:rFonts w:ascii="Museo Sans 300" w:hAnsi="Museo Sans 300"/>
        </w:rPr>
      </w:pPr>
    </w:p>
    <w:p w14:paraId="62F79675" w14:textId="77777777" w:rsidR="00CE708A" w:rsidRPr="00A54372" w:rsidRDefault="00CE708A" w:rsidP="00CE708A">
      <w:pPr>
        <w:pStyle w:val="Default"/>
        <w:widowControl w:val="0"/>
        <w:jc w:val="both"/>
        <w:rPr>
          <w:rFonts w:ascii="Museo Sans 300" w:hAnsi="Museo Sans 300"/>
          <w:color w:val="auto"/>
          <w:sz w:val="22"/>
          <w:szCs w:val="22"/>
          <w:lang w:val="es-SV"/>
        </w:rPr>
      </w:pPr>
      <w:r w:rsidRPr="00A54372">
        <w:rPr>
          <w:rFonts w:ascii="Museo Sans 300" w:hAnsi="Museo Sans 300"/>
          <w:b/>
          <w:bCs/>
          <w:color w:val="auto"/>
          <w:sz w:val="22"/>
          <w:szCs w:val="22"/>
          <w:lang w:val="es-SV"/>
        </w:rPr>
        <w:t xml:space="preserve">Sujetos </w:t>
      </w:r>
    </w:p>
    <w:p w14:paraId="4F53F699" w14:textId="68927633" w:rsidR="00CE708A" w:rsidRPr="00A54372" w:rsidRDefault="00CE708A" w:rsidP="00CE708A">
      <w:pPr>
        <w:pStyle w:val="Prrafodelista"/>
        <w:widowControl w:val="0"/>
        <w:numPr>
          <w:ilvl w:val="0"/>
          <w:numId w:val="3"/>
        </w:numPr>
        <w:tabs>
          <w:tab w:val="left" w:pos="709"/>
        </w:tabs>
        <w:ind w:firstLine="0"/>
        <w:contextualSpacing w:val="0"/>
        <w:jc w:val="both"/>
        <w:rPr>
          <w:rFonts w:ascii="Museo Sans 300" w:hAnsi="Museo Sans 300"/>
        </w:rPr>
      </w:pPr>
      <w:r w:rsidRPr="00A54372">
        <w:rPr>
          <w:rFonts w:ascii="Museo Sans 300" w:hAnsi="Museo Sans 300"/>
        </w:rPr>
        <w:t>Los sujetos obligados al cumplimiento de las disposiciones establecidas en las presentes Normas son las personas naturales o jurídicas inscritas en el Registro que</w:t>
      </w:r>
      <w:r w:rsidR="003869DF">
        <w:rPr>
          <w:rFonts w:ascii="Museo Sans 300" w:hAnsi="Museo Sans 300"/>
        </w:rPr>
        <w:t>,</w:t>
      </w:r>
      <w:r w:rsidRPr="00A54372">
        <w:rPr>
          <w:rFonts w:ascii="Museo Sans 300" w:hAnsi="Museo Sans 300"/>
        </w:rPr>
        <w:t xml:space="preserve"> de acuerdo a su especialización</w:t>
      </w:r>
      <w:r w:rsidR="003869DF">
        <w:rPr>
          <w:rFonts w:ascii="Museo Sans 300" w:hAnsi="Museo Sans 300"/>
        </w:rPr>
        <w:t>,</w:t>
      </w:r>
      <w:r w:rsidRPr="00A54372">
        <w:rPr>
          <w:rFonts w:ascii="Museo Sans 300" w:hAnsi="Museo Sans 300"/>
        </w:rPr>
        <w:t xml:space="preserve"> prestan sus servicios al Sistema Financiero</w:t>
      </w:r>
      <w:r w:rsidR="003869DF">
        <w:rPr>
          <w:rFonts w:ascii="Museo Sans 300" w:hAnsi="Museo Sans 300"/>
        </w:rPr>
        <w:t>,</w:t>
      </w:r>
      <w:r w:rsidRPr="00A54372">
        <w:rPr>
          <w:rFonts w:ascii="Museo Sans 300" w:hAnsi="Museo Sans 300"/>
        </w:rPr>
        <w:t xml:space="preserve"> así como</w:t>
      </w:r>
      <w:r w:rsidR="003869DF">
        <w:rPr>
          <w:rFonts w:ascii="Museo Sans 300" w:hAnsi="Museo Sans 300"/>
        </w:rPr>
        <w:t xml:space="preserve"> también</w:t>
      </w:r>
      <w:r w:rsidRPr="00A54372">
        <w:rPr>
          <w:rFonts w:ascii="Museo Sans 300" w:hAnsi="Museo Sans 300"/>
        </w:rPr>
        <w:t xml:space="preserve"> las personas interesadas en inscribirse como </w:t>
      </w:r>
      <w:r w:rsidR="006E5D44">
        <w:rPr>
          <w:rFonts w:ascii="Museo Sans 300" w:hAnsi="Museo Sans 300"/>
        </w:rPr>
        <w:t>Peritos</w:t>
      </w:r>
      <w:r w:rsidRPr="00A54372">
        <w:rPr>
          <w:rFonts w:ascii="Museo Sans 300" w:hAnsi="Museo Sans 300"/>
        </w:rPr>
        <w:t xml:space="preserve"> Valuadores en el mismo.</w:t>
      </w:r>
    </w:p>
    <w:p w14:paraId="63281B3B" w14:textId="77777777" w:rsidR="00CE708A" w:rsidRPr="00A54372" w:rsidRDefault="00CE708A" w:rsidP="00CE708A">
      <w:pPr>
        <w:pStyle w:val="Prrafodelista"/>
        <w:widowControl w:val="0"/>
        <w:tabs>
          <w:tab w:val="left" w:pos="709"/>
        </w:tabs>
        <w:ind w:left="0"/>
        <w:contextualSpacing w:val="0"/>
        <w:jc w:val="both"/>
        <w:rPr>
          <w:rFonts w:ascii="Museo Sans 300" w:hAnsi="Museo Sans 300"/>
        </w:rPr>
      </w:pPr>
    </w:p>
    <w:p w14:paraId="4626698A" w14:textId="64720A3A" w:rsidR="00CE708A" w:rsidRPr="00A54372" w:rsidRDefault="00CE708A" w:rsidP="00CE708A">
      <w:pPr>
        <w:pStyle w:val="Prrafodelista"/>
        <w:widowControl w:val="0"/>
        <w:tabs>
          <w:tab w:val="left" w:pos="709"/>
        </w:tabs>
        <w:ind w:left="0"/>
        <w:contextualSpacing w:val="0"/>
        <w:jc w:val="both"/>
        <w:rPr>
          <w:rFonts w:ascii="Museo Sans 300" w:hAnsi="Museo Sans 300"/>
        </w:rPr>
      </w:pPr>
      <w:r w:rsidRPr="003869DF">
        <w:rPr>
          <w:rFonts w:ascii="Museo Sans 300" w:hAnsi="Museo Sans 300"/>
        </w:rPr>
        <w:t xml:space="preserve">Las referidas Normas también son aplicables a las entidades que contraten el servicio de </w:t>
      </w:r>
      <w:r w:rsidR="006E5D44" w:rsidRPr="003869DF">
        <w:rPr>
          <w:rFonts w:ascii="Museo Sans 300" w:hAnsi="Museo Sans 300"/>
        </w:rPr>
        <w:t>Peritos</w:t>
      </w:r>
      <w:r w:rsidRPr="003869DF">
        <w:rPr>
          <w:rFonts w:ascii="Museo Sans 300" w:hAnsi="Museo Sans 300"/>
        </w:rPr>
        <w:t xml:space="preserve"> Valuadores, a las cuales les aplica lo establecido en </w:t>
      </w:r>
      <w:r w:rsidR="00A77AC5" w:rsidRPr="003869DF">
        <w:rPr>
          <w:rFonts w:ascii="Museo Sans 300" w:hAnsi="Museo Sans 300"/>
        </w:rPr>
        <w:t>el</w:t>
      </w:r>
      <w:r w:rsidRPr="003869DF">
        <w:rPr>
          <w:rFonts w:ascii="Museo Sans 300" w:hAnsi="Museo Sans 300"/>
        </w:rPr>
        <w:t xml:space="preserve"> artículo</w:t>
      </w:r>
      <w:r w:rsidR="00C2407D" w:rsidRPr="003869DF">
        <w:rPr>
          <w:rFonts w:ascii="Museo Sans 300" w:hAnsi="Museo Sans 300"/>
        </w:rPr>
        <w:t xml:space="preserve"> 27</w:t>
      </w:r>
      <w:r w:rsidRPr="003869DF">
        <w:rPr>
          <w:rFonts w:ascii="Museo Sans 300" w:hAnsi="Museo Sans 300"/>
        </w:rPr>
        <w:t xml:space="preserve"> </w:t>
      </w:r>
      <w:r w:rsidR="00B320C4" w:rsidRPr="003869DF">
        <w:rPr>
          <w:rFonts w:ascii="Museo Sans 300" w:hAnsi="Museo Sans 300"/>
        </w:rPr>
        <w:t xml:space="preserve">y </w:t>
      </w:r>
      <w:r w:rsidR="00A77AC5" w:rsidRPr="003869DF">
        <w:rPr>
          <w:rFonts w:ascii="Museo Sans 300" w:hAnsi="Museo Sans 300"/>
        </w:rPr>
        <w:t xml:space="preserve">en el </w:t>
      </w:r>
      <w:r w:rsidR="00B320C4" w:rsidRPr="003869DF">
        <w:rPr>
          <w:rFonts w:ascii="Museo Sans 300" w:hAnsi="Museo Sans 300"/>
        </w:rPr>
        <w:t>Capítulo VI</w:t>
      </w:r>
      <w:r w:rsidR="003B49C0" w:rsidRPr="003869DF">
        <w:rPr>
          <w:rFonts w:ascii="Museo Sans 300" w:hAnsi="Museo Sans 300"/>
        </w:rPr>
        <w:t xml:space="preserve"> de </w:t>
      </w:r>
      <w:r w:rsidRPr="003869DF">
        <w:rPr>
          <w:rFonts w:ascii="Museo Sans 300" w:hAnsi="Museo Sans 300"/>
        </w:rPr>
        <w:t>las presentes Normas</w:t>
      </w:r>
      <w:r w:rsidR="007213DC" w:rsidRPr="003869DF">
        <w:rPr>
          <w:rFonts w:ascii="Museo Sans 300" w:hAnsi="Museo Sans 300"/>
        </w:rPr>
        <w:t>.</w:t>
      </w:r>
    </w:p>
    <w:p w14:paraId="05FF4BC9" w14:textId="77777777" w:rsidR="00D25024" w:rsidRPr="00A54372" w:rsidRDefault="00D25024" w:rsidP="00CE708A">
      <w:pPr>
        <w:pStyle w:val="Prrafodelista"/>
        <w:widowControl w:val="0"/>
        <w:tabs>
          <w:tab w:val="left" w:pos="709"/>
        </w:tabs>
        <w:ind w:left="0"/>
        <w:contextualSpacing w:val="0"/>
        <w:jc w:val="both"/>
        <w:rPr>
          <w:rFonts w:ascii="Museo Sans 300" w:hAnsi="Museo Sans 300"/>
        </w:rPr>
      </w:pPr>
    </w:p>
    <w:p w14:paraId="4AABBB22" w14:textId="77777777" w:rsidR="00CE708A" w:rsidRPr="00A54372" w:rsidRDefault="00CE708A" w:rsidP="00CE708A">
      <w:pPr>
        <w:pStyle w:val="Default"/>
        <w:widowControl w:val="0"/>
        <w:jc w:val="both"/>
        <w:rPr>
          <w:rFonts w:ascii="Museo Sans 300" w:hAnsi="Museo Sans 300"/>
          <w:b/>
          <w:bCs/>
          <w:color w:val="auto"/>
          <w:sz w:val="22"/>
          <w:szCs w:val="22"/>
          <w:lang w:val="es-SV"/>
        </w:rPr>
      </w:pPr>
      <w:r w:rsidRPr="00A54372">
        <w:rPr>
          <w:rFonts w:ascii="Museo Sans 300" w:hAnsi="Museo Sans 300"/>
          <w:b/>
          <w:bCs/>
          <w:color w:val="auto"/>
          <w:sz w:val="22"/>
          <w:szCs w:val="22"/>
          <w:lang w:val="es-SV"/>
        </w:rPr>
        <w:lastRenderedPageBreak/>
        <w:t>Términos</w:t>
      </w:r>
    </w:p>
    <w:p w14:paraId="3936E5B0" w14:textId="77777777" w:rsidR="00CE708A" w:rsidRPr="00A54372" w:rsidRDefault="00CE708A" w:rsidP="00CE708A">
      <w:pPr>
        <w:pStyle w:val="Prrafodelista"/>
        <w:widowControl w:val="0"/>
        <w:numPr>
          <w:ilvl w:val="0"/>
          <w:numId w:val="3"/>
        </w:numPr>
        <w:tabs>
          <w:tab w:val="left" w:pos="709"/>
        </w:tabs>
        <w:spacing w:after="120"/>
        <w:ind w:firstLine="0"/>
        <w:contextualSpacing w:val="0"/>
        <w:jc w:val="both"/>
        <w:rPr>
          <w:rFonts w:ascii="Museo Sans 300" w:hAnsi="Museo Sans 300"/>
        </w:rPr>
      </w:pPr>
      <w:r w:rsidRPr="00A54372">
        <w:rPr>
          <w:rFonts w:ascii="Museo Sans 300" w:hAnsi="Museo Sans 300"/>
        </w:rPr>
        <w:t xml:space="preserve">Para efectos de las presentes Normas, los términos que se indican a continuación tienen el significado siguiente: </w:t>
      </w:r>
    </w:p>
    <w:p w14:paraId="0A165EB7" w14:textId="451C76EC" w:rsidR="00EC1A98" w:rsidRPr="00A54372" w:rsidRDefault="00EC1A98"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t>Activos bio</w:t>
      </w:r>
      <w:r w:rsidR="00143D91" w:rsidRPr="00A54372">
        <w:rPr>
          <w:rFonts w:ascii="Museo Sans 300" w:hAnsi="Museo Sans 300" w:cs="Arial"/>
          <w:b/>
        </w:rPr>
        <w:t>l</w:t>
      </w:r>
      <w:r w:rsidRPr="00A54372">
        <w:rPr>
          <w:rFonts w:ascii="Museo Sans 300" w:hAnsi="Museo Sans 300" w:cs="Arial"/>
          <w:b/>
        </w:rPr>
        <w:t xml:space="preserve">ógicos: </w:t>
      </w:r>
      <w:bookmarkStart w:id="1" w:name="_Hlk83045735"/>
      <w:r w:rsidR="003869DF">
        <w:rPr>
          <w:rFonts w:ascii="Museo Sans 300" w:hAnsi="Museo Sans 300" w:cs="Arial"/>
        </w:rPr>
        <w:t>S</w:t>
      </w:r>
      <w:r w:rsidRPr="00A54372">
        <w:rPr>
          <w:rFonts w:ascii="Museo Sans 300" w:hAnsi="Museo Sans 300" w:cs="Arial"/>
        </w:rPr>
        <w:t xml:space="preserve">e refiere a los animales vivos o plantas que forman parte </w:t>
      </w:r>
      <w:r w:rsidR="00C8728C">
        <w:rPr>
          <w:rFonts w:ascii="Museo Sans 300" w:hAnsi="Museo Sans 300" w:cs="Arial"/>
        </w:rPr>
        <w:t>la</w:t>
      </w:r>
      <w:r w:rsidRPr="00A54372">
        <w:rPr>
          <w:rFonts w:ascii="Museo Sans 300" w:hAnsi="Museo Sans 300" w:cs="Arial"/>
        </w:rPr>
        <w:t xml:space="preserve"> actividad </w:t>
      </w:r>
      <w:r w:rsidR="00C8728C">
        <w:rPr>
          <w:rFonts w:ascii="Museo Sans 300" w:hAnsi="Museo Sans 300" w:cs="Arial"/>
        </w:rPr>
        <w:t>de una entidad</w:t>
      </w:r>
      <w:r w:rsidRPr="00A54372">
        <w:rPr>
          <w:rFonts w:ascii="Museo Sans 300" w:hAnsi="Museo Sans 300" w:cs="Arial"/>
        </w:rPr>
        <w:t>, ya sea para destinarse a la venta</w:t>
      </w:r>
      <w:r w:rsidR="002F285A" w:rsidRPr="00A54372">
        <w:rPr>
          <w:rFonts w:ascii="Museo Sans 300" w:hAnsi="Museo Sans 300" w:cs="Arial"/>
        </w:rPr>
        <w:t xml:space="preserve"> como productos agrícolas</w:t>
      </w:r>
      <w:r w:rsidR="00C8728C">
        <w:rPr>
          <w:rFonts w:ascii="Museo Sans 300" w:hAnsi="Museo Sans 300" w:cs="Arial"/>
        </w:rPr>
        <w:t xml:space="preserve"> </w:t>
      </w:r>
      <w:r w:rsidR="002F285A" w:rsidRPr="00A54372">
        <w:rPr>
          <w:rFonts w:ascii="Museo Sans 300" w:hAnsi="Museo Sans 300" w:cs="Arial"/>
        </w:rPr>
        <w:t xml:space="preserve"> o para ser convertidos en otros activos biológicos diferentes</w:t>
      </w:r>
      <w:bookmarkEnd w:id="1"/>
      <w:r w:rsidR="00A77AC5">
        <w:rPr>
          <w:rFonts w:ascii="Museo Sans 300" w:hAnsi="Museo Sans 300" w:cs="Arial"/>
        </w:rPr>
        <w:t>;</w:t>
      </w:r>
      <w:r w:rsidR="0071694D">
        <w:rPr>
          <w:rFonts w:ascii="Museo Sans 300" w:hAnsi="Museo Sans 300" w:cs="Arial"/>
        </w:rPr>
        <w:t xml:space="preserve"> (1)</w:t>
      </w:r>
    </w:p>
    <w:p w14:paraId="173C5ACA" w14:textId="64A85505" w:rsidR="00CE708A" w:rsidRPr="00A54372" w:rsidRDefault="00CE708A"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t>Activos inmobiliario</w:t>
      </w:r>
      <w:r w:rsidRPr="001A0AE6">
        <w:rPr>
          <w:rFonts w:ascii="Museo Sans 300" w:hAnsi="Museo Sans 300" w:cs="Arial"/>
          <w:b/>
        </w:rPr>
        <w:t>s</w:t>
      </w:r>
      <w:r w:rsidRPr="00A54372">
        <w:rPr>
          <w:rFonts w:ascii="Museo Sans 300" w:hAnsi="Museo Sans 300"/>
        </w:rPr>
        <w:t xml:space="preserve">: </w:t>
      </w:r>
      <w:r w:rsidRPr="00A54372">
        <w:rPr>
          <w:rFonts w:ascii="Museo Sans 300" w:hAnsi="Museo Sans 300" w:cs="Arial"/>
        </w:rPr>
        <w:t>Activos inmuebles, tierras</w:t>
      </w:r>
      <w:r w:rsidR="00C8728C">
        <w:rPr>
          <w:rFonts w:ascii="Museo Sans 300" w:hAnsi="Museo Sans 300" w:cs="Arial"/>
        </w:rPr>
        <w:t>,</w:t>
      </w:r>
      <w:r w:rsidRPr="00A54372">
        <w:rPr>
          <w:rFonts w:ascii="Museo Sans 300" w:hAnsi="Museo Sans 300" w:cs="Arial"/>
        </w:rPr>
        <w:t xml:space="preserve"> edificios, y construcciones de toda clase adherentes al suelo. Forman parte de los activos inmuebles; las plantas arraigadas en el suelo, los frutos pendientes, los yacimientos de las minas, las puertas, ventanas, losas, etc., de los edificios, y en general, todos los objetos naturales o de uso u ornamentación que estén unidos de manera fija y estable a los bienes raíces, de suerte que formen un solo cuerpo </w:t>
      </w:r>
      <w:r w:rsidR="00C8728C">
        <w:rPr>
          <w:rFonts w:ascii="Museo Sans 300" w:hAnsi="Museo Sans 300" w:cs="Arial"/>
        </w:rPr>
        <w:t>con</w:t>
      </w:r>
      <w:r w:rsidRPr="00A54372">
        <w:rPr>
          <w:rFonts w:ascii="Museo Sans 300" w:hAnsi="Museo Sans 300" w:cs="Arial"/>
        </w:rPr>
        <w:t xml:space="preserve"> ellos</w:t>
      </w:r>
      <w:r w:rsidR="00CA7214" w:rsidRPr="00A54372">
        <w:rPr>
          <w:rFonts w:ascii="Museo Sans 300" w:hAnsi="Museo Sans 300" w:cs="Arial"/>
        </w:rPr>
        <w:t>;</w:t>
      </w:r>
    </w:p>
    <w:p w14:paraId="0173B5BA" w14:textId="77777777" w:rsidR="00CE708A" w:rsidRPr="00A54372" w:rsidRDefault="00CE708A"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t>Banco Central:</w:t>
      </w:r>
      <w:r w:rsidRPr="00A54372">
        <w:rPr>
          <w:rFonts w:ascii="Museo Sans 300" w:hAnsi="Museo Sans 300" w:cs="Arial"/>
        </w:rPr>
        <w:t xml:space="preserve"> Banco Central de Reserva de El Salvador;</w:t>
      </w:r>
    </w:p>
    <w:p w14:paraId="4F0F58D7" w14:textId="64A2F0FA" w:rsidR="001212D2" w:rsidRPr="00A54372" w:rsidRDefault="001212D2"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t>Bien:</w:t>
      </w:r>
      <w:r w:rsidRPr="00A54372">
        <w:rPr>
          <w:rFonts w:ascii="Museo Sans 300" w:hAnsi="Museo Sans 300" w:cs="Arial"/>
        </w:rPr>
        <w:t xml:space="preserve"> </w:t>
      </w:r>
      <w:r w:rsidR="003B2041">
        <w:rPr>
          <w:rFonts w:ascii="Museo Sans 300" w:hAnsi="Museo Sans 300" w:cs="Arial"/>
        </w:rPr>
        <w:t>B</w:t>
      </w:r>
      <w:r w:rsidRPr="00A54372">
        <w:rPr>
          <w:rFonts w:ascii="Museo Sans 300" w:hAnsi="Museo Sans 300" w:cs="Arial"/>
        </w:rPr>
        <w:t>ien mueble o inmueble sujeto de valuación;</w:t>
      </w:r>
    </w:p>
    <w:p w14:paraId="1AD019C2" w14:textId="65F68146" w:rsidR="00CE708A" w:rsidRPr="00A54372" w:rsidRDefault="00CE708A"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t>Entidad o Entidades:</w:t>
      </w:r>
      <w:r w:rsidRPr="00A54372">
        <w:rPr>
          <w:rFonts w:ascii="Museo Sans 300" w:hAnsi="Museo Sans 300" w:cs="Arial"/>
        </w:rPr>
        <w:t xml:space="preserve"> Entidades supervisadas por la Superintendencia del Sistema Financiero</w:t>
      </w:r>
      <w:r w:rsidR="00CA7214" w:rsidRPr="00A54372">
        <w:rPr>
          <w:rFonts w:ascii="Museo Sans 300" w:hAnsi="Museo Sans 300" w:cs="Arial"/>
        </w:rPr>
        <w:t>;</w:t>
      </w:r>
      <w:r w:rsidRPr="00A54372">
        <w:rPr>
          <w:rFonts w:ascii="Museo Sans 300" w:hAnsi="Museo Sans 300" w:cs="Arial"/>
        </w:rPr>
        <w:t xml:space="preserve"> que las leyes requieren que sus bienes muebles e inmuebles sean valuados por </w:t>
      </w:r>
      <w:r w:rsidR="006E5D44">
        <w:rPr>
          <w:rFonts w:ascii="Museo Sans 300" w:hAnsi="Museo Sans 300" w:cs="Arial"/>
        </w:rPr>
        <w:t>Peritos</w:t>
      </w:r>
      <w:r w:rsidRPr="00A54372">
        <w:rPr>
          <w:rFonts w:ascii="Museo Sans 300" w:hAnsi="Museo Sans 300" w:cs="Arial"/>
        </w:rPr>
        <w:t xml:space="preserve"> inscritos en el Registro de la Superintendencia;</w:t>
      </w:r>
    </w:p>
    <w:p w14:paraId="3C78EAC3" w14:textId="77777777" w:rsidR="008C7281" w:rsidRPr="00A54372" w:rsidRDefault="00CE708A"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t xml:space="preserve">Fondo: </w:t>
      </w:r>
      <w:r w:rsidRPr="00A54372">
        <w:rPr>
          <w:rFonts w:ascii="Museo Sans 300" w:hAnsi="Museo Sans 300" w:cs="Arial"/>
        </w:rPr>
        <w:t>Fondos de Inversión Inmobiliarios, Fondos de Desarrollo Inmobiliario y Fondos de Titularización de Inmuebles;</w:t>
      </w:r>
    </w:p>
    <w:p w14:paraId="05D31907" w14:textId="22075047" w:rsidR="008C7281" w:rsidRPr="00A54372" w:rsidRDefault="008C7281"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t>Infraestructura:</w:t>
      </w:r>
      <w:r w:rsidRPr="00A54372">
        <w:rPr>
          <w:rFonts w:ascii="Museo Sans 300" w:hAnsi="Museo Sans 300" w:cs="Arial"/>
        </w:rPr>
        <w:t xml:space="preserve"> </w:t>
      </w:r>
      <w:r w:rsidR="003869DF">
        <w:rPr>
          <w:rFonts w:ascii="Museo Sans 300" w:hAnsi="Museo Sans 300" w:cs="Arial"/>
        </w:rPr>
        <w:t>P</w:t>
      </w:r>
      <w:r w:rsidRPr="00A54372">
        <w:rPr>
          <w:rFonts w:ascii="Museo Sans 300" w:hAnsi="Museo Sans 300" w:cs="Arial"/>
        </w:rPr>
        <w:t xml:space="preserve">arte de la infraestructura necesaria para soportar la súper estructura de la edificación por debajo de la parte superior de la base losa de pavimento, </w:t>
      </w:r>
      <w:r w:rsidR="003D33B5" w:rsidRPr="00A54372">
        <w:rPr>
          <w:rFonts w:ascii="Museo Sans 300" w:hAnsi="Museo Sans 300" w:cs="Arial"/>
        </w:rPr>
        <w:t>o de</w:t>
      </w:r>
      <w:r w:rsidRPr="00A54372">
        <w:rPr>
          <w:rFonts w:ascii="Museo Sans 300" w:hAnsi="Museo Sans 300" w:cs="Arial"/>
        </w:rPr>
        <w:t xml:space="preserve"> la losa de fundación</w:t>
      </w:r>
      <w:r w:rsidR="00A77AC5">
        <w:rPr>
          <w:rFonts w:ascii="Museo Sans 300" w:hAnsi="Museo Sans 300" w:cs="Arial"/>
        </w:rPr>
        <w:t>;</w:t>
      </w:r>
    </w:p>
    <w:p w14:paraId="0E73E163" w14:textId="3A68AFC9" w:rsidR="008C7281" w:rsidRPr="00A54372" w:rsidRDefault="008C7281"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b/>
          <w:bCs/>
        </w:rPr>
        <w:t>Inmueble urbano: </w:t>
      </w:r>
      <w:r w:rsidR="003869DF">
        <w:rPr>
          <w:rFonts w:ascii="Museo Sans 300" w:hAnsi="Museo Sans 300" w:cs="Arial"/>
        </w:rPr>
        <w:t>S</w:t>
      </w:r>
      <w:r w:rsidRPr="00A54372">
        <w:rPr>
          <w:rFonts w:ascii="Museo Sans 300" w:hAnsi="Museo Sans 300" w:cs="Arial"/>
        </w:rPr>
        <w:t xml:space="preserve">on aquellos que se encuentran </w:t>
      </w:r>
      <w:r w:rsidR="0051426A" w:rsidRPr="00A54372">
        <w:rPr>
          <w:rFonts w:ascii="Museo Sans 300" w:hAnsi="Museo Sans 300" w:cs="Arial"/>
        </w:rPr>
        <w:t>catalogad</w:t>
      </w:r>
      <w:r w:rsidR="00186345" w:rsidRPr="00A54372">
        <w:rPr>
          <w:rFonts w:ascii="Museo Sans 300" w:hAnsi="Museo Sans 300" w:cs="Arial"/>
        </w:rPr>
        <w:t>o</w:t>
      </w:r>
      <w:r w:rsidR="0051426A" w:rsidRPr="00A54372">
        <w:rPr>
          <w:rFonts w:ascii="Museo Sans 300" w:hAnsi="Museo Sans 300" w:cs="Arial"/>
        </w:rPr>
        <w:t>s por los ayuntamientos o alcaldías dentro de zonas urbanas</w:t>
      </w:r>
      <w:r w:rsidRPr="00A54372">
        <w:rPr>
          <w:rFonts w:ascii="Museo Sans 300" w:hAnsi="Museo Sans 300" w:cs="Arial"/>
        </w:rPr>
        <w:t>, tales como casas, edificios, y locales</w:t>
      </w:r>
      <w:r w:rsidR="0051426A" w:rsidRPr="00A54372">
        <w:rPr>
          <w:rFonts w:ascii="Museo Sans 300" w:hAnsi="Museo Sans 300" w:cs="Arial"/>
        </w:rPr>
        <w:t xml:space="preserve"> de todo tipo;</w:t>
      </w:r>
    </w:p>
    <w:p w14:paraId="0E9A3D27" w14:textId="287BBE20" w:rsidR="0051426A" w:rsidRPr="00A54372" w:rsidRDefault="008C7281"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b/>
          <w:bCs/>
        </w:rPr>
        <w:t>Inmueble rural:</w:t>
      </w:r>
      <w:r w:rsidRPr="00A54372">
        <w:rPr>
          <w:rFonts w:ascii="Museo Sans 300" w:hAnsi="Museo Sans 300" w:cs="Arial"/>
        </w:rPr>
        <w:t> </w:t>
      </w:r>
      <w:r w:rsidR="00C8728C" w:rsidRPr="00C8728C">
        <w:rPr>
          <w:rFonts w:ascii="Museo Sans 300" w:hAnsi="Museo Sans 300" w:cs="Arial"/>
        </w:rPr>
        <w:t>Son aquellos inmuebles localizados fuera de las zonas urbanas, situadas en terrenos rústicos e indispensables para el desarrollo de las actividades agrícolas, ganaderas o forestales, así como de uso habitacional, entre otras</w:t>
      </w:r>
      <w:r w:rsidR="0051426A" w:rsidRPr="00A54372">
        <w:rPr>
          <w:rFonts w:ascii="Museo Sans 300" w:hAnsi="Museo Sans 300" w:cs="Arial"/>
        </w:rPr>
        <w:t>;</w:t>
      </w:r>
      <w:r w:rsidR="0071694D">
        <w:rPr>
          <w:rFonts w:ascii="Museo Sans 300" w:hAnsi="Museo Sans 300" w:cs="Arial"/>
        </w:rPr>
        <w:t xml:space="preserve"> (1)</w:t>
      </w:r>
    </w:p>
    <w:p w14:paraId="4E28BEC2" w14:textId="71A64586" w:rsidR="00CE708A" w:rsidRDefault="00CE708A"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bCs/>
        </w:rPr>
        <w:t>NIT:</w:t>
      </w:r>
      <w:r w:rsidRPr="00A54372">
        <w:rPr>
          <w:rFonts w:ascii="Museo Sans 300" w:hAnsi="Museo Sans 300" w:cs="Arial"/>
        </w:rPr>
        <w:t xml:space="preserve"> Número de Identificación Tributaria;</w:t>
      </w:r>
    </w:p>
    <w:p w14:paraId="12C61E18" w14:textId="7E665983" w:rsidR="00C8728C" w:rsidRPr="00A54372" w:rsidRDefault="00C8728C" w:rsidP="00085BAE">
      <w:pPr>
        <w:pStyle w:val="Prrafodelista"/>
        <w:widowControl w:val="0"/>
        <w:numPr>
          <w:ilvl w:val="0"/>
          <w:numId w:val="1"/>
        </w:numPr>
        <w:ind w:left="425" w:hanging="425"/>
        <w:jc w:val="both"/>
        <w:rPr>
          <w:rFonts w:ascii="Museo Sans 300" w:hAnsi="Museo Sans 300" w:cs="Arial"/>
        </w:rPr>
      </w:pPr>
      <w:bookmarkStart w:id="2" w:name="_Hlk83051271"/>
      <w:r>
        <w:rPr>
          <w:rFonts w:ascii="Museo Sans 300" w:hAnsi="Museo Sans 300" w:cs="Arial"/>
          <w:b/>
          <w:bCs/>
        </w:rPr>
        <w:t>NIV:</w:t>
      </w:r>
      <w:r>
        <w:rPr>
          <w:rFonts w:ascii="Museo Sans 300" w:hAnsi="Museo Sans 300" w:cs="Arial"/>
        </w:rPr>
        <w:t xml:space="preserve"> Normas Internacionales de Valuación</w:t>
      </w:r>
      <w:bookmarkEnd w:id="2"/>
      <w:r>
        <w:rPr>
          <w:rFonts w:ascii="Museo Sans 300" w:hAnsi="Museo Sans 300" w:cs="Arial"/>
        </w:rPr>
        <w:t>;</w:t>
      </w:r>
      <w:r w:rsidR="0071694D">
        <w:rPr>
          <w:rFonts w:ascii="Museo Sans 300" w:hAnsi="Museo Sans 300" w:cs="Arial"/>
        </w:rPr>
        <w:t xml:space="preserve"> (1)</w:t>
      </w:r>
    </w:p>
    <w:p w14:paraId="0C2AFE28" w14:textId="5EB7E3DF" w:rsidR="004B57BB" w:rsidRPr="00A54372" w:rsidRDefault="004B57BB"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bCs/>
        </w:rPr>
        <w:t>Obras de Infraestructura</w:t>
      </w:r>
      <w:r w:rsidRPr="00A54372">
        <w:rPr>
          <w:rFonts w:ascii="Museo Sans 300" w:hAnsi="Museo Sans 300" w:cs="Arial"/>
        </w:rPr>
        <w:t xml:space="preserve">: </w:t>
      </w:r>
      <w:r w:rsidR="003869DF">
        <w:rPr>
          <w:rFonts w:ascii="Museo Sans 300" w:hAnsi="Museo Sans 300" w:cs="Arial"/>
        </w:rPr>
        <w:t>T</w:t>
      </w:r>
      <w:r w:rsidRPr="00A54372">
        <w:rPr>
          <w:rFonts w:ascii="Museo Sans 300" w:hAnsi="Museo Sans 300" w:cs="Arial"/>
        </w:rPr>
        <w:t>odo acceso vehicular o peatonal con el conjunto correspondiente de instalaciones que permiten la operación de los servicios públicos tales como: abastecimientos de agua potable, alcantarillado sanitario o disposición de desechos sólidos, drenajes de aguas lluvias, electricidad y líneas telefónicas</w:t>
      </w:r>
      <w:r w:rsidR="00A77AC5">
        <w:rPr>
          <w:rFonts w:ascii="Museo Sans 300" w:hAnsi="Museo Sans 300" w:cs="Arial"/>
        </w:rPr>
        <w:t>;</w:t>
      </w:r>
    </w:p>
    <w:p w14:paraId="0116D6A3" w14:textId="77777777" w:rsidR="0022517F" w:rsidRPr="0022517F" w:rsidRDefault="008054E4" w:rsidP="0022517F">
      <w:pPr>
        <w:pStyle w:val="Prrafodelista"/>
        <w:widowControl w:val="0"/>
        <w:numPr>
          <w:ilvl w:val="0"/>
          <w:numId w:val="1"/>
        </w:numPr>
        <w:ind w:left="425" w:hanging="425"/>
        <w:jc w:val="both"/>
        <w:rPr>
          <w:rFonts w:ascii="Museo Sans 300" w:hAnsi="Museo Sans 300" w:cs="Arial"/>
        </w:rPr>
      </w:pPr>
      <w:r>
        <w:rPr>
          <w:rFonts w:ascii="Museo Sans 300" w:hAnsi="Museo Sans 300" w:cs="Arial"/>
          <w:b/>
          <w:bCs/>
        </w:rPr>
        <w:t>Perito</w:t>
      </w:r>
      <w:r w:rsidR="004523D3" w:rsidRPr="00A54372">
        <w:rPr>
          <w:rFonts w:ascii="Museo Sans 300" w:hAnsi="Museo Sans 300" w:cs="Arial"/>
          <w:b/>
          <w:bCs/>
        </w:rPr>
        <w:t xml:space="preserve"> o </w:t>
      </w:r>
      <w:r>
        <w:rPr>
          <w:rFonts w:ascii="Museo Sans 300" w:hAnsi="Museo Sans 300" w:cs="Arial"/>
          <w:b/>
          <w:bCs/>
        </w:rPr>
        <w:t>Perito Valuador</w:t>
      </w:r>
      <w:r w:rsidR="004523D3" w:rsidRPr="00A54372">
        <w:rPr>
          <w:rFonts w:ascii="Museo Sans 300" w:hAnsi="Museo Sans 300" w:cs="Arial"/>
          <w:b/>
          <w:bCs/>
        </w:rPr>
        <w:t xml:space="preserve"> del Sistema Financiero</w:t>
      </w:r>
      <w:r w:rsidR="00CE708A" w:rsidRPr="00A54372">
        <w:rPr>
          <w:rFonts w:ascii="Museo Sans 300" w:hAnsi="Museo Sans 300" w:cs="Arial"/>
          <w:b/>
        </w:rPr>
        <w:t>:</w:t>
      </w:r>
      <w:r w:rsidR="00CE708A" w:rsidRPr="00A54372">
        <w:rPr>
          <w:rFonts w:ascii="Museo Sans 300" w:hAnsi="Museo Sans 300" w:cs="Arial"/>
        </w:rPr>
        <w:t xml:space="preserve"> </w:t>
      </w:r>
      <w:r>
        <w:rPr>
          <w:rFonts w:ascii="Museo Sans 300" w:hAnsi="Museo Sans 300" w:cs="Arial"/>
        </w:rPr>
        <w:t>Perito Valuador</w:t>
      </w:r>
      <w:r w:rsidR="00CE708A" w:rsidRPr="00A54372">
        <w:rPr>
          <w:rFonts w:ascii="Museo Sans 300" w:hAnsi="Museo Sans 300" w:cs="Arial"/>
        </w:rPr>
        <w:t xml:space="preserve"> </w:t>
      </w:r>
      <w:r w:rsidR="00CA7214" w:rsidRPr="00A54372">
        <w:rPr>
          <w:rFonts w:ascii="Museo Sans 300" w:hAnsi="Museo Sans 300" w:cs="Arial"/>
        </w:rPr>
        <w:t xml:space="preserve">como persona natural o jurídica </w:t>
      </w:r>
      <w:r w:rsidR="00CA7214" w:rsidRPr="00A54372">
        <w:rPr>
          <w:rFonts w:ascii="Museo Sans 300" w:hAnsi="Museo Sans 300"/>
        </w:rPr>
        <w:t>inscrito en el Registro de la Superintendencia del Sistema Financiero, cuya finalidad es la de ejercer la actividad de valuación de bienes muebles y/o inmuebles en el Sistema Financiero, de conformidad con las especialidades que le han sido autorizadas por la Superintendencia;</w:t>
      </w:r>
    </w:p>
    <w:p w14:paraId="551495BA" w14:textId="7099FDC5" w:rsidR="0022517F" w:rsidRPr="0022517F" w:rsidRDefault="0022517F" w:rsidP="0022517F">
      <w:pPr>
        <w:pStyle w:val="Prrafodelista"/>
        <w:widowControl w:val="0"/>
        <w:numPr>
          <w:ilvl w:val="0"/>
          <w:numId w:val="1"/>
        </w:numPr>
        <w:ind w:left="425" w:hanging="425"/>
        <w:jc w:val="both"/>
        <w:rPr>
          <w:rFonts w:ascii="Museo Sans 300" w:hAnsi="Museo Sans 300" w:cs="Arial"/>
        </w:rPr>
      </w:pPr>
      <w:r w:rsidRPr="0022517F">
        <w:rPr>
          <w:rFonts w:ascii="Museo Sans 300" w:hAnsi="Museo Sans 300" w:cs="Arial"/>
          <w:b/>
          <w:bCs/>
        </w:rPr>
        <w:t>Producto Agrícola:</w:t>
      </w:r>
      <w:r w:rsidRPr="0022517F">
        <w:rPr>
          <w:rFonts w:ascii="Museo Sans 300" w:hAnsi="Museo Sans 300" w:cs="Arial"/>
        </w:rPr>
        <w:t xml:space="preserve"> </w:t>
      </w:r>
      <w:r>
        <w:rPr>
          <w:rFonts w:ascii="Museo Sans 300" w:hAnsi="Museo Sans 300" w:cs="Arial"/>
        </w:rPr>
        <w:t>E</w:t>
      </w:r>
      <w:r w:rsidRPr="0022517F">
        <w:rPr>
          <w:rFonts w:ascii="Museo Sans 300" w:hAnsi="Museo Sans 300" w:cs="Arial"/>
        </w:rPr>
        <w:t>s el producto ya recolectado, procedente de los activos</w:t>
      </w:r>
      <w:r>
        <w:rPr>
          <w:rFonts w:ascii="Museo Sans 300" w:hAnsi="Museo Sans 300" w:cs="Arial"/>
        </w:rPr>
        <w:t xml:space="preserve"> </w:t>
      </w:r>
      <w:r w:rsidRPr="0022517F">
        <w:rPr>
          <w:rFonts w:ascii="Museo Sans 300" w:hAnsi="Museo Sans 300" w:cs="Arial"/>
        </w:rPr>
        <w:t>biológicos de la entidad</w:t>
      </w:r>
      <w:r w:rsidR="0071694D">
        <w:rPr>
          <w:rFonts w:ascii="Museo Sans 300" w:hAnsi="Museo Sans 300" w:cs="Arial"/>
        </w:rPr>
        <w:t>;</w:t>
      </w:r>
      <w:r>
        <w:rPr>
          <w:rFonts w:ascii="Museo Sans 300" w:hAnsi="Museo Sans 300" w:cs="Arial"/>
        </w:rPr>
        <w:t xml:space="preserve"> (1)</w:t>
      </w:r>
    </w:p>
    <w:p w14:paraId="0756F633" w14:textId="39CA4D1C" w:rsidR="00CE708A" w:rsidRPr="00A54372" w:rsidRDefault="00CE708A"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t>Registro:</w:t>
      </w:r>
      <w:r w:rsidRPr="00A54372">
        <w:rPr>
          <w:rFonts w:ascii="Museo Sans 300" w:hAnsi="Museo Sans 300" w:cs="Arial"/>
        </w:rPr>
        <w:t xml:space="preserve"> Registro de </w:t>
      </w:r>
      <w:r w:rsidR="006E5D44">
        <w:rPr>
          <w:rFonts w:ascii="Museo Sans 300" w:hAnsi="Museo Sans 300" w:cs="Arial"/>
        </w:rPr>
        <w:t>Peritos</w:t>
      </w:r>
      <w:r w:rsidRPr="00A54372">
        <w:rPr>
          <w:rFonts w:ascii="Museo Sans 300" w:hAnsi="Museo Sans 300" w:cs="Arial"/>
        </w:rPr>
        <w:t xml:space="preserve"> Valuadores de la Superinten</w:t>
      </w:r>
      <w:r w:rsidR="00642FA4" w:rsidRPr="00A54372">
        <w:rPr>
          <w:rFonts w:ascii="Museo Sans 300" w:hAnsi="Museo Sans 300" w:cs="Arial"/>
        </w:rPr>
        <w:t xml:space="preserve">dencia del Sistema Financiero; </w:t>
      </w:r>
      <w:r w:rsidRPr="00A54372">
        <w:rPr>
          <w:rFonts w:ascii="Museo Sans 300" w:hAnsi="Museo Sans 300" w:cs="Arial"/>
        </w:rPr>
        <w:t xml:space="preserve"> </w:t>
      </w:r>
    </w:p>
    <w:p w14:paraId="0ADFEA29" w14:textId="71B22B41" w:rsidR="00C8728C" w:rsidRPr="00C8728C" w:rsidRDefault="00C8728C" w:rsidP="00085BAE">
      <w:pPr>
        <w:pStyle w:val="Prrafodelista"/>
        <w:widowControl w:val="0"/>
        <w:numPr>
          <w:ilvl w:val="0"/>
          <w:numId w:val="1"/>
        </w:numPr>
        <w:ind w:left="425" w:hanging="425"/>
        <w:jc w:val="both"/>
        <w:rPr>
          <w:rFonts w:ascii="Museo Sans 300" w:hAnsi="Museo Sans 300" w:cs="Arial"/>
        </w:rPr>
      </w:pPr>
      <w:r w:rsidRPr="00C8728C">
        <w:rPr>
          <w:rFonts w:ascii="Museo Sans 300" w:hAnsi="Museo Sans 300" w:cs="Arial"/>
          <w:b/>
          <w:bCs/>
        </w:rPr>
        <w:t>Revisor</w:t>
      </w:r>
      <w:r w:rsidRPr="00C8728C">
        <w:rPr>
          <w:rFonts w:ascii="Museo Sans 300" w:hAnsi="Museo Sans 300" w:cs="Arial"/>
        </w:rPr>
        <w:t xml:space="preserve">:  </w:t>
      </w:r>
      <w:r w:rsidR="002D6CCF" w:rsidRPr="00B364E6">
        <w:rPr>
          <w:rFonts w:ascii="Museo Sans 300" w:hAnsi="Museo Sans 300" w:cs="Arial"/>
        </w:rPr>
        <w:t>Persona designada por la entidad financiera que haya cumplido los requisitos de cualificación e idoneidad definidos por esta para desempeñar las labores de verificación y revisión del informe de valuación proporcionado por el Perito, en cumplimiento con las disposiciones establecidas en las presentes Normas y que, en caso de identificarse deficiencias en este, dará seguimiento hasta que dichas deficiencias sean subsanadas</w:t>
      </w:r>
      <w:r w:rsidR="002D6CCF">
        <w:rPr>
          <w:rFonts w:ascii="Museo Sans 300" w:hAnsi="Museo Sans 300" w:cs="Arial"/>
        </w:rPr>
        <w:t>;</w:t>
      </w:r>
      <w:r w:rsidRPr="00C8728C">
        <w:rPr>
          <w:rFonts w:ascii="Museo Sans 300" w:hAnsi="Museo Sans 300" w:cs="Arial"/>
        </w:rPr>
        <w:t xml:space="preserve"> (1)</w:t>
      </w:r>
    </w:p>
    <w:p w14:paraId="2E2FBF38" w14:textId="28B38AC8" w:rsidR="0051426A" w:rsidRPr="00A54372" w:rsidRDefault="00CE708A"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cs="Arial"/>
          <w:b/>
        </w:rPr>
        <w:t>Superintendencia:</w:t>
      </w:r>
      <w:r w:rsidRPr="00A54372">
        <w:rPr>
          <w:rFonts w:ascii="Museo Sans 300" w:hAnsi="Museo Sans 300" w:cs="Arial"/>
        </w:rPr>
        <w:t xml:space="preserve"> Superint</w:t>
      </w:r>
      <w:r w:rsidR="00642FA4" w:rsidRPr="00A54372">
        <w:rPr>
          <w:rFonts w:ascii="Museo Sans 300" w:hAnsi="Museo Sans 300" w:cs="Arial"/>
        </w:rPr>
        <w:t>endencia del Sistema Financiero;</w:t>
      </w:r>
    </w:p>
    <w:p w14:paraId="666DF827" w14:textId="5B67B9B0" w:rsidR="00066DD8" w:rsidRPr="00A54372" w:rsidRDefault="0051426A" w:rsidP="00085BAE">
      <w:pPr>
        <w:pStyle w:val="Prrafodelista"/>
        <w:widowControl w:val="0"/>
        <w:numPr>
          <w:ilvl w:val="0"/>
          <w:numId w:val="1"/>
        </w:numPr>
        <w:ind w:left="425" w:hanging="425"/>
        <w:jc w:val="both"/>
        <w:rPr>
          <w:rFonts w:ascii="Museo Sans 300" w:hAnsi="Museo Sans 300" w:cs="Arial"/>
        </w:rPr>
      </w:pPr>
      <w:r w:rsidRPr="00A54372">
        <w:rPr>
          <w:rFonts w:ascii="Museo Sans 300" w:hAnsi="Museo Sans 300"/>
          <w:b/>
        </w:rPr>
        <w:t>Terrenos Urbanos</w:t>
      </w:r>
      <w:r w:rsidRPr="00A54372">
        <w:rPr>
          <w:rFonts w:ascii="Museo Sans 300" w:hAnsi="Museo Sans 300"/>
        </w:rPr>
        <w:t xml:space="preserve">: </w:t>
      </w:r>
      <w:r w:rsidR="003869DF">
        <w:rPr>
          <w:rFonts w:ascii="Museo Sans 300" w:hAnsi="Museo Sans 300" w:cs="Arial"/>
        </w:rPr>
        <w:t>T</w:t>
      </w:r>
      <w:r w:rsidRPr="00A54372">
        <w:rPr>
          <w:rFonts w:ascii="Museo Sans 300" w:hAnsi="Museo Sans 300" w:cs="Arial"/>
        </w:rPr>
        <w:t>errenos localizados dentro del crecimiento urbano de una población, el cual posee todos o algunos servicios básicos para su funcionamiento;</w:t>
      </w:r>
    </w:p>
    <w:p w14:paraId="4F5E26B4" w14:textId="0642987C" w:rsidR="00066DD8" w:rsidRPr="00A54372" w:rsidRDefault="0051426A" w:rsidP="00085BAE">
      <w:pPr>
        <w:pStyle w:val="Prrafodelista"/>
        <w:widowControl w:val="0"/>
        <w:numPr>
          <w:ilvl w:val="0"/>
          <w:numId w:val="1"/>
        </w:numPr>
        <w:ind w:left="425" w:hanging="425"/>
        <w:jc w:val="both"/>
        <w:rPr>
          <w:rFonts w:ascii="Museo Sans 300" w:hAnsi="Museo Sans 300"/>
        </w:rPr>
      </w:pPr>
      <w:r w:rsidRPr="00A54372">
        <w:rPr>
          <w:rFonts w:ascii="Museo Sans 300" w:hAnsi="Museo Sans 300" w:cs="Arial"/>
          <w:b/>
        </w:rPr>
        <w:t>Terrenos Rurales:</w:t>
      </w:r>
      <w:r w:rsidR="003869DF">
        <w:rPr>
          <w:rFonts w:ascii="Museo Sans 300" w:hAnsi="Museo Sans 300" w:cs="Arial"/>
          <w:b/>
        </w:rPr>
        <w:t xml:space="preserve"> </w:t>
      </w:r>
      <w:r w:rsidR="00C8728C" w:rsidRPr="00C8728C">
        <w:rPr>
          <w:rFonts w:ascii="Museo Sans 300" w:hAnsi="Museo Sans 300" w:cs="Arial"/>
          <w:bCs/>
        </w:rPr>
        <w:t>Terreno ubicado fuera de las zonas urbanas o zonas urbanizadas, conocidas como suelo no urbanizado. Puede ser suelo agrícola, ganadero, forestal, histórico, arqueológico, cultural, o bien, estar reservado para edificios de servicios públicos</w:t>
      </w:r>
      <w:r w:rsidR="00C8728C">
        <w:rPr>
          <w:rFonts w:ascii="Museo Sans 300" w:hAnsi="Museo Sans 300" w:cs="Arial"/>
          <w:bCs/>
        </w:rPr>
        <w:t>, entre otros</w:t>
      </w:r>
      <w:r w:rsidR="0071694D">
        <w:rPr>
          <w:rFonts w:ascii="Museo Sans 300" w:hAnsi="Museo Sans 300" w:cs="Arial"/>
          <w:bCs/>
        </w:rPr>
        <w:t>;</w:t>
      </w:r>
      <w:r w:rsidR="00C8728C">
        <w:rPr>
          <w:rFonts w:ascii="Museo Sans 300" w:hAnsi="Museo Sans 300" w:cs="Arial"/>
          <w:bCs/>
        </w:rPr>
        <w:t xml:space="preserve"> (1)</w:t>
      </w:r>
    </w:p>
    <w:p w14:paraId="27CA1A90" w14:textId="60E87457" w:rsidR="00642FA4" w:rsidRPr="00A54372" w:rsidRDefault="00642FA4" w:rsidP="00085BAE">
      <w:pPr>
        <w:pStyle w:val="Prrafodelista"/>
        <w:widowControl w:val="0"/>
        <w:numPr>
          <w:ilvl w:val="0"/>
          <w:numId w:val="1"/>
        </w:numPr>
        <w:ind w:left="425" w:hanging="425"/>
        <w:jc w:val="both"/>
        <w:rPr>
          <w:rFonts w:ascii="Museo Sans 300" w:hAnsi="Museo Sans 300"/>
        </w:rPr>
      </w:pPr>
      <w:r w:rsidRPr="00A54372">
        <w:rPr>
          <w:rFonts w:ascii="Museo Sans 300" w:hAnsi="Museo Sans 300" w:cs="Arial"/>
          <w:b/>
        </w:rPr>
        <w:t>Valor:</w:t>
      </w:r>
      <w:r w:rsidRPr="00A54372">
        <w:rPr>
          <w:rFonts w:ascii="Museo Sans 300" w:hAnsi="Museo Sans 300"/>
        </w:rPr>
        <w:t xml:space="preserve"> </w:t>
      </w:r>
      <w:r w:rsidR="003869DF">
        <w:rPr>
          <w:rFonts w:ascii="Museo Sans 300" w:hAnsi="Museo Sans 300"/>
        </w:rPr>
        <w:t>T</w:t>
      </w:r>
      <w:r w:rsidRPr="00A54372">
        <w:rPr>
          <w:rFonts w:ascii="Museo Sans 300" w:hAnsi="Museo Sans 300"/>
        </w:rPr>
        <w:t>odo importe negociable en un mercado organizado, expresado en términos monetarios;</w:t>
      </w:r>
    </w:p>
    <w:p w14:paraId="0F69C6E7" w14:textId="10DFCCCE" w:rsidR="00642FA4" w:rsidRPr="00A54372" w:rsidRDefault="004523D3" w:rsidP="00085BAE">
      <w:pPr>
        <w:pStyle w:val="Prrafodelista"/>
        <w:widowControl w:val="0"/>
        <w:numPr>
          <w:ilvl w:val="0"/>
          <w:numId w:val="1"/>
        </w:numPr>
        <w:ind w:left="425" w:hanging="425"/>
        <w:jc w:val="both"/>
        <w:rPr>
          <w:rFonts w:ascii="Museo Sans 300" w:hAnsi="Museo Sans 300"/>
        </w:rPr>
      </w:pPr>
      <w:r w:rsidRPr="00A54372">
        <w:rPr>
          <w:rFonts w:ascii="Museo Sans 300" w:hAnsi="Museo Sans 300" w:cs="Arial"/>
          <w:b/>
        </w:rPr>
        <w:t>Valor de Mercado</w:t>
      </w:r>
      <w:r w:rsidR="00642FA4" w:rsidRPr="00A54372">
        <w:rPr>
          <w:rFonts w:ascii="Museo Sans 300" w:hAnsi="Museo Sans 300" w:cs="Arial"/>
          <w:b/>
        </w:rPr>
        <w:t>:</w:t>
      </w:r>
      <w:r w:rsidR="00642FA4" w:rsidRPr="00A54372">
        <w:rPr>
          <w:rFonts w:ascii="Museo Sans 300" w:hAnsi="Museo Sans 300"/>
        </w:rPr>
        <w:t xml:space="preserve"> </w:t>
      </w:r>
      <w:r w:rsidR="00FF1E04" w:rsidRPr="00FF1E04">
        <w:rPr>
          <w:rFonts w:ascii="Museo Sans 300" w:hAnsi="Museo Sans 300"/>
        </w:rPr>
        <w:t>Importe por el cual puede intercambiarse un Bien entre partes interesadas y debidamente informadas, que realizan una transacción en condiciones de independencia mutua; y</w:t>
      </w:r>
      <w:r w:rsidR="00FF1E04">
        <w:rPr>
          <w:rFonts w:ascii="Museo Sans 300" w:hAnsi="Museo Sans 300"/>
        </w:rPr>
        <w:t xml:space="preserve"> (1)</w:t>
      </w:r>
    </w:p>
    <w:p w14:paraId="6800556C" w14:textId="63343625" w:rsidR="00642FA4" w:rsidRPr="00A54372" w:rsidRDefault="00642FA4" w:rsidP="00085BAE">
      <w:pPr>
        <w:pStyle w:val="Prrafodelista"/>
        <w:widowControl w:val="0"/>
        <w:numPr>
          <w:ilvl w:val="0"/>
          <w:numId w:val="1"/>
        </w:numPr>
        <w:ind w:left="425" w:hanging="425"/>
        <w:jc w:val="both"/>
        <w:rPr>
          <w:rFonts w:ascii="Museo Sans 300" w:hAnsi="Museo Sans 300"/>
        </w:rPr>
      </w:pPr>
      <w:r w:rsidRPr="00A54372">
        <w:rPr>
          <w:rFonts w:ascii="Museo Sans 300" w:hAnsi="Museo Sans 300" w:cs="Arial"/>
          <w:b/>
        </w:rPr>
        <w:t>Valor de Reposición:</w:t>
      </w:r>
      <w:r w:rsidRPr="00A54372">
        <w:rPr>
          <w:rFonts w:ascii="Museo Sans 300" w:hAnsi="Museo Sans 300"/>
        </w:rPr>
        <w:t xml:space="preserve"> </w:t>
      </w:r>
      <w:r w:rsidR="003869DF">
        <w:rPr>
          <w:rFonts w:ascii="Museo Sans 300" w:hAnsi="Museo Sans 300"/>
        </w:rPr>
        <w:t>I</w:t>
      </w:r>
      <w:r w:rsidRPr="00A54372">
        <w:rPr>
          <w:rFonts w:ascii="Museo Sans 300" w:hAnsi="Museo Sans 300"/>
        </w:rPr>
        <w:t xml:space="preserve">mporte que se estima necesario para reponer </w:t>
      </w:r>
      <w:r w:rsidR="0019155B">
        <w:rPr>
          <w:rFonts w:ascii="Museo Sans 300" w:hAnsi="Museo Sans 300"/>
        </w:rPr>
        <w:t>un Bien</w:t>
      </w:r>
      <w:r w:rsidRPr="00A54372">
        <w:rPr>
          <w:rFonts w:ascii="Museo Sans 300" w:hAnsi="Museo Sans 300"/>
        </w:rPr>
        <w:t>, si ést</w:t>
      </w:r>
      <w:r w:rsidR="002D6CCF">
        <w:rPr>
          <w:rFonts w:ascii="Museo Sans 300" w:hAnsi="Museo Sans 300"/>
        </w:rPr>
        <w:t>e</w:t>
      </w:r>
      <w:r w:rsidRPr="00A54372">
        <w:rPr>
          <w:rFonts w:ascii="Museo Sans 300" w:hAnsi="Museo Sans 300"/>
        </w:rPr>
        <w:t xml:space="preserve"> fuese destruid</w:t>
      </w:r>
      <w:r w:rsidR="002D6CCF">
        <w:rPr>
          <w:rFonts w:ascii="Museo Sans 300" w:hAnsi="Museo Sans 300"/>
        </w:rPr>
        <w:t>o</w:t>
      </w:r>
      <w:r w:rsidRPr="00A54372">
        <w:rPr>
          <w:rFonts w:ascii="Museo Sans 300" w:hAnsi="Museo Sans 300"/>
        </w:rPr>
        <w:t xml:space="preserve"> total o parcialmente por causas naturales; este</w:t>
      </w:r>
      <w:r w:rsidR="004523D3" w:rsidRPr="00A54372">
        <w:rPr>
          <w:rFonts w:ascii="Museo Sans 300" w:hAnsi="Museo Sans 300"/>
        </w:rPr>
        <w:t xml:space="preserve"> valor se obtiene a partir del Enfoque </w:t>
      </w:r>
      <w:r w:rsidRPr="00A54372">
        <w:rPr>
          <w:rFonts w:ascii="Museo Sans 300" w:hAnsi="Museo Sans 300"/>
        </w:rPr>
        <w:t>del Costo</w:t>
      </w:r>
      <w:r w:rsidR="00071CE0" w:rsidRPr="00A54372">
        <w:rPr>
          <w:rFonts w:ascii="Museo Sans 300" w:hAnsi="Museo Sans 300"/>
        </w:rPr>
        <w:t>.</w:t>
      </w:r>
      <w:r w:rsidR="0019155B">
        <w:rPr>
          <w:rFonts w:ascii="Museo Sans 300" w:hAnsi="Museo Sans 300"/>
        </w:rPr>
        <w:t xml:space="preserve"> (1)</w:t>
      </w:r>
    </w:p>
    <w:p w14:paraId="170C8008" w14:textId="77777777" w:rsidR="00CE708A" w:rsidRPr="00A54372" w:rsidRDefault="00CE708A" w:rsidP="00CE708A">
      <w:pPr>
        <w:pStyle w:val="Textoindependiente"/>
        <w:jc w:val="both"/>
        <w:rPr>
          <w:rFonts w:ascii="Museo Sans 300" w:hAnsi="Museo Sans 300"/>
          <w:b/>
          <w:sz w:val="22"/>
          <w:szCs w:val="22"/>
        </w:rPr>
      </w:pPr>
    </w:p>
    <w:p w14:paraId="55987C43" w14:textId="267F4CB6" w:rsidR="00CE708A" w:rsidRPr="00A54372" w:rsidRDefault="00CE708A" w:rsidP="00CE708A">
      <w:pPr>
        <w:widowControl w:val="0"/>
        <w:jc w:val="center"/>
        <w:rPr>
          <w:rFonts w:ascii="Museo Sans 300" w:hAnsi="Museo Sans 300" w:cs="Arial"/>
          <w:b/>
          <w:bCs/>
        </w:rPr>
      </w:pPr>
      <w:r w:rsidRPr="00A54372">
        <w:rPr>
          <w:rFonts w:ascii="Museo Sans 300" w:hAnsi="Museo Sans 300" w:cs="Arial"/>
          <w:b/>
          <w:bCs/>
        </w:rPr>
        <w:t>CAPÍTULO II</w:t>
      </w:r>
      <w:r w:rsidRPr="00A54372">
        <w:rPr>
          <w:rFonts w:ascii="Museo Sans 300" w:hAnsi="Museo Sans 300" w:cs="Arial"/>
          <w:b/>
          <w:bCs/>
        </w:rPr>
        <w:br/>
        <w:t xml:space="preserve">DEL REGISTRO DE </w:t>
      </w:r>
      <w:r w:rsidR="006E5D44">
        <w:rPr>
          <w:rFonts w:ascii="Museo Sans 300" w:hAnsi="Museo Sans 300" w:cs="Arial"/>
          <w:b/>
          <w:bCs/>
        </w:rPr>
        <w:t>PERITOS</w:t>
      </w:r>
      <w:r w:rsidRPr="00A54372">
        <w:rPr>
          <w:rFonts w:ascii="Museo Sans 300" w:hAnsi="Museo Sans 300" w:cs="Arial"/>
          <w:b/>
          <w:bCs/>
        </w:rPr>
        <w:t xml:space="preserve"> VALUADORES</w:t>
      </w:r>
    </w:p>
    <w:p w14:paraId="55E3E982" w14:textId="77777777" w:rsidR="00CE708A" w:rsidRPr="00A54372" w:rsidRDefault="00CE708A" w:rsidP="00CE708A">
      <w:pPr>
        <w:widowControl w:val="0"/>
        <w:tabs>
          <w:tab w:val="left" w:pos="1547"/>
        </w:tabs>
        <w:rPr>
          <w:rFonts w:ascii="Museo Sans 300" w:hAnsi="Museo Sans 300" w:cs="Arial"/>
          <w:b/>
          <w:bCs/>
        </w:rPr>
      </w:pPr>
    </w:p>
    <w:p w14:paraId="238211E5" w14:textId="77777777" w:rsidR="00CE708A" w:rsidRPr="00A54372" w:rsidRDefault="00CE708A" w:rsidP="00CE708A">
      <w:pPr>
        <w:widowControl w:val="0"/>
        <w:tabs>
          <w:tab w:val="left" w:pos="1547"/>
        </w:tabs>
        <w:rPr>
          <w:rFonts w:ascii="Museo Sans 300" w:hAnsi="Museo Sans 300" w:cs="Arial"/>
          <w:b/>
          <w:bCs/>
        </w:rPr>
      </w:pPr>
      <w:r w:rsidRPr="00A54372">
        <w:rPr>
          <w:rFonts w:ascii="Museo Sans 300" w:hAnsi="Museo Sans 300"/>
          <w:b/>
          <w:bCs/>
        </w:rPr>
        <w:t xml:space="preserve">Del registro y la autorización </w:t>
      </w:r>
    </w:p>
    <w:p w14:paraId="4FF546B9" w14:textId="535F9ADA" w:rsidR="00CE708A" w:rsidRPr="00A54372" w:rsidRDefault="00CE708A" w:rsidP="00CE708A">
      <w:pPr>
        <w:pStyle w:val="Prrafodelista"/>
        <w:widowControl w:val="0"/>
        <w:numPr>
          <w:ilvl w:val="0"/>
          <w:numId w:val="3"/>
        </w:numPr>
        <w:tabs>
          <w:tab w:val="left" w:pos="709"/>
        </w:tabs>
        <w:ind w:firstLine="0"/>
        <w:contextualSpacing w:val="0"/>
        <w:jc w:val="both"/>
        <w:rPr>
          <w:rFonts w:ascii="Museo Sans 300" w:hAnsi="Museo Sans 300"/>
        </w:rPr>
      </w:pPr>
      <w:r w:rsidRPr="00A54372">
        <w:rPr>
          <w:rFonts w:ascii="Museo Sans 300" w:hAnsi="Museo Sans 300"/>
        </w:rPr>
        <w:t xml:space="preserve">La Superintendencia llevará un Registro de los </w:t>
      </w:r>
      <w:r w:rsidR="006E5D44">
        <w:rPr>
          <w:rFonts w:ascii="Museo Sans 300" w:hAnsi="Museo Sans 300"/>
        </w:rPr>
        <w:t>Peritos</w:t>
      </w:r>
      <w:r w:rsidRPr="00A54372">
        <w:rPr>
          <w:rFonts w:ascii="Museo Sans 300" w:hAnsi="Museo Sans 300"/>
        </w:rPr>
        <w:t>, autorizados de conformidad con su especialización, para efectuar la valuación de bienes muebles e inmuebles que las entidades esperan recibir en garantía o suscepti</w:t>
      </w:r>
      <w:r w:rsidR="000322C2" w:rsidRPr="00A54372">
        <w:rPr>
          <w:rFonts w:ascii="Museo Sans 300" w:hAnsi="Museo Sans 300"/>
        </w:rPr>
        <w:t>bles de conformar un patrimonio, así como los bienes muebles e inmuebles propios de la entidad</w:t>
      </w:r>
      <w:r w:rsidR="00143D91" w:rsidRPr="00A54372">
        <w:rPr>
          <w:rFonts w:ascii="Museo Sans 300" w:hAnsi="Museo Sans 300"/>
        </w:rPr>
        <w:t>.</w:t>
      </w:r>
    </w:p>
    <w:p w14:paraId="0FA6FA75" w14:textId="77777777" w:rsidR="00CE708A" w:rsidRPr="00A54372" w:rsidRDefault="00CE708A" w:rsidP="00CE708A">
      <w:pPr>
        <w:widowControl w:val="0"/>
        <w:jc w:val="both"/>
        <w:rPr>
          <w:rFonts w:ascii="Museo Sans 300" w:hAnsi="Museo Sans 300" w:cs="Arial"/>
        </w:rPr>
      </w:pPr>
    </w:p>
    <w:p w14:paraId="13E3066A" w14:textId="2E4DD7FA" w:rsidR="00CE708A" w:rsidRPr="00A54372" w:rsidRDefault="00CE708A" w:rsidP="00CE708A">
      <w:pPr>
        <w:widowControl w:val="0"/>
        <w:jc w:val="both"/>
        <w:rPr>
          <w:rFonts w:ascii="Museo Sans 300" w:hAnsi="Museo Sans 300" w:cs="Arial"/>
        </w:rPr>
      </w:pPr>
      <w:r w:rsidRPr="00A54372">
        <w:rPr>
          <w:rFonts w:ascii="Museo Sans 300" w:hAnsi="Museo Sans 300"/>
        </w:rPr>
        <w:t xml:space="preserve">De conformidad a la experiencia y capacidad del </w:t>
      </w:r>
      <w:r w:rsidR="008054E4">
        <w:rPr>
          <w:rFonts w:ascii="Museo Sans 300" w:hAnsi="Museo Sans 300"/>
        </w:rPr>
        <w:t>Perito</w:t>
      </w:r>
      <w:r w:rsidRPr="00A54372">
        <w:rPr>
          <w:rFonts w:ascii="Museo Sans 300" w:hAnsi="Museo Sans 300"/>
        </w:rPr>
        <w:t xml:space="preserve">, este puede solicitar que se le inscriba en una o varias de las categorías. </w:t>
      </w:r>
      <w:r w:rsidRPr="00A54372">
        <w:rPr>
          <w:rFonts w:ascii="Museo Sans 300" w:hAnsi="Museo Sans 300" w:cs="Arial"/>
        </w:rPr>
        <w:t xml:space="preserve">La inscripción les habilita para brindar servicios de valuación a las entidades que las leyes requieren que sus bienes muebles e inmuebles sean realizados por </w:t>
      </w:r>
      <w:r w:rsidR="006E5D44">
        <w:rPr>
          <w:rFonts w:ascii="Museo Sans 300" w:hAnsi="Museo Sans 300" w:cs="Arial"/>
        </w:rPr>
        <w:t>Peritos</w:t>
      </w:r>
      <w:r w:rsidRPr="00A54372">
        <w:rPr>
          <w:rFonts w:ascii="Museo Sans 300" w:hAnsi="Museo Sans 300" w:cs="Arial"/>
        </w:rPr>
        <w:t xml:space="preserve"> inscritos en el Registro de la Superintendencia.</w:t>
      </w:r>
    </w:p>
    <w:p w14:paraId="0779D4EC" w14:textId="77777777" w:rsidR="00CE708A" w:rsidRPr="00A54372" w:rsidRDefault="00CE708A" w:rsidP="00CE708A">
      <w:pPr>
        <w:widowControl w:val="0"/>
        <w:jc w:val="both"/>
        <w:rPr>
          <w:rFonts w:ascii="Museo Sans 300" w:hAnsi="Museo Sans 300" w:cs="Arial"/>
        </w:rPr>
      </w:pPr>
    </w:p>
    <w:p w14:paraId="67EA0EFD" w14:textId="77777777" w:rsidR="00CE708A" w:rsidRPr="00A54372" w:rsidRDefault="00CE708A" w:rsidP="00CE708A">
      <w:pPr>
        <w:pStyle w:val="Prrafodelista"/>
        <w:widowControl w:val="0"/>
        <w:tabs>
          <w:tab w:val="left" w:pos="709"/>
        </w:tabs>
        <w:ind w:left="0"/>
        <w:contextualSpacing w:val="0"/>
        <w:jc w:val="both"/>
        <w:rPr>
          <w:rFonts w:ascii="Museo Sans 300" w:hAnsi="Museo Sans 300"/>
          <w:b/>
        </w:rPr>
      </w:pPr>
      <w:r w:rsidRPr="00A54372">
        <w:rPr>
          <w:rFonts w:ascii="Museo Sans 300" w:hAnsi="Museo Sans 300"/>
          <w:b/>
        </w:rPr>
        <w:t>Vigencia</w:t>
      </w:r>
    </w:p>
    <w:p w14:paraId="194DF507" w14:textId="0FD8DA51" w:rsidR="00684D55" w:rsidRPr="002D6CCF" w:rsidRDefault="00684D55" w:rsidP="0074775D">
      <w:pPr>
        <w:pStyle w:val="Prrafodelista"/>
        <w:widowControl w:val="0"/>
        <w:numPr>
          <w:ilvl w:val="0"/>
          <w:numId w:val="3"/>
        </w:numPr>
        <w:tabs>
          <w:tab w:val="left" w:pos="709"/>
        </w:tabs>
        <w:ind w:firstLine="0"/>
        <w:contextualSpacing w:val="0"/>
        <w:jc w:val="both"/>
        <w:rPr>
          <w:rFonts w:ascii="Museo Sans 300" w:hAnsi="Museo Sans 300" w:cs="Arial"/>
          <w:b/>
          <w:bCs/>
        </w:rPr>
      </w:pPr>
      <w:r w:rsidRPr="00A54372">
        <w:rPr>
          <w:rFonts w:ascii="Museo Sans 300" w:hAnsi="Museo Sans 300"/>
        </w:rPr>
        <w:t>De conformidad a lo establecido en</w:t>
      </w:r>
      <w:r w:rsidRPr="00AE31A5">
        <w:rPr>
          <w:rFonts w:ascii="Museo Sans 300" w:hAnsi="Museo Sans 300"/>
        </w:rPr>
        <w:t xml:space="preserve"> el artículo 236 de la Ley de Bancos</w:t>
      </w:r>
      <w:r w:rsidR="009B0703" w:rsidRPr="00AE31A5">
        <w:rPr>
          <w:rFonts w:ascii="Museo Sans 300" w:hAnsi="Museo Sans 300"/>
        </w:rPr>
        <w:t xml:space="preserve"> y artículo 45 de la Ley de Bancos Cooperativos y Sociedades de Ahorro y Crédito, </w:t>
      </w:r>
      <w:r w:rsidRPr="00AE31A5">
        <w:rPr>
          <w:rFonts w:ascii="Museo Sans 300" w:hAnsi="Museo Sans 300"/>
        </w:rPr>
        <w:t>l</w:t>
      </w:r>
      <w:r w:rsidR="00CE708A" w:rsidRPr="00AE31A5">
        <w:rPr>
          <w:rFonts w:ascii="Museo Sans 300" w:hAnsi="Museo Sans 300"/>
        </w:rPr>
        <w:t>a autorización de la inscripción tendrá vigencia para un período de dos años, los cuales serán prorrogables</w:t>
      </w:r>
      <w:r w:rsidRPr="00AE31A5">
        <w:rPr>
          <w:rFonts w:ascii="Museo Sans 300" w:hAnsi="Museo Sans 300"/>
        </w:rPr>
        <w:t>.</w:t>
      </w:r>
    </w:p>
    <w:p w14:paraId="0D3C14E5" w14:textId="77777777" w:rsidR="002D6CCF" w:rsidRPr="00AE31A5" w:rsidRDefault="002D6CCF" w:rsidP="002D6CCF">
      <w:pPr>
        <w:pStyle w:val="Prrafodelista"/>
        <w:widowControl w:val="0"/>
        <w:tabs>
          <w:tab w:val="left" w:pos="709"/>
        </w:tabs>
        <w:ind w:left="0"/>
        <w:contextualSpacing w:val="0"/>
        <w:jc w:val="both"/>
        <w:rPr>
          <w:rFonts w:ascii="Museo Sans 300" w:hAnsi="Museo Sans 300" w:cs="Arial"/>
          <w:b/>
          <w:bCs/>
        </w:rPr>
      </w:pPr>
    </w:p>
    <w:p w14:paraId="3015D4D4" w14:textId="2C9F6CAD" w:rsidR="00CE708A" w:rsidRPr="00AE31A5" w:rsidRDefault="00CE708A" w:rsidP="00A54372">
      <w:pPr>
        <w:pStyle w:val="Prrafodelista"/>
        <w:widowControl w:val="0"/>
        <w:tabs>
          <w:tab w:val="left" w:pos="709"/>
        </w:tabs>
        <w:ind w:left="0"/>
        <w:contextualSpacing w:val="0"/>
        <w:jc w:val="both"/>
        <w:rPr>
          <w:rFonts w:ascii="Museo Sans 300" w:hAnsi="Museo Sans 300" w:cs="Arial"/>
          <w:b/>
          <w:bCs/>
        </w:rPr>
      </w:pPr>
      <w:r w:rsidRPr="00AE31A5">
        <w:rPr>
          <w:rFonts w:ascii="Museo Sans 300" w:hAnsi="Museo Sans 300" w:cs="Arial"/>
          <w:b/>
          <w:bCs/>
        </w:rPr>
        <w:t xml:space="preserve">De las categorías de los </w:t>
      </w:r>
      <w:r w:rsidR="006E5D44">
        <w:rPr>
          <w:rFonts w:ascii="Museo Sans 300" w:hAnsi="Museo Sans 300" w:cs="Arial"/>
          <w:b/>
          <w:bCs/>
        </w:rPr>
        <w:t>Peritos</w:t>
      </w:r>
      <w:r w:rsidRPr="00AE31A5">
        <w:rPr>
          <w:rFonts w:ascii="Museo Sans 300" w:hAnsi="Museo Sans 300" w:cs="Arial"/>
          <w:b/>
          <w:bCs/>
        </w:rPr>
        <w:t xml:space="preserve"> Valuadores</w:t>
      </w:r>
    </w:p>
    <w:p w14:paraId="50928628" w14:textId="576F35A2" w:rsidR="00CE708A" w:rsidRPr="00AE31A5" w:rsidRDefault="00CE708A" w:rsidP="00A54372">
      <w:pPr>
        <w:pStyle w:val="Prrafodelista"/>
        <w:widowControl w:val="0"/>
        <w:numPr>
          <w:ilvl w:val="0"/>
          <w:numId w:val="3"/>
        </w:numPr>
        <w:tabs>
          <w:tab w:val="left" w:pos="709"/>
        </w:tabs>
        <w:spacing w:after="120"/>
        <w:ind w:firstLine="0"/>
        <w:contextualSpacing w:val="0"/>
        <w:jc w:val="both"/>
        <w:rPr>
          <w:rFonts w:ascii="Museo Sans 300" w:hAnsi="Museo Sans 300"/>
        </w:rPr>
      </w:pPr>
      <w:r w:rsidRPr="00AE31A5">
        <w:rPr>
          <w:rFonts w:ascii="Museo Sans 300" w:hAnsi="Museo Sans 300"/>
        </w:rPr>
        <w:t xml:space="preserve">Las personas naturales o jurídicas interesadas en ser inscritas en el </w:t>
      </w:r>
      <w:r w:rsidR="003D33B5" w:rsidRPr="00AE31A5">
        <w:rPr>
          <w:rFonts w:ascii="Museo Sans 300" w:hAnsi="Museo Sans 300"/>
        </w:rPr>
        <w:t>Registro</w:t>
      </w:r>
      <w:r w:rsidRPr="00AE31A5">
        <w:rPr>
          <w:rFonts w:ascii="Museo Sans 300" w:hAnsi="Museo Sans 300"/>
        </w:rPr>
        <w:t xml:space="preserve"> deberán manifestar en la solicitud de inscripción, la o las categorías en las que deseen prestar sus servicios, de entre las cuales se tienen las siguientes:</w:t>
      </w:r>
    </w:p>
    <w:p w14:paraId="20318EC4" w14:textId="4D9CD0DF" w:rsidR="00CE708A" w:rsidRPr="005862CC" w:rsidRDefault="00425108" w:rsidP="0097490B">
      <w:pPr>
        <w:pStyle w:val="Prrafodelista"/>
        <w:widowControl w:val="0"/>
        <w:numPr>
          <w:ilvl w:val="0"/>
          <w:numId w:val="7"/>
        </w:numPr>
        <w:ind w:left="425" w:hanging="425"/>
        <w:jc w:val="both"/>
        <w:rPr>
          <w:rFonts w:ascii="Museo Sans 300" w:hAnsi="Museo Sans 300" w:cs="Arial"/>
          <w:b/>
        </w:rPr>
      </w:pPr>
      <w:r w:rsidRPr="005862CC">
        <w:rPr>
          <w:rFonts w:ascii="Museo Sans 300" w:hAnsi="Museo Sans 300" w:cs="Arial"/>
          <w:b/>
        </w:rPr>
        <w:t>Inmuebles urbanos y rurales de uso general</w:t>
      </w:r>
      <w:r w:rsidR="00CE708A" w:rsidRPr="005862CC">
        <w:rPr>
          <w:rFonts w:ascii="Museo Sans 300" w:hAnsi="Museo Sans 300" w:cs="Arial"/>
          <w:b/>
        </w:rPr>
        <w:t>:</w:t>
      </w:r>
    </w:p>
    <w:p w14:paraId="283EADB3" w14:textId="77777777" w:rsidR="004523D3" w:rsidRPr="00AE31A5" w:rsidRDefault="00425108" w:rsidP="003F48AE">
      <w:pPr>
        <w:pStyle w:val="Prrafodelista"/>
        <w:widowControl w:val="0"/>
        <w:numPr>
          <w:ilvl w:val="0"/>
          <w:numId w:val="36"/>
        </w:numPr>
        <w:ind w:left="993" w:hanging="284"/>
        <w:contextualSpacing w:val="0"/>
        <w:jc w:val="both"/>
        <w:rPr>
          <w:rFonts w:ascii="Museo Sans 300" w:hAnsi="Museo Sans 300"/>
        </w:rPr>
      </w:pPr>
      <w:r w:rsidRPr="00AE31A5">
        <w:rPr>
          <w:rFonts w:ascii="Museo Sans 300" w:hAnsi="Museo Sans 300"/>
        </w:rPr>
        <w:t>Terrenos</w:t>
      </w:r>
      <w:r w:rsidR="004523D3" w:rsidRPr="00AE31A5">
        <w:rPr>
          <w:rFonts w:ascii="Museo Sans 300" w:hAnsi="Museo Sans 300"/>
        </w:rPr>
        <w:t xml:space="preserve"> (urbanos y rurales);</w:t>
      </w:r>
    </w:p>
    <w:p w14:paraId="4DCF2A2A" w14:textId="0B6BC41B" w:rsidR="00425108" w:rsidRPr="0019155B" w:rsidRDefault="00425108" w:rsidP="0019155B">
      <w:pPr>
        <w:pStyle w:val="Prrafodelista"/>
        <w:widowControl w:val="0"/>
        <w:numPr>
          <w:ilvl w:val="0"/>
          <w:numId w:val="36"/>
        </w:numPr>
        <w:ind w:left="993" w:hanging="284"/>
        <w:contextualSpacing w:val="0"/>
        <w:jc w:val="both"/>
        <w:rPr>
          <w:rFonts w:ascii="Museo Sans 300" w:hAnsi="Museo Sans 300"/>
        </w:rPr>
      </w:pPr>
      <w:r w:rsidRPr="00AE31A5">
        <w:rPr>
          <w:rFonts w:ascii="Museo Sans 300" w:hAnsi="Museo Sans 300"/>
        </w:rPr>
        <w:t>Lotificaciones</w:t>
      </w:r>
      <w:r w:rsidR="0019155B">
        <w:rPr>
          <w:rFonts w:ascii="Museo Sans 300" w:hAnsi="Museo Sans 300"/>
        </w:rPr>
        <w:t xml:space="preserve"> y Parcelaciones</w:t>
      </w:r>
      <w:r w:rsidRPr="00AE31A5">
        <w:rPr>
          <w:rFonts w:ascii="Museo Sans 300" w:hAnsi="Museo Sans 300"/>
        </w:rPr>
        <w:t>;</w:t>
      </w:r>
      <w:r w:rsidR="0019155B">
        <w:rPr>
          <w:rFonts w:ascii="Museo Sans 300" w:hAnsi="Museo Sans 300"/>
        </w:rPr>
        <w:t xml:space="preserve"> (1)</w:t>
      </w:r>
    </w:p>
    <w:p w14:paraId="1F917496" w14:textId="77777777" w:rsidR="00425108" w:rsidRPr="00AE31A5" w:rsidRDefault="00425108" w:rsidP="00A54372">
      <w:pPr>
        <w:pStyle w:val="Prrafodelista"/>
        <w:widowControl w:val="0"/>
        <w:numPr>
          <w:ilvl w:val="0"/>
          <w:numId w:val="36"/>
        </w:numPr>
        <w:ind w:left="993" w:hanging="284"/>
        <w:contextualSpacing w:val="0"/>
        <w:jc w:val="both"/>
        <w:rPr>
          <w:rFonts w:ascii="Museo Sans 300" w:hAnsi="Museo Sans 300"/>
        </w:rPr>
      </w:pPr>
      <w:r w:rsidRPr="00AE31A5">
        <w:rPr>
          <w:rFonts w:ascii="Museo Sans 300" w:hAnsi="Museo Sans 300"/>
        </w:rPr>
        <w:t>Urbanizaciones;</w:t>
      </w:r>
    </w:p>
    <w:p w14:paraId="2A32647A" w14:textId="45BC793A" w:rsidR="00425108" w:rsidRPr="00AE31A5" w:rsidRDefault="00425108" w:rsidP="00A54372">
      <w:pPr>
        <w:pStyle w:val="Prrafodelista"/>
        <w:widowControl w:val="0"/>
        <w:numPr>
          <w:ilvl w:val="0"/>
          <w:numId w:val="36"/>
        </w:numPr>
        <w:ind w:left="993" w:hanging="284"/>
        <w:contextualSpacing w:val="0"/>
        <w:jc w:val="both"/>
        <w:rPr>
          <w:rFonts w:ascii="Museo Sans 300" w:hAnsi="Museo Sans 300"/>
        </w:rPr>
      </w:pPr>
      <w:r w:rsidRPr="00AE31A5">
        <w:rPr>
          <w:rFonts w:ascii="Museo Sans 300" w:hAnsi="Museo Sans 300"/>
        </w:rPr>
        <w:t>Edificaciones para cualquier destino (</w:t>
      </w:r>
      <w:r w:rsidR="003869DF">
        <w:rPr>
          <w:rFonts w:ascii="Museo Sans 300" w:hAnsi="Museo Sans 300"/>
        </w:rPr>
        <w:t>h</w:t>
      </w:r>
      <w:r w:rsidRPr="00AE31A5">
        <w:rPr>
          <w:rFonts w:ascii="Museo Sans 300" w:hAnsi="Museo Sans 300"/>
        </w:rPr>
        <w:t>ospedaje</w:t>
      </w:r>
      <w:r w:rsidR="00295282" w:rsidRPr="00AE31A5">
        <w:rPr>
          <w:rFonts w:ascii="Museo Sans 300" w:hAnsi="Museo Sans 300"/>
        </w:rPr>
        <w:t xml:space="preserve">, </w:t>
      </w:r>
      <w:r w:rsidR="003869DF">
        <w:rPr>
          <w:rFonts w:ascii="Museo Sans 300" w:hAnsi="Museo Sans 300"/>
        </w:rPr>
        <w:t>e</w:t>
      </w:r>
      <w:r w:rsidR="00295282" w:rsidRPr="00AE31A5">
        <w:rPr>
          <w:rFonts w:ascii="Museo Sans 300" w:hAnsi="Museo Sans 300"/>
        </w:rPr>
        <w:t xml:space="preserve">ducación, </w:t>
      </w:r>
      <w:r w:rsidR="003869DF">
        <w:rPr>
          <w:rFonts w:ascii="Museo Sans 300" w:hAnsi="Museo Sans 300"/>
        </w:rPr>
        <w:t>s</w:t>
      </w:r>
      <w:r w:rsidR="00295282" w:rsidRPr="00AE31A5">
        <w:rPr>
          <w:rFonts w:ascii="Museo Sans 300" w:hAnsi="Museo Sans 300"/>
        </w:rPr>
        <w:t xml:space="preserve">alud, </w:t>
      </w:r>
      <w:r w:rsidR="003869DF">
        <w:rPr>
          <w:rFonts w:ascii="Museo Sans 300" w:hAnsi="Museo Sans 300"/>
        </w:rPr>
        <w:t>c</w:t>
      </w:r>
      <w:r w:rsidR="00295282" w:rsidRPr="00AE31A5">
        <w:rPr>
          <w:rFonts w:ascii="Museo Sans 300" w:hAnsi="Museo Sans 300"/>
        </w:rPr>
        <w:t>omercios</w:t>
      </w:r>
      <w:r w:rsidRPr="00AE31A5">
        <w:rPr>
          <w:rFonts w:ascii="Museo Sans 300" w:hAnsi="Museo Sans 300"/>
        </w:rPr>
        <w:t xml:space="preserve">, </w:t>
      </w:r>
      <w:r w:rsidR="003869DF">
        <w:rPr>
          <w:rFonts w:ascii="Museo Sans 300" w:hAnsi="Museo Sans 300"/>
        </w:rPr>
        <w:t>g</w:t>
      </w:r>
      <w:r w:rsidRPr="00AE31A5">
        <w:rPr>
          <w:rFonts w:ascii="Museo Sans 300" w:hAnsi="Museo Sans 300"/>
        </w:rPr>
        <w:t>ubernamental, habitacional etc.);</w:t>
      </w:r>
    </w:p>
    <w:p w14:paraId="6A4568D2" w14:textId="77777777" w:rsidR="00425108" w:rsidRPr="00AE31A5" w:rsidRDefault="00425108" w:rsidP="00A54372">
      <w:pPr>
        <w:pStyle w:val="Prrafodelista"/>
        <w:widowControl w:val="0"/>
        <w:numPr>
          <w:ilvl w:val="0"/>
          <w:numId w:val="36"/>
        </w:numPr>
        <w:ind w:left="993" w:hanging="284"/>
        <w:contextualSpacing w:val="0"/>
        <w:jc w:val="both"/>
        <w:rPr>
          <w:rFonts w:ascii="Museo Sans 300" w:hAnsi="Museo Sans 300"/>
        </w:rPr>
      </w:pPr>
      <w:r w:rsidRPr="00AE31A5">
        <w:rPr>
          <w:rFonts w:ascii="Museo Sans 300" w:hAnsi="Museo Sans 300"/>
        </w:rPr>
        <w:t>Infraestructura;</w:t>
      </w:r>
      <w:r w:rsidR="00BE5CDE" w:rsidRPr="00AE31A5">
        <w:rPr>
          <w:rFonts w:ascii="Museo Sans 300" w:hAnsi="Museo Sans 300"/>
        </w:rPr>
        <w:t xml:space="preserve"> y</w:t>
      </w:r>
    </w:p>
    <w:p w14:paraId="573BF787" w14:textId="083CC98D" w:rsidR="00425108" w:rsidRDefault="00425108" w:rsidP="00A54372">
      <w:pPr>
        <w:pStyle w:val="Prrafodelista"/>
        <w:widowControl w:val="0"/>
        <w:numPr>
          <w:ilvl w:val="0"/>
          <w:numId w:val="36"/>
        </w:numPr>
        <w:ind w:left="993" w:hanging="284"/>
        <w:contextualSpacing w:val="0"/>
        <w:jc w:val="both"/>
        <w:rPr>
          <w:rFonts w:ascii="Museo Sans 300" w:hAnsi="Museo Sans 300"/>
        </w:rPr>
      </w:pPr>
      <w:r w:rsidRPr="00AE31A5">
        <w:rPr>
          <w:rFonts w:ascii="Museo Sans 300" w:hAnsi="Museo Sans 300"/>
        </w:rPr>
        <w:t>Otros análogos.</w:t>
      </w:r>
    </w:p>
    <w:p w14:paraId="1F0CCE03" w14:textId="77777777" w:rsidR="00385A5C" w:rsidRPr="00385A5C" w:rsidRDefault="00385A5C" w:rsidP="00A54372">
      <w:pPr>
        <w:widowControl w:val="0"/>
        <w:jc w:val="both"/>
        <w:rPr>
          <w:rFonts w:ascii="Museo Sans 300" w:hAnsi="Museo Sans 300"/>
        </w:rPr>
      </w:pPr>
    </w:p>
    <w:p w14:paraId="3293CE4F" w14:textId="77777777" w:rsidR="00CE708A" w:rsidRPr="005862CC" w:rsidRDefault="00F5719C" w:rsidP="00A54372">
      <w:pPr>
        <w:pStyle w:val="Prrafodelista"/>
        <w:widowControl w:val="0"/>
        <w:numPr>
          <w:ilvl w:val="0"/>
          <w:numId w:val="7"/>
        </w:numPr>
        <w:ind w:left="425" w:hanging="425"/>
        <w:jc w:val="both"/>
        <w:rPr>
          <w:rFonts w:ascii="Museo Sans 300" w:hAnsi="Museo Sans 300" w:cs="Arial"/>
          <w:b/>
        </w:rPr>
      </w:pPr>
      <w:r w:rsidRPr="005862CC">
        <w:rPr>
          <w:rFonts w:ascii="Museo Sans 300" w:hAnsi="Museo Sans 300" w:cs="Arial"/>
          <w:b/>
        </w:rPr>
        <w:t>Bienes de uso agropecuario e Industrial</w:t>
      </w:r>
      <w:r w:rsidR="00CE708A" w:rsidRPr="005862CC">
        <w:rPr>
          <w:rFonts w:ascii="Museo Sans 300" w:hAnsi="Museo Sans 300" w:cs="Arial"/>
          <w:b/>
        </w:rPr>
        <w:t>:</w:t>
      </w:r>
    </w:p>
    <w:p w14:paraId="6B5E857D" w14:textId="404EF276" w:rsidR="002C457F" w:rsidRDefault="002C457F" w:rsidP="00A54372">
      <w:pPr>
        <w:pStyle w:val="Prrafodelista"/>
        <w:widowControl w:val="0"/>
        <w:numPr>
          <w:ilvl w:val="0"/>
          <w:numId w:val="49"/>
        </w:numPr>
        <w:ind w:left="993" w:hanging="284"/>
        <w:contextualSpacing w:val="0"/>
        <w:jc w:val="both"/>
        <w:rPr>
          <w:rFonts w:ascii="Museo Sans 300" w:hAnsi="Museo Sans 300"/>
        </w:rPr>
      </w:pPr>
      <w:r w:rsidRPr="00AE31A5">
        <w:rPr>
          <w:rFonts w:ascii="Museo Sans 300" w:hAnsi="Museo Sans 300"/>
        </w:rPr>
        <w:t>Terrenos</w:t>
      </w:r>
      <w:r w:rsidR="004523D3" w:rsidRPr="00AE31A5">
        <w:rPr>
          <w:rFonts w:ascii="Museo Sans 300" w:hAnsi="Museo Sans 300"/>
        </w:rPr>
        <w:t xml:space="preserve"> (</w:t>
      </w:r>
      <w:r w:rsidR="00C17BA6" w:rsidRPr="00AE31A5">
        <w:rPr>
          <w:rFonts w:ascii="Museo Sans 300" w:hAnsi="Museo Sans 300"/>
        </w:rPr>
        <w:t>de uso agropecuario e industrial</w:t>
      </w:r>
      <w:r w:rsidR="004523D3" w:rsidRPr="00AE31A5">
        <w:rPr>
          <w:rFonts w:ascii="Museo Sans 300" w:hAnsi="Museo Sans 300"/>
        </w:rPr>
        <w:t>);</w:t>
      </w:r>
    </w:p>
    <w:p w14:paraId="2FB86A9E" w14:textId="228C88D4" w:rsidR="0019155B" w:rsidRDefault="0019155B" w:rsidP="00A54372">
      <w:pPr>
        <w:pStyle w:val="Prrafodelista"/>
        <w:widowControl w:val="0"/>
        <w:numPr>
          <w:ilvl w:val="0"/>
          <w:numId w:val="49"/>
        </w:numPr>
        <w:ind w:left="993" w:hanging="284"/>
        <w:contextualSpacing w:val="0"/>
        <w:jc w:val="both"/>
        <w:rPr>
          <w:rFonts w:ascii="Museo Sans 300" w:hAnsi="Museo Sans 300"/>
        </w:rPr>
      </w:pPr>
      <w:r w:rsidRPr="0019155B">
        <w:rPr>
          <w:rFonts w:ascii="Museo Sans 300" w:hAnsi="Museo Sans 300"/>
        </w:rPr>
        <w:t xml:space="preserve">Lotificaciones y </w:t>
      </w:r>
      <w:r>
        <w:rPr>
          <w:rFonts w:ascii="Museo Sans 300" w:hAnsi="Museo Sans 300"/>
        </w:rPr>
        <w:t>P</w:t>
      </w:r>
      <w:r w:rsidRPr="0019155B">
        <w:rPr>
          <w:rFonts w:ascii="Museo Sans 300" w:hAnsi="Museo Sans 300"/>
        </w:rPr>
        <w:t>arcelaciones</w:t>
      </w:r>
      <w:r>
        <w:rPr>
          <w:rFonts w:ascii="Museo Sans 300" w:hAnsi="Museo Sans 300"/>
        </w:rPr>
        <w:t>; (1)</w:t>
      </w:r>
    </w:p>
    <w:p w14:paraId="02CE54D1" w14:textId="2872C304" w:rsidR="0019155B" w:rsidRPr="00AE31A5" w:rsidRDefault="0019155B" w:rsidP="00A54372">
      <w:pPr>
        <w:pStyle w:val="Prrafodelista"/>
        <w:widowControl w:val="0"/>
        <w:numPr>
          <w:ilvl w:val="0"/>
          <w:numId w:val="49"/>
        </w:numPr>
        <w:ind w:left="993" w:hanging="284"/>
        <w:contextualSpacing w:val="0"/>
        <w:jc w:val="both"/>
        <w:rPr>
          <w:rFonts w:ascii="Museo Sans 300" w:hAnsi="Museo Sans 300"/>
        </w:rPr>
      </w:pPr>
      <w:r>
        <w:rPr>
          <w:rFonts w:ascii="Museo Sans 300" w:hAnsi="Museo Sans 300"/>
        </w:rPr>
        <w:t>Urbanizaciones; (1)</w:t>
      </w:r>
    </w:p>
    <w:p w14:paraId="2433EF9E" w14:textId="77777777" w:rsidR="002C457F" w:rsidRPr="00AE31A5" w:rsidRDefault="002C457F" w:rsidP="00A54372">
      <w:pPr>
        <w:pStyle w:val="Prrafodelista"/>
        <w:widowControl w:val="0"/>
        <w:numPr>
          <w:ilvl w:val="0"/>
          <w:numId w:val="49"/>
        </w:numPr>
        <w:ind w:left="993" w:hanging="284"/>
        <w:contextualSpacing w:val="0"/>
        <w:jc w:val="both"/>
        <w:rPr>
          <w:rFonts w:ascii="Museo Sans 300" w:hAnsi="Museo Sans 300"/>
        </w:rPr>
      </w:pPr>
      <w:r w:rsidRPr="00AE31A5">
        <w:rPr>
          <w:rFonts w:ascii="Museo Sans 300" w:hAnsi="Museo Sans 300"/>
        </w:rPr>
        <w:t>Edificaciones;</w:t>
      </w:r>
    </w:p>
    <w:p w14:paraId="777C46C1" w14:textId="77777777" w:rsidR="002C457F" w:rsidRPr="00AE31A5" w:rsidRDefault="002C457F" w:rsidP="00A54372">
      <w:pPr>
        <w:pStyle w:val="Prrafodelista"/>
        <w:widowControl w:val="0"/>
        <w:numPr>
          <w:ilvl w:val="0"/>
          <w:numId w:val="49"/>
        </w:numPr>
        <w:ind w:left="993" w:hanging="284"/>
        <w:contextualSpacing w:val="0"/>
        <w:jc w:val="both"/>
        <w:rPr>
          <w:rFonts w:ascii="Museo Sans 300" w:hAnsi="Museo Sans 300"/>
        </w:rPr>
      </w:pPr>
      <w:r w:rsidRPr="00AE31A5">
        <w:rPr>
          <w:rFonts w:ascii="Museo Sans 300" w:hAnsi="Museo Sans 300"/>
        </w:rPr>
        <w:t>Infraestructura;</w:t>
      </w:r>
    </w:p>
    <w:p w14:paraId="75B34974" w14:textId="77777777" w:rsidR="002C457F" w:rsidRPr="00AE31A5" w:rsidRDefault="002C457F" w:rsidP="00A54372">
      <w:pPr>
        <w:pStyle w:val="Prrafodelista"/>
        <w:widowControl w:val="0"/>
        <w:numPr>
          <w:ilvl w:val="0"/>
          <w:numId w:val="49"/>
        </w:numPr>
        <w:ind w:left="993" w:hanging="284"/>
        <w:contextualSpacing w:val="0"/>
        <w:jc w:val="both"/>
        <w:rPr>
          <w:rFonts w:ascii="Museo Sans 300" w:hAnsi="Museo Sans 300"/>
        </w:rPr>
      </w:pPr>
      <w:r w:rsidRPr="00AE31A5">
        <w:rPr>
          <w:rFonts w:ascii="Museo Sans 300" w:hAnsi="Museo Sans 300"/>
        </w:rPr>
        <w:t>Activos biológicos;</w:t>
      </w:r>
    </w:p>
    <w:p w14:paraId="7A15E458" w14:textId="77777777" w:rsidR="002C457F" w:rsidRPr="00AE31A5" w:rsidRDefault="002C457F" w:rsidP="00A54372">
      <w:pPr>
        <w:pStyle w:val="Prrafodelista"/>
        <w:widowControl w:val="0"/>
        <w:numPr>
          <w:ilvl w:val="0"/>
          <w:numId w:val="49"/>
        </w:numPr>
        <w:ind w:left="993" w:hanging="284"/>
        <w:contextualSpacing w:val="0"/>
        <w:jc w:val="both"/>
        <w:rPr>
          <w:rFonts w:ascii="Museo Sans 300" w:hAnsi="Museo Sans 300"/>
        </w:rPr>
      </w:pPr>
      <w:r w:rsidRPr="00AE31A5">
        <w:rPr>
          <w:rFonts w:ascii="Museo Sans 300" w:hAnsi="Museo Sans 300"/>
        </w:rPr>
        <w:t>Productos agrícolas o agroindustriales</w:t>
      </w:r>
      <w:r w:rsidR="00BE5CDE" w:rsidRPr="00AE31A5">
        <w:rPr>
          <w:rFonts w:ascii="Museo Sans 300" w:hAnsi="Museo Sans 300"/>
        </w:rPr>
        <w:t>; y</w:t>
      </w:r>
    </w:p>
    <w:p w14:paraId="34E5F1E4" w14:textId="77777777" w:rsidR="002C457F" w:rsidRPr="00AE31A5" w:rsidRDefault="002C457F" w:rsidP="00A54372">
      <w:pPr>
        <w:pStyle w:val="Prrafodelista"/>
        <w:widowControl w:val="0"/>
        <w:numPr>
          <w:ilvl w:val="0"/>
          <w:numId w:val="49"/>
        </w:numPr>
        <w:ind w:left="993" w:hanging="284"/>
        <w:contextualSpacing w:val="0"/>
        <w:jc w:val="both"/>
        <w:rPr>
          <w:rFonts w:ascii="Museo Sans 300" w:hAnsi="Museo Sans 300"/>
        </w:rPr>
      </w:pPr>
      <w:r w:rsidRPr="00AE31A5">
        <w:rPr>
          <w:rFonts w:ascii="Museo Sans 300" w:hAnsi="Museo Sans 300"/>
        </w:rPr>
        <w:t>Otros análogos</w:t>
      </w:r>
      <w:r w:rsidR="00BE5CDE" w:rsidRPr="00AE31A5">
        <w:rPr>
          <w:rFonts w:ascii="Museo Sans 300" w:hAnsi="Museo Sans 300"/>
        </w:rPr>
        <w:t>.</w:t>
      </w:r>
    </w:p>
    <w:p w14:paraId="747D7D49" w14:textId="77777777" w:rsidR="002C457F" w:rsidRPr="00AE31A5" w:rsidRDefault="002C457F" w:rsidP="00A54372">
      <w:pPr>
        <w:pStyle w:val="Prrafodelista"/>
        <w:widowControl w:val="0"/>
        <w:ind w:left="993"/>
        <w:contextualSpacing w:val="0"/>
        <w:jc w:val="both"/>
        <w:rPr>
          <w:rFonts w:ascii="Museo Sans 300" w:hAnsi="Museo Sans 300"/>
        </w:rPr>
      </w:pPr>
    </w:p>
    <w:p w14:paraId="0D3C41F9" w14:textId="77777777" w:rsidR="00CE708A" w:rsidRPr="005862CC" w:rsidRDefault="00CE708A" w:rsidP="00A54372">
      <w:pPr>
        <w:pStyle w:val="Prrafodelista"/>
        <w:widowControl w:val="0"/>
        <w:numPr>
          <w:ilvl w:val="0"/>
          <w:numId w:val="7"/>
        </w:numPr>
        <w:ind w:left="425" w:hanging="425"/>
        <w:jc w:val="both"/>
        <w:rPr>
          <w:rFonts w:ascii="Museo Sans 300" w:hAnsi="Museo Sans 300" w:cs="Arial"/>
          <w:b/>
        </w:rPr>
      </w:pPr>
      <w:r w:rsidRPr="005862CC">
        <w:rPr>
          <w:rFonts w:ascii="Museo Sans 300" w:hAnsi="Museo Sans 300" w:cs="Arial"/>
          <w:b/>
        </w:rPr>
        <w:t>Bienes Muebles en General</w:t>
      </w:r>
      <w:r w:rsidR="00342F91" w:rsidRPr="005862CC">
        <w:rPr>
          <w:rFonts w:ascii="Museo Sans 300" w:hAnsi="Museo Sans 300" w:cs="Arial"/>
          <w:b/>
        </w:rPr>
        <w:t>:</w:t>
      </w:r>
    </w:p>
    <w:p w14:paraId="5BBBA906" w14:textId="77777777" w:rsidR="002C457F" w:rsidRPr="00AE31A5" w:rsidRDefault="002C457F" w:rsidP="00A54372">
      <w:pPr>
        <w:pStyle w:val="Prrafodelista"/>
        <w:widowControl w:val="0"/>
        <w:numPr>
          <w:ilvl w:val="0"/>
          <w:numId w:val="50"/>
        </w:numPr>
        <w:ind w:left="993" w:hanging="284"/>
        <w:contextualSpacing w:val="0"/>
        <w:jc w:val="both"/>
        <w:rPr>
          <w:rFonts w:ascii="Museo Sans 300" w:hAnsi="Museo Sans 300"/>
        </w:rPr>
      </w:pPr>
      <w:r w:rsidRPr="00AE31A5">
        <w:rPr>
          <w:rFonts w:ascii="Museo Sans 300" w:hAnsi="Museo Sans 300"/>
        </w:rPr>
        <w:t>Automotores;</w:t>
      </w:r>
    </w:p>
    <w:p w14:paraId="49503487" w14:textId="77777777" w:rsidR="002C457F" w:rsidRPr="00AE31A5" w:rsidRDefault="002C457F" w:rsidP="00A54372">
      <w:pPr>
        <w:pStyle w:val="Prrafodelista"/>
        <w:widowControl w:val="0"/>
        <w:numPr>
          <w:ilvl w:val="0"/>
          <w:numId w:val="50"/>
        </w:numPr>
        <w:ind w:left="993" w:hanging="284"/>
        <w:contextualSpacing w:val="0"/>
        <w:jc w:val="both"/>
        <w:rPr>
          <w:rFonts w:ascii="Museo Sans 300" w:hAnsi="Museo Sans 300"/>
        </w:rPr>
      </w:pPr>
      <w:r w:rsidRPr="00AE31A5">
        <w:rPr>
          <w:rFonts w:ascii="Museo Sans 300" w:hAnsi="Museo Sans 300"/>
        </w:rPr>
        <w:t>Bienes aeronáuticos;</w:t>
      </w:r>
    </w:p>
    <w:p w14:paraId="24FC07B8" w14:textId="77777777" w:rsidR="002C457F" w:rsidRPr="00AE31A5" w:rsidRDefault="002C457F" w:rsidP="00A54372">
      <w:pPr>
        <w:pStyle w:val="Prrafodelista"/>
        <w:widowControl w:val="0"/>
        <w:numPr>
          <w:ilvl w:val="0"/>
          <w:numId w:val="50"/>
        </w:numPr>
        <w:ind w:left="993" w:hanging="284"/>
        <w:contextualSpacing w:val="0"/>
        <w:jc w:val="both"/>
        <w:rPr>
          <w:rFonts w:ascii="Museo Sans 300" w:hAnsi="Museo Sans 300"/>
        </w:rPr>
      </w:pPr>
      <w:r w:rsidRPr="00AE31A5">
        <w:rPr>
          <w:rFonts w:ascii="Museo Sans 300" w:hAnsi="Museo Sans 300"/>
        </w:rPr>
        <w:t>Maquinaria para todo destino;</w:t>
      </w:r>
    </w:p>
    <w:p w14:paraId="73C0EE2A" w14:textId="77777777" w:rsidR="002C457F" w:rsidRPr="00AE31A5" w:rsidRDefault="002C457F" w:rsidP="00A54372">
      <w:pPr>
        <w:pStyle w:val="Prrafodelista"/>
        <w:widowControl w:val="0"/>
        <w:numPr>
          <w:ilvl w:val="0"/>
          <w:numId w:val="50"/>
        </w:numPr>
        <w:ind w:left="993" w:hanging="284"/>
        <w:contextualSpacing w:val="0"/>
        <w:jc w:val="both"/>
        <w:rPr>
          <w:rFonts w:ascii="Museo Sans 300" w:hAnsi="Museo Sans 300"/>
        </w:rPr>
      </w:pPr>
      <w:r w:rsidRPr="00AE31A5">
        <w:rPr>
          <w:rFonts w:ascii="Museo Sans 300" w:hAnsi="Museo Sans 300"/>
        </w:rPr>
        <w:t>Equipo para todo destino;</w:t>
      </w:r>
      <w:r w:rsidR="00BE5CDE" w:rsidRPr="00AE31A5">
        <w:rPr>
          <w:rFonts w:ascii="Museo Sans 300" w:hAnsi="Museo Sans 300"/>
        </w:rPr>
        <w:t xml:space="preserve"> y</w:t>
      </w:r>
    </w:p>
    <w:p w14:paraId="4B7DB6AC" w14:textId="77777777" w:rsidR="002C457F" w:rsidRPr="00AE31A5" w:rsidRDefault="002C457F" w:rsidP="00A54372">
      <w:pPr>
        <w:pStyle w:val="Prrafodelista"/>
        <w:widowControl w:val="0"/>
        <w:numPr>
          <w:ilvl w:val="0"/>
          <w:numId w:val="50"/>
        </w:numPr>
        <w:ind w:left="993" w:hanging="284"/>
        <w:contextualSpacing w:val="0"/>
        <w:jc w:val="both"/>
        <w:rPr>
          <w:rFonts w:ascii="Museo Sans 300" w:hAnsi="Museo Sans 300"/>
        </w:rPr>
      </w:pPr>
      <w:r w:rsidRPr="00AE31A5">
        <w:rPr>
          <w:rFonts w:ascii="Museo Sans 300" w:hAnsi="Museo Sans 300"/>
        </w:rPr>
        <w:t>Otros Bienes Muebles.</w:t>
      </w:r>
    </w:p>
    <w:p w14:paraId="30D5B03D" w14:textId="77777777" w:rsidR="00CE708A" w:rsidRPr="00AE31A5" w:rsidRDefault="00CE708A" w:rsidP="00A54372">
      <w:pPr>
        <w:pStyle w:val="Prrafodelista"/>
        <w:tabs>
          <w:tab w:val="left" w:pos="426"/>
        </w:tabs>
        <w:ind w:left="993"/>
        <w:jc w:val="both"/>
        <w:rPr>
          <w:rFonts w:ascii="Museo Sans 300" w:hAnsi="Museo Sans 300" w:cstheme="minorHAnsi"/>
        </w:rPr>
      </w:pPr>
    </w:p>
    <w:p w14:paraId="10D6E024" w14:textId="77777777" w:rsidR="00CE708A" w:rsidRPr="00AE31A5" w:rsidRDefault="00CE708A" w:rsidP="00A54372">
      <w:pPr>
        <w:widowControl w:val="0"/>
        <w:jc w:val="both"/>
        <w:rPr>
          <w:rFonts w:ascii="Museo Sans 300" w:hAnsi="Museo Sans 300" w:cs="Arial"/>
          <w:b/>
          <w:bCs/>
        </w:rPr>
      </w:pPr>
      <w:r w:rsidRPr="00AE31A5">
        <w:rPr>
          <w:rFonts w:ascii="Museo Sans 300" w:hAnsi="Museo Sans 300" w:cs="Arial"/>
          <w:b/>
          <w:bCs/>
        </w:rPr>
        <w:t>Solicitudes de inscripción</w:t>
      </w:r>
    </w:p>
    <w:p w14:paraId="1E617F99" w14:textId="77777777" w:rsidR="00CE708A" w:rsidRPr="00AE31A5" w:rsidRDefault="00CE708A" w:rsidP="00A54372">
      <w:pPr>
        <w:pStyle w:val="Prrafodelista"/>
        <w:widowControl w:val="0"/>
        <w:numPr>
          <w:ilvl w:val="0"/>
          <w:numId w:val="3"/>
        </w:numPr>
        <w:tabs>
          <w:tab w:val="left" w:pos="709"/>
        </w:tabs>
        <w:ind w:firstLine="0"/>
        <w:contextualSpacing w:val="0"/>
        <w:jc w:val="both"/>
        <w:rPr>
          <w:rFonts w:ascii="Museo Sans 300" w:hAnsi="Museo Sans 300"/>
        </w:rPr>
      </w:pPr>
      <w:r w:rsidRPr="00AE31A5">
        <w:rPr>
          <w:rFonts w:ascii="Museo Sans 300" w:hAnsi="Museo Sans 300"/>
        </w:rPr>
        <w:t xml:space="preserve"> Las solicitudes de inscripción en el Registro se recibirán dos veces al año, durante los meses de febrero y agosto, de conformidad a publicaciones efectuadas por la Superintendencia en dos periódicos de circulación nacional</w:t>
      </w:r>
      <w:r w:rsidR="00D548CE" w:rsidRPr="00AE31A5">
        <w:rPr>
          <w:rFonts w:ascii="Museo Sans 300" w:hAnsi="Museo Sans 300"/>
        </w:rPr>
        <w:t xml:space="preserve"> y en el sitio web o redes sociales de la Superintendencia</w:t>
      </w:r>
      <w:r w:rsidRPr="00AE31A5">
        <w:rPr>
          <w:rFonts w:ascii="Museo Sans 300" w:hAnsi="Museo Sans 300"/>
        </w:rPr>
        <w:t>. Para que sean tramitadas las solicitudes de inscripción, éstas deberán cumplir con los requisitos establecidos en las presentes Normas.</w:t>
      </w:r>
    </w:p>
    <w:p w14:paraId="1D68E51B" w14:textId="77777777" w:rsidR="00CE708A" w:rsidRPr="00AE31A5" w:rsidRDefault="00CE708A" w:rsidP="00A54372">
      <w:pPr>
        <w:pStyle w:val="Prrafodelista"/>
        <w:widowControl w:val="0"/>
        <w:tabs>
          <w:tab w:val="left" w:pos="709"/>
        </w:tabs>
        <w:ind w:left="0"/>
        <w:contextualSpacing w:val="0"/>
        <w:jc w:val="both"/>
        <w:rPr>
          <w:rFonts w:ascii="Museo Sans 300" w:hAnsi="Museo Sans 300"/>
        </w:rPr>
      </w:pPr>
    </w:p>
    <w:p w14:paraId="185552BA" w14:textId="77777777" w:rsidR="008A0D00" w:rsidRDefault="008A0D00" w:rsidP="00A54372">
      <w:pPr>
        <w:pStyle w:val="Prrafodelista"/>
        <w:widowControl w:val="0"/>
        <w:tabs>
          <w:tab w:val="left" w:pos="709"/>
        </w:tabs>
        <w:ind w:left="0"/>
        <w:contextualSpacing w:val="0"/>
        <w:jc w:val="both"/>
        <w:rPr>
          <w:rFonts w:ascii="Museo Sans 300" w:hAnsi="Museo Sans 300"/>
        </w:rPr>
      </w:pPr>
    </w:p>
    <w:p w14:paraId="5C29EC16" w14:textId="24EF6BE6" w:rsidR="00CE708A" w:rsidRDefault="00CE708A" w:rsidP="00A54372">
      <w:pPr>
        <w:pStyle w:val="Prrafodelista"/>
        <w:widowControl w:val="0"/>
        <w:tabs>
          <w:tab w:val="left" w:pos="709"/>
        </w:tabs>
        <w:ind w:left="0"/>
        <w:contextualSpacing w:val="0"/>
        <w:jc w:val="both"/>
        <w:rPr>
          <w:rFonts w:ascii="Museo Sans 300" w:hAnsi="Museo Sans 300"/>
        </w:rPr>
      </w:pPr>
      <w:r w:rsidRPr="00AE31A5">
        <w:rPr>
          <w:rFonts w:ascii="Museo Sans 300" w:hAnsi="Museo Sans 300"/>
        </w:rPr>
        <w:t xml:space="preserve">La persona cuyas solicitudes de inscripción sean denegadas ya sea por no alcanzar el puntaje mínimo o por no cumplir con alguno de los requisitos establecidos en las presentes Normas </w:t>
      </w:r>
      <w:r w:rsidR="00652A8A" w:rsidRPr="00AE31A5">
        <w:rPr>
          <w:rFonts w:ascii="Museo Sans 300" w:hAnsi="Museo Sans 300"/>
        </w:rPr>
        <w:t>podrá</w:t>
      </w:r>
      <w:r w:rsidRPr="00AE31A5">
        <w:rPr>
          <w:rFonts w:ascii="Museo Sans 300" w:hAnsi="Museo Sans 300"/>
        </w:rPr>
        <w:t xml:space="preserve"> presentar una nueva solicitud de inscripción en los siguientes períodos de recepción de solicitudes</w:t>
      </w:r>
      <w:r w:rsidR="00C95CAE" w:rsidRPr="00AE31A5">
        <w:rPr>
          <w:rFonts w:ascii="Museo Sans 300" w:hAnsi="Museo Sans 300"/>
        </w:rPr>
        <w:t>.</w:t>
      </w:r>
    </w:p>
    <w:p w14:paraId="100B2289" w14:textId="77777777" w:rsidR="00445371" w:rsidRDefault="00445371" w:rsidP="00A54372">
      <w:pPr>
        <w:pStyle w:val="Prrafodelista"/>
        <w:widowControl w:val="0"/>
        <w:tabs>
          <w:tab w:val="left" w:pos="709"/>
        </w:tabs>
        <w:ind w:left="0"/>
        <w:contextualSpacing w:val="0"/>
        <w:jc w:val="both"/>
        <w:rPr>
          <w:rFonts w:ascii="Museo Sans 300" w:hAnsi="Museo Sans 300"/>
        </w:rPr>
      </w:pPr>
    </w:p>
    <w:p w14:paraId="722428A7" w14:textId="0DAB5FDC" w:rsidR="004061DB" w:rsidRDefault="00CE708A" w:rsidP="00A54372">
      <w:pPr>
        <w:widowControl w:val="0"/>
        <w:jc w:val="center"/>
        <w:rPr>
          <w:rFonts w:ascii="Museo Sans 300" w:hAnsi="Museo Sans 300" w:cs="Arial"/>
          <w:b/>
          <w:bCs/>
        </w:rPr>
      </w:pPr>
      <w:r w:rsidRPr="00AE31A5">
        <w:rPr>
          <w:rFonts w:ascii="Museo Sans 300" w:hAnsi="Museo Sans 300" w:cs="Arial"/>
          <w:b/>
          <w:bCs/>
        </w:rPr>
        <w:t>CAPÍTULO III</w:t>
      </w:r>
      <w:r w:rsidRPr="00AE31A5">
        <w:rPr>
          <w:rFonts w:ascii="Museo Sans 300" w:hAnsi="Museo Sans 300" w:cs="Arial"/>
          <w:b/>
          <w:bCs/>
        </w:rPr>
        <w:br/>
        <w:t>DEL PROCEDIMIENTO DE INSCRIPCIÓN</w:t>
      </w:r>
    </w:p>
    <w:p w14:paraId="74492D14" w14:textId="77777777" w:rsidR="004061DB" w:rsidRPr="00AE31A5" w:rsidRDefault="004061DB" w:rsidP="000068BE">
      <w:pPr>
        <w:widowControl w:val="0"/>
        <w:rPr>
          <w:rFonts w:ascii="Museo Sans 300" w:hAnsi="Museo Sans 300" w:cs="Arial"/>
          <w:b/>
          <w:bCs/>
        </w:rPr>
      </w:pPr>
    </w:p>
    <w:p w14:paraId="50AFBCA2" w14:textId="286AA485" w:rsidR="00CE708A" w:rsidRPr="00AE31A5" w:rsidRDefault="00CE708A" w:rsidP="00A54372">
      <w:pPr>
        <w:widowControl w:val="0"/>
        <w:jc w:val="both"/>
        <w:rPr>
          <w:rFonts w:ascii="Museo Sans 300" w:hAnsi="Museo Sans 300" w:cs="Arial"/>
          <w:b/>
          <w:bCs/>
        </w:rPr>
      </w:pPr>
      <w:r w:rsidRPr="00AE31A5">
        <w:rPr>
          <w:rFonts w:ascii="Museo Sans 300" w:hAnsi="Museo Sans 300" w:cs="Arial"/>
          <w:b/>
          <w:bCs/>
        </w:rPr>
        <w:t>Para</w:t>
      </w:r>
      <w:r w:rsidR="00E4631B" w:rsidRPr="00AE31A5">
        <w:rPr>
          <w:rFonts w:ascii="Museo Sans 300" w:hAnsi="Museo Sans 300" w:cs="Arial"/>
          <w:b/>
          <w:bCs/>
        </w:rPr>
        <w:t xml:space="preserve"> persona natural o</w:t>
      </w:r>
      <w:r w:rsidRPr="00AE31A5">
        <w:rPr>
          <w:rFonts w:ascii="Museo Sans 300" w:hAnsi="Museo Sans 300" w:cs="Arial"/>
          <w:b/>
          <w:bCs/>
        </w:rPr>
        <w:t xml:space="preserve"> jurídica</w:t>
      </w:r>
    </w:p>
    <w:p w14:paraId="00E461D5" w14:textId="1FF6F84E" w:rsidR="00CE708A" w:rsidRPr="00AE31A5" w:rsidRDefault="00516791" w:rsidP="00A54372">
      <w:pPr>
        <w:pStyle w:val="Prrafodelista"/>
        <w:widowControl w:val="0"/>
        <w:numPr>
          <w:ilvl w:val="0"/>
          <w:numId w:val="3"/>
        </w:numPr>
        <w:tabs>
          <w:tab w:val="left" w:pos="709"/>
        </w:tabs>
        <w:spacing w:after="120"/>
        <w:ind w:firstLine="0"/>
        <w:contextualSpacing w:val="0"/>
        <w:jc w:val="both"/>
        <w:rPr>
          <w:rFonts w:ascii="Museo Sans 300" w:hAnsi="Museo Sans 300"/>
        </w:rPr>
      </w:pPr>
      <w:r w:rsidRPr="00AE31A5">
        <w:rPr>
          <w:rFonts w:ascii="Museo Sans 300" w:hAnsi="Museo Sans 300"/>
        </w:rPr>
        <w:t>Las personas naturales y jurídicas que deseen inscribirse en el Registro y mantenerse en el mismo, deberán reunir los requisitos mínimos siguientes</w:t>
      </w:r>
      <w:r w:rsidR="003869DF">
        <w:rPr>
          <w:rFonts w:ascii="Museo Sans 300" w:hAnsi="Museo Sans 300"/>
        </w:rPr>
        <w:t>:</w:t>
      </w:r>
    </w:p>
    <w:p w14:paraId="5489C6B9" w14:textId="47AA1FE4" w:rsidR="00CE708A" w:rsidRPr="00AE31A5" w:rsidRDefault="00CE708A" w:rsidP="007B585C">
      <w:pPr>
        <w:pStyle w:val="Prrafodelista"/>
        <w:widowControl w:val="0"/>
        <w:numPr>
          <w:ilvl w:val="0"/>
          <w:numId w:val="12"/>
        </w:numPr>
        <w:ind w:left="425" w:hanging="425"/>
        <w:jc w:val="both"/>
        <w:rPr>
          <w:rFonts w:ascii="Museo Sans 300" w:hAnsi="Museo Sans 300" w:cs="Arial"/>
        </w:rPr>
      </w:pPr>
      <w:r w:rsidRPr="00AE31A5">
        <w:rPr>
          <w:rFonts w:ascii="Museo Sans 300" w:hAnsi="Museo Sans 300" w:cs="Arial"/>
        </w:rPr>
        <w:t xml:space="preserve">Independencia, solvencia económica y no haber sido condenado por delito doloso; asimismo no deberá ser deudor, codeudor o fiador en los integrantes del sistema financiero de </w:t>
      </w:r>
      <w:r w:rsidR="003D33B5" w:rsidRPr="00AE31A5">
        <w:rPr>
          <w:rFonts w:ascii="Museo Sans 300" w:hAnsi="Museo Sans 300" w:cs="Arial"/>
        </w:rPr>
        <w:t>créditos a</w:t>
      </w:r>
      <w:r w:rsidRPr="00AE31A5">
        <w:rPr>
          <w:rFonts w:ascii="Museo Sans 300" w:hAnsi="Museo Sans 300" w:cs="Arial"/>
        </w:rPr>
        <w:t xml:space="preserve"> los que se les haya constituido el cincuenta por ciento o más de reservas de saneamiento </w:t>
      </w:r>
      <w:r w:rsidRPr="00AE31A5">
        <w:rPr>
          <w:rFonts w:ascii="Museo Sans 300" w:hAnsi="Museo Sans 300"/>
        </w:rPr>
        <w:t>y no encontrarse en estado de quiebra, suspensión de pagos o concurso de acreedores</w:t>
      </w:r>
      <w:r w:rsidRPr="00AE31A5">
        <w:rPr>
          <w:rFonts w:ascii="Museo Sans 300" w:hAnsi="Museo Sans 300" w:cs="Arial"/>
        </w:rPr>
        <w:t>;</w:t>
      </w:r>
    </w:p>
    <w:p w14:paraId="449996B4" w14:textId="0A47D7A1" w:rsidR="00CE708A" w:rsidRPr="00AE31A5" w:rsidRDefault="00CE708A" w:rsidP="00A54372">
      <w:pPr>
        <w:pStyle w:val="Prrafodelista"/>
        <w:widowControl w:val="0"/>
        <w:numPr>
          <w:ilvl w:val="0"/>
          <w:numId w:val="12"/>
        </w:numPr>
        <w:ind w:left="425" w:hanging="425"/>
        <w:jc w:val="both"/>
        <w:rPr>
          <w:rFonts w:ascii="Museo Sans 300" w:hAnsi="Museo Sans 300" w:cs="Arial"/>
        </w:rPr>
      </w:pPr>
      <w:r w:rsidRPr="00AE31A5">
        <w:rPr>
          <w:rFonts w:ascii="Museo Sans 300" w:hAnsi="Museo Sans 300" w:cs="Arial"/>
        </w:rPr>
        <w:t xml:space="preserve">Contar con formación universitaria o técnica especializada para el tipo de </w:t>
      </w:r>
      <w:r w:rsidR="001B7F8A">
        <w:rPr>
          <w:rFonts w:ascii="Museo Sans 300" w:hAnsi="Museo Sans 300" w:cs="Arial"/>
        </w:rPr>
        <w:t>B</w:t>
      </w:r>
      <w:r w:rsidRPr="00AE31A5">
        <w:rPr>
          <w:rFonts w:ascii="Museo Sans 300" w:hAnsi="Museo Sans 300" w:cs="Arial"/>
        </w:rPr>
        <w:t xml:space="preserve">ien que se valuará, con experiencia de al menos tres años y acreditar el conocimiento para la valuación del tipo de bienes </w:t>
      </w:r>
      <w:r w:rsidR="008A090D" w:rsidRPr="00AE31A5">
        <w:rPr>
          <w:rFonts w:ascii="Museo Sans 300" w:hAnsi="Museo Sans 300" w:cs="Arial"/>
        </w:rPr>
        <w:t>para los cuales desea ser autorizado</w:t>
      </w:r>
      <w:r w:rsidRPr="00AE31A5">
        <w:rPr>
          <w:rFonts w:ascii="Museo Sans 300" w:hAnsi="Museo Sans 300" w:cs="Arial"/>
        </w:rPr>
        <w:t>;</w:t>
      </w:r>
    </w:p>
    <w:p w14:paraId="5337411F" w14:textId="07EAFE3C" w:rsidR="00CE708A" w:rsidRPr="00AE31A5" w:rsidRDefault="00CE708A" w:rsidP="00A54372">
      <w:pPr>
        <w:pStyle w:val="Prrafodelista"/>
        <w:widowControl w:val="0"/>
        <w:numPr>
          <w:ilvl w:val="0"/>
          <w:numId w:val="12"/>
        </w:numPr>
        <w:ind w:left="425" w:hanging="425"/>
        <w:jc w:val="both"/>
        <w:rPr>
          <w:rFonts w:ascii="Museo Sans 300" w:hAnsi="Museo Sans 300" w:cs="Arial"/>
        </w:rPr>
      </w:pPr>
      <w:r w:rsidRPr="00AE31A5">
        <w:rPr>
          <w:rFonts w:ascii="Museo Sans 300" w:hAnsi="Museo Sans 300"/>
        </w:rPr>
        <w:t xml:space="preserve">No ser director, administrador, gerente, funcionario o empleado de algún integrante del sistema financiero. Una vez inscritos, los </w:t>
      </w:r>
      <w:r w:rsidR="006E5D44">
        <w:rPr>
          <w:rFonts w:ascii="Museo Sans 300" w:hAnsi="Museo Sans 300"/>
        </w:rPr>
        <w:t>Peritos</w:t>
      </w:r>
      <w:r w:rsidRPr="00AE31A5">
        <w:rPr>
          <w:rFonts w:ascii="Museo Sans 300" w:hAnsi="Museo Sans 300"/>
        </w:rPr>
        <w:t xml:space="preserve"> podrán prestar sus servicios en cualquiera de los integrantes del sistema financiero, a excepción de aquellos en los cuales, su cónyuge o conviviente, o parientes dentro del cuarto grado de consanguinidad o segundo de afinidad tengan la calidad de director, administrador, gerente, funcionario o empleado</w:t>
      </w:r>
      <w:r w:rsidRPr="00AE31A5">
        <w:rPr>
          <w:rFonts w:ascii="Museo Sans 300" w:hAnsi="Museo Sans 300" w:cs="Arial"/>
        </w:rPr>
        <w:t>;</w:t>
      </w:r>
    </w:p>
    <w:p w14:paraId="09CA11EA" w14:textId="77777777" w:rsidR="00CE708A" w:rsidRPr="00AE31A5" w:rsidRDefault="00CE708A" w:rsidP="00A54372">
      <w:pPr>
        <w:pStyle w:val="Prrafodelista"/>
        <w:widowControl w:val="0"/>
        <w:numPr>
          <w:ilvl w:val="0"/>
          <w:numId w:val="12"/>
        </w:numPr>
        <w:ind w:left="425" w:hanging="425"/>
        <w:jc w:val="both"/>
        <w:rPr>
          <w:rFonts w:ascii="Museo Sans 300" w:hAnsi="Museo Sans 300" w:cs="Arial"/>
        </w:rPr>
      </w:pPr>
      <w:r w:rsidRPr="00AE31A5">
        <w:rPr>
          <w:rFonts w:ascii="Museo Sans 300" w:hAnsi="Museo Sans 300" w:cs="Arial"/>
        </w:rPr>
        <w:t>Cumplir con las regulaciones que le son aplicables en el ejercicio de sus deberes profesionales;</w:t>
      </w:r>
    </w:p>
    <w:p w14:paraId="281DF4B5" w14:textId="60A09942" w:rsidR="00CE708A" w:rsidRPr="00AE31A5" w:rsidRDefault="00CE708A" w:rsidP="00A54372">
      <w:pPr>
        <w:pStyle w:val="Prrafodelista"/>
        <w:widowControl w:val="0"/>
        <w:numPr>
          <w:ilvl w:val="0"/>
          <w:numId w:val="12"/>
        </w:numPr>
        <w:ind w:left="425" w:hanging="425"/>
        <w:jc w:val="both"/>
        <w:rPr>
          <w:rFonts w:ascii="Museo Sans 300" w:hAnsi="Museo Sans 300" w:cs="Arial"/>
        </w:rPr>
      </w:pPr>
      <w:r w:rsidRPr="00AE31A5">
        <w:rPr>
          <w:rFonts w:ascii="Museo Sans 300" w:hAnsi="Museo Sans 300"/>
        </w:rPr>
        <w:t xml:space="preserve">Las personas naturales que deseen inscribirse en el </w:t>
      </w:r>
      <w:r w:rsidR="003D33B5" w:rsidRPr="00AE31A5">
        <w:rPr>
          <w:rFonts w:ascii="Museo Sans 300" w:hAnsi="Museo Sans 300"/>
        </w:rPr>
        <w:t>Registro</w:t>
      </w:r>
      <w:r w:rsidRPr="00AE31A5">
        <w:rPr>
          <w:rFonts w:ascii="Museo Sans 300" w:hAnsi="Museo Sans 300" w:cs="Arial"/>
        </w:rPr>
        <w:t xml:space="preserve"> deberán obtener la calificación mínima en la prueba de conocimientos que establece el artículo 14 de las presentes Normas; y</w:t>
      </w:r>
    </w:p>
    <w:p w14:paraId="20418E29" w14:textId="77777777" w:rsidR="00D2224B" w:rsidRPr="00AE31A5" w:rsidRDefault="00CE708A" w:rsidP="00A54372">
      <w:pPr>
        <w:pStyle w:val="Prrafodelista"/>
        <w:widowControl w:val="0"/>
        <w:numPr>
          <w:ilvl w:val="0"/>
          <w:numId w:val="12"/>
        </w:numPr>
        <w:ind w:left="425" w:hanging="425"/>
        <w:jc w:val="both"/>
        <w:rPr>
          <w:rFonts w:ascii="Museo Sans 300" w:hAnsi="Museo Sans 300" w:cs="Arial"/>
        </w:rPr>
      </w:pPr>
      <w:r w:rsidRPr="00AE31A5">
        <w:rPr>
          <w:rFonts w:ascii="Museo Sans 300" w:hAnsi="Museo Sans 300" w:cs="Arial"/>
        </w:rPr>
        <w:t xml:space="preserve">En el caso de personas jurídicas, los requisitos anteriores serán aplicables a su Representante Legal, a los miembros de la junta directiva u órgano equivalente y al gerente general, o </w:t>
      </w:r>
      <w:r w:rsidR="00D2224B" w:rsidRPr="00AE31A5">
        <w:rPr>
          <w:rFonts w:ascii="Museo Sans 300" w:hAnsi="Museo Sans 300" w:cs="Arial"/>
        </w:rPr>
        <w:t>al que haga sus veces.</w:t>
      </w:r>
    </w:p>
    <w:p w14:paraId="270BD503" w14:textId="77777777" w:rsidR="00316985" w:rsidRDefault="00316985" w:rsidP="00A54372">
      <w:pPr>
        <w:widowControl w:val="0"/>
        <w:jc w:val="both"/>
        <w:rPr>
          <w:rFonts w:ascii="Museo Sans 300" w:hAnsi="Museo Sans 300"/>
          <w:strike/>
        </w:rPr>
      </w:pPr>
    </w:p>
    <w:p w14:paraId="177385CD" w14:textId="6793AAC9" w:rsidR="00CE708A" w:rsidRPr="00AE31A5" w:rsidRDefault="00CE708A" w:rsidP="00A54372">
      <w:pPr>
        <w:widowControl w:val="0"/>
        <w:jc w:val="both"/>
        <w:rPr>
          <w:rFonts w:ascii="Museo Sans 300" w:hAnsi="Museo Sans 300" w:cs="Arial"/>
          <w:b/>
          <w:bCs/>
        </w:rPr>
      </w:pPr>
      <w:r w:rsidRPr="00AE31A5">
        <w:rPr>
          <w:rFonts w:ascii="Museo Sans 300" w:hAnsi="Museo Sans 300" w:cs="Arial"/>
          <w:b/>
          <w:bCs/>
        </w:rPr>
        <w:t>Información requerida a persona natural</w:t>
      </w:r>
    </w:p>
    <w:p w14:paraId="45E0D1C7" w14:textId="7313FBC4" w:rsidR="00CE708A" w:rsidRPr="00AE31A5" w:rsidRDefault="00CE708A" w:rsidP="003869DF">
      <w:pPr>
        <w:pStyle w:val="Prrafodelista"/>
        <w:widowControl w:val="0"/>
        <w:numPr>
          <w:ilvl w:val="0"/>
          <w:numId w:val="3"/>
        </w:numPr>
        <w:tabs>
          <w:tab w:val="left" w:pos="709"/>
        </w:tabs>
        <w:spacing w:after="120"/>
        <w:ind w:firstLine="0"/>
        <w:contextualSpacing w:val="0"/>
        <w:jc w:val="both"/>
        <w:rPr>
          <w:rFonts w:ascii="Museo Sans 300" w:hAnsi="Museo Sans 300"/>
        </w:rPr>
      </w:pPr>
      <w:r w:rsidRPr="00AE31A5">
        <w:rPr>
          <w:rFonts w:ascii="Museo Sans 300" w:hAnsi="Museo Sans 300"/>
        </w:rPr>
        <w:t xml:space="preserve">La persona natural que esté interesada en inscribirse en el </w:t>
      </w:r>
      <w:r w:rsidR="003D33B5" w:rsidRPr="00AE31A5">
        <w:rPr>
          <w:rFonts w:ascii="Museo Sans 300" w:hAnsi="Museo Sans 300"/>
        </w:rPr>
        <w:t>Registro</w:t>
      </w:r>
      <w:r w:rsidRPr="00AE31A5">
        <w:rPr>
          <w:rFonts w:ascii="Museo Sans 300" w:hAnsi="Museo Sans 300"/>
        </w:rPr>
        <w:t xml:space="preserve"> deberá presentar a la Superintendencia lo siguiente:</w:t>
      </w:r>
    </w:p>
    <w:p w14:paraId="5CDCA3FF" w14:textId="20C2BE53" w:rsidR="00CE708A" w:rsidRPr="00AE31A5" w:rsidRDefault="00CE708A" w:rsidP="007B585C">
      <w:pPr>
        <w:pStyle w:val="Prrafodelista"/>
        <w:widowControl w:val="0"/>
        <w:numPr>
          <w:ilvl w:val="0"/>
          <w:numId w:val="14"/>
        </w:numPr>
        <w:ind w:left="425" w:hanging="425"/>
        <w:jc w:val="both"/>
        <w:rPr>
          <w:rFonts w:ascii="Museo Sans 300" w:hAnsi="Museo Sans 300" w:cs="Arial"/>
        </w:rPr>
      </w:pPr>
      <w:r w:rsidRPr="00AE31A5">
        <w:rPr>
          <w:rFonts w:ascii="Museo Sans 300" w:hAnsi="Museo Sans 300" w:cs="Arial"/>
        </w:rPr>
        <w:t>Carta de solicitud manifestando su interés en ser calificado e inscrito en el Registro, indicando las categorías en las que desea inscribirse</w:t>
      </w:r>
      <w:r w:rsidR="00823849" w:rsidRPr="00AE31A5">
        <w:rPr>
          <w:rFonts w:ascii="Museo Sans 300" w:hAnsi="Museo Sans 300" w:cs="Arial"/>
        </w:rPr>
        <w:t xml:space="preserve">, de </w:t>
      </w:r>
      <w:r w:rsidR="003D33B5" w:rsidRPr="00AE31A5">
        <w:rPr>
          <w:rFonts w:ascii="Museo Sans 300" w:hAnsi="Museo Sans 300" w:cs="Arial"/>
        </w:rPr>
        <w:t>conformidad a</w:t>
      </w:r>
      <w:r w:rsidR="00823849" w:rsidRPr="00AE31A5">
        <w:rPr>
          <w:rFonts w:ascii="Museo Sans 300" w:hAnsi="Museo Sans 300" w:cs="Arial"/>
        </w:rPr>
        <w:t xml:space="preserve"> lo establecido en el Anexo No. 1 de las presentes Normas</w:t>
      </w:r>
      <w:r w:rsidRPr="00AE31A5">
        <w:rPr>
          <w:rFonts w:ascii="Museo Sans 300" w:hAnsi="Museo Sans 300" w:cs="Arial"/>
        </w:rPr>
        <w:t>;</w:t>
      </w:r>
    </w:p>
    <w:p w14:paraId="178C4C46" w14:textId="77777777" w:rsidR="00CE708A" w:rsidRPr="00AE31A5" w:rsidRDefault="00CE708A" w:rsidP="00A54372">
      <w:pPr>
        <w:pStyle w:val="Prrafodelista"/>
        <w:widowControl w:val="0"/>
        <w:numPr>
          <w:ilvl w:val="0"/>
          <w:numId w:val="14"/>
        </w:numPr>
        <w:ind w:left="425" w:hanging="425"/>
        <w:jc w:val="both"/>
        <w:rPr>
          <w:rFonts w:ascii="Museo Sans 300" w:hAnsi="Museo Sans 300" w:cs="Arial"/>
        </w:rPr>
      </w:pPr>
      <w:r w:rsidRPr="00AE31A5">
        <w:rPr>
          <w:rFonts w:ascii="Museo Sans 300" w:hAnsi="Museo Sans 300" w:cs="Arial"/>
        </w:rPr>
        <w:t xml:space="preserve">Currículum Vitae; </w:t>
      </w:r>
    </w:p>
    <w:p w14:paraId="7C56DCB6" w14:textId="77777777" w:rsidR="00CE708A" w:rsidRPr="00AE31A5" w:rsidRDefault="00CE708A" w:rsidP="00A54372">
      <w:pPr>
        <w:pStyle w:val="Prrafodelista"/>
        <w:widowControl w:val="0"/>
        <w:numPr>
          <w:ilvl w:val="0"/>
          <w:numId w:val="14"/>
        </w:numPr>
        <w:ind w:left="425" w:hanging="425"/>
        <w:jc w:val="both"/>
        <w:rPr>
          <w:rFonts w:ascii="Museo Sans 300" w:hAnsi="Museo Sans 300" w:cs="Arial"/>
        </w:rPr>
      </w:pPr>
      <w:r w:rsidRPr="00AE31A5">
        <w:rPr>
          <w:rFonts w:ascii="Museo Sans 300" w:hAnsi="Museo Sans 300" w:cs="Arial"/>
        </w:rPr>
        <w:t>Fotocopia de título universitario o técnico, con la respectiva autentica del Ministerio de Educación;</w:t>
      </w:r>
    </w:p>
    <w:p w14:paraId="2B5E36AB" w14:textId="77777777" w:rsidR="00CE708A" w:rsidRPr="00AE31A5" w:rsidRDefault="00CE708A" w:rsidP="00A54372">
      <w:pPr>
        <w:pStyle w:val="Prrafodelista"/>
        <w:widowControl w:val="0"/>
        <w:numPr>
          <w:ilvl w:val="0"/>
          <w:numId w:val="14"/>
        </w:numPr>
        <w:ind w:left="425" w:hanging="425"/>
        <w:jc w:val="both"/>
        <w:rPr>
          <w:rFonts w:ascii="Museo Sans 300" w:hAnsi="Museo Sans 300" w:cs="Arial"/>
        </w:rPr>
      </w:pPr>
      <w:r w:rsidRPr="00AE31A5">
        <w:rPr>
          <w:rFonts w:ascii="Museo Sans 300" w:hAnsi="Museo Sans 300" w:cs="Arial"/>
        </w:rPr>
        <w:t>Certificación de la Dirección General de Centros Penales;</w:t>
      </w:r>
    </w:p>
    <w:p w14:paraId="5863FE09" w14:textId="77777777" w:rsidR="00CE708A" w:rsidRPr="00AE31A5" w:rsidRDefault="000341AE" w:rsidP="00A54372">
      <w:pPr>
        <w:pStyle w:val="Prrafodelista"/>
        <w:widowControl w:val="0"/>
        <w:numPr>
          <w:ilvl w:val="0"/>
          <w:numId w:val="14"/>
        </w:numPr>
        <w:ind w:left="425" w:hanging="425"/>
        <w:jc w:val="both"/>
        <w:rPr>
          <w:rFonts w:ascii="Museo Sans 300" w:hAnsi="Museo Sans 300" w:cs="Arial"/>
        </w:rPr>
      </w:pPr>
      <w:r w:rsidRPr="00AE31A5">
        <w:rPr>
          <w:rFonts w:ascii="Museo Sans 300" w:hAnsi="Museo Sans 300" w:cs="Arial"/>
        </w:rPr>
        <w:t>Fotocopias de Documento de I</w:t>
      </w:r>
      <w:r w:rsidR="00CE708A" w:rsidRPr="00AE31A5">
        <w:rPr>
          <w:rFonts w:ascii="Museo Sans 300" w:hAnsi="Museo Sans 300" w:cs="Arial"/>
        </w:rPr>
        <w:t>dentidad</w:t>
      </w:r>
      <w:r w:rsidR="00503563" w:rsidRPr="00AE31A5">
        <w:rPr>
          <w:rFonts w:ascii="Museo Sans 300" w:hAnsi="Museo Sans 300" w:cs="Arial"/>
        </w:rPr>
        <w:t xml:space="preserve">, </w:t>
      </w:r>
      <w:r w:rsidR="00CE708A" w:rsidRPr="00AE31A5">
        <w:rPr>
          <w:rFonts w:ascii="Museo Sans 300" w:hAnsi="Museo Sans 300" w:cs="Arial"/>
        </w:rPr>
        <w:t>NIT</w:t>
      </w:r>
      <w:r w:rsidR="000C11B3" w:rsidRPr="00AE31A5">
        <w:rPr>
          <w:rFonts w:ascii="Museo Sans 300" w:hAnsi="Museo Sans 300" w:cs="Arial"/>
        </w:rPr>
        <w:t xml:space="preserve"> </w:t>
      </w:r>
      <w:r w:rsidR="00503563" w:rsidRPr="00AE31A5">
        <w:rPr>
          <w:rFonts w:ascii="Museo Sans 300" w:hAnsi="Museo Sans 300" w:cs="Arial"/>
        </w:rPr>
        <w:t>y r</w:t>
      </w:r>
      <w:r w:rsidR="000C11B3" w:rsidRPr="00AE31A5">
        <w:rPr>
          <w:rFonts w:ascii="Museo Sans 300" w:hAnsi="Museo Sans 300" w:cs="Arial"/>
        </w:rPr>
        <w:t>egistro de IVA</w:t>
      </w:r>
      <w:r w:rsidR="00CE708A" w:rsidRPr="00AE31A5">
        <w:rPr>
          <w:rFonts w:ascii="Museo Sans 300" w:hAnsi="Museo Sans 300" w:cs="Arial"/>
        </w:rPr>
        <w:t xml:space="preserve">; </w:t>
      </w:r>
    </w:p>
    <w:p w14:paraId="0F1576CA" w14:textId="67702FBF" w:rsidR="00CE708A" w:rsidRPr="00AE31A5" w:rsidRDefault="00CE708A" w:rsidP="00A54372">
      <w:pPr>
        <w:pStyle w:val="Prrafodelista"/>
        <w:widowControl w:val="0"/>
        <w:numPr>
          <w:ilvl w:val="0"/>
          <w:numId w:val="14"/>
        </w:numPr>
        <w:ind w:left="425" w:hanging="425"/>
        <w:jc w:val="both"/>
        <w:rPr>
          <w:rFonts w:ascii="Museo Sans 300" w:hAnsi="Museo Sans 300" w:cs="Arial"/>
        </w:rPr>
      </w:pPr>
      <w:r w:rsidRPr="00AE31A5">
        <w:rPr>
          <w:rFonts w:ascii="Museo Sans 300" w:hAnsi="Museo Sans 300" w:cs="Arial"/>
        </w:rPr>
        <w:t xml:space="preserve">Declaración </w:t>
      </w:r>
      <w:r w:rsidR="003D33B5" w:rsidRPr="00AE31A5">
        <w:rPr>
          <w:rFonts w:ascii="Museo Sans 300" w:hAnsi="Museo Sans 300" w:cs="Arial"/>
        </w:rPr>
        <w:t>jurada correspondiente</w:t>
      </w:r>
      <w:r w:rsidR="002C457F" w:rsidRPr="00AE31A5">
        <w:rPr>
          <w:rFonts w:ascii="Museo Sans 300" w:hAnsi="Museo Sans 300" w:cs="Arial"/>
        </w:rPr>
        <w:t xml:space="preserve"> al tipo de trámite a realizar, de conformidad a los </w:t>
      </w:r>
      <w:r w:rsidR="00277F5F">
        <w:rPr>
          <w:rFonts w:ascii="Museo Sans 300" w:hAnsi="Museo Sans 300" w:cs="Arial"/>
        </w:rPr>
        <w:t>A</w:t>
      </w:r>
      <w:r w:rsidR="002C457F" w:rsidRPr="00AE31A5">
        <w:rPr>
          <w:rFonts w:ascii="Museo Sans 300" w:hAnsi="Museo Sans 300" w:cs="Arial"/>
        </w:rPr>
        <w:t xml:space="preserve">nexos </w:t>
      </w:r>
      <w:r w:rsidRPr="00AE31A5">
        <w:rPr>
          <w:rFonts w:ascii="Museo Sans 300" w:hAnsi="Museo Sans 300" w:cs="Arial"/>
        </w:rPr>
        <w:t xml:space="preserve">de las presentes Normas; </w:t>
      </w:r>
    </w:p>
    <w:p w14:paraId="457ADCDA" w14:textId="77777777" w:rsidR="00CE708A" w:rsidRPr="00AE31A5" w:rsidRDefault="00CE708A" w:rsidP="00A54372">
      <w:pPr>
        <w:pStyle w:val="Prrafodelista"/>
        <w:widowControl w:val="0"/>
        <w:numPr>
          <w:ilvl w:val="0"/>
          <w:numId w:val="14"/>
        </w:numPr>
        <w:ind w:left="425" w:hanging="425"/>
        <w:jc w:val="both"/>
        <w:rPr>
          <w:rFonts w:ascii="Museo Sans 300" w:hAnsi="Museo Sans 300" w:cs="Arial"/>
        </w:rPr>
      </w:pPr>
      <w:r w:rsidRPr="00AE31A5">
        <w:rPr>
          <w:rFonts w:ascii="Museo Sans 300" w:hAnsi="Museo Sans 300" w:cs="Arial"/>
        </w:rPr>
        <w:t>Fotocopia de la documentación que compruebe las capacitaciones recibidas en materia de valúos, si hubiere</w:t>
      </w:r>
      <w:r w:rsidR="00E4631B" w:rsidRPr="00AE31A5">
        <w:rPr>
          <w:rFonts w:ascii="Museo Sans 300" w:hAnsi="Museo Sans 300" w:cs="Arial"/>
        </w:rPr>
        <w:t>;</w:t>
      </w:r>
      <w:r w:rsidR="009759C0" w:rsidRPr="00AE31A5">
        <w:rPr>
          <w:rFonts w:ascii="Museo Sans 300" w:hAnsi="Museo Sans 300" w:cs="Arial"/>
        </w:rPr>
        <w:t xml:space="preserve"> y</w:t>
      </w:r>
    </w:p>
    <w:p w14:paraId="240CC2DD" w14:textId="7A39E996" w:rsidR="00CE708A" w:rsidRDefault="00CE708A" w:rsidP="00A54372">
      <w:pPr>
        <w:pStyle w:val="Prrafodelista"/>
        <w:widowControl w:val="0"/>
        <w:numPr>
          <w:ilvl w:val="0"/>
          <w:numId w:val="14"/>
        </w:numPr>
        <w:ind w:left="425" w:hanging="425"/>
        <w:jc w:val="both"/>
        <w:rPr>
          <w:rFonts w:ascii="Museo Sans 300" w:hAnsi="Museo Sans 300" w:cs="Arial"/>
        </w:rPr>
      </w:pPr>
      <w:r w:rsidRPr="00AE31A5">
        <w:rPr>
          <w:rFonts w:ascii="Museo Sans 300" w:hAnsi="Museo Sans 300" w:cs="Arial"/>
        </w:rPr>
        <w:t>Documentación relativa a los valúos realizados en los últimos</w:t>
      </w:r>
      <w:r w:rsidR="00943FBE" w:rsidRPr="00AE31A5">
        <w:rPr>
          <w:rFonts w:ascii="Museo Sans 300" w:hAnsi="Museo Sans 300" w:cs="Arial"/>
        </w:rPr>
        <w:t xml:space="preserve"> tres</w:t>
      </w:r>
      <w:r w:rsidR="004C05FF" w:rsidRPr="00AE31A5">
        <w:rPr>
          <w:rFonts w:ascii="Museo Sans 300" w:hAnsi="Museo Sans 300" w:cs="Arial"/>
        </w:rPr>
        <w:t xml:space="preserve"> </w:t>
      </w:r>
      <w:r w:rsidRPr="00AE31A5">
        <w:rPr>
          <w:rFonts w:ascii="Museo Sans 300" w:hAnsi="Museo Sans 300" w:cs="Arial"/>
        </w:rPr>
        <w:t>años.</w:t>
      </w:r>
    </w:p>
    <w:p w14:paraId="1AC3101D" w14:textId="77777777" w:rsidR="005A7B3F" w:rsidRPr="0072701A" w:rsidRDefault="005A7B3F" w:rsidP="005A7B3F">
      <w:pPr>
        <w:pStyle w:val="Prrafodelista"/>
        <w:widowControl w:val="0"/>
        <w:ind w:left="425"/>
        <w:jc w:val="both"/>
        <w:rPr>
          <w:rFonts w:ascii="Museo Sans 300" w:hAnsi="Museo Sans 300" w:cs="Arial"/>
        </w:rPr>
      </w:pPr>
    </w:p>
    <w:p w14:paraId="189C5E1F" w14:textId="77777777" w:rsidR="00CE708A" w:rsidRPr="00AE31A5" w:rsidRDefault="00CE708A" w:rsidP="00A54372">
      <w:pPr>
        <w:widowControl w:val="0"/>
        <w:jc w:val="both"/>
        <w:rPr>
          <w:rFonts w:ascii="Museo Sans 300" w:hAnsi="Museo Sans 300" w:cs="Arial"/>
          <w:b/>
          <w:bCs/>
        </w:rPr>
      </w:pPr>
      <w:r w:rsidRPr="00AE31A5">
        <w:rPr>
          <w:rFonts w:ascii="Museo Sans 300" w:hAnsi="Museo Sans 300" w:cs="Arial"/>
          <w:b/>
          <w:bCs/>
        </w:rPr>
        <w:t>Información requerida a persona jurídica</w:t>
      </w:r>
    </w:p>
    <w:p w14:paraId="081C6D03" w14:textId="20F6BE13" w:rsidR="003869DF" w:rsidRPr="0072701A" w:rsidRDefault="00CE708A" w:rsidP="0072701A">
      <w:pPr>
        <w:pStyle w:val="Prrafodelista"/>
        <w:widowControl w:val="0"/>
        <w:numPr>
          <w:ilvl w:val="0"/>
          <w:numId w:val="3"/>
        </w:numPr>
        <w:tabs>
          <w:tab w:val="clear" w:pos="284"/>
          <w:tab w:val="num" w:pos="993"/>
        </w:tabs>
        <w:spacing w:after="120"/>
        <w:ind w:firstLine="0"/>
        <w:contextualSpacing w:val="0"/>
        <w:jc w:val="both"/>
        <w:rPr>
          <w:rFonts w:ascii="Museo Sans 300" w:hAnsi="Museo Sans 300"/>
        </w:rPr>
      </w:pPr>
      <w:r w:rsidRPr="00AE31A5">
        <w:rPr>
          <w:rFonts w:ascii="Museo Sans 300" w:hAnsi="Museo Sans 300"/>
        </w:rPr>
        <w:t>En el caso de pers</w:t>
      </w:r>
      <w:r w:rsidR="0016544C" w:rsidRPr="00AE31A5">
        <w:rPr>
          <w:rFonts w:ascii="Museo Sans 300" w:hAnsi="Museo Sans 300"/>
        </w:rPr>
        <w:t xml:space="preserve">onas jurídicas, los requisitos del </w:t>
      </w:r>
      <w:r w:rsidR="00652A8A" w:rsidRPr="00AE31A5">
        <w:rPr>
          <w:rFonts w:ascii="Museo Sans 300" w:hAnsi="Museo Sans 300"/>
        </w:rPr>
        <w:t>artículo</w:t>
      </w:r>
      <w:r w:rsidR="0016544C" w:rsidRPr="00AE31A5">
        <w:rPr>
          <w:rFonts w:ascii="Museo Sans 300" w:hAnsi="Museo Sans 300"/>
        </w:rPr>
        <w:t xml:space="preserve"> </w:t>
      </w:r>
      <w:r w:rsidR="003D33B5" w:rsidRPr="00AE31A5">
        <w:rPr>
          <w:rFonts w:ascii="Museo Sans 300" w:hAnsi="Museo Sans 300"/>
        </w:rPr>
        <w:t>anterior</w:t>
      </w:r>
      <w:r w:rsidRPr="00AE31A5">
        <w:rPr>
          <w:rFonts w:ascii="Museo Sans 300" w:hAnsi="Museo Sans 300"/>
        </w:rPr>
        <w:t xml:space="preserve"> serán aplicables a su Representante Legal, </w:t>
      </w:r>
      <w:r w:rsidR="0016544C" w:rsidRPr="00AE31A5">
        <w:rPr>
          <w:rFonts w:ascii="Museo Sans 300" w:hAnsi="Museo Sans 300"/>
        </w:rPr>
        <w:t>y los enlistados en los literales b), c), d), e), y f)</w:t>
      </w:r>
      <w:r w:rsidRPr="00AE31A5">
        <w:rPr>
          <w:rFonts w:ascii="Museo Sans 300" w:hAnsi="Museo Sans 300"/>
        </w:rPr>
        <w:t xml:space="preserve"> </w:t>
      </w:r>
      <w:r w:rsidR="0016544C" w:rsidRPr="00AE31A5">
        <w:rPr>
          <w:rFonts w:ascii="Museo Sans 300" w:hAnsi="Museo Sans 300"/>
        </w:rPr>
        <w:t xml:space="preserve">a </w:t>
      </w:r>
      <w:r w:rsidRPr="00AE31A5">
        <w:rPr>
          <w:rFonts w:ascii="Museo Sans 300" w:hAnsi="Museo Sans 300"/>
        </w:rPr>
        <w:t>los miembros de la junta directiva u órgano equivalente y al gerente general, o al que haga sus veces</w:t>
      </w:r>
      <w:r w:rsidR="0016544C" w:rsidRPr="00AE31A5">
        <w:rPr>
          <w:rFonts w:ascii="Museo Sans 300" w:hAnsi="Museo Sans 300"/>
        </w:rPr>
        <w:t xml:space="preserve">. </w:t>
      </w:r>
      <w:r w:rsidRPr="00AE31A5">
        <w:rPr>
          <w:rFonts w:ascii="Museo Sans 300" w:hAnsi="Museo Sans 300"/>
        </w:rPr>
        <w:t>Adicionalmente deberá presentar los documentos siguientes:</w:t>
      </w:r>
    </w:p>
    <w:p w14:paraId="6B5B5730" w14:textId="77777777" w:rsidR="00CE708A" w:rsidRPr="00AE31A5" w:rsidRDefault="00CE708A" w:rsidP="007B585C">
      <w:pPr>
        <w:pStyle w:val="Prrafodelista"/>
        <w:widowControl w:val="0"/>
        <w:numPr>
          <w:ilvl w:val="0"/>
          <w:numId w:val="30"/>
        </w:numPr>
        <w:ind w:left="425" w:hanging="425"/>
        <w:jc w:val="both"/>
        <w:rPr>
          <w:rFonts w:ascii="Museo Sans 300" w:hAnsi="Museo Sans 300" w:cs="Arial"/>
        </w:rPr>
      </w:pPr>
      <w:r w:rsidRPr="00AE31A5">
        <w:rPr>
          <w:rFonts w:ascii="Museo Sans 300" w:hAnsi="Museo Sans 300" w:cs="Arial"/>
        </w:rPr>
        <w:t>Escritura de constitución y sus modificaciones, debidamente inscritas en el Registro de Comercio. Deberá especificarse dentro de su finalidad que la sociedad puede realizar valúos de bienes muebles o inmuebles;</w:t>
      </w:r>
    </w:p>
    <w:p w14:paraId="2A2CD017" w14:textId="77777777" w:rsidR="00CE708A" w:rsidRPr="00AE31A5" w:rsidRDefault="00CE708A" w:rsidP="00A54372">
      <w:pPr>
        <w:pStyle w:val="Prrafodelista"/>
        <w:widowControl w:val="0"/>
        <w:numPr>
          <w:ilvl w:val="0"/>
          <w:numId w:val="30"/>
        </w:numPr>
        <w:ind w:left="425" w:hanging="425"/>
        <w:jc w:val="both"/>
        <w:rPr>
          <w:rFonts w:ascii="Museo Sans 300" w:hAnsi="Museo Sans 300" w:cs="Arial"/>
        </w:rPr>
      </w:pPr>
      <w:r w:rsidRPr="00AE31A5">
        <w:rPr>
          <w:rFonts w:ascii="Museo Sans 300" w:hAnsi="Museo Sans 300" w:cs="Arial"/>
        </w:rPr>
        <w:t>Credencial del nombramiento del Representante Legal, debidamente inscrito en el Registro de Comercio; y</w:t>
      </w:r>
    </w:p>
    <w:p w14:paraId="1437BB61" w14:textId="77777777" w:rsidR="00CE708A" w:rsidRPr="00AE31A5" w:rsidRDefault="00CE708A" w:rsidP="00A54372">
      <w:pPr>
        <w:pStyle w:val="Prrafodelista"/>
        <w:widowControl w:val="0"/>
        <w:numPr>
          <w:ilvl w:val="0"/>
          <w:numId w:val="30"/>
        </w:numPr>
        <w:ind w:left="425" w:hanging="425"/>
        <w:jc w:val="both"/>
        <w:rPr>
          <w:rFonts w:ascii="Museo Sans 300" w:hAnsi="Museo Sans 300" w:cs="Arial"/>
        </w:rPr>
      </w:pPr>
      <w:r w:rsidRPr="00AE31A5">
        <w:rPr>
          <w:rFonts w:ascii="Museo Sans 300" w:hAnsi="Museo Sans 300" w:cs="Arial"/>
        </w:rPr>
        <w:t>Fotocopias de NIT y Número de Registro de Contribuyente al Impuesto a la Transferencia de Bienes Muebles y a la Prestación de Servicios, de la sociedad.</w:t>
      </w:r>
    </w:p>
    <w:p w14:paraId="391C347B" w14:textId="77777777" w:rsidR="00CE708A" w:rsidRPr="003869DF" w:rsidRDefault="00CE708A" w:rsidP="003869DF">
      <w:pPr>
        <w:widowControl w:val="0"/>
        <w:jc w:val="both"/>
        <w:rPr>
          <w:rFonts w:ascii="Museo Sans 300" w:hAnsi="Museo Sans 300" w:cs="Arial"/>
        </w:rPr>
      </w:pPr>
    </w:p>
    <w:p w14:paraId="0A162E06" w14:textId="63EC6B94" w:rsidR="00CE708A" w:rsidRPr="00AE31A5" w:rsidRDefault="00CE708A" w:rsidP="00A54372">
      <w:pPr>
        <w:widowControl w:val="0"/>
        <w:jc w:val="both"/>
        <w:rPr>
          <w:rFonts w:ascii="Museo Sans 300" w:hAnsi="Museo Sans 300" w:cs="Arial"/>
          <w:b/>
        </w:rPr>
      </w:pPr>
      <w:r w:rsidRPr="00AE31A5">
        <w:rPr>
          <w:rFonts w:ascii="Museo Sans 300" w:hAnsi="Museo Sans 300" w:cs="Arial"/>
          <w:b/>
        </w:rPr>
        <w:t xml:space="preserve">De los </w:t>
      </w:r>
      <w:r w:rsidR="006E5D44">
        <w:rPr>
          <w:rFonts w:ascii="Museo Sans 300" w:hAnsi="Museo Sans 300" w:cs="Arial"/>
          <w:b/>
        </w:rPr>
        <w:t>Peritos</w:t>
      </w:r>
      <w:r w:rsidRPr="00AE31A5">
        <w:rPr>
          <w:rFonts w:ascii="Museo Sans 300" w:hAnsi="Museo Sans 300" w:cs="Arial"/>
          <w:b/>
        </w:rPr>
        <w:t xml:space="preserve"> extranjeros</w:t>
      </w:r>
    </w:p>
    <w:p w14:paraId="0FF05FC5" w14:textId="022FAFD3" w:rsidR="00CE708A" w:rsidRPr="00AE31A5" w:rsidRDefault="00CE708A" w:rsidP="0002622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 xml:space="preserve">Las personas naturales o jurídicas extranjeras, que deseen inscribirse como </w:t>
      </w:r>
      <w:r w:rsidR="006E5D44">
        <w:rPr>
          <w:rFonts w:ascii="Museo Sans 300" w:hAnsi="Museo Sans 300"/>
        </w:rPr>
        <w:t>Peritos</w:t>
      </w:r>
      <w:r w:rsidRPr="00AE31A5">
        <w:rPr>
          <w:rFonts w:ascii="Museo Sans 300" w:hAnsi="Museo Sans 300"/>
        </w:rPr>
        <w:t>, deberán cumplir con la documentación establecida en las presentes Normas y presentar la información con el trámite de apostille, en el caso de los países signatarios del “Convenio de la Haya sobre Eliminación del Requisito de Legalización de Documentos Públicos Extranjeros”, ratificado por Decreto Legislativo No.811, de fecha 12 de septiembre de 1996, publicado en el Diario Oficial No.194, Tomo No.333, del 16 de octubre de ese mismo año, o con el trámite establecido en el artículo 334 del Código Procesal Civil y Mercantil.</w:t>
      </w:r>
    </w:p>
    <w:p w14:paraId="1396B5E7" w14:textId="77777777" w:rsidR="00CE708A" w:rsidRPr="00AE31A5" w:rsidRDefault="00CE708A" w:rsidP="00A54372">
      <w:pPr>
        <w:pStyle w:val="Prrafodelista"/>
        <w:widowControl w:val="0"/>
        <w:tabs>
          <w:tab w:val="left" w:pos="709"/>
        </w:tabs>
        <w:ind w:left="0"/>
        <w:contextualSpacing w:val="0"/>
        <w:jc w:val="both"/>
        <w:rPr>
          <w:rFonts w:ascii="Museo Sans 300" w:hAnsi="Museo Sans 300"/>
        </w:rPr>
      </w:pPr>
    </w:p>
    <w:p w14:paraId="17CD0E47" w14:textId="77777777" w:rsidR="00CE708A" w:rsidRPr="00AE31A5" w:rsidRDefault="00CE708A" w:rsidP="00A54372">
      <w:pPr>
        <w:pStyle w:val="Textoindependiente"/>
        <w:tabs>
          <w:tab w:val="left" w:pos="6270"/>
        </w:tabs>
        <w:ind w:right="34"/>
        <w:jc w:val="both"/>
        <w:rPr>
          <w:rFonts w:ascii="Museo Sans 300" w:eastAsiaTheme="minorHAnsi" w:hAnsi="Museo Sans 300" w:cs="Arial"/>
          <w:b/>
          <w:sz w:val="22"/>
          <w:szCs w:val="22"/>
          <w:lang w:eastAsia="en-US"/>
        </w:rPr>
      </w:pPr>
      <w:r w:rsidRPr="00AE31A5">
        <w:rPr>
          <w:rFonts w:ascii="Museo Sans 300" w:eastAsiaTheme="minorHAnsi" w:hAnsi="Museo Sans 300" w:cs="Arial"/>
          <w:b/>
          <w:sz w:val="22"/>
          <w:szCs w:val="22"/>
          <w:lang w:eastAsia="en-US"/>
        </w:rPr>
        <w:t>Verificación de la información</w:t>
      </w:r>
    </w:p>
    <w:p w14:paraId="30A9657A" w14:textId="5CE054C6" w:rsidR="00CE708A" w:rsidRPr="00AE31A5" w:rsidRDefault="00CE708A" w:rsidP="0002622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 xml:space="preserve">La Superintendencia, verificará que la documentación presentada se encuentre completa y en debida forma, </w:t>
      </w:r>
      <w:r w:rsidR="003D33B5" w:rsidRPr="00AE31A5">
        <w:rPr>
          <w:rFonts w:ascii="Museo Sans 300" w:hAnsi="Museo Sans 300"/>
        </w:rPr>
        <w:t>en caso de que</w:t>
      </w:r>
      <w:r w:rsidRPr="00AE31A5">
        <w:rPr>
          <w:rFonts w:ascii="Museo Sans 300" w:hAnsi="Museo Sans 300"/>
        </w:rPr>
        <w:t xml:space="preserve"> esta</w:t>
      </w:r>
      <w:r w:rsidR="0016544C" w:rsidRPr="00AE31A5">
        <w:rPr>
          <w:rFonts w:ascii="Museo Sans 300" w:hAnsi="Museo Sans 300"/>
        </w:rPr>
        <w:t xml:space="preserve"> resulte insuficiente </w:t>
      </w:r>
      <w:r w:rsidRPr="00AE31A5">
        <w:rPr>
          <w:rFonts w:ascii="Museo Sans 300" w:hAnsi="Museo Sans 300"/>
        </w:rPr>
        <w:t xml:space="preserve">para respaldar los hechos o información que pretendan acreditar, </w:t>
      </w:r>
      <w:r w:rsidR="0016544C" w:rsidRPr="00AE31A5">
        <w:rPr>
          <w:rFonts w:ascii="Museo Sans 300" w:hAnsi="Museo Sans 300"/>
        </w:rPr>
        <w:t>la Superintendencia prevendrá al</w:t>
      </w:r>
      <w:r w:rsidRPr="00AE31A5">
        <w:rPr>
          <w:rFonts w:ascii="Museo Sans 300" w:hAnsi="Museo Sans 300"/>
        </w:rPr>
        <w:t xml:space="preserve"> solicitante para subsanar las deficiencias.</w:t>
      </w:r>
    </w:p>
    <w:p w14:paraId="6DA6CF30" w14:textId="77777777" w:rsidR="0016544C" w:rsidRPr="00AE31A5" w:rsidRDefault="0016544C" w:rsidP="00A54372">
      <w:pPr>
        <w:pStyle w:val="Prrafodelista"/>
        <w:widowControl w:val="0"/>
        <w:tabs>
          <w:tab w:val="left" w:pos="709"/>
        </w:tabs>
        <w:ind w:left="0"/>
        <w:contextualSpacing w:val="0"/>
        <w:jc w:val="both"/>
        <w:rPr>
          <w:rFonts w:ascii="Museo Sans 300" w:hAnsi="Museo Sans 300"/>
        </w:rPr>
      </w:pPr>
    </w:p>
    <w:p w14:paraId="69C611FA" w14:textId="77777777" w:rsidR="008A0D00" w:rsidRDefault="008A0D00" w:rsidP="00A54372">
      <w:pPr>
        <w:pStyle w:val="Prrafodelista"/>
        <w:widowControl w:val="0"/>
        <w:ind w:left="0"/>
        <w:contextualSpacing w:val="0"/>
        <w:jc w:val="both"/>
        <w:rPr>
          <w:rFonts w:ascii="Museo Sans 300" w:hAnsi="Museo Sans 300" w:cs="Arial"/>
        </w:rPr>
      </w:pPr>
    </w:p>
    <w:p w14:paraId="3367446C" w14:textId="77777777" w:rsidR="00CE708A" w:rsidRPr="00AE31A5" w:rsidRDefault="00CE708A" w:rsidP="00A54372">
      <w:pPr>
        <w:pStyle w:val="Prrafodelista"/>
        <w:widowControl w:val="0"/>
        <w:ind w:left="0"/>
        <w:contextualSpacing w:val="0"/>
        <w:jc w:val="both"/>
        <w:rPr>
          <w:rFonts w:ascii="Museo Sans 300" w:hAnsi="Museo Sans 300" w:cs="Arial"/>
        </w:rPr>
      </w:pPr>
      <w:r w:rsidRPr="00AE31A5">
        <w:rPr>
          <w:rFonts w:ascii="Museo Sans 300" w:hAnsi="Museo Sans 300" w:cs="Arial"/>
        </w:rPr>
        <w:t xml:space="preserve">La persona natural o jurídica dispondrá de un plazo de diez días hábiles a partir del día siguiente al de la notificación para subsanar las deficiencias. </w:t>
      </w:r>
    </w:p>
    <w:p w14:paraId="1BB8B0F0" w14:textId="77777777" w:rsidR="00CE708A" w:rsidRPr="00AE31A5" w:rsidRDefault="00CE708A" w:rsidP="00A54372">
      <w:pPr>
        <w:widowControl w:val="0"/>
        <w:jc w:val="both"/>
        <w:rPr>
          <w:rFonts w:ascii="Museo Sans 300" w:hAnsi="Museo Sans 300" w:cs="Arial"/>
        </w:rPr>
      </w:pPr>
      <w:r w:rsidRPr="00AE31A5">
        <w:rPr>
          <w:rFonts w:ascii="Museo Sans 300" w:hAnsi="Museo Sans 300" w:cs="Arial"/>
        </w:rPr>
        <w:tab/>
      </w:r>
    </w:p>
    <w:p w14:paraId="1768A887" w14:textId="5A039484" w:rsidR="00CE708A" w:rsidRDefault="00CE708A" w:rsidP="00A54372">
      <w:pPr>
        <w:pStyle w:val="Prrafodelista"/>
        <w:widowControl w:val="0"/>
        <w:ind w:left="0"/>
        <w:contextualSpacing w:val="0"/>
        <w:jc w:val="both"/>
        <w:rPr>
          <w:rFonts w:ascii="Museo Sans 300" w:hAnsi="Museo Sans 300" w:cs="Arial"/>
        </w:rPr>
      </w:pPr>
      <w:r w:rsidRPr="00AE31A5">
        <w:rPr>
          <w:rFonts w:ascii="Museo Sans 300" w:hAnsi="Museo Sans 300" w:cs="Arial"/>
        </w:rPr>
        <w:t>La Superintendencia podrá</w:t>
      </w:r>
      <w:r w:rsidR="003869DF">
        <w:rPr>
          <w:rFonts w:ascii="Museo Sans 300" w:hAnsi="Museo Sans 300" w:cs="Arial"/>
        </w:rPr>
        <w:t xml:space="preserve">, </w:t>
      </w:r>
      <w:r w:rsidRPr="00AE31A5">
        <w:rPr>
          <w:rFonts w:ascii="Museo Sans 300" w:hAnsi="Museo Sans 300" w:cs="Arial"/>
        </w:rPr>
        <w:t>mediante resolución fundamentada, ampliar hasta por otros diez días hábiles, el plazo señalado en el inciso anterior, cuando la naturaleza de las observaciones o deficiencias prevenidas lo e</w:t>
      </w:r>
      <w:r w:rsidR="002C6BCE" w:rsidRPr="00AE31A5">
        <w:rPr>
          <w:rFonts w:ascii="Museo Sans 300" w:hAnsi="Museo Sans 300" w:cs="Arial"/>
        </w:rPr>
        <w:t>xijan.</w:t>
      </w:r>
    </w:p>
    <w:p w14:paraId="566562CB" w14:textId="77777777" w:rsidR="003B2041" w:rsidRPr="00AE31A5" w:rsidRDefault="003B2041" w:rsidP="00A54372">
      <w:pPr>
        <w:pStyle w:val="Prrafodelista"/>
        <w:widowControl w:val="0"/>
        <w:ind w:left="0"/>
        <w:contextualSpacing w:val="0"/>
        <w:jc w:val="both"/>
        <w:rPr>
          <w:rFonts w:ascii="Museo Sans 300" w:hAnsi="Museo Sans 300" w:cs="Arial"/>
        </w:rPr>
      </w:pPr>
    </w:p>
    <w:p w14:paraId="58DE041F" w14:textId="77777777" w:rsidR="002C6BCE" w:rsidRPr="00AE31A5" w:rsidRDefault="002C6BCE" w:rsidP="00A54372">
      <w:pPr>
        <w:pStyle w:val="Prrafodelista"/>
        <w:widowControl w:val="0"/>
        <w:tabs>
          <w:tab w:val="left" w:pos="709"/>
        </w:tabs>
        <w:ind w:left="0"/>
        <w:contextualSpacing w:val="0"/>
        <w:jc w:val="both"/>
        <w:rPr>
          <w:rFonts w:ascii="Museo Sans 300" w:hAnsi="Museo Sans 300" w:cs="Arial"/>
        </w:rPr>
      </w:pPr>
      <w:r w:rsidRPr="00AE31A5">
        <w:rPr>
          <w:rFonts w:ascii="Museo Sans 300" w:hAnsi="Museo Sans 300" w:cs="Arial"/>
          <w:b/>
        </w:rPr>
        <w:t>Comunicación de la resolución</w:t>
      </w:r>
    </w:p>
    <w:p w14:paraId="720A15BA" w14:textId="77777777" w:rsidR="00A77AC5" w:rsidRDefault="002C6BCE" w:rsidP="0002622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AE31A5">
        <w:rPr>
          <w:rFonts w:ascii="Museo Sans 300" w:hAnsi="Museo Sans 300" w:cs="Arial"/>
        </w:rPr>
        <w:t>La Superintendencia resolverá sobre las solicitudes de inscripción en el Registro de conformidad a los resultados de la evaluación de las mismas y los comunicará a los interesados en los tres días hábiles siguiente</w:t>
      </w:r>
      <w:r w:rsidR="00F54885" w:rsidRPr="00AE31A5">
        <w:rPr>
          <w:rFonts w:ascii="Museo Sans 300" w:hAnsi="Museo Sans 300" w:cs="Arial"/>
        </w:rPr>
        <w:t>s del acuerdo de la Superintendencia.</w:t>
      </w:r>
    </w:p>
    <w:p w14:paraId="37709CC0" w14:textId="1DE4EAA2" w:rsidR="00A77AC5" w:rsidRDefault="00625513" w:rsidP="00A77AC5">
      <w:pPr>
        <w:pStyle w:val="Prrafodelista"/>
        <w:widowControl w:val="0"/>
        <w:tabs>
          <w:tab w:val="left" w:pos="709"/>
        </w:tabs>
        <w:ind w:left="0"/>
        <w:contextualSpacing w:val="0"/>
        <w:jc w:val="both"/>
        <w:rPr>
          <w:rFonts w:ascii="Museo Sans 300" w:hAnsi="Museo Sans 300" w:cs="Arial"/>
        </w:rPr>
      </w:pPr>
      <w:r>
        <w:rPr>
          <w:rFonts w:ascii="Museo Sans 300" w:hAnsi="Museo Sans 300" w:cs="Arial"/>
        </w:rPr>
        <w:t xml:space="preserve"> </w:t>
      </w:r>
    </w:p>
    <w:p w14:paraId="763A5613" w14:textId="77777777" w:rsidR="00CE708A" w:rsidRPr="00A77AC5" w:rsidRDefault="00CE708A" w:rsidP="00A77AC5">
      <w:pPr>
        <w:pStyle w:val="Prrafodelista"/>
        <w:widowControl w:val="0"/>
        <w:tabs>
          <w:tab w:val="left" w:pos="709"/>
        </w:tabs>
        <w:ind w:left="0"/>
        <w:contextualSpacing w:val="0"/>
        <w:jc w:val="both"/>
        <w:rPr>
          <w:rFonts w:ascii="Museo Sans 300" w:hAnsi="Museo Sans 300" w:cs="Arial"/>
        </w:rPr>
      </w:pPr>
      <w:r w:rsidRPr="00A77AC5">
        <w:rPr>
          <w:rFonts w:ascii="Museo Sans 300" w:hAnsi="Museo Sans 300" w:cs="Arial"/>
          <w:b/>
        </w:rPr>
        <w:t>Factores de evaluación</w:t>
      </w:r>
    </w:p>
    <w:p w14:paraId="37051F6C" w14:textId="001EB521" w:rsidR="00CE708A" w:rsidRPr="00AE31A5" w:rsidRDefault="00CE708A" w:rsidP="0002622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 xml:space="preserve">La evaluación de las solicitudes de las personas interesadas en inscribirse en el Registro de la </w:t>
      </w:r>
      <w:r w:rsidR="003D33B5" w:rsidRPr="00AE31A5">
        <w:rPr>
          <w:rFonts w:ascii="Museo Sans 300" w:hAnsi="Museo Sans 300"/>
        </w:rPr>
        <w:t>Superintendencia</w:t>
      </w:r>
      <w:r w:rsidRPr="00AE31A5">
        <w:rPr>
          <w:rFonts w:ascii="Museo Sans 300" w:hAnsi="Museo Sans 300"/>
        </w:rPr>
        <w:t xml:space="preserve"> se hará en base a los factores de evaluación y puntajes siguientes:</w:t>
      </w:r>
    </w:p>
    <w:tbl>
      <w:tblPr>
        <w:tblStyle w:val="Tablaconcuadrcula1"/>
        <w:tblpPr w:leftFromText="141" w:rightFromText="141" w:vertAnchor="text" w:horzAnchor="margin" w:tblpX="70" w:tblpY="240"/>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4"/>
        <w:gridCol w:w="5001"/>
      </w:tblGrid>
      <w:tr w:rsidR="00CE708A" w:rsidRPr="00AE31A5" w14:paraId="7D38616A" w14:textId="77777777" w:rsidTr="0084061F">
        <w:trPr>
          <w:trHeight w:val="378"/>
        </w:trPr>
        <w:tc>
          <w:tcPr>
            <w:tcW w:w="3934" w:type="dxa"/>
          </w:tcPr>
          <w:p w14:paraId="5A934A46" w14:textId="77777777" w:rsidR="00CE708A" w:rsidRPr="003869DF" w:rsidRDefault="00CE708A" w:rsidP="003869DF">
            <w:pPr>
              <w:widowControl w:val="0"/>
              <w:tabs>
                <w:tab w:val="left" w:pos="709"/>
              </w:tabs>
              <w:jc w:val="center"/>
              <w:rPr>
                <w:rFonts w:ascii="Museo Sans 300" w:hAnsi="Museo Sans 300"/>
                <w:bCs/>
                <w:sz w:val="22"/>
                <w:szCs w:val="22"/>
              </w:rPr>
            </w:pPr>
            <w:r w:rsidRPr="003869DF">
              <w:rPr>
                <w:rFonts w:ascii="Museo Sans 300" w:hAnsi="Museo Sans 300"/>
                <w:bCs/>
                <w:sz w:val="22"/>
                <w:szCs w:val="22"/>
              </w:rPr>
              <w:t>Factores de Evaluación</w:t>
            </w:r>
          </w:p>
        </w:tc>
        <w:tc>
          <w:tcPr>
            <w:tcW w:w="5001" w:type="dxa"/>
          </w:tcPr>
          <w:p w14:paraId="5F9549AD" w14:textId="77777777" w:rsidR="00CE708A" w:rsidRPr="003869DF" w:rsidRDefault="00CE708A" w:rsidP="003869DF">
            <w:pPr>
              <w:widowControl w:val="0"/>
              <w:tabs>
                <w:tab w:val="left" w:pos="709"/>
              </w:tabs>
              <w:jc w:val="center"/>
              <w:rPr>
                <w:rFonts w:ascii="Museo Sans 300" w:hAnsi="Museo Sans 300"/>
                <w:bCs/>
                <w:sz w:val="22"/>
                <w:szCs w:val="22"/>
              </w:rPr>
            </w:pPr>
            <w:r w:rsidRPr="003869DF">
              <w:rPr>
                <w:rFonts w:ascii="Museo Sans 300" w:hAnsi="Museo Sans 300"/>
                <w:bCs/>
                <w:sz w:val="22"/>
                <w:szCs w:val="22"/>
              </w:rPr>
              <w:t>Ponderación</w:t>
            </w:r>
          </w:p>
        </w:tc>
      </w:tr>
      <w:tr w:rsidR="00CE708A" w:rsidRPr="00AE31A5" w14:paraId="21EB10EB" w14:textId="77777777" w:rsidTr="008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0"/>
        </w:trPr>
        <w:tc>
          <w:tcPr>
            <w:tcW w:w="3934" w:type="dxa"/>
          </w:tcPr>
          <w:p w14:paraId="76FE0B1A" w14:textId="77777777" w:rsidR="00CE708A" w:rsidRPr="003869DF" w:rsidRDefault="00CE708A" w:rsidP="003869DF">
            <w:pPr>
              <w:widowControl w:val="0"/>
              <w:rPr>
                <w:rFonts w:ascii="Museo Sans 300" w:hAnsi="Museo Sans 300" w:cs="Arial"/>
                <w:bCs/>
                <w:sz w:val="22"/>
                <w:szCs w:val="22"/>
              </w:rPr>
            </w:pPr>
            <w:r w:rsidRPr="003869DF">
              <w:rPr>
                <w:rFonts w:ascii="Museo Sans 300" w:hAnsi="Museo Sans 300"/>
                <w:bCs/>
                <w:sz w:val="22"/>
                <w:szCs w:val="22"/>
              </w:rPr>
              <w:t>1. Prueba de conocimiento</w:t>
            </w:r>
          </w:p>
        </w:tc>
        <w:tc>
          <w:tcPr>
            <w:tcW w:w="5001" w:type="dxa"/>
            <w:tcBorders>
              <w:right w:val="single" w:sz="4" w:space="0" w:color="auto"/>
            </w:tcBorders>
            <w:vAlign w:val="center"/>
          </w:tcPr>
          <w:p w14:paraId="0AFCDE5B" w14:textId="77777777" w:rsidR="00CE708A" w:rsidRPr="003869DF" w:rsidRDefault="00CE708A" w:rsidP="003869DF">
            <w:pPr>
              <w:widowControl w:val="0"/>
              <w:jc w:val="center"/>
              <w:rPr>
                <w:rFonts w:ascii="Museo Sans 300" w:hAnsi="Museo Sans 300" w:cs="Arial"/>
                <w:bCs/>
                <w:sz w:val="22"/>
                <w:szCs w:val="22"/>
              </w:rPr>
            </w:pPr>
            <w:r w:rsidRPr="003869DF">
              <w:rPr>
                <w:rFonts w:ascii="Museo Sans 300" w:hAnsi="Museo Sans 300"/>
                <w:bCs/>
                <w:sz w:val="22"/>
                <w:szCs w:val="22"/>
              </w:rPr>
              <w:t>60%</w:t>
            </w:r>
          </w:p>
        </w:tc>
      </w:tr>
      <w:tr w:rsidR="00CE708A" w:rsidRPr="00AE31A5" w14:paraId="270F696E" w14:textId="77777777" w:rsidTr="008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9"/>
        </w:trPr>
        <w:tc>
          <w:tcPr>
            <w:tcW w:w="3934" w:type="dxa"/>
          </w:tcPr>
          <w:p w14:paraId="51F4C244" w14:textId="77777777" w:rsidR="00CE708A" w:rsidRPr="003869DF" w:rsidRDefault="00CE708A" w:rsidP="003869DF">
            <w:pPr>
              <w:widowControl w:val="0"/>
              <w:rPr>
                <w:rFonts w:ascii="Museo Sans 300" w:hAnsi="Museo Sans 300" w:cs="Arial"/>
                <w:bCs/>
                <w:sz w:val="22"/>
                <w:szCs w:val="22"/>
              </w:rPr>
            </w:pPr>
            <w:r w:rsidRPr="003869DF">
              <w:rPr>
                <w:rFonts w:ascii="Museo Sans 300" w:hAnsi="Museo Sans 300"/>
                <w:bCs/>
                <w:sz w:val="22"/>
                <w:szCs w:val="22"/>
              </w:rPr>
              <w:t>2. Formación académica</w:t>
            </w:r>
          </w:p>
        </w:tc>
        <w:tc>
          <w:tcPr>
            <w:tcW w:w="5001" w:type="dxa"/>
            <w:vAlign w:val="center"/>
          </w:tcPr>
          <w:p w14:paraId="35CD7BB4" w14:textId="77777777" w:rsidR="00CE708A" w:rsidRPr="003869DF" w:rsidRDefault="00C05140" w:rsidP="003869DF">
            <w:pPr>
              <w:widowControl w:val="0"/>
              <w:jc w:val="center"/>
              <w:rPr>
                <w:rFonts w:ascii="Museo Sans 300" w:hAnsi="Museo Sans 300" w:cs="Arial"/>
                <w:bCs/>
                <w:sz w:val="22"/>
                <w:szCs w:val="22"/>
              </w:rPr>
            </w:pPr>
            <w:r w:rsidRPr="003869DF">
              <w:rPr>
                <w:rFonts w:ascii="Museo Sans 300" w:hAnsi="Museo Sans 300"/>
                <w:bCs/>
                <w:sz w:val="22"/>
                <w:szCs w:val="22"/>
              </w:rPr>
              <w:t>2</w:t>
            </w:r>
            <w:r w:rsidR="00CE708A" w:rsidRPr="003869DF">
              <w:rPr>
                <w:rFonts w:ascii="Museo Sans 300" w:hAnsi="Museo Sans 300"/>
                <w:bCs/>
                <w:sz w:val="22"/>
                <w:szCs w:val="22"/>
              </w:rPr>
              <w:t>0%</w:t>
            </w:r>
          </w:p>
        </w:tc>
      </w:tr>
      <w:tr w:rsidR="00CE708A" w:rsidRPr="00AE31A5" w14:paraId="0E2E2BA4" w14:textId="77777777" w:rsidTr="008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9"/>
        </w:trPr>
        <w:tc>
          <w:tcPr>
            <w:tcW w:w="3934" w:type="dxa"/>
          </w:tcPr>
          <w:p w14:paraId="154C6DEA" w14:textId="77777777" w:rsidR="00CE708A" w:rsidRPr="003869DF" w:rsidRDefault="00CE708A" w:rsidP="003869DF">
            <w:pPr>
              <w:widowControl w:val="0"/>
              <w:rPr>
                <w:rFonts w:ascii="Museo Sans 300" w:hAnsi="Museo Sans 300" w:cs="Arial"/>
                <w:bCs/>
                <w:sz w:val="22"/>
                <w:szCs w:val="22"/>
              </w:rPr>
            </w:pPr>
            <w:r w:rsidRPr="003869DF">
              <w:rPr>
                <w:rFonts w:ascii="Museo Sans 300" w:hAnsi="Museo Sans 300"/>
                <w:bCs/>
                <w:sz w:val="22"/>
                <w:szCs w:val="22"/>
              </w:rPr>
              <w:t>3. Experiencia de trabajo</w:t>
            </w:r>
          </w:p>
        </w:tc>
        <w:tc>
          <w:tcPr>
            <w:tcW w:w="5001" w:type="dxa"/>
            <w:vAlign w:val="center"/>
          </w:tcPr>
          <w:p w14:paraId="30217264" w14:textId="77777777" w:rsidR="00CE708A" w:rsidRPr="003869DF" w:rsidRDefault="00CE708A" w:rsidP="003869DF">
            <w:pPr>
              <w:widowControl w:val="0"/>
              <w:jc w:val="center"/>
              <w:rPr>
                <w:rFonts w:ascii="Museo Sans 300" w:hAnsi="Museo Sans 300" w:cs="Arial"/>
                <w:bCs/>
                <w:sz w:val="22"/>
                <w:szCs w:val="22"/>
              </w:rPr>
            </w:pPr>
            <w:r w:rsidRPr="003869DF">
              <w:rPr>
                <w:rFonts w:ascii="Museo Sans 300" w:hAnsi="Museo Sans 300"/>
                <w:bCs/>
                <w:sz w:val="22"/>
                <w:szCs w:val="22"/>
              </w:rPr>
              <w:t>10%</w:t>
            </w:r>
          </w:p>
        </w:tc>
      </w:tr>
      <w:tr w:rsidR="00C05140" w:rsidRPr="00AE31A5" w14:paraId="1EF93CE2" w14:textId="77777777" w:rsidTr="008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9"/>
        </w:trPr>
        <w:tc>
          <w:tcPr>
            <w:tcW w:w="3934" w:type="dxa"/>
          </w:tcPr>
          <w:p w14:paraId="1C4CE6BB" w14:textId="77777777" w:rsidR="00C05140" w:rsidRPr="003869DF" w:rsidRDefault="00B8079C" w:rsidP="003869DF">
            <w:pPr>
              <w:widowControl w:val="0"/>
              <w:rPr>
                <w:rFonts w:ascii="Museo Sans 300" w:hAnsi="Museo Sans 300"/>
                <w:bCs/>
                <w:sz w:val="22"/>
                <w:szCs w:val="22"/>
              </w:rPr>
            </w:pPr>
            <w:r w:rsidRPr="003869DF">
              <w:rPr>
                <w:rFonts w:ascii="Museo Sans 300" w:hAnsi="Museo Sans 300"/>
                <w:bCs/>
                <w:sz w:val="22"/>
                <w:szCs w:val="22"/>
              </w:rPr>
              <w:t>4. Capacitación en valúos</w:t>
            </w:r>
          </w:p>
        </w:tc>
        <w:tc>
          <w:tcPr>
            <w:tcW w:w="5001" w:type="dxa"/>
            <w:vAlign w:val="center"/>
          </w:tcPr>
          <w:p w14:paraId="4D3C5798" w14:textId="77777777" w:rsidR="00C05140" w:rsidRPr="003869DF" w:rsidRDefault="00B8079C" w:rsidP="003869DF">
            <w:pPr>
              <w:widowControl w:val="0"/>
              <w:jc w:val="center"/>
              <w:rPr>
                <w:rFonts w:ascii="Museo Sans 300" w:hAnsi="Museo Sans 300"/>
                <w:bCs/>
                <w:sz w:val="22"/>
                <w:szCs w:val="22"/>
              </w:rPr>
            </w:pPr>
            <w:r w:rsidRPr="003869DF">
              <w:rPr>
                <w:rFonts w:ascii="Museo Sans 300" w:hAnsi="Museo Sans 300"/>
                <w:bCs/>
                <w:sz w:val="22"/>
                <w:szCs w:val="22"/>
              </w:rPr>
              <w:t>10%</w:t>
            </w:r>
          </w:p>
        </w:tc>
      </w:tr>
      <w:tr w:rsidR="00CE708A" w:rsidRPr="00AE31A5" w14:paraId="009B9221" w14:textId="77777777" w:rsidTr="0084061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5"/>
        </w:trPr>
        <w:tc>
          <w:tcPr>
            <w:tcW w:w="3934" w:type="dxa"/>
          </w:tcPr>
          <w:p w14:paraId="5AA17BB2" w14:textId="77777777" w:rsidR="00CE708A" w:rsidRPr="003869DF" w:rsidRDefault="00CE708A" w:rsidP="003869DF">
            <w:pPr>
              <w:widowControl w:val="0"/>
              <w:rPr>
                <w:rFonts w:ascii="Museo Sans 300" w:hAnsi="Museo Sans 300"/>
                <w:bCs/>
                <w:sz w:val="22"/>
                <w:szCs w:val="22"/>
              </w:rPr>
            </w:pPr>
            <w:r w:rsidRPr="003869DF">
              <w:rPr>
                <w:rFonts w:ascii="Museo Sans 300" w:hAnsi="Museo Sans 300"/>
                <w:bCs/>
                <w:sz w:val="22"/>
                <w:szCs w:val="22"/>
              </w:rPr>
              <w:t>TOTAL</w:t>
            </w:r>
          </w:p>
        </w:tc>
        <w:tc>
          <w:tcPr>
            <w:tcW w:w="5001" w:type="dxa"/>
            <w:vAlign w:val="center"/>
          </w:tcPr>
          <w:p w14:paraId="00135474" w14:textId="77777777" w:rsidR="00CE708A" w:rsidRPr="003869DF" w:rsidRDefault="00CE708A" w:rsidP="003869DF">
            <w:pPr>
              <w:widowControl w:val="0"/>
              <w:jc w:val="center"/>
              <w:rPr>
                <w:rFonts w:ascii="Museo Sans 300" w:hAnsi="Museo Sans 300"/>
                <w:bCs/>
                <w:sz w:val="22"/>
                <w:szCs w:val="22"/>
              </w:rPr>
            </w:pPr>
            <w:r w:rsidRPr="003869DF">
              <w:rPr>
                <w:rFonts w:ascii="Museo Sans 300" w:hAnsi="Museo Sans 300"/>
                <w:bCs/>
                <w:sz w:val="22"/>
                <w:szCs w:val="22"/>
              </w:rPr>
              <w:t>100%</w:t>
            </w:r>
          </w:p>
        </w:tc>
      </w:tr>
    </w:tbl>
    <w:p w14:paraId="6B41A100" w14:textId="35C27E57" w:rsidR="00CE708A" w:rsidRDefault="00CE708A" w:rsidP="00A54372">
      <w:pPr>
        <w:widowControl w:val="0"/>
        <w:jc w:val="both"/>
        <w:rPr>
          <w:rFonts w:ascii="Museo Sans 300" w:hAnsi="Museo Sans 300" w:cs="Arial"/>
          <w:bCs/>
        </w:rPr>
      </w:pPr>
      <w:r w:rsidRPr="00AE31A5">
        <w:rPr>
          <w:rFonts w:ascii="Museo Sans 300" w:hAnsi="Museo Sans 300" w:cs="Arial"/>
        </w:rPr>
        <w:br/>
      </w:r>
      <w:r w:rsidR="00B8079C" w:rsidRPr="00AE31A5">
        <w:rPr>
          <w:rFonts w:ascii="Museo Sans 300" w:hAnsi="Museo Sans 300" w:cs="Arial"/>
          <w:bCs/>
        </w:rPr>
        <w:t>L</w:t>
      </w:r>
      <w:r w:rsidRPr="00AE31A5">
        <w:rPr>
          <w:rFonts w:ascii="Museo Sans 300" w:hAnsi="Museo Sans 300" w:cs="Arial"/>
          <w:bCs/>
        </w:rPr>
        <w:t>a calificación mínima requerida para inscripciones en el Registro será de setenta (70) puntos, por categoría.</w:t>
      </w:r>
    </w:p>
    <w:p w14:paraId="0175A0FB" w14:textId="77777777" w:rsidR="006D4B62" w:rsidRPr="00AE31A5" w:rsidRDefault="006D4B62" w:rsidP="00A54372">
      <w:pPr>
        <w:widowControl w:val="0"/>
        <w:jc w:val="both"/>
        <w:rPr>
          <w:rFonts w:ascii="Museo Sans 300" w:hAnsi="Museo Sans 300" w:cs="Arial"/>
        </w:rPr>
      </w:pPr>
    </w:p>
    <w:p w14:paraId="26B13221" w14:textId="77777777" w:rsidR="00CE708A" w:rsidRPr="00AE31A5" w:rsidRDefault="00CE708A" w:rsidP="00A54372">
      <w:pPr>
        <w:pStyle w:val="Textoindependiente"/>
        <w:tabs>
          <w:tab w:val="left" w:pos="6270"/>
        </w:tabs>
        <w:ind w:right="34"/>
        <w:jc w:val="both"/>
        <w:rPr>
          <w:rFonts w:ascii="Museo Sans 300" w:eastAsiaTheme="minorHAnsi" w:hAnsi="Museo Sans 300" w:cs="Arial"/>
          <w:b/>
          <w:sz w:val="22"/>
          <w:szCs w:val="22"/>
          <w:lang w:eastAsia="en-US"/>
        </w:rPr>
      </w:pPr>
      <w:r w:rsidRPr="00AE31A5">
        <w:rPr>
          <w:rFonts w:ascii="Museo Sans 300" w:eastAsiaTheme="minorHAnsi" w:hAnsi="Museo Sans 300" w:cs="Arial"/>
          <w:b/>
          <w:sz w:val="22"/>
          <w:szCs w:val="22"/>
          <w:lang w:eastAsia="en-US"/>
        </w:rPr>
        <w:t>Ponderación de los factores</w:t>
      </w:r>
    </w:p>
    <w:p w14:paraId="6D6EF79B" w14:textId="04AE8CB6" w:rsidR="003869DF" w:rsidRDefault="00CE708A" w:rsidP="003869DF">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Los factores enumerados en el artículo anterior se ponderarán con base en los criterios que a continuación se describen:</w:t>
      </w:r>
    </w:p>
    <w:p w14:paraId="3758CC01" w14:textId="77777777" w:rsidR="003869DF" w:rsidRPr="003869DF" w:rsidRDefault="003869DF" w:rsidP="003869DF">
      <w:pPr>
        <w:pStyle w:val="Prrafodelista"/>
        <w:widowControl w:val="0"/>
        <w:ind w:left="0"/>
        <w:contextualSpacing w:val="0"/>
        <w:jc w:val="both"/>
        <w:rPr>
          <w:rFonts w:ascii="Museo Sans 300" w:hAnsi="Museo Sans 300"/>
        </w:rPr>
      </w:pPr>
    </w:p>
    <w:p w14:paraId="11788737" w14:textId="35A20BDD" w:rsidR="003869DF" w:rsidRPr="003869DF" w:rsidRDefault="00CE708A" w:rsidP="003869DF">
      <w:pPr>
        <w:pStyle w:val="Prrafodelista"/>
        <w:widowControl w:val="0"/>
        <w:numPr>
          <w:ilvl w:val="0"/>
          <w:numId w:val="10"/>
        </w:numPr>
        <w:spacing w:after="120"/>
        <w:ind w:left="425" w:hanging="425"/>
        <w:jc w:val="both"/>
        <w:rPr>
          <w:rFonts w:ascii="Museo Sans 300" w:hAnsi="Museo Sans 300" w:cs="Arial"/>
        </w:rPr>
      </w:pPr>
      <w:r w:rsidRPr="00AE31A5">
        <w:rPr>
          <w:rFonts w:ascii="Museo Sans 300" w:hAnsi="Museo Sans 300" w:cs="Arial"/>
          <w:b/>
        </w:rPr>
        <w:t>Prueba de Conocimiento (60 puntos para inscripción):</w:t>
      </w:r>
      <w:r w:rsidRPr="00AE31A5">
        <w:rPr>
          <w:rFonts w:ascii="Museo Sans 300" w:hAnsi="Museo Sans 300" w:cs="Arial"/>
        </w:rPr>
        <w:t xml:space="preserve"> La persona natural o el Representante Legal, en el caso de persona jurídica, deberá realizar una prueba de conocimientos por escrito, la cual será diferente para cada categoría en la que pretende ser inscrito, cuya calificación mínima a obtener deberá ser seis (6) puntos de una nota de diez (10). En caso de no obtenerse la calificación mínima, no se evaluarán los otros factores. La </w:t>
      </w:r>
      <w:r w:rsidRPr="00AE31A5">
        <w:rPr>
          <w:rFonts w:ascii="Museo Sans 300" w:hAnsi="Museo Sans 300"/>
        </w:rPr>
        <w:t>prueba evaluará los aspectos técnicos siguientes:</w:t>
      </w:r>
    </w:p>
    <w:p w14:paraId="2756C8D8" w14:textId="5E388F9A" w:rsidR="00CE708A" w:rsidRPr="00AE31A5" w:rsidRDefault="003D33B5" w:rsidP="00A54372">
      <w:pPr>
        <w:pStyle w:val="Prrafodelista"/>
        <w:widowControl w:val="0"/>
        <w:numPr>
          <w:ilvl w:val="0"/>
          <w:numId w:val="11"/>
        </w:numPr>
        <w:ind w:left="993" w:hanging="284"/>
        <w:jc w:val="both"/>
        <w:rPr>
          <w:rFonts w:ascii="Museo Sans 300" w:hAnsi="Museo Sans 300" w:cs="Arial"/>
        </w:rPr>
      </w:pPr>
      <w:r w:rsidRPr="00AE31A5">
        <w:rPr>
          <w:rFonts w:ascii="Museo Sans 300" w:hAnsi="Museo Sans 300" w:cs="Arial"/>
        </w:rPr>
        <w:t>Enfoques</w:t>
      </w:r>
      <w:r w:rsidR="005D44C9" w:rsidRPr="00AE31A5">
        <w:rPr>
          <w:rFonts w:ascii="Museo Sans 300" w:hAnsi="Museo Sans 300" w:cs="Arial"/>
        </w:rPr>
        <w:t xml:space="preserve"> </w:t>
      </w:r>
      <w:r w:rsidR="00CE708A" w:rsidRPr="00AE31A5">
        <w:rPr>
          <w:rFonts w:ascii="Museo Sans 300" w:hAnsi="Museo Sans 300" w:cs="Arial"/>
        </w:rPr>
        <w:t>de valuación para bienes;</w:t>
      </w:r>
    </w:p>
    <w:p w14:paraId="4763D8BD" w14:textId="77777777" w:rsidR="00CE708A" w:rsidRPr="00AE31A5" w:rsidRDefault="00CE708A" w:rsidP="00A54372">
      <w:pPr>
        <w:pStyle w:val="Prrafodelista"/>
        <w:widowControl w:val="0"/>
        <w:numPr>
          <w:ilvl w:val="0"/>
          <w:numId w:val="11"/>
        </w:numPr>
        <w:ind w:left="993" w:hanging="284"/>
        <w:jc w:val="both"/>
        <w:rPr>
          <w:rFonts w:ascii="Museo Sans 300" w:hAnsi="Museo Sans 300" w:cs="Arial"/>
        </w:rPr>
      </w:pPr>
      <w:r w:rsidRPr="00AE31A5">
        <w:rPr>
          <w:rFonts w:ascii="Museo Sans 300" w:hAnsi="Museo Sans 300" w:cs="Arial"/>
        </w:rPr>
        <w:t>Depreciación, conceptos, fundamentos, parámetros y criterios de valuación;</w:t>
      </w:r>
    </w:p>
    <w:p w14:paraId="5C7EB56E" w14:textId="548AAE42" w:rsidR="00CE708A" w:rsidRPr="00AE31A5" w:rsidRDefault="00CE708A" w:rsidP="00A54372">
      <w:pPr>
        <w:pStyle w:val="Prrafodelista"/>
        <w:widowControl w:val="0"/>
        <w:numPr>
          <w:ilvl w:val="0"/>
          <w:numId w:val="11"/>
        </w:numPr>
        <w:ind w:left="993" w:hanging="284"/>
        <w:jc w:val="both"/>
        <w:rPr>
          <w:rFonts w:ascii="Museo Sans 300" w:hAnsi="Museo Sans 300" w:cs="Arial"/>
        </w:rPr>
      </w:pPr>
      <w:r w:rsidRPr="00AE31A5">
        <w:rPr>
          <w:rFonts w:ascii="Museo Sans 300" w:hAnsi="Museo Sans 300" w:cs="Arial"/>
        </w:rPr>
        <w:t xml:space="preserve">Contenido mínimo de </w:t>
      </w:r>
      <w:r w:rsidR="00860E7E" w:rsidRPr="00AE31A5">
        <w:rPr>
          <w:rFonts w:ascii="Museo Sans 300" w:hAnsi="Museo Sans 300" w:cs="Arial"/>
        </w:rPr>
        <w:t>los informes de valuación</w:t>
      </w:r>
      <w:r w:rsidRPr="00AE31A5">
        <w:rPr>
          <w:rFonts w:ascii="Museo Sans 300" w:hAnsi="Museo Sans 300" w:cs="Arial"/>
        </w:rPr>
        <w:t>, establecidos en la</w:t>
      </w:r>
      <w:r w:rsidR="006D4B62">
        <w:rPr>
          <w:rFonts w:ascii="Museo Sans 300" w:hAnsi="Museo Sans 300" w:cs="Arial"/>
        </w:rPr>
        <w:t xml:space="preserve">s </w:t>
      </w:r>
      <w:r w:rsidRPr="00AE31A5">
        <w:rPr>
          <w:rFonts w:ascii="Museo Sans 300" w:hAnsi="Museo Sans 300" w:cs="Arial"/>
        </w:rPr>
        <w:t>presente</w:t>
      </w:r>
      <w:r w:rsidR="006D4B62">
        <w:rPr>
          <w:rFonts w:ascii="Museo Sans 300" w:hAnsi="Museo Sans 300" w:cs="Arial"/>
        </w:rPr>
        <w:t>s</w:t>
      </w:r>
      <w:r w:rsidRPr="00AE31A5">
        <w:rPr>
          <w:rFonts w:ascii="Museo Sans 300" w:hAnsi="Museo Sans 300" w:cs="Arial"/>
        </w:rPr>
        <w:t xml:space="preserve"> Norma;</w:t>
      </w:r>
    </w:p>
    <w:p w14:paraId="040336F3" w14:textId="4AADAAFC" w:rsidR="00CE708A" w:rsidRPr="00AE31A5" w:rsidRDefault="005D44C9" w:rsidP="00A54372">
      <w:pPr>
        <w:pStyle w:val="Prrafodelista"/>
        <w:widowControl w:val="0"/>
        <w:numPr>
          <w:ilvl w:val="0"/>
          <w:numId w:val="11"/>
        </w:numPr>
        <w:ind w:left="993" w:hanging="284"/>
        <w:jc w:val="both"/>
        <w:rPr>
          <w:rFonts w:ascii="Museo Sans 300" w:hAnsi="Museo Sans 300" w:cs="Arial"/>
        </w:rPr>
      </w:pPr>
      <w:r w:rsidRPr="00AE31A5">
        <w:rPr>
          <w:rFonts w:ascii="Museo Sans 300" w:hAnsi="Museo Sans 300"/>
        </w:rPr>
        <w:t xml:space="preserve">Conocimiento de regulaciones aplicables que proporcionen criterio técnico al </w:t>
      </w:r>
      <w:r w:rsidR="008054E4">
        <w:rPr>
          <w:rFonts w:ascii="Museo Sans 300" w:hAnsi="Museo Sans 300"/>
        </w:rPr>
        <w:t>Perito</w:t>
      </w:r>
      <w:r w:rsidRPr="00AE31A5">
        <w:rPr>
          <w:rFonts w:ascii="Museo Sans 300" w:hAnsi="Museo Sans 300"/>
        </w:rPr>
        <w:t xml:space="preserve"> y persona natural o jurídica interesada en ser inscrito en el registro, de la Ley de Urbanismo y Construcción, Ley del Medio Ambiente, leyes o reglamentos relacionados con el Desarrollo y Ordenamiento Territorial de los municipios de El Salvador, así como también el marco regulatorio para los servicios de peritaje realizados a instituciones del sistema financiero</w:t>
      </w:r>
      <w:r w:rsidR="00CE708A" w:rsidRPr="00AE31A5">
        <w:rPr>
          <w:rFonts w:ascii="Museo Sans 300" w:hAnsi="Museo Sans 300" w:cs="Arial"/>
        </w:rPr>
        <w:t>; y</w:t>
      </w:r>
    </w:p>
    <w:p w14:paraId="0A5FB0AB" w14:textId="11C4F9FD" w:rsidR="00CE708A" w:rsidRPr="00AE31A5" w:rsidRDefault="00CE708A" w:rsidP="00A54372">
      <w:pPr>
        <w:pStyle w:val="Prrafodelista"/>
        <w:widowControl w:val="0"/>
        <w:numPr>
          <w:ilvl w:val="0"/>
          <w:numId w:val="11"/>
        </w:numPr>
        <w:ind w:left="993" w:hanging="284"/>
        <w:jc w:val="both"/>
        <w:rPr>
          <w:rFonts w:ascii="Museo Sans 300" w:hAnsi="Museo Sans 300" w:cs="Arial"/>
        </w:rPr>
      </w:pPr>
      <w:r w:rsidRPr="00AE31A5">
        <w:rPr>
          <w:rFonts w:ascii="Museo Sans 300" w:hAnsi="Museo Sans 300" w:cs="Arial"/>
        </w:rPr>
        <w:t>Normas Internacionales de Valuación</w:t>
      </w:r>
      <w:r w:rsidR="00C73688">
        <w:rPr>
          <w:rFonts w:ascii="Museo Sans 300" w:hAnsi="Museo Sans 300" w:cs="Arial"/>
        </w:rPr>
        <w:t>,</w:t>
      </w:r>
      <w:r w:rsidRPr="00AE31A5">
        <w:rPr>
          <w:rFonts w:ascii="Museo Sans 300" w:hAnsi="Museo Sans 300" w:cs="Arial"/>
        </w:rPr>
        <w:t xml:space="preserve"> emitidas por el Comité de las Normas Internacionales de Valuación</w:t>
      </w:r>
      <w:r w:rsidR="00CB4773">
        <w:rPr>
          <w:rFonts w:ascii="Museo Sans 300" w:hAnsi="Museo Sans 300" w:cs="Arial"/>
        </w:rPr>
        <w:t>.</w:t>
      </w:r>
    </w:p>
    <w:p w14:paraId="14093FEE" w14:textId="65281AE5" w:rsidR="00CE708A" w:rsidRPr="00AE31A5" w:rsidRDefault="00CE708A" w:rsidP="00A54372">
      <w:pPr>
        <w:pStyle w:val="Prrafodelista"/>
        <w:widowControl w:val="0"/>
        <w:numPr>
          <w:ilvl w:val="0"/>
          <w:numId w:val="10"/>
        </w:numPr>
        <w:ind w:left="284" w:hanging="284"/>
        <w:jc w:val="both"/>
        <w:rPr>
          <w:rFonts w:ascii="Museo Sans 300" w:hAnsi="Museo Sans 300" w:cs="Arial"/>
        </w:rPr>
      </w:pPr>
      <w:r w:rsidRPr="00AE31A5">
        <w:rPr>
          <w:rFonts w:ascii="Museo Sans 300" w:hAnsi="Museo Sans 300" w:cs="Arial"/>
          <w:b/>
        </w:rPr>
        <w:t>Formación Ac</w:t>
      </w:r>
      <w:r w:rsidR="00B8079C" w:rsidRPr="00AE31A5">
        <w:rPr>
          <w:rFonts w:ascii="Museo Sans 300" w:hAnsi="Museo Sans 300" w:cs="Arial"/>
          <w:b/>
        </w:rPr>
        <w:t>adémica (2</w:t>
      </w:r>
      <w:r w:rsidRPr="00AE31A5">
        <w:rPr>
          <w:rFonts w:ascii="Museo Sans 300" w:hAnsi="Museo Sans 300" w:cs="Arial"/>
          <w:b/>
        </w:rPr>
        <w:t>0 puntos para inscripción):</w:t>
      </w:r>
      <w:r w:rsidR="00B8079C" w:rsidRPr="00AE31A5">
        <w:rPr>
          <w:rFonts w:ascii="Museo Sans 300" w:hAnsi="Museo Sans 300" w:cs="Arial"/>
        </w:rPr>
        <w:t xml:space="preserve"> Se asignará veinte (2</w:t>
      </w:r>
      <w:r w:rsidRPr="00AE31A5">
        <w:rPr>
          <w:rFonts w:ascii="Museo Sans 300" w:hAnsi="Museo Sans 300" w:cs="Arial"/>
        </w:rPr>
        <w:t xml:space="preserve">0) puntos al </w:t>
      </w:r>
      <w:r w:rsidR="00987F24" w:rsidRPr="00AE31A5">
        <w:rPr>
          <w:rFonts w:ascii="Museo Sans 300" w:hAnsi="Museo Sans 300" w:cs="Arial"/>
        </w:rPr>
        <w:t>interesado</w:t>
      </w:r>
      <w:r w:rsidRPr="00AE31A5">
        <w:rPr>
          <w:rFonts w:ascii="Museo Sans 300" w:hAnsi="Museo Sans 300" w:cs="Arial"/>
        </w:rPr>
        <w:t xml:space="preserve"> que tenga formación universitaria o técnica afín al tipo de </w:t>
      </w:r>
      <w:r w:rsidR="000D1456">
        <w:rPr>
          <w:rFonts w:ascii="Museo Sans 300" w:hAnsi="Museo Sans 300" w:cs="Arial"/>
        </w:rPr>
        <w:t>B</w:t>
      </w:r>
      <w:r w:rsidRPr="00AE31A5">
        <w:rPr>
          <w:rFonts w:ascii="Museo Sans 300" w:hAnsi="Museo Sans 300" w:cs="Arial"/>
        </w:rPr>
        <w:t>ien que valuará según la categoría s</w:t>
      </w:r>
      <w:r w:rsidR="00B8079C" w:rsidRPr="00AE31A5">
        <w:rPr>
          <w:rFonts w:ascii="Museo Sans 300" w:hAnsi="Museo Sans 300" w:cs="Arial"/>
        </w:rPr>
        <w:t>olicitada. Se asignará diez (1</w:t>
      </w:r>
      <w:r w:rsidRPr="00AE31A5">
        <w:rPr>
          <w:rFonts w:ascii="Museo Sans 300" w:hAnsi="Museo Sans 300" w:cs="Arial"/>
        </w:rPr>
        <w:t xml:space="preserve">0) puntos al </w:t>
      </w:r>
      <w:r w:rsidR="008054E4">
        <w:rPr>
          <w:rFonts w:ascii="Museo Sans 300" w:hAnsi="Museo Sans 300" w:cs="Arial"/>
        </w:rPr>
        <w:t>Perito</w:t>
      </w:r>
      <w:r w:rsidRPr="00AE31A5">
        <w:rPr>
          <w:rFonts w:ascii="Museo Sans 300" w:hAnsi="Museo Sans 300" w:cs="Arial"/>
        </w:rPr>
        <w:t xml:space="preserve"> que tenga formación universitaria o técnica, en cualquier carrera que no sea afín a la categoría</w:t>
      </w:r>
      <w:r w:rsidR="00B8079C" w:rsidRPr="00AE31A5">
        <w:rPr>
          <w:rFonts w:ascii="Museo Sans 300" w:hAnsi="Museo Sans 300" w:cs="Arial"/>
        </w:rPr>
        <w:t xml:space="preserve"> solicitada, y cinco (5</w:t>
      </w:r>
      <w:r w:rsidRPr="00AE31A5">
        <w:rPr>
          <w:rFonts w:ascii="Museo Sans 300" w:hAnsi="Museo Sans 300" w:cs="Arial"/>
        </w:rPr>
        <w:t>) puntos al que presente título de bachiller u otro equivalente. En el caso de carrera técnica deberá acreditar por lo menos dos años de duración en el área especializada</w:t>
      </w:r>
      <w:r w:rsidR="00CB4773">
        <w:rPr>
          <w:rFonts w:ascii="Museo Sans 300" w:hAnsi="Museo Sans 300" w:cs="Arial"/>
        </w:rPr>
        <w:t>.</w:t>
      </w:r>
    </w:p>
    <w:p w14:paraId="41E63C97" w14:textId="1FBF9FF0" w:rsidR="00C37BAE" w:rsidRPr="00AE31A5" w:rsidRDefault="00CE708A" w:rsidP="00A54372">
      <w:pPr>
        <w:pStyle w:val="Prrafodelista"/>
        <w:widowControl w:val="0"/>
        <w:numPr>
          <w:ilvl w:val="0"/>
          <w:numId w:val="10"/>
        </w:numPr>
        <w:ind w:left="284" w:hanging="284"/>
        <w:jc w:val="both"/>
        <w:rPr>
          <w:rFonts w:ascii="Museo Sans 300" w:hAnsi="Museo Sans 300" w:cs="Arial"/>
        </w:rPr>
      </w:pPr>
      <w:r w:rsidRPr="00AE31A5">
        <w:rPr>
          <w:rFonts w:ascii="Museo Sans 300" w:hAnsi="Museo Sans 300" w:cs="Arial"/>
          <w:b/>
        </w:rPr>
        <w:t xml:space="preserve">Experiencia de </w:t>
      </w:r>
      <w:r w:rsidRPr="00513E38">
        <w:rPr>
          <w:rFonts w:ascii="Museo Sans 300" w:hAnsi="Museo Sans 300" w:cs="Arial"/>
          <w:b/>
        </w:rPr>
        <w:t>Trabajo</w:t>
      </w:r>
      <w:r w:rsidRPr="003319F5">
        <w:rPr>
          <w:rFonts w:ascii="Museo Sans 300" w:hAnsi="Museo Sans 300" w:cs="Arial"/>
          <w:b/>
        </w:rPr>
        <w:t xml:space="preserve"> (10 puntos para inscripción):</w:t>
      </w:r>
      <w:r w:rsidRPr="00AE31A5">
        <w:rPr>
          <w:rFonts w:ascii="Museo Sans 300" w:hAnsi="Museo Sans 300" w:cs="Arial"/>
        </w:rPr>
        <w:t xml:space="preserve"> Se otorgará al </w:t>
      </w:r>
      <w:r w:rsidR="005D44C9" w:rsidRPr="00AE31A5">
        <w:rPr>
          <w:rFonts w:ascii="Museo Sans 300" w:hAnsi="Museo Sans 300" w:cs="Arial"/>
        </w:rPr>
        <w:t xml:space="preserve">interesado </w:t>
      </w:r>
      <w:r w:rsidRPr="00AE31A5">
        <w:rPr>
          <w:rFonts w:ascii="Museo Sans 300" w:hAnsi="Museo Sans 300" w:cs="Arial"/>
        </w:rPr>
        <w:t>un (1) punto por cada informe de val</w:t>
      </w:r>
      <w:r w:rsidR="00564F49" w:rsidRPr="00AE31A5">
        <w:rPr>
          <w:rFonts w:ascii="Museo Sans 300" w:hAnsi="Museo Sans 300" w:cs="Arial"/>
        </w:rPr>
        <w:t>uación</w:t>
      </w:r>
      <w:r w:rsidRPr="00AE31A5">
        <w:rPr>
          <w:rFonts w:ascii="Museo Sans 300" w:hAnsi="Museo Sans 300" w:cs="Arial"/>
        </w:rPr>
        <w:t xml:space="preserve"> que presente, suscrito por él; hasta un máximo de diez (10) puntos los cuales deben estar en relación a la categoría en la que desee ser inscrito. En el caso de la persona jurídica, será el Representante Legal quién deberá cumplir con este requisito.</w:t>
      </w:r>
      <w:r w:rsidR="00143D91" w:rsidRPr="00AE31A5">
        <w:rPr>
          <w:rFonts w:ascii="Museo Sans 300" w:hAnsi="Museo Sans 300" w:cs="Arial"/>
        </w:rPr>
        <w:t xml:space="preserve"> </w:t>
      </w:r>
      <w:r w:rsidR="00C37BAE" w:rsidRPr="00AE31A5">
        <w:rPr>
          <w:rFonts w:ascii="Museo Sans 300" w:hAnsi="Museo Sans 300"/>
        </w:rPr>
        <w:t xml:space="preserve">Los valúos realizados en los </w:t>
      </w:r>
      <w:r w:rsidR="004C05FF" w:rsidRPr="00AE31A5">
        <w:rPr>
          <w:rFonts w:ascii="Museo Sans 300" w:hAnsi="Museo Sans 300"/>
        </w:rPr>
        <w:t xml:space="preserve">tres </w:t>
      </w:r>
      <w:r w:rsidR="00C37BAE" w:rsidRPr="00AE31A5">
        <w:rPr>
          <w:rFonts w:ascii="Museo Sans 300" w:hAnsi="Museo Sans 300"/>
        </w:rPr>
        <w:t>años anteriores a la fecha de la solicitud de inscripción, es para ponderar los factores de la experiencia en el trabajo. La carencia afecta la ponderación pero no es limitante para la autorización en el Registro</w:t>
      </w:r>
      <w:r w:rsidR="006D038C" w:rsidRPr="00AE31A5">
        <w:rPr>
          <w:rFonts w:ascii="Museo Sans 300" w:hAnsi="Museo Sans 300"/>
        </w:rPr>
        <w:t>.</w:t>
      </w:r>
    </w:p>
    <w:p w14:paraId="38AF505C" w14:textId="77777777" w:rsidR="0068203D" w:rsidRPr="00AE31A5" w:rsidRDefault="0068203D" w:rsidP="00A54372">
      <w:pPr>
        <w:pStyle w:val="Prrafodelista"/>
        <w:widowControl w:val="0"/>
        <w:ind w:left="284"/>
        <w:jc w:val="both"/>
        <w:rPr>
          <w:rFonts w:ascii="Museo Sans 300" w:hAnsi="Museo Sans 300" w:cs="Arial"/>
        </w:rPr>
      </w:pPr>
    </w:p>
    <w:p w14:paraId="38AABBA7" w14:textId="12CF6FAC" w:rsidR="0068203D" w:rsidRPr="00AE31A5" w:rsidRDefault="0068203D" w:rsidP="00A54372">
      <w:pPr>
        <w:pStyle w:val="Prrafodelista"/>
        <w:widowControl w:val="0"/>
        <w:ind w:left="284"/>
        <w:jc w:val="both"/>
        <w:rPr>
          <w:rFonts w:ascii="Museo Sans 300" w:hAnsi="Museo Sans 300"/>
        </w:rPr>
      </w:pPr>
      <w:r w:rsidRPr="00AE31A5">
        <w:rPr>
          <w:rFonts w:ascii="Museo Sans 300" w:hAnsi="Museo Sans 300"/>
        </w:rPr>
        <w:t>En el caso que una persona natural haya participado en la elaboración de uno o más informes de val</w:t>
      </w:r>
      <w:r w:rsidR="00713C98">
        <w:rPr>
          <w:rFonts w:ascii="Museo Sans 300" w:hAnsi="Museo Sans 300"/>
        </w:rPr>
        <w:t>uación</w:t>
      </w:r>
      <w:r w:rsidRPr="00AE31A5">
        <w:rPr>
          <w:rFonts w:ascii="Museo Sans 300" w:hAnsi="Museo Sans 300"/>
        </w:rPr>
        <w:t xml:space="preserve"> para una entidad, institución estatal, municipal, autónoma, semiautónoma o empresa privada debidamente acreditada como tal; que haya sido suscrito por él en su calidad de responsable del valúo, podrá solicitar una carta firmada por la entidad para la que haya realizado el valúo, lo que servirá como constancia de su experiencia de trabajo.</w:t>
      </w:r>
      <w:r w:rsidR="003B2041">
        <w:rPr>
          <w:rFonts w:ascii="Museo Sans 300" w:hAnsi="Museo Sans 300"/>
        </w:rPr>
        <w:t xml:space="preserve"> (1)</w:t>
      </w:r>
    </w:p>
    <w:p w14:paraId="08EDD488" w14:textId="77777777" w:rsidR="00C37BAE" w:rsidRPr="00AE31A5" w:rsidRDefault="00C37BAE" w:rsidP="00A54372">
      <w:pPr>
        <w:pStyle w:val="Prrafodelista"/>
        <w:widowControl w:val="0"/>
        <w:ind w:left="284"/>
        <w:jc w:val="both"/>
        <w:rPr>
          <w:rFonts w:ascii="Museo Sans 300" w:hAnsi="Museo Sans 300" w:cs="Arial"/>
        </w:rPr>
      </w:pPr>
    </w:p>
    <w:p w14:paraId="26FF173C" w14:textId="3924F368" w:rsidR="004C6D5F" w:rsidRPr="00AE31A5" w:rsidRDefault="004C6D5F" w:rsidP="00A54372">
      <w:pPr>
        <w:pStyle w:val="Prrafodelista"/>
        <w:widowControl w:val="0"/>
        <w:ind w:left="284"/>
        <w:jc w:val="both"/>
        <w:rPr>
          <w:rFonts w:ascii="Museo Sans 300" w:hAnsi="Museo Sans 300" w:cs="Arial"/>
        </w:rPr>
      </w:pPr>
      <w:r w:rsidRPr="00AE31A5">
        <w:rPr>
          <w:rFonts w:ascii="Museo Sans 300" w:hAnsi="Museo Sans 300" w:cs="Arial"/>
        </w:rPr>
        <w:t xml:space="preserve">El contenido de los Informes de valuación presentados por el solicitante, serán evaluados por la Superintendencia de conformidad al contenido mínimo de los informes de valuación establecido en el </w:t>
      </w:r>
      <w:r w:rsidR="00271EEE" w:rsidRPr="00AE31A5">
        <w:rPr>
          <w:rFonts w:ascii="Museo Sans 300" w:hAnsi="Museo Sans 300" w:cs="Arial"/>
        </w:rPr>
        <w:t>artículo 33</w:t>
      </w:r>
      <w:r w:rsidRPr="00AE31A5">
        <w:rPr>
          <w:rFonts w:ascii="Museo Sans 300" w:hAnsi="Museo Sans 300" w:cs="Arial"/>
        </w:rPr>
        <w:t xml:space="preserve"> de las presentes Normas. </w:t>
      </w:r>
      <w:r w:rsidR="003D33B5" w:rsidRPr="00AE31A5">
        <w:rPr>
          <w:rFonts w:ascii="Museo Sans 300" w:hAnsi="Museo Sans 300" w:cs="Arial"/>
        </w:rPr>
        <w:t>Esta</w:t>
      </w:r>
      <w:r w:rsidRPr="00AE31A5">
        <w:rPr>
          <w:rFonts w:ascii="Museo Sans 300" w:hAnsi="Museo Sans 300" w:cs="Arial"/>
        </w:rPr>
        <w:t xml:space="preserve"> disposición será aplicable al proceso de solicitudes de inscripción en el Registro, a las solicitudes para pertenecer a una categoría adicional y a la prórroga </w:t>
      </w:r>
      <w:r w:rsidR="00652A8A" w:rsidRPr="00AE31A5">
        <w:rPr>
          <w:rFonts w:ascii="Museo Sans 300" w:hAnsi="Museo Sans 300" w:cs="Arial"/>
        </w:rPr>
        <w:t>de la</w:t>
      </w:r>
      <w:r w:rsidRPr="00AE31A5">
        <w:rPr>
          <w:rFonts w:ascii="Museo Sans 300" w:hAnsi="Museo Sans 300" w:cs="Arial"/>
        </w:rPr>
        <w:t xml:space="preserve"> inscripción.</w:t>
      </w:r>
    </w:p>
    <w:p w14:paraId="232B2A9F" w14:textId="77777777" w:rsidR="00C37BAE" w:rsidRPr="00AE31A5" w:rsidRDefault="00C37BAE" w:rsidP="00A54372">
      <w:pPr>
        <w:pStyle w:val="Prrafodelista"/>
        <w:widowControl w:val="0"/>
        <w:ind w:left="284"/>
        <w:jc w:val="both"/>
        <w:rPr>
          <w:rFonts w:ascii="Museo Sans 300" w:hAnsi="Museo Sans 300" w:cs="Arial"/>
        </w:rPr>
      </w:pPr>
    </w:p>
    <w:p w14:paraId="4A0ED6B9" w14:textId="4EF2F073" w:rsidR="004C6D5F" w:rsidRPr="00AE31A5" w:rsidRDefault="00DB2CD8" w:rsidP="00A54372">
      <w:pPr>
        <w:pStyle w:val="Prrafodelista"/>
        <w:widowControl w:val="0"/>
        <w:ind w:left="284"/>
        <w:jc w:val="both"/>
        <w:rPr>
          <w:rFonts w:ascii="Museo Sans 300" w:hAnsi="Museo Sans 300" w:cs="Arial"/>
        </w:rPr>
      </w:pPr>
      <w:r w:rsidRPr="00AE31A5">
        <w:rPr>
          <w:rFonts w:ascii="Museo Sans 300" w:hAnsi="Museo Sans 300" w:cs="Arial"/>
        </w:rPr>
        <w:t xml:space="preserve">En </w:t>
      </w:r>
      <w:r w:rsidR="009759C0" w:rsidRPr="00AE31A5">
        <w:rPr>
          <w:rFonts w:ascii="Museo Sans 300" w:hAnsi="Museo Sans 300" w:cs="Arial"/>
        </w:rPr>
        <w:t>el caso que una persona na</w:t>
      </w:r>
      <w:r w:rsidRPr="00AE31A5">
        <w:rPr>
          <w:rFonts w:ascii="Museo Sans 300" w:hAnsi="Museo Sans 300" w:cs="Arial"/>
        </w:rPr>
        <w:t xml:space="preserve">tural haya participado en </w:t>
      </w:r>
      <w:r w:rsidR="009759C0" w:rsidRPr="00AE31A5">
        <w:rPr>
          <w:rFonts w:ascii="Museo Sans 300" w:hAnsi="Museo Sans 300" w:cs="Arial"/>
        </w:rPr>
        <w:t xml:space="preserve">la elaboración del informe de </w:t>
      </w:r>
      <w:r w:rsidR="00652A8A" w:rsidRPr="00AE31A5">
        <w:rPr>
          <w:rFonts w:ascii="Museo Sans 300" w:hAnsi="Museo Sans 300" w:cs="Arial"/>
        </w:rPr>
        <w:t>val</w:t>
      </w:r>
      <w:r w:rsidR="00564F49" w:rsidRPr="00AE31A5">
        <w:rPr>
          <w:rFonts w:ascii="Museo Sans 300" w:hAnsi="Museo Sans 300" w:cs="Arial"/>
        </w:rPr>
        <w:t>uación</w:t>
      </w:r>
      <w:r w:rsidR="009759C0" w:rsidRPr="00AE31A5">
        <w:rPr>
          <w:rFonts w:ascii="Museo Sans 300" w:hAnsi="Museo Sans 300" w:cs="Arial"/>
        </w:rPr>
        <w:t xml:space="preserve"> de una entidad y que este no hay</w:t>
      </w:r>
      <w:r w:rsidR="006C5C2D" w:rsidRPr="00AE31A5">
        <w:rPr>
          <w:rFonts w:ascii="Museo Sans 300" w:hAnsi="Museo Sans 300" w:cs="Arial"/>
        </w:rPr>
        <w:t>a</w:t>
      </w:r>
      <w:r w:rsidR="009759C0" w:rsidRPr="00AE31A5">
        <w:rPr>
          <w:rFonts w:ascii="Museo Sans 300" w:hAnsi="Museo Sans 300" w:cs="Arial"/>
        </w:rPr>
        <w:t xml:space="preserve"> sido </w:t>
      </w:r>
      <w:r w:rsidR="00652A8A" w:rsidRPr="00AE31A5">
        <w:rPr>
          <w:rFonts w:ascii="Museo Sans 300" w:hAnsi="Museo Sans 300" w:cs="Arial"/>
        </w:rPr>
        <w:t>suscrito</w:t>
      </w:r>
      <w:r w:rsidR="009759C0" w:rsidRPr="00AE31A5">
        <w:rPr>
          <w:rFonts w:ascii="Museo Sans 300" w:hAnsi="Museo Sans 300" w:cs="Arial"/>
        </w:rPr>
        <w:t xml:space="preserve"> por é</w:t>
      </w:r>
      <w:r w:rsidRPr="00AE31A5">
        <w:rPr>
          <w:rFonts w:ascii="Museo Sans 300" w:hAnsi="Museo Sans 300" w:cs="Arial"/>
        </w:rPr>
        <w:t>l</w:t>
      </w:r>
      <w:r w:rsidR="009759C0" w:rsidRPr="00AE31A5">
        <w:rPr>
          <w:rFonts w:ascii="Museo Sans 300" w:hAnsi="Museo Sans 300" w:cs="Arial"/>
        </w:rPr>
        <w:t>,</w:t>
      </w:r>
      <w:r w:rsidR="00141E03" w:rsidRPr="00AE31A5">
        <w:rPr>
          <w:rFonts w:ascii="Museo Sans 300" w:hAnsi="Museo Sans 300" w:cs="Arial"/>
        </w:rPr>
        <w:t xml:space="preserve"> p</w:t>
      </w:r>
      <w:r w:rsidR="009759C0" w:rsidRPr="00AE31A5">
        <w:rPr>
          <w:rFonts w:ascii="Museo Sans 300" w:hAnsi="Museo Sans 300" w:cs="Arial"/>
        </w:rPr>
        <w:t xml:space="preserve">odrá solicitar </w:t>
      </w:r>
      <w:r w:rsidRPr="00AE31A5">
        <w:rPr>
          <w:rFonts w:ascii="Museo Sans 300" w:hAnsi="Museo Sans 300" w:cs="Arial"/>
        </w:rPr>
        <w:t>una</w:t>
      </w:r>
      <w:r w:rsidR="00141E03" w:rsidRPr="00AE31A5">
        <w:rPr>
          <w:rFonts w:ascii="Museo Sans 300" w:hAnsi="Museo Sans 300" w:cs="Arial"/>
        </w:rPr>
        <w:t xml:space="preserve"> carta firmada por la entidad pa</w:t>
      </w:r>
      <w:r w:rsidRPr="00AE31A5">
        <w:rPr>
          <w:rFonts w:ascii="Museo Sans 300" w:hAnsi="Museo Sans 300" w:cs="Arial"/>
        </w:rPr>
        <w:t xml:space="preserve">ra la que haya realizado el </w:t>
      </w:r>
      <w:r w:rsidR="00652A8A" w:rsidRPr="00AE31A5">
        <w:rPr>
          <w:rFonts w:ascii="Museo Sans 300" w:hAnsi="Museo Sans 300" w:cs="Arial"/>
        </w:rPr>
        <w:t>valúo</w:t>
      </w:r>
      <w:r w:rsidRPr="00AE31A5">
        <w:rPr>
          <w:rFonts w:ascii="Museo Sans 300" w:hAnsi="Museo Sans 300" w:cs="Arial"/>
        </w:rPr>
        <w:t xml:space="preserve">, lo que servirá como constancia </w:t>
      </w:r>
      <w:r w:rsidR="00141E03" w:rsidRPr="00AE31A5">
        <w:rPr>
          <w:rFonts w:ascii="Museo Sans 300" w:hAnsi="Museo Sans 300" w:cs="Arial"/>
        </w:rPr>
        <w:t>de su experiencia de trabajo y podrá presentarlo.</w:t>
      </w:r>
    </w:p>
    <w:p w14:paraId="2833B4EB" w14:textId="7BC2292D" w:rsidR="003869DF" w:rsidRPr="003869DF" w:rsidRDefault="00C37BAE" w:rsidP="003869DF">
      <w:pPr>
        <w:pStyle w:val="Prrafodelista"/>
        <w:widowControl w:val="0"/>
        <w:ind w:left="284"/>
        <w:jc w:val="both"/>
        <w:rPr>
          <w:rFonts w:ascii="Museo Sans 300" w:hAnsi="Museo Sans 300"/>
        </w:rPr>
      </w:pPr>
      <w:r w:rsidRPr="00AE31A5">
        <w:rPr>
          <w:rFonts w:ascii="Museo Sans 300" w:hAnsi="Museo Sans 300"/>
        </w:rPr>
        <w:t>Los interesados deberán entregar en forma digital, por los medios electrónicos que les sean señalados por la Superintendencia, los informes de val</w:t>
      </w:r>
      <w:r w:rsidR="00713C98">
        <w:rPr>
          <w:rFonts w:ascii="Museo Sans 300" w:hAnsi="Museo Sans 300"/>
        </w:rPr>
        <w:t>uación</w:t>
      </w:r>
      <w:r w:rsidRPr="00AE31A5">
        <w:rPr>
          <w:rFonts w:ascii="Museo Sans 300" w:hAnsi="Museo Sans 300"/>
        </w:rPr>
        <w:t xml:space="preserve"> en archivos editables. En caso de ser documentos en PDF, este deberá ir debidamente escaneado y firmado por el suscritor del mismo, en caso de persona natural y por el representante legal en caso de persona jurídica</w:t>
      </w:r>
      <w:r w:rsidR="00CB4773">
        <w:rPr>
          <w:rFonts w:ascii="Museo Sans 300" w:hAnsi="Museo Sans 300"/>
        </w:rPr>
        <w:t>.</w:t>
      </w:r>
      <w:r w:rsidR="003B2041">
        <w:rPr>
          <w:rFonts w:ascii="Museo Sans 300" w:hAnsi="Museo Sans 300"/>
        </w:rPr>
        <w:t xml:space="preserve"> (1)</w:t>
      </w:r>
    </w:p>
    <w:p w14:paraId="7B54E7F5" w14:textId="77777777" w:rsidR="00D84224" w:rsidRPr="003869DF" w:rsidRDefault="00D84224" w:rsidP="003869DF">
      <w:pPr>
        <w:pStyle w:val="Prrafodelista"/>
        <w:widowControl w:val="0"/>
        <w:ind w:left="284"/>
        <w:jc w:val="both"/>
        <w:rPr>
          <w:rFonts w:ascii="Museo Sans 300" w:hAnsi="Museo Sans 300"/>
        </w:rPr>
      </w:pPr>
    </w:p>
    <w:p w14:paraId="609E364A" w14:textId="049C4709" w:rsidR="00DE6E07" w:rsidRPr="003869DF" w:rsidRDefault="00757A69" w:rsidP="003869DF">
      <w:pPr>
        <w:pStyle w:val="Prrafodelista"/>
        <w:widowControl w:val="0"/>
        <w:numPr>
          <w:ilvl w:val="0"/>
          <w:numId w:val="10"/>
        </w:numPr>
        <w:ind w:left="284" w:hanging="284"/>
        <w:jc w:val="both"/>
        <w:rPr>
          <w:rFonts w:ascii="Museo Sans 300" w:hAnsi="Museo Sans 300" w:cs="Arial"/>
        </w:rPr>
      </w:pPr>
      <w:r w:rsidRPr="00AE31A5">
        <w:rPr>
          <w:rFonts w:ascii="Museo Sans 300" w:hAnsi="Museo Sans 300" w:cs="Arial"/>
          <w:b/>
        </w:rPr>
        <w:t>Capacitación en Valúos (10 puntos para inscripción):</w:t>
      </w:r>
      <w:r w:rsidRPr="00AE31A5">
        <w:rPr>
          <w:rFonts w:ascii="Museo Sans 300" w:hAnsi="Museo Sans 300"/>
        </w:rPr>
        <w:t xml:space="preserve"> </w:t>
      </w:r>
      <w:r w:rsidR="00F54885" w:rsidRPr="00AE31A5">
        <w:rPr>
          <w:rFonts w:ascii="Museo Sans 300" w:hAnsi="Museo Sans 300"/>
        </w:rPr>
        <w:t>Por cada capacitación</w:t>
      </w:r>
      <w:r w:rsidRPr="00AE31A5">
        <w:rPr>
          <w:rFonts w:ascii="Museo Sans 300" w:hAnsi="Museo Sans 300"/>
        </w:rPr>
        <w:t xml:space="preserve"> recibida y comprobada por el interesado, </w:t>
      </w:r>
      <w:r w:rsidR="00F54885" w:rsidRPr="00AE31A5">
        <w:rPr>
          <w:rFonts w:ascii="Museo Sans 300" w:hAnsi="Museo Sans 300"/>
        </w:rPr>
        <w:t xml:space="preserve">de una duración máxima de hasta 20 horas, </w:t>
      </w:r>
      <w:r w:rsidRPr="00AE31A5">
        <w:rPr>
          <w:rFonts w:ascii="Museo Sans 300" w:hAnsi="Museo Sans 300"/>
        </w:rPr>
        <w:t>se le asignarán dos (2) puntos; y aquellas mayores a 20 horas se les asignarán cuatro (4)</w:t>
      </w:r>
      <w:r w:rsidR="003869DF">
        <w:rPr>
          <w:rFonts w:ascii="Museo Sans 300" w:hAnsi="Museo Sans 300"/>
        </w:rPr>
        <w:t xml:space="preserve"> </w:t>
      </w:r>
      <w:r w:rsidRPr="003869DF">
        <w:rPr>
          <w:rFonts w:ascii="Museo Sans 300" w:hAnsi="Museo Sans 300"/>
        </w:rPr>
        <w:t>puntos, hasta alcanzar un máximo de diez (10) puntos. La capacitación deberá ser continuada a efecto de actualizarse con las técnicas de valuación</w:t>
      </w:r>
      <w:r w:rsidR="00B8079C" w:rsidRPr="003869DF">
        <w:rPr>
          <w:rFonts w:ascii="Museo Sans 300" w:hAnsi="Museo Sans 300" w:cs="Arial"/>
        </w:rPr>
        <w:t>.</w:t>
      </w:r>
    </w:p>
    <w:p w14:paraId="309592EB" w14:textId="77777777" w:rsidR="00CE708A" w:rsidRPr="00AE31A5" w:rsidRDefault="00CE708A" w:rsidP="00A54372">
      <w:pPr>
        <w:widowControl w:val="0"/>
        <w:jc w:val="both"/>
        <w:rPr>
          <w:rFonts w:ascii="Museo Sans 300" w:hAnsi="Museo Sans 300" w:cs="Arial"/>
        </w:rPr>
      </w:pPr>
    </w:p>
    <w:p w14:paraId="753219A2" w14:textId="77777777" w:rsidR="00CE708A" w:rsidRPr="00AE31A5" w:rsidRDefault="00CE708A" w:rsidP="00A54372">
      <w:pPr>
        <w:widowControl w:val="0"/>
        <w:jc w:val="both"/>
        <w:rPr>
          <w:rFonts w:ascii="Museo Sans 300" w:hAnsi="Museo Sans 300" w:cs="Arial"/>
          <w:b/>
        </w:rPr>
      </w:pPr>
      <w:r w:rsidRPr="00AE31A5">
        <w:rPr>
          <w:rFonts w:ascii="Museo Sans 300" w:hAnsi="Museo Sans 300" w:cs="Arial"/>
          <w:b/>
        </w:rPr>
        <w:t>Prórroga</w:t>
      </w:r>
    </w:p>
    <w:p w14:paraId="1E0E5B02" w14:textId="5D1806B7" w:rsidR="00CE708A" w:rsidRPr="003869DF" w:rsidRDefault="00CE708A" w:rsidP="0002622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cs="Arial"/>
        </w:rPr>
        <w:t xml:space="preserve">Los </w:t>
      </w:r>
      <w:r w:rsidR="006E5D44">
        <w:rPr>
          <w:rFonts w:ascii="Museo Sans 300" w:hAnsi="Museo Sans 300" w:cs="Arial"/>
        </w:rPr>
        <w:t>Peritos</w:t>
      </w:r>
      <w:r w:rsidRPr="00AE31A5">
        <w:rPr>
          <w:rFonts w:ascii="Museo Sans 300" w:hAnsi="Museo Sans 300" w:cs="Arial"/>
        </w:rPr>
        <w:t xml:space="preserve"> que estén interesados en m</w:t>
      </w:r>
      <w:r w:rsidR="0062099C" w:rsidRPr="00AE31A5">
        <w:rPr>
          <w:rFonts w:ascii="Museo Sans 300" w:hAnsi="Museo Sans 300" w:cs="Arial"/>
        </w:rPr>
        <w:t>antenerse en el R</w:t>
      </w:r>
      <w:r w:rsidR="004C6D5F" w:rsidRPr="00AE31A5">
        <w:rPr>
          <w:rFonts w:ascii="Museo Sans 300" w:hAnsi="Museo Sans 300" w:cs="Arial"/>
        </w:rPr>
        <w:t xml:space="preserve">egistro de la </w:t>
      </w:r>
      <w:r w:rsidR="00652A8A" w:rsidRPr="00AE31A5">
        <w:rPr>
          <w:rFonts w:ascii="Museo Sans 300" w:hAnsi="Museo Sans 300" w:cs="Arial"/>
        </w:rPr>
        <w:t>Superintendencia deberán</w:t>
      </w:r>
      <w:r w:rsidRPr="00AE31A5">
        <w:rPr>
          <w:rFonts w:ascii="Museo Sans 300" w:hAnsi="Museo Sans 300" w:cs="Arial"/>
        </w:rPr>
        <w:t xml:space="preserve"> presentar una solicitud de prórroga y cumplir con los requisitos establecidos en el artículo 81 de la Ley de Supervisión y Regulación del Sistema Financiero</w:t>
      </w:r>
      <w:r w:rsidR="0062099C" w:rsidRPr="00AE31A5">
        <w:rPr>
          <w:rFonts w:ascii="Museo Sans 300" w:hAnsi="Museo Sans 300" w:cs="Arial"/>
        </w:rPr>
        <w:t xml:space="preserve"> y con el procedimiento establecido en las presentes Normas.</w:t>
      </w:r>
    </w:p>
    <w:p w14:paraId="7DC67477" w14:textId="77777777" w:rsidR="003869DF" w:rsidRPr="00AE31A5" w:rsidRDefault="003869DF" w:rsidP="003869DF">
      <w:pPr>
        <w:pStyle w:val="Prrafodelista"/>
        <w:widowControl w:val="0"/>
        <w:ind w:left="0"/>
        <w:contextualSpacing w:val="0"/>
        <w:jc w:val="both"/>
        <w:rPr>
          <w:rFonts w:ascii="Museo Sans 300" w:hAnsi="Museo Sans 300"/>
        </w:rPr>
      </w:pPr>
    </w:p>
    <w:p w14:paraId="27C618A5" w14:textId="77777777" w:rsidR="00CE708A" w:rsidRPr="00AE31A5" w:rsidRDefault="00CE708A" w:rsidP="00A54372">
      <w:pPr>
        <w:pStyle w:val="Prrafodelista"/>
        <w:widowControl w:val="0"/>
        <w:tabs>
          <w:tab w:val="left" w:pos="709"/>
        </w:tabs>
        <w:spacing w:after="120"/>
        <w:ind w:left="0"/>
        <w:contextualSpacing w:val="0"/>
        <w:jc w:val="both"/>
        <w:rPr>
          <w:rFonts w:ascii="Museo Sans 300" w:hAnsi="Museo Sans 300"/>
        </w:rPr>
      </w:pPr>
      <w:r w:rsidRPr="00AE31A5">
        <w:rPr>
          <w:rFonts w:ascii="Museo Sans 300" w:hAnsi="Museo Sans 300"/>
        </w:rPr>
        <w:t>Los interesados deben presentar a la Superintendencia la solicitud de prórroga dentro de un plazo de sesenta días antes de que llegue a su vencimiento la inscripción respectiva. Para el proceso de solicitud de prórroga deberá presentar la documentación siguiente:</w:t>
      </w:r>
    </w:p>
    <w:p w14:paraId="75AC3F44" w14:textId="77777777" w:rsidR="00CE708A" w:rsidRPr="00AE31A5" w:rsidRDefault="00CE708A" w:rsidP="007B585C">
      <w:pPr>
        <w:pStyle w:val="Prrafodelista"/>
        <w:widowControl w:val="0"/>
        <w:numPr>
          <w:ilvl w:val="0"/>
          <w:numId w:val="13"/>
        </w:numPr>
        <w:ind w:left="425" w:hanging="425"/>
        <w:jc w:val="both"/>
        <w:rPr>
          <w:rFonts w:ascii="Museo Sans 300" w:hAnsi="Museo Sans 300"/>
        </w:rPr>
      </w:pPr>
      <w:r w:rsidRPr="00AE31A5">
        <w:rPr>
          <w:rFonts w:ascii="Museo Sans 300" w:hAnsi="Museo Sans 300" w:cs="Arial"/>
        </w:rPr>
        <w:t>Certificación de la Dirección General de Centros Penales;</w:t>
      </w:r>
    </w:p>
    <w:p w14:paraId="6C03FEEC" w14:textId="2A7EC9FF" w:rsidR="000D1EE4" w:rsidRPr="00AE31A5" w:rsidRDefault="000D1EE4" w:rsidP="00A54372">
      <w:pPr>
        <w:pStyle w:val="Prrafodelista"/>
        <w:widowControl w:val="0"/>
        <w:numPr>
          <w:ilvl w:val="0"/>
          <w:numId w:val="13"/>
        </w:numPr>
        <w:ind w:left="425" w:hanging="425"/>
        <w:jc w:val="both"/>
        <w:rPr>
          <w:rFonts w:ascii="Museo Sans 300" w:hAnsi="Museo Sans 300"/>
        </w:rPr>
      </w:pPr>
      <w:r w:rsidRPr="00AE31A5">
        <w:rPr>
          <w:rFonts w:ascii="Museo Sans 300" w:hAnsi="Museo Sans 300"/>
        </w:rPr>
        <w:t xml:space="preserve">Documentos que acrediten cuarenta horas de capacitación en temas de valuación realizadas en un plazo no mayor de </w:t>
      </w:r>
      <w:r w:rsidR="00A43665" w:rsidRPr="00AE31A5">
        <w:rPr>
          <w:rFonts w:ascii="Museo Sans 300" w:hAnsi="Museo Sans 300"/>
        </w:rPr>
        <w:t>tres</w:t>
      </w:r>
      <w:r w:rsidRPr="00AE31A5">
        <w:rPr>
          <w:rFonts w:ascii="Museo Sans 300" w:hAnsi="Museo Sans 300"/>
        </w:rPr>
        <w:t xml:space="preserve"> años a la fecha del vencimiento de la inscripción respectiva. En caso de persona jurídica este requisito deberá ser acreditado por el Representante Legal. Los interesados deberán adjuntar además el programa de los temas abordados en las capacitaciones</w:t>
      </w:r>
      <w:r w:rsidR="00C54F3C" w:rsidRPr="00AE31A5">
        <w:rPr>
          <w:rFonts w:ascii="Museo Sans 300" w:hAnsi="Museo Sans 300"/>
        </w:rPr>
        <w:t xml:space="preserve">, si estos son recibidos en línea, también deberán presentar </w:t>
      </w:r>
      <w:r w:rsidR="00EE5DCC" w:rsidRPr="00AE31A5">
        <w:rPr>
          <w:rFonts w:ascii="Museo Sans 300" w:hAnsi="Museo Sans 300"/>
        </w:rPr>
        <w:t xml:space="preserve">información general relativa a </w:t>
      </w:r>
      <w:r w:rsidR="00C54F3C" w:rsidRPr="00AE31A5">
        <w:rPr>
          <w:rFonts w:ascii="Museo Sans 300" w:hAnsi="Museo Sans 300"/>
        </w:rPr>
        <w:t xml:space="preserve">la institución y la plataforma en la </w:t>
      </w:r>
      <w:r w:rsidR="003D33B5" w:rsidRPr="00AE31A5">
        <w:rPr>
          <w:rFonts w:ascii="Museo Sans 300" w:hAnsi="Museo Sans 300"/>
        </w:rPr>
        <w:t>cual</w:t>
      </w:r>
      <w:r w:rsidR="00C54F3C" w:rsidRPr="00AE31A5">
        <w:rPr>
          <w:rFonts w:ascii="Museo Sans 300" w:hAnsi="Museo Sans 300"/>
        </w:rPr>
        <w:t xml:space="preserve"> cursaron dicha capacitación</w:t>
      </w:r>
      <w:r w:rsidR="003869DF">
        <w:rPr>
          <w:rFonts w:ascii="Museo Sans 300" w:hAnsi="Museo Sans 300"/>
        </w:rPr>
        <w:t>;</w:t>
      </w:r>
    </w:p>
    <w:p w14:paraId="7057A13D" w14:textId="1B4049AD" w:rsidR="00BC18B7" w:rsidRPr="00AE31A5" w:rsidRDefault="00CE708A" w:rsidP="00A54372">
      <w:pPr>
        <w:pStyle w:val="Prrafodelista"/>
        <w:widowControl w:val="0"/>
        <w:numPr>
          <w:ilvl w:val="0"/>
          <w:numId w:val="13"/>
        </w:numPr>
        <w:ind w:left="425" w:hanging="425"/>
        <w:jc w:val="both"/>
        <w:rPr>
          <w:rFonts w:ascii="Museo Sans 300" w:hAnsi="Museo Sans 300"/>
        </w:rPr>
      </w:pPr>
      <w:r w:rsidRPr="00AE31A5">
        <w:rPr>
          <w:rFonts w:ascii="Museo Sans 300" w:hAnsi="Museo Sans 300"/>
        </w:rPr>
        <w:t>Documentación que compruebe los valúos realizados durante la vigenci</w:t>
      </w:r>
      <w:r w:rsidR="0062099C" w:rsidRPr="00AE31A5">
        <w:rPr>
          <w:rFonts w:ascii="Museo Sans 300" w:hAnsi="Museo Sans 300"/>
        </w:rPr>
        <w:t xml:space="preserve">a de la inscripción respectiva. </w:t>
      </w:r>
      <w:r w:rsidRPr="00AE31A5">
        <w:rPr>
          <w:rFonts w:ascii="Museo Sans 300" w:hAnsi="Museo Sans 300"/>
        </w:rPr>
        <w:t>El contenido de los informes de val</w:t>
      </w:r>
      <w:r w:rsidR="00713C98">
        <w:rPr>
          <w:rFonts w:ascii="Museo Sans 300" w:hAnsi="Museo Sans 300"/>
        </w:rPr>
        <w:t>uación</w:t>
      </w:r>
      <w:r w:rsidRPr="00AE31A5">
        <w:rPr>
          <w:rFonts w:ascii="Museo Sans 300" w:hAnsi="Museo Sans 300"/>
        </w:rPr>
        <w:t xml:space="preserve"> deberá considerar lo establecido en las presentes Normas</w:t>
      </w:r>
      <w:r w:rsidR="0062099C" w:rsidRPr="00AE31A5">
        <w:rPr>
          <w:rFonts w:ascii="Museo Sans 300" w:hAnsi="Museo Sans 300"/>
        </w:rPr>
        <w:t xml:space="preserve">. La referida </w:t>
      </w:r>
      <w:r w:rsidR="00BC18B7" w:rsidRPr="00AE31A5">
        <w:rPr>
          <w:rFonts w:ascii="Museo Sans 300" w:hAnsi="Museo Sans 300"/>
        </w:rPr>
        <w:t>d</w:t>
      </w:r>
      <w:r w:rsidR="0062099C" w:rsidRPr="00AE31A5">
        <w:rPr>
          <w:rFonts w:ascii="Museo Sans 300" w:hAnsi="Museo Sans 300"/>
        </w:rPr>
        <w:t xml:space="preserve">ocumentación, </w:t>
      </w:r>
      <w:r w:rsidR="00414E45" w:rsidRPr="00AE31A5">
        <w:rPr>
          <w:rFonts w:ascii="Museo Sans 300" w:hAnsi="Museo Sans 300"/>
        </w:rPr>
        <w:t>podrá ser presentada po</w:t>
      </w:r>
      <w:r w:rsidR="00BC18B7" w:rsidRPr="00AE31A5">
        <w:rPr>
          <w:rFonts w:ascii="Museo Sans 300" w:hAnsi="Museo Sans 300"/>
        </w:rPr>
        <w:t xml:space="preserve">r los medios que la Superintendencia determine, anexando a su vez la copia de los informes y la escritura cuando el </w:t>
      </w:r>
      <w:r w:rsidR="000D1456">
        <w:rPr>
          <w:rFonts w:ascii="Museo Sans 300" w:hAnsi="Museo Sans 300"/>
        </w:rPr>
        <w:t>B</w:t>
      </w:r>
      <w:r w:rsidR="00BC18B7" w:rsidRPr="00AE31A5">
        <w:rPr>
          <w:rFonts w:ascii="Museo Sans 300" w:hAnsi="Museo Sans 300"/>
        </w:rPr>
        <w:t>ien valuado sea un inmueble, hasta un máximo de diez inform</w:t>
      </w:r>
      <w:r w:rsidR="0062099C" w:rsidRPr="00AE31A5">
        <w:rPr>
          <w:rFonts w:ascii="Museo Sans 300" w:hAnsi="Museo Sans 300"/>
        </w:rPr>
        <w:t>es de va</w:t>
      </w:r>
      <w:r w:rsidR="00713C98">
        <w:rPr>
          <w:rFonts w:ascii="Museo Sans 300" w:hAnsi="Museo Sans 300"/>
        </w:rPr>
        <w:t>luación</w:t>
      </w:r>
      <w:r w:rsidR="00BC18B7" w:rsidRPr="00AE31A5">
        <w:rPr>
          <w:rFonts w:ascii="Museo Sans 300" w:hAnsi="Museo Sans 300"/>
        </w:rPr>
        <w:t>;</w:t>
      </w:r>
      <w:r w:rsidR="003B2041">
        <w:rPr>
          <w:rFonts w:ascii="Museo Sans 300" w:hAnsi="Museo Sans 300"/>
        </w:rPr>
        <w:t xml:space="preserve"> (1)</w:t>
      </w:r>
    </w:p>
    <w:p w14:paraId="6CD18496" w14:textId="3F625686" w:rsidR="00CE708A" w:rsidRPr="00AE31A5" w:rsidRDefault="00CE708A" w:rsidP="00A54372">
      <w:pPr>
        <w:pStyle w:val="Prrafodelista"/>
        <w:widowControl w:val="0"/>
        <w:numPr>
          <w:ilvl w:val="0"/>
          <w:numId w:val="13"/>
        </w:numPr>
        <w:ind w:left="425" w:hanging="425"/>
        <w:jc w:val="both"/>
        <w:rPr>
          <w:rFonts w:ascii="Museo Sans 300" w:hAnsi="Museo Sans 300"/>
        </w:rPr>
      </w:pPr>
      <w:r w:rsidRPr="00AE31A5">
        <w:rPr>
          <w:rFonts w:ascii="Museo Sans 300" w:hAnsi="Museo Sans 300"/>
        </w:rPr>
        <w:t xml:space="preserve">Declaración </w:t>
      </w:r>
      <w:r w:rsidR="003D33B5" w:rsidRPr="00AE31A5">
        <w:rPr>
          <w:rFonts w:ascii="Museo Sans 300" w:hAnsi="Museo Sans 300"/>
        </w:rPr>
        <w:t>jurada de</w:t>
      </w:r>
      <w:r w:rsidRPr="00AE31A5">
        <w:rPr>
          <w:rFonts w:ascii="Museo Sans 300" w:hAnsi="Museo Sans 300"/>
        </w:rPr>
        <w:t xml:space="preserve"> conformidad a</w:t>
      </w:r>
      <w:r w:rsidR="00444E8C" w:rsidRPr="00AE31A5">
        <w:rPr>
          <w:rFonts w:ascii="Museo Sans 300" w:hAnsi="Museo Sans 300"/>
        </w:rPr>
        <w:t xml:space="preserve">l </w:t>
      </w:r>
      <w:r w:rsidR="00277F5F">
        <w:rPr>
          <w:rFonts w:ascii="Museo Sans 300" w:hAnsi="Museo Sans 300"/>
        </w:rPr>
        <w:t>A</w:t>
      </w:r>
      <w:r w:rsidR="00444E8C" w:rsidRPr="00AE31A5">
        <w:rPr>
          <w:rFonts w:ascii="Museo Sans 300" w:hAnsi="Museo Sans 300"/>
        </w:rPr>
        <w:t>nexo respectivo de</w:t>
      </w:r>
      <w:r w:rsidRPr="00AE31A5">
        <w:rPr>
          <w:rFonts w:ascii="Museo Sans 300" w:hAnsi="Museo Sans 300"/>
        </w:rPr>
        <w:t xml:space="preserve"> las presentes Normas;</w:t>
      </w:r>
    </w:p>
    <w:p w14:paraId="3CD87032" w14:textId="571D6E93" w:rsidR="00CE708A" w:rsidRPr="00AE31A5" w:rsidRDefault="00CE708A" w:rsidP="00A54372">
      <w:pPr>
        <w:pStyle w:val="Prrafodelista"/>
        <w:widowControl w:val="0"/>
        <w:numPr>
          <w:ilvl w:val="0"/>
          <w:numId w:val="13"/>
        </w:numPr>
        <w:ind w:left="425" w:hanging="425"/>
        <w:jc w:val="both"/>
        <w:rPr>
          <w:rFonts w:ascii="Museo Sans 300" w:hAnsi="Museo Sans 300" w:cs="Arial"/>
        </w:rPr>
      </w:pPr>
      <w:r w:rsidRPr="00AE31A5">
        <w:rPr>
          <w:rFonts w:ascii="Museo Sans 300" w:hAnsi="Museo Sans 300"/>
        </w:rPr>
        <w:t>Co</w:t>
      </w:r>
      <w:r w:rsidR="009F01F1" w:rsidRPr="00AE31A5">
        <w:rPr>
          <w:rFonts w:ascii="Museo Sans 300" w:hAnsi="Museo Sans 300"/>
        </w:rPr>
        <w:t xml:space="preserve">pia de Documento de identidad, </w:t>
      </w:r>
      <w:r w:rsidRPr="00AE31A5">
        <w:rPr>
          <w:rFonts w:ascii="Museo Sans 300" w:hAnsi="Museo Sans 300"/>
        </w:rPr>
        <w:t>NIT</w:t>
      </w:r>
      <w:r w:rsidR="00141E03" w:rsidRPr="00AE31A5">
        <w:rPr>
          <w:rFonts w:ascii="Museo Sans 300" w:hAnsi="Museo Sans 300"/>
        </w:rPr>
        <w:t xml:space="preserve"> y registro de IVA, si aplica,</w:t>
      </w:r>
      <w:r w:rsidRPr="00AE31A5">
        <w:rPr>
          <w:rFonts w:ascii="Museo Sans 300" w:hAnsi="Museo Sans 300"/>
        </w:rPr>
        <w:t xml:space="preserve"> en caso de </w:t>
      </w:r>
      <w:r w:rsidR="00965330" w:rsidRPr="00AE31A5">
        <w:rPr>
          <w:rFonts w:ascii="Museo Sans 300" w:hAnsi="Museo Sans 300"/>
        </w:rPr>
        <w:t>prórroga</w:t>
      </w:r>
      <w:r w:rsidRPr="00AE31A5">
        <w:rPr>
          <w:rFonts w:ascii="Museo Sans 300" w:hAnsi="Museo Sans 300"/>
        </w:rPr>
        <w:t xml:space="preserve"> o</w:t>
      </w:r>
      <w:r w:rsidR="00141E03" w:rsidRPr="00AE31A5">
        <w:rPr>
          <w:rFonts w:ascii="Museo Sans 300" w:hAnsi="Museo Sans 300"/>
        </w:rPr>
        <w:t xml:space="preserve"> cambios en los datos personales;</w:t>
      </w:r>
      <w:r w:rsidR="00C73688">
        <w:rPr>
          <w:rFonts w:ascii="Museo Sans 300" w:hAnsi="Museo Sans 300"/>
        </w:rPr>
        <w:t xml:space="preserve"> y</w:t>
      </w:r>
    </w:p>
    <w:p w14:paraId="5654F1D3" w14:textId="77777777" w:rsidR="00CE708A" w:rsidRPr="00AE31A5" w:rsidRDefault="00CE708A" w:rsidP="00A54372">
      <w:pPr>
        <w:pStyle w:val="Prrafodelista"/>
        <w:widowControl w:val="0"/>
        <w:numPr>
          <w:ilvl w:val="0"/>
          <w:numId w:val="13"/>
        </w:numPr>
        <w:ind w:left="425" w:hanging="425"/>
        <w:jc w:val="both"/>
        <w:rPr>
          <w:rFonts w:ascii="Museo Sans 300" w:hAnsi="Museo Sans 300" w:cs="Arial"/>
        </w:rPr>
      </w:pPr>
      <w:r w:rsidRPr="00AE31A5">
        <w:rPr>
          <w:rFonts w:ascii="Museo Sans 300" w:hAnsi="Museo Sans 300"/>
        </w:rPr>
        <w:t>En el caso de personas jurídicas, los documentos anteriormente listados serán exigibles para el Representante Legal</w:t>
      </w:r>
      <w:r w:rsidR="00652A8A" w:rsidRPr="00AE31A5">
        <w:rPr>
          <w:rFonts w:ascii="Museo Sans 300" w:hAnsi="Museo Sans 300"/>
        </w:rPr>
        <w:t>; y</w:t>
      </w:r>
      <w:r w:rsidRPr="00AE31A5">
        <w:rPr>
          <w:rFonts w:ascii="Museo Sans 300" w:hAnsi="Museo Sans 300"/>
        </w:rPr>
        <w:t xml:space="preserve"> los listados en los literales a)</w:t>
      </w:r>
      <w:r w:rsidR="00B54775" w:rsidRPr="00AE31A5">
        <w:rPr>
          <w:rFonts w:ascii="Museo Sans 300" w:hAnsi="Museo Sans 300"/>
        </w:rPr>
        <w:t>, d)</w:t>
      </w:r>
      <w:r w:rsidRPr="00AE31A5">
        <w:rPr>
          <w:rFonts w:ascii="Museo Sans 300" w:hAnsi="Museo Sans 300"/>
        </w:rPr>
        <w:t xml:space="preserve"> y e), a los miembros de la junta directiva u órgano equivalente y al gerente general, o al que haga sus veces. </w:t>
      </w:r>
      <w:r w:rsidR="00B54775" w:rsidRPr="00AE31A5">
        <w:rPr>
          <w:rFonts w:ascii="Museo Sans 300" w:hAnsi="Museo Sans 300"/>
        </w:rPr>
        <w:t>A</w:t>
      </w:r>
      <w:r w:rsidRPr="00AE31A5">
        <w:rPr>
          <w:rFonts w:ascii="Museo Sans 300" w:hAnsi="Museo Sans 300"/>
        </w:rPr>
        <w:t xml:space="preserve">dicionalmente deberá presentar la </w:t>
      </w:r>
      <w:r w:rsidR="0079230C" w:rsidRPr="00AE31A5">
        <w:rPr>
          <w:rFonts w:ascii="Museo Sans 300" w:hAnsi="Museo Sans 300"/>
        </w:rPr>
        <w:t xml:space="preserve">fotocopia de la </w:t>
      </w:r>
      <w:r w:rsidRPr="00AE31A5">
        <w:rPr>
          <w:rFonts w:ascii="Museo Sans 300" w:hAnsi="Museo Sans 300"/>
        </w:rPr>
        <w:t>modificación del Pacto Social y/o Credencial del nombramiento del Representante Legal, debidamente inscritas en el</w:t>
      </w:r>
      <w:r w:rsidRPr="00AE31A5">
        <w:rPr>
          <w:rFonts w:ascii="Museo Sans 300" w:hAnsi="Museo Sans 300" w:cs="Arial"/>
        </w:rPr>
        <w:t xml:space="preserve"> Registro de Comercio; en caso de haber modificaciones.</w:t>
      </w:r>
    </w:p>
    <w:p w14:paraId="13CE0652" w14:textId="77777777" w:rsidR="00CE708A" w:rsidRPr="00AE31A5" w:rsidRDefault="00CE708A" w:rsidP="00A54372">
      <w:pPr>
        <w:pStyle w:val="Prrafodelista"/>
        <w:widowControl w:val="0"/>
        <w:tabs>
          <w:tab w:val="left" w:pos="709"/>
        </w:tabs>
        <w:ind w:left="0"/>
        <w:contextualSpacing w:val="0"/>
        <w:jc w:val="both"/>
        <w:rPr>
          <w:rFonts w:ascii="Museo Sans 300" w:hAnsi="Museo Sans 300"/>
        </w:rPr>
      </w:pPr>
    </w:p>
    <w:p w14:paraId="61D52305" w14:textId="13D86C62" w:rsidR="00CE708A" w:rsidRPr="00AE31A5" w:rsidRDefault="00CE708A" w:rsidP="00A54372">
      <w:pPr>
        <w:pStyle w:val="Prrafodelista"/>
        <w:widowControl w:val="0"/>
        <w:tabs>
          <w:tab w:val="left" w:pos="709"/>
        </w:tabs>
        <w:ind w:left="0"/>
        <w:contextualSpacing w:val="0"/>
        <w:jc w:val="both"/>
        <w:rPr>
          <w:rFonts w:ascii="Museo Sans 300" w:hAnsi="Museo Sans 300"/>
        </w:rPr>
      </w:pPr>
      <w:r w:rsidRPr="00AE31A5">
        <w:rPr>
          <w:rFonts w:ascii="Museo Sans 300" w:hAnsi="Museo Sans 300"/>
        </w:rPr>
        <w:t xml:space="preserve">Si el plazo de la inscripción vence sin que el </w:t>
      </w:r>
      <w:r w:rsidR="008054E4">
        <w:rPr>
          <w:rFonts w:ascii="Museo Sans 300" w:hAnsi="Museo Sans 300"/>
        </w:rPr>
        <w:t>Perito</w:t>
      </w:r>
      <w:r w:rsidRPr="00AE31A5">
        <w:rPr>
          <w:rFonts w:ascii="Museo Sans 300" w:hAnsi="Museo Sans 300"/>
        </w:rPr>
        <w:t xml:space="preserve"> haya presentado su solicitud de prórroga, la inscripción se cancela del Registro.</w:t>
      </w:r>
    </w:p>
    <w:p w14:paraId="409F394B" w14:textId="047FBFBE" w:rsidR="00CE708A" w:rsidRPr="00AE31A5" w:rsidRDefault="003D33B5" w:rsidP="00A54372">
      <w:pPr>
        <w:pStyle w:val="Prrafodelista"/>
        <w:widowControl w:val="0"/>
        <w:tabs>
          <w:tab w:val="left" w:pos="709"/>
        </w:tabs>
        <w:ind w:left="0"/>
        <w:contextualSpacing w:val="0"/>
        <w:jc w:val="both"/>
        <w:rPr>
          <w:rFonts w:ascii="Museo Sans 300" w:hAnsi="Museo Sans 300" w:cs="Arial"/>
        </w:rPr>
      </w:pPr>
      <w:r w:rsidRPr="00AE31A5">
        <w:rPr>
          <w:rFonts w:ascii="Museo Sans 300" w:hAnsi="Museo Sans 300" w:cs="Arial"/>
        </w:rPr>
        <w:t>En caso de que</w:t>
      </w:r>
      <w:r w:rsidR="00CE708A" w:rsidRPr="00AE31A5">
        <w:rPr>
          <w:rFonts w:ascii="Museo Sans 300" w:hAnsi="Museo Sans 300" w:cs="Arial"/>
        </w:rPr>
        <w:t xml:space="preserve"> la Superintendencia determine el incumplimiento de alguno de los requisitos señalados, prevendrá por una sola vez al solicitante para las respectivas subsanaciones, de conformidad a los plazos establecidos en el artículo 12 de las presentes Normas. La no subsanación de requisitos durante el plazo </w:t>
      </w:r>
      <w:r w:rsidRPr="00AE31A5">
        <w:rPr>
          <w:rFonts w:ascii="Museo Sans 300" w:hAnsi="Museo Sans 300" w:cs="Arial"/>
        </w:rPr>
        <w:t>indicado</w:t>
      </w:r>
      <w:r w:rsidR="00CE708A" w:rsidRPr="00AE31A5">
        <w:rPr>
          <w:rFonts w:ascii="Museo Sans 300" w:hAnsi="Museo Sans 300" w:cs="Arial"/>
        </w:rPr>
        <w:t xml:space="preserve"> dejará sin efecto la solicitud de prórroga. El solicitante podrá presentar una nueva solicitud de inscripción en el siguiente período de recepción de solicitudes y la referida solicitud se tramitará como si fuera una inscripción por primera vez en el Registro.</w:t>
      </w:r>
    </w:p>
    <w:p w14:paraId="3765BDA0" w14:textId="77777777" w:rsidR="00D94354" w:rsidRPr="00AE31A5" w:rsidRDefault="00D94354" w:rsidP="00A54372">
      <w:pPr>
        <w:pStyle w:val="Prrafodelista"/>
        <w:widowControl w:val="0"/>
        <w:tabs>
          <w:tab w:val="left" w:pos="709"/>
        </w:tabs>
        <w:ind w:left="0"/>
        <w:contextualSpacing w:val="0"/>
        <w:jc w:val="both"/>
        <w:rPr>
          <w:rFonts w:ascii="Museo Sans 300" w:hAnsi="Museo Sans 300" w:cs="Arial"/>
        </w:rPr>
      </w:pPr>
    </w:p>
    <w:p w14:paraId="7972D3A8" w14:textId="77777777" w:rsidR="005D7F78" w:rsidRDefault="00D94354" w:rsidP="00A54372">
      <w:pPr>
        <w:pStyle w:val="Prrafodelista"/>
        <w:ind w:left="0"/>
        <w:jc w:val="both"/>
        <w:rPr>
          <w:rFonts w:ascii="Museo Sans 300" w:hAnsi="Museo Sans 300" w:cs="Arial"/>
        </w:rPr>
      </w:pPr>
      <w:r w:rsidRPr="00AE31A5">
        <w:rPr>
          <w:rFonts w:ascii="Museo Sans 300" w:hAnsi="Museo Sans 300" w:cs="Arial"/>
        </w:rPr>
        <w:t>La Superintendencia de conformidad a lo establecido en el artículo 49 de la Ley de Supervisión y Regulación del Sistema Financiero, posterior a la revisión y análisis de la documentación presentada, establecerá si procede o no la prórroga solicitada. </w:t>
      </w:r>
    </w:p>
    <w:p w14:paraId="30547656" w14:textId="77777777" w:rsidR="005D7F78" w:rsidRDefault="005D7F78" w:rsidP="00A54372">
      <w:pPr>
        <w:pStyle w:val="Prrafodelista"/>
        <w:ind w:left="0"/>
        <w:jc w:val="both"/>
        <w:rPr>
          <w:rFonts w:ascii="Museo Sans 300" w:hAnsi="Museo Sans 300" w:cs="Arial"/>
        </w:rPr>
      </w:pPr>
    </w:p>
    <w:p w14:paraId="334C8C06" w14:textId="2613F58E" w:rsidR="005D7F78" w:rsidRPr="005D7F78" w:rsidRDefault="005D7F78" w:rsidP="005D7F78">
      <w:pPr>
        <w:jc w:val="both"/>
        <w:rPr>
          <w:rFonts w:ascii="Museo Sans 300" w:hAnsi="Museo Sans 300" w:cs="Arial"/>
        </w:rPr>
      </w:pPr>
      <w:bookmarkStart w:id="3" w:name="_Hlk82630938"/>
      <w:r w:rsidRPr="005D7F78">
        <w:rPr>
          <w:rFonts w:ascii="Museo Sans 300" w:hAnsi="Museo Sans 300" w:cs="Arial"/>
        </w:rPr>
        <w:t>Si al presentar la solicitud de prórroga, el Perito no acredita haber completado las horas de capacitación establecidas en el literal b) del presente artículo, podrá optar como alternativa a dicho requisito, someterse a la realización de una Prueba de Conocimientos por categoría autorizada, de conformidad con lo descrito en el literal a) del artículo 15 de las presentes Normas.</w:t>
      </w:r>
      <w:r>
        <w:rPr>
          <w:rFonts w:ascii="Museo Sans 300" w:hAnsi="Museo Sans 300" w:cs="Arial"/>
        </w:rPr>
        <w:t xml:space="preserve"> (1)</w:t>
      </w:r>
    </w:p>
    <w:p w14:paraId="1AA4804C" w14:textId="77777777" w:rsidR="005D7F78" w:rsidRPr="005D7F78" w:rsidRDefault="005D7F78" w:rsidP="005D7F78">
      <w:pPr>
        <w:jc w:val="both"/>
        <w:rPr>
          <w:rFonts w:ascii="Museo Sans 300" w:hAnsi="Museo Sans 300" w:cs="Arial"/>
        </w:rPr>
      </w:pPr>
    </w:p>
    <w:p w14:paraId="33DAAD57" w14:textId="75F5B35E" w:rsidR="005D7F78" w:rsidRPr="005D7F78" w:rsidRDefault="005D7F78" w:rsidP="005D7F78">
      <w:pPr>
        <w:jc w:val="both"/>
        <w:rPr>
          <w:rFonts w:ascii="Museo Sans 300" w:hAnsi="Museo Sans 300" w:cs="Arial"/>
        </w:rPr>
      </w:pPr>
      <w:r w:rsidRPr="005D7F78">
        <w:rPr>
          <w:rFonts w:ascii="Museo Sans 300" w:hAnsi="Museo Sans 300" w:cs="Arial"/>
        </w:rPr>
        <w:t>El Perito deberá requerir en su solicitud de prórroga a la Superintendencia, la programación para la realización de la prueba. (1)</w:t>
      </w:r>
      <w:bookmarkEnd w:id="3"/>
    </w:p>
    <w:p w14:paraId="70CB48C7" w14:textId="7026947A" w:rsidR="004061DB" w:rsidRPr="00AE31A5" w:rsidRDefault="004061DB" w:rsidP="00A54372">
      <w:pPr>
        <w:pStyle w:val="Prrafodelista"/>
        <w:ind w:left="0"/>
        <w:jc w:val="both"/>
        <w:rPr>
          <w:rFonts w:ascii="Museo Sans 300" w:hAnsi="Museo Sans 300" w:cs="Arial"/>
        </w:rPr>
      </w:pPr>
    </w:p>
    <w:p w14:paraId="3434F0E6" w14:textId="77777777" w:rsidR="00CE708A" w:rsidRPr="00AE31A5" w:rsidRDefault="00CE708A" w:rsidP="00A54372">
      <w:pPr>
        <w:pStyle w:val="Prrafodelista"/>
        <w:widowControl w:val="0"/>
        <w:tabs>
          <w:tab w:val="left" w:pos="709"/>
        </w:tabs>
        <w:ind w:left="0"/>
        <w:contextualSpacing w:val="0"/>
        <w:jc w:val="both"/>
        <w:rPr>
          <w:rFonts w:ascii="Museo Sans 300" w:hAnsi="Museo Sans 300" w:cs="Arial"/>
          <w:b/>
          <w:bCs/>
        </w:rPr>
      </w:pPr>
      <w:r w:rsidRPr="00AE31A5">
        <w:rPr>
          <w:rFonts w:ascii="Museo Sans 300" w:hAnsi="Museo Sans 300" w:cs="Arial"/>
          <w:b/>
          <w:bCs/>
        </w:rPr>
        <w:t>Registro en una nueva categoría</w:t>
      </w:r>
    </w:p>
    <w:p w14:paraId="20559C6E" w14:textId="787CAFFB" w:rsidR="00CD32BC" w:rsidRDefault="00D94354" w:rsidP="0002622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765EA8">
        <w:rPr>
          <w:rFonts w:ascii="Museo Sans 300" w:hAnsi="Museo Sans 300"/>
        </w:rPr>
        <w:t>El</w:t>
      </w:r>
      <w:r w:rsidRPr="00AE31A5">
        <w:rPr>
          <w:rFonts w:ascii="Museo Sans 300" w:hAnsi="Museo Sans 300" w:cs="Arial"/>
        </w:rPr>
        <w:t xml:space="preserve"> </w:t>
      </w:r>
      <w:r w:rsidR="008054E4">
        <w:rPr>
          <w:rFonts w:ascii="Museo Sans 300" w:hAnsi="Museo Sans 300" w:cs="Arial"/>
        </w:rPr>
        <w:t>Perito</w:t>
      </w:r>
      <w:r w:rsidRPr="00AE31A5">
        <w:rPr>
          <w:rFonts w:ascii="Museo Sans 300" w:hAnsi="Museo Sans 300" w:cs="Arial"/>
        </w:rPr>
        <w:t xml:space="preserve"> que ya haya sido inscrito en el Registro de la Superintendencia en una o más categorías y decida adicionar una nueva, deberá presentar a la Superintendencia una solicitud de autori</w:t>
      </w:r>
      <w:r w:rsidR="0011708F" w:rsidRPr="00AE31A5">
        <w:rPr>
          <w:rFonts w:ascii="Museo Sans 300" w:hAnsi="Museo Sans 300" w:cs="Arial"/>
        </w:rPr>
        <w:t xml:space="preserve">zación de registro de </w:t>
      </w:r>
      <w:r w:rsidR="00C553FC" w:rsidRPr="00AE31A5">
        <w:rPr>
          <w:rFonts w:ascii="Museo Sans 300" w:hAnsi="Museo Sans 300" w:cs="Arial"/>
        </w:rPr>
        <w:t xml:space="preserve">nueva </w:t>
      </w:r>
      <w:r w:rsidR="0011708F" w:rsidRPr="00AE31A5">
        <w:rPr>
          <w:rFonts w:ascii="Museo Sans 300" w:hAnsi="Museo Sans 300" w:cs="Arial"/>
        </w:rPr>
        <w:t>categoría</w:t>
      </w:r>
      <w:r w:rsidR="00C553FC" w:rsidRPr="00AE31A5">
        <w:rPr>
          <w:rFonts w:ascii="Museo Sans 300" w:hAnsi="Museo Sans 300" w:cs="Arial"/>
        </w:rPr>
        <w:t xml:space="preserve"> al momento de la</w:t>
      </w:r>
      <w:r w:rsidR="00E860E2" w:rsidRPr="00AE31A5">
        <w:rPr>
          <w:rFonts w:ascii="Museo Sans 300" w:hAnsi="Museo Sans 300" w:cs="Arial"/>
        </w:rPr>
        <w:t xml:space="preserve"> prórroga</w:t>
      </w:r>
      <w:r w:rsidR="0011708F" w:rsidRPr="00AE31A5">
        <w:rPr>
          <w:rFonts w:ascii="Museo Sans 300" w:hAnsi="Museo Sans 300" w:cs="Arial"/>
        </w:rPr>
        <w:t>, en los plazos establecidos por la Superintendencia para tales efectos.</w:t>
      </w:r>
    </w:p>
    <w:p w14:paraId="3921AB14" w14:textId="77777777" w:rsidR="000068BE" w:rsidRPr="004061DB" w:rsidRDefault="000068BE" w:rsidP="000068BE">
      <w:pPr>
        <w:pStyle w:val="Prrafodelista"/>
        <w:widowControl w:val="0"/>
        <w:tabs>
          <w:tab w:val="left" w:pos="709"/>
        </w:tabs>
        <w:ind w:left="0"/>
        <w:contextualSpacing w:val="0"/>
        <w:jc w:val="both"/>
        <w:rPr>
          <w:rFonts w:ascii="Museo Sans 300" w:hAnsi="Museo Sans 300" w:cs="Arial"/>
        </w:rPr>
      </w:pPr>
    </w:p>
    <w:p w14:paraId="0F5EF8A9" w14:textId="416EFF34" w:rsidR="00CE708A"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La solicitud de</w:t>
      </w:r>
      <w:r w:rsidR="00C05140" w:rsidRPr="00AE31A5">
        <w:rPr>
          <w:rFonts w:ascii="Museo Sans 300" w:hAnsi="Museo Sans 300"/>
        </w:rPr>
        <w:t xml:space="preserve"> cambio o adición a</w:t>
      </w:r>
      <w:r w:rsidRPr="00AE31A5">
        <w:rPr>
          <w:rFonts w:ascii="Museo Sans 300" w:hAnsi="Museo Sans 300"/>
        </w:rPr>
        <w:t xml:space="preserve"> una nueva </w:t>
      </w:r>
      <w:r w:rsidR="003D33B5" w:rsidRPr="00AE31A5">
        <w:rPr>
          <w:rFonts w:ascii="Museo Sans 300" w:hAnsi="Museo Sans 300"/>
        </w:rPr>
        <w:t>categoría</w:t>
      </w:r>
      <w:r w:rsidRPr="00AE31A5">
        <w:rPr>
          <w:rFonts w:ascii="Museo Sans 300" w:hAnsi="Museo Sans 300"/>
        </w:rPr>
        <w:t xml:space="preserve"> deberá contener los documentos </w:t>
      </w:r>
      <w:r w:rsidR="00C05140" w:rsidRPr="00AE31A5">
        <w:rPr>
          <w:rFonts w:ascii="Museo Sans 300" w:hAnsi="Museo Sans 300"/>
        </w:rPr>
        <w:t xml:space="preserve">descritos en los literales a), f), g) y h) </w:t>
      </w:r>
      <w:r w:rsidR="008E5B6B" w:rsidRPr="00AE31A5">
        <w:rPr>
          <w:rFonts w:ascii="Museo Sans 300" w:hAnsi="Museo Sans 300"/>
        </w:rPr>
        <w:t xml:space="preserve">y </w:t>
      </w:r>
      <w:r w:rsidRPr="00AE31A5">
        <w:rPr>
          <w:rFonts w:ascii="Museo Sans 300" w:hAnsi="Museo Sans 300"/>
        </w:rPr>
        <w:t xml:space="preserve">aquellos documentos personales </w:t>
      </w:r>
      <w:r w:rsidR="008E5B6B" w:rsidRPr="00AE31A5">
        <w:rPr>
          <w:rFonts w:ascii="Museo Sans 300" w:hAnsi="Museo Sans 300"/>
        </w:rPr>
        <w:t xml:space="preserve">establecidos en el artículo 9 de las presentes Normas, </w:t>
      </w:r>
      <w:r w:rsidRPr="00AE31A5">
        <w:rPr>
          <w:rFonts w:ascii="Museo Sans 300" w:hAnsi="Museo Sans 300"/>
        </w:rPr>
        <w:t xml:space="preserve">que hayan sido sujetos de actualización o modificación </w:t>
      </w:r>
      <w:r w:rsidR="008E5B6B" w:rsidRPr="00AE31A5">
        <w:rPr>
          <w:rFonts w:ascii="Museo Sans 300" w:hAnsi="Museo Sans 300"/>
        </w:rPr>
        <w:t>posterior al Registro.</w:t>
      </w:r>
    </w:p>
    <w:p w14:paraId="5A413F09" w14:textId="77777777" w:rsidR="003869DF" w:rsidRPr="00AE31A5" w:rsidRDefault="003869DF" w:rsidP="003869DF">
      <w:pPr>
        <w:pStyle w:val="Prrafodelista"/>
        <w:widowControl w:val="0"/>
        <w:ind w:left="0"/>
        <w:contextualSpacing w:val="0"/>
        <w:jc w:val="both"/>
        <w:rPr>
          <w:rFonts w:ascii="Museo Sans 300" w:hAnsi="Museo Sans 300"/>
        </w:rPr>
      </w:pPr>
    </w:p>
    <w:p w14:paraId="5725D92B" w14:textId="64BCF21B" w:rsidR="00CD32BC" w:rsidRDefault="00D94354" w:rsidP="0095222E">
      <w:pPr>
        <w:pStyle w:val="Prrafodelista"/>
        <w:widowControl w:val="0"/>
        <w:tabs>
          <w:tab w:val="left" w:pos="709"/>
        </w:tabs>
        <w:ind w:left="0"/>
        <w:contextualSpacing w:val="0"/>
        <w:jc w:val="both"/>
        <w:rPr>
          <w:rFonts w:ascii="Museo Sans 300" w:hAnsi="Museo Sans 300"/>
        </w:rPr>
      </w:pPr>
      <w:r w:rsidRPr="00AE31A5">
        <w:rPr>
          <w:rFonts w:ascii="Museo Sans 300" w:hAnsi="Museo Sans 300"/>
        </w:rPr>
        <w:t>Adicionalmente, el procedimiento para el Registro en la nueva categoría se realizará de conformidad a lo establecido en los artículos 12, 1</w:t>
      </w:r>
      <w:r w:rsidR="00B97368" w:rsidRPr="00AE31A5">
        <w:rPr>
          <w:rFonts w:ascii="Museo Sans 300" w:hAnsi="Museo Sans 300"/>
        </w:rPr>
        <w:t>4</w:t>
      </w:r>
      <w:r w:rsidRPr="00AE31A5">
        <w:rPr>
          <w:rFonts w:ascii="Museo Sans 300" w:hAnsi="Museo Sans 300"/>
        </w:rPr>
        <w:t xml:space="preserve"> y 1</w:t>
      </w:r>
      <w:r w:rsidR="00B97368" w:rsidRPr="00AE31A5">
        <w:rPr>
          <w:rFonts w:ascii="Museo Sans 300" w:hAnsi="Museo Sans 300"/>
        </w:rPr>
        <w:t>5</w:t>
      </w:r>
      <w:r w:rsidRPr="00AE31A5">
        <w:rPr>
          <w:rFonts w:ascii="Museo Sans 300" w:hAnsi="Museo Sans 300"/>
        </w:rPr>
        <w:t xml:space="preserve"> de las presentes Normas</w:t>
      </w:r>
      <w:r w:rsidR="005D44C9" w:rsidRPr="00AE31A5">
        <w:rPr>
          <w:rFonts w:ascii="Museo Sans 300" w:hAnsi="Museo Sans 300"/>
        </w:rPr>
        <w:t>.</w:t>
      </w:r>
    </w:p>
    <w:p w14:paraId="0507FF87" w14:textId="77777777" w:rsidR="0095222E" w:rsidRPr="00AE31A5" w:rsidRDefault="0095222E" w:rsidP="0095222E">
      <w:pPr>
        <w:pStyle w:val="Prrafodelista"/>
        <w:widowControl w:val="0"/>
        <w:tabs>
          <w:tab w:val="left" w:pos="709"/>
        </w:tabs>
        <w:ind w:left="0"/>
        <w:contextualSpacing w:val="0"/>
        <w:jc w:val="both"/>
        <w:rPr>
          <w:rFonts w:ascii="Museo Sans 300" w:hAnsi="Museo Sans 300"/>
        </w:rPr>
      </w:pPr>
    </w:p>
    <w:p w14:paraId="16179F0C" w14:textId="667E2AF5" w:rsidR="008220EC" w:rsidRDefault="005D44C9" w:rsidP="00765EA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La Superintendencia resolverá sobre las solicitudes de adición de categorías en el Registro de conformidad a los resultados de la evaluación de las mismas y los comunicará a los interesados en los</w:t>
      </w:r>
      <w:r w:rsidR="00F54885" w:rsidRPr="00AE31A5">
        <w:rPr>
          <w:rFonts w:ascii="Museo Sans 300" w:hAnsi="Museo Sans 300"/>
        </w:rPr>
        <w:t xml:space="preserve"> tres días hábiles siguientes del</w:t>
      </w:r>
      <w:r w:rsidRPr="00AE31A5">
        <w:rPr>
          <w:rFonts w:ascii="Museo Sans 300" w:hAnsi="Museo Sans 300"/>
        </w:rPr>
        <w:t xml:space="preserve"> acuerdo</w:t>
      </w:r>
      <w:r w:rsidR="00F54885" w:rsidRPr="00AE31A5">
        <w:rPr>
          <w:rFonts w:ascii="Museo Sans 300" w:hAnsi="Museo Sans 300"/>
        </w:rPr>
        <w:t xml:space="preserve"> de la Superintendencia.</w:t>
      </w:r>
    </w:p>
    <w:p w14:paraId="24B4E191" w14:textId="77777777" w:rsidR="00D84224" w:rsidRPr="004061DB" w:rsidRDefault="00D84224" w:rsidP="0095222E">
      <w:pPr>
        <w:pStyle w:val="Prrafodelista"/>
        <w:widowControl w:val="0"/>
        <w:tabs>
          <w:tab w:val="left" w:pos="709"/>
        </w:tabs>
        <w:ind w:left="0"/>
        <w:contextualSpacing w:val="0"/>
        <w:jc w:val="both"/>
        <w:rPr>
          <w:rFonts w:ascii="Museo Sans 300" w:hAnsi="Museo Sans 300"/>
        </w:rPr>
      </w:pPr>
    </w:p>
    <w:p w14:paraId="233D4935" w14:textId="77777777" w:rsidR="00CE708A" w:rsidRPr="00AE31A5" w:rsidRDefault="00CE708A" w:rsidP="00A54372">
      <w:pPr>
        <w:widowControl w:val="0"/>
        <w:jc w:val="both"/>
        <w:rPr>
          <w:rFonts w:ascii="Museo Sans 300" w:hAnsi="Museo Sans 300"/>
          <w:b/>
        </w:rPr>
      </w:pPr>
      <w:r w:rsidRPr="00AE31A5">
        <w:rPr>
          <w:rFonts w:ascii="Museo Sans 300" w:hAnsi="Museo Sans 300"/>
          <w:b/>
        </w:rPr>
        <w:t xml:space="preserve">Cambio de representante legal </w:t>
      </w:r>
    </w:p>
    <w:p w14:paraId="07339A3C" w14:textId="3B0D9FAB" w:rsidR="00E23C60" w:rsidRPr="00D9695B" w:rsidRDefault="00CE708A" w:rsidP="00D9695B">
      <w:pPr>
        <w:pStyle w:val="Prrafodelista"/>
        <w:widowControl w:val="0"/>
        <w:numPr>
          <w:ilvl w:val="0"/>
          <w:numId w:val="3"/>
        </w:numPr>
        <w:tabs>
          <w:tab w:val="clear" w:pos="284"/>
          <w:tab w:val="num" w:pos="993"/>
        </w:tabs>
        <w:spacing w:after="120"/>
        <w:ind w:firstLine="0"/>
        <w:contextualSpacing w:val="0"/>
        <w:jc w:val="both"/>
        <w:rPr>
          <w:rFonts w:ascii="Museo Sans 300" w:hAnsi="Museo Sans 300"/>
        </w:rPr>
      </w:pPr>
      <w:r w:rsidRPr="00AE31A5">
        <w:rPr>
          <w:rFonts w:ascii="Museo Sans 300" w:hAnsi="Museo Sans 300"/>
        </w:rPr>
        <w:t xml:space="preserve">En el caso de persona jurídica, deberán notificar a la Superintendencia de inmediato la remoción, sustitución o fallecimiento del Representante Legal, procediendo a la actualización de la información, en un plazo que no exceda a </w:t>
      </w:r>
      <w:r w:rsidR="00123F5D" w:rsidRPr="00AE31A5">
        <w:rPr>
          <w:rFonts w:ascii="Museo Sans 300" w:hAnsi="Museo Sans 300"/>
        </w:rPr>
        <w:t xml:space="preserve">quince días hábiles </w:t>
      </w:r>
      <w:r w:rsidRPr="00AE31A5">
        <w:rPr>
          <w:rFonts w:ascii="Museo Sans 300" w:hAnsi="Museo Sans 300"/>
        </w:rPr>
        <w:t>para lo cual deberá presentar la documentación siguiente:</w:t>
      </w:r>
    </w:p>
    <w:p w14:paraId="64512D9A" w14:textId="77777777" w:rsidR="00CE708A" w:rsidRPr="00AE31A5" w:rsidRDefault="00CE708A" w:rsidP="00A54372">
      <w:pPr>
        <w:pStyle w:val="Prrafodelista"/>
        <w:widowControl w:val="0"/>
        <w:numPr>
          <w:ilvl w:val="0"/>
          <w:numId w:val="25"/>
        </w:numPr>
        <w:tabs>
          <w:tab w:val="left" w:pos="709"/>
        </w:tabs>
        <w:ind w:left="425" w:hanging="425"/>
        <w:contextualSpacing w:val="0"/>
        <w:jc w:val="both"/>
        <w:rPr>
          <w:rFonts w:ascii="Museo Sans 300" w:hAnsi="Museo Sans 300"/>
        </w:rPr>
      </w:pPr>
      <w:r w:rsidRPr="00AE31A5">
        <w:rPr>
          <w:rFonts w:ascii="Museo Sans 300" w:hAnsi="Museo Sans 300"/>
        </w:rPr>
        <w:t>Copia de la credencial de Representación Legal debidamente inscr</w:t>
      </w:r>
      <w:r w:rsidR="00C85632" w:rsidRPr="00AE31A5">
        <w:rPr>
          <w:rFonts w:ascii="Museo Sans 300" w:hAnsi="Museo Sans 300"/>
        </w:rPr>
        <w:t xml:space="preserve">ita en el Registro de </w:t>
      </w:r>
      <w:r w:rsidR="00652A8A" w:rsidRPr="00AE31A5">
        <w:rPr>
          <w:rFonts w:ascii="Museo Sans 300" w:hAnsi="Museo Sans 300"/>
        </w:rPr>
        <w:t>Comercio; y</w:t>
      </w:r>
      <w:r w:rsidRPr="00AE31A5">
        <w:rPr>
          <w:rFonts w:ascii="Museo Sans 300" w:hAnsi="Museo Sans 300"/>
        </w:rPr>
        <w:t xml:space="preserve"> </w:t>
      </w:r>
    </w:p>
    <w:p w14:paraId="1463873E" w14:textId="4261F811" w:rsidR="00141E03" w:rsidRDefault="00CE708A" w:rsidP="00E9559E">
      <w:pPr>
        <w:pStyle w:val="Prrafodelista"/>
        <w:widowControl w:val="0"/>
        <w:numPr>
          <w:ilvl w:val="0"/>
          <w:numId w:val="25"/>
        </w:numPr>
        <w:tabs>
          <w:tab w:val="left" w:pos="709"/>
        </w:tabs>
        <w:ind w:left="425" w:hanging="425"/>
        <w:contextualSpacing w:val="0"/>
        <w:jc w:val="both"/>
        <w:rPr>
          <w:rFonts w:ascii="Museo Sans 300" w:hAnsi="Museo Sans 300"/>
        </w:rPr>
      </w:pPr>
      <w:r w:rsidRPr="00AE31A5">
        <w:rPr>
          <w:rFonts w:ascii="Museo Sans 300" w:hAnsi="Museo Sans 300"/>
        </w:rPr>
        <w:t xml:space="preserve">En caso que el nuevo Representante Legal, cuente con autorización de la Superintendencia como </w:t>
      </w:r>
      <w:r w:rsidR="008054E4">
        <w:rPr>
          <w:rFonts w:ascii="Museo Sans 300" w:hAnsi="Museo Sans 300"/>
        </w:rPr>
        <w:t>Perito</w:t>
      </w:r>
      <w:r w:rsidRPr="00AE31A5">
        <w:rPr>
          <w:rFonts w:ascii="Museo Sans 300" w:hAnsi="Museo Sans 300"/>
        </w:rPr>
        <w:t xml:space="preserve"> persona natural, d</w:t>
      </w:r>
      <w:r w:rsidR="008A75D0" w:rsidRPr="00AE31A5">
        <w:rPr>
          <w:rFonts w:ascii="Museo Sans 300" w:hAnsi="Museo Sans 300"/>
        </w:rPr>
        <w:t xml:space="preserve">eberá presentar la documentación complementaria de conformidad a lo establecido en el artículo 10 de las presentes Normas y la actualización </w:t>
      </w:r>
      <w:r w:rsidR="00C85632" w:rsidRPr="00AE31A5">
        <w:rPr>
          <w:rFonts w:ascii="Museo Sans 300" w:hAnsi="Museo Sans 300"/>
        </w:rPr>
        <w:t>de doc</w:t>
      </w:r>
      <w:r w:rsidR="00BA0634" w:rsidRPr="00AE31A5">
        <w:rPr>
          <w:rFonts w:ascii="Museo Sans 300" w:hAnsi="Museo Sans 300"/>
        </w:rPr>
        <w:t xml:space="preserve">umentos en el caso que hubiesen, sin someterse a una nueva prueba de conocimiento en aquellos casos que la solicitud sea acorde a la o las categorías que </w:t>
      </w:r>
      <w:r w:rsidR="00C553FC" w:rsidRPr="00AE31A5">
        <w:rPr>
          <w:rFonts w:ascii="Museo Sans 300" w:hAnsi="Museo Sans 300"/>
        </w:rPr>
        <w:t>a momento posea registro</w:t>
      </w:r>
      <w:r w:rsidR="00BA0634" w:rsidRPr="00AE31A5">
        <w:rPr>
          <w:rFonts w:ascii="Museo Sans 300" w:hAnsi="Museo Sans 300"/>
        </w:rPr>
        <w:t xml:space="preserve"> como persona natural; </w:t>
      </w:r>
      <w:r w:rsidR="00C553FC" w:rsidRPr="00AE31A5">
        <w:rPr>
          <w:rFonts w:ascii="Museo Sans 300" w:hAnsi="Museo Sans 300"/>
        </w:rPr>
        <w:t xml:space="preserve">en caso contrario o, en caso </w:t>
      </w:r>
      <w:r w:rsidR="00BA0634" w:rsidRPr="00AE31A5">
        <w:rPr>
          <w:rFonts w:ascii="Museo Sans 300" w:hAnsi="Museo Sans 300"/>
        </w:rPr>
        <w:t>solicite categorías adicionales</w:t>
      </w:r>
      <w:r w:rsidR="00C553FC" w:rsidRPr="00AE31A5">
        <w:rPr>
          <w:rFonts w:ascii="Museo Sans 300" w:hAnsi="Museo Sans 300"/>
        </w:rPr>
        <w:t>,</w:t>
      </w:r>
      <w:r w:rsidR="00BA0634" w:rsidRPr="00AE31A5">
        <w:rPr>
          <w:rFonts w:ascii="Museo Sans 300" w:hAnsi="Museo Sans 300"/>
        </w:rPr>
        <w:t xml:space="preserve"> deberá someterse a las pruebas </w:t>
      </w:r>
      <w:r w:rsidR="00C553FC" w:rsidRPr="00AE31A5">
        <w:rPr>
          <w:rFonts w:ascii="Museo Sans 300" w:hAnsi="Museo Sans 300"/>
        </w:rPr>
        <w:t xml:space="preserve">de conocimiento </w:t>
      </w:r>
      <w:r w:rsidR="00BA0634" w:rsidRPr="00AE31A5">
        <w:rPr>
          <w:rFonts w:ascii="Museo Sans 300" w:hAnsi="Museo Sans 300"/>
        </w:rPr>
        <w:t>correspondientes.</w:t>
      </w:r>
    </w:p>
    <w:p w14:paraId="43767878" w14:textId="77777777" w:rsidR="00E44418" w:rsidRPr="00E9559E" w:rsidRDefault="00E44418" w:rsidP="00E44418">
      <w:pPr>
        <w:pStyle w:val="Prrafodelista"/>
        <w:widowControl w:val="0"/>
        <w:tabs>
          <w:tab w:val="left" w:pos="709"/>
        </w:tabs>
        <w:ind w:left="425"/>
        <w:contextualSpacing w:val="0"/>
        <w:jc w:val="both"/>
        <w:rPr>
          <w:rFonts w:ascii="Museo Sans 300" w:hAnsi="Museo Sans 300"/>
        </w:rPr>
      </w:pPr>
    </w:p>
    <w:p w14:paraId="49480062" w14:textId="6F46FC66" w:rsidR="00CE708A" w:rsidRPr="00AE31A5" w:rsidRDefault="00CE708A" w:rsidP="00A54372">
      <w:pPr>
        <w:widowControl w:val="0"/>
        <w:tabs>
          <w:tab w:val="left" w:pos="709"/>
        </w:tabs>
        <w:jc w:val="both"/>
        <w:rPr>
          <w:rFonts w:ascii="Museo Sans 300" w:hAnsi="Museo Sans 300"/>
        </w:rPr>
      </w:pPr>
      <w:r w:rsidRPr="00AE31A5">
        <w:rPr>
          <w:rFonts w:ascii="Museo Sans 300" w:hAnsi="Museo Sans 300"/>
        </w:rPr>
        <w:t xml:space="preserve">Si el nuevo Representante Legal no estuviere autorizado como </w:t>
      </w:r>
      <w:r w:rsidR="008054E4">
        <w:rPr>
          <w:rFonts w:ascii="Museo Sans 300" w:hAnsi="Museo Sans 300"/>
        </w:rPr>
        <w:t>Perito</w:t>
      </w:r>
      <w:r w:rsidRPr="00AE31A5">
        <w:rPr>
          <w:rFonts w:ascii="Museo Sans 300" w:hAnsi="Museo Sans 300"/>
        </w:rPr>
        <w:t xml:space="preserve"> persona natural, deberá adjuntar la documentación a que se refiere los literales b), c) y d) del artículo 9 y someterse al proceso de evaluación descrito en el Capítulo III de las presentes Normas.</w:t>
      </w:r>
    </w:p>
    <w:p w14:paraId="6A43858B" w14:textId="77777777" w:rsidR="00CE708A" w:rsidRPr="00AE31A5" w:rsidRDefault="00CE708A" w:rsidP="00A54372">
      <w:pPr>
        <w:widowControl w:val="0"/>
        <w:ind w:left="360"/>
        <w:jc w:val="both"/>
        <w:rPr>
          <w:rFonts w:ascii="Museo Sans 300" w:hAnsi="Museo Sans 300"/>
        </w:rPr>
      </w:pPr>
    </w:p>
    <w:p w14:paraId="3B670C73" w14:textId="727CF235" w:rsidR="00CE708A" w:rsidRPr="005D7F78"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strike/>
        </w:rPr>
      </w:pPr>
      <w:r w:rsidRPr="00AE31A5">
        <w:rPr>
          <w:rFonts w:ascii="Museo Sans 300" w:hAnsi="Museo Sans 300"/>
        </w:rPr>
        <w:t xml:space="preserve">La persona que cese como Representante Legal de una sociedad y desee continuar ejerciendo como </w:t>
      </w:r>
      <w:r w:rsidR="008054E4">
        <w:rPr>
          <w:rFonts w:ascii="Museo Sans 300" w:hAnsi="Museo Sans 300"/>
        </w:rPr>
        <w:t>Perito</w:t>
      </w:r>
      <w:r w:rsidRPr="00AE31A5">
        <w:rPr>
          <w:rFonts w:ascii="Museo Sans 300" w:hAnsi="Museo Sans 300"/>
        </w:rPr>
        <w:t xml:space="preserve"> persona natural, presentará a la Superintendencia una solicitud para activar su inscripción debiendo complementar la información establecida para persona natural de conformidad al artículo 9 de las presentes Normas.</w:t>
      </w:r>
    </w:p>
    <w:p w14:paraId="3E64DDC8" w14:textId="3E9D0551" w:rsidR="005D7F78" w:rsidRDefault="005D7F78" w:rsidP="005D7F78">
      <w:pPr>
        <w:pStyle w:val="Prrafodelista"/>
        <w:widowControl w:val="0"/>
        <w:ind w:left="0"/>
        <w:contextualSpacing w:val="0"/>
        <w:jc w:val="both"/>
        <w:rPr>
          <w:rFonts w:ascii="Museo Sans 300" w:hAnsi="Museo Sans 300"/>
        </w:rPr>
      </w:pPr>
    </w:p>
    <w:p w14:paraId="7B556147" w14:textId="5A8FEB57" w:rsidR="00141E03" w:rsidRDefault="00CC6610" w:rsidP="00A54372">
      <w:pPr>
        <w:pStyle w:val="Prrafodelista"/>
        <w:widowControl w:val="0"/>
        <w:tabs>
          <w:tab w:val="left" w:pos="709"/>
        </w:tabs>
        <w:ind w:left="0"/>
        <w:contextualSpacing w:val="0"/>
        <w:jc w:val="both"/>
        <w:rPr>
          <w:rFonts w:ascii="Museo Sans 300" w:hAnsi="Museo Sans 300"/>
        </w:rPr>
      </w:pPr>
      <w:r w:rsidRPr="00CC6610">
        <w:rPr>
          <w:rFonts w:ascii="Museo Sans 300" w:hAnsi="Museo Sans 300"/>
        </w:rPr>
        <w:t>El perito que represente a una persona jurídica y desee trasladarse a otra sociedad</w:t>
      </w:r>
      <w:r>
        <w:rPr>
          <w:rFonts w:ascii="Museo Sans 300" w:hAnsi="Museo Sans 300"/>
        </w:rPr>
        <w:t>,</w:t>
      </w:r>
      <w:r w:rsidRPr="00CC6610">
        <w:rPr>
          <w:rFonts w:ascii="Museo Sans 300" w:hAnsi="Museo Sans 300"/>
        </w:rPr>
        <w:t xml:space="preserve"> deberá presentar la informació</w:t>
      </w:r>
      <w:r>
        <w:rPr>
          <w:rFonts w:ascii="Museo Sans 300" w:hAnsi="Museo Sans 300"/>
        </w:rPr>
        <w:t xml:space="preserve">n, </w:t>
      </w:r>
      <w:r w:rsidRPr="00CC6610">
        <w:rPr>
          <w:rFonts w:ascii="Museo Sans 300" w:hAnsi="Museo Sans 300"/>
        </w:rPr>
        <w:t xml:space="preserve">en caso de que hubiere alguna modificación en la documentación requerida para persona jurídica de acuerdo a lo establecido en el artículo 10 de las presentes Normas. Así mismo, deberá cumplir con los factores de evaluación 2, 3 y 4 establecidos en el artículo 14 y literales b) c) y d) del artículo 15 </w:t>
      </w:r>
      <w:r w:rsidR="003B2041">
        <w:rPr>
          <w:rFonts w:ascii="Museo Sans 300" w:hAnsi="Museo Sans 300"/>
        </w:rPr>
        <w:t xml:space="preserve">de </w:t>
      </w:r>
      <w:r w:rsidRPr="00CC6610">
        <w:rPr>
          <w:rFonts w:ascii="Museo Sans 300" w:hAnsi="Museo Sans 300"/>
        </w:rPr>
        <w:t>las presentes Normas. (1)</w:t>
      </w:r>
    </w:p>
    <w:p w14:paraId="36A4AA1A" w14:textId="77777777" w:rsidR="00CC6610" w:rsidRPr="00AE31A5" w:rsidRDefault="00CC6610" w:rsidP="00A54372">
      <w:pPr>
        <w:pStyle w:val="Prrafodelista"/>
        <w:widowControl w:val="0"/>
        <w:tabs>
          <w:tab w:val="left" w:pos="709"/>
        </w:tabs>
        <w:ind w:left="0"/>
        <w:contextualSpacing w:val="0"/>
        <w:jc w:val="both"/>
        <w:rPr>
          <w:rFonts w:ascii="Museo Sans 300" w:hAnsi="Museo Sans 300"/>
          <w:strike/>
        </w:rPr>
      </w:pPr>
    </w:p>
    <w:p w14:paraId="1581E844" w14:textId="77777777" w:rsidR="00CE708A" w:rsidRPr="00AE31A5" w:rsidRDefault="00CE708A" w:rsidP="00A54372">
      <w:pPr>
        <w:widowControl w:val="0"/>
        <w:jc w:val="both"/>
        <w:rPr>
          <w:rFonts w:ascii="Museo Sans 300" w:hAnsi="Museo Sans 300" w:cs="Arial"/>
          <w:b/>
          <w:bCs/>
        </w:rPr>
      </w:pPr>
      <w:r w:rsidRPr="00AE31A5">
        <w:rPr>
          <w:rFonts w:ascii="Museo Sans 300" w:hAnsi="Museo Sans 300" w:cs="Arial"/>
          <w:b/>
          <w:bCs/>
        </w:rPr>
        <w:t>Denegación y cancelación</w:t>
      </w:r>
    </w:p>
    <w:p w14:paraId="33C402BF" w14:textId="4D7302FB" w:rsidR="00CC6610" w:rsidRPr="00445371" w:rsidRDefault="00CE708A" w:rsidP="00CC6610">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 xml:space="preserve">Cuando la Superintendencia tenga conocimiento de que lo actuado por el </w:t>
      </w:r>
      <w:r w:rsidR="008054E4">
        <w:rPr>
          <w:rFonts w:ascii="Museo Sans 300" w:hAnsi="Museo Sans 300"/>
        </w:rPr>
        <w:t>Perito</w:t>
      </w:r>
      <w:r w:rsidRPr="00AE31A5">
        <w:rPr>
          <w:rFonts w:ascii="Museo Sans 300" w:hAnsi="Museo Sans 300"/>
        </w:rPr>
        <w:t xml:space="preserve"> está en contravención a lo establecido en la Ley de Supervisión y Regulación del Sistema Financiero, y en lo dispuesto en las presentes Normas, le podrá suspender o cancelar la inscripción en el Registro, previo</w:t>
      </w:r>
      <w:r w:rsidR="00D94354" w:rsidRPr="00AE31A5">
        <w:rPr>
          <w:rFonts w:ascii="Museo Sans 300" w:hAnsi="Museo Sans 300"/>
        </w:rPr>
        <w:t xml:space="preserve"> </w:t>
      </w:r>
      <w:r w:rsidRPr="00AE31A5">
        <w:rPr>
          <w:rFonts w:ascii="Museo Sans 300" w:hAnsi="Museo Sans 300"/>
        </w:rPr>
        <w:t>procedimiento administrativo sancionatorio.</w:t>
      </w:r>
    </w:p>
    <w:p w14:paraId="69D46547" w14:textId="77777777" w:rsidR="008A0D00" w:rsidRDefault="008A0D00" w:rsidP="00CC6610">
      <w:pPr>
        <w:widowControl w:val="0"/>
        <w:jc w:val="center"/>
        <w:rPr>
          <w:rFonts w:ascii="Museo Sans 300" w:hAnsi="Museo Sans 300" w:cs="Arial"/>
          <w:b/>
          <w:bCs/>
        </w:rPr>
      </w:pPr>
    </w:p>
    <w:p w14:paraId="7B3532AC" w14:textId="5AE8E5C8" w:rsidR="00CE708A" w:rsidRPr="00AE31A5" w:rsidRDefault="00CE708A" w:rsidP="00CC6610">
      <w:pPr>
        <w:widowControl w:val="0"/>
        <w:jc w:val="center"/>
        <w:rPr>
          <w:rFonts w:ascii="Museo Sans 300" w:hAnsi="Museo Sans 300" w:cs="Arial"/>
          <w:b/>
          <w:bCs/>
        </w:rPr>
      </w:pPr>
      <w:r w:rsidRPr="00AE31A5">
        <w:rPr>
          <w:rFonts w:ascii="Museo Sans 300" w:hAnsi="Museo Sans 300" w:cs="Arial"/>
          <w:b/>
          <w:bCs/>
        </w:rPr>
        <w:t>CAPÍTULO IV</w:t>
      </w:r>
      <w:r w:rsidRPr="00AE31A5">
        <w:rPr>
          <w:rFonts w:ascii="Museo Sans 300" w:hAnsi="Museo Sans 300" w:cs="Arial"/>
          <w:b/>
          <w:bCs/>
        </w:rPr>
        <w:br/>
        <w:t xml:space="preserve">OBLIGACIONES PROFESIONALES DEL </w:t>
      </w:r>
      <w:r w:rsidR="008054E4">
        <w:rPr>
          <w:rFonts w:ascii="Museo Sans 300" w:hAnsi="Museo Sans 300" w:cs="Arial"/>
          <w:b/>
          <w:bCs/>
        </w:rPr>
        <w:t>PERITO VALUADOR</w:t>
      </w:r>
    </w:p>
    <w:p w14:paraId="42E5DF01" w14:textId="77777777" w:rsidR="00CE708A" w:rsidRPr="00AE31A5" w:rsidRDefault="00CE708A" w:rsidP="00A54372">
      <w:pPr>
        <w:widowControl w:val="0"/>
        <w:rPr>
          <w:rFonts w:ascii="Museo Sans 300" w:hAnsi="Museo Sans 300" w:cs="Arial"/>
          <w:b/>
          <w:bCs/>
        </w:rPr>
      </w:pPr>
    </w:p>
    <w:p w14:paraId="07A90035" w14:textId="77777777" w:rsidR="00CE708A" w:rsidRPr="00AE31A5" w:rsidRDefault="00CE708A" w:rsidP="00A54372">
      <w:pPr>
        <w:widowControl w:val="0"/>
        <w:jc w:val="both"/>
        <w:rPr>
          <w:rFonts w:ascii="Museo Sans 300" w:hAnsi="Museo Sans 300" w:cs="Arial"/>
          <w:b/>
          <w:bCs/>
        </w:rPr>
      </w:pPr>
      <w:r w:rsidRPr="00AE31A5">
        <w:rPr>
          <w:rFonts w:ascii="Museo Sans 300" w:hAnsi="Museo Sans 300" w:cs="Arial"/>
          <w:b/>
          <w:bCs/>
        </w:rPr>
        <w:t>Obligaciones profesionales</w:t>
      </w:r>
    </w:p>
    <w:p w14:paraId="7979B8BB" w14:textId="7985DB5F" w:rsidR="00CE708A" w:rsidRPr="00AE31A5"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 xml:space="preserve">El </w:t>
      </w:r>
      <w:r w:rsidR="008054E4">
        <w:rPr>
          <w:rFonts w:ascii="Museo Sans 300" w:hAnsi="Museo Sans 300"/>
        </w:rPr>
        <w:t>Perito</w:t>
      </w:r>
      <w:r w:rsidRPr="00AE31A5">
        <w:rPr>
          <w:rFonts w:ascii="Museo Sans 300" w:hAnsi="Museo Sans 300"/>
        </w:rPr>
        <w:t xml:space="preserve"> deberá desarrollar su labor de manera independiente. En el ejercicio de sus funciones, no podrá recibir de las partes interesadas ningún beneficio personal, obsequios o dádivas, con excepción de los honorarios que hayan sido previamente pactados entre las partes. Los honorarios no deberán estar comprometidos ni condicionados al valor resultante del </w:t>
      </w:r>
      <w:r w:rsidR="000D1456">
        <w:rPr>
          <w:rFonts w:ascii="Museo Sans 300" w:hAnsi="Museo Sans 300"/>
        </w:rPr>
        <w:t>B</w:t>
      </w:r>
      <w:r w:rsidRPr="00AE31A5">
        <w:rPr>
          <w:rFonts w:ascii="Museo Sans 300" w:hAnsi="Museo Sans 300"/>
        </w:rPr>
        <w:t xml:space="preserve">ien objeto de valuación. El </w:t>
      </w:r>
      <w:r w:rsidR="008054E4">
        <w:rPr>
          <w:rFonts w:ascii="Museo Sans 300" w:hAnsi="Museo Sans 300"/>
        </w:rPr>
        <w:t>Perito</w:t>
      </w:r>
      <w:r w:rsidRPr="00AE31A5">
        <w:rPr>
          <w:rFonts w:ascii="Museo Sans 300" w:hAnsi="Museo Sans 300"/>
        </w:rPr>
        <w:t xml:space="preserve"> deberá informar a la Superintendencia cualquier evidencia de coacción a la que sea sometido por parte de los interesados para alterar su informe de val</w:t>
      </w:r>
      <w:r w:rsidR="00564F49" w:rsidRPr="00AE31A5">
        <w:rPr>
          <w:rFonts w:ascii="Museo Sans 300" w:hAnsi="Museo Sans 300"/>
        </w:rPr>
        <w:t>uación</w:t>
      </w:r>
      <w:r w:rsidRPr="00AE31A5">
        <w:rPr>
          <w:rFonts w:ascii="Museo Sans 300" w:hAnsi="Museo Sans 300"/>
        </w:rPr>
        <w:t>.</w:t>
      </w:r>
    </w:p>
    <w:p w14:paraId="4DB0E913" w14:textId="77777777" w:rsidR="00CE708A" w:rsidRPr="00AE31A5" w:rsidRDefault="00CE708A" w:rsidP="00A54372">
      <w:pPr>
        <w:pStyle w:val="Prrafodelista"/>
        <w:widowControl w:val="0"/>
        <w:tabs>
          <w:tab w:val="left" w:pos="709"/>
        </w:tabs>
        <w:ind w:left="0"/>
        <w:contextualSpacing w:val="0"/>
        <w:jc w:val="both"/>
        <w:rPr>
          <w:rFonts w:ascii="Museo Sans 300" w:hAnsi="Museo Sans 300"/>
        </w:rPr>
      </w:pPr>
    </w:p>
    <w:p w14:paraId="16EA6395" w14:textId="626ED22B" w:rsidR="00CE708A" w:rsidRPr="00AE31A5"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 xml:space="preserve">Los </w:t>
      </w:r>
      <w:r w:rsidR="006E5D44">
        <w:rPr>
          <w:rFonts w:ascii="Museo Sans 300" w:hAnsi="Museo Sans 300"/>
        </w:rPr>
        <w:t>Peritos</w:t>
      </w:r>
      <w:r w:rsidRPr="00AE31A5">
        <w:rPr>
          <w:rFonts w:ascii="Museo Sans 300" w:hAnsi="Museo Sans 300"/>
        </w:rPr>
        <w:t xml:space="preserve"> deberán emitir criterios respondiendo a los principios de valuación, de buenas prácticas internacionales </w:t>
      </w:r>
      <w:r w:rsidR="00A562F2" w:rsidRPr="00AE31A5">
        <w:rPr>
          <w:rFonts w:ascii="Museo Sans 300" w:hAnsi="Museo Sans 300"/>
        </w:rPr>
        <w:t xml:space="preserve">mencionadas en las presentes </w:t>
      </w:r>
      <w:r w:rsidR="00F45DFD">
        <w:rPr>
          <w:rFonts w:ascii="Museo Sans 300" w:hAnsi="Museo Sans 300"/>
        </w:rPr>
        <w:t>N</w:t>
      </w:r>
      <w:r w:rsidR="00F45DFD" w:rsidRPr="00AE31A5">
        <w:rPr>
          <w:rFonts w:ascii="Museo Sans 300" w:hAnsi="Museo Sans 300"/>
        </w:rPr>
        <w:t xml:space="preserve">ormas </w:t>
      </w:r>
      <w:r w:rsidRPr="00AE31A5">
        <w:rPr>
          <w:rFonts w:ascii="Museo Sans 300" w:hAnsi="Museo Sans 300"/>
        </w:rPr>
        <w:t xml:space="preserve">y procurando la integridad técnica del informe, las mediciones, y la descripción detallada de los bienes </w:t>
      </w:r>
      <w:r w:rsidR="00950B14">
        <w:rPr>
          <w:rFonts w:ascii="Museo Sans 300" w:hAnsi="Museo Sans 300"/>
        </w:rPr>
        <w:t>con</w:t>
      </w:r>
      <w:r w:rsidR="00950B14" w:rsidRPr="00AE31A5">
        <w:rPr>
          <w:rFonts w:ascii="Museo Sans 300" w:hAnsi="Museo Sans 300"/>
        </w:rPr>
        <w:t xml:space="preserve"> </w:t>
      </w:r>
      <w:r w:rsidRPr="00AE31A5">
        <w:rPr>
          <w:rFonts w:ascii="Museo Sans 300" w:hAnsi="Museo Sans 300"/>
        </w:rPr>
        <w:t xml:space="preserve">base </w:t>
      </w:r>
      <w:r w:rsidR="00950B14">
        <w:rPr>
          <w:rFonts w:ascii="Museo Sans 300" w:hAnsi="Museo Sans 300"/>
        </w:rPr>
        <w:t>en</w:t>
      </w:r>
      <w:r w:rsidRPr="00AE31A5">
        <w:rPr>
          <w:rFonts w:ascii="Museo Sans 300" w:hAnsi="Museo Sans 300"/>
        </w:rPr>
        <w:t xml:space="preserve"> los requerimientos mínimos que deben contener los informes de valuación establecidos en</w:t>
      </w:r>
      <w:r w:rsidR="00B97368" w:rsidRPr="00AE31A5">
        <w:rPr>
          <w:rFonts w:ascii="Museo Sans 300" w:hAnsi="Museo Sans 300"/>
        </w:rPr>
        <w:t xml:space="preserve"> el</w:t>
      </w:r>
      <w:r w:rsidR="004F54BA" w:rsidRPr="00AE31A5">
        <w:rPr>
          <w:rFonts w:ascii="Museo Sans 300" w:hAnsi="Museo Sans 300"/>
        </w:rPr>
        <w:t xml:space="preserve"> artículo</w:t>
      </w:r>
      <w:r w:rsidR="00B97368" w:rsidRPr="00AE31A5">
        <w:rPr>
          <w:rFonts w:ascii="Museo Sans 300" w:hAnsi="Museo Sans 300"/>
        </w:rPr>
        <w:t xml:space="preserve"> </w:t>
      </w:r>
      <w:r w:rsidR="004F54BA" w:rsidRPr="00AE31A5">
        <w:rPr>
          <w:rFonts w:ascii="Museo Sans 300" w:hAnsi="Museo Sans 300"/>
        </w:rPr>
        <w:t>3</w:t>
      </w:r>
      <w:r w:rsidR="00620CC1" w:rsidRPr="00AE31A5">
        <w:rPr>
          <w:rFonts w:ascii="Museo Sans 300" w:hAnsi="Museo Sans 300"/>
        </w:rPr>
        <w:t>3</w:t>
      </w:r>
      <w:r w:rsidRPr="00AE31A5">
        <w:rPr>
          <w:rFonts w:ascii="Museo Sans 300" w:hAnsi="Museo Sans 300"/>
        </w:rPr>
        <w:t xml:space="preserve"> de las presentes Normas.</w:t>
      </w:r>
    </w:p>
    <w:p w14:paraId="38FB1143" w14:textId="77777777" w:rsidR="00CE708A" w:rsidRPr="00AE31A5" w:rsidRDefault="00CE708A" w:rsidP="00A54372">
      <w:pPr>
        <w:pStyle w:val="Prrafodelista"/>
        <w:widowControl w:val="0"/>
        <w:tabs>
          <w:tab w:val="left" w:pos="709"/>
        </w:tabs>
        <w:ind w:left="0"/>
        <w:contextualSpacing w:val="0"/>
        <w:jc w:val="both"/>
        <w:rPr>
          <w:rFonts w:ascii="Museo Sans 300" w:hAnsi="Museo Sans 300"/>
        </w:rPr>
      </w:pPr>
    </w:p>
    <w:p w14:paraId="12D211C8" w14:textId="1666A082" w:rsidR="00CE708A" w:rsidRPr="00AE31A5" w:rsidRDefault="00CE708A" w:rsidP="00E9559E">
      <w:pPr>
        <w:pStyle w:val="Prrafodelista"/>
        <w:widowControl w:val="0"/>
        <w:numPr>
          <w:ilvl w:val="0"/>
          <w:numId w:val="3"/>
        </w:numPr>
        <w:tabs>
          <w:tab w:val="clear" w:pos="284"/>
          <w:tab w:val="num" w:pos="993"/>
        </w:tabs>
        <w:spacing w:after="120"/>
        <w:ind w:firstLine="0"/>
        <w:contextualSpacing w:val="0"/>
        <w:jc w:val="both"/>
        <w:rPr>
          <w:rFonts w:ascii="Museo Sans 300" w:hAnsi="Museo Sans 300"/>
        </w:rPr>
      </w:pPr>
      <w:r w:rsidRPr="00AE31A5">
        <w:rPr>
          <w:rFonts w:ascii="Museo Sans 300" w:hAnsi="Museo Sans 300"/>
        </w:rPr>
        <w:t xml:space="preserve">Los </w:t>
      </w:r>
      <w:r w:rsidR="006E5D44">
        <w:rPr>
          <w:rFonts w:ascii="Museo Sans 300" w:hAnsi="Museo Sans 300"/>
        </w:rPr>
        <w:t>Peritos</w:t>
      </w:r>
      <w:r w:rsidRPr="00AE31A5">
        <w:rPr>
          <w:rFonts w:ascii="Museo Sans 300" w:hAnsi="Museo Sans 300"/>
        </w:rPr>
        <w:t xml:space="preserve"> inscritos en el Registro de la Superintendencia, deben cumplir con las responsabilidades siguientes: </w:t>
      </w:r>
    </w:p>
    <w:p w14:paraId="2000E25A" w14:textId="6326AC23" w:rsidR="00CE708A" w:rsidRPr="00AE31A5" w:rsidRDefault="00CE708A" w:rsidP="007B585C">
      <w:pPr>
        <w:pStyle w:val="Prrafodelista"/>
        <w:widowControl w:val="0"/>
        <w:numPr>
          <w:ilvl w:val="0"/>
          <w:numId w:val="15"/>
        </w:numPr>
        <w:ind w:left="425" w:hanging="425"/>
        <w:jc w:val="both"/>
        <w:rPr>
          <w:rFonts w:ascii="Museo Sans 300" w:hAnsi="Museo Sans 300"/>
        </w:rPr>
      </w:pPr>
      <w:r w:rsidRPr="00AE31A5">
        <w:rPr>
          <w:rFonts w:ascii="Museo Sans 300" w:hAnsi="Museo Sans 300"/>
        </w:rPr>
        <w:t>Elaborar informes de val</w:t>
      </w:r>
      <w:r w:rsidR="00713C98">
        <w:rPr>
          <w:rFonts w:ascii="Museo Sans 300" w:hAnsi="Museo Sans 300"/>
        </w:rPr>
        <w:t>u</w:t>
      </w:r>
      <w:r w:rsidR="005D7F78">
        <w:rPr>
          <w:rFonts w:ascii="Museo Sans 300" w:hAnsi="Museo Sans 300"/>
        </w:rPr>
        <w:t xml:space="preserve">ación </w:t>
      </w:r>
      <w:r w:rsidRPr="00AE31A5">
        <w:rPr>
          <w:rFonts w:ascii="Museo Sans 300" w:hAnsi="Museo Sans 300"/>
        </w:rPr>
        <w:t>con base en los lineamientos establecidos en el artículo 3</w:t>
      </w:r>
      <w:r w:rsidR="00620CC1" w:rsidRPr="00AE31A5">
        <w:rPr>
          <w:rFonts w:ascii="Museo Sans 300" w:hAnsi="Museo Sans 300"/>
        </w:rPr>
        <w:t>3</w:t>
      </w:r>
      <w:r w:rsidRPr="00AE31A5">
        <w:rPr>
          <w:rFonts w:ascii="Museo Sans 300" w:hAnsi="Museo Sans 300"/>
        </w:rPr>
        <w:t xml:space="preserve"> de las presentes Normas;</w:t>
      </w:r>
      <w:r w:rsidR="005D7F78">
        <w:rPr>
          <w:rFonts w:ascii="Museo Sans 300" w:hAnsi="Museo Sans 300"/>
        </w:rPr>
        <w:t xml:space="preserve"> (1)</w:t>
      </w:r>
    </w:p>
    <w:p w14:paraId="5CF84F1D" w14:textId="6C7DB756" w:rsidR="00CE708A" w:rsidRPr="00AE31A5" w:rsidRDefault="00EE3781" w:rsidP="00A54372">
      <w:pPr>
        <w:pStyle w:val="Prrafodelista"/>
        <w:widowControl w:val="0"/>
        <w:numPr>
          <w:ilvl w:val="0"/>
          <w:numId w:val="15"/>
        </w:numPr>
        <w:ind w:left="425" w:hanging="425"/>
        <w:jc w:val="both"/>
        <w:rPr>
          <w:rFonts w:ascii="Museo Sans 300" w:hAnsi="Museo Sans 300" w:cs="Arial"/>
        </w:rPr>
      </w:pPr>
      <w:r w:rsidRPr="00AE31A5">
        <w:rPr>
          <w:rFonts w:ascii="Museo Sans 300" w:hAnsi="Museo Sans 300"/>
        </w:rPr>
        <w:t xml:space="preserve">Entregar a la Superintendencia los informes de </w:t>
      </w:r>
      <w:r w:rsidR="005D7F78">
        <w:rPr>
          <w:rFonts w:ascii="Museo Sans 300" w:hAnsi="Museo Sans 300"/>
        </w:rPr>
        <w:t xml:space="preserve">valuación </w:t>
      </w:r>
      <w:r w:rsidRPr="00AE31A5">
        <w:rPr>
          <w:rFonts w:ascii="Museo Sans 300" w:hAnsi="Museo Sans 300"/>
        </w:rPr>
        <w:t>de acuerdo a los plazos establecidos en las regulaciones aplicables y cuando les sean requeridos por los medios que les sean señalados</w:t>
      </w:r>
      <w:r w:rsidR="00CE708A" w:rsidRPr="00AE31A5">
        <w:rPr>
          <w:rFonts w:ascii="Museo Sans 300" w:hAnsi="Museo Sans 300" w:cs="Arial"/>
        </w:rPr>
        <w:t>;</w:t>
      </w:r>
      <w:r w:rsidR="005D7F78">
        <w:rPr>
          <w:rFonts w:ascii="Museo Sans 300" w:hAnsi="Museo Sans 300" w:cs="Arial"/>
        </w:rPr>
        <w:t xml:space="preserve"> (1)</w:t>
      </w:r>
    </w:p>
    <w:p w14:paraId="3D00031F" w14:textId="3194DB5B" w:rsidR="00CE708A" w:rsidRPr="00AE31A5" w:rsidRDefault="00CE708A" w:rsidP="00A54372">
      <w:pPr>
        <w:pStyle w:val="Prrafodelista"/>
        <w:widowControl w:val="0"/>
        <w:numPr>
          <w:ilvl w:val="0"/>
          <w:numId w:val="15"/>
        </w:numPr>
        <w:ind w:left="425" w:hanging="425"/>
        <w:jc w:val="both"/>
        <w:rPr>
          <w:rFonts w:ascii="Museo Sans 300" w:hAnsi="Museo Sans 300" w:cs="Arial"/>
        </w:rPr>
      </w:pPr>
      <w:r w:rsidRPr="00AE31A5">
        <w:rPr>
          <w:rFonts w:ascii="Museo Sans 300" w:hAnsi="Museo Sans 300" w:cs="Arial"/>
        </w:rPr>
        <w:t xml:space="preserve">El </w:t>
      </w:r>
      <w:r w:rsidR="008054E4">
        <w:rPr>
          <w:rFonts w:ascii="Museo Sans 300" w:hAnsi="Museo Sans 300" w:cs="Arial"/>
        </w:rPr>
        <w:t>Perito</w:t>
      </w:r>
      <w:r w:rsidR="00EE3781" w:rsidRPr="00AE31A5">
        <w:rPr>
          <w:rFonts w:ascii="Museo Sans 300" w:hAnsi="Museo Sans 300" w:cs="Arial"/>
        </w:rPr>
        <w:t>, o el Representante Legal en caso de persona jurídica, deberá ejecutar el trabajo de valuación en su carácter de responsable del valúo, evitando en todo momento el uso indebido del número de inscripción otorgado por la Superintendencia, de acuerdo a lo establecido en el</w:t>
      </w:r>
      <w:r w:rsidR="00EE5DCC" w:rsidRPr="00AE31A5">
        <w:rPr>
          <w:rFonts w:ascii="Museo Sans 300" w:hAnsi="Museo Sans 300" w:cs="Arial"/>
        </w:rPr>
        <w:t xml:space="preserve"> artículo 49, literal b) de la </w:t>
      </w:r>
      <w:r w:rsidR="00EE3781" w:rsidRPr="00AE31A5">
        <w:rPr>
          <w:rFonts w:ascii="Museo Sans 300" w:hAnsi="Museo Sans 300" w:cs="Arial"/>
        </w:rPr>
        <w:t>Ley de Supervisión y Re</w:t>
      </w:r>
      <w:r w:rsidR="00EE5DCC" w:rsidRPr="00AE31A5">
        <w:rPr>
          <w:rFonts w:ascii="Museo Sans 300" w:hAnsi="Museo Sans 300" w:cs="Arial"/>
        </w:rPr>
        <w:t>gulación del Sistema Financiero</w:t>
      </w:r>
      <w:r w:rsidR="00EE3781" w:rsidRPr="00AE31A5">
        <w:rPr>
          <w:rFonts w:ascii="Museo Sans 300" w:hAnsi="Museo Sans 300" w:cs="Arial"/>
        </w:rPr>
        <w:t>, así como el conflicto de intereses</w:t>
      </w:r>
      <w:r w:rsidRPr="00AE31A5">
        <w:rPr>
          <w:rFonts w:ascii="Museo Sans 300" w:hAnsi="Museo Sans 300" w:cs="Arial"/>
        </w:rPr>
        <w:t>;</w:t>
      </w:r>
    </w:p>
    <w:p w14:paraId="44849234" w14:textId="77777777" w:rsidR="00CE708A" w:rsidRPr="00AE31A5" w:rsidRDefault="00CE708A" w:rsidP="00A54372">
      <w:pPr>
        <w:pStyle w:val="Prrafodelista"/>
        <w:widowControl w:val="0"/>
        <w:numPr>
          <w:ilvl w:val="0"/>
          <w:numId w:val="15"/>
        </w:numPr>
        <w:ind w:left="425" w:hanging="425"/>
        <w:jc w:val="both"/>
        <w:rPr>
          <w:rFonts w:ascii="Museo Sans 300" w:hAnsi="Museo Sans 300" w:cs="Arial"/>
        </w:rPr>
      </w:pPr>
      <w:r w:rsidRPr="00AE31A5">
        <w:rPr>
          <w:rFonts w:ascii="Museo Sans 300" w:hAnsi="Museo Sans 300" w:cs="Arial"/>
        </w:rPr>
        <w:t xml:space="preserve">El Representante Legal en caso de persona jurídica, será el responsable del </w:t>
      </w:r>
      <w:r w:rsidR="00CF4BAC" w:rsidRPr="00AE31A5">
        <w:rPr>
          <w:rFonts w:ascii="Museo Sans 300" w:hAnsi="Museo Sans 300" w:cs="Arial"/>
        </w:rPr>
        <w:t>contenido del valúo, firmando personal</w:t>
      </w:r>
      <w:r w:rsidRPr="00AE31A5">
        <w:rPr>
          <w:rFonts w:ascii="Museo Sans 300" w:hAnsi="Museo Sans 300" w:cs="Arial"/>
        </w:rPr>
        <w:t>mente el mismo y detallando quienes participaron en su realización</w:t>
      </w:r>
      <w:r w:rsidR="00722BF6" w:rsidRPr="00AE31A5">
        <w:rPr>
          <w:rFonts w:ascii="Museo Sans 300" w:hAnsi="Museo Sans 300" w:cs="Arial"/>
        </w:rPr>
        <w:t xml:space="preserve"> evitando en todo momento el conflicto de intereses</w:t>
      </w:r>
      <w:r w:rsidRPr="00AE31A5">
        <w:rPr>
          <w:rFonts w:ascii="Museo Sans 300" w:hAnsi="Museo Sans 300" w:cs="Arial"/>
        </w:rPr>
        <w:t>;</w:t>
      </w:r>
      <w:r w:rsidR="00CF4BAC" w:rsidRPr="00AE31A5">
        <w:rPr>
          <w:rFonts w:ascii="Museo Sans 300" w:hAnsi="Museo Sans 300" w:cs="Arial"/>
        </w:rPr>
        <w:t xml:space="preserve"> y</w:t>
      </w:r>
    </w:p>
    <w:p w14:paraId="2CE9BBD8" w14:textId="77777777" w:rsidR="00CE708A" w:rsidRPr="00AE31A5" w:rsidRDefault="00CE708A" w:rsidP="00A54372">
      <w:pPr>
        <w:pStyle w:val="Prrafodelista"/>
        <w:widowControl w:val="0"/>
        <w:numPr>
          <w:ilvl w:val="0"/>
          <w:numId w:val="15"/>
        </w:numPr>
        <w:ind w:left="425" w:hanging="425"/>
        <w:jc w:val="both"/>
        <w:rPr>
          <w:rFonts w:ascii="Museo Sans 300" w:hAnsi="Museo Sans 300" w:cs="Arial"/>
        </w:rPr>
      </w:pPr>
      <w:r w:rsidRPr="00AE31A5">
        <w:rPr>
          <w:rFonts w:ascii="Museo Sans 300" w:hAnsi="Museo Sans 300" w:cs="Arial"/>
        </w:rPr>
        <w:t>Llevar un registro de los trabajos de valuación que haya realizado, con el archivo de toda la documenta</w:t>
      </w:r>
      <w:r w:rsidR="00CF4BAC" w:rsidRPr="00AE31A5">
        <w:rPr>
          <w:rFonts w:ascii="Museo Sans 300" w:hAnsi="Museo Sans 300" w:cs="Arial"/>
        </w:rPr>
        <w:t>ción relacionada a cada valúo.</w:t>
      </w:r>
    </w:p>
    <w:p w14:paraId="7C625953" w14:textId="77777777" w:rsidR="003B2041" w:rsidRPr="00445371" w:rsidRDefault="003B2041" w:rsidP="00445371">
      <w:pPr>
        <w:widowControl w:val="0"/>
        <w:jc w:val="both"/>
        <w:rPr>
          <w:rFonts w:ascii="Museo Sans 300" w:hAnsi="Museo Sans 300" w:cs="Arial"/>
        </w:rPr>
      </w:pPr>
    </w:p>
    <w:p w14:paraId="05F62F91" w14:textId="7C9E230D" w:rsidR="00CE708A" w:rsidRPr="00AE31A5" w:rsidRDefault="00CE708A" w:rsidP="00A54372">
      <w:pPr>
        <w:widowControl w:val="0"/>
        <w:jc w:val="both"/>
        <w:rPr>
          <w:rFonts w:ascii="Museo Sans 300" w:hAnsi="Museo Sans 300" w:cs="Arial"/>
          <w:b/>
          <w:bCs/>
        </w:rPr>
      </w:pPr>
      <w:r w:rsidRPr="00AE31A5">
        <w:rPr>
          <w:rFonts w:ascii="Museo Sans 300" w:hAnsi="Museo Sans 300" w:cs="Arial"/>
          <w:b/>
          <w:bCs/>
        </w:rPr>
        <w:t>Informes de va</w:t>
      </w:r>
      <w:r w:rsidR="005D7F78">
        <w:rPr>
          <w:rFonts w:ascii="Museo Sans 300" w:hAnsi="Museo Sans 300" w:cs="Arial"/>
          <w:b/>
          <w:bCs/>
        </w:rPr>
        <w:t>luación (1)</w:t>
      </w:r>
    </w:p>
    <w:p w14:paraId="508B90BC" w14:textId="0073BF75" w:rsidR="00EA0188"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 xml:space="preserve">El </w:t>
      </w:r>
      <w:r w:rsidR="008054E4">
        <w:rPr>
          <w:rFonts w:ascii="Museo Sans 300" w:hAnsi="Museo Sans 300"/>
        </w:rPr>
        <w:t>Perito</w:t>
      </w:r>
      <w:r w:rsidRPr="00AE31A5">
        <w:rPr>
          <w:rFonts w:ascii="Museo Sans 300" w:hAnsi="Museo Sans 300"/>
        </w:rPr>
        <w:t xml:space="preserve"> deberá entregar informes del val</w:t>
      </w:r>
      <w:r w:rsidR="005D7F78">
        <w:rPr>
          <w:rFonts w:ascii="Museo Sans 300" w:hAnsi="Museo Sans 300"/>
        </w:rPr>
        <w:t>uación</w:t>
      </w:r>
      <w:r w:rsidRPr="00AE31A5">
        <w:rPr>
          <w:rFonts w:ascii="Museo Sans 300" w:hAnsi="Museo Sans 300"/>
        </w:rPr>
        <w:t xml:space="preserve"> por medio electrónico o físico, uno dirigido a la entidad financiera y otro, al titular del </w:t>
      </w:r>
      <w:r w:rsidR="000D1456">
        <w:rPr>
          <w:rFonts w:ascii="Museo Sans 300" w:hAnsi="Museo Sans 300"/>
        </w:rPr>
        <w:t>B</w:t>
      </w:r>
      <w:r w:rsidRPr="00AE31A5">
        <w:rPr>
          <w:rFonts w:ascii="Museo Sans 300" w:hAnsi="Museo Sans 300"/>
        </w:rPr>
        <w:t>ien valuado, cuando este incurra en el pago del valúo.</w:t>
      </w:r>
      <w:r w:rsidR="00F97211">
        <w:rPr>
          <w:rFonts w:ascii="Museo Sans 300" w:hAnsi="Museo Sans 300"/>
        </w:rPr>
        <w:t xml:space="preserve"> (1)</w:t>
      </w:r>
    </w:p>
    <w:p w14:paraId="7A9F4D88" w14:textId="77777777" w:rsidR="00FE3142" w:rsidRPr="00AE31A5" w:rsidRDefault="00FE3142" w:rsidP="00FE3142">
      <w:pPr>
        <w:pStyle w:val="Prrafodelista"/>
        <w:widowControl w:val="0"/>
        <w:tabs>
          <w:tab w:val="left" w:pos="709"/>
        </w:tabs>
        <w:ind w:left="0"/>
        <w:contextualSpacing w:val="0"/>
        <w:jc w:val="both"/>
        <w:rPr>
          <w:rFonts w:ascii="Museo Sans 300" w:hAnsi="Museo Sans 300"/>
        </w:rPr>
      </w:pPr>
    </w:p>
    <w:p w14:paraId="153C6BF1" w14:textId="781DD886" w:rsidR="00CE708A" w:rsidRPr="00AE31A5" w:rsidRDefault="00F221BA" w:rsidP="001458C9">
      <w:pPr>
        <w:pStyle w:val="Prrafodelista"/>
        <w:widowControl w:val="0"/>
        <w:numPr>
          <w:ilvl w:val="0"/>
          <w:numId w:val="3"/>
        </w:numPr>
        <w:tabs>
          <w:tab w:val="clear" w:pos="284"/>
          <w:tab w:val="num" w:pos="993"/>
        </w:tabs>
        <w:spacing w:after="120"/>
        <w:ind w:firstLine="0"/>
        <w:contextualSpacing w:val="0"/>
        <w:jc w:val="both"/>
        <w:rPr>
          <w:rFonts w:ascii="Museo Sans 300" w:hAnsi="Museo Sans 300" w:cs="Arial"/>
        </w:rPr>
      </w:pPr>
      <w:r w:rsidRPr="00AE31A5">
        <w:rPr>
          <w:rFonts w:ascii="Museo Sans 300" w:hAnsi="Museo Sans 300" w:cs="Arial"/>
        </w:rPr>
        <w:t xml:space="preserve">Las entidades que requieran </w:t>
      </w:r>
      <w:r w:rsidR="00CE708A" w:rsidRPr="00AE31A5">
        <w:rPr>
          <w:rFonts w:ascii="Museo Sans 300" w:hAnsi="Museo Sans 300" w:cs="Arial"/>
        </w:rPr>
        <w:t xml:space="preserve">servicios de valuación deberán verificar que los </w:t>
      </w:r>
      <w:r w:rsidR="006E5D44">
        <w:rPr>
          <w:rFonts w:ascii="Museo Sans 300" w:hAnsi="Museo Sans 300" w:cs="Arial"/>
        </w:rPr>
        <w:t>Peritos</w:t>
      </w:r>
      <w:r w:rsidR="00CE708A" w:rsidRPr="00AE31A5">
        <w:rPr>
          <w:rFonts w:ascii="Museo Sans 300" w:hAnsi="Museo Sans 300" w:cs="Arial"/>
        </w:rPr>
        <w:t xml:space="preserve"> contratados, y el </w:t>
      </w:r>
      <w:r w:rsidR="00950B14">
        <w:rPr>
          <w:rFonts w:ascii="Museo Sans 300" w:hAnsi="Museo Sans 300" w:cs="Arial"/>
        </w:rPr>
        <w:t>R</w:t>
      </w:r>
      <w:r w:rsidR="00950B14" w:rsidRPr="00AE31A5">
        <w:rPr>
          <w:rFonts w:ascii="Museo Sans 300" w:hAnsi="Museo Sans 300" w:cs="Arial"/>
        </w:rPr>
        <w:t xml:space="preserve">epresentante </w:t>
      </w:r>
      <w:r w:rsidR="00950B14">
        <w:rPr>
          <w:rFonts w:ascii="Museo Sans 300" w:hAnsi="Museo Sans 300" w:cs="Arial"/>
        </w:rPr>
        <w:t>L</w:t>
      </w:r>
      <w:r w:rsidR="00950B14" w:rsidRPr="00AE31A5">
        <w:rPr>
          <w:rFonts w:ascii="Museo Sans 300" w:hAnsi="Museo Sans 300" w:cs="Arial"/>
        </w:rPr>
        <w:t>egal</w:t>
      </w:r>
      <w:r w:rsidR="00CE708A" w:rsidRPr="00AE31A5">
        <w:rPr>
          <w:rFonts w:ascii="Museo Sans 300" w:hAnsi="Museo Sans 300" w:cs="Arial"/>
        </w:rPr>
        <w:t xml:space="preserve"> en el caso de personas jurídicas, no se encuentren en las situaciones siguientes</w:t>
      </w:r>
      <w:r w:rsidRPr="00AE31A5">
        <w:rPr>
          <w:rFonts w:ascii="Museo Sans 300" w:hAnsi="Museo Sans 300" w:cs="Arial"/>
        </w:rPr>
        <w:t>:</w:t>
      </w:r>
    </w:p>
    <w:p w14:paraId="4A05C8C1" w14:textId="2CBF1186" w:rsidR="00CE708A" w:rsidRPr="00AE31A5" w:rsidRDefault="00CE708A" w:rsidP="007B585C">
      <w:pPr>
        <w:pStyle w:val="Prrafodelista"/>
        <w:widowControl w:val="0"/>
        <w:numPr>
          <w:ilvl w:val="0"/>
          <w:numId w:val="5"/>
        </w:numPr>
        <w:ind w:left="425" w:hanging="425"/>
        <w:contextualSpacing w:val="0"/>
        <w:jc w:val="both"/>
        <w:rPr>
          <w:rFonts w:ascii="Museo Sans 300" w:hAnsi="Museo Sans 300"/>
        </w:rPr>
      </w:pPr>
      <w:r w:rsidRPr="00AE31A5">
        <w:rPr>
          <w:rFonts w:ascii="Museo Sans 300" w:hAnsi="Museo Sans 300"/>
        </w:rPr>
        <w:t xml:space="preserve">Tener relación laboral con el propietario del </w:t>
      </w:r>
      <w:r w:rsidR="001B7F8A">
        <w:rPr>
          <w:rFonts w:ascii="Museo Sans 300" w:hAnsi="Museo Sans 300"/>
        </w:rPr>
        <w:t>B</w:t>
      </w:r>
      <w:r w:rsidRPr="00AE31A5">
        <w:rPr>
          <w:rFonts w:ascii="Museo Sans 300" w:hAnsi="Museo Sans 300"/>
        </w:rPr>
        <w:t>ien, con quien lo represente o con el solicitante del crédito;</w:t>
      </w:r>
    </w:p>
    <w:p w14:paraId="5AF36389" w14:textId="77777777" w:rsidR="00CE708A" w:rsidRPr="00AE31A5" w:rsidRDefault="00CE708A" w:rsidP="00A54372">
      <w:pPr>
        <w:pStyle w:val="Prrafodelista"/>
        <w:widowControl w:val="0"/>
        <w:numPr>
          <w:ilvl w:val="0"/>
          <w:numId w:val="5"/>
        </w:numPr>
        <w:ind w:left="425" w:hanging="425"/>
        <w:contextualSpacing w:val="0"/>
        <w:jc w:val="both"/>
        <w:rPr>
          <w:rFonts w:ascii="Museo Sans 300" w:hAnsi="Museo Sans 300"/>
        </w:rPr>
      </w:pPr>
      <w:r w:rsidRPr="00AE31A5">
        <w:rPr>
          <w:rFonts w:ascii="Museo Sans 300" w:hAnsi="Museo Sans 300"/>
        </w:rPr>
        <w:t xml:space="preserve">Ser el solicitante del crédito; </w:t>
      </w:r>
    </w:p>
    <w:p w14:paraId="463E6D4A" w14:textId="1C3C030B" w:rsidR="00F221BA" w:rsidRPr="00AE31A5" w:rsidRDefault="00F221BA" w:rsidP="00A54372">
      <w:pPr>
        <w:pStyle w:val="Prrafodelista"/>
        <w:widowControl w:val="0"/>
        <w:numPr>
          <w:ilvl w:val="0"/>
          <w:numId w:val="5"/>
        </w:numPr>
        <w:ind w:left="425" w:hanging="425"/>
        <w:contextualSpacing w:val="0"/>
        <w:jc w:val="both"/>
        <w:rPr>
          <w:rFonts w:ascii="Museo Sans 300" w:hAnsi="Museo Sans 300"/>
        </w:rPr>
      </w:pPr>
      <w:r w:rsidRPr="00AE31A5">
        <w:rPr>
          <w:rFonts w:ascii="Museo Sans 300" w:hAnsi="Museo Sans 300"/>
        </w:rPr>
        <w:t>Ser part</w:t>
      </w:r>
      <w:r w:rsidR="00E23C60">
        <w:rPr>
          <w:rFonts w:ascii="Museo Sans 300" w:hAnsi="Museo Sans 300"/>
        </w:rPr>
        <w:t>í</w:t>
      </w:r>
      <w:r w:rsidRPr="00AE31A5">
        <w:rPr>
          <w:rFonts w:ascii="Museo Sans 300" w:hAnsi="Museo Sans 300"/>
        </w:rPr>
        <w:t>cipe o inversionista del Fondo;</w:t>
      </w:r>
    </w:p>
    <w:p w14:paraId="63F386A6" w14:textId="6BC61B3A" w:rsidR="00CE708A" w:rsidRPr="00AE31A5" w:rsidRDefault="00CE708A" w:rsidP="00A54372">
      <w:pPr>
        <w:pStyle w:val="Prrafodelista"/>
        <w:widowControl w:val="0"/>
        <w:numPr>
          <w:ilvl w:val="0"/>
          <w:numId w:val="5"/>
        </w:numPr>
        <w:ind w:left="425" w:hanging="425"/>
        <w:contextualSpacing w:val="0"/>
        <w:jc w:val="both"/>
        <w:rPr>
          <w:rFonts w:ascii="Museo Sans 300" w:hAnsi="Museo Sans 300"/>
        </w:rPr>
      </w:pPr>
      <w:r w:rsidRPr="00AE31A5">
        <w:rPr>
          <w:rFonts w:ascii="Museo Sans 300" w:hAnsi="Museo Sans 300"/>
        </w:rPr>
        <w:t xml:space="preserve">Tener relación de parentesco dentro del cuarto grado de consanguinidad y segundo de afinidad, con el titular del </w:t>
      </w:r>
      <w:r w:rsidR="001B7F8A">
        <w:rPr>
          <w:rFonts w:ascii="Museo Sans 300" w:hAnsi="Museo Sans 300"/>
        </w:rPr>
        <w:t>B</w:t>
      </w:r>
      <w:r w:rsidRPr="00AE31A5">
        <w:rPr>
          <w:rFonts w:ascii="Museo Sans 300" w:hAnsi="Museo Sans 300"/>
        </w:rPr>
        <w:t xml:space="preserve">ien a valuar o con el solicitante del crédito; </w:t>
      </w:r>
    </w:p>
    <w:p w14:paraId="1081752F" w14:textId="5E7C1292" w:rsidR="00CE708A" w:rsidRPr="00AE31A5" w:rsidRDefault="00CE708A" w:rsidP="00A54372">
      <w:pPr>
        <w:pStyle w:val="Prrafodelista"/>
        <w:widowControl w:val="0"/>
        <w:numPr>
          <w:ilvl w:val="0"/>
          <w:numId w:val="5"/>
        </w:numPr>
        <w:ind w:left="425" w:hanging="425"/>
        <w:contextualSpacing w:val="0"/>
        <w:jc w:val="both"/>
        <w:rPr>
          <w:rFonts w:ascii="Museo Sans 300" w:hAnsi="Museo Sans 300"/>
        </w:rPr>
      </w:pPr>
      <w:r w:rsidRPr="00AE31A5">
        <w:rPr>
          <w:rFonts w:ascii="Museo Sans 300" w:hAnsi="Museo Sans 300"/>
        </w:rPr>
        <w:t xml:space="preserve">No ser director, administrador, gerente, funcionario o empleado de algún integrante del sistema financiero. </w:t>
      </w:r>
      <w:r w:rsidR="0019593C">
        <w:rPr>
          <w:rFonts w:ascii="Museo Sans 300" w:hAnsi="Museo Sans 300"/>
        </w:rPr>
        <w:t>U</w:t>
      </w:r>
      <w:r w:rsidR="0019593C" w:rsidRPr="00AE31A5">
        <w:rPr>
          <w:rFonts w:ascii="Museo Sans 300" w:hAnsi="Museo Sans 300"/>
        </w:rPr>
        <w:t>na</w:t>
      </w:r>
      <w:r w:rsidRPr="00AE31A5">
        <w:rPr>
          <w:rFonts w:ascii="Museo Sans 300" w:hAnsi="Museo Sans 300"/>
        </w:rPr>
        <w:t xml:space="preserve"> vez inscritos, los </w:t>
      </w:r>
      <w:r w:rsidR="006E5D44">
        <w:rPr>
          <w:rFonts w:ascii="Museo Sans 300" w:hAnsi="Museo Sans 300"/>
        </w:rPr>
        <w:t>Peritos</w:t>
      </w:r>
      <w:r w:rsidRPr="00AE31A5">
        <w:rPr>
          <w:rFonts w:ascii="Museo Sans 300" w:hAnsi="Museo Sans 300"/>
        </w:rPr>
        <w:t xml:space="preserve"> podrán prestar sus servicios en cualquiera de los integrantes del sistema financiero, a excepción de aquellos en los cuales, su cónyuge o conviviente, o parientes dentro del cuarto grado de consanguinidad o segundo de afinidad tengan la calidad de director, administrador, gerente, funcionario o empleado; y</w:t>
      </w:r>
    </w:p>
    <w:p w14:paraId="51794E9C" w14:textId="77777777" w:rsidR="00CE708A" w:rsidRPr="00AE31A5" w:rsidRDefault="00CE708A" w:rsidP="00CE708A">
      <w:pPr>
        <w:pStyle w:val="Prrafodelista"/>
        <w:widowControl w:val="0"/>
        <w:numPr>
          <w:ilvl w:val="0"/>
          <w:numId w:val="5"/>
        </w:numPr>
        <w:ind w:left="425" w:hanging="425"/>
        <w:contextualSpacing w:val="0"/>
        <w:jc w:val="both"/>
        <w:rPr>
          <w:rFonts w:ascii="Museo Sans 300" w:hAnsi="Museo Sans 300"/>
        </w:rPr>
      </w:pPr>
      <w:r w:rsidRPr="00AE31A5">
        <w:rPr>
          <w:rFonts w:ascii="Museo Sans 300" w:hAnsi="Museo Sans 300"/>
        </w:rPr>
        <w:t>En el caso de las personas jurídicas, las sociedades no deberán tener entre sus actividades comerciales la compra o venta de bienes inmuebles, o desempeñarse como agentes de intermediación para la comercialización de estos bienes.</w:t>
      </w:r>
    </w:p>
    <w:p w14:paraId="35C99BE7" w14:textId="77777777" w:rsidR="00141E03" w:rsidRPr="00AE31A5" w:rsidRDefault="00141E03" w:rsidP="00141E03">
      <w:pPr>
        <w:pStyle w:val="Prrafodelista"/>
        <w:widowControl w:val="0"/>
        <w:ind w:left="425"/>
        <w:contextualSpacing w:val="0"/>
        <w:jc w:val="both"/>
        <w:rPr>
          <w:rFonts w:ascii="Museo Sans 300" w:hAnsi="Museo Sans 300"/>
        </w:rPr>
      </w:pPr>
    </w:p>
    <w:p w14:paraId="3B539A1C" w14:textId="454D745E" w:rsidR="008072CD" w:rsidRDefault="008072CD" w:rsidP="00CE708A">
      <w:pPr>
        <w:widowControl w:val="0"/>
        <w:jc w:val="both"/>
        <w:rPr>
          <w:rFonts w:ascii="Museo Sans 300" w:hAnsi="Museo Sans 300"/>
        </w:rPr>
      </w:pPr>
      <w:r w:rsidRPr="00AE31A5">
        <w:rPr>
          <w:rFonts w:ascii="Museo Sans 300" w:hAnsi="Museo Sans 300"/>
        </w:rPr>
        <w:t xml:space="preserve">Para lo anterior los </w:t>
      </w:r>
      <w:r w:rsidR="006E5D44">
        <w:rPr>
          <w:rFonts w:ascii="Museo Sans 300" w:hAnsi="Museo Sans 300"/>
        </w:rPr>
        <w:t>Peritos</w:t>
      </w:r>
      <w:r w:rsidRPr="00AE31A5">
        <w:rPr>
          <w:rFonts w:ascii="Museo Sans 300" w:hAnsi="Museo Sans 300"/>
        </w:rPr>
        <w:t xml:space="preserve"> y el Representante </w:t>
      </w:r>
      <w:r w:rsidR="0019593C">
        <w:rPr>
          <w:rFonts w:ascii="Museo Sans 300" w:hAnsi="Museo Sans 300"/>
        </w:rPr>
        <w:t>L</w:t>
      </w:r>
      <w:r w:rsidR="0019593C" w:rsidRPr="00AE31A5">
        <w:rPr>
          <w:rFonts w:ascii="Museo Sans 300" w:hAnsi="Museo Sans 300"/>
        </w:rPr>
        <w:t xml:space="preserve">egal </w:t>
      </w:r>
      <w:r w:rsidRPr="00AE31A5">
        <w:rPr>
          <w:rFonts w:ascii="Museo Sans 300" w:hAnsi="Museo Sans 300"/>
        </w:rPr>
        <w:t>en caso de persona jurídica, previo a la contratación con la entidad, deberán presentar una declaración jurada, en la cual se indique que no se encuentran en esta situación evitando en todo momento el conflicto de intereses.</w:t>
      </w:r>
    </w:p>
    <w:p w14:paraId="47761CE7" w14:textId="77777777" w:rsidR="00E23C60" w:rsidRPr="00AE31A5" w:rsidRDefault="00E23C60" w:rsidP="00CE708A">
      <w:pPr>
        <w:widowControl w:val="0"/>
        <w:jc w:val="both"/>
        <w:rPr>
          <w:rFonts w:ascii="Museo Sans 300" w:hAnsi="Museo Sans 300"/>
        </w:rPr>
      </w:pPr>
    </w:p>
    <w:p w14:paraId="114C04FB" w14:textId="0E1B37B2" w:rsidR="00F221BA" w:rsidRPr="00AE31A5" w:rsidRDefault="00CE708A" w:rsidP="00CE708A">
      <w:pPr>
        <w:widowControl w:val="0"/>
        <w:jc w:val="both"/>
        <w:rPr>
          <w:rFonts w:ascii="Museo Sans 300" w:hAnsi="Museo Sans 300"/>
        </w:rPr>
      </w:pPr>
      <w:r w:rsidRPr="00AE31A5">
        <w:rPr>
          <w:rFonts w:ascii="Museo Sans 300" w:hAnsi="Museo Sans 300"/>
        </w:rPr>
        <w:t>El literal a)</w:t>
      </w:r>
      <w:r w:rsidR="00E23C60">
        <w:rPr>
          <w:rFonts w:ascii="Museo Sans 300" w:hAnsi="Museo Sans 300"/>
        </w:rPr>
        <w:t>,</w:t>
      </w:r>
      <w:r w:rsidRPr="00AE31A5">
        <w:rPr>
          <w:rFonts w:ascii="Museo Sans 300" w:hAnsi="Museo Sans 300"/>
        </w:rPr>
        <w:t xml:space="preserve"> aplicará inclusive cuando se trate de activos propios de la entidad financiera y que su valuación se requiera para efectos administrativos</w:t>
      </w:r>
      <w:r w:rsidR="003E74A2" w:rsidRPr="00AE31A5">
        <w:rPr>
          <w:rFonts w:ascii="Museo Sans 300" w:hAnsi="Museo Sans 300"/>
        </w:rPr>
        <w:t>.</w:t>
      </w:r>
    </w:p>
    <w:p w14:paraId="453453F2" w14:textId="77777777" w:rsidR="00D25024" w:rsidRPr="00AE31A5" w:rsidRDefault="00D25024" w:rsidP="00CE708A">
      <w:pPr>
        <w:widowControl w:val="0"/>
        <w:jc w:val="both"/>
        <w:rPr>
          <w:rFonts w:ascii="Museo Sans 300" w:hAnsi="Museo Sans 300"/>
        </w:rPr>
      </w:pPr>
    </w:p>
    <w:p w14:paraId="27D8AC10" w14:textId="77777777" w:rsidR="00CE708A" w:rsidRPr="00AE31A5" w:rsidRDefault="00BD12AB" w:rsidP="00CE708A">
      <w:pPr>
        <w:pStyle w:val="Prrafodelista"/>
        <w:widowControl w:val="0"/>
        <w:tabs>
          <w:tab w:val="left" w:pos="709"/>
        </w:tabs>
        <w:ind w:left="0"/>
        <w:contextualSpacing w:val="0"/>
        <w:jc w:val="both"/>
        <w:rPr>
          <w:rFonts w:ascii="Museo Sans 300" w:hAnsi="Museo Sans 300" w:cs="Arial"/>
          <w:b/>
        </w:rPr>
      </w:pPr>
      <w:r w:rsidRPr="00AE31A5">
        <w:rPr>
          <w:rFonts w:ascii="Museo Sans 300" w:hAnsi="Museo Sans 300" w:cs="Arial"/>
          <w:b/>
        </w:rPr>
        <w:t xml:space="preserve">Enfoques </w:t>
      </w:r>
      <w:r w:rsidR="00CE708A" w:rsidRPr="00AE31A5">
        <w:rPr>
          <w:rFonts w:ascii="Museo Sans 300" w:hAnsi="Museo Sans 300" w:cs="Arial"/>
          <w:b/>
        </w:rPr>
        <w:t>para la determinación del valor del bien</w:t>
      </w:r>
    </w:p>
    <w:p w14:paraId="3E4DAC84" w14:textId="2C1B3F0D" w:rsidR="00CE708A" w:rsidRPr="00AE31A5" w:rsidRDefault="00CE708A" w:rsidP="001458C9">
      <w:pPr>
        <w:pStyle w:val="Prrafodelista"/>
        <w:widowControl w:val="0"/>
        <w:numPr>
          <w:ilvl w:val="0"/>
          <w:numId w:val="3"/>
        </w:numPr>
        <w:tabs>
          <w:tab w:val="clear" w:pos="284"/>
          <w:tab w:val="num" w:pos="993"/>
        </w:tabs>
        <w:spacing w:after="120"/>
        <w:ind w:firstLine="0"/>
        <w:contextualSpacing w:val="0"/>
        <w:jc w:val="both"/>
        <w:rPr>
          <w:rFonts w:ascii="Museo Sans 300" w:hAnsi="Museo Sans 300"/>
        </w:rPr>
      </w:pPr>
      <w:r w:rsidRPr="00AE31A5">
        <w:rPr>
          <w:rFonts w:ascii="Museo Sans 300" w:hAnsi="Museo Sans 300"/>
        </w:rPr>
        <w:t xml:space="preserve">El </w:t>
      </w:r>
      <w:r w:rsidR="008054E4">
        <w:rPr>
          <w:rFonts w:ascii="Museo Sans 300" w:hAnsi="Museo Sans 300"/>
        </w:rPr>
        <w:t>Perito</w:t>
      </w:r>
      <w:r w:rsidRPr="00AE31A5">
        <w:rPr>
          <w:rFonts w:ascii="Museo Sans 300" w:hAnsi="Museo Sans 300"/>
        </w:rPr>
        <w:t xml:space="preserve"> deberá conocer, manejar y aplicar, para efectos de cálculos, los </w:t>
      </w:r>
      <w:r w:rsidR="00113E43" w:rsidRPr="00AE31A5">
        <w:rPr>
          <w:rFonts w:ascii="Museo Sans 300" w:hAnsi="Museo Sans 300"/>
        </w:rPr>
        <w:t>enfoques y métodos</w:t>
      </w:r>
      <w:r w:rsidRPr="00AE31A5">
        <w:rPr>
          <w:rFonts w:ascii="Museo Sans 300" w:hAnsi="Museo Sans 300"/>
        </w:rPr>
        <w:t xml:space="preserve"> de valuación siguientes: </w:t>
      </w:r>
    </w:p>
    <w:p w14:paraId="5B0AE292" w14:textId="30FCC548" w:rsidR="00EA1250" w:rsidRDefault="00BD12AB" w:rsidP="00E54DC8">
      <w:pPr>
        <w:pStyle w:val="Prrafodelista"/>
        <w:widowControl w:val="0"/>
        <w:numPr>
          <w:ilvl w:val="0"/>
          <w:numId w:val="29"/>
        </w:numPr>
        <w:ind w:left="425" w:hanging="425"/>
        <w:jc w:val="both"/>
        <w:rPr>
          <w:rFonts w:ascii="Museo Sans 300" w:hAnsi="Museo Sans 300" w:cs="Arial"/>
        </w:rPr>
      </w:pPr>
      <w:r w:rsidRPr="00AE31A5">
        <w:rPr>
          <w:rFonts w:ascii="Museo Sans 300" w:hAnsi="Museo Sans 300" w:cs="Arial"/>
          <w:b/>
        </w:rPr>
        <w:t xml:space="preserve">Enfoque </w:t>
      </w:r>
      <w:r w:rsidR="00CE708A" w:rsidRPr="00AE31A5">
        <w:rPr>
          <w:rFonts w:ascii="Museo Sans 300" w:hAnsi="Museo Sans 300" w:cs="Arial"/>
          <w:b/>
        </w:rPr>
        <w:t xml:space="preserve">de </w:t>
      </w:r>
      <w:r w:rsidR="00EA1250">
        <w:rPr>
          <w:rFonts w:ascii="Museo Sans 300" w:hAnsi="Museo Sans 300" w:cs="Arial"/>
          <w:b/>
        </w:rPr>
        <w:t>M</w:t>
      </w:r>
      <w:r w:rsidR="00CE708A" w:rsidRPr="00AE31A5">
        <w:rPr>
          <w:rFonts w:ascii="Museo Sans 300" w:hAnsi="Museo Sans 300" w:cs="Arial"/>
          <w:b/>
        </w:rPr>
        <w:t>ercado:</w:t>
      </w:r>
      <w:r w:rsidR="00CE708A" w:rsidRPr="00AE31A5">
        <w:rPr>
          <w:rFonts w:ascii="Museo Sans 300" w:hAnsi="Museo Sans 300" w:cs="Arial"/>
        </w:rPr>
        <w:t xml:space="preserve"> Este </w:t>
      </w:r>
      <w:r w:rsidR="00113E43" w:rsidRPr="00AE31A5">
        <w:rPr>
          <w:rFonts w:ascii="Museo Sans 300" w:hAnsi="Museo Sans 300" w:cs="Arial"/>
        </w:rPr>
        <w:t xml:space="preserve">enfoque </w:t>
      </w:r>
      <w:r w:rsidR="00CE708A" w:rsidRPr="00AE31A5">
        <w:rPr>
          <w:rFonts w:ascii="Museo Sans 300" w:hAnsi="Museo Sans 300" w:cs="Arial"/>
        </w:rPr>
        <w:t>b</w:t>
      </w:r>
      <w:r w:rsidR="009D495B" w:rsidRPr="00AE31A5">
        <w:rPr>
          <w:rFonts w:ascii="Museo Sans 300" w:hAnsi="Museo Sans 300" w:cs="Arial"/>
        </w:rPr>
        <w:t>usca determinar</w:t>
      </w:r>
      <w:r w:rsidR="00C36859" w:rsidRPr="00AE31A5">
        <w:rPr>
          <w:rFonts w:ascii="Museo Sans 300" w:hAnsi="Museo Sans 300" w:cs="Arial"/>
        </w:rPr>
        <w:t xml:space="preserve"> vía</w:t>
      </w:r>
      <w:r w:rsidR="009D495B" w:rsidRPr="00AE31A5">
        <w:rPr>
          <w:rFonts w:ascii="Museo Sans 300" w:hAnsi="Museo Sans 300" w:cs="Arial"/>
        </w:rPr>
        <w:t xml:space="preserve"> </w:t>
      </w:r>
      <w:r w:rsidR="00C36859" w:rsidRPr="00AE31A5">
        <w:rPr>
          <w:rFonts w:ascii="Museo Sans 300" w:hAnsi="Museo Sans 300" w:cs="Arial"/>
        </w:rPr>
        <w:t>oferta, demanda o transacciones efectivas o en proceso</w:t>
      </w:r>
      <w:r w:rsidR="00015C24">
        <w:rPr>
          <w:rFonts w:ascii="Museo Sans 300" w:hAnsi="Museo Sans 300" w:cs="Arial"/>
        </w:rPr>
        <w:t xml:space="preserve"> </w:t>
      </w:r>
      <w:r w:rsidR="00C36859" w:rsidRPr="00AE31A5">
        <w:rPr>
          <w:rFonts w:ascii="Museo Sans 300" w:hAnsi="Museo Sans 300" w:cs="Arial"/>
        </w:rPr>
        <w:t>debidamente legalizadas y/o formalizadas</w:t>
      </w:r>
      <w:r w:rsidR="00015C24">
        <w:rPr>
          <w:rFonts w:ascii="Museo Sans 300" w:hAnsi="Museo Sans 300" w:cs="Arial"/>
        </w:rPr>
        <w:t>,</w:t>
      </w:r>
      <w:r w:rsidR="00C36859" w:rsidRPr="00AE31A5">
        <w:rPr>
          <w:rFonts w:ascii="Museo Sans 300" w:hAnsi="Museo Sans 300" w:cs="Arial"/>
        </w:rPr>
        <w:t xml:space="preserve"> el valor de mercado del </w:t>
      </w:r>
      <w:r w:rsidR="001B7F8A">
        <w:rPr>
          <w:rFonts w:ascii="Museo Sans 300" w:hAnsi="Museo Sans 300" w:cs="Arial"/>
        </w:rPr>
        <w:t>B</w:t>
      </w:r>
      <w:r w:rsidR="00C36859" w:rsidRPr="00AE31A5">
        <w:rPr>
          <w:rFonts w:ascii="Museo Sans 300" w:hAnsi="Museo Sans 300" w:cs="Arial"/>
        </w:rPr>
        <w:t>ien</w:t>
      </w:r>
      <w:r w:rsidR="00CE708A" w:rsidRPr="00AE31A5">
        <w:rPr>
          <w:rFonts w:ascii="Museo Sans 300" w:hAnsi="Museo Sans 300" w:cs="Arial"/>
        </w:rPr>
        <w:t xml:space="preserve">, </w:t>
      </w:r>
      <w:r w:rsidR="0084061F" w:rsidRPr="00AE31A5">
        <w:rPr>
          <w:rFonts w:ascii="Museo Sans 300" w:hAnsi="Museo Sans 300" w:cs="Arial"/>
        </w:rPr>
        <w:t xml:space="preserve">realizando una comparación con </w:t>
      </w:r>
      <w:r w:rsidR="00CE708A" w:rsidRPr="00AE31A5">
        <w:rPr>
          <w:rFonts w:ascii="Museo Sans 300" w:hAnsi="Museo Sans 300" w:cs="Arial"/>
        </w:rPr>
        <w:t>bienes similares para hacer un contr</w:t>
      </w:r>
      <w:r w:rsidR="0084061F" w:rsidRPr="00AE31A5">
        <w:rPr>
          <w:rFonts w:ascii="Museo Sans 300" w:hAnsi="Museo Sans 300" w:cs="Arial"/>
        </w:rPr>
        <w:t>aste de entre las ofertas</w:t>
      </w:r>
      <w:r w:rsidR="005D7F78">
        <w:rPr>
          <w:rFonts w:ascii="Museo Sans 300" w:hAnsi="Museo Sans 300" w:cs="Arial"/>
        </w:rPr>
        <w:t>,</w:t>
      </w:r>
      <w:r w:rsidR="005D7F78" w:rsidRPr="005D7F78">
        <w:rPr>
          <w:rFonts w:ascii="Museo Sans 300" w:hAnsi="Museo Sans 300" w:cs="Arial"/>
        </w:rPr>
        <w:t xml:space="preserve"> </w:t>
      </w:r>
      <w:r w:rsidR="005D7F78" w:rsidRPr="00AE31A5">
        <w:rPr>
          <w:rFonts w:ascii="Museo Sans 300" w:hAnsi="Museo Sans 300" w:cs="Arial"/>
        </w:rPr>
        <w:t>demanda</w:t>
      </w:r>
      <w:r w:rsidR="005D7F78">
        <w:rPr>
          <w:rFonts w:ascii="Museo Sans 300" w:hAnsi="Museo Sans 300" w:cs="Arial"/>
        </w:rPr>
        <w:t>s</w:t>
      </w:r>
      <w:r w:rsidR="005D7F78" w:rsidRPr="00AE31A5">
        <w:rPr>
          <w:rFonts w:ascii="Museo Sans 300" w:hAnsi="Museo Sans 300" w:cs="Arial"/>
        </w:rPr>
        <w:t xml:space="preserve"> o transacciones efectivas</w:t>
      </w:r>
      <w:r w:rsidR="005D7F78">
        <w:rPr>
          <w:rFonts w:ascii="Museo Sans 300" w:hAnsi="Museo Sans 300" w:cs="Arial"/>
        </w:rPr>
        <w:t xml:space="preserve"> y</w:t>
      </w:r>
      <w:r w:rsidR="0084061F" w:rsidRPr="00AE31A5">
        <w:rPr>
          <w:rFonts w:ascii="Museo Sans 300" w:hAnsi="Museo Sans 300" w:cs="Arial"/>
        </w:rPr>
        <w:t xml:space="preserve"> para ello</w:t>
      </w:r>
      <w:r w:rsidR="00CE708A" w:rsidRPr="00AE31A5">
        <w:rPr>
          <w:rFonts w:ascii="Museo Sans 300" w:hAnsi="Museo Sans 300" w:cs="Arial"/>
        </w:rPr>
        <w:t xml:space="preserve"> es indispensable la existencia de datos y un mercado representativo de bienes comparables.</w:t>
      </w:r>
      <w:r w:rsidR="00F97211">
        <w:rPr>
          <w:rFonts w:ascii="Museo Sans 300" w:hAnsi="Museo Sans 300" w:cs="Arial"/>
        </w:rPr>
        <w:t xml:space="preserve"> (1)</w:t>
      </w:r>
    </w:p>
    <w:p w14:paraId="51872953" w14:textId="77777777" w:rsidR="00E54DC8" w:rsidRPr="00E54DC8" w:rsidRDefault="00E54DC8" w:rsidP="00E54DC8">
      <w:pPr>
        <w:pStyle w:val="Prrafodelista"/>
        <w:widowControl w:val="0"/>
        <w:ind w:left="425"/>
        <w:jc w:val="both"/>
        <w:rPr>
          <w:rFonts w:ascii="Museo Sans 300" w:hAnsi="Museo Sans 300" w:cs="Arial"/>
        </w:rPr>
      </w:pPr>
    </w:p>
    <w:p w14:paraId="7FC9D320" w14:textId="77777777" w:rsidR="008A0D00" w:rsidRDefault="008A0D00" w:rsidP="00CE708A">
      <w:pPr>
        <w:pStyle w:val="Prrafodelista"/>
        <w:widowControl w:val="0"/>
        <w:ind w:left="425"/>
        <w:jc w:val="both"/>
        <w:rPr>
          <w:rFonts w:ascii="Museo Sans 300" w:hAnsi="Museo Sans 300" w:cs="Arial"/>
        </w:rPr>
      </w:pPr>
    </w:p>
    <w:p w14:paraId="6570A014" w14:textId="4B918856" w:rsidR="00CE708A" w:rsidRPr="00AE31A5" w:rsidRDefault="00CE708A" w:rsidP="00CE708A">
      <w:pPr>
        <w:pStyle w:val="Prrafodelista"/>
        <w:widowControl w:val="0"/>
        <w:ind w:left="425"/>
        <w:jc w:val="both"/>
        <w:rPr>
          <w:rFonts w:ascii="Museo Sans 300" w:hAnsi="Museo Sans 300" w:cs="Arial"/>
        </w:rPr>
      </w:pPr>
      <w:r w:rsidRPr="00AE31A5">
        <w:rPr>
          <w:rFonts w:ascii="Museo Sans 300" w:hAnsi="Museo Sans 300" w:cs="Arial"/>
        </w:rPr>
        <w:t xml:space="preserve">El referido </w:t>
      </w:r>
      <w:r w:rsidR="00A836D8">
        <w:rPr>
          <w:rFonts w:ascii="Museo Sans 300" w:hAnsi="Museo Sans 300" w:cs="Arial"/>
        </w:rPr>
        <w:t>e</w:t>
      </w:r>
      <w:r w:rsidR="00113E43" w:rsidRPr="00AE31A5">
        <w:rPr>
          <w:rFonts w:ascii="Museo Sans 300" w:hAnsi="Museo Sans 300" w:cs="Arial"/>
        </w:rPr>
        <w:t>nfoque</w:t>
      </w:r>
      <w:r w:rsidRPr="00AE31A5">
        <w:rPr>
          <w:rFonts w:ascii="Museo Sans 300" w:hAnsi="Museo Sans 300" w:cs="Arial"/>
        </w:rPr>
        <w:t xml:space="preserve"> estable</w:t>
      </w:r>
      <w:r w:rsidR="0084061F" w:rsidRPr="00AE31A5">
        <w:rPr>
          <w:rFonts w:ascii="Museo Sans 300" w:hAnsi="Museo Sans 300" w:cs="Arial"/>
        </w:rPr>
        <w:t>ce que se identificarán cuando al menos</w:t>
      </w:r>
      <w:r w:rsidRPr="00AE31A5">
        <w:rPr>
          <w:rFonts w:ascii="Museo Sans 300" w:hAnsi="Museo Sans 300" w:cs="Arial"/>
        </w:rPr>
        <w:t xml:space="preserve"> tres bienes que presenten características y condiciones iguales o parecidas a la del bien valuado en la zona de ubicación del </w:t>
      </w:r>
      <w:r w:rsidR="001B7F8A">
        <w:rPr>
          <w:rFonts w:ascii="Museo Sans 300" w:hAnsi="Museo Sans 300" w:cs="Arial"/>
        </w:rPr>
        <w:t>B</w:t>
      </w:r>
      <w:r w:rsidRPr="00AE31A5">
        <w:rPr>
          <w:rFonts w:ascii="Museo Sans 300" w:hAnsi="Museo Sans 300" w:cs="Arial"/>
        </w:rPr>
        <w:t>ien o en una zona similar y s</w:t>
      </w:r>
      <w:r w:rsidR="00C40AF9" w:rsidRPr="00AE31A5">
        <w:rPr>
          <w:rFonts w:ascii="Museo Sans 300" w:hAnsi="Museo Sans 300" w:cs="Arial"/>
        </w:rPr>
        <w:t xml:space="preserve">e especificarán claramente las variables </w:t>
      </w:r>
      <w:r w:rsidR="00950C5E" w:rsidRPr="00AE31A5">
        <w:rPr>
          <w:rFonts w:ascii="Museo Sans 300" w:hAnsi="Museo Sans 300" w:cs="Arial"/>
        </w:rPr>
        <w:t xml:space="preserve">y/o factores </w:t>
      </w:r>
      <w:r w:rsidRPr="00AE31A5">
        <w:rPr>
          <w:rFonts w:ascii="Museo Sans 300" w:hAnsi="Museo Sans 300" w:cs="Arial"/>
        </w:rPr>
        <w:t xml:space="preserve">de homologación que, en su caso, se vayan a utilizar, tanto para terrenos como para construcciones </w:t>
      </w:r>
      <w:r w:rsidR="00EA1250">
        <w:rPr>
          <w:rFonts w:ascii="Museo Sans 300" w:hAnsi="Museo Sans 300" w:cs="Arial"/>
        </w:rPr>
        <w:t xml:space="preserve">y </w:t>
      </w:r>
      <w:r w:rsidRPr="00AE31A5">
        <w:rPr>
          <w:rFonts w:ascii="Museo Sans 300" w:hAnsi="Museo Sans 300" w:cs="Arial"/>
        </w:rPr>
        <w:t xml:space="preserve">maquinaria y equipo y descartar aquellos que se desvían como precios anormales o circunstancias especiales y, de los </w:t>
      </w:r>
      <w:r w:rsidR="009D495B" w:rsidRPr="00AE31A5">
        <w:rPr>
          <w:rFonts w:ascii="Museo Sans 300" w:hAnsi="Museo Sans 300" w:cs="Arial"/>
        </w:rPr>
        <w:t xml:space="preserve">valores </w:t>
      </w:r>
      <w:r w:rsidRPr="00AE31A5">
        <w:rPr>
          <w:rFonts w:ascii="Museo Sans 300" w:hAnsi="Museo Sans 300" w:cs="Arial"/>
        </w:rPr>
        <w:t xml:space="preserve">homogéneos, determinar </w:t>
      </w:r>
      <w:r w:rsidRPr="00453E21">
        <w:rPr>
          <w:rFonts w:ascii="Museo Sans 300" w:hAnsi="Museo Sans 300" w:cs="Arial"/>
        </w:rPr>
        <w:t xml:space="preserve">un promedio </w:t>
      </w:r>
      <w:r w:rsidRPr="00AE31A5">
        <w:rPr>
          <w:rFonts w:ascii="Museo Sans 300" w:hAnsi="Museo Sans 300" w:cs="Arial"/>
        </w:rPr>
        <w:t>que servirá de base para la asignación del valor.</w:t>
      </w:r>
      <w:r w:rsidR="001212D2" w:rsidRPr="00AE31A5">
        <w:rPr>
          <w:rFonts w:ascii="Museo Sans 300" w:hAnsi="Museo Sans 300" w:cs="Arial"/>
        </w:rPr>
        <w:t xml:space="preserve"> En caso de no haber información suficiente, o bienes comparables, el valor de mercado del </w:t>
      </w:r>
      <w:r w:rsidR="001B7F8A">
        <w:rPr>
          <w:rFonts w:ascii="Museo Sans 300" w:hAnsi="Museo Sans 300" w:cs="Arial"/>
        </w:rPr>
        <w:t>B</w:t>
      </w:r>
      <w:r w:rsidR="001212D2" w:rsidRPr="00AE31A5">
        <w:rPr>
          <w:rFonts w:ascii="Museo Sans 300" w:hAnsi="Museo Sans 300" w:cs="Arial"/>
        </w:rPr>
        <w:t xml:space="preserve">ien se </w:t>
      </w:r>
      <w:r w:rsidR="003D33B5" w:rsidRPr="00AE31A5">
        <w:rPr>
          <w:rFonts w:ascii="Museo Sans 300" w:hAnsi="Museo Sans 300" w:cs="Arial"/>
        </w:rPr>
        <w:t>determinará</w:t>
      </w:r>
      <w:r w:rsidR="009D495B" w:rsidRPr="00AE31A5">
        <w:rPr>
          <w:rFonts w:ascii="Museo Sans 300" w:hAnsi="Museo Sans 300" w:cs="Arial"/>
        </w:rPr>
        <w:t xml:space="preserve"> por medio del </w:t>
      </w:r>
      <w:r w:rsidR="00950C5E" w:rsidRPr="00AE31A5">
        <w:rPr>
          <w:rFonts w:ascii="Museo Sans 300" w:hAnsi="Museo Sans 300" w:cs="Arial"/>
        </w:rPr>
        <w:t>Enfoque</w:t>
      </w:r>
      <w:r w:rsidR="009D495B" w:rsidRPr="00AE31A5">
        <w:rPr>
          <w:rFonts w:ascii="Museo Sans 300" w:hAnsi="Museo Sans 300" w:cs="Arial"/>
        </w:rPr>
        <w:t xml:space="preserve"> del Costo.</w:t>
      </w:r>
    </w:p>
    <w:p w14:paraId="2CBA14E8" w14:textId="18D37616" w:rsidR="00CE708A" w:rsidRPr="00AE31A5" w:rsidRDefault="00BD12AB" w:rsidP="00342F91">
      <w:pPr>
        <w:pStyle w:val="Prrafodelista"/>
        <w:widowControl w:val="0"/>
        <w:numPr>
          <w:ilvl w:val="0"/>
          <w:numId w:val="29"/>
        </w:numPr>
        <w:ind w:left="425" w:hanging="425"/>
        <w:jc w:val="both"/>
        <w:rPr>
          <w:rFonts w:ascii="Museo Sans 300" w:hAnsi="Museo Sans 300" w:cs="Arial"/>
        </w:rPr>
      </w:pPr>
      <w:r w:rsidRPr="00AE31A5">
        <w:rPr>
          <w:rFonts w:ascii="Museo Sans 300" w:hAnsi="Museo Sans 300" w:cs="Arial"/>
          <w:b/>
        </w:rPr>
        <w:t xml:space="preserve">Enfoque </w:t>
      </w:r>
      <w:r w:rsidR="00CE708A" w:rsidRPr="00AE31A5">
        <w:rPr>
          <w:rFonts w:ascii="Museo Sans 300" w:hAnsi="Museo Sans 300" w:cs="Arial"/>
          <w:b/>
        </w:rPr>
        <w:t>del Costo:</w:t>
      </w:r>
      <w:r w:rsidR="00CE708A" w:rsidRPr="00AE31A5">
        <w:rPr>
          <w:rFonts w:ascii="Museo Sans 300" w:hAnsi="Museo Sans 300" w:cs="Arial"/>
        </w:rPr>
        <w:t xml:space="preserve"> </w:t>
      </w:r>
      <w:r w:rsidR="00EA1250">
        <w:rPr>
          <w:rFonts w:ascii="Museo Sans 300" w:hAnsi="Museo Sans 300" w:cs="Arial"/>
        </w:rPr>
        <w:t xml:space="preserve">Este enfoque </w:t>
      </w:r>
      <w:r w:rsidR="008072CD" w:rsidRPr="00AE31A5">
        <w:rPr>
          <w:rFonts w:ascii="Museo Sans 300" w:hAnsi="Museo Sans 300" w:cs="Arial"/>
        </w:rPr>
        <w:t xml:space="preserve">parte de </w:t>
      </w:r>
      <w:r w:rsidR="00C40AF9" w:rsidRPr="00AE31A5">
        <w:rPr>
          <w:rFonts w:ascii="Museo Sans 300" w:hAnsi="Museo Sans 300" w:cs="Arial"/>
        </w:rPr>
        <w:t xml:space="preserve">costos índices </w:t>
      </w:r>
      <w:r w:rsidR="0084061F" w:rsidRPr="00AE31A5">
        <w:rPr>
          <w:rFonts w:ascii="Museo Sans 300" w:hAnsi="Museo Sans 300" w:cs="Arial"/>
        </w:rPr>
        <w:t>para obtener el costo de reprod</w:t>
      </w:r>
      <w:r w:rsidR="00732E5D" w:rsidRPr="00AE31A5">
        <w:rPr>
          <w:rFonts w:ascii="Museo Sans 300" w:hAnsi="Museo Sans 300" w:cs="Arial"/>
        </w:rPr>
        <w:t xml:space="preserve">ucción o de reposición de un </w:t>
      </w:r>
      <w:r w:rsidR="001B7F8A">
        <w:rPr>
          <w:rFonts w:ascii="Museo Sans 300" w:hAnsi="Museo Sans 300" w:cs="Arial"/>
        </w:rPr>
        <w:t>B</w:t>
      </w:r>
      <w:r w:rsidR="00732E5D" w:rsidRPr="00AE31A5">
        <w:rPr>
          <w:rFonts w:ascii="Museo Sans 300" w:hAnsi="Museo Sans 300" w:cs="Arial"/>
        </w:rPr>
        <w:t>ien</w:t>
      </w:r>
      <w:r w:rsidR="005D7F78">
        <w:rPr>
          <w:rFonts w:ascii="Museo Sans 300" w:hAnsi="Museo Sans 300" w:cs="Arial"/>
        </w:rPr>
        <w:t>. En el caso de un inmueble,</w:t>
      </w:r>
      <w:r w:rsidR="00170035" w:rsidRPr="00AE31A5">
        <w:rPr>
          <w:rFonts w:ascii="Museo Sans 300" w:hAnsi="Museo Sans 300" w:cs="Arial"/>
        </w:rPr>
        <w:t xml:space="preserve"> </w:t>
      </w:r>
      <w:r w:rsidR="005D7F78">
        <w:rPr>
          <w:rFonts w:ascii="Museo Sans 300" w:hAnsi="Museo Sans 300" w:cs="Arial"/>
        </w:rPr>
        <w:t>e</w:t>
      </w:r>
      <w:r w:rsidR="00170035" w:rsidRPr="00AE31A5">
        <w:rPr>
          <w:rFonts w:ascii="Museo Sans 300" w:hAnsi="Museo Sans 300" w:cs="Arial"/>
        </w:rPr>
        <w:t xml:space="preserve">l cálculo del valor del terreno, independiente de la construcción, se evaluará por el </w:t>
      </w:r>
      <w:r w:rsidR="00113E43" w:rsidRPr="00AE31A5">
        <w:rPr>
          <w:rFonts w:ascii="Museo Sans 300" w:hAnsi="Museo Sans 300" w:cs="Arial"/>
        </w:rPr>
        <w:t>enfoque</w:t>
      </w:r>
      <w:r w:rsidR="00170035" w:rsidRPr="00AE31A5">
        <w:rPr>
          <w:rFonts w:ascii="Museo Sans 300" w:hAnsi="Museo Sans 300" w:cs="Arial"/>
        </w:rPr>
        <w:t xml:space="preserve"> comparativo</w:t>
      </w:r>
      <w:r w:rsidR="002D6CCF">
        <w:rPr>
          <w:rFonts w:ascii="Museo Sans 300" w:hAnsi="Museo Sans 300" w:cs="Arial"/>
        </w:rPr>
        <w:t xml:space="preserve"> o de mercado</w:t>
      </w:r>
      <w:r w:rsidR="00EF6478">
        <w:rPr>
          <w:rFonts w:ascii="Museo Sans 300" w:hAnsi="Museo Sans 300" w:cs="Arial"/>
        </w:rPr>
        <w:t xml:space="preserve"> </w:t>
      </w:r>
      <w:r w:rsidR="00FC1656">
        <w:rPr>
          <w:rFonts w:ascii="Museo Sans 300" w:hAnsi="Museo Sans 300" w:cs="Arial"/>
        </w:rPr>
        <w:t>o</w:t>
      </w:r>
      <w:r w:rsidR="00EF6478">
        <w:rPr>
          <w:rFonts w:ascii="Museo Sans 300" w:hAnsi="Museo Sans 300" w:cs="Arial"/>
        </w:rPr>
        <w:t xml:space="preserve"> </w:t>
      </w:r>
      <w:r w:rsidR="00FC1656">
        <w:rPr>
          <w:rFonts w:ascii="Museo Sans 300" w:hAnsi="Museo Sans 300" w:cs="Arial"/>
        </w:rPr>
        <w:t>la técnica y</w:t>
      </w:r>
      <w:r w:rsidR="00950C5E" w:rsidRPr="00AE31A5">
        <w:rPr>
          <w:rFonts w:ascii="Museo Sans 300" w:hAnsi="Museo Sans 300" w:cs="Arial"/>
        </w:rPr>
        <w:t xml:space="preserve"> criterio que el </w:t>
      </w:r>
      <w:r w:rsidR="008054E4">
        <w:rPr>
          <w:rFonts w:ascii="Museo Sans 300" w:hAnsi="Museo Sans 300" w:cs="Arial"/>
        </w:rPr>
        <w:t>Perito</w:t>
      </w:r>
      <w:r w:rsidR="00950C5E" w:rsidRPr="00AE31A5">
        <w:rPr>
          <w:rFonts w:ascii="Museo Sans 300" w:hAnsi="Museo Sans 300" w:cs="Arial"/>
        </w:rPr>
        <w:t xml:space="preserve"> estime conveniente, debidamente justificado. </w:t>
      </w:r>
      <w:r w:rsidR="005D7F78">
        <w:rPr>
          <w:rFonts w:ascii="Museo Sans 300" w:hAnsi="Museo Sans 300" w:cs="Arial"/>
        </w:rPr>
        <w:t>En el caso de inmuebles como l</w:t>
      </w:r>
      <w:r w:rsidR="00950C5E" w:rsidRPr="00AE31A5">
        <w:rPr>
          <w:rFonts w:ascii="Museo Sans 300" w:hAnsi="Museo Sans 300" w:cs="Arial"/>
        </w:rPr>
        <w:t>as edificaciones, instalaciones u otras obras realizadas en el terreno, se deberá considerar el o los índices de construcción por</w:t>
      </w:r>
      <w:r w:rsidR="00170035" w:rsidRPr="00AE31A5">
        <w:rPr>
          <w:rFonts w:ascii="Museo Sans 300" w:hAnsi="Museo Sans 300" w:cs="Arial"/>
        </w:rPr>
        <w:t xml:space="preserve"> medio de este </w:t>
      </w:r>
      <w:r w:rsidR="0083066D">
        <w:rPr>
          <w:rFonts w:ascii="Museo Sans 300" w:hAnsi="Museo Sans 300" w:cs="Arial"/>
        </w:rPr>
        <w:t>e</w:t>
      </w:r>
      <w:r w:rsidR="00950C5E" w:rsidRPr="00AE31A5">
        <w:rPr>
          <w:rFonts w:ascii="Museo Sans 300" w:hAnsi="Museo Sans 300" w:cs="Arial"/>
        </w:rPr>
        <w:t xml:space="preserve">nfoque </w:t>
      </w:r>
      <w:r w:rsidR="00170035" w:rsidRPr="00AE31A5">
        <w:rPr>
          <w:rFonts w:ascii="Museo Sans 300" w:hAnsi="Museo Sans 300" w:cs="Arial"/>
        </w:rPr>
        <w:t>efectuando los cálculos de mejoras a los inmuebles a partir de la aplicación de métodos de depreciación</w:t>
      </w:r>
      <w:r w:rsidR="005D7F78">
        <w:rPr>
          <w:rFonts w:ascii="Museo Sans 300" w:hAnsi="Museo Sans 300" w:cs="Arial"/>
        </w:rPr>
        <w:t>. (1)</w:t>
      </w:r>
    </w:p>
    <w:p w14:paraId="79C0C27F" w14:textId="7FD73993" w:rsidR="00CE708A" w:rsidRPr="00AE31A5" w:rsidRDefault="00CE708A" w:rsidP="00EA1250">
      <w:pPr>
        <w:pStyle w:val="Prrafodelista"/>
        <w:widowControl w:val="0"/>
        <w:numPr>
          <w:ilvl w:val="0"/>
          <w:numId w:val="33"/>
        </w:numPr>
        <w:spacing w:after="120"/>
        <w:ind w:left="993" w:hanging="284"/>
        <w:contextualSpacing w:val="0"/>
        <w:jc w:val="both"/>
        <w:rPr>
          <w:rFonts w:ascii="Museo Sans 300" w:hAnsi="Museo Sans 300" w:cs="Arial"/>
        </w:rPr>
      </w:pPr>
      <w:r w:rsidRPr="00AE31A5">
        <w:rPr>
          <w:rFonts w:ascii="Museo Sans 300" w:hAnsi="Museo Sans 300" w:cs="Arial"/>
          <w:b/>
        </w:rPr>
        <w:t>Método del Costo de Reposición Bruto:</w:t>
      </w:r>
      <w:r w:rsidRPr="00AE31A5">
        <w:rPr>
          <w:rFonts w:ascii="Museo Sans 300" w:hAnsi="Museo Sans 300" w:cs="Arial"/>
        </w:rPr>
        <w:t xml:space="preserve"> </w:t>
      </w:r>
      <w:r w:rsidR="005D7F78" w:rsidRPr="005D7F78">
        <w:rPr>
          <w:rFonts w:ascii="Museo Sans 300" w:hAnsi="Museo Sans 300" w:cs="Arial"/>
        </w:rPr>
        <w:t>para bienes nuevos, el cual se determina considerando los costos y gastos necesarios de un Bien con las mismas características del Bien objeto de valuación; entre dichos costos se encuentran los siguientes</w:t>
      </w:r>
      <w:r w:rsidR="005D7F78">
        <w:rPr>
          <w:rFonts w:ascii="Museo Sans 300" w:hAnsi="Museo Sans 300" w:cs="Arial"/>
        </w:rPr>
        <w:t>: (1)</w:t>
      </w:r>
    </w:p>
    <w:p w14:paraId="5D45FBAB" w14:textId="06FB932E" w:rsidR="005D7F78" w:rsidRDefault="005D7F78" w:rsidP="00342F91">
      <w:pPr>
        <w:pStyle w:val="Prrafodelista"/>
        <w:widowControl w:val="0"/>
        <w:numPr>
          <w:ilvl w:val="0"/>
          <w:numId w:val="26"/>
        </w:numPr>
        <w:ind w:left="1276" w:hanging="425"/>
        <w:jc w:val="both"/>
        <w:rPr>
          <w:rFonts w:ascii="Museo Sans 300" w:hAnsi="Museo Sans 300"/>
        </w:rPr>
      </w:pPr>
      <w:bookmarkStart w:id="4" w:name="_Hlk83044825"/>
      <w:r w:rsidRPr="005D7F78">
        <w:rPr>
          <w:rFonts w:ascii="Museo Sans 300" w:hAnsi="Museo Sans 300"/>
        </w:rPr>
        <w:t>Para edificaciones, costos directos e indirectos de ejecución de la obra e impuestos municipales y estatales relacionados a su construcción</w:t>
      </w:r>
      <w:bookmarkEnd w:id="4"/>
      <w:r>
        <w:rPr>
          <w:rFonts w:ascii="Museo Sans 300" w:hAnsi="Museo Sans 300"/>
        </w:rPr>
        <w:t>; (1)</w:t>
      </w:r>
    </w:p>
    <w:p w14:paraId="5D456C5A" w14:textId="6257CC50" w:rsidR="00CE708A" w:rsidRPr="00AE31A5" w:rsidRDefault="00CE708A" w:rsidP="00342F91">
      <w:pPr>
        <w:pStyle w:val="Prrafodelista"/>
        <w:widowControl w:val="0"/>
        <w:numPr>
          <w:ilvl w:val="0"/>
          <w:numId w:val="26"/>
        </w:numPr>
        <w:ind w:left="1276" w:hanging="425"/>
        <w:jc w:val="both"/>
        <w:rPr>
          <w:rFonts w:ascii="Museo Sans 300" w:hAnsi="Museo Sans 300"/>
        </w:rPr>
      </w:pPr>
      <w:r w:rsidRPr="00AE31A5">
        <w:rPr>
          <w:rFonts w:ascii="Museo Sans 300" w:hAnsi="Museo Sans 300"/>
        </w:rPr>
        <w:t>Para bienes muebles</w:t>
      </w:r>
      <w:r w:rsidR="00E44418">
        <w:rPr>
          <w:rFonts w:ascii="Museo Sans 300" w:hAnsi="Museo Sans 300"/>
        </w:rPr>
        <w:t>,</w:t>
      </w:r>
      <w:r w:rsidRPr="00AE31A5">
        <w:rPr>
          <w:rFonts w:ascii="Museo Sans 300" w:hAnsi="Museo Sans 300"/>
        </w:rPr>
        <w:t xml:space="preserve"> se debe considerar disponibilidad en plaza, particularidades del </w:t>
      </w:r>
      <w:r w:rsidR="000D1456">
        <w:rPr>
          <w:rFonts w:ascii="Museo Sans 300" w:hAnsi="Museo Sans 300"/>
        </w:rPr>
        <w:t>B</w:t>
      </w:r>
      <w:r w:rsidRPr="00AE31A5">
        <w:rPr>
          <w:rFonts w:ascii="Museo Sans 300" w:hAnsi="Museo Sans 300"/>
        </w:rPr>
        <w:t>ien, facturas</w:t>
      </w:r>
      <w:r w:rsidR="00532F80" w:rsidRPr="00AE31A5">
        <w:rPr>
          <w:rFonts w:ascii="Museo Sans 300" w:hAnsi="Museo Sans 300"/>
        </w:rPr>
        <w:t>, cotizaciones,</w:t>
      </w:r>
      <w:r w:rsidRPr="00AE31A5">
        <w:rPr>
          <w:rFonts w:ascii="Museo Sans 300" w:hAnsi="Museo Sans 300"/>
        </w:rPr>
        <w:t xml:space="preserve"> y pólizas de importación; y</w:t>
      </w:r>
    </w:p>
    <w:p w14:paraId="4B5AA8B6" w14:textId="57EB8DC8" w:rsidR="00CE708A" w:rsidRPr="00D508D1" w:rsidRDefault="00D508D1" w:rsidP="00342F91">
      <w:pPr>
        <w:pStyle w:val="Prrafodelista"/>
        <w:widowControl w:val="0"/>
        <w:numPr>
          <w:ilvl w:val="0"/>
          <w:numId w:val="26"/>
        </w:numPr>
        <w:ind w:left="1276" w:hanging="425"/>
        <w:jc w:val="both"/>
        <w:rPr>
          <w:rFonts w:ascii="Museo Sans 300" w:hAnsi="Museo Sans 300" w:cs="Arial"/>
        </w:rPr>
      </w:pPr>
      <w:bookmarkStart w:id="5" w:name="_Hlk83044808"/>
      <w:r w:rsidRPr="00D508D1">
        <w:rPr>
          <w:rFonts w:ascii="Museo Sans 300" w:hAnsi="Museo Sans 300" w:cs="Arial"/>
        </w:rPr>
        <w:t>Establecer si se han considerado o no los gastos financieros y de comercialización, de acuerdo al propósito y uso del informe de valuación; además, en las edificaciones no se debe incluir, las instalaciones fácilmente desmontables.</w:t>
      </w:r>
      <w:r>
        <w:rPr>
          <w:rFonts w:ascii="Museo Sans 300" w:hAnsi="Museo Sans 300" w:cs="Arial"/>
        </w:rPr>
        <w:t xml:space="preserve"> (1)</w:t>
      </w:r>
    </w:p>
    <w:bookmarkEnd w:id="5"/>
    <w:p w14:paraId="70073D29" w14:textId="1F956BE5" w:rsidR="00CE708A" w:rsidRPr="00AE31A5" w:rsidRDefault="00CE708A" w:rsidP="0083066D">
      <w:pPr>
        <w:pStyle w:val="Prrafodelista"/>
        <w:widowControl w:val="0"/>
        <w:numPr>
          <w:ilvl w:val="0"/>
          <w:numId w:val="33"/>
        </w:numPr>
        <w:spacing w:after="120"/>
        <w:ind w:left="993" w:hanging="284"/>
        <w:contextualSpacing w:val="0"/>
        <w:jc w:val="both"/>
        <w:rPr>
          <w:rFonts w:ascii="Museo Sans 300" w:hAnsi="Museo Sans 300" w:cs="Arial"/>
          <w:b/>
        </w:rPr>
      </w:pPr>
      <w:r w:rsidRPr="00AE31A5">
        <w:rPr>
          <w:rFonts w:ascii="Museo Sans 300" w:hAnsi="Museo Sans 300" w:cs="Arial"/>
          <w:b/>
        </w:rPr>
        <w:t xml:space="preserve">Método del Costo de Reposición Depreciado: </w:t>
      </w:r>
      <w:r w:rsidRPr="00AE31A5">
        <w:rPr>
          <w:rFonts w:ascii="Museo Sans 300" w:hAnsi="Museo Sans 300" w:cs="Arial"/>
        </w:rPr>
        <w:t xml:space="preserve">para bienes usados </w:t>
      </w:r>
      <w:r w:rsidR="00DB458E" w:rsidRPr="00AE31A5">
        <w:rPr>
          <w:rFonts w:ascii="Museo Sans 300" w:hAnsi="Museo Sans 300" w:cs="Arial"/>
        </w:rPr>
        <w:t xml:space="preserve">o que hayan superado su periodo natural de </w:t>
      </w:r>
      <w:r w:rsidR="00532F80" w:rsidRPr="00AE31A5">
        <w:rPr>
          <w:rFonts w:ascii="Museo Sans 300" w:hAnsi="Museo Sans 300" w:cs="Arial"/>
        </w:rPr>
        <w:t>comercial</w:t>
      </w:r>
      <w:r w:rsidR="00DB458E" w:rsidRPr="00AE31A5">
        <w:rPr>
          <w:rFonts w:ascii="Museo Sans 300" w:hAnsi="Museo Sans 300" w:cs="Arial"/>
        </w:rPr>
        <w:t>ización</w:t>
      </w:r>
      <w:r w:rsidRPr="00AE31A5">
        <w:rPr>
          <w:rFonts w:ascii="Museo Sans 300" w:hAnsi="Museo Sans 300" w:cs="Arial"/>
        </w:rPr>
        <w:t>, se determinará deduciendo del Costo de Reposición Bruto la depreciación física</w:t>
      </w:r>
      <w:r w:rsidR="00532F80" w:rsidRPr="00AE31A5">
        <w:rPr>
          <w:rFonts w:ascii="Museo Sans 300" w:hAnsi="Museo Sans 300" w:cs="Arial"/>
        </w:rPr>
        <w:t xml:space="preserve">, económica </w:t>
      </w:r>
      <w:r w:rsidRPr="00AE31A5">
        <w:rPr>
          <w:rFonts w:ascii="Museo Sans 300" w:hAnsi="Museo Sans 300" w:cs="Arial"/>
        </w:rPr>
        <w:t>y funcional, calculándose así:</w:t>
      </w:r>
    </w:p>
    <w:p w14:paraId="60C22F13" w14:textId="31393A91" w:rsidR="00CE708A" w:rsidRDefault="00CE708A" w:rsidP="0083066D">
      <w:pPr>
        <w:pStyle w:val="Prrafodelista"/>
        <w:widowControl w:val="0"/>
        <w:numPr>
          <w:ilvl w:val="0"/>
          <w:numId w:val="43"/>
        </w:numPr>
        <w:ind w:left="1276" w:hanging="425"/>
        <w:jc w:val="both"/>
        <w:rPr>
          <w:rFonts w:ascii="Museo Sans 300" w:hAnsi="Museo Sans 300"/>
        </w:rPr>
      </w:pPr>
      <w:r w:rsidRPr="00AE31A5">
        <w:rPr>
          <w:rFonts w:ascii="Museo Sans 300" w:hAnsi="Museo Sans 300"/>
        </w:rPr>
        <w:t>Aplicando al Costo de Reposición Bruto, excluido el valor de mercado del terreno, la técnica de depreciación de Ross-Heidecke</w:t>
      </w:r>
      <w:r w:rsidR="00532F80" w:rsidRPr="00AE31A5">
        <w:rPr>
          <w:rFonts w:ascii="Museo Sans 300" w:hAnsi="Museo Sans 300"/>
        </w:rPr>
        <w:t xml:space="preserve"> </w:t>
      </w:r>
      <w:r w:rsidR="00532F80" w:rsidRPr="0083066D">
        <w:rPr>
          <w:rFonts w:ascii="Museo Sans 300" w:hAnsi="Museo Sans 300"/>
        </w:rPr>
        <w:t>u otra similar o con mejores</w:t>
      </w:r>
      <w:r w:rsidR="00EA53F1" w:rsidRPr="0083066D">
        <w:rPr>
          <w:rFonts w:ascii="Museo Sans 300" w:hAnsi="Museo Sans 300"/>
        </w:rPr>
        <w:t xml:space="preserve"> </w:t>
      </w:r>
      <w:r w:rsidR="00532F80" w:rsidRPr="0083066D">
        <w:rPr>
          <w:rFonts w:ascii="Museo Sans 300" w:hAnsi="Museo Sans 300"/>
        </w:rPr>
        <w:t>parámetros y criterios debidamente comprobados y preferiblemente aceptados por las Normas Internacionales de Valuación vigentes</w:t>
      </w:r>
      <w:r w:rsidRPr="00AE31A5">
        <w:rPr>
          <w:rFonts w:ascii="Museo Sans 300" w:hAnsi="Museo Sans 300"/>
        </w:rPr>
        <w:t xml:space="preserve">; </w:t>
      </w:r>
    </w:p>
    <w:p w14:paraId="1494DC5F" w14:textId="42734289" w:rsidR="00CE708A" w:rsidRPr="00AE31A5" w:rsidRDefault="00CE708A" w:rsidP="00342F91">
      <w:pPr>
        <w:pStyle w:val="Prrafodelista"/>
        <w:widowControl w:val="0"/>
        <w:numPr>
          <w:ilvl w:val="0"/>
          <w:numId w:val="43"/>
        </w:numPr>
        <w:ind w:left="1276" w:hanging="425"/>
        <w:jc w:val="both"/>
        <w:rPr>
          <w:rFonts w:ascii="Museo Sans 300" w:hAnsi="Museo Sans 300"/>
        </w:rPr>
      </w:pPr>
      <w:r w:rsidRPr="00AE31A5">
        <w:rPr>
          <w:rFonts w:ascii="Museo Sans 300" w:hAnsi="Museo Sans 300"/>
        </w:rPr>
        <w:t xml:space="preserve">En bienes muebles el método de depreciación quedará a criterio del valuador de conformidad a las condiciones físicas que presente el </w:t>
      </w:r>
      <w:r w:rsidR="000D1456">
        <w:rPr>
          <w:rFonts w:ascii="Museo Sans 300" w:hAnsi="Museo Sans 300"/>
        </w:rPr>
        <w:t>B</w:t>
      </w:r>
      <w:r w:rsidRPr="00AE31A5">
        <w:rPr>
          <w:rFonts w:ascii="Museo Sans 300" w:hAnsi="Museo Sans 300"/>
        </w:rPr>
        <w:t xml:space="preserve">ien, lo cual deberá quedar debidamente justificado en el informe de </w:t>
      </w:r>
      <w:r w:rsidR="00564F49" w:rsidRPr="00AE31A5">
        <w:rPr>
          <w:rFonts w:ascii="Museo Sans 300" w:hAnsi="Museo Sans 300"/>
        </w:rPr>
        <w:t>valuación</w:t>
      </w:r>
      <w:r w:rsidR="00532F80" w:rsidRPr="00AE31A5">
        <w:rPr>
          <w:rFonts w:ascii="Museo Sans 300" w:hAnsi="Museo Sans 300"/>
        </w:rPr>
        <w:t>; y</w:t>
      </w:r>
    </w:p>
    <w:p w14:paraId="2DD6F4A4" w14:textId="14828C14" w:rsidR="00451DF7" w:rsidRDefault="00451DF7" w:rsidP="00342F91">
      <w:pPr>
        <w:pStyle w:val="Prrafodelista"/>
        <w:widowControl w:val="0"/>
        <w:numPr>
          <w:ilvl w:val="0"/>
          <w:numId w:val="43"/>
        </w:numPr>
        <w:ind w:left="1276" w:hanging="425"/>
        <w:jc w:val="both"/>
        <w:rPr>
          <w:rFonts w:ascii="Museo Sans 300" w:hAnsi="Museo Sans 300"/>
        </w:rPr>
      </w:pPr>
      <w:r w:rsidRPr="00AE31A5">
        <w:rPr>
          <w:rFonts w:ascii="Museo Sans 300" w:hAnsi="Museo Sans 300"/>
        </w:rPr>
        <w:t>Para edificaciones especiales se deberá justificar los métodos de depreciación física</w:t>
      </w:r>
      <w:r w:rsidR="00EF3915" w:rsidRPr="00AE31A5">
        <w:rPr>
          <w:rFonts w:ascii="Museo Sans 300" w:hAnsi="Museo Sans 300"/>
        </w:rPr>
        <w:t>, económica</w:t>
      </w:r>
      <w:r w:rsidRPr="00AE31A5">
        <w:rPr>
          <w:rFonts w:ascii="Museo Sans 300" w:hAnsi="Museo Sans 300"/>
        </w:rPr>
        <w:t xml:space="preserve"> y/o funcional que se utilicen.</w:t>
      </w:r>
    </w:p>
    <w:p w14:paraId="6F44861F" w14:textId="77777777" w:rsidR="003B2041" w:rsidRPr="00AE31A5" w:rsidRDefault="003B2041" w:rsidP="003B2041">
      <w:pPr>
        <w:pStyle w:val="Prrafodelista"/>
        <w:widowControl w:val="0"/>
        <w:ind w:left="1276"/>
        <w:jc w:val="both"/>
        <w:rPr>
          <w:rFonts w:ascii="Museo Sans 300" w:hAnsi="Museo Sans 300"/>
        </w:rPr>
      </w:pPr>
    </w:p>
    <w:p w14:paraId="01D74241" w14:textId="32A5219E" w:rsidR="00841599" w:rsidRDefault="00897697" w:rsidP="00897697">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897697">
        <w:rPr>
          <w:rFonts w:ascii="Museo Sans 300" w:hAnsi="Museo Sans 300"/>
        </w:rPr>
        <w:t>Adicional a los principios, técnicas, enfoques y métodos para la valuación de los Bienes establecidos en las presentes Normas, podrán utilizarse los estándares y criterios definidos en las Normas Internacionales de Valuación, dictadas por el Consejo Internacional de Normas</w:t>
      </w:r>
      <w:r w:rsidR="00F97211">
        <w:rPr>
          <w:rFonts w:ascii="Museo Sans 300" w:hAnsi="Museo Sans 300"/>
        </w:rPr>
        <w:t xml:space="preserve"> </w:t>
      </w:r>
      <w:r w:rsidRPr="00897697">
        <w:rPr>
          <w:rFonts w:ascii="Museo Sans 300" w:hAnsi="Museo Sans 300"/>
        </w:rPr>
        <w:t>de Valuación (IVSC), por sus siglas en inglés.</w:t>
      </w:r>
      <w:r w:rsidR="0011117F">
        <w:rPr>
          <w:rFonts w:ascii="Museo Sans 300" w:hAnsi="Museo Sans 300"/>
        </w:rPr>
        <w:t xml:space="preserve"> (1)</w:t>
      </w:r>
    </w:p>
    <w:p w14:paraId="255B69BA" w14:textId="77777777" w:rsidR="00897697" w:rsidRPr="00AE31A5" w:rsidRDefault="00897697" w:rsidP="00CE708A">
      <w:pPr>
        <w:pStyle w:val="Prrafodelista"/>
        <w:widowControl w:val="0"/>
        <w:tabs>
          <w:tab w:val="left" w:pos="709"/>
        </w:tabs>
        <w:ind w:left="0"/>
        <w:contextualSpacing w:val="0"/>
        <w:jc w:val="both"/>
        <w:rPr>
          <w:rFonts w:ascii="Museo Sans 300" w:hAnsi="Museo Sans 300"/>
        </w:rPr>
      </w:pPr>
    </w:p>
    <w:p w14:paraId="3A157BA6" w14:textId="77777777" w:rsidR="00CE708A" w:rsidRPr="00AE31A5" w:rsidRDefault="00CE708A" w:rsidP="00CE708A">
      <w:pPr>
        <w:widowControl w:val="0"/>
        <w:jc w:val="both"/>
        <w:rPr>
          <w:rFonts w:ascii="Museo Sans 300" w:hAnsi="Museo Sans 300" w:cs="Arial"/>
          <w:b/>
          <w:bCs/>
        </w:rPr>
      </w:pPr>
      <w:r w:rsidRPr="00AE31A5">
        <w:rPr>
          <w:rFonts w:ascii="Museo Sans 300" w:hAnsi="Museo Sans 300" w:cs="Arial"/>
          <w:b/>
          <w:bCs/>
        </w:rPr>
        <w:t>Verificación de documentos legales y tratamiento fiscal</w:t>
      </w:r>
      <w:r w:rsidR="00CC553A" w:rsidRPr="00AE31A5">
        <w:rPr>
          <w:rFonts w:ascii="Museo Sans 300" w:hAnsi="Museo Sans 300" w:cs="Arial"/>
          <w:b/>
          <w:bCs/>
        </w:rPr>
        <w:tab/>
      </w:r>
    </w:p>
    <w:p w14:paraId="65356672" w14:textId="1B83D4FA" w:rsidR="00CE708A" w:rsidRPr="00AE31A5" w:rsidRDefault="003B5088" w:rsidP="00765EA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 xml:space="preserve">Es obligación del </w:t>
      </w:r>
      <w:r w:rsidR="008054E4">
        <w:rPr>
          <w:rFonts w:ascii="Museo Sans 300" w:hAnsi="Museo Sans 300"/>
        </w:rPr>
        <w:t>Perito</w:t>
      </w:r>
      <w:r w:rsidRPr="00AE31A5">
        <w:rPr>
          <w:rFonts w:ascii="Museo Sans 300" w:hAnsi="Museo Sans 300"/>
        </w:rPr>
        <w:t xml:space="preserve"> verificar los documentos legales y técnicos que han sido proveídos por la entidad contratante </w:t>
      </w:r>
      <w:r w:rsidR="003D33B5" w:rsidRPr="00AE31A5">
        <w:rPr>
          <w:rFonts w:ascii="Museo Sans 300" w:hAnsi="Museo Sans 300"/>
        </w:rPr>
        <w:t>y que</w:t>
      </w:r>
      <w:r w:rsidRPr="00AE31A5">
        <w:rPr>
          <w:rFonts w:ascii="Museo Sans 300" w:hAnsi="Museo Sans 300"/>
        </w:rPr>
        <w:t xml:space="preserve"> acrediten la propiedad del </w:t>
      </w:r>
      <w:r w:rsidR="001B7F8A">
        <w:rPr>
          <w:rFonts w:ascii="Museo Sans 300" w:hAnsi="Museo Sans 300"/>
        </w:rPr>
        <w:t>B</w:t>
      </w:r>
      <w:r w:rsidRPr="00AE31A5">
        <w:rPr>
          <w:rFonts w:ascii="Museo Sans 300" w:hAnsi="Museo Sans 300"/>
        </w:rPr>
        <w:t>ien que se valúa; así como las prevenciones y gravámenes que recaigan sobre los mismos</w:t>
      </w:r>
      <w:r w:rsidR="00EA53F1">
        <w:rPr>
          <w:rFonts w:ascii="Museo Sans 300" w:hAnsi="Museo Sans 300"/>
        </w:rPr>
        <w:t>.</w:t>
      </w:r>
      <w:r w:rsidR="00CE708A" w:rsidRPr="00AE31A5">
        <w:rPr>
          <w:rFonts w:ascii="Museo Sans 300" w:hAnsi="Museo Sans 300"/>
        </w:rPr>
        <w:t xml:space="preserve"> </w:t>
      </w:r>
    </w:p>
    <w:p w14:paraId="4CA81DC6" w14:textId="77777777" w:rsidR="00CE708A" w:rsidRPr="00AE31A5" w:rsidRDefault="00CE708A" w:rsidP="00CE708A">
      <w:pPr>
        <w:pStyle w:val="Prrafodelista"/>
        <w:widowControl w:val="0"/>
        <w:tabs>
          <w:tab w:val="left" w:pos="709"/>
        </w:tabs>
        <w:ind w:left="0"/>
        <w:contextualSpacing w:val="0"/>
        <w:jc w:val="both"/>
        <w:rPr>
          <w:rFonts w:ascii="Museo Sans 300" w:hAnsi="Museo Sans 300"/>
        </w:rPr>
      </w:pPr>
    </w:p>
    <w:p w14:paraId="688B0028" w14:textId="6C424895" w:rsidR="00CE708A" w:rsidRPr="00AE31A5" w:rsidRDefault="00942FC4" w:rsidP="00CE708A">
      <w:pPr>
        <w:pStyle w:val="Prrafodelista"/>
        <w:widowControl w:val="0"/>
        <w:tabs>
          <w:tab w:val="left" w:pos="709"/>
        </w:tabs>
        <w:ind w:left="0"/>
        <w:contextualSpacing w:val="0"/>
        <w:jc w:val="both"/>
        <w:rPr>
          <w:rFonts w:ascii="Museo Sans 300" w:hAnsi="Museo Sans 300"/>
        </w:rPr>
      </w:pPr>
      <w:r w:rsidRPr="00AE31A5">
        <w:rPr>
          <w:rFonts w:ascii="Museo Sans 300" w:hAnsi="Museo Sans 300"/>
        </w:rPr>
        <w:t xml:space="preserve">En el valúo de un </w:t>
      </w:r>
      <w:r w:rsidR="000D1456">
        <w:rPr>
          <w:rFonts w:ascii="Museo Sans 300" w:hAnsi="Museo Sans 300"/>
        </w:rPr>
        <w:t>B</w:t>
      </w:r>
      <w:r w:rsidRPr="00AE31A5">
        <w:rPr>
          <w:rFonts w:ascii="Museo Sans 300" w:hAnsi="Museo Sans 300"/>
        </w:rPr>
        <w:t xml:space="preserve">ien no deberá incluirse pagos de impuestos o derechos que deban correr a cargo de un comprador potencial; en consecuencia, en el informe de valuación deberá consignarse con suficiente claridad que </w:t>
      </w:r>
      <w:r w:rsidR="003D33B5" w:rsidRPr="00AE31A5">
        <w:rPr>
          <w:rFonts w:ascii="Museo Sans 300" w:hAnsi="Museo Sans 300"/>
        </w:rPr>
        <w:t>el valor del inmueble no incluye</w:t>
      </w:r>
      <w:r w:rsidRPr="00AE31A5">
        <w:rPr>
          <w:rFonts w:ascii="Museo Sans 300" w:hAnsi="Museo Sans 300"/>
        </w:rPr>
        <w:t xml:space="preserve"> gastos de esa naturaleza</w:t>
      </w:r>
      <w:r w:rsidR="00CE708A" w:rsidRPr="00AE31A5">
        <w:rPr>
          <w:rFonts w:ascii="Museo Sans 300" w:hAnsi="Museo Sans 300"/>
        </w:rPr>
        <w:t xml:space="preserve">. </w:t>
      </w:r>
    </w:p>
    <w:p w14:paraId="3791E675" w14:textId="77777777" w:rsidR="00CE708A" w:rsidRPr="00AE31A5" w:rsidRDefault="00CE708A" w:rsidP="00CE708A">
      <w:pPr>
        <w:widowControl w:val="0"/>
        <w:jc w:val="both"/>
        <w:rPr>
          <w:rFonts w:ascii="Museo Sans 300" w:hAnsi="Museo Sans 300"/>
        </w:rPr>
      </w:pPr>
    </w:p>
    <w:p w14:paraId="7342EDDE" w14:textId="77777777" w:rsidR="00CE708A" w:rsidRPr="00AE31A5" w:rsidRDefault="00CE708A" w:rsidP="00CE708A">
      <w:pPr>
        <w:widowControl w:val="0"/>
        <w:jc w:val="both"/>
        <w:rPr>
          <w:rFonts w:ascii="Museo Sans 300" w:hAnsi="Museo Sans 300" w:cs="Arial"/>
          <w:b/>
          <w:bCs/>
        </w:rPr>
      </w:pPr>
      <w:r w:rsidRPr="00AE31A5">
        <w:rPr>
          <w:rFonts w:ascii="Museo Sans 300" w:hAnsi="Museo Sans 300" w:cs="Arial"/>
          <w:b/>
          <w:bCs/>
        </w:rPr>
        <w:t>Efectos ambientales del valúo</w:t>
      </w:r>
    </w:p>
    <w:p w14:paraId="69AC55E8" w14:textId="77777777" w:rsidR="00CE708A" w:rsidRPr="00AE31A5" w:rsidRDefault="00942FC4" w:rsidP="00765EA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 xml:space="preserve">El valúo deberá considerar </w:t>
      </w:r>
      <w:r w:rsidR="00123F5D" w:rsidRPr="00AE31A5">
        <w:rPr>
          <w:rFonts w:ascii="Museo Sans 300" w:hAnsi="Museo Sans 300"/>
        </w:rPr>
        <w:t>los posibles riesgos y</w:t>
      </w:r>
      <w:r w:rsidRPr="00AE31A5">
        <w:rPr>
          <w:rFonts w:ascii="Museo Sans 300" w:hAnsi="Museo Sans 300"/>
        </w:rPr>
        <w:t xml:space="preserve"> efecto</w:t>
      </w:r>
      <w:r w:rsidR="00123F5D" w:rsidRPr="00AE31A5">
        <w:rPr>
          <w:rFonts w:ascii="Museo Sans 300" w:hAnsi="Museo Sans 300"/>
        </w:rPr>
        <w:t>s</w:t>
      </w:r>
      <w:r w:rsidRPr="00AE31A5">
        <w:rPr>
          <w:rFonts w:ascii="Museo Sans 300" w:hAnsi="Museo Sans 300"/>
        </w:rPr>
        <w:t xml:space="preserve"> negativo</w:t>
      </w:r>
      <w:r w:rsidR="00123F5D" w:rsidRPr="00AE31A5">
        <w:rPr>
          <w:rFonts w:ascii="Museo Sans 300" w:hAnsi="Museo Sans 300"/>
        </w:rPr>
        <w:t>s</w:t>
      </w:r>
      <w:r w:rsidRPr="00AE31A5">
        <w:rPr>
          <w:rFonts w:ascii="Museo Sans 300" w:hAnsi="Museo Sans 300"/>
        </w:rPr>
        <w:t xml:space="preserve"> de los factores ambientales provocados por la acción del ser humano</w:t>
      </w:r>
      <w:r w:rsidR="00123F5D" w:rsidRPr="00AE31A5">
        <w:rPr>
          <w:rFonts w:ascii="Museo Sans 300" w:hAnsi="Museo Sans 300"/>
        </w:rPr>
        <w:t>, así como también provocados por la naturaleza</w:t>
      </w:r>
      <w:r w:rsidRPr="00AE31A5">
        <w:rPr>
          <w:rFonts w:ascii="Museo Sans 300" w:hAnsi="Museo Sans 300"/>
        </w:rPr>
        <w:t>. Para ello, deberá tomar en cuenta, si los hubiese, los resultados de cualquier informe realizado de hasta tres años con anterioridad a la fecha del valúo y ser proporcionados por el solicitante del mismo.</w:t>
      </w:r>
    </w:p>
    <w:p w14:paraId="02947BFE" w14:textId="77777777" w:rsidR="00D84224" w:rsidRDefault="00D84224" w:rsidP="00E44418">
      <w:pPr>
        <w:widowControl w:val="0"/>
        <w:jc w:val="center"/>
        <w:rPr>
          <w:rFonts w:ascii="Museo Sans 300" w:hAnsi="Museo Sans 300" w:cs="Arial"/>
          <w:b/>
          <w:bCs/>
        </w:rPr>
      </w:pPr>
    </w:p>
    <w:p w14:paraId="33389542" w14:textId="31DF58B6" w:rsidR="00CE708A" w:rsidRDefault="00CE708A" w:rsidP="00F445A5">
      <w:pPr>
        <w:widowControl w:val="0"/>
        <w:jc w:val="center"/>
        <w:rPr>
          <w:rFonts w:ascii="Museo Sans 300" w:hAnsi="Museo Sans 300" w:cs="Arial"/>
          <w:b/>
          <w:bCs/>
        </w:rPr>
      </w:pPr>
      <w:r w:rsidRPr="00AE31A5">
        <w:rPr>
          <w:rFonts w:ascii="Museo Sans 300" w:hAnsi="Museo Sans 300" w:cs="Arial"/>
          <w:b/>
          <w:bCs/>
        </w:rPr>
        <w:t>CAPÍTULO V</w:t>
      </w:r>
      <w:r w:rsidRPr="00AE31A5">
        <w:rPr>
          <w:rFonts w:ascii="Museo Sans 300" w:hAnsi="Museo Sans 300" w:cs="Arial"/>
          <w:b/>
          <w:bCs/>
        </w:rPr>
        <w:br/>
        <w:t>CONTENIDO DE</w:t>
      </w:r>
      <w:r w:rsidR="00860E7E" w:rsidRPr="00AE31A5">
        <w:rPr>
          <w:rFonts w:ascii="Museo Sans 300" w:hAnsi="Museo Sans 300" w:cs="Arial"/>
          <w:b/>
          <w:bCs/>
        </w:rPr>
        <w:t>L INFORME DE VALUACIÓN</w:t>
      </w:r>
    </w:p>
    <w:p w14:paraId="605B0E70" w14:textId="77777777" w:rsidR="00F445A5" w:rsidRPr="00AE31A5" w:rsidRDefault="00F445A5" w:rsidP="00F445A5">
      <w:pPr>
        <w:widowControl w:val="0"/>
        <w:jc w:val="center"/>
        <w:rPr>
          <w:rFonts w:ascii="Museo Sans 300" w:hAnsi="Museo Sans 300" w:cs="Arial"/>
          <w:b/>
          <w:bCs/>
        </w:rPr>
      </w:pPr>
    </w:p>
    <w:p w14:paraId="1CC2C6C4" w14:textId="77777777" w:rsidR="00CE708A" w:rsidRPr="00AE31A5" w:rsidRDefault="00CE708A" w:rsidP="00CE708A">
      <w:pPr>
        <w:widowControl w:val="0"/>
        <w:jc w:val="both"/>
        <w:rPr>
          <w:rFonts w:ascii="Museo Sans 300" w:hAnsi="Museo Sans 300" w:cs="Arial"/>
          <w:b/>
          <w:bCs/>
        </w:rPr>
      </w:pPr>
      <w:r w:rsidRPr="00AE31A5">
        <w:rPr>
          <w:rFonts w:ascii="Museo Sans 300" w:hAnsi="Museo Sans 300" w:cs="Arial"/>
          <w:b/>
          <w:bCs/>
        </w:rPr>
        <w:t>Principios de valuación</w:t>
      </w:r>
      <w:r w:rsidR="004E232F" w:rsidRPr="00AE31A5">
        <w:rPr>
          <w:rFonts w:ascii="Museo Sans 300" w:hAnsi="Museo Sans 300" w:cs="Arial"/>
          <w:b/>
          <w:bCs/>
        </w:rPr>
        <w:t xml:space="preserve"> y conducta</w:t>
      </w:r>
    </w:p>
    <w:p w14:paraId="7750131C" w14:textId="504B4F01" w:rsidR="00CE708A" w:rsidRPr="00AE31A5" w:rsidRDefault="00CE708A" w:rsidP="001458C9">
      <w:pPr>
        <w:pStyle w:val="Prrafodelista"/>
        <w:widowControl w:val="0"/>
        <w:numPr>
          <w:ilvl w:val="0"/>
          <w:numId w:val="3"/>
        </w:numPr>
        <w:tabs>
          <w:tab w:val="clear" w:pos="284"/>
          <w:tab w:val="num" w:pos="993"/>
        </w:tabs>
        <w:spacing w:after="120"/>
        <w:ind w:firstLine="0"/>
        <w:contextualSpacing w:val="0"/>
        <w:jc w:val="both"/>
        <w:rPr>
          <w:rFonts w:ascii="Museo Sans 300" w:hAnsi="Museo Sans 300"/>
        </w:rPr>
      </w:pPr>
      <w:r w:rsidRPr="00AE31A5">
        <w:rPr>
          <w:rFonts w:ascii="Museo Sans 300" w:hAnsi="Museo Sans 300"/>
        </w:rPr>
        <w:t xml:space="preserve">El </w:t>
      </w:r>
      <w:r w:rsidR="008054E4">
        <w:rPr>
          <w:rFonts w:ascii="Museo Sans 300" w:hAnsi="Museo Sans 300"/>
        </w:rPr>
        <w:t>Perito</w:t>
      </w:r>
      <w:r w:rsidRPr="00AE31A5">
        <w:rPr>
          <w:rFonts w:ascii="Museo Sans 300" w:hAnsi="Museo Sans 300"/>
        </w:rPr>
        <w:t xml:space="preserve"> deberá elaborar el contenido del informe de </w:t>
      </w:r>
      <w:r w:rsidR="00564F49" w:rsidRPr="00AE31A5">
        <w:rPr>
          <w:rFonts w:ascii="Museo Sans 300" w:hAnsi="Museo Sans 300"/>
        </w:rPr>
        <w:t>valuación</w:t>
      </w:r>
      <w:r w:rsidRPr="00AE31A5">
        <w:rPr>
          <w:rFonts w:ascii="Museo Sans 300" w:hAnsi="Museo Sans 300"/>
        </w:rPr>
        <w:t xml:space="preserve"> atendiendo como mínimo a los principios siguientes:</w:t>
      </w:r>
    </w:p>
    <w:p w14:paraId="7B50414C" w14:textId="72B2CAF5" w:rsidR="006D54F7" w:rsidRPr="006D54F7" w:rsidRDefault="00BF051A" w:rsidP="006D54F7">
      <w:pPr>
        <w:pStyle w:val="Prrafodelista"/>
        <w:widowControl w:val="0"/>
        <w:numPr>
          <w:ilvl w:val="0"/>
          <w:numId w:val="28"/>
        </w:numPr>
        <w:ind w:left="425" w:hanging="425"/>
        <w:contextualSpacing w:val="0"/>
        <w:jc w:val="both"/>
        <w:rPr>
          <w:rFonts w:ascii="Museo Sans 300" w:hAnsi="Museo Sans 300"/>
          <w:bCs/>
        </w:rPr>
      </w:pPr>
      <w:bookmarkStart w:id="6" w:name="_Hlk61880731"/>
      <w:r w:rsidRPr="006A3C2C">
        <w:rPr>
          <w:rFonts w:ascii="Museo Sans 300" w:hAnsi="Museo Sans 300"/>
        </w:rPr>
        <w:t>De mayor y mejor uso:</w:t>
      </w:r>
      <w:bookmarkEnd w:id="6"/>
      <w:r w:rsidR="006D54F7">
        <w:rPr>
          <w:rFonts w:ascii="Museo Sans 300" w:hAnsi="Museo Sans 300"/>
        </w:rPr>
        <w:t xml:space="preserve"> </w:t>
      </w:r>
      <w:r w:rsidR="006D54F7" w:rsidRPr="006D54F7">
        <w:rPr>
          <w:rFonts w:ascii="Museo Sans 300" w:hAnsi="Museo Sans 300"/>
          <w:bCs/>
        </w:rPr>
        <w:t>El valor de un inmueble susceptible de ser dedicado a diferentes usos será el que resulte de destinarlo, dentro de las posibilidades legales y físicas, al económicamente más aconsejable, o si es susceptible de ser construido con edificaciones, será el que resulte de construirlo, dentro de las posibilidades legales y físicas, con aquella que permita obtener su mayor valo</w:t>
      </w:r>
      <w:r w:rsidR="006D54F7">
        <w:rPr>
          <w:rFonts w:ascii="Museo Sans 300" w:hAnsi="Museo Sans 300"/>
          <w:bCs/>
        </w:rPr>
        <w:t>r;</w:t>
      </w:r>
    </w:p>
    <w:p w14:paraId="55FA0511" w14:textId="089DD442" w:rsidR="007B65DD" w:rsidRPr="006A3C2C" w:rsidRDefault="007B65DD" w:rsidP="00DE70AE">
      <w:pPr>
        <w:pStyle w:val="Prrafodelista"/>
        <w:widowControl w:val="0"/>
        <w:numPr>
          <w:ilvl w:val="0"/>
          <w:numId w:val="28"/>
        </w:numPr>
        <w:ind w:left="425" w:hanging="425"/>
        <w:contextualSpacing w:val="0"/>
        <w:jc w:val="both"/>
        <w:rPr>
          <w:rFonts w:ascii="Museo Sans 300" w:hAnsi="Museo Sans 300"/>
          <w:bCs/>
        </w:rPr>
      </w:pPr>
      <w:r w:rsidRPr="006A3C2C">
        <w:rPr>
          <w:rFonts w:ascii="Museo Sans 300" w:hAnsi="Museo Sans 300"/>
          <w:bCs/>
        </w:rPr>
        <w:t xml:space="preserve">Eficiencia: </w:t>
      </w:r>
      <w:r w:rsidR="00897697" w:rsidRPr="00897697">
        <w:rPr>
          <w:rFonts w:ascii="Museo Sans 300" w:hAnsi="Museo Sans 300"/>
          <w:bCs/>
        </w:rPr>
        <w:t>Las estimaciones deben reflejar adecuadamente el valor mercado a la fecha de realización del valúo</w:t>
      </w:r>
      <w:r w:rsidR="00897697">
        <w:rPr>
          <w:rFonts w:ascii="Museo Sans 300" w:hAnsi="Museo Sans 300"/>
          <w:bCs/>
        </w:rPr>
        <w:t>; (1)</w:t>
      </w:r>
    </w:p>
    <w:p w14:paraId="73A14C97" w14:textId="344E0963" w:rsidR="006E0A26" w:rsidRPr="006A3C2C" w:rsidRDefault="006E0A26" w:rsidP="006E0A26">
      <w:pPr>
        <w:pStyle w:val="Prrafodelista"/>
        <w:widowControl w:val="0"/>
        <w:numPr>
          <w:ilvl w:val="0"/>
          <w:numId w:val="28"/>
        </w:numPr>
        <w:ind w:left="425" w:hanging="425"/>
        <w:contextualSpacing w:val="0"/>
        <w:jc w:val="both"/>
        <w:rPr>
          <w:rFonts w:ascii="Museo Sans 300" w:hAnsi="Museo Sans 300"/>
          <w:bCs/>
        </w:rPr>
      </w:pPr>
      <w:r w:rsidRPr="006A3C2C">
        <w:rPr>
          <w:rFonts w:ascii="Museo Sans 300" w:hAnsi="Museo Sans 300"/>
          <w:bCs/>
        </w:rPr>
        <w:t xml:space="preserve">Independencia: </w:t>
      </w:r>
      <w:r w:rsidR="00897697" w:rsidRPr="00897697">
        <w:rPr>
          <w:rFonts w:ascii="Museo Sans 300" w:hAnsi="Museo Sans 300"/>
          <w:bCs/>
        </w:rPr>
        <w:t>Los informes de valuación deben ser realizados por profesionales que carezcan de cualquier interés en el resultado de los mismos</w:t>
      </w:r>
      <w:r w:rsidR="00897697">
        <w:rPr>
          <w:rFonts w:ascii="Museo Sans 300" w:hAnsi="Museo Sans 300"/>
          <w:bCs/>
        </w:rPr>
        <w:t>; (1)</w:t>
      </w:r>
    </w:p>
    <w:p w14:paraId="0E0440E2" w14:textId="083EED6C" w:rsidR="00A31803" w:rsidRPr="006A3C2C" w:rsidRDefault="00A31803" w:rsidP="00EA53F1">
      <w:pPr>
        <w:pStyle w:val="Prrafodelista"/>
        <w:widowControl w:val="0"/>
        <w:numPr>
          <w:ilvl w:val="0"/>
          <w:numId w:val="28"/>
        </w:numPr>
        <w:ind w:left="425" w:hanging="425"/>
        <w:contextualSpacing w:val="0"/>
        <w:jc w:val="both"/>
        <w:rPr>
          <w:rFonts w:ascii="Museo Sans 300" w:hAnsi="Museo Sans 300"/>
          <w:bCs/>
        </w:rPr>
      </w:pPr>
      <w:r w:rsidRPr="006A3C2C">
        <w:rPr>
          <w:rFonts w:ascii="Museo Sans 300" w:hAnsi="Museo Sans 300"/>
          <w:bCs/>
        </w:rPr>
        <w:t>Integridad: Los valúos deben contener toda la información que permita a un tercero concluir el valor total de los valúos, sin necesidad de recurrir a fuentes externas.</w:t>
      </w:r>
      <w:r w:rsidR="00EA53F1" w:rsidRPr="006A3C2C">
        <w:rPr>
          <w:rFonts w:ascii="Museo Sans 300" w:hAnsi="Museo Sans 300"/>
          <w:bCs/>
        </w:rPr>
        <w:t xml:space="preserve"> </w:t>
      </w:r>
      <w:r w:rsidRPr="006A3C2C">
        <w:rPr>
          <w:rFonts w:ascii="Museo Sans 300" w:hAnsi="Museo Sans 300"/>
          <w:bCs/>
        </w:rPr>
        <w:t>Adicionalmente, debe ser posible verificar todos los cálculos que soporten el resultado final y los intermedios;</w:t>
      </w:r>
    </w:p>
    <w:p w14:paraId="5439D3AD" w14:textId="68B93A6D" w:rsidR="00A31803" w:rsidRPr="00E54DC8" w:rsidRDefault="00A31803" w:rsidP="00A31803">
      <w:pPr>
        <w:pStyle w:val="Prrafodelista"/>
        <w:widowControl w:val="0"/>
        <w:numPr>
          <w:ilvl w:val="0"/>
          <w:numId w:val="28"/>
        </w:numPr>
        <w:ind w:left="425" w:hanging="425"/>
        <w:contextualSpacing w:val="0"/>
        <w:jc w:val="both"/>
        <w:rPr>
          <w:rFonts w:ascii="Museo Sans 300" w:hAnsi="Museo Sans 300"/>
          <w:bCs/>
        </w:rPr>
      </w:pPr>
      <w:r w:rsidRPr="00E54DC8">
        <w:rPr>
          <w:rFonts w:ascii="Museo Sans 300" w:hAnsi="Museo Sans 300"/>
          <w:bCs/>
        </w:rPr>
        <w:t xml:space="preserve">Objetividad: </w:t>
      </w:r>
      <w:r w:rsidR="00897697" w:rsidRPr="00897697">
        <w:rPr>
          <w:rFonts w:ascii="Museo Sans 300" w:hAnsi="Museo Sans 300"/>
          <w:bCs/>
        </w:rPr>
        <w:t>El valor del Bien deberá ser resultado de criterios técnicos objetivos, neutrales y de datos cuyas fuentes sean confiables y verificables;</w:t>
      </w:r>
      <w:r w:rsidR="00897697">
        <w:rPr>
          <w:rFonts w:ascii="Museo Sans 300" w:hAnsi="Museo Sans 300"/>
          <w:bCs/>
        </w:rPr>
        <w:t xml:space="preserve"> (1)</w:t>
      </w:r>
    </w:p>
    <w:p w14:paraId="497A68D1" w14:textId="30956202" w:rsidR="006E0A26" w:rsidRPr="00E54DC8" w:rsidRDefault="006E0A26" w:rsidP="006E0A26">
      <w:pPr>
        <w:pStyle w:val="Prrafodelista"/>
        <w:widowControl w:val="0"/>
        <w:numPr>
          <w:ilvl w:val="0"/>
          <w:numId w:val="28"/>
        </w:numPr>
        <w:ind w:left="425" w:hanging="425"/>
        <w:contextualSpacing w:val="0"/>
        <w:jc w:val="both"/>
        <w:rPr>
          <w:rFonts w:ascii="Museo Sans 300" w:hAnsi="Museo Sans 300"/>
          <w:bCs/>
        </w:rPr>
      </w:pPr>
      <w:r w:rsidRPr="00E54DC8">
        <w:rPr>
          <w:rFonts w:ascii="Museo Sans 300" w:hAnsi="Museo Sans 300"/>
          <w:bCs/>
        </w:rPr>
        <w:t xml:space="preserve">Profesionalismo: La determinación del valor </w:t>
      </w:r>
      <w:r w:rsidR="00897697">
        <w:rPr>
          <w:rFonts w:ascii="Museo Sans 300" w:hAnsi="Museo Sans 300"/>
          <w:bCs/>
        </w:rPr>
        <w:t xml:space="preserve">de mercado del Bien </w:t>
      </w:r>
      <w:r w:rsidRPr="00E54DC8">
        <w:rPr>
          <w:rFonts w:ascii="Museo Sans 300" w:hAnsi="Museo Sans 300"/>
          <w:bCs/>
        </w:rPr>
        <w:t>se debe basar en las conclusiones producto del análisis y estudio que realizaría un experto prudente y diligente, encaminado a la búsqueda, obtención y evaluación de toda la información relevante disponible, de manera tal que el valor</w:t>
      </w:r>
      <w:r w:rsidR="00897697">
        <w:rPr>
          <w:rFonts w:ascii="Museo Sans 300" w:hAnsi="Museo Sans 300"/>
          <w:bCs/>
        </w:rPr>
        <w:t xml:space="preserve"> de mercado</w:t>
      </w:r>
      <w:r w:rsidRPr="00E54DC8">
        <w:rPr>
          <w:rFonts w:ascii="Museo Sans 300" w:hAnsi="Museo Sans 300"/>
          <w:bCs/>
        </w:rPr>
        <w:t xml:space="preserve"> que se determine refleje los montos que razonablemente se otorgarían por su adquisición</w:t>
      </w:r>
      <w:r w:rsidR="00A31803" w:rsidRPr="00E54DC8">
        <w:rPr>
          <w:rFonts w:ascii="Museo Sans 300" w:hAnsi="Museo Sans 300"/>
          <w:bCs/>
        </w:rPr>
        <w:t xml:space="preserve"> o se recibirían por su venta;</w:t>
      </w:r>
      <w:r w:rsidR="0011117F">
        <w:rPr>
          <w:rFonts w:ascii="Museo Sans 300" w:hAnsi="Museo Sans 300"/>
          <w:bCs/>
        </w:rPr>
        <w:t xml:space="preserve"> (1)</w:t>
      </w:r>
    </w:p>
    <w:p w14:paraId="7813F303" w14:textId="4CE0DE49" w:rsidR="00A31803" w:rsidRPr="00E54DC8" w:rsidRDefault="00A31803" w:rsidP="00A31803">
      <w:pPr>
        <w:pStyle w:val="Prrafodelista"/>
        <w:widowControl w:val="0"/>
        <w:numPr>
          <w:ilvl w:val="0"/>
          <w:numId w:val="28"/>
        </w:numPr>
        <w:ind w:left="425" w:hanging="425"/>
        <w:contextualSpacing w:val="0"/>
        <w:jc w:val="both"/>
        <w:rPr>
          <w:rFonts w:ascii="Museo Sans 300" w:hAnsi="Museo Sans 300"/>
          <w:bCs/>
        </w:rPr>
      </w:pPr>
      <w:r w:rsidRPr="00E54DC8">
        <w:rPr>
          <w:rFonts w:ascii="Museo Sans 300" w:hAnsi="Museo Sans 300"/>
          <w:bCs/>
        </w:rPr>
        <w:t xml:space="preserve">Prudencia: </w:t>
      </w:r>
      <w:r w:rsidR="00897697" w:rsidRPr="00897697">
        <w:rPr>
          <w:rFonts w:ascii="Museo Sans 300" w:hAnsi="Museo Sans 300"/>
          <w:bCs/>
        </w:rPr>
        <w:t>Ante varios escenarios o posibilidades de elección igualmente probables o métodos igualmente aplicables, de acuerdo al criterio del perito, se sugiere el que dé como resultado un menor valúo, así como también documentar o respaldar debidamente la información presentada en el informe de valuación para garantizar que proviene de fuentes fidedignas;</w:t>
      </w:r>
      <w:r w:rsidR="00897697">
        <w:rPr>
          <w:rFonts w:ascii="Museo Sans 300" w:hAnsi="Museo Sans 300" w:cs="Arial"/>
          <w:bCs/>
        </w:rPr>
        <w:t xml:space="preserve"> (1)</w:t>
      </w:r>
    </w:p>
    <w:p w14:paraId="305EB92B" w14:textId="4AB7ED13" w:rsidR="007B65DD" w:rsidRPr="00E54DC8" w:rsidRDefault="007B65DD" w:rsidP="007B65DD">
      <w:pPr>
        <w:pStyle w:val="Prrafodelista"/>
        <w:widowControl w:val="0"/>
        <w:numPr>
          <w:ilvl w:val="0"/>
          <w:numId w:val="28"/>
        </w:numPr>
        <w:ind w:left="425" w:hanging="425"/>
        <w:contextualSpacing w:val="0"/>
        <w:jc w:val="both"/>
        <w:rPr>
          <w:rFonts w:ascii="Museo Sans 300" w:hAnsi="Museo Sans 300"/>
          <w:bCs/>
        </w:rPr>
      </w:pPr>
      <w:r w:rsidRPr="00E54DC8">
        <w:rPr>
          <w:rFonts w:ascii="Museo Sans 300" w:hAnsi="Museo Sans 300"/>
          <w:bCs/>
        </w:rPr>
        <w:t xml:space="preserve">Responsabilidad: La responsabilidad del informe de valuación presentado por el </w:t>
      </w:r>
      <w:r w:rsidR="008054E4" w:rsidRPr="00E54DC8">
        <w:rPr>
          <w:rFonts w:ascii="Museo Sans 300" w:hAnsi="Museo Sans 300"/>
          <w:bCs/>
        </w:rPr>
        <w:t>Perito Valuador</w:t>
      </w:r>
      <w:r w:rsidRPr="00E54DC8">
        <w:rPr>
          <w:rFonts w:ascii="Museo Sans 300" w:hAnsi="Museo Sans 300"/>
          <w:bCs/>
        </w:rPr>
        <w:t>, debe quedar claramente consignada;</w:t>
      </w:r>
    </w:p>
    <w:p w14:paraId="3CF282DC" w14:textId="77D2F3EC" w:rsidR="00A31803" w:rsidRPr="00E54DC8" w:rsidRDefault="00A31803" w:rsidP="00A31803">
      <w:pPr>
        <w:pStyle w:val="Prrafodelista"/>
        <w:widowControl w:val="0"/>
        <w:numPr>
          <w:ilvl w:val="0"/>
          <w:numId w:val="28"/>
        </w:numPr>
        <w:ind w:left="425" w:hanging="425"/>
        <w:contextualSpacing w:val="0"/>
        <w:jc w:val="both"/>
        <w:rPr>
          <w:rFonts w:ascii="Museo Sans 300" w:hAnsi="Museo Sans 300"/>
          <w:bCs/>
        </w:rPr>
      </w:pPr>
      <w:r w:rsidRPr="00E54DC8">
        <w:rPr>
          <w:rFonts w:ascii="Museo Sans 300" w:hAnsi="Museo Sans 300"/>
          <w:bCs/>
        </w:rPr>
        <w:t xml:space="preserve">Sustitución: </w:t>
      </w:r>
      <w:r w:rsidR="007B65DD" w:rsidRPr="00E54DC8">
        <w:rPr>
          <w:rFonts w:ascii="Museo Sans 300" w:hAnsi="Museo Sans 300"/>
          <w:bCs/>
        </w:rPr>
        <w:t>E</w:t>
      </w:r>
      <w:r w:rsidRPr="00E54DC8">
        <w:rPr>
          <w:rFonts w:ascii="Museo Sans 300" w:hAnsi="Museo Sans 300"/>
          <w:bCs/>
        </w:rPr>
        <w:t xml:space="preserve">l valor de un </w:t>
      </w:r>
      <w:r w:rsidR="00897697">
        <w:rPr>
          <w:rFonts w:ascii="Museo Sans 300" w:hAnsi="Museo Sans 300"/>
          <w:bCs/>
        </w:rPr>
        <w:t>Bien</w:t>
      </w:r>
      <w:r w:rsidRPr="00E54DC8">
        <w:rPr>
          <w:rFonts w:ascii="Museo Sans 300" w:hAnsi="Museo Sans 300"/>
          <w:bCs/>
        </w:rPr>
        <w:t xml:space="preserve"> es equivalente al de otros activos de similares características sustitutivos de aquél;</w:t>
      </w:r>
      <w:r w:rsidR="00ED2EA1">
        <w:rPr>
          <w:rFonts w:ascii="Museo Sans 300" w:hAnsi="Museo Sans 300"/>
          <w:bCs/>
        </w:rPr>
        <w:t xml:space="preserve"> (1)</w:t>
      </w:r>
    </w:p>
    <w:p w14:paraId="3E92FC67" w14:textId="2C60DBB8" w:rsidR="00A31803" w:rsidRPr="00E54DC8" w:rsidRDefault="00A31803" w:rsidP="00A31803">
      <w:pPr>
        <w:pStyle w:val="Prrafodelista"/>
        <w:widowControl w:val="0"/>
        <w:numPr>
          <w:ilvl w:val="0"/>
          <w:numId w:val="28"/>
        </w:numPr>
        <w:ind w:left="425" w:hanging="425"/>
        <w:contextualSpacing w:val="0"/>
        <w:jc w:val="both"/>
        <w:rPr>
          <w:rFonts w:ascii="Museo Sans 300" w:hAnsi="Museo Sans 300"/>
          <w:bCs/>
        </w:rPr>
      </w:pPr>
      <w:r w:rsidRPr="00E54DC8">
        <w:rPr>
          <w:rFonts w:ascii="Museo Sans 300" w:hAnsi="Museo Sans 300"/>
          <w:bCs/>
        </w:rPr>
        <w:t xml:space="preserve">Temporalidad: </w:t>
      </w:r>
      <w:r w:rsidR="007B65DD" w:rsidRPr="00E54DC8">
        <w:rPr>
          <w:rFonts w:ascii="Museo Sans 300" w:hAnsi="Museo Sans 300"/>
          <w:bCs/>
        </w:rPr>
        <w:t>E</w:t>
      </w:r>
      <w:r w:rsidRPr="00E54DC8">
        <w:rPr>
          <w:rFonts w:ascii="Museo Sans 300" w:hAnsi="Museo Sans 300"/>
          <w:bCs/>
        </w:rPr>
        <w:t xml:space="preserve">l valor de un </w:t>
      </w:r>
      <w:r w:rsidR="00897697">
        <w:rPr>
          <w:rFonts w:ascii="Museo Sans 300" w:hAnsi="Museo Sans 300"/>
          <w:bCs/>
        </w:rPr>
        <w:t>Bien</w:t>
      </w:r>
      <w:r w:rsidRPr="00E54DC8">
        <w:rPr>
          <w:rFonts w:ascii="Museo Sans 300" w:hAnsi="Museo Sans 300"/>
          <w:bCs/>
        </w:rPr>
        <w:t xml:space="preserve"> es variable a lo largo del tiempo</w:t>
      </w:r>
      <w:r w:rsidRPr="00E54DC8">
        <w:rPr>
          <w:rFonts w:ascii="Museo Sans 300" w:hAnsi="Museo Sans 300" w:cs="Arial"/>
          <w:bCs/>
        </w:rPr>
        <w:t>;</w:t>
      </w:r>
      <w:r w:rsidR="007B65DD" w:rsidRPr="00E54DC8">
        <w:rPr>
          <w:rFonts w:ascii="Museo Sans 300" w:hAnsi="Museo Sans 300" w:cs="Arial"/>
          <w:bCs/>
        </w:rPr>
        <w:t xml:space="preserve"> y</w:t>
      </w:r>
      <w:r w:rsidR="00ED2EA1">
        <w:rPr>
          <w:rFonts w:ascii="Museo Sans 300" w:hAnsi="Museo Sans 300" w:cs="Arial"/>
          <w:bCs/>
        </w:rPr>
        <w:t xml:space="preserve"> (1)</w:t>
      </w:r>
    </w:p>
    <w:p w14:paraId="731629A1" w14:textId="0A42C57E" w:rsidR="0071497B" w:rsidRPr="004028EB" w:rsidRDefault="007B65DD" w:rsidP="004028EB">
      <w:pPr>
        <w:pStyle w:val="Prrafodelista"/>
        <w:widowControl w:val="0"/>
        <w:numPr>
          <w:ilvl w:val="0"/>
          <w:numId w:val="28"/>
        </w:numPr>
        <w:ind w:left="425" w:hanging="425"/>
        <w:contextualSpacing w:val="0"/>
        <w:jc w:val="both"/>
        <w:rPr>
          <w:rFonts w:ascii="Museo Sans 300" w:hAnsi="Museo Sans 300"/>
        </w:rPr>
      </w:pPr>
      <w:r w:rsidRPr="00E54DC8">
        <w:rPr>
          <w:rFonts w:ascii="Museo Sans 300" w:hAnsi="Museo Sans 300"/>
          <w:bCs/>
        </w:rPr>
        <w:t>Transparencia: Los</w:t>
      </w:r>
      <w:r w:rsidRPr="00AE31A5">
        <w:rPr>
          <w:rFonts w:ascii="Museo Sans 300" w:hAnsi="Museo Sans 300"/>
        </w:rPr>
        <w:t xml:space="preserve"> </w:t>
      </w:r>
      <w:r w:rsidR="006E5D44">
        <w:rPr>
          <w:rFonts w:ascii="Museo Sans 300" w:hAnsi="Museo Sans 300"/>
        </w:rPr>
        <w:t>Peritos</w:t>
      </w:r>
      <w:r w:rsidRPr="00AE31A5">
        <w:rPr>
          <w:rFonts w:ascii="Museo Sans 300" w:hAnsi="Museo Sans 300"/>
        </w:rPr>
        <w:t xml:space="preserve"> deberán revelar todas las limitaciones y posibles fuentes de error así como los supuestos que hayan sido considerados para los valúos, si fuera el caso</w:t>
      </w:r>
      <w:r w:rsidR="00A00D9F" w:rsidRPr="00AE31A5">
        <w:rPr>
          <w:rFonts w:ascii="Museo Sans 300" w:hAnsi="Museo Sans 300"/>
        </w:rPr>
        <w:t>.</w:t>
      </w:r>
    </w:p>
    <w:p w14:paraId="458E7CFB" w14:textId="77777777" w:rsidR="0071497B" w:rsidRPr="00AE31A5" w:rsidRDefault="0071497B" w:rsidP="0071497B">
      <w:pPr>
        <w:pStyle w:val="Prrafodelista"/>
        <w:widowControl w:val="0"/>
        <w:ind w:left="425"/>
        <w:contextualSpacing w:val="0"/>
        <w:jc w:val="both"/>
        <w:rPr>
          <w:rFonts w:ascii="Museo Sans 300" w:hAnsi="Museo Sans 300"/>
        </w:rPr>
      </w:pPr>
    </w:p>
    <w:p w14:paraId="21D994D8" w14:textId="77777777" w:rsidR="00CE708A" w:rsidRPr="00AE31A5" w:rsidRDefault="00CE708A" w:rsidP="00CE708A">
      <w:pPr>
        <w:pStyle w:val="Prrafodelista"/>
        <w:widowControl w:val="0"/>
        <w:tabs>
          <w:tab w:val="left" w:pos="709"/>
        </w:tabs>
        <w:ind w:left="0"/>
        <w:contextualSpacing w:val="0"/>
        <w:jc w:val="both"/>
        <w:rPr>
          <w:rFonts w:ascii="Museo Sans 300" w:hAnsi="Museo Sans 300"/>
          <w:b/>
        </w:rPr>
      </w:pPr>
      <w:r w:rsidRPr="00AE31A5">
        <w:rPr>
          <w:rFonts w:ascii="Museo Sans 300" w:hAnsi="Museo Sans 300" w:cs="Arial"/>
          <w:b/>
          <w:bCs/>
        </w:rPr>
        <w:t xml:space="preserve">Contenido mínimo del informe de </w:t>
      </w:r>
      <w:r w:rsidR="00860E7E" w:rsidRPr="00AE31A5">
        <w:rPr>
          <w:rFonts w:ascii="Museo Sans 300" w:hAnsi="Museo Sans 300" w:cs="Arial"/>
          <w:b/>
          <w:bCs/>
        </w:rPr>
        <w:t>valuación</w:t>
      </w:r>
    </w:p>
    <w:p w14:paraId="332FE741" w14:textId="40BDA88F" w:rsidR="00CE708A" w:rsidRPr="00AE31A5" w:rsidRDefault="00CE708A" w:rsidP="001458C9">
      <w:pPr>
        <w:pStyle w:val="Prrafodelista"/>
        <w:widowControl w:val="0"/>
        <w:numPr>
          <w:ilvl w:val="0"/>
          <w:numId w:val="3"/>
        </w:numPr>
        <w:tabs>
          <w:tab w:val="clear" w:pos="284"/>
          <w:tab w:val="num" w:pos="993"/>
        </w:tabs>
        <w:spacing w:after="120"/>
        <w:ind w:firstLine="0"/>
        <w:contextualSpacing w:val="0"/>
        <w:jc w:val="both"/>
        <w:rPr>
          <w:rFonts w:ascii="Museo Sans 300" w:hAnsi="Museo Sans 300"/>
        </w:rPr>
      </w:pPr>
      <w:r w:rsidRPr="00AE31A5">
        <w:rPr>
          <w:rFonts w:ascii="Museo Sans 300" w:hAnsi="Museo Sans 300"/>
        </w:rPr>
        <w:t>El informe de val</w:t>
      </w:r>
      <w:r w:rsidR="00564F49" w:rsidRPr="00AE31A5">
        <w:rPr>
          <w:rFonts w:ascii="Museo Sans 300" w:hAnsi="Museo Sans 300"/>
        </w:rPr>
        <w:t xml:space="preserve">uación </w:t>
      </w:r>
      <w:r w:rsidRPr="00AE31A5">
        <w:rPr>
          <w:rFonts w:ascii="Museo Sans 300" w:hAnsi="Museo Sans 300"/>
        </w:rPr>
        <w:t>de un activo deberá incluir, como mínimo, la información y documentos siguientes:</w:t>
      </w:r>
    </w:p>
    <w:p w14:paraId="4FC778B6" w14:textId="77777777" w:rsidR="00CE708A" w:rsidRPr="00AE31A5" w:rsidRDefault="00CE708A" w:rsidP="00EA53F1">
      <w:pPr>
        <w:pStyle w:val="Prrafodelista"/>
        <w:widowControl w:val="0"/>
        <w:numPr>
          <w:ilvl w:val="0"/>
          <w:numId w:val="16"/>
        </w:numPr>
        <w:spacing w:after="120"/>
        <w:ind w:left="425" w:hanging="425"/>
        <w:contextualSpacing w:val="0"/>
        <w:jc w:val="both"/>
        <w:rPr>
          <w:rFonts w:ascii="Museo Sans 300" w:hAnsi="Museo Sans 300" w:cs="Arial"/>
          <w:b/>
        </w:rPr>
      </w:pPr>
      <w:r w:rsidRPr="00AE31A5">
        <w:rPr>
          <w:rFonts w:ascii="Museo Sans 300" w:hAnsi="Museo Sans 300" w:cs="Arial"/>
          <w:b/>
        </w:rPr>
        <w:t>Información de carácter general:</w:t>
      </w:r>
    </w:p>
    <w:p w14:paraId="326EBEA0" w14:textId="5C9F5A5E" w:rsidR="00CE708A" w:rsidRPr="00AE31A5" w:rsidRDefault="00CE708A" w:rsidP="00DE70AE">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 xml:space="preserve">Nombre e Identificación del o de los propietarios del </w:t>
      </w:r>
      <w:r w:rsidR="000D1456">
        <w:rPr>
          <w:rFonts w:ascii="Museo Sans 300" w:hAnsi="Museo Sans 300" w:cs="Arial"/>
        </w:rPr>
        <w:t>B</w:t>
      </w:r>
      <w:r w:rsidRPr="00AE31A5">
        <w:rPr>
          <w:rFonts w:ascii="Museo Sans 300" w:hAnsi="Museo Sans 300" w:cs="Arial"/>
        </w:rPr>
        <w:t>ien y del solicitante del crédito, cuando aplique;</w:t>
      </w:r>
    </w:p>
    <w:p w14:paraId="5D93D82A" w14:textId="77777777" w:rsidR="00CE708A" w:rsidRPr="00AE31A5" w:rsidRDefault="00CE708A" w:rsidP="00CE708A">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Fecha</w:t>
      </w:r>
      <w:r w:rsidR="00692AE7" w:rsidRPr="00AE31A5">
        <w:rPr>
          <w:rFonts w:ascii="Museo Sans 300" w:hAnsi="Museo Sans 300" w:cs="Arial"/>
        </w:rPr>
        <w:t xml:space="preserve"> </w:t>
      </w:r>
      <w:r w:rsidR="00EB5B7B" w:rsidRPr="00AE31A5">
        <w:rPr>
          <w:rFonts w:ascii="Museo Sans 300" w:hAnsi="Museo Sans 300" w:cs="Arial"/>
        </w:rPr>
        <w:t>d</w:t>
      </w:r>
      <w:r w:rsidR="00692AE7" w:rsidRPr="00AE31A5">
        <w:rPr>
          <w:rFonts w:ascii="Museo Sans 300" w:hAnsi="Museo Sans 300" w:cs="Arial"/>
        </w:rPr>
        <w:t>el valúo</w:t>
      </w:r>
      <w:r w:rsidRPr="00AE31A5">
        <w:rPr>
          <w:rFonts w:ascii="Museo Sans 300" w:hAnsi="Museo Sans 300" w:cs="Arial"/>
        </w:rPr>
        <w:t>;</w:t>
      </w:r>
    </w:p>
    <w:p w14:paraId="0BD8AD82" w14:textId="0AE7927E" w:rsidR="00CE708A" w:rsidRPr="00AE31A5" w:rsidRDefault="003D33B5" w:rsidP="00CE708A">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Identificación de</w:t>
      </w:r>
      <w:r w:rsidR="00EB5B7B" w:rsidRPr="00AE31A5">
        <w:rPr>
          <w:rFonts w:ascii="Museo Sans 300" w:hAnsi="Museo Sans 300" w:cs="Arial"/>
        </w:rPr>
        <w:t xml:space="preserve"> la sociedad y del </w:t>
      </w:r>
      <w:r w:rsidR="008054E4">
        <w:rPr>
          <w:rFonts w:ascii="Museo Sans 300" w:hAnsi="Museo Sans 300" w:cs="Arial"/>
        </w:rPr>
        <w:t>Perito Valuador</w:t>
      </w:r>
      <w:r w:rsidR="00EB5B7B" w:rsidRPr="00AE31A5">
        <w:rPr>
          <w:rFonts w:ascii="Museo Sans 300" w:hAnsi="Museo Sans 300" w:cs="Arial"/>
        </w:rPr>
        <w:t xml:space="preserve"> que realizó la valuación, a través del nombre y número de inscripción</w:t>
      </w:r>
      <w:r w:rsidR="00CE708A" w:rsidRPr="00AE31A5">
        <w:rPr>
          <w:rFonts w:ascii="Museo Sans 300" w:hAnsi="Museo Sans 300" w:cs="Arial"/>
        </w:rPr>
        <w:t xml:space="preserve">; </w:t>
      </w:r>
    </w:p>
    <w:p w14:paraId="12851D6F" w14:textId="77777777" w:rsidR="00CE708A" w:rsidRPr="00AE31A5" w:rsidRDefault="00CE708A" w:rsidP="00CE708A">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Detallar si se trata de valúo inicial o actualización del valúo;</w:t>
      </w:r>
    </w:p>
    <w:p w14:paraId="17C6F090" w14:textId="0A9E7AB2" w:rsidR="00CE708A" w:rsidRPr="00AE31A5" w:rsidRDefault="00CE708A" w:rsidP="00CE708A">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Propósito y uso del informe de val</w:t>
      </w:r>
      <w:r w:rsidR="00564F49" w:rsidRPr="00AE31A5">
        <w:rPr>
          <w:rFonts w:ascii="Museo Sans 300" w:hAnsi="Museo Sans 300" w:cs="Arial"/>
        </w:rPr>
        <w:t>uación</w:t>
      </w:r>
      <w:r w:rsidRPr="00AE31A5">
        <w:rPr>
          <w:rFonts w:ascii="Museo Sans 300" w:hAnsi="Museo Sans 300" w:cs="Arial"/>
        </w:rPr>
        <w:t>;</w:t>
      </w:r>
    </w:p>
    <w:p w14:paraId="4607717F" w14:textId="77777777" w:rsidR="00CE708A" w:rsidRPr="00AE31A5" w:rsidRDefault="00CE708A" w:rsidP="00CE708A">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Insumos claves utilizados para realizar el valúo</w:t>
      </w:r>
      <w:r w:rsidR="008E281B" w:rsidRPr="00AE31A5">
        <w:rPr>
          <w:rFonts w:ascii="Museo Sans 300" w:hAnsi="Museo Sans 300" w:cs="Arial"/>
        </w:rPr>
        <w:t xml:space="preserve"> y limitaciones</w:t>
      </w:r>
      <w:r w:rsidRPr="00AE31A5">
        <w:rPr>
          <w:rFonts w:ascii="Museo Sans 300" w:hAnsi="Museo Sans 300" w:cs="Arial"/>
        </w:rPr>
        <w:t>;</w:t>
      </w:r>
      <w:r w:rsidR="00EB5B7B" w:rsidRPr="00AE31A5">
        <w:rPr>
          <w:rFonts w:ascii="Museo Sans 300" w:hAnsi="Museo Sans 300" w:cs="Arial"/>
        </w:rPr>
        <w:tab/>
      </w:r>
    </w:p>
    <w:p w14:paraId="2699DCEB" w14:textId="77C31B8E" w:rsidR="00CE708A" w:rsidRPr="00AE31A5" w:rsidRDefault="00CE708A" w:rsidP="00CE708A">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 xml:space="preserve">Valor del </w:t>
      </w:r>
      <w:r w:rsidR="000D1456">
        <w:rPr>
          <w:rFonts w:ascii="Museo Sans 300" w:hAnsi="Museo Sans 300" w:cs="Arial"/>
        </w:rPr>
        <w:t>B</w:t>
      </w:r>
      <w:r w:rsidRPr="00AE31A5">
        <w:rPr>
          <w:rFonts w:ascii="Museo Sans 300" w:hAnsi="Museo Sans 300" w:cs="Arial"/>
        </w:rPr>
        <w:t>ien con base en las condiciones del mismo en la fecha del valúo;</w:t>
      </w:r>
    </w:p>
    <w:p w14:paraId="77BCFDA8" w14:textId="51C214C6" w:rsidR="00D612CD" w:rsidRPr="00AE31A5" w:rsidRDefault="00CE708A" w:rsidP="00D612CD">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 xml:space="preserve">El valúo se establecerá por el </w:t>
      </w:r>
      <w:r w:rsidR="00342966" w:rsidRPr="00AE31A5">
        <w:rPr>
          <w:rFonts w:ascii="Museo Sans 300" w:hAnsi="Museo Sans 300" w:cs="Arial"/>
        </w:rPr>
        <w:t xml:space="preserve">Valor de </w:t>
      </w:r>
      <w:r w:rsidR="00EA53F1">
        <w:rPr>
          <w:rFonts w:ascii="Museo Sans 300" w:hAnsi="Museo Sans 300" w:cs="Arial"/>
        </w:rPr>
        <w:t>M</w:t>
      </w:r>
      <w:r w:rsidR="00342966" w:rsidRPr="00AE31A5">
        <w:rPr>
          <w:rFonts w:ascii="Museo Sans 300" w:hAnsi="Museo Sans 300" w:cs="Arial"/>
        </w:rPr>
        <w:t>ercado</w:t>
      </w:r>
      <w:r w:rsidRPr="00AE31A5">
        <w:rPr>
          <w:rFonts w:ascii="Museo Sans 300" w:hAnsi="Museo Sans 300" w:cs="Arial"/>
        </w:rPr>
        <w:t xml:space="preserve"> determinado a partir del </w:t>
      </w:r>
      <w:r w:rsidR="001F4647" w:rsidRPr="00AE31A5">
        <w:rPr>
          <w:rFonts w:ascii="Museo Sans 300" w:hAnsi="Museo Sans 300"/>
        </w:rPr>
        <w:t>Enfoqu</w:t>
      </w:r>
      <w:r w:rsidR="00733598">
        <w:rPr>
          <w:rFonts w:ascii="Museo Sans 300" w:hAnsi="Museo Sans 300"/>
        </w:rPr>
        <w:t xml:space="preserve">e </w:t>
      </w:r>
      <w:r w:rsidR="001F4647" w:rsidRPr="00AE31A5">
        <w:rPr>
          <w:rFonts w:ascii="Museo Sans 300" w:hAnsi="Museo Sans 300"/>
        </w:rPr>
        <w:t xml:space="preserve">Comparativo o de </w:t>
      </w:r>
      <w:r w:rsidR="00342966" w:rsidRPr="00AE31A5">
        <w:rPr>
          <w:rFonts w:ascii="Museo Sans 300" w:hAnsi="Museo Sans 300"/>
        </w:rPr>
        <w:t>M</w:t>
      </w:r>
      <w:r w:rsidR="001F4647" w:rsidRPr="00AE31A5">
        <w:rPr>
          <w:rFonts w:ascii="Museo Sans 300" w:hAnsi="Museo Sans 300"/>
        </w:rPr>
        <w:t>erca</w:t>
      </w:r>
      <w:r w:rsidR="00342966" w:rsidRPr="00AE31A5">
        <w:rPr>
          <w:rFonts w:ascii="Museo Sans 300" w:hAnsi="Museo Sans 300"/>
        </w:rPr>
        <w:t xml:space="preserve">do </w:t>
      </w:r>
      <w:bookmarkStart w:id="7" w:name="_Hlk31994398"/>
      <w:r w:rsidR="00342966" w:rsidRPr="00AE31A5">
        <w:rPr>
          <w:rFonts w:ascii="Museo Sans 300" w:hAnsi="Museo Sans 300"/>
        </w:rPr>
        <w:t>siempre y cuando haya información suficiente y un mercado representativo de bienes comparables</w:t>
      </w:r>
      <w:bookmarkEnd w:id="7"/>
      <w:r w:rsidRPr="00AE31A5">
        <w:rPr>
          <w:rFonts w:ascii="Museo Sans 300" w:hAnsi="Museo Sans 300" w:cs="Arial"/>
        </w:rPr>
        <w:t>;</w:t>
      </w:r>
    </w:p>
    <w:p w14:paraId="285C1184" w14:textId="146697F2" w:rsidR="00CE708A" w:rsidRPr="00AE31A5" w:rsidRDefault="00CE708A" w:rsidP="00CE708A">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 xml:space="preserve">También deberá de presentarse el Valor de Reposición a partir del </w:t>
      </w:r>
      <w:r w:rsidR="00113E43" w:rsidRPr="00AE31A5">
        <w:rPr>
          <w:rFonts w:ascii="Museo Sans 300" w:hAnsi="Museo Sans 300" w:cs="Arial"/>
        </w:rPr>
        <w:t xml:space="preserve">Enfoque </w:t>
      </w:r>
      <w:r w:rsidRPr="00AE31A5">
        <w:rPr>
          <w:rFonts w:ascii="Museo Sans 300" w:hAnsi="Museo Sans 300" w:cs="Arial"/>
        </w:rPr>
        <w:t xml:space="preserve">del Costo; </w:t>
      </w:r>
    </w:p>
    <w:p w14:paraId="6F18B59D" w14:textId="77777777" w:rsidR="003F6965" w:rsidRPr="00AE31A5" w:rsidRDefault="00CE708A" w:rsidP="003F6965">
      <w:pPr>
        <w:pStyle w:val="Prrafodelista"/>
        <w:widowControl w:val="0"/>
        <w:numPr>
          <w:ilvl w:val="0"/>
          <w:numId w:val="6"/>
        </w:numPr>
        <w:ind w:left="993" w:hanging="284"/>
        <w:contextualSpacing w:val="0"/>
        <w:jc w:val="both"/>
        <w:rPr>
          <w:rFonts w:ascii="Museo Sans 300" w:hAnsi="Museo Sans 300" w:cs="Arial"/>
        </w:rPr>
      </w:pPr>
      <w:r w:rsidRPr="00AE31A5">
        <w:rPr>
          <w:rFonts w:ascii="Museo Sans 300" w:hAnsi="Museo Sans 300" w:cs="Arial"/>
        </w:rPr>
        <w:t xml:space="preserve">Valor en libros, cuando proceda; </w:t>
      </w:r>
    </w:p>
    <w:p w14:paraId="21FC3EE0" w14:textId="77777777" w:rsidR="003F6965" w:rsidRPr="00AE31A5" w:rsidRDefault="003F6965" w:rsidP="00EA53F1">
      <w:pPr>
        <w:pStyle w:val="Prrafodelista"/>
        <w:widowControl w:val="0"/>
        <w:numPr>
          <w:ilvl w:val="0"/>
          <w:numId w:val="6"/>
        </w:numPr>
        <w:spacing w:after="120"/>
        <w:ind w:left="993" w:hanging="284"/>
        <w:contextualSpacing w:val="0"/>
        <w:jc w:val="both"/>
        <w:rPr>
          <w:rFonts w:ascii="Museo Sans 300" w:hAnsi="Museo Sans 300" w:cs="Arial"/>
        </w:rPr>
      </w:pPr>
      <w:r w:rsidRPr="00AE31A5">
        <w:rPr>
          <w:rFonts w:ascii="Museo Sans 300" w:hAnsi="Museo Sans 300"/>
        </w:rPr>
        <w:t>Anexos del informe de valuación:</w:t>
      </w:r>
    </w:p>
    <w:p w14:paraId="143EEED5" w14:textId="192BBE0F" w:rsidR="0014742B" w:rsidRPr="0011117F" w:rsidRDefault="003F6965" w:rsidP="0011117F">
      <w:pPr>
        <w:pStyle w:val="Textocomentario"/>
        <w:widowControl w:val="0"/>
        <w:numPr>
          <w:ilvl w:val="0"/>
          <w:numId w:val="53"/>
        </w:numPr>
        <w:shd w:val="clear" w:color="auto" w:fill="FFFFFF" w:themeFill="background1"/>
        <w:ind w:left="1276" w:hanging="425"/>
        <w:jc w:val="both"/>
        <w:rPr>
          <w:rFonts w:ascii="Museo Sans 300" w:hAnsi="Museo Sans 300"/>
          <w:b/>
          <w:sz w:val="22"/>
          <w:szCs w:val="22"/>
        </w:rPr>
      </w:pPr>
      <w:r w:rsidRPr="00AE31A5">
        <w:rPr>
          <w:rFonts w:ascii="Museo Sans 300" w:hAnsi="Museo Sans 300"/>
          <w:sz w:val="22"/>
          <w:szCs w:val="22"/>
        </w:rPr>
        <w:t xml:space="preserve">Proporcionados por el solicitante del valúo: planos </w:t>
      </w:r>
      <w:r w:rsidR="003D33B5" w:rsidRPr="00AE31A5">
        <w:rPr>
          <w:rFonts w:ascii="Museo Sans 300" w:hAnsi="Museo Sans 300"/>
          <w:sz w:val="22"/>
          <w:szCs w:val="22"/>
        </w:rPr>
        <w:t>arquitectónicos, y</w:t>
      </w:r>
      <w:r w:rsidR="003B5088" w:rsidRPr="00AE31A5">
        <w:rPr>
          <w:rFonts w:ascii="Museo Sans 300" w:hAnsi="Museo Sans 300"/>
          <w:sz w:val="22"/>
          <w:szCs w:val="22"/>
        </w:rPr>
        <w:t xml:space="preserve"> </w:t>
      </w:r>
      <w:r w:rsidR="00D612CD" w:rsidRPr="00AE31A5">
        <w:rPr>
          <w:rFonts w:ascii="Museo Sans 300" w:hAnsi="Museo Sans 300"/>
          <w:sz w:val="22"/>
          <w:szCs w:val="22"/>
        </w:rPr>
        <w:t>constructivos</w:t>
      </w:r>
      <w:r w:rsidR="003B5088" w:rsidRPr="00AE31A5">
        <w:rPr>
          <w:rFonts w:ascii="Museo Sans 300" w:hAnsi="Museo Sans 300"/>
          <w:sz w:val="22"/>
          <w:szCs w:val="22"/>
        </w:rPr>
        <w:t>,</w:t>
      </w:r>
      <w:r w:rsidRPr="00AE31A5">
        <w:rPr>
          <w:rFonts w:ascii="Museo Sans 300" w:hAnsi="Museo Sans 300"/>
          <w:sz w:val="22"/>
          <w:szCs w:val="22"/>
        </w:rPr>
        <w:t xml:space="preserve"> levantamientos topográficos, testimonio de escrituras de propiedad, valor en </w:t>
      </w:r>
      <w:r w:rsidRPr="0011117F">
        <w:rPr>
          <w:rFonts w:ascii="Museo Sans 300" w:hAnsi="Museo Sans 300"/>
          <w:sz w:val="22"/>
          <w:szCs w:val="22"/>
        </w:rPr>
        <w:t xml:space="preserve">libros, certificación extractada del inmueble con fecha de antigüedad no mayor a sesenta días de la fecha </w:t>
      </w:r>
      <w:r w:rsidR="00D612CD" w:rsidRPr="0011117F">
        <w:rPr>
          <w:rFonts w:ascii="Museo Sans 300" w:hAnsi="Museo Sans 300"/>
          <w:sz w:val="22"/>
          <w:szCs w:val="22"/>
        </w:rPr>
        <w:t xml:space="preserve">de elaboración del valúo, ubicación </w:t>
      </w:r>
      <w:r w:rsidRPr="0011117F">
        <w:rPr>
          <w:rFonts w:ascii="Museo Sans 300" w:hAnsi="Museo Sans 300"/>
          <w:sz w:val="22"/>
          <w:szCs w:val="22"/>
        </w:rPr>
        <w:t>catastral, historial de mantenimiento (maquinaria y edificaciones</w:t>
      </w:r>
      <w:r w:rsidR="00D612CD" w:rsidRPr="0011117F">
        <w:rPr>
          <w:rFonts w:ascii="Museo Sans 300" w:hAnsi="Museo Sans 300"/>
          <w:sz w:val="22"/>
          <w:szCs w:val="22"/>
        </w:rPr>
        <w:t xml:space="preserve">, ampliaciones y remodelaciones y estudios ambientales u otros que se consideren necesarios para la </w:t>
      </w:r>
      <w:r w:rsidR="003D33B5" w:rsidRPr="0011117F">
        <w:rPr>
          <w:rFonts w:ascii="Museo Sans 300" w:hAnsi="Museo Sans 300"/>
          <w:sz w:val="22"/>
          <w:szCs w:val="22"/>
        </w:rPr>
        <w:t>realización</w:t>
      </w:r>
      <w:r w:rsidR="00D612CD" w:rsidRPr="0011117F">
        <w:rPr>
          <w:rFonts w:ascii="Museo Sans 300" w:hAnsi="Museo Sans 300"/>
          <w:sz w:val="22"/>
          <w:szCs w:val="22"/>
        </w:rPr>
        <w:t xml:space="preserve"> del valúo</w:t>
      </w:r>
      <w:r w:rsidR="00897697" w:rsidRPr="0011117F">
        <w:rPr>
          <w:rFonts w:ascii="Museo Sans 300" w:hAnsi="Museo Sans 300"/>
          <w:sz w:val="22"/>
          <w:szCs w:val="22"/>
        </w:rPr>
        <w:t xml:space="preserve"> y en caso de no obtenerse alguno de los documentos en mención, por situaciones ajenas al solicitante y que los mismos deban ser emitidos por autoridad competente, se deberá dejar debidamente justificada la razón y presentar documento que acredite tal situación. (1)</w:t>
      </w:r>
    </w:p>
    <w:p w14:paraId="19EFF368" w14:textId="0397590D" w:rsidR="0014742B" w:rsidRPr="0011117F" w:rsidRDefault="00D223A8" w:rsidP="0011117F">
      <w:pPr>
        <w:pStyle w:val="Textocomentario"/>
        <w:widowControl w:val="0"/>
        <w:numPr>
          <w:ilvl w:val="0"/>
          <w:numId w:val="53"/>
        </w:numPr>
        <w:shd w:val="clear" w:color="auto" w:fill="FFFFFF" w:themeFill="background1"/>
        <w:ind w:left="1276" w:hanging="425"/>
        <w:jc w:val="both"/>
        <w:rPr>
          <w:rFonts w:ascii="Museo Sans 300" w:hAnsi="Museo Sans 300"/>
          <w:b/>
          <w:sz w:val="22"/>
          <w:szCs w:val="22"/>
        </w:rPr>
      </w:pPr>
      <w:r w:rsidRPr="0011117F">
        <w:rPr>
          <w:rFonts w:ascii="Museo Sans 300" w:hAnsi="Museo Sans 300"/>
          <w:sz w:val="22"/>
          <w:szCs w:val="22"/>
        </w:rPr>
        <w:t xml:space="preserve">Para el caso de actualizaciones, la ubicación catastral y la certificación extractada no será requerida en caso de no haber cambios en la información y en el inmueble; </w:t>
      </w:r>
      <w:r w:rsidR="00641B0E" w:rsidRPr="0011117F">
        <w:rPr>
          <w:rFonts w:ascii="Museo Sans 300" w:hAnsi="Museo Sans 300"/>
          <w:sz w:val="22"/>
          <w:szCs w:val="22"/>
        </w:rPr>
        <w:t>y</w:t>
      </w:r>
    </w:p>
    <w:p w14:paraId="3F1AF73A" w14:textId="18D682D1" w:rsidR="00D612CD" w:rsidRPr="0011117F" w:rsidRDefault="003F6965" w:rsidP="0011117F">
      <w:pPr>
        <w:pStyle w:val="Textocomentario"/>
        <w:widowControl w:val="0"/>
        <w:numPr>
          <w:ilvl w:val="0"/>
          <w:numId w:val="53"/>
        </w:numPr>
        <w:shd w:val="clear" w:color="auto" w:fill="FFFFFF" w:themeFill="background1"/>
        <w:ind w:left="1276" w:hanging="425"/>
        <w:jc w:val="both"/>
        <w:rPr>
          <w:rFonts w:ascii="Museo Sans 300" w:hAnsi="Museo Sans 300"/>
          <w:b/>
          <w:sz w:val="22"/>
          <w:szCs w:val="22"/>
        </w:rPr>
      </w:pPr>
      <w:r w:rsidRPr="0011117F">
        <w:rPr>
          <w:rFonts w:ascii="Museo Sans 300" w:hAnsi="Museo Sans 300"/>
          <w:sz w:val="22"/>
          <w:szCs w:val="22"/>
        </w:rPr>
        <w:t xml:space="preserve">Proporcionados por el </w:t>
      </w:r>
      <w:r w:rsidR="008054E4" w:rsidRPr="0011117F">
        <w:rPr>
          <w:rFonts w:ascii="Museo Sans 300" w:hAnsi="Museo Sans 300"/>
          <w:sz w:val="22"/>
          <w:szCs w:val="22"/>
        </w:rPr>
        <w:t>Perito</w:t>
      </w:r>
      <w:r w:rsidRPr="0011117F">
        <w:rPr>
          <w:rFonts w:ascii="Museo Sans 300" w:hAnsi="Museo Sans 300"/>
          <w:sz w:val="22"/>
          <w:szCs w:val="22"/>
        </w:rPr>
        <w:t>: Croquis o esquema existente de distribución de espacios, esquema de ubicación</w:t>
      </w:r>
      <w:r w:rsidR="00D223A8" w:rsidRPr="0011117F">
        <w:rPr>
          <w:rFonts w:ascii="Museo Sans 300" w:hAnsi="Museo Sans 300"/>
          <w:sz w:val="22"/>
          <w:szCs w:val="22"/>
        </w:rPr>
        <w:t xml:space="preserve"> y fotografías</w:t>
      </w:r>
      <w:r w:rsidR="009B0703" w:rsidRPr="0011117F">
        <w:rPr>
          <w:rFonts w:ascii="Museo Sans 300" w:hAnsi="Museo Sans 300"/>
          <w:sz w:val="22"/>
          <w:szCs w:val="22"/>
        </w:rPr>
        <w:t xml:space="preserve"> del activo</w:t>
      </w:r>
      <w:r w:rsidR="00EA53F1" w:rsidRPr="0011117F">
        <w:rPr>
          <w:rFonts w:ascii="Museo Sans 300" w:hAnsi="Museo Sans 300"/>
          <w:sz w:val="22"/>
          <w:szCs w:val="22"/>
        </w:rPr>
        <w:t>.</w:t>
      </w:r>
    </w:p>
    <w:p w14:paraId="088B4AC9" w14:textId="7604C967" w:rsidR="00CE708A" w:rsidRPr="0011117F" w:rsidRDefault="00CE708A" w:rsidP="0011117F">
      <w:pPr>
        <w:pStyle w:val="Prrafodelista"/>
        <w:widowControl w:val="0"/>
        <w:numPr>
          <w:ilvl w:val="0"/>
          <w:numId w:val="6"/>
        </w:numPr>
        <w:shd w:val="clear" w:color="auto" w:fill="FFFFFF" w:themeFill="background1"/>
        <w:ind w:left="993" w:hanging="284"/>
        <w:contextualSpacing w:val="0"/>
        <w:jc w:val="both"/>
        <w:rPr>
          <w:rFonts w:ascii="Museo Sans 300" w:hAnsi="Museo Sans 300"/>
        </w:rPr>
      </w:pPr>
      <w:r w:rsidRPr="0011117F">
        <w:rPr>
          <w:rFonts w:ascii="Museo Sans 300" w:hAnsi="Museo Sans 300" w:cs="Arial"/>
        </w:rPr>
        <w:t xml:space="preserve">Nombre completo, firma, sello y número de registro del </w:t>
      </w:r>
      <w:r w:rsidR="008054E4" w:rsidRPr="0011117F">
        <w:rPr>
          <w:rFonts w:ascii="Museo Sans 300" w:hAnsi="Museo Sans 300" w:cs="Arial"/>
        </w:rPr>
        <w:t>Perito Valuador</w:t>
      </w:r>
      <w:r w:rsidRPr="0011117F">
        <w:rPr>
          <w:rFonts w:ascii="Museo Sans 300" w:hAnsi="Museo Sans 300" w:cs="Arial"/>
        </w:rPr>
        <w:t xml:space="preserve"> responsable del valúo. Previo a la información anterior deberá escribirse el párrafo siguiente: “El suscrito </w:t>
      </w:r>
      <w:r w:rsidR="008054E4" w:rsidRPr="0011117F">
        <w:rPr>
          <w:rFonts w:ascii="Museo Sans 300" w:hAnsi="Museo Sans 300" w:cs="Arial"/>
        </w:rPr>
        <w:t>Perito Valuador</w:t>
      </w:r>
      <w:r w:rsidRPr="0011117F">
        <w:rPr>
          <w:rFonts w:ascii="Museo Sans 300" w:hAnsi="Museo Sans 300" w:cs="Arial"/>
        </w:rPr>
        <w:t xml:space="preserve"> declara bajo juramento que conoce y cumple con las regulaciones contenidas en las </w:t>
      </w:r>
      <w:r w:rsidR="00EA53F1" w:rsidRPr="0011117F">
        <w:rPr>
          <w:rFonts w:ascii="Museo Sans 300" w:hAnsi="Museo Sans 300" w:cs="Arial"/>
        </w:rPr>
        <w:t>“</w:t>
      </w:r>
      <w:r w:rsidRPr="0011117F">
        <w:rPr>
          <w:rFonts w:ascii="Museo Sans 300" w:hAnsi="Museo Sans 300" w:cs="Arial"/>
        </w:rPr>
        <w:t>Normas</w:t>
      </w:r>
      <w:r w:rsidR="00950648" w:rsidRPr="0011117F">
        <w:rPr>
          <w:rFonts w:ascii="Museo Sans 300" w:hAnsi="Museo Sans 300" w:cs="Arial"/>
        </w:rPr>
        <w:t xml:space="preserve"> Técnicas </w:t>
      </w:r>
      <w:r w:rsidR="00652A8A" w:rsidRPr="0011117F">
        <w:rPr>
          <w:rFonts w:ascii="Museo Sans 300" w:hAnsi="Museo Sans 300" w:cs="Arial"/>
        </w:rPr>
        <w:t>para el</w:t>
      </w:r>
      <w:r w:rsidR="00950648" w:rsidRPr="0011117F">
        <w:rPr>
          <w:rFonts w:ascii="Museo Sans 300" w:hAnsi="Museo Sans 300" w:cs="Arial"/>
        </w:rPr>
        <w:t xml:space="preserve"> </w:t>
      </w:r>
      <w:r w:rsidR="00950648" w:rsidRPr="0011117F">
        <w:rPr>
          <w:rFonts w:ascii="Museo Sans 300" w:hAnsi="Museo Sans 300"/>
        </w:rPr>
        <w:t xml:space="preserve">Registro </w:t>
      </w:r>
      <w:r w:rsidRPr="0011117F">
        <w:rPr>
          <w:rFonts w:ascii="Museo Sans 300" w:hAnsi="Museo Sans 300"/>
        </w:rPr>
        <w:t xml:space="preserve">de </w:t>
      </w:r>
      <w:r w:rsidR="006E5D44" w:rsidRPr="0011117F">
        <w:rPr>
          <w:rFonts w:ascii="Museo Sans 300" w:hAnsi="Museo Sans 300"/>
        </w:rPr>
        <w:t>Peritos</w:t>
      </w:r>
      <w:r w:rsidRPr="0011117F">
        <w:rPr>
          <w:rFonts w:ascii="Museo Sans 300" w:hAnsi="Museo Sans 300"/>
        </w:rPr>
        <w:t xml:space="preserve"> Valuadores y sus Obligaciones Profesionales</w:t>
      </w:r>
      <w:r w:rsidR="00EA53F1" w:rsidRPr="0011117F">
        <w:rPr>
          <w:rFonts w:ascii="Museo Sans 300" w:hAnsi="Museo Sans 300"/>
        </w:rPr>
        <w:t>”</w:t>
      </w:r>
      <w:r w:rsidRPr="0011117F">
        <w:rPr>
          <w:rFonts w:ascii="Museo Sans 300" w:hAnsi="Museo Sans 300"/>
        </w:rPr>
        <w:t>; en consecuencia, no se encuentra en ninguna de las situaciones establecidas del artículo 2</w:t>
      </w:r>
      <w:r w:rsidR="00C6727F" w:rsidRPr="0011117F">
        <w:rPr>
          <w:rFonts w:ascii="Museo Sans 300" w:hAnsi="Museo Sans 300"/>
        </w:rPr>
        <w:t>7</w:t>
      </w:r>
      <w:r w:rsidRPr="0011117F">
        <w:rPr>
          <w:rFonts w:ascii="Museo Sans 300" w:hAnsi="Museo Sans 300"/>
        </w:rPr>
        <w:t xml:space="preserve"> de la referida Norma que impida emitir el informe </w:t>
      </w:r>
      <w:r w:rsidR="00860E7E" w:rsidRPr="0011117F">
        <w:rPr>
          <w:rFonts w:ascii="Museo Sans 300" w:hAnsi="Museo Sans 300"/>
        </w:rPr>
        <w:t>de valuación</w:t>
      </w:r>
      <w:r w:rsidR="00EA53F1" w:rsidRPr="0011117F">
        <w:rPr>
          <w:rFonts w:ascii="Museo Sans 300" w:hAnsi="Museo Sans 300"/>
        </w:rPr>
        <w:t>”</w:t>
      </w:r>
      <w:r w:rsidR="00897697" w:rsidRPr="0011117F">
        <w:rPr>
          <w:rFonts w:ascii="Museo Sans 300" w:hAnsi="Museo Sans 300"/>
        </w:rPr>
        <w:t>; y</w:t>
      </w:r>
    </w:p>
    <w:p w14:paraId="30AF7239" w14:textId="1AB19FA4" w:rsidR="00897697" w:rsidRPr="00897697" w:rsidRDefault="00897697" w:rsidP="0011117F">
      <w:pPr>
        <w:pStyle w:val="Prrafodelista"/>
        <w:widowControl w:val="0"/>
        <w:numPr>
          <w:ilvl w:val="0"/>
          <w:numId w:val="6"/>
        </w:numPr>
        <w:shd w:val="clear" w:color="auto" w:fill="FFFFFF" w:themeFill="background1"/>
        <w:ind w:left="993" w:hanging="284"/>
        <w:contextualSpacing w:val="0"/>
        <w:jc w:val="both"/>
        <w:rPr>
          <w:rFonts w:ascii="Museo Sans 300" w:hAnsi="Museo Sans 300"/>
        </w:rPr>
      </w:pPr>
      <w:r w:rsidRPr="0011117F">
        <w:rPr>
          <w:rFonts w:ascii="Museo Sans 300" w:hAnsi="Museo Sans 300"/>
        </w:rPr>
        <w:t>Conclusión</w:t>
      </w:r>
      <w:r w:rsidR="0011117F">
        <w:rPr>
          <w:rFonts w:ascii="Museo Sans 300" w:hAnsi="Museo Sans 300"/>
        </w:rPr>
        <w:t xml:space="preserve"> del Valor</w:t>
      </w:r>
      <w:r w:rsidRPr="0011117F">
        <w:rPr>
          <w:rFonts w:ascii="Museo Sans 300" w:hAnsi="Museo Sans 300"/>
        </w:rPr>
        <w:t xml:space="preserve">: </w:t>
      </w:r>
      <w:bookmarkStart w:id="8" w:name="_Hlk83052078"/>
      <w:r w:rsidRPr="0011117F">
        <w:rPr>
          <w:rFonts w:ascii="Museo Sans 300" w:hAnsi="Museo Sans 300"/>
        </w:rPr>
        <w:t xml:space="preserve">Indicar que el valor de mercado determinado refleje efectivamente el importe por el cual puede intercambiarse un Bien entre partes interesadas y debidamente informadas, que realizan una transacción en condiciones de independencia mutua, así como también </w:t>
      </w:r>
      <w:r w:rsidRPr="00897697">
        <w:rPr>
          <w:rFonts w:ascii="Museo Sans 300" w:hAnsi="Museo Sans 300"/>
        </w:rPr>
        <w:t>concluya la metodología utilizada en el informe de valuación de acuerdo con su criterio técnico y experiencia así como con los enfoques y metodologías reconocidas por las NIV</w:t>
      </w:r>
      <w:r w:rsidRPr="00B74121">
        <w:rPr>
          <w:rFonts w:ascii="Museo Sans 300" w:hAnsi="Museo Sans 300"/>
        </w:rPr>
        <w:t>.</w:t>
      </w:r>
      <w:r>
        <w:rPr>
          <w:rFonts w:ascii="Museo Sans 300" w:hAnsi="Museo Sans 300"/>
        </w:rPr>
        <w:t xml:space="preserve"> (1)</w:t>
      </w:r>
    </w:p>
    <w:bookmarkEnd w:id="8"/>
    <w:p w14:paraId="62C0A4E9" w14:textId="149241F8" w:rsidR="00CE708A" w:rsidRPr="00AE31A5" w:rsidRDefault="008C1A44" w:rsidP="00EA53F1">
      <w:pPr>
        <w:pStyle w:val="Prrafodelista"/>
        <w:widowControl w:val="0"/>
        <w:numPr>
          <w:ilvl w:val="0"/>
          <w:numId w:val="16"/>
        </w:numPr>
        <w:spacing w:after="120"/>
        <w:ind w:left="425" w:hanging="425"/>
        <w:contextualSpacing w:val="0"/>
        <w:jc w:val="both"/>
        <w:rPr>
          <w:rFonts w:ascii="Museo Sans 300" w:hAnsi="Museo Sans 300" w:cs="Arial"/>
          <w:b/>
        </w:rPr>
      </w:pPr>
      <w:r w:rsidRPr="00AE31A5">
        <w:rPr>
          <w:rFonts w:ascii="Museo Sans 300" w:hAnsi="Museo Sans 300" w:cs="Arial"/>
          <w:b/>
        </w:rPr>
        <w:t xml:space="preserve">Información específica para Inmuebles </w:t>
      </w:r>
      <w:r w:rsidR="00D46836" w:rsidRPr="00AE31A5">
        <w:rPr>
          <w:rFonts w:ascii="Museo Sans 300" w:hAnsi="Museo Sans 300" w:cs="Arial"/>
          <w:b/>
        </w:rPr>
        <w:t>U</w:t>
      </w:r>
      <w:r w:rsidRPr="00AE31A5">
        <w:rPr>
          <w:rFonts w:ascii="Museo Sans 300" w:hAnsi="Museo Sans 300" w:cs="Arial"/>
          <w:b/>
        </w:rPr>
        <w:t xml:space="preserve">rbanos y </w:t>
      </w:r>
      <w:r w:rsidR="00D46836" w:rsidRPr="00AE31A5">
        <w:rPr>
          <w:rFonts w:ascii="Museo Sans 300" w:hAnsi="Museo Sans 300" w:cs="Arial"/>
          <w:b/>
        </w:rPr>
        <w:t>R</w:t>
      </w:r>
      <w:r w:rsidRPr="00AE31A5">
        <w:rPr>
          <w:rFonts w:ascii="Museo Sans 300" w:hAnsi="Museo Sans 300" w:cs="Arial"/>
          <w:b/>
        </w:rPr>
        <w:t xml:space="preserve">urales de </w:t>
      </w:r>
      <w:r w:rsidR="00D46836" w:rsidRPr="00AE31A5">
        <w:rPr>
          <w:rFonts w:ascii="Museo Sans 300" w:hAnsi="Museo Sans 300" w:cs="Arial"/>
          <w:b/>
        </w:rPr>
        <w:t>U</w:t>
      </w:r>
      <w:r w:rsidRPr="00AE31A5">
        <w:rPr>
          <w:rFonts w:ascii="Museo Sans 300" w:hAnsi="Museo Sans 300" w:cs="Arial"/>
          <w:b/>
        </w:rPr>
        <w:t xml:space="preserve">so </w:t>
      </w:r>
      <w:r w:rsidR="00D46836" w:rsidRPr="00AE31A5">
        <w:rPr>
          <w:rFonts w:ascii="Museo Sans 300" w:hAnsi="Museo Sans 300" w:cs="Arial"/>
          <w:b/>
        </w:rPr>
        <w:t>G</w:t>
      </w:r>
      <w:r w:rsidRPr="00AE31A5">
        <w:rPr>
          <w:rFonts w:ascii="Museo Sans 300" w:hAnsi="Museo Sans 300" w:cs="Arial"/>
          <w:b/>
        </w:rPr>
        <w:t>eneral</w:t>
      </w:r>
    </w:p>
    <w:p w14:paraId="138358B6" w14:textId="77777777" w:rsidR="00CE708A" w:rsidRPr="00AE31A5" w:rsidRDefault="00CE708A" w:rsidP="00EA53F1">
      <w:pPr>
        <w:pStyle w:val="Prrafodelista"/>
        <w:widowControl w:val="0"/>
        <w:numPr>
          <w:ilvl w:val="0"/>
          <w:numId w:val="17"/>
        </w:numPr>
        <w:spacing w:after="120"/>
        <w:ind w:left="993" w:hanging="284"/>
        <w:contextualSpacing w:val="0"/>
        <w:jc w:val="both"/>
        <w:rPr>
          <w:rFonts w:ascii="Museo Sans 300" w:hAnsi="Museo Sans 300" w:cs="Arial"/>
        </w:rPr>
      </w:pPr>
      <w:r w:rsidRPr="00AE31A5">
        <w:rPr>
          <w:rFonts w:ascii="Museo Sans 300" w:hAnsi="Museo Sans 300" w:cs="Arial"/>
        </w:rPr>
        <w:t>Descripción del entorno, indicando:</w:t>
      </w:r>
    </w:p>
    <w:p w14:paraId="30EEFE55" w14:textId="78BC94D2" w:rsidR="00CE708A" w:rsidRPr="00AE31A5" w:rsidRDefault="00641B0E" w:rsidP="00DE70AE">
      <w:pPr>
        <w:pStyle w:val="Prrafodelista"/>
        <w:widowControl w:val="0"/>
        <w:numPr>
          <w:ilvl w:val="0"/>
          <w:numId w:val="42"/>
        </w:numPr>
        <w:ind w:left="1276" w:hanging="425"/>
        <w:jc w:val="both"/>
        <w:rPr>
          <w:rFonts w:ascii="Museo Sans 300" w:hAnsi="Museo Sans 300"/>
        </w:rPr>
      </w:pPr>
      <w:bookmarkStart w:id="9" w:name="_Hlk83052109"/>
      <w:r w:rsidRPr="00641B0E">
        <w:rPr>
          <w:rFonts w:ascii="Museo Sans 300" w:hAnsi="Museo Sans 300"/>
        </w:rPr>
        <w:t>Dirección y ubicación exacta del inmueble, en el caso de inmuebles urbanos establecer la cercanía a centros comerciales más cercanos y otros que se consideren relevantes y en el caso de inmuebles rurales distancias de éste a centros urbanos, entre otros</w:t>
      </w:r>
      <w:r w:rsidR="00CE708A" w:rsidRPr="00AE31A5">
        <w:rPr>
          <w:rFonts w:ascii="Museo Sans 300" w:hAnsi="Museo Sans 300"/>
        </w:rPr>
        <w:t>;</w:t>
      </w:r>
      <w:r>
        <w:rPr>
          <w:rFonts w:ascii="Museo Sans 300" w:hAnsi="Museo Sans 300"/>
        </w:rPr>
        <w:t xml:space="preserve"> </w:t>
      </w:r>
      <w:bookmarkEnd w:id="9"/>
      <w:r>
        <w:rPr>
          <w:rFonts w:ascii="Museo Sans 300" w:hAnsi="Museo Sans 300"/>
        </w:rPr>
        <w:t>(1)</w:t>
      </w:r>
      <w:r w:rsidR="00CE708A" w:rsidRPr="00AE31A5">
        <w:rPr>
          <w:rFonts w:ascii="Museo Sans 300" w:hAnsi="Museo Sans 300"/>
        </w:rPr>
        <w:t xml:space="preserve"> </w:t>
      </w:r>
    </w:p>
    <w:p w14:paraId="5B9FCFE7" w14:textId="77777777" w:rsidR="00CE708A" w:rsidRPr="00AE31A5" w:rsidRDefault="00CE708A" w:rsidP="00342F91">
      <w:pPr>
        <w:pStyle w:val="Prrafodelista"/>
        <w:widowControl w:val="0"/>
        <w:numPr>
          <w:ilvl w:val="0"/>
          <w:numId w:val="42"/>
        </w:numPr>
        <w:ind w:left="1276" w:hanging="425"/>
        <w:jc w:val="both"/>
        <w:rPr>
          <w:rFonts w:ascii="Museo Sans 300" w:hAnsi="Museo Sans 300"/>
        </w:rPr>
      </w:pPr>
      <w:r w:rsidRPr="00AE31A5">
        <w:rPr>
          <w:rFonts w:ascii="Museo Sans 300" w:hAnsi="Museo Sans 300"/>
        </w:rPr>
        <w:t>Condiciones y facti</w:t>
      </w:r>
      <w:r w:rsidR="003D122D" w:rsidRPr="00AE31A5">
        <w:rPr>
          <w:rFonts w:ascii="Museo Sans 300" w:hAnsi="Museo Sans 300"/>
        </w:rPr>
        <w:t xml:space="preserve">bilidad de las vías de acceso; </w:t>
      </w:r>
    </w:p>
    <w:p w14:paraId="1CF7C6A2" w14:textId="0B663BAA" w:rsidR="003D122D" w:rsidRPr="00AE31A5" w:rsidRDefault="00950648" w:rsidP="00342F91">
      <w:pPr>
        <w:pStyle w:val="Prrafodelista"/>
        <w:widowControl w:val="0"/>
        <w:numPr>
          <w:ilvl w:val="0"/>
          <w:numId w:val="42"/>
        </w:numPr>
        <w:ind w:left="1276" w:hanging="425"/>
        <w:jc w:val="both"/>
        <w:rPr>
          <w:rFonts w:ascii="Museo Sans 300" w:hAnsi="Museo Sans 300"/>
        </w:rPr>
      </w:pPr>
      <w:r w:rsidRPr="00AE31A5">
        <w:rPr>
          <w:rFonts w:ascii="Museo Sans 300" w:hAnsi="Museo Sans 300"/>
        </w:rPr>
        <w:t xml:space="preserve">Descripción de la condición de los </w:t>
      </w:r>
      <w:r w:rsidR="00EA53F1">
        <w:rPr>
          <w:rFonts w:ascii="Museo Sans 300" w:hAnsi="Museo Sans 300"/>
        </w:rPr>
        <w:t>s</w:t>
      </w:r>
      <w:r w:rsidR="00CE708A" w:rsidRPr="00AE31A5">
        <w:rPr>
          <w:rFonts w:ascii="Museo Sans 300" w:hAnsi="Museo Sans 300"/>
        </w:rPr>
        <w:t>ervicios básicos públicos y privados como los siguientes: agua potable, energía eléctrica, alcantarillado sanitario, alcantarillado pluvial, telefonía fija, establecimientos de salud y otros aspectos relevantes</w:t>
      </w:r>
      <w:r w:rsidR="003D122D" w:rsidRPr="00AE31A5">
        <w:rPr>
          <w:rFonts w:ascii="Museo Sans 300" w:hAnsi="Museo Sans 300"/>
        </w:rPr>
        <w:t>; y</w:t>
      </w:r>
    </w:p>
    <w:p w14:paraId="688BF609" w14:textId="77777777" w:rsidR="003D122D" w:rsidRPr="00AE31A5" w:rsidRDefault="003D122D" w:rsidP="00342F91">
      <w:pPr>
        <w:pStyle w:val="Prrafodelista"/>
        <w:widowControl w:val="0"/>
        <w:numPr>
          <w:ilvl w:val="0"/>
          <w:numId w:val="42"/>
        </w:numPr>
        <w:ind w:left="1276" w:hanging="425"/>
        <w:jc w:val="both"/>
        <w:rPr>
          <w:rFonts w:ascii="Museo Sans 300" w:hAnsi="Museo Sans 300"/>
        </w:rPr>
      </w:pPr>
      <w:r w:rsidRPr="00AE31A5">
        <w:rPr>
          <w:rFonts w:ascii="Museo Sans 300" w:hAnsi="Museo Sans 300" w:cs="Arial"/>
        </w:rPr>
        <w:t xml:space="preserve"> Descripción del vecindario o colonia especificando: t</w:t>
      </w:r>
      <w:r w:rsidRPr="00AE31A5">
        <w:rPr>
          <w:rFonts w:ascii="Museo Sans 300" w:hAnsi="Museo Sans 300"/>
        </w:rPr>
        <w:t>ipo y grado de construcción, servicio de vigilancia, tiemp</w:t>
      </w:r>
      <w:r w:rsidR="00144AB7" w:rsidRPr="00AE31A5">
        <w:rPr>
          <w:rFonts w:ascii="Museo Sans 300" w:hAnsi="Museo Sans 300"/>
        </w:rPr>
        <w:t xml:space="preserve">o estimado de comercialización, </w:t>
      </w:r>
      <w:r w:rsidRPr="00AE31A5">
        <w:rPr>
          <w:rFonts w:ascii="Museo Sans 300" w:hAnsi="Museo Sans 300"/>
        </w:rPr>
        <w:t>facilidades de estacionamiento, características generales del vecindario, factores que influyen en la comercialización de los inmuebles en el vecindario y proximidad a centros de enseñanza, centros comerciales y a establecimientos de salud.</w:t>
      </w:r>
    </w:p>
    <w:p w14:paraId="5C6AB885" w14:textId="77777777" w:rsidR="00CE708A" w:rsidRPr="00AE31A5" w:rsidRDefault="00CE708A" w:rsidP="00EA53F1">
      <w:pPr>
        <w:pStyle w:val="Prrafodelista"/>
        <w:widowControl w:val="0"/>
        <w:numPr>
          <w:ilvl w:val="0"/>
          <w:numId w:val="17"/>
        </w:numPr>
        <w:spacing w:after="120"/>
        <w:ind w:left="993" w:hanging="284"/>
        <w:contextualSpacing w:val="0"/>
        <w:jc w:val="both"/>
        <w:rPr>
          <w:rFonts w:ascii="Museo Sans 300" w:hAnsi="Museo Sans 300" w:cs="Arial"/>
        </w:rPr>
      </w:pPr>
      <w:r w:rsidRPr="00AE31A5">
        <w:rPr>
          <w:rFonts w:ascii="Museo Sans 300" w:hAnsi="Museo Sans 300" w:cs="Arial"/>
        </w:rPr>
        <w:t>Descripción del terreno, indicando:</w:t>
      </w:r>
    </w:p>
    <w:p w14:paraId="0535ACD2" w14:textId="56B0E8A3" w:rsidR="00CE708A" w:rsidRPr="00AE31A5" w:rsidRDefault="00CE708A" w:rsidP="00342F91">
      <w:pPr>
        <w:pStyle w:val="Prrafodelista"/>
        <w:widowControl w:val="0"/>
        <w:numPr>
          <w:ilvl w:val="0"/>
          <w:numId w:val="32"/>
        </w:numPr>
        <w:ind w:left="1276" w:hanging="425"/>
        <w:jc w:val="both"/>
        <w:rPr>
          <w:rFonts w:ascii="Museo Sans 300" w:hAnsi="Museo Sans 300"/>
        </w:rPr>
      </w:pPr>
      <w:r w:rsidRPr="00AE31A5">
        <w:rPr>
          <w:rFonts w:ascii="Museo Sans 300" w:hAnsi="Museo Sans 300"/>
        </w:rPr>
        <w:t xml:space="preserve">Si es rústico o urbano; áreas estimadas: total, útil, restringida y protegida de ser el caso; áreas planas, </w:t>
      </w:r>
      <w:r w:rsidR="003D33B5" w:rsidRPr="00AE31A5">
        <w:rPr>
          <w:rFonts w:ascii="Museo Sans 300" w:hAnsi="Museo Sans 300"/>
        </w:rPr>
        <w:t>semiplanas</w:t>
      </w:r>
      <w:r w:rsidRPr="00AE31A5">
        <w:rPr>
          <w:rFonts w:ascii="Museo Sans 300" w:hAnsi="Museo Sans 300"/>
        </w:rPr>
        <w:t>, onduladas y quebradas; morfología;</w:t>
      </w:r>
    </w:p>
    <w:p w14:paraId="7733BA58" w14:textId="77777777" w:rsidR="00CE708A" w:rsidRPr="00AE31A5" w:rsidRDefault="00CE708A" w:rsidP="00342F91">
      <w:pPr>
        <w:pStyle w:val="Prrafodelista"/>
        <w:widowControl w:val="0"/>
        <w:numPr>
          <w:ilvl w:val="0"/>
          <w:numId w:val="32"/>
        </w:numPr>
        <w:ind w:left="1276" w:hanging="425"/>
        <w:jc w:val="both"/>
        <w:rPr>
          <w:rFonts w:ascii="Museo Sans 300" w:hAnsi="Museo Sans 300"/>
        </w:rPr>
      </w:pPr>
      <w:r w:rsidRPr="00AE31A5">
        <w:rPr>
          <w:rFonts w:ascii="Museo Sans 300" w:hAnsi="Museo Sans 300"/>
        </w:rPr>
        <w:t xml:space="preserve">Vocación del terreno y uso actual; </w:t>
      </w:r>
    </w:p>
    <w:p w14:paraId="5D29998C" w14:textId="51DE5C41" w:rsidR="00641B0E" w:rsidRDefault="00641B0E" w:rsidP="00342F91">
      <w:pPr>
        <w:pStyle w:val="Prrafodelista"/>
        <w:widowControl w:val="0"/>
        <w:numPr>
          <w:ilvl w:val="0"/>
          <w:numId w:val="32"/>
        </w:numPr>
        <w:ind w:left="1276" w:hanging="425"/>
        <w:jc w:val="both"/>
        <w:rPr>
          <w:rFonts w:ascii="Museo Sans 300" w:hAnsi="Museo Sans 300"/>
        </w:rPr>
      </w:pPr>
      <w:r w:rsidRPr="00641B0E">
        <w:rPr>
          <w:rFonts w:ascii="Museo Sans 300" w:hAnsi="Museo Sans 300"/>
        </w:rPr>
        <w:t>Descripción de la vegetación existente, detalle de la producción agrícola o cualquier rendimiento que se obtenga de la propiedad, cuando aplique.</w:t>
      </w:r>
      <w:r>
        <w:rPr>
          <w:rFonts w:ascii="Museo Sans 300" w:hAnsi="Museo Sans 300"/>
        </w:rPr>
        <w:t xml:space="preserve"> (1)</w:t>
      </w:r>
    </w:p>
    <w:p w14:paraId="63B18ECC" w14:textId="5E3F4821" w:rsidR="00CE708A" w:rsidRPr="00AE31A5" w:rsidRDefault="00CE708A" w:rsidP="00342F91">
      <w:pPr>
        <w:pStyle w:val="Prrafodelista"/>
        <w:widowControl w:val="0"/>
        <w:numPr>
          <w:ilvl w:val="0"/>
          <w:numId w:val="32"/>
        </w:numPr>
        <w:ind w:left="1276" w:hanging="425"/>
        <w:jc w:val="both"/>
        <w:rPr>
          <w:rFonts w:ascii="Museo Sans 300" w:hAnsi="Museo Sans 300"/>
        </w:rPr>
      </w:pPr>
      <w:r w:rsidRPr="00AE31A5">
        <w:rPr>
          <w:rFonts w:ascii="Museo Sans 300" w:hAnsi="Museo Sans 300"/>
        </w:rPr>
        <w:t xml:space="preserve">Calidad </w:t>
      </w:r>
      <w:r w:rsidR="00C93D22" w:rsidRPr="00AE31A5">
        <w:rPr>
          <w:rFonts w:ascii="Museo Sans 300" w:hAnsi="Museo Sans 300"/>
        </w:rPr>
        <w:t xml:space="preserve">y clasificación </w:t>
      </w:r>
      <w:r w:rsidRPr="00AE31A5">
        <w:rPr>
          <w:rFonts w:ascii="Museo Sans 300" w:hAnsi="Museo Sans 300"/>
        </w:rPr>
        <w:t>del suelo</w:t>
      </w:r>
      <w:r w:rsidR="00641B0E">
        <w:rPr>
          <w:rFonts w:ascii="Museo Sans 300" w:hAnsi="Museo Sans 300"/>
        </w:rPr>
        <w:t>, según corresponda</w:t>
      </w:r>
      <w:r w:rsidRPr="00AE31A5">
        <w:rPr>
          <w:rFonts w:ascii="Museo Sans 300" w:hAnsi="Museo Sans 300"/>
        </w:rPr>
        <w:t>; y</w:t>
      </w:r>
      <w:r w:rsidR="00641B0E">
        <w:rPr>
          <w:rFonts w:ascii="Museo Sans 300" w:hAnsi="Museo Sans 300"/>
        </w:rPr>
        <w:t xml:space="preserve"> (1)</w:t>
      </w:r>
    </w:p>
    <w:p w14:paraId="2DC01475" w14:textId="77777777" w:rsidR="00CE708A" w:rsidRPr="00AE31A5" w:rsidRDefault="00CE708A" w:rsidP="00342F91">
      <w:pPr>
        <w:pStyle w:val="Prrafodelista"/>
        <w:widowControl w:val="0"/>
        <w:numPr>
          <w:ilvl w:val="0"/>
          <w:numId w:val="32"/>
        </w:numPr>
        <w:ind w:left="1276" w:hanging="425"/>
        <w:jc w:val="both"/>
        <w:rPr>
          <w:rFonts w:ascii="Museo Sans 300" w:hAnsi="Museo Sans 300"/>
        </w:rPr>
      </w:pPr>
      <w:r w:rsidRPr="00AE31A5">
        <w:rPr>
          <w:rFonts w:ascii="Museo Sans 300" w:hAnsi="Museo Sans 300"/>
        </w:rPr>
        <w:t>Servidumbres, cercos, manantiales y otros aspectos relevantes.</w:t>
      </w:r>
    </w:p>
    <w:p w14:paraId="3CDD9902" w14:textId="77777777" w:rsidR="00CE708A" w:rsidRPr="00AE31A5" w:rsidRDefault="00CE708A" w:rsidP="00EA53F1">
      <w:pPr>
        <w:pStyle w:val="Prrafodelista"/>
        <w:widowControl w:val="0"/>
        <w:numPr>
          <w:ilvl w:val="0"/>
          <w:numId w:val="17"/>
        </w:numPr>
        <w:spacing w:after="120"/>
        <w:ind w:left="993" w:hanging="284"/>
        <w:contextualSpacing w:val="0"/>
        <w:jc w:val="both"/>
        <w:rPr>
          <w:rFonts w:ascii="Museo Sans 300" w:hAnsi="Museo Sans 300" w:cs="Arial"/>
        </w:rPr>
      </w:pPr>
      <w:r w:rsidRPr="00AE31A5">
        <w:rPr>
          <w:rFonts w:ascii="Museo Sans 300" w:hAnsi="Museo Sans 300" w:cs="Arial"/>
        </w:rPr>
        <w:t xml:space="preserve">Descripción de la infraestructura física del inmueble, indicando: </w:t>
      </w:r>
    </w:p>
    <w:p w14:paraId="1C43A6AA" w14:textId="77777777" w:rsidR="00CE708A" w:rsidRPr="00AE31A5" w:rsidRDefault="00CE708A" w:rsidP="00342F91">
      <w:pPr>
        <w:pStyle w:val="Prrafodelista"/>
        <w:widowControl w:val="0"/>
        <w:numPr>
          <w:ilvl w:val="0"/>
          <w:numId w:val="31"/>
        </w:numPr>
        <w:ind w:left="1276" w:hanging="425"/>
        <w:jc w:val="both"/>
        <w:rPr>
          <w:rFonts w:ascii="Museo Sans 300" w:hAnsi="Museo Sans 300"/>
        </w:rPr>
      </w:pPr>
      <w:r w:rsidRPr="00AE31A5">
        <w:rPr>
          <w:rFonts w:ascii="Museo Sans 300" w:hAnsi="Museo Sans 300"/>
        </w:rPr>
        <w:t xml:space="preserve">Áreas totales, comunes y útiles, cuando proceda; </w:t>
      </w:r>
    </w:p>
    <w:p w14:paraId="6A5D7F6D" w14:textId="77777777" w:rsidR="00CE708A" w:rsidRPr="00AE31A5" w:rsidRDefault="00CE708A" w:rsidP="00342F91">
      <w:pPr>
        <w:pStyle w:val="Prrafodelista"/>
        <w:widowControl w:val="0"/>
        <w:numPr>
          <w:ilvl w:val="0"/>
          <w:numId w:val="31"/>
        </w:numPr>
        <w:ind w:left="1276" w:hanging="425"/>
        <w:jc w:val="both"/>
        <w:rPr>
          <w:rFonts w:ascii="Museo Sans 300" w:hAnsi="Museo Sans 300"/>
        </w:rPr>
      </w:pPr>
      <w:r w:rsidRPr="00AE31A5">
        <w:rPr>
          <w:rFonts w:ascii="Museo Sans 300" w:hAnsi="Museo Sans 300"/>
        </w:rPr>
        <w:t>Tipo de ocupación del inmueble, es decir, si es casa de habitación o comercial u otras;</w:t>
      </w:r>
    </w:p>
    <w:p w14:paraId="1FEE773B" w14:textId="77777777" w:rsidR="00CE708A" w:rsidRPr="00AE31A5" w:rsidRDefault="00C93D22" w:rsidP="00342F91">
      <w:pPr>
        <w:pStyle w:val="Prrafodelista"/>
        <w:widowControl w:val="0"/>
        <w:numPr>
          <w:ilvl w:val="0"/>
          <w:numId w:val="31"/>
        </w:numPr>
        <w:ind w:left="1276" w:hanging="425"/>
        <w:jc w:val="both"/>
        <w:rPr>
          <w:rFonts w:ascii="Museo Sans 300" w:hAnsi="Museo Sans 300" w:cs="Arial"/>
        </w:rPr>
      </w:pPr>
      <w:r w:rsidRPr="00AE31A5">
        <w:rPr>
          <w:rFonts w:ascii="Museo Sans 300" w:hAnsi="Museo Sans 300" w:cs="Arial"/>
        </w:rPr>
        <w:t>Muros perimetrales, estacionamientos, edificaciones diferenciando cuerpos y áreas existentes así como los materiales que conforman la estructura principal y secundaria si es posible, detallando pisos, paredes, techos, puertas, ventanas, cielos rasos, sanitarios detallando áreas y recubrimiento de la superficie, y las condiciones de los mismos;</w:t>
      </w:r>
    </w:p>
    <w:p w14:paraId="1A60C4DD" w14:textId="77777777" w:rsidR="00CE708A" w:rsidRPr="00AE31A5" w:rsidRDefault="00CE708A" w:rsidP="00342F91">
      <w:pPr>
        <w:pStyle w:val="Prrafodelista"/>
        <w:widowControl w:val="0"/>
        <w:numPr>
          <w:ilvl w:val="0"/>
          <w:numId w:val="31"/>
        </w:numPr>
        <w:ind w:left="1276" w:hanging="425"/>
        <w:jc w:val="both"/>
        <w:rPr>
          <w:rFonts w:ascii="Museo Sans 300" w:hAnsi="Museo Sans 300"/>
        </w:rPr>
      </w:pPr>
      <w:r w:rsidRPr="00AE31A5">
        <w:rPr>
          <w:rFonts w:ascii="Museo Sans 300" w:hAnsi="Museo Sans 300"/>
        </w:rPr>
        <w:t>Condiciones de descarga y tratamiento de aguas negras, servidas, pluviales o residuos industriales;</w:t>
      </w:r>
    </w:p>
    <w:p w14:paraId="0D6D0F21" w14:textId="77777777" w:rsidR="00CE708A" w:rsidRPr="00AE31A5" w:rsidRDefault="00CE708A" w:rsidP="00342F91">
      <w:pPr>
        <w:pStyle w:val="Prrafodelista"/>
        <w:widowControl w:val="0"/>
        <w:numPr>
          <w:ilvl w:val="0"/>
          <w:numId w:val="31"/>
        </w:numPr>
        <w:ind w:left="1276" w:hanging="425"/>
        <w:jc w:val="both"/>
        <w:rPr>
          <w:rFonts w:ascii="Museo Sans 300" w:hAnsi="Museo Sans 300"/>
        </w:rPr>
      </w:pPr>
      <w:r w:rsidRPr="00AE31A5">
        <w:rPr>
          <w:rFonts w:ascii="Museo Sans 300" w:hAnsi="Museo Sans 300"/>
        </w:rPr>
        <w:t>Uso actual y cualquier otro detalle que presente la infraestructura existente; y</w:t>
      </w:r>
    </w:p>
    <w:p w14:paraId="2BEA2B59" w14:textId="77777777" w:rsidR="00CE708A" w:rsidRPr="00AE31A5" w:rsidRDefault="00CE708A" w:rsidP="00342F91">
      <w:pPr>
        <w:pStyle w:val="Prrafodelista"/>
        <w:widowControl w:val="0"/>
        <w:numPr>
          <w:ilvl w:val="0"/>
          <w:numId w:val="31"/>
        </w:numPr>
        <w:ind w:left="1276" w:hanging="425"/>
        <w:jc w:val="both"/>
        <w:rPr>
          <w:rFonts w:ascii="Museo Sans 300" w:hAnsi="Museo Sans 300"/>
        </w:rPr>
      </w:pPr>
      <w:r w:rsidRPr="00AE31A5">
        <w:rPr>
          <w:rFonts w:ascii="Museo Sans 300" w:hAnsi="Museo Sans 300"/>
        </w:rPr>
        <w:t>Otras instalaciones existentes detallando el uso al momento del valúo.</w:t>
      </w:r>
    </w:p>
    <w:p w14:paraId="518DBE50" w14:textId="5D8F4309" w:rsidR="00CE708A" w:rsidRPr="00AE31A5" w:rsidRDefault="00CE708A" w:rsidP="00342F91">
      <w:pPr>
        <w:pStyle w:val="Prrafodelista"/>
        <w:widowControl w:val="0"/>
        <w:numPr>
          <w:ilvl w:val="0"/>
          <w:numId w:val="17"/>
        </w:numPr>
        <w:ind w:left="993" w:hanging="284"/>
        <w:contextualSpacing w:val="0"/>
        <w:jc w:val="both"/>
        <w:rPr>
          <w:rFonts w:ascii="Museo Sans 300" w:hAnsi="Museo Sans 300" w:cs="Arial"/>
        </w:rPr>
      </w:pPr>
      <w:r w:rsidRPr="00AE31A5">
        <w:rPr>
          <w:rFonts w:ascii="Museo Sans 300" w:hAnsi="Museo Sans 300" w:cs="Arial"/>
        </w:rPr>
        <w:t xml:space="preserve">Descripción del entorno ecológico, contaminación y posibles </w:t>
      </w:r>
      <w:r w:rsidR="00B91856">
        <w:rPr>
          <w:rFonts w:ascii="Museo Sans 300" w:hAnsi="Museo Sans 300" w:cs="Arial"/>
        </w:rPr>
        <w:tab/>
      </w:r>
      <w:r w:rsidRPr="00AE31A5">
        <w:rPr>
          <w:rFonts w:ascii="Museo Sans 300" w:hAnsi="Museo Sans 300" w:cs="Arial"/>
        </w:rPr>
        <w:t xml:space="preserve">naturales o físicos y demás condiciones ambientales; </w:t>
      </w:r>
    </w:p>
    <w:p w14:paraId="45CAD9C1" w14:textId="422BD907" w:rsidR="00CE708A" w:rsidRPr="00AE31A5" w:rsidRDefault="00CE708A" w:rsidP="00342F91">
      <w:pPr>
        <w:pStyle w:val="Prrafodelista"/>
        <w:widowControl w:val="0"/>
        <w:numPr>
          <w:ilvl w:val="0"/>
          <w:numId w:val="17"/>
        </w:numPr>
        <w:ind w:left="993" w:hanging="284"/>
        <w:contextualSpacing w:val="0"/>
        <w:jc w:val="both"/>
        <w:rPr>
          <w:rFonts w:ascii="Museo Sans 300" w:hAnsi="Museo Sans 300" w:cs="Arial"/>
        </w:rPr>
      </w:pPr>
      <w:r w:rsidRPr="00AE31A5">
        <w:rPr>
          <w:rFonts w:ascii="Museo Sans 300" w:hAnsi="Museo Sans 300" w:cs="Arial"/>
        </w:rPr>
        <w:t xml:space="preserve">Riesgos fundamentados: Se deben revelar en el informe aquellos aspectos por los cuales se ha disminuido el valor del </w:t>
      </w:r>
      <w:r w:rsidR="000D1456">
        <w:rPr>
          <w:rFonts w:ascii="Museo Sans 300" w:hAnsi="Museo Sans 300" w:cs="Arial"/>
        </w:rPr>
        <w:t>B</w:t>
      </w:r>
      <w:r w:rsidRPr="00AE31A5">
        <w:rPr>
          <w:rFonts w:ascii="Museo Sans 300" w:hAnsi="Museo Sans 300" w:cs="Arial"/>
        </w:rPr>
        <w:t>ien por riesgos debidamente fundamentados;</w:t>
      </w:r>
    </w:p>
    <w:p w14:paraId="1210A106" w14:textId="6734A774" w:rsidR="00CE708A" w:rsidRPr="00AE31A5" w:rsidRDefault="00CE708A" w:rsidP="00342F91">
      <w:pPr>
        <w:pStyle w:val="Prrafodelista"/>
        <w:widowControl w:val="0"/>
        <w:numPr>
          <w:ilvl w:val="0"/>
          <w:numId w:val="17"/>
        </w:numPr>
        <w:ind w:left="993" w:hanging="284"/>
        <w:contextualSpacing w:val="0"/>
        <w:jc w:val="both"/>
        <w:rPr>
          <w:rFonts w:ascii="Museo Sans 300" w:hAnsi="Museo Sans 300" w:cs="Arial"/>
        </w:rPr>
      </w:pPr>
      <w:r w:rsidRPr="00AE31A5">
        <w:rPr>
          <w:rFonts w:ascii="Museo Sans 300" w:hAnsi="Museo Sans 300" w:cs="Arial"/>
        </w:rPr>
        <w:t>Cuadro de valores que conforman el informe de val</w:t>
      </w:r>
      <w:r w:rsidR="00F44F29" w:rsidRPr="00AE31A5">
        <w:rPr>
          <w:rFonts w:ascii="Museo Sans 300" w:hAnsi="Museo Sans 300" w:cs="Arial"/>
        </w:rPr>
        <w:t>uación</w:t>
      </w:r>
      <w:r w:rsidRPr="00AE31A5">
        <w:rPr>
          <w:rFonts w:ascii="Museo Sans 300" w:hAnsi="Museo Sans 300" w:cs="Arial"/>
        </w:rPr>
        <w:t>;</w:t>
      </w:r>
    </w:p>
    <w:p w14:paraId="22FE29D7" w14:textId="77777777" w:rsidR="00CE708A" w:rsidRPr="00AE31A5" w:rsidRDefault="00CE708A" w:rsidP="00342F91">
      <w:pPr>
        <w:pStyle w:val="Prrafodelista"/>
        <w:widowControl w:val="0"/>
        <w:numPr>
          <w:ilvl w:val="0"/>
          <w:numId w:val="17"/>
        </w:numPr>
        <w:spacing w:after="120"/>
        <w:ind w:left="993" w:hanging="284"/>
        <w:contextualSpacing w:val="0"/>
        <w:jc w:val="both"/>
        <w:rPr>
          <w:rFonts w:ascii="Museo Sans 300" w:hAnsi="Museo Sans 300" w:cs="Arial"/>
        </w:rPr>
      </w:pPr>
      <w:r w:rsidRPr="00AE31A5">
        <w:rPr>
          <w:rFonts w:ascii="Museo Sans 300" w:hAnsi="Museo Sans 300" w:cs="Arial"/>
        </w:rPr>
        <w:t xml:space="preserve">Para la valuación de edificios, deberá detallarse aquellos bienes que individualmente: </w:t>
      </w:r>
    </w:p>
    <w:p w14:paraId="0B97DB99" w14:textId="77777777" w:rsidR="00CE708A" w:rsidRPr="00AE31A5" w:rsidRDefault="00CE708A" w:rsidP="008316A8">
      <w:pPr>
        <w:pStyle w:val="Prrafodelista"/>
        <w:widowControl w:val="0"/>
        <w:numPr>
          <w:ilvl w:val="0"/>
          <w:numId w:val="35"/>
        </w:numPr>
        <w:ind w:left="1276" w:hanging="425"/>
        <w:jc w:val="both"/>
        <w:rPr>
          <w:rFonts w:ascii="Museo Sans 300" w:hAnsi="Museo Sans 300"/>
        </w:rPr>
      </w:pPr>
      <w:r w:rsidRPr="00AE31A5">
        <w:rPr>
          <w:rFonts w:ascii="Museo Sans 300" w:hAnsi="Museo Sans 300"/>
        </w:rPr>
        <w:t>Constituyen parte integrante del inmueble y que son necesarios para su funcionamiento, los cuales se valúa como parte del inmueble;</w:t>
      </w:r>
      <w:r w:rsidR="001A12AF" w:rsidRPr="00AE31A5">
        <w:rPr>
          <w:rFonts w:ascii="Museo Sans 300" w:hAnsi="Museo Sans 300"/>
        </w:rPr>
        <w:t xml:space="preserve"> y</w:t>
      </w:r>
    </w:p>
    <w:p w14:paraId="5BD042CA" w14:textId="77777777" w:rsidR="00CE708A" w:rsidRPr="00AE31A5" w:rsidRDefault="00CE708A" w:rsidP="00342F91">
      <w:pPr>
        <w:pStyle w:val="Prrafodelista"/>
        <w:widowControl w:val="0"/>
        <w:numPr>
          <w:ilvl w:val="0"/>
          <w:numId w:val="35"/>
        </w:numPr>
        <w:ind w:left="1276" w:hanging="425"/>
        <w:jc w:val="both"/>
        <w:rPr>
          <w:rFonts w:ascii="Museo Sans 300" w:hAnsi="Museo Sans 300"/>
        </w:rPr>
      </w:pPr>
      <w:r w:rsidRPr="00AE31A5">
        <w:rPr>
          <w:rFonts w:ascii="Museo Sans 300" w:hAnsi="Museo Sans 300"/>
        </w:rPr>
        <w:t>Aquellos que no constituyen parte del inmueble y que estén siendo</w:t>
      </w:r>
      <w:r w:rsidR="001A12AF" w:rsidRPr="00AE31A5">
        <w:rPr>
          <w:rFonts w:ascii="Museo Sans 300" w:hAnsi="Museo Sans 300"/>
        </w:rPr>
        <w:t xml:space="preserve"> sujetos de valuación separada.</w:t>
      </w:r>
      <w:r w:rsidRPr="00AE31A5">
        <w:rPr>
          <w:rFonts w:ascii="Museo Sans 300" w:hAnsi="Museo Sans 300"/>
        </w:rPr>
        <w:t xml:space="preserve"> </w:t>
      </w:r>
    </w:p>
    <w:p w14:paraId="5F9F20CA" w14:textId="77777777" w:rsidR="00CE708A" w:rsidRPr="00AE31A5" w:rsidRDefault="00CE708A" w:rsidP="00EA53F1">
      <w:pPr>
        <w:pStyle w:val="Prrafodelista"/>
        <w:widowControl w:val="0"/>
        <w:numPr>
          <w:ilvl w:val="0"/>
          <w:numId w:val="17"/>
        </w:numPr>
        <w:ind w:left="993" w:hanging="284"/>
        <w:contextualSpacing w:val="0"/>
        <w:jc w:val="both"/>
        <w:rPr>
          <w:rFonts w:ascii="Museo Sans 300" w:hAnsi="Museo Sans 300" w:cs="Arial"/>
        </w:rPr>
      </w:pPr>
      <w:r w:rsidRPr="00AE31A5">
        <w:rPr>
          <w:rFonts w:ascii="Museo Sans 300" w:hAnsi="Museo Sans 300" w:cs="Arial"/>
        </w:rPr>
        <w:t>Situación legal del inmueble, detallando inscripciones, servidumbres activas y pasivas y otros gravámenes y cualquier otro aspecto rel</w:t>
      </w:r>
      <w:r w:rsidR="001A12AF" w:rsidRPr="00AE31A5">
        <w:rPr>
          <w:rFonts w:ascii="Museo Sans 300" w:hAnsi="Museo Sans 300" w:cs="Arial"/>
        </w:rPr>
        <w:t>evante; y</w:t>
      </w:r>
    </w:p>
    <w:p w14:paraId="76B9C450" w14:textId="51BE6D21" w:rsidR="00CE708A" w:rsidRPr="00AE31A5" w:rsidRDefault="00CE708A" w:rsidP="00342F91">
      <w:pPr>
        <w:pStyle w:val="Prrafodelista"/>
        <w:widowControl w:val="0"/>
        <w:numPr>
          <w:ilvl w:val="0"/>
          <w:numId w:val="17"/>
        </w:numPr>
        <w:ind w:left="993" w:hanging="284"/>
        <w:contextualSpacing w:val="0"/>
        <w:jc w:val="both"/>
        <w:rPr>
          <w:rFonts w:ascii="Museo Sans 300" w:hAnsi="Museo Sans 300" w:cs="Arial"/>
        </w:rPr>
      </w:pPr>
      <w:r w:rsidRPr="00AE31A5">
        <w:rPr>
          <w:rFonts w:ascii="Museo Sans 300" w:hAnsi="Museo Sans 300" w:cs="Arial"/>
        </w:rPr>
        <w:t xml:space="preserve">En el caso de inmuebles desocupados o con un porcentaje de ocupación menor al setenta y cinco </w:t>
      </w:r>
      <w:r w:rsidR="00123F5D" w:rsidRPr="00AE31A5">
        <w:rPr>
          <w:rFonts w:ascii="Museo Sans 300" w:hAnsi="Museo Sans 300" w:cs="Arial"/>
        </w:rPr>
        <w:t xml:space="preserve">por ciento </w:t>
      </w:r>
      <w:r w:rsidRPr="00AE31A5">
        <w:rPr>
          <w:rFonts w:ascii="Museo Sans 300" w:hAnsi="Museo Sans 300" w:cs="Arial"/>
        </w:rPr>
        <w:t xml:space="preserve">(75%), el </w:t>
      </w:r>
      <w:r w:rsidR="008054E4">
        <w:rPr>
          <w:rFonts w:ascii="Museo Sans 300" w:hAnsi="Museo Sans 300" w:cs="Arial"/>
        </w:rPr>
        <w:t>Perito</w:t>
      </w:r>
      <w:r w:rsidRPr="00AE31A5">
        <w:rPr>
          <w:rFonts w:ascii="Museo Sans 300" w:hAnsi="Museo Sans 300" w:cs="Arial"/>
        </w:rPr>
        <w:t xml:space="preserve"> deberá rendir su criterio sobre si existen características o condiciones en el inmueble que incidan en el nivel de ocupación.</w:t>
      </w:r>
    </w:p>
    <w:p w14:paraId="4FAD3696" w14:textId="3610DC38" w:rsidR="00CE708A" w:rsidRPr="00AE31A5" w:rsidRDefault="00CE708A" w:rsidP="009C73AD">
      <w:pPr>
        <w:pStyle w:val="Prrafodelista"/>
        <w:widowControl w:val="0"/>
        <w:numPr>
          <w:ilvl w:val="0"/>
          <w:numId w:val="16"/>
        </w:numPr>
        <w:spacing w:after="120"/>
        <w:ind w:left="425" w:hanging="425"/>
        <w:contextualSpacing w:val="0"/>
        <w:jc w:val="both"/>
        <w:rPr>
          <w:rFonts w:ascii="Museo Sans 300" w:hAnsi="Museo Sans 300" w:cs="Arial"/>
          <w:b/>
        </w:rPr>
      </w:pPr>
      <w:bookmarkStart w:id="10" w:name="_Hlk83053139"/>
      <w:r w:rsidRPr="00AE31A5">
        <w:rPr>
          <w:rFonts w:ascii="Museo Sans 300" w:hAnsi="Museo Sans 300" w:cs="Arial"/>
          <w:b/>
        </w:rPr>
        <w:t>Información específica para</w:t>
      </w:r>
      <w:r w:rsidR="008C1A44" w:rsidRPr="00AE31A5">
        <w:rPr>
          <w:rFonts w:ascii="Museo Sans 300" w:hAnsi="Museo Sans 300" w:cs="Arial"/>
          <w:b/>
        </w:rPr>
        <w:t xml:space="preserve"> </w:t>
      </w:r>
      <w:r w:rsidR="0011117F">
        <w:rPr>
          <w:rFonts w:ascii="Museo Sans 300" w:hAnsi="Museo Sans 300" w:cs="Arial"/>
          <w:b/>
        </w:rPr>
        <w:t>Bienes</w:t>
      </w:r>
      <w:r w:rsidR="008C1A44" w:rsidRPr="00AE31A5">
        <w:rPr>
          <w:rFonts w:ascii="Museo Sans 300" w:hAnsi="Museo Sans 300" w:cs="Arial"/>
          <w:b/>
        </w:rPr>
        <w:t xml:space="preserve"> </w:t>
      </w:r>
      <w:r w:rsidR="00D46836" w:rsidRPr="00AE31A5">
        <w:rPr>
          <w:rFonts w:ascii="Museo Sans 300" w:hAnsi="Museo Sans 300" w:cs="Arial"/>
          <w:b/>
        </w:rPr>
        <w:t>de Uso Agropecuario</w:t>
      </w:r>
      <w:r w:rsidR="008C1A44" w:rsidRPr="00AE31A5">
        <w:rPr>
          <w:rFonts w:ascii="Museo Sans 300" w:hAnsi="Museo Sans 300" w:cs="Arial"/>
          <w:b/>
        </w:rPr>
        <w:t xml:space="preserve">, e </w:t>
      </w:r>
      <w:r w:rsidR="00D46836" w:rsidRPr="00AE31A5">
        <w:rPr>
          <w:rFonts w:ascii="Museo Sans 300" w:hAnsi="Museo Sans 300" w:cs="Arial"/>
          <w:b/>
        </w:rPr>
        <w:t>Industrial</w:t>
      </w:r>
      <w:r w:rsidRPr="00AE31A5">
        <w:rPr>
          <w:rFonts w:ascii="Museo Sans 300" w:hAnsi="Museo Sans 300" w:cs="Arial"/>
          <w:b/>
        </w:rPr>
        <w:t xml:space="preserve">: </w:t>
      </w:r>
      <w:r w:rsidR="0011117F">
        <w:rPr>
          <w:rFonts w:ascii="Museo Sans 300" w:hAnsi="Museo Sans 300" w:cs="Arial"/>
          <w:b/>
        </w:rPr>
        <w:t>(1)</w:t>
      </w:r>
    </w:p>
    <w:bookmarkEnd w:id="10"/>
    <w:p w14:paraId="4313E658" w14:textId="77777777" w:rsidR="00CE708A" w:rsidRPr="00AE31A5" w:rsidRDefault="00CE708A" w:rsidP="009C73AD">
      <w:pPr>
        <w:pStyle w:val="Prrafodelista"/>
        <w:widowControl w:val="0"/>
        <w:numPr>
          <w:ilvl w:val="0"/>
          <w:numId w:val="18"/>
        </w:numPr>
        <w:ind w:left="993" w:hanging="284"/>
        <w:contextualSpacing w:val="0"/>
        <w:jc w:val="both"/>
        <w:rPr>
          <w:rFonts w:ascii="Museo Sans 300" w:hAnsi="Museo Sans 300" w:cs="Arial"/>
        </w:rPr>
      </w:pPr>
      <w:r w:rsidRPr="00AE31A5">
        <w:rPr>
          <w:rFonts w:ascii="Museo Sans 300" w:hAnsi="Museo Sans 300" w:cs="Arial"/>
        </w:rPr>
        <w:t xml:space="preserve">Particularidades determinantes del terreno y construcciones, tal como se han establecido en el apartado anterior; </w:t>
      </w:r>
    </w:p>
    <w:p w14:paraId="6D788D3E" w14:textId="77777777" w:rsidR="00CE708A" w:rsidRPr="00AE31A5" w:rsidRDefault="00CE708A" w:rsidP="00342F91">
      <w:pPr>
        <w:pStyle w:val="Prrafodelista"/>
        <w:widowControl w:val="0"/>
        <w:numPr>
          <w:ilvl w:val="0"/>
          <w:numId w:val="18"/>
        </w:numPr>
        <w:ind w:left="993" w:hanging="284"/>
        <w:contextualSpacing w:val="0"/>
        <w:jc w:val="both"/>
        <w:rPr>
          <w:rFonts w:ascii="Museo Sans 300" w:hAnsi="Museo Sans 300" w:cs="Arial"/>
        </w:rPr>
      </w:pPr>
      <w:r w:rsidRPr="00AE31A5">
        <w:rPr>
          <w:rFonts w:ascii="Museo Sans 300" w:hAnsi="Museo Sans 300" w:cs="Arial"/>
        </w:rPr>
        <w:t>Especificaciones técnicas y de uso;</w:t>
      </w:r>
    </w:p>
    <w:p w14:paraId="44CF641B" w14:textId="77777777" w:rsidR="00CE708A" w:rsidRPr="00AE31A5" w:rsidRDefault="00CE708A" w:rsidP="00342F91">
      <w:pPr>
        <w:pStyle w:val="Prrafodelista"/>
        <w:widowControl w:val="0"/>
        <w:numPr>
          <w:ilvl w:val="0"/>
          <w:numId w:val="18"/>
        </w:numPr>
        <w:ind w:left="993" w:hanging="284"/>
        <w:contextualSpacing w:val="0"/>
        <w:jc w:val="both"/>
        <w:rPr>
          <w:rFonts w:ascii="Museo Sans 300" w:hAnsi="Museo Sans 300" w:cs="Arial"/>
        </w:rPr>
      </w:pPr>
      <w:r w:rsidRPr="00AE31A5">
        <w:rPr>
          <w:rFonts w:ascii="Museo Sans 300" w:hAnsi="Museo Sans 300" w:cs="Arial"/>
        </w:rPr>
        <w:t>Condiciones físicas actuales;</w:t>
      </w:r>
    </w:p>
    <w:p w14:paraId="63403EE4" w14:textId="77777777" w:rsidR="00CE708A" w:rsidRPr="00AE31A5" w:rsidRDefault="00CE708A" w:rsidP="00342F91">
      <w:pPr>
        <w:pStyle w:val="Prrafodelista"/>
        <w:widowControl w:val="0"/>
        <w:numPr>
          <w:ilvl w:val="0"/>
          <w:numId w:val="18"/>
        </w:numPr>
        <w:ind w:left="993" w:hanging="284"/>
        <w:contextualSpacing w:val="0"/>
        <w:jc w:val="both"/>
        <w:rPr>
          <w:rFonts w:ascii="Museo Sans 300" w:hAnsi="Museo Sans 300" w:cs="Arial"/>
        </w:rPr>
      </w:pPr>
      <w:r w:rsidRPr="00AE31A5">
        <w:rPr>
          <w:rFonts w:ascii="Museo Sans 300" w:hAnsi="Museo Sans 300" w:cs="Arial"/>
        </w:rPr>
        <w:t xml:space="preserve">Depreciación; </w:t>
      </w:r>
    </w:p>
    <w:p w14:paraId="32B99DED" w14:textId="2CAFB29F" w:rsidR="00CE708A" w:rsidRPr="00AE31A5" w:rsidRDefault="00CE708A" w:rsidP="00342F91">
      <w:pPr>
        <w:pStyle w:val="Prrafodelista"/>
        <w:widowControl w:val="0"/>
        <w:numPr>
          <w:ilvl w:val="0"/>
          <w:numId w:val="18"/>
        </w:numPr>
        <w:ind w:left="993" w:hanging="284"/>
        <w:contextualSpacing w:val="0"/>
        <w:jc w:val="both"/>
        <w:rPr>
          <w:rFonts w:ascii="Museo Sans 300" w:hAnsi="Museo Sans 300" w:cs="Arial"/>
        </w:rPr>
      </w:pPr>
      <w:bookmarkStart w:id="11" w:name="_Hlk83053340"/>
      <w:r w:rsidRPr="00AE31A5">
        <w:rPr>
          <w:rFonts w:ascii="Museo Sans 300" w:hAnsi="Museo Sans 300" w:cs="Arial"/>
        </w:rPr>
        <w:t>Tipos de mantenimiento</w:t>
      </w:r>
      <w:r w:rsidR="00641B0E">
        <w:rPr>
          <w:rFonts w:ascii="Museo Sans 300" w:hAnsi="Museo Sans 300" w:cs="Arial"/>
        </w:rPr>
        <w:t>, cuando aplique (1)</w:t>
      </w:r>
      <w:r w:rsidRPr="00AE31A5">
        <w:rPr>
          <w:rFonts w:ascii="Museo Sans 300" w:hAnsi="Museo Sans 300" w:cs="Arial"/>
        </w:rPr>
        <w:t>;</w:t>
      </w:r>
    </w:p>
    <w:bookmarkEnd w:id="11"/>
    <w:p w14:paraId="15EC528F" w14:textId="06F3E797" w:rsidR="00CE708A" w:rsidRPr="00AE31A5" w:rsidRDefault="00CE708A" w:rsidP="00342F91">
      <w:pPr>
        <w:pStyle w:val="Prrafodelista"/>
        <w:widowControl w:val="0"/>
        <w:numPr>
          <w:ilvl w:val="0"/>
          <w:numId w:val="18"/>
        </w:numPr>
        <w:ind w:left="993" w:hanging="284"/>
        <w:contextualSpacing w:val="0"/>
        <w:jc w:val="both"/>
        <w:rPr>
          <w:rFonts w:ascii="Museo Sans 300" w:hAnsi="Museo Sans 300" w:cs="Arial"/>
        </w:rPr>
      </w:pPr>
      <w:r w:rsidRPr="00AE31A5">
        <w:rPr>
          <w:rFonts w:ascii="Museo Sans 300" w:hAnsi="Museo Sans 300" w:cs="Arial"/>
        </w:rPr>
        <w:t xml:space="preserve">Evidencia documental que demuestre la investigación realizada de los precios en el </w:t>
      </w:r>
      <w:r w:rsidR="00D46836" w:rsidRPr="00AE31A5">
        <w:rPr>
          <w:rFonts w:ascii="Museo Sans 300" w:hAnsi="Museo Sans 300" w:cs="Arial"/>
        </w:rPr>
        <w:t xml:space="preserve">mercado local </w:t>
      </w:r>
      <w:r w:rsidR="0011117F">
        <w:rPr>
          <w:rFonts w:ascii="Museo Sans 300" w:hAnsi="Museo Sans 300" w:cs="Arial"/>
        </w:rPr>
        <w:t>o</w:t>
      </w:r>
      <w:r w:rsidR="00D46836" w:rsidRPr="00AE31A5">
        <w:rPr>
          <w:rFonts w:ascii="Museo Sans 300" w:hAnsi="Museo Sans 300" w:cs="Arial"/>
        </w:rPr>
        <w:t xml:space="preserve"> internacional</w:t>
      </w:r>
      <w:r w:rsidR="0011117F">
        <w:rPr>
          <w:rFonts w:ascii="Museo Sans 300" w:hAnsi="Museo Sans 300" w:cs="Arial"/>
        </w:rPr>
        <w:t>, según aplique</w:t>
      </w:r>
      <w:r w:rsidR="00D46836" w:rsidRPr="00AE31A5">
        <w:rPr>
          <w:rFonts w:ascii="Museo Sans 300" w:hAnsi="Museo Sans 300" w:cs="Arial"/>
        </w:rPr>
        <w:t>;</w:t>
      </w:r>
      <w:r w:rsidR="0011117F">
        <w:rPr>
          <w:rFonts w:ascii="Museo Sans 300" w:hAnsi="Museo Sans 300" w:cs="Arial"/>
        </w:rPr>
        <w:t xml:space="preserve"> (1)</w:t>
      </w:r>
      <w:r w:rsidR="00D46836" w:rsidRPr="00AE31A5">
        <w:rPr>
          <w:rFonts w:ascii="Museo Sans 300" w:hAnsi="Museo Sans 300" w:cs="Arial"/>
        </w:rPr>
        <w:t xml:space="preserve"> </w:t>
      </w:r>
    </w:p>
    <w:p w14:paraId="2627FA0A" w14:textId="0DD31E9D" w:rsidR="001A1478" w:rsidRPr="00AE31A5" w:rsidRDefault="0011117F" w:rsidP="00342F91">
      <w:pPr>
        <w:pStyle w:val="Prrafodelista"/>
        <w:widowControl w:val="0"/>
        <w:numPr>
          <w:ilvl w:val="0"/>
          <w:numId w:val="18"/>
        </w:numPr>
        <w:ind w:left="993" w:hanging="284"/>
        <w:contextualSpacing w:val="0"/>
        <w:jc w:val="both"/>
        <w:rPr>
          <w:rFonts w:ascii="Museo Sans 300" w:hAnsi="Museo Sans 300" w:cs="Arial"/>
        </w:rPr>
      </w:pPr>
      <w:bookmarkStart w:id="12" w:name="_Hlk83053364"/>
      <w:r w:rsidRPr="0011117F">
        <w:rPr>
          <w:rFonts w:ascii="Museo Sans 300" w:hAnsi="Museo Sans 300" w:cs="Arial"/>
        </w:rPr>
        <w:t>Datos de la oferta y demanda sobre los productos cuando aplique, y en caso contrario, justificar debidamente el motivo de no contar con dicha información</w:t>
      </w:r>
      <w:bookmarkEnd w:id="12"/>
      <w:r w:rsidR="00D46836" w:rsidRPr="00AE31A5">
        <w:rPr>
          <w:rFonts w:ascii="Museo Sans 300" w:hAnsi="Museo Sans 300" w:cs="Arial"/>
        </w:rPr>
        <w:t>; y</w:t>
      </w:r>
      <w:r w:rsidR="00BF64B1">
        <w:rPr>
          <w:rFonts w:ascii="Museo Sans 300" w:hAnsi="Museo Sans 300" w:cs="Arial"/>
        </w:rPr>
        <w:t xml:space="preserve"> (1)</w:t>
      </w:r>
    </w:p>
    <w:p w14:paraId="66B00D0D" w14:textId="77606B61" w:rsidR="001A1478" w:rsidRPr="00AE31A5" w:rsidRDefault="001A1478" w:rsidP="009C73AD">
      <w:pPr>
        <w:pStyle w:val="Prrafodelista"/>
        <w:widowControl w:val="0"/>
        <w:numPr>
          <w:ilvl w:val="0"/>
          <w:numId w:val="18"/>
        </w:numPr>
        <w:spacing w:after="120"/>
        <w:ind w:left="993" w:hanging="284"/>
        <w:contextualSpacing w:val="0"/>
        <w:jc w:val="both"/>
        <w:rPr>
          <w:rFonts w:ascii="Museo Sans 300" w:hAnsi="Museo Sans 300" w:cs="Arial"/>
        </w:rPr>
      </w:pPr>
      <w:r w:rsidRPr="00AE31A5">
        <w:rPr>
          <w:rFonts w:ascii="Museo Sans 300" w:hAnsi="Museo Sans 300" w:cs="Arial"/>
        </w:rPr>
        <w:t>Situación Legal del Bien</w:t>
      </w:r>
      <w:r w:rsidR="00CE7A19">
        <w:rPr>
          <w:rFonts w:ascii="Museo Sans 300" w:hAnsi="Museo Sans 300" w:cs="Arial"/>
        </w:rPr>
        <w:t>, indicando</w:t>
      </w:r>
      <w:r w:rsidRPr="00AE31A5">
        <w:rPr>
          <w:rFonts w:ascii="Museo Sans 300" w:hAnsi="Museo Sans 300" w:cs="Arial"/>
        </w:rPr>
        <w:t>:</w:t>
      </w:r>
    </w:p>
    <w:p w14:paraId="0AF18724" w14:textId="77777777" w:rsidR="001A1478" w:rsidRPr="00AE31A5" w:rsidRDefault="001A1478" w:rsidP="00342F91">
      <w:pPr>
        <w:pStyle w:val="Prrafodelista"/>
        <w:widowControl w:val="0"/>
        <w:numPr>
          <w:ilvl w:val="0"/>
          <w:numId w:val="40"/>
        </w:numPr>
        <w:ind w:left="1276" w:hanging="425"/>
        <w:jc w:val="both"/>
        <w:rPr>
          <w:rFonts w:ascii="Museo Sans 300" w:hAnsi="Museo Sans 300"/>
        </w:rPr>
      </w:pPr>
      <w:r w:rsidRPr="00AE31A5">
        <w:rPr>
          <w:rFonts w:ascii="Museo Sans 300" w:hAnsi="Museo Sans 300"/>
        </w:rPr>
        <w:t>Inscripción en el registro correspondiente, si aplica;</w:t>
      </w:r>
    </w:p>
    <w:p w14:paraId="6EDA1444" w14:textId="77777777" w:rsidR="001A1478" w:rsidRPr="00AE31A5" w:rsidRDefault="001A1478" w:rsidP="009C73AD">
      <w:pPr>
        <w:pStyle w:val="Prrafodelista"/>
        <w:widowControl w:val="0"/>
        <w:numPr>
          <w:ilvl w:val="0"/>
          <w:numId w:val="40"/>
        </w:numPr>
        <w:ind w:left="1276" w:hanging="425"/>
        <w:jc w:val="both"/>
        <w:rPr>
          <w:rFonts w:ascii="Museo Sans 300" w:hAnsi="Museo Sans 300"/>
        </w:rPr>
      </w:pPr>
      <w:r w:rsidRPr="00AE31A5">
        <w:rPr>
          <w:rFonts w:ascii="Museo Sans 300" w:hAnsi="Museo Sans 300"/>
        </w:rPr>
        <w:t>Mejoras;</w:t>
      </w:r>
    </w:p>
    <w:p w14:paraId="3F486AA4" w14:textId="77777777" w:rsidR="001A1478" w:rsidRPr="00AE31A5" w:rsidRDefault="00652A8A" w:rsidP="00342F91">
      <w:pPr>
        <w:pStyle w:val="Prrafodelista"/>
        <w:widowControl w:val="0"/>
        <w:numPr>
          <w:ilvl w:val="0"/>
          <w:numId w:val="40"/>
        </w:numPr>
        <w:ind w:left="1276" w:hanging="425"/>
        <w:jc w:val="both"/>
        <w:rPr>
          <w:rFonts w:ascii="Museo Sans 300" w:hAnsi="Museo Sans 300"/>
        </w:rPr>
      </w:pPr>
      <w:r w:rsidRPr="00AE31A5">
        <w:rPr>
          <w:rFonts w:ascii="Museo Sans 300" w:hAnsi="Museo Sans 300"/>
        </w:rPr>
        <w:t>Gravámenes</w:t>
      </w:r>
      <w:r w:rsidR="001A1478" w:rsidRPr="00AE31A5">
        <w:rPr>
          <w:rFonts w:ascii="Museo Sans 300" w:hAnsi="Museo Sans 300"/>
        </w:rPr>
        <w:t>;</w:t>
      </w:r>
    </w:p>
    <w:p w14:paraId="582FEBD2" w14:textId="00C29D1B" w:rsidR="001A1478" w:rsidRPr="00AE31A5" w:rsidRDefault="00876A69" w:rsidP="00342F91">
      <w:pPr>
        <w:pStyle w:val="Prrafodelista"/>
        <w:widowControl w:val="0"/>
        <w:numPr>
          <w:ilvl w:val="0"/>
          <w:numId w:val="40"/>
        </w:numPr>
        <w:ind w:left="1276" w:hanging="425"/>
        <w:jc w:val="both"/>
        <w:rPr>
          <w:rFonts w:ascii="Museo Sans 300" w:hAnsi="Museo Sans 300"/>
        </w:rPr>
      </w:pPr>
      <w:r>
        <w:rPr>
          <w:rFonts w:ascii="Museo Sans 300" w:hAnsi="Museo Sans 300"/>
        </w:rPr>
        <w:t>Compromisos</w:t>
      </w:r>
      <w:r w:rsidR="001A1478" w:rsidRPr="00AE31A5">
        <w:rPr>
          <w:rFonts w:ascii="Museo Sans 300" w:hAnsi="Museo Sans 300"/>
        </w:rPr>
        <w:t xml:space="preserve"> existentes sobre el </w:t>
      </w:r>
      <w:r w:rsidR="000D1456">
        <w:rPr>
          <w:rFonts w:ascii="Museo Sans 300" w:hAnsi="Museo Sans 300"/>
        </w:rPr>
        <w:t>B</w:t>
      </w:r>
      <w:r w:rsidR="001A1478" w:rsidRPr="00AE31A5">
        <w:rPr>
          <w:rFonts w:ascii="Museo Sans 300" w:hAnsi="Museo Sans 300"/>
        </w:rPr>
        <w:t>ien</w:t>
      </w:r>
      <w:r>
        <w:rPr>
          <w:rFonts w:ascii="Museo Sans 300" w:hAnsi="Museo Sans 300"/>
        </w:rPr>
        <w:t>, si aplica</w:t>
      </w:r>
      <w:r w:rsidR="001A1478" w:rsidRPr="00AE31A5">
        <w:rPr>
          <w:rFonts w:ascii="Museo Sans 300" w:hAnsi="Museo Sans 300"/>
        </w:rPr>
        <w:t>; y</w:t>
      </w:r>
      <w:r>
        <w:rPr>
          <w:rFonts w:ascii="Museo Sans 300" w:hAnsi="Museo Sans 300"/>
        </w:rPr>
        <w:t xml:space="preserve"> (1)</w:t>
      </w:r>
    </w:p>
    <w:p w14:paraId="4176B3C0" w14:textId="77777777" w:rsidR="001A1478" w:rsidRPr="00AE31A5" w:rsidRDefault="00652A8A" w:rsidP="00342F91">
      <w:pPr>
        <w:pStyle w:val="Prrafodelista"/>
        <w:widowControl w:val="0"/>
        <w:numPr>
          <w:ilvl w:val="0"/>
          <w:numId w:val="40"/>
        </w:numPr>
        <w:ind w:left="1276" w:hanging="425"/>
        <w:jc w:val="both"/>
        <w:rPr>
          <w:rFonts w:ascii="Museo Sans 300" w:hAnsi="Museo Sans 300"/>
        </w:rPr>
      </w:pPr>
      <w:r w:rsidRPr="00AE31A5">
        <w:rPr>
          <w:rFonts w:ascii="Museo Sans 300" w:hAnsi="Museo Sans 300"/>
        </w:rPr>
        <w:t>Otros aspectos relevantes</w:t>
      </w:r>
      <w:r w:rsidR="00BC5F12" w:rsidRPr="00AE31A5">
        <w:rPr>
          <w:rFonts w:ascii="Museo Sans 300" w:hAnsi="Museo Sans 300"/>
        </w:rPr>
        <w:t>.</w:t>
      </w:r>
    </w:p>
    <w:p w14:paraId="01DAAC23" w14:textId="77777777" w:rsidR="00742579" w:rsidRPr="00AE31A5" w:rsidRDefault="00742579" w:rsidP="009C73AD">
      <w:pPr>
        <w:pStyle w:val="Prrafodelista"/>
        <w:widowControl w:val="0"/>
        <w:numPr>
          <w:ilvl w:val="0"/>
          <w:numId w:val="16"/>
        </w:numPr>
        <w:spacing w:after="120"/>
        <w:ind w:left="425" w:hanging="425"/>
        <w:contextualSpacing w:val="0"/>
        <w:jc w:val="both"/>
        <w:rPr>
          <w:rFonts w:ascii="Museo Sans 300" w:hAnsi="Museo Sans 300" w:cs="Arial"/>
          <w:b/>
        </w:rPr>
      </w:pPr>
      <w:r w:rsidRPr="00AE31A5">
        <w:rPr>
          <w:rFonts w:ascii="Museo Sans 300" w:hAnsi="Museo Sans 300" w:cs="Arial"/>
          <w:b/>
        </w:rPr>
        <w:t xml:space="preserve">Información específica para Bienes Muebles en General: </w:t>
      </w:r>
    </w:p>
    <w:p w14:paraId="3D0A76F5" w14:textId="77777777" w:rsidR="00742579" w:rsidRPr="00AE31A5" w:rsidRDefault="00742579" w:rsidP="009C73AD">
      <w:pPr>
        <w:pStyle w:val="Prrafodelista"/>
        <w:widowControl w:val="0"/>
        <w:numPr>
          <w:ilvl w:val="0"/>
          <w:numId w:val="38"/>
        </w:numPr>
        <w:spacing w:after="120"/>
        <w:ind w:left="993" w:hanging="284"/>
        <w:contextualSpacing w:val="0"/>
        <w:jc w:val="both"/>
        <w:rPr>
          <w:rFonts w:ascii="Museo Sans 300" w:hAnsi="Museo Sans 300" w:cs="Arial"/>
        </w:rPr>
      </w:pPr>
      <w:r w:rsidRPr="00AE31A5">
        <w:rPr>
          <w:rFonts w:ascii="Museo Sans 300" w:hAnsi="Museo Sans 300" w:cs="Arial"/>
        </w:rPr>
        <w:t>Descripción del tipo de Bien:</w:t>
      </w:r>
    </w:p>
    <w:p w14:paraId="55827058" w14:textId="49C2C1D0" w:rsidR="00341028" w:rsidRPr="00AE31A5" w:rsidRDefault="00341028" w:rsidP="008316A8">
      <w:pPr>
        <w:pStyle w:val="Prrafodelista"/>
        <w:widowControl w:val="0"/>
        <w:numPr>
          <w:ilvl w:val="0"/>
          <w:numId w:val="39"/>
        </w:numPr>
        <w:ind w:left="1276" w:hanging="425"/>
        <w:jc w:val="both"/>
        <w:rPr>
          <w:rFonts w:ascii="Museo Sans 300" w:hAnsi="Museo Sans 300"/>
        </w:rPr>
      </w:pPr>
      <w:r w:rsidRPr="00AE31A5">
        <w:rPr>
          <w:rFonts w:ascii="Museo Sans 300" w:hAnsi="Museo Sans 300"/>
        </w:rPr>
        <w:t xml:space="preserve">Descripción del </w:t>
      </w:r>
      <w:r w:rsidR="00CE7A19">
        <w:rPr>
          <w:rFonts w:ascii="Museo Sans 300" w:hAnsi="Museo Sans 300"/>
        </w:rPr>
        <w:t>B</w:t>
      </w:r>
      <w:r w:rsidRPr="00AE31A5">
        <w:rPr>
          <w:rFonts w:ascii="Museo Sans 300" w:hAnsi="Museo Sans 300"/>
        </w:rPr>
        <w:t>ien detallando su ubicación</w:t>
      </w:r>
      <w:r w:rsidR="00BC5F12" w:rsidRPr="00AE31A5">
        <w:rPr>
          <w:rFonts w:ascii="Museo Sans 300" w:hAnsi="Museo Sans 300"/>
        </w:rPr>
        <w:t>;</w:t>
      </w:r>
    </w:p>
    <w:p w14:paraId="081CBA90" w14:textId="77777777" w:rsidR="00742579" w:rsidRPr="00AE31A5" w:rsidRDefault="00742579" w:rsidP="00342F91">
      <w:pPr>
        <w:pStyle w:val="Prrafodelista"/>
        <w:widowControl w:val="0"/>
        <w:numPr>
          <w:ilvl w:val="0"/>
          <w:numId w:val="39"/>
        </w:numPr>
        <w:ind w:left="1276" w:hanging="425"/>
        <w:jc w:val="both"/>
        <w:rPr>
          <w:rFonts w:ascii="Museo Sans 300" w:hAnsi="Museo Sans 300"/>
        </w:rPr>
      </w:pPr>
      <w:r w:rsidRPr="00AE31A5">
        <w:rPr>
          <w:rFonts w:ascii="Museo Sans 300" w:hAnsi="Museo Sans 300"/>
        </w:rPr>
        <w:t>Especificaciones técnicas y de uso;</w:t>
      </w:r>
    </w:p>
    <w:p w14:paraId="512DCA94" w14:textId="77777777" w:rsidR="00742579" w:rsidRPr="00AE31A5" w:rsidRDefault="00742579" w:rsidP="00342F91">
      <w:pPr>
        <w:pStyle w:val="Prrafodelista"/>
        <w:widowControl w:val="0"/>
        <w:numPr>
          <w:ilvl w:val="0"/>
          <w:numId w:val="39"/>
        </w:numPr>
        <w:ind w:left="1276" w:hanging="425"/>
        <w:jc w:val="both"/>
        <w:rPr>
          <w:rFonts w:ascii="Museo Sans 300" w:hAnsi="Museo Sans 300"/>
        </w:rPr>
      </w:pPr>
      <w:r w:rsidRPr="00AE31A5">
        <w:rPr>
          <w:rFonts w:ascii="Museo Sans 300" w:hAnsi="Museo Sans 300"/>
        </w:rPr>
        <w:t>Condiciones físicas actuales;</w:t>
      </w:r>
    </w:p>
    <w:p w14:paraId="64C1664E" w14:textId="77777777" w:rsidR="00742579" w:rsidRPr="00AE31A5" w:rsidRDefault="00742579" w:rsidP="00342F91">
      <w:pPr>
        <w:pStyle w:val="Prrafodelista"/>
        <w:widowControl w:val="0"/>
        <w:numPr>
          <w:ilvl w:val="0"/>
          <w:numId w:val="39"/>
        </w:numPr>
        <w:ind w:left="1276" w:hanging="425"/>
        <w:jc w:val="both"/>
        <w:rPr>
          <w:rFonts w:ascii="Museo Sans 300" w:hAnsi="Museo Sans 300"/>
        </w:rPr>
      </w:pPr>
      <w:r w:rsidRPr="00AE31A5">
        <w:rPr>
          <w:rFonts w:ascii="Museo Sans 300" w:hAnsi="Museo Sans 300"/>
        </w:rPr>
        <w:t xml:space="preserve">Depreciación; </w:t>
      </w:r>
    </w:p>
    <w:p w14:paraId="6A7EB6AB" w14:textId="77777777" w:rsidR="00742579" w:rsidRPr="00AE31A5" w:rsidRDefault="00742579" w:rsidP="00342F91">
      <w:pPr>
        <w:pStyle w:val="Prrafodelista"/>
        <w:widowControl w:val="0"/>
        <w:numPr>
          <w:ilvl w:val="0"/>
          <w:numId w:val="39"/>
        </w:numPr>
        <w:ind w:left="1276" w:hanging="425"/>
        <w:jc w:val="both"/>
        <w:rPr>
          <w:rFonts w:ascii="Museo Sans 300" w:hAnsi="Museo Sans 300"/>
        </w:rPr>
      </w:pPr>
      <w:r w:rsidRPr="00AE31A5">
        <w:rPr>
          <w:rFonts w:ascii="Museo Sans 300" w:hAnsi="Museo Sans 300"/>
        </w:rPr>
        <w:t>Tipos de mantenimiento;</w:t>
      </w:r>
    </w:p>
    <w:p w14:paraId="1A32B363" w14:textId="77777777" w:rsidR="00341028" w:rsidRPr="00AE31A5" w:rsidRDefault="00742579" w:rsidP="00342F91">
      <w:pPr>
        <w:pStyle w:val="Prrafodelista"/>
        <w:widowControl w:val="0"/>
        <w:numPr>
          <w:ilvl w:val="0"/>
          <w:numId w:val="39"/>
        </w:numPr>
        <w:ind w:left="1276" w:hanging="425"/>
        <w:jc w:val="both"/>
        <w:rPr>
          <w:rFonts w:ascii="Museo Sans 300" w:hAnsi="Museo Sans 300"/>
        </w:rPr>
      </w:pPr>
      <w:r w:rsidRPr="00AE31A5">
        <w:rPr>
          <w:rFonts w:ascii="Museo Sans 300" w:hAnsi="Museo Sans 300"/>
        </w:rPr>
        <w:t>Cotizaciones recie</w:t>
      </w:r>
      <w:r w:rsidR="001A1478" w:rsidRPr="00AE31A5">
        <w:rPr>
          <w:rFonts w:ascii="Museo Sans 300" w:hAnsi="Museo Sans 300"/>
        </w:rPr>
        <w:t xml:space="preserve">ntes no mayores de </w:t>
      </w:r>
      <w:r w:rsidR="00123F5D" w:rsidRPr="00AE31A5">
        <w:rPr>
          <w:rFonts w:ascii="Museo Sans 300" w:hAnsi="Museo Sans 300"/>
        </w:rPr>
        <w:t>sesenta</w:t>
      </w:r>
      <w:r w:rsidR="001A1478" w:rsidRPr="00AE31A5">
        <w:rPr>
          <w:rFonts w:ascii="Museo Sans 300" w:hAnsi="Museo Sans 300"/>
        </w:rPr>
        <w:t xml:space="preserve"> días;</w:t>
      </w:r>
    </w:p>
    <w:p w14:paraId="26189AB5" w14:textId="7B735C6A" w:rsidR="001D1DC3" w:rsidRPr="00AE31A5" w:rsidRDefault="00876A69" w:rsidP="00342F91">
      <w:pPr>
        <w:pStyle w:val="Prrafodelista"/>
        <w:widowControl w:val="0"/>
        <w:numPr>
          <w:ilvl w:val="0"/>
          <w:numId w:val="39"/>
        </w:numPr>
        <w:ind w:left="1276" w:hanging="425"/>
        <w:rPr>
          <w:rFonts w:ascii="Museo Sans 300" w:hAnsi="Museo Sans 300"/>
        </w:rPr>
      </w:pPr>
      <w:r>
        <w:rPr>
          <w:rFonts w:ascii="Museo Sans 300" w:hAnsi="Museo Sans 300"/>
        </w:rPr>
        <w:t>Derogado (1)</w:t>
      </w:r>
    </w:p>
    <w:p w14:paraId="18F3DF02" w14:textId="5F6F98A2" w:rsidR="00341028" w:rsidRPr="00AE31A5" w:rsidRDefault="001D1DC3" w:rsidP="00342F91">
      <w:pPr>
        <w:pStyle w:val="Prrafodelista"/>
        <w:widowControl w:val="0"/>
        <w:numPr>
          <w:ilvl w:val="0"/>
          <w:numId w:val="39"/>
        </w:numPr>
        <w:ind w:left="1276" w:hanging="425"/>
        <w:rPr>
          <w:rFonts w:ascii="Museo Sans 300" w:hAnsi="Museo Sans 300"/>
        </w:rPr>
      </w:pPr>
      <w:r w:rsidRPr="00AE31A5">
        <w:rPr>
          <w:rFonts w:ascii="Museo Sans 300" w:hAnsi="Museo Sans 300"/>
        </w:rPr>
        <w:t>C</w:t>
      </w:r>
      <w:r w:rsidR="00742579" w:rsidRPr="00AE31A5">
        <w:rPr>
          <w:rFonts w:ascii="Museo Sans 300" w:hAnsi="Museo Sans 300"/>
        </w:rPr>
        <w:t>ondiciones de seguridad</w:t>
      </w:r>
      <w:r w:rsidR="00876A69">
        <w:rPr>
          <w:rFonts w:ascii="Museo Sans 300" w:hAnsi="Museo Sans 300"/>
        </w:rPr>
        <w:t>, detallando si se encuentran bajo protección</w:t>
      </w:r>
      <w:r w:rsidRPr="00AE31A5">
        <w:rPr>
          <w:rFonts w:ascii="Museo Sans 300" w:hAnsi="Museo Sans 300"/>
        </w:rPr>
        <w:t>;</w:t>
      </w:r>
      <w:r w:rsidR="00876A69">
        <w:rPr>
          <w:rFonts w:ascii="Museo Sans 300" w:hAnsi="Museo Sans 300"/>
        </w:rPr>
        <w:t xml:space="preserve"> (1)</w:t>
      </w:r>
    </w:p>
    <w:p w14:paraId="5EBF0D9E" w14:textId="452F69D8" w:rsidR="003D122D" w:rsidRPr="00AE31A5" w:rsidRDefault="003D122D" w:rsidP="00342F91">
      <w:pPr>
        <w:pStyle w:val="Prrafodelista"/>
        <w:widowControl w:val="0"/>
        <w:numPr>
          <w:ilvl w:val="0"/>
          <w:numId w:val="39"/>
        </w:numPr>
        <w:ind w:left="1276" w:hanging="425"/>
        <w:jc w:val="both"/>
        <w:rPr>
          <w:rFonts w:ascii="Museo Sans 300" w:hAnsi="Museo Sans 300"/>
        </w:rPr>
      </w:pPr>
      <w:r w:rsidRPr="00AE31A5">
        <w:rPr>
          <w:rFonts w:ascii="Museo Sans 300" w:hAnsi="Museo Sans 300"/>
        </w:rPr>
        <w:t xml:space="preserve">Evidencia documental que demuestre la investigación realizada de los precios en el mercado local </w:t>
      </w:r>
      <w:r w:rsidR="00876A69">
        <w:rPr>
          <w:rFonts w:ascii="Museo Sans 300" w:hAnsi="Museo Sans 300"/>
        </w:rPr>
        <w:t xml:space="preserve">o </w:t>
      </w:r>
      <w:r w:rsidRPr="00AE31A5">
        <w:rPr>
          <w:rFonts w:ascii="Museo Sans 300" w:hAnsi="Museo Sans 300"/>
        </w:rPr>
        <w:t xml:space="preserve">internacional; </w:t>
      </w:r>
      <w:r w:rsidR="00876A69">
        <w:rPr>
          <w:rFonts w:ascii="Museo Sans 300" w:hAnsi="Museo Sans 300"/>
        </w:rPr>
        <w:t>(1)</w:t>
      </w:r>
    </w:p>
    <w:p w14:paraId="627A4196" w14:textId="77777777" w:rsidR="003D122D" w:rsidRPr="00AE31A5" w:rsidRDefault="003D122D" w:rsidP="00342F91">
      <w:pPr>
        <w:pStyle w:val="Prrafodelista"/>
        <w:widowControl w:val="0"/>
        <w:numPr>
          <w:ilvl w:val="0"/>
          <w:numId w:val="39"/>
        </w:numPr>
        <w:ind w:left="1276" w:hanging="425"/>
        <w:rPr>
          <w:rFonts w:ascii="Museo Sans 300" w:hAnsi="Museo Sans 300"/>
        </w:rPr>
      </w:pPr>
      <w:r w:rsidRPr="00AE31A5">
        <w:rPr>
          <w:rFonts w:ascii="Museo Sans 300" w:hAnsi="Museo Sans 300"/>
        </w:rPr>
        <w:t>Datos de la oferta y demanda sobre los productos</w:t>
      </w:r>
      <w:r w:rsidR="00BC5F12" w:rsidRPr="00AE31A5">
        <w:rPr>
          <w:rFonts w:ascii="Museo Sans 300" w:hAnsi="Museo Sans 300"/>
        </w:rPr>
        <w:t>; y</w:t>
      </w:r>
    </w:p>
    <w:p w14:paraId="0732F382" w14:textId="365DE2A6" w:rsidR="00742579" w:rsidRDefault="00742579" w:rsidP="00342F91">
      <w:pPr>
        <w:pStyle w:val="Prrafodelista"/>
        <w:widowControl w:val="0"/>
        <w:numPr>
          <w:ilvl w:val="0"/>
          <w:numId w:val="39"/>
        </w:numPr>
        <w:ind w:left="1276" w:hanging="425"/>
        <w:jc w:val="both"/>
        <w:rPr>
          <w:rFonts w:ascii="Museo Sans 300" w:hAnsi="Museo Sans 300"/>
        </w:rPr>
      </w:pPr>
      <w:r w:rsidRPr="00AE31A5">
        <w:rPr>
          <w:rFonts w:ascii="Museo Sans 300" w:hAnsi="Museo Sans 300"/>
        </w:rPr>
        <w:t>Demás aspectos considerados relevantes</w:t>
      </w:r>
      <w:r w:rsidR="00CE7A19">
        <w:rPr>
          <w:rFonts w:ascii="Museo Sans 300" w:hAnsi="Museo Sans 300"/>
        </w:rPr>
        <w:t>.</w:t>
      </w:r>
    </w:p>
    <w:p w14:paraId="2256EF74" w14:textId="77777777" w:rsidR="008A0D00" w:rsidRPr="00AE31A5" w:rsidRDefault="008A0D00" w:rsidP="008A0D00">
      <w:pPr>
        <w:pStyle w:val="Prrafodelista"/>
        <w:widowControl w:val="0"/>
        <w:ind w:left="1276"/>
        <w:jc w:val="both"/>
        <w:rPr>
          <w:rFonts w:ascii="Museo Sans 300" w:hAnsi="Museo Sans 300"/>
        </w:rPr>
      </w:pPr>
    </w:p>
    <w:p w14:paraId="48B477CD" w14:textId="081F5F64" w:rsidR="00742579" w:rsidRPr="00AE31A5" w:rsidRDefault="00341028" w:rsidP="009C73AD">
      <w:pPr>
        <w:pStyle w:val="Prrafodelista"/>
        <w:widowControl w:val="0"/>
        <w:numPr>
          <w:ilvl w:val="0"/>
          <w:numId w:val="38"/>
        </w:numPr>
        <w:spacing w:after="120"/>
        <w:ind w:left="993" w:hanging="284"/>
        <w:contextualSpacing w:val="0"/>
        <w:jc w:val="both"/>
        <w:rPr>
          <w:rFonts w:ascii="Museo Sans 300" w:hAnsi="Museo Sans 300" w:cs="Arial"/>
        </w:rPr>
      </w:pPr>
      <w:r w:rsidRPr="00AE31A5">
        <w:rPr>
          <w:rFonts w:ascii="Museo Sans 300" w:hAnsi="Museo Sans 300" w:cs="Arial"/>
        </w:rPr>
        <w:t>Para maquinaria y equipo</w:t>
      </w:r>
      <w:r w:rsidR="00CE7A19">
        <w:rPr>
          <w:rFonts w:ascii="Museo Sans 300" w:hAnsi="Museo Sans 300" w:cs="Arial"/>
        </w:rPr>
        <w:t>, indicando</w:t>
      </w:r>
      <w:r w:rsidRPr="00AE31A5">
        <w:rPr>
          <w:rFonts w:ascii="Museo Sans 300" w:hAnsi="Museo Sans 300" w:cs="Arial"/>
        </w:rPr>
        <w:t>:</w:t>
      </w:r>
    </w:p>
    <w:p w14:paraId="4E64C871" w14:textId="3DBB3C3D" w:rsidR="00341028" w:rsidRPr="00AE31A5" w:rsidRDefault="00341028" w:rsidP="009C73AD">
      <w:pPr>
        <w:pStyle w:val="Prrafodelista"/>
        <w:widowControl w:val="0"/>
        <w:numPr>
          <w:ilvl w:val="0"/>
          <w:numId w:val="41"/>
        </w:numPr>
        <w:ind w:left="1276" w:hanging="425"/>
        <w:jc w:val="both"/>
        <w:rPr>
          <w:rFonts w:ascii="Museo Sans 300" w:hAnsi="Museo Sans 300"/>
        </w:rPr>
      </w:pPr>
      <w:r w:rsidRPr="00AE31A5">
        <w:rPr>
          <w:rFonts w:ascii="Museo Sans 300" w:hAnsi="Museo Sans 300"/>
        </w:rPr>
        <w:t>Especificaciones técnicas;</w:t>
      </w:r>
    </w:p>
    <w:p w14:paraId="0B6A7025" w14:textId="77777777" w:rsidR="00341028" w:rsidRPr="00AE31A5" w:rsidRDefault="00341028" w:rsidP="00342F91">
      <w:pPr>
        <w:pStyle w:val="Prrafodelista"/>
        <w:widowControl w:val="0"/>
        <w:numPr>
          <w:ilvl w:val="0"/>
          <w:numId w:val="41"/>
        </w:numPr>
        <w:ind w:left="1276" w:hanging="425"/>
        <w:jc w:val="both"/>
        <w:rPr>
          <w:rFonts w:ascii="Museo Sans 300" w:hAnsi="Museo Sans 300"/>
        </w:rPr>
      </w:pPr>
      <w:r w:rsidRPr="00AE31A5">
        <w:rPr>
          <w:rFonts w:ascii="Museo Sans 300" w:hAnsi="Museo Sans 300"/>
        </w:rPr>
        <w:t>Años de fabricación y modelo;</w:t>
      </w:r>
    </w:p>
    <w:p w14:paraId="0D5CEDCC" w14:textId="77777777" w:rsidR="00341028" w:rsidRPr="00AE31A5" w:rsidRDefault="00341028" w:rsidP="00342F91">
      <w:pPr>
        <w:pStyle w:val="Prrafodelista"/>
        <w:widowControl w:val="0"/>
        <w:numPr>
          <w:ilvl w:val="0"/>
          <w:numId w:val="41"/>
        </w:numPr>
        <w:ind w:left="1276" w:hanging="425"/>
        <w:jc w:val="both"/>
        <w:rPr>
          <w:rFonts w:ascii="Museo Sans 300" w:hAnsi="Museo Sans 300"/>
        </w:rPr>
      </w:pPr>
      <w:r w:rsidRPr="00AE31A5">
        <w:rPr>
          <w:rFonts w:ascii="Museo Sans 300" w:hAnsi="Museo Sans 300"/>
        </w:rPr>
        <w:t xml:space="preserve">Condiciones Físicas </w:t>
      </w:r>
      <w:r w:rsidR="00652A8A" w:rsidRPr="00AE31A5">
        <w:rPr>
          <w:rFonts w:ascii="Museo Sans 300" w:hAnsi="Museo Sans 300"/>
        </w:rPr>
        <w:t>actuales; dictamen</w:t>
      </w:r>
      <w:r w:rsidRPr="00AE31A5">
        <w:rPr>
          <w:rFonts w:ascii="Museo Sans 300" w:hAnsi="Museo Sans 300"/>
        </w:rPr>
        <w:t xml:space="preserve"> de pruebas mecánicas cuando aplique;</w:t>
      </w:r>
    </w:p>
    <w:p w14:paraId="411B60FC" w14:textId="77777777" w:rsidR="00341028" w:rsidRPr="00AE31A5" w:rsidRDefault="00341028" w:rsidP="00342F91">
      <w:pPr>
        <w:pStyle w:val="Prrafodelista"/>
        <w:widowControl w:val="0"/>
        <w:numPr>
          <w:ilvl w:val="0"/>
          <w:numId w:val="41"/>
        </w:numPr>
        <w:ind w:left="1276" w:hanging="425"/>
        <w:jc w:val="both"/>
        <w:rPr>
          <w:rFonts w:ascii="Museo Sans 300" w:hAnsi="Museo Sans 300"/>
        </w:rPr>
      </w:pPr>
      <w:r w:rsidRPr="00AE31A5">
        <w:rPr>
          <w:rFonts w:ascii="Museo Sans 300" w:hAnsi="Museo Sans 300"/>
        </w:rPr>
        <w:t>Cotizaciones recie</w:t>
      </w:r>
      <w:r w:rsidR="003D122D" w:rsidRPr="00AE31A5">
        <w:rPr>
          <w:rFonts w:ascii="Museo Sans 300" w:hAnsi="Museo Sans 300"/>
        </w:rPr>
        <w:t xml:space="preserve">ntes no mayores </w:t>
      </w:r>
      <w:r w:rsidR="009B0703" w:rsidRPr="00AE31A5">
        <w:rPr>
          <w:rFonts w:ascii="Museo Sans 300" w:hAnsi="Museo Sans 300"/>
        </w:rPr>
        <w:t>a</w:t>
      </w:r>
      <w:r w:rsidR="003D122D" w:rsidRPr="00AE31A5">
        <w:rPr>
          <w:rFonts w:ascii="Museo Sans 300" w:hAnsi="Museo Sans 300"/>
        </w:rPr>
        <w:t xml:space="preserve"> </w:t>
      </w:r>
      <w:r w:rsidR="009B0703" w:rsidRPr="00AE31A5">
        <w:rPr>
          <w:rFonts w:ascii="Museo Sans 300" w:hAnsi="Museo Sans 300"/>
        </w:rPr>
        <w:t>sesenta</w:t>
      </w:r>
      <w:r w:rsidR="003D122D" w:rsidRPr="00AE31A5">
        <w:rPr>
          <w:rFonts w:ascii="Museo Sans 300" w:hAnsi="Museo Sans 300"/>
        </w:rPr>
        <w:t xml:space="preserve"> días;</w:t>
      </w:r>
    </w:p>
    <w:p w14:paraId="6CC17C08" w14:textId="77777777" w:rsidR="00E42669" w:rsidRDefault="00341028" w:rsidP="00E42669">
      <w:pPr>
        <w:pStyle w:val="Prrafodelista"/>
        <w:widowControl w:val="0"/>
        <w:numPr>
          <w:ilvl w:val="0"/>
          <w:numId w:val="41"/>
        </w:numPr>
        <w:ind w:left="1276" w:hanging="425"/>
        <w:jc w:val="both"/>
        <w:rPr>
          <w:rFonts w:ascii="Museo Sans 300" w:hAnsi="Museo Sans 300"/>
        </w:rPr>
      </w:pPr>
      <w:r w:rsidRPr="00AE31A5">
        <w:rPr>
          <w:rFonts w:ascii="Museo Sans 300" w:hAnsi="Museo Sans 300"/>
        </w:rPr>
        <w:t xml:space="preserve">Evidencia documental que demuestre la investigación realizada de los precios en el </w:t>
      </w:r>
      <w:r w:rsidR="001A12AF" w:rsidRPr="00AE31A5">
        <w:rPr>
          <w:rFonts w:ascii="Museo Sans 300" w:hAnsi="Museo Sans 300"/>
        </w:rPr>
        <w:t xml:space="preserve">mercado local e internacional; </w:t>
      </w:r>
    </w:p>
    <w:p w14:paraId="0227E524" w14:textId="77777777" w:rsidR="00E42669" w:rsidRDefault="00341028" w:rsidP="00E42669">
      <w:pPr>
        <w:pStyle w:val="Prrafodelista"/>
        <w:widowControl w:val="0"/>
        <w:numPr>
          <w:ilvl w:val="0"/>
          <w:numId w:val="41"/>
        </w:numPr>
        <w:ind w:left="1276" w:hanging="425"/>
        <w:jc w:val="both"/>
        <w:rPr>
          <w:rFonts w:ascii="Museo Sans 300" w:hAnsi="Museo Sans 300"/>
        </w:rPr>
      </w:pPr>
      <w:r w:rsidRPr="00E42669">
        <w:rPr>
          <w:rFonts w:ascii="Museo Sans 300" w:hAnsi="Museo Sans 300"/>
        </w:rPr>
        <w:t>Datos de la ofert</w:t>
      </w:r>
      <w:r w:rsidR="003D122D" w:rsidRPr="00E42669">
        <w:rPr>
          <w:rFonts w:ascii="Museo Sans 300" w:hAnsi="Museo Sans 300"/>
        </w:rPr>
        <w:t xml:space="preserve">a </w:t>
      </w:r>
      <w:r w:rsidR="008C1A44" w:rsidRPr="00E42669">
        <w:rPr>
          <w:rFonts w:ascii="Museo Sans 300" w:hAnsi="Museo Sans 300"/>
        </w:rPr>
        <w:t>y demanda sobre los productos;</w:t>
      </w:r>
    </w:p>
    <w:p w14:paraId="21EBCCF4" w14:textId="77777777" w:rsidR="00E42669" w:rsidRPr="00E42669" w:rsidRDefault="008C1A44" w:rsidP="00E42669">
      <w:pPr>
        <w:pStyle w:val="Prrafodelista"/>
        <w:widowControl w:val="0"/>
        <w:numPr>
          <w:ilvl w:val="0"/>
          <w:numId w:val="41"/>
        </w:numPr>
        <w:ind w:left="1276" w:hanging="425"/>
        <w:jc w:val="both"/>
        <w:rPr>
          <w:rFonts w:ascii="Museo Sans 300" w:hAnsi="Museo Sans 300"/>
        </w:rPr>
      </w:pPr>
      <w:r w:rsidRPr="00E42669">
        <w:rPr>
          <w:rFonts w:ascii="Museo Sans 300" w:hAnsi="Museo Sans 300" w:cs="Arial"/>
        </w:rPr>
        <w:t xml:space="preserve">Disponibilidad de piezas mecánicas de repuesto en el </w:t>
      </w:r>
      <w:r w:rsidR="003D33B5" w:rsidRPr="00E42669">
        <w:rPr>
          <w:rFonts w:ascii="Museo Sans 300" w:hAnsi="Museo Sans 300" w:cs="Arial"/>
        </w:rPr>
        <w:t>mercado; y</w:t>
      </w:r>
    </w:p>
    <w:p w14:paraId="29E50AE1" w14:textId="056C2C4A" w:rsidR="000D3AD8" w:rsidRPr="00E42669" w:rsidRDefault="00765EA8" w:rsidP="00E42669">
      <w:pPr>
        <w:pStyle w:val="Prrafodelista"/>
        <w:widowControl w:val="0"/>
        <w:numPr>
          <w:ilvl w:val="0"/>
          <w:numId w:val="41"/>
        </w:numPr>
        <w:ind w:left="1276" w:hanging="425"/>
        <w:jc w:val="both"/>
        <w:rPr>
          <w:rFonts w:ascii="Museo Sans 300" w:hAnsi="Museo Sans 300"/>
        </w:rPr>
      </w:pPr>
      <w:r w:rsidRPr="00E42669">
        <w:rPr>
          <w:rFonts w:ascii="Museo Sans 300" w:hAnsi="Museo Sans 300"/>
        </w:rPr>
        <w:t xml:space="preserve">Otros </w:t>
      </w:r>
      <w:r w:rsidR="003D122D" w:rsidRPr="00E42669">
        <w:rPr>
          <w:rFonts w:ascii="Museo Sans 300" w:hAnsi="Museo Sans 300"/>
        </w:rPr>
        <w:t>aspectos considerados relevantes</w:t>
      </w:r>
      <w:r w:rsidR="001A12AF" w:rsidRPr="00E42669">
        <w:rPr>
          <w:rFonts w:ascii="Museo Sans 300" w:hAnsi="Museo Sans 300"/>
        </w:rPr>
        <w:t>.</w:t>
      </w:r>
    </w:p>
    <w:p w14:paraId="52DF29D6" w14:textId="77777777" w:rsidR="008220EC" w:rsidRPr="00AE31A5" w:rsidRDefault="008220EC" w:rsidP="008220EC">
      <w:pPr>
        <w:pStyle w:val="Prrafodelista"/>
        <w:widowControl w:val="0"/>
        <w:tabs>
          <w:tab w:val="left" w:pos="709"/>
        </w:tabs>
        <w:ind w:left="993"/>
        <w:contextualSpacing w:val="0"/>
        <w:jc w:val="both"/>
        <w:rPr>
          <w:rFonts w:ascii="Museo Sans 300" w:hAnsi="Museo Sans 300" w:cs="Arial"/>
        </w:rPr>
      </w:pPr>
    </w:p>
    <w:p w14:paraId="5654D740" w14:textId="77777777" w:rsidR="00BD21EE" w:rsidRPr="00AE31A5" w:rsidRDefault="00BD21EE" w:rsidP="00BD21EE">
      <w:pPr>
        <w:widowControl w:val="0"/>
        <w:jc w:val="center"/>
        <w:rPr>
          <w:rFonts w:ascii="Museo Sans 300" w:hAnsi="Museo Sans 300" w:cs="Arial"/>
          <w:b/>
          <w:bCs/>
        </w:rPr>
      </w:pPr>
      <w:r w:rsidRPr="00AE31A5">
        <w:rPr>
          <w:rFonts w:ascii="Museo Sans 300" w:hAnsi="Museo Sans 300" w:cs="Arial"/>
          <w:b/>
          <w:bCs/>
        </w:rPr>
        <w:t>CAPÍTULO VI</w:t>
      </w:r>
    </w:p>
    <w:p w14:paraId="0FD28A4B" w14:textId="1E30BC20" w:rsidR="00BD21EE" w:rsidRPr="00AE31A5" w:rsidRDefault="00BD21EE" w:rsidP="00BD21EE">
      <w:pPr>
        <w:widowControl w:val="0"/>
        <w:jc w:val="center"/>
        <w:rPr>
          <w:rFonts w:ascii="Museo Sans 300" w:hAnsi="Museo Sans 300" w:cs="Arial"/>
          <w:b/>
          <w:bCs/>
        </w:rPr>
      </w:pPr>
      <w:r w:rsidRPr="00AE31A5">
        <w:rPr>
          <w:rFonts w:ascii="Museo Sans 300" w:hAnsi="Museo Sans 300" w:cs="Arial"/>
          <w:b/>
          <w:bCs/>
        </w:rPr>
        <w:t xml:space="preserve">REQUISITOS PARA LAS ENTIDADES QUE CONTRATEN LOS SERVICIOS DE </w:t>
      </w:r>
      <w:r w:rsidR="006E5D44">
        <w:rPr>
          <w:rFonts w:ascii="Museo Sans 300" w:hAnsi="Museo Sans 300" w:cs="Arial"/>
          <w:b/>
          <w:bCs/>
        </w:rPr>
        <w:t>PERITOS</w:t>
      </w:r>
      <w:r w:rsidRPr="00AE31A5">
        <w:rPr>
          <w:rFonts w:ascii="Museo Sans 300" w:hAnsi="Museo Sans 300" w:cs="Arial"/>
          <w:b/>
          <w:bCs/>
        </w:rPr>
        <w:t xml:space="preserve"> PARA</w:t>
      </w:r>
      <w:r w:rsidR="00A32FD8" w:rsidRPr="00AE31A5">
        <w:rPr>
          <w:rFonts w:ascii="Museo Sans 300" w:hAnsi="Museo Sans 300" w:cs="Arial"/>
          <w:b/>
          <w:bCs/>
        </w:rPr>
        <w:t xml:space="preserve"> LA</w:t>
      </w:r>
      <w:r w:rsidRPr="00AE31A5">
        <w:rPr>
          <w:rFonts w:ascii="Museo Sans 300" w:hAnsi="Museo Sans 300" w:cs="Arial"/>
          <w:b/>
          <w:bCs/>
        </w:rPr>
        <w:t xml:space="preserve"> REALIZACIÓN DE VALUOS EN EL EXTERIOR</w:t>
      </w:r>
    </w:p>
    <w:p w14:paraId="1B102322" w14:textId="77777777" w:rsidR="00BD21EE" w:rsidRPr="00AE31A5" w:rsidRDefault="00BD21EE" w:rsidP="00BD21EE">
      <w:pPr>
        <w:widowControl w:val="0"/>
        <w:jc w:val="both"/>
        <w:rPr>
          <w:rFonts w:ascii="Museo Sans 300" w:hAnsi="Museo Sans 300" w:cs="Arial"/>
          <w:b/>
          <w:bCs/>
        </w:rPr>
      </w:pPr>
    </w:p>
    <w:p w14:paraId="5520988E" w14:textId="77777777" w:rsidR="00BD21EE" w:rsidRPr="00AE31A5" w:rsidRDefault="00BD21EE" w:rsidP="00BD21EE">
      <w:pPr>
        <w:widowControl w:val="0"/>
        <w:jc w:val="both"/>
        <w:rPr>
          <w:rFonts w:ascii="Museo Sans 300" w:hAnsi="Museo Sans 300" w:cs="Arial"/>
          <w:b/>
          <w:bCs/>
        </w:rPr>
      </w:pPr>
      <w:r w:rsidRPr="00AE31A5">
        <w:rPr>
          <w:rFonts w:ascii="Museo Sans 300" w:hAnsi="Museo Sans 300" w:cs="Arial"/>
          <w:b/>
          <w:bCs/>
        </w:rPr>
        <w:t>Valúos en otros países</w:t>
      </w:r>
    </w:p>
    <w:p w14:paraId="5E896B2E" w14:textId="33B5AFAB" w:rsidR="00BD21EE" w:rsidRPr="00AE31A5" w:rsidRDefault="00144AB7" w:rsidP="00765EA8">
      <w:pPr>
        <w:pStyle w:val="Prrafodelista"/>
        <w:widowControl w:val="0"/>
        <w:numPr>
          <w:ilvl w:val="0"/>
          <w:numId w:val="3"/>
        </w:numPr>
        <w:tabs>
          <w:tab w:val="clear" w:pos="284"/>
          <w:tab w:val="num" w:pos="993"/>
        </w:tabs>
        <w:ind w:firstLine="0"/>
        <w:contextualSpacing w:val="0"/>
        <w:jc w:val="both"/>
        <w:rPr>
          <w:rFonts w:ascii="Museo Sans 300" w:hAnsi="Museo Sans 300"/>
        </w:rPr>
      </w:pPr>
      <w:r w:rsidRPr="00AE31A5">
        <w:rPr>
          <w:rFonts w:ascii="Museo Sans 300" w:hAnsi="Museo Sans 300"/>
        </w:rPr>
        <w:t>La valuación de propiedades inmobiliarias para efectos de constitución de garantías situadas en el extranjero, podrán ser realizadas por personas naturales o jurídicas con conocimiento en materia de valuaci</w:t>
      </w:r>
      <w:r w:rsidR="00C515B7" w:rsidRPr="00AE31A5">
        <w:rPr>
          <w:rFonts w:ascii="Museo Sans 300" w:hAnsi="Museo Sans 300"/>
        </w:rPr>
        <w:t xml:space="preserve">ón del país de origen del </w:t>
      </w:r>
      <w:r w:rsidR="000D1456">
        <w:rPr>
          <w:rFonts w:ascii="Museo Sans 300" w:hAnsi="Museo Sans 300"/>
        </w:rPr>
        <w:t>B</w:t>
      </w:r>
      <w:r w:rsidR="00C515B7" w:rsidRPr="00AE31A5">
        <w:rPr>
          <w:rFonts w:ascii="Museo Sans 300" w:hAnsi="Museo Sans 300"/>
        </w:rPr>
        <w:t>ien.</w:t>
      </w:r>
    </w:p>
    <w:p w14:paraId="58E1BD9E" w14:textId="77777777" w:rsidR="00BD21EE" w:rsidRPr="00AE31A5" w:rsidRDefault="00BD21EE" w:rsidP="00BD21EE">
      <w:pPr>
        <w:pStyle w:val="Prrafodelista"/>
        <w:widowControl w:val="0"/>
        <w:tabs>
          <w:tab w:val="left" w:pos="709"/>
        </w:tabs>
        <w:ind w:left="0"/>
        <w:contextualSpacing w:val="0"/>
        <w:jc w:val="both"/>
        <w:rPr>
          <w:rFonts w:ascii="Museo Sans 300" w:hAnsi="Museo Sans 300"/>
        </w:rPr>
      </w:pPr>
    </w:p>
    <w:p w14:paraId="6734448A" w14:textId="77777777" w:rsidR="00BD21EE" w:rsidRPr="00AE31A5" w:rsidRDefault="00144AB7" w:rsidP="00BD21EE">
      <w:pPr>
        <w:pStyle w:val="Prrafodelista"/>
        <w:widowControl w:val="0"/>
        <w:tabs>
          <w:tab w:val="left" w:pos="709"/>
        </w:tabs>
        <w:ind w:left="0"/>
        <w:contextualSpacing w:val="0"/>
        <w:jc w:val="both"/>
        <w:rPr>
          <w:rFonts w:ascii="Museo Sans 300" w:hAnsi="Museo Sans 300" w:cs="Arial"/>
          <w:b/>
        </w:rPr>
      </w:pPr>
      <w:bookmarkStart w:id="13" w:name="_Hlk83053443"/>
      <w:r w:rsidRPr="00AE31A5">
        <w:rPr>
          <w:rFonts w:ascii="Museo Sans 300" w:hAnsi="Museo Sans 300" w:cs="Arial"/>
          <w:b/>
        </w:rPr>
        <w:t xml:space="preserve">Acreditación para valúos </w:t>
      </w:r>
      <w:r w:rsidR="00BD21EE" w:rsidRPr="00AE31A5">
        <w:rPr>
          <w:rFonts w:ascii="Museo Sans 300" w:hAnsi="Museo Sans 300" w:cs="Arial"/>
          <w:b/>
        </w:rPr>
        <w:t>realizados en el extranjero</w:t>
      </w:r>
      <w:bookmarkEnd w:id="13"/>
      <w:r w:rsidR="00BD21EE" w:rsidRPr="00AE31A5">
        <w:rPr>
          <w:rFonts w:ascii="Museo Sans 300" w:hAnsi="Museo Sans 300" w:cs="Arial"/>
          <w:b/>
        </w:rPr>
        <w:t xml:space="preserve">. </w:t>
      </w:r>
    </w:p>
    <w:p w14:paraId="5B3662C9" w14:textId="72A77ED2" w:rsidR="00BD21EE" w:rsidRPr="00B3005E" w:rsidRDefault="00015C24"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bookmarkStart w:id="14" w:name="_Hlk83053425"/>
      <w:r w:rsidRPr="00B3005E">
        <w:rPr>
          <w:rFonts w:ascii="Museo Sans 300" w:hAnsi="Museo Sans 300" w:cs="Arial"/>
        </w:rPr>
        <w:t xml:space="preserve">La persona </w:t>
      </w:r>
      <w:r w:rsidR="00BD21EE" w:rsidRPr="00B3005E">
        <w:rPr>
          <w:rFonts w:ascii="Museo Sans 300" w:hAnsi="Museo Sans 300" w:cs="Arial"/>
        </w:rPr>
        <w:t xml:space="preserve">a que se refiere el artículo anterior deberá acreditar su formación universitaria o técnica en valúo de </w:t>
      </w:r>
      <w:r w:rsidR="00BF64B1" w:rsidRPr="00B3005E">
        <w:rPr>
          <w:rFonts w:ascii="Museo Sans 300" w:hAnsi="Museo Sans 300" w:cs="Arial"/>
        </w:rPr>
        <w:t>Bienes</w:t>
      </w:r>
      <w:r w:rsidR="00BD21EE" w:rsidRPr="00B3005E">
        <w:rPr>
          <w:rFonts w:ascii="Museo Sans 300" w:hAnsi="Museo Sans 300" w:cs="Arial"/>
        </w:rPr>
        <w:t xml:space="preserve"> así como incluir información que evidencie el conocimiento de las disposiciones legales del mercado </w:t>
      </w:r>
      <w:r w:rsidR="00BF64B1" w:rsidRPr="00B3005E">
        <w:rPr>
          <w:rFonts w:ascii="Museo Sans 300" w:hAnsi="Museo Sans 300" w:cs="Arial"/>
        </w:rPr>
        <w:t xml:space="preserve">mobiliario e </w:t>
      </w:r>
      <w:r w:rsidR="00BD21EE" w:rsidRPr="00B3005E">
        <w:rPr>
          <w:rFonts w:ascii="Museo Sans 300" w:hAnsi="Museo Sans 300" w:cs="Arial"/>
        </w:rPr>
        <w:t xml:space="preserve">inmobiliario del país en donde se ubica el </w:t>
      </w:r>
      <w:r w:rsidR="00BF64B1" w:rsidRPr="00B3005E">
        <w:rPr>
          <w:rFonts w:ascii="Museo Sans 300" w:hAnsi="Museo Sans 300" w:cs="Arial"/>
        </w:rPr>
        <w:t>Bien</w:t>
      </w:r>
      <w:r w:rsidR="003B2041" w:rsidRPr="00B3005E">
        <w:rPr>
          <w:rFonts w:ascii="Museo Sans 300" w:hAnsi="Museo Sans 300" w:cs="Arial"/>
        </w:rPr>
        <w:t>. E</w:t>
      </w:r>
      <w:r w:rsidR="00BD21EE" w:rsidRPr="00B3005E">
        <w:rPr>
          <w:rFonts w:ascii="Museo Sans 300" w:hAnsi="Museo Sans 300" w:cs="Arial"/>
        </w:rPr>
        <w:t>l valúo deberá expresarse en dólares de los Estados Unidos de América, así como el cálculo del tipo de cambio monetario utilizado para la conversión</w:t>
      </w:r>
      <w:bookmarkEnd w:id="14"/>
      <w:r w:rsidR="00BD21EE" w:rsidRPr="00B3005E">
        <w:rPr>
          <w:rFonts w:ascii="Museo Sans 300" w:hAnsi="Museo Sans 300" w:cs="Arial"/>
        </w:rPr>
        <w:t xml:space="preserve">. </w:t>
      </w:r>
      <w:r w:rsidR="00BF64B1" w:rsidRPr="00B3005E">
        <w:rPr>
          <w:rFonts w:ascii="Museo Sans 300" w:hAnsi="Museo Sans 300" w:cs="Arial"/>
        </w:rPr>
        <w:t>(1)</w:t>
      </w:r>
    </w:p>
    <w:p w14:paraId="50788E23" w14:textId="77777777" w:rsidR="00BD21EE" w:rsidRPr="00B3005E" w:rsidRDefault="00BD21EE" w:rsidP="00BD21EE">
      <w:pPr>
        <w:pStyle w:val="Prrafodelista"/>
        <w:widowControl w:val="0"/>
        <w:tabs>
          <w:tab w:val="left" w:pos="709"/>
        </w:tabs>
        <w:ind w:left="0"/>
        <w:contextualSpacing w:val="0"/>
        <w:jc w:val="both"/>
        <w:rPr>
          <w:rFonts w:ascii="Museo Sans 300" w:hAnsi="Museo Sans 300" w:cs="Arial"/>
        </w:rPr>
      </w:pPr>
    </w:p>
    <w:p w14:paraId="3BF1BBBE" w14:textId="213982E0" w:rsidR="00BD21EE" w:rsidRDefault="00BD21EE" w:rsidP="00BD21EE">
      <w:pPr>
        <w:pStyle w:val="Prrafodelista"/>
        <w:widowControl w:val="0"/>
        <w:tabs>
          <w:tab w:val="left" w:pos="709"/>
        </w:tabs>
        <w:ind w:left="0"/>
        <w:contextualSpacing w:val="0"/>
        <w:jc w:val="both"/>
        <w:rPr>
          <w:rFonts w:ascii="Museo Sans 300" w:hAnsi="Museo Sans 300" w:cs="Arial"/>
        </w:rPr>
      </w:pPr>
      <w:r w:rsidRPr="00B3005E">
        <w:rPr>
          <w:rFonts w:ascii="Museo Sans 300" w:hAnsi="Museo Sans 300" w:cs="Arial"/>
        </w:rPr>
        <w:t>El informe</w:t>
      </w:r>
      <w:r w:rsidR="004E6524" w:rsidRPr="00B3005E">
        <w:rPr>
          <w:rFonts w:ascii="Museo Sans 300" w:hAnsi="Museo Sans 300" w:cs="Arial"/>
        </w:rPr>
        <w:t xml:space="preserve"> de valuación</w:t>
      </w:r>
      <w:r w:rsidRPr="00B3005E">
        <w:rPr>
          <w:rFonts w:ascii="Museo Sans 300" w:hAnsi="Museo Sans 300" w:cs="Arial"/>
        </w:rPr>
        <w:t xml:space="preserve">, además, deberá cumplir con los requisitos y el contenido mínimo establecido </w:t>
      </w:r>
      <w:r w:rsidR="004E6524" w:rsidRPr="00B3005E">
        <w:rPr>
          <w:rFonts w:ascii="Museo Sans 300" w:hAnsi="Museo Sans 300" w:cs="Arial"/>
        </w:rPr>
        <w:t>de acuerdo al art</w:t>
      </w:r>
      <w:r w:rsidR="00B3005E" w:rsidRPr="00B3005E">
        <w:rPr>
          <w:rFonts w:ascii="Museo Sans 300" w:hAnsi="Museo Sans 300" w:cs="Arial"/>
        </w:rPr>
        <w:t>í</w:t>
      </w:r>
      <w:r w:rsidR="004E6524" w:rsidRPr="00B3005E">
        <w:rPr>
          <w:rFonts w:ascii="Museo Sans 300" w:hAnsi="Museo Sans 300" w:cs="Arial"/>
        </w:rPr>
        <w:t>culo 33 de</w:t>
      </w:r>
      <w:r w:rsidRPr="00B3005E">
        <w:rPr>
          <w:rFonts w:ascii="Museo Sans 300" w:hAnsi="Museo Sans 300" w:cs="Arial"/>
        </w:rPr>
        <w:t xml:space="preserve"> las presentes Normas y los requisitos del país donde se ubica el</w:t>
      </w:r>
      <w:r w:rsidR="00D81508">
        <w:rPr>
          <w:rFonts w:ascii="Museo Sans 300" w:hAnsi="Museo Sans 300" w:cs="Arial"/>
        </w:rPr>
        <w:t xml:space="preserve"> Bien</w:t>
      </w:r>
      <w:r w:rsidRPr="00B3005E">
        <w:rPr>
          <w:rFonts w:ascii="Museo Sans 300" w:hAnsi="Museo Sans 300" w:cs="Arial"/>
        </w:rPr>
        <w:t>.</w:t>
      </w:r>
      <w:r w:rsidR="004E6524" w:rsidRPr="00B3005E">
        <w:rPr>
          <w:rFonts w:ascii="Museo Sans 300" w:hAnsi="Museo Sans 300" w:cs="Arial"/>
        </w:rPr>
        <w:t xml:space="preserve"> (1)</w:t>
      </w:r>
    </w:p>
    <w:p w14:paraId="6D6FF8BD" w14:textId="77777777" w:rsidR="008A0D00" w:rsidRPr="00AE31A5" w:rsidRDefault="008A0D00" w:rsidP="00BD21EE">
      <w:pPr>
        <w:pStyle w:val="Prrafodelista"/>
        <w:widowControl w:val="0"/>
        <w:tabs>
          <w:tab w:val="left" w:pos="709"/>
        </w:tabs>
        <w:ind w:left="0"/>
        <w:contextualSpacing w:val="0"/>
        <w:jc w:val="both"/>
        <w:rPr>
          <w:rFonts w:ascii="Museo Sans 300" w:hAnsi="Museo Sans 300" w:cs="Arial"/>
        </w:rPr>
      </w:pPr>
    </w:p>
    <w:p w14:paraId="43BC387F" w14:textId="77777777" w:rsidR="00BD21EE" w:rsidRPr="00AE31A5" w:rsidRDefault="00BD21EE" w:rsidP="00BD21EE">
      <w:pPr>
        <w:pStyle w:val="Prrafodelista"/>
        <w:widowControl w:val="0"/>
        <w:tabs>
          <w:tab w:val="left" w:pos="709"/>
        </w:tabs>
        <w:ind w:left="0"/>
        <w:contextualSpacing w:val="0"/>
        <w:jc w:val="both"/>
        <w:rPr>
          <w:rFonts w:ascii="Museo Sans 300" w:hAnsi="Museo Sans 300" w:cs="Arial"/>
        </w:rPr>
      </w:pPr>
    </w:p>
    <w:p w14:paraId="26D03D20" w14:textId="77777777" w:rsidR="00BD21EE" w:rsidRPr="00AE31A5" w:rsidRDefault="00BD21EE"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AE31A5">
        <w:rPr>
          <w:rFonts w:ascii="Museo Sans 300" w:hAnsi="Museo Sans 300" w:cs="Arial"/>
        </w:rPr>
        <w:t>El profesional extranjero que realice el valúo, debe estar inscrito en un homólogo de la Superintendencia o institución que certifique la integridad personal y técnica del mismo.</w:t>
      </w:r>
    </w:p>
    <w:p w14:paraId="1DC5B810" w14:textId="77777777" w:rsidR="00BD21EE" w:rsidRPr="00AE31A5" w:rsidRDefault="00BD21EE" w:rsidP="00BD21EE">
      <w:pPr>
        <w:pStyle w:val="Prrafodelista"/>
        <w:widowControl w:val="0"/>
        <w:tabs>
          <w:tab w:val="left" w:pos="709"/>
        </w:tabs>
        <w:ind w:left="0"/>
        <w:contextualSpacing w:val="0"/>
        <w:jc w:val="both"/>
        <w:rPr>
          <w:rFonts w:ascii="Museo Sans 300" w:hAnsi="Museo Sans 300" w:cs="Arial"/>
        </w:rPr>
      </w:pPr>
    </w:p>
    <w:p w14:paraId="2D8D5826" w14:textId="6E4A0AE6" w:rsidR="00CE708A" w:rsidRPr="00366343" w:rsidRDefault="00BF64B1"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Pr>
          <w:rFonts w:ascii="Museo Sans 300" w:hAnsi="Museo Sans 300" w:cs="Arial"/>
        </w:rPr>
        <w:t xml:space="preserve">Los Bienes </w:t>
      </w:r>
      <w:r w:rsidR="00841599" w:rsidRPr="00AE31A5">
        <w:rPr>
          <w:rFonts w:ascii="Museo Sans 300" w:hAnsi="Museo Sans 300" w:cs="Arial"/>
        </w:rPr>
        <w:t>a que se refiere el artículo 3</w:t>
      </w:r>
      <w:r w:rsidR="00C515B7" w:rsidRPr="00AE31A5">
        <w:rPr>
          <w:rFonts w:ascii="Museo Sans 300" w:hAnsi="Museo Sans 300" w:cs="Arial"/>
        </w:rPr>
        <w:t>4</w:t>
      </w:r>
      <w:r w:rsidR="00BD21EE" w:rsidRPr="00AE31A5">
        <w:rPr>
          <w:rFonts w:ascii="Museo Sans 300" w:hAnsi="Museo Sans 300" w:cs="Arial"/>
        </w:rPr>
        <w:t xml:space="preserve"> de las presentes Normas, no debe estar ubicado en jurisdicciones que estén consideradas por el Grupo de Acción Financiera Internacional (GAFI-FATF)</w:t>
      </w:r>
      <w:r w:rsidR="00C06209">
        <w:rPr>
          <w:rFonts w:ascii="Museo Sans 300" w:hAnsi="Museo Sans 300" w:cs="Arial"/>
        </w:rPr>
        <w:t>,</w:t>
      </w:r>
      <w:r w:rsidR="00BD21EE" w:rsidRPr="00AE31A5">
        <w:rPr>
          <w:rFonts w:ascii="Museo Sans 300" w:hAnsi="Museo Sans 300" w:cs="Arial"/>
        </w:rPr>
        <w:t xml:space="preserve"> como jurisdicciones que presentan deficiencias estratégicas en la prevención del lavado de activos y el financiamiento del terrorismo, denominadas jurisdicciones de alto riesgo o no cooperantes.</w:t>
      </w:r>
      <w:r w:rsidR="00CC1C94">
        <w:rPr>
          <w:rFonts w:ascii="Museo Sans 300" w:hAnsi="Museo Sans 300" w:cs="Arial"/>
        </w:rPr>
        <w:t xml:space="preserve"> (1)</w:t>
      </w:r>
    </w:p>
    <w:p w14:paraId="098C497A" w14:textId="77777777" w:rsidR="00D25024" w:rsidRPr="00AE31A5" w:rsidRDefault="00D25024" w:rsidP="00A54372">
      <w:pPr>
        <w:widowControl w:val="0"/>
        <w:rPr>
          <w:rFonts w:ascii="Museo Sans 300" w:hAnsi="Museo Sans 300" w:cs="Arial"/>
          <w:b/>
          <w:bCs/>
        </w:rPr>
      </w:pPr>
    </w:p>
    <w:p w14:paraId="227B73C3" w14:textId="29B74F0F" w:rsidR="00CE708A" w:rsidRPr="00AE31A5" w:rsidRDefault="00CE708A" w:rsidP="00A54372">
      <w:pPr>
        <w:widowControl w:val="0"/>
        <w:jc w:val="center"/>
        <w:rPr>
          <w:rFonts w:ascii="Museo Sans 300" w:hAnsi="Museo Sans 300" w:cs="Arial"/>
          <w:b/>
          <w:bCs/>
        </w:rPr>
      </w:pPr>
      <w:r w:rsidRPr="00AE31A5">
        <w:rPr>
          <w:rFonts w:ascii="Museo Sans 300" w:hAnsi="Museo Sans 300" w:cs="Arial"/>
          <w:b/>
          <w:bCs/>
        </w:rPr>
        <w:t>CAPÍTULO VI</w:t>
      </w:r>
      <w:r w:rsidR="00BD21EE" w:rsidRPr="00AE31A5">
        <w:rPr>
          <w:rFonts w:ascii="Museo Sans 300" w:hAnsi="Museo Sans 300" w:cs="Arial"/>
          <w:b/>
          <w:bCs/>
        </w:rPr>
        <w:t>I</w:t>
      </w:r>
      <w:r w:rsidRPr="00AE31A5">
        <w:rPr>
          <w:rFonts w:ascii="Museo Sans 300" w:hAnsi="Museo Sans 300" w:cs="Arial"/>
          <w:b/>
          <w:bCs/>
        </w:rPr>
        <w:br/>
        <w:t>O</w:t>
      </w:r>
      <w:r w:rsidR="00EF3814">
        <w:rPr>
          <w:rFonts w:ascii="Museo Sans 300" w:hAnsi="Museo Sans 300" w:cs="Arial"/>
          <w:b/>
          <w:bCs/>
        </w:rPr>
        <w:t>TRAS DISPOSICIONES</w:t>
      </w:r>
      <w:r w:rsidRPr="00AE31A5">
        <w:rPr>
          <w:rFonts w:ascii="Museo Sans 300" w:hAnsi="Museo Sans 300" w:cs="Arial"/>
          <w:b/>
          <w:bCs/>
        </w:rPr>
        <w:t xml:space="preserve"> Y VIGENCIA</w:t>
      </w:r>
    </w:p>
    <w:p w14:paraId="774C2958" w14:textId="77777777" w:rsidR="00385A5C" w:rsidRPr="00385A5C" w:rsidRDefault="00385A5C" w:rsidP="00A54372">
      <w:pPr>
        <w:pStyle w:val="Prrafodelista"/>
        <w:widowControl w:val="0"/>
        <w:tabs>
          <w:tab w:val="left" w:pos="709"/>
        </w:tabs>
        <w:ind w:left="0"/>
        <w:jc w:val="both"/>
        <w:rPr>
          <w:rFonts w:ascii="Museo Sans 300" w:hAnsi="Museo Sans 300" w:cs="Arial"/>
        </w:rPr>
      </w:pPr>
    </w:p>
    <w:p w14:paraId="0529830E" w14:textId="0033484B" w:rsidR="00385A5C" w:rsidRDefault="00385A5C"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385A5C">
        <w:rPr>
          <w:rFonts w:ascii="Museo Sans 300" w:hAnsi="Museo Sans 300" w:cs="Arial"/>
        </w:rPr>
        <w:t xml:space="preserve">Las entidades deberán recibir el informe de valuación elaborado por todo </w:t>
      </w:r>
      <w:r w:rsidR="008054E4">
        <w:rPr>
          <w:rFonts w:ascii="Museo Sans 300" w:hAnsi="Museo Sans 300" w:cs="Arial"/>
        </w:rPr>
        <w:t>Perito Valuador</w:t>
      </w:r>
      <w:r w:rsidRPr="00385A5C">
        <w:rPr>
          <w:rFonts w:ascii="Museo Sans 300" w:hAnsi="Museo Sans 300" w:cs="Arial"/>
        </w:rPr>
        <w:t xml:space="preserve"> que esté calificado en la categoría que pertenece el </w:t>
      </w:r>
      <w:r w:rsidR="000D1456">
        <w:rPr>
          <w:rFonts w:ascii="Museo Sans 300" w:hAnsi="Museo Sans 300" w:cs="Arial"/>
        </w:rPr>
        <w:t>B</w:t>
      </w:r>
      <w:r w:rsidRPr="00385A5C">
        <w:rPr>
          <w:rFonts w:ascii="Museo Sans 300" w:hAnsi="Museo Sans 300" w:cs="Arial"/>
        </w:rPr>
        <w:t>ien valuado, siempre que dicho informe cumpla con el contenido mínimo de estas Normas.</w:t>
      </w:r>
      <w:r w:rsidR="00445371">
        <w:rPr>
          <w:rFonts w:ascii="Museo Sans 300" w:hAnsi="Museo Sans 300" w:cs="Arial"/>
        </w:rPr>
        <w:t xml:space="preserve"> (1)</w:t>
      </w:r>
    </w:p>
    <w:p w14:paraId="358B7A5E" w14:textId="42E23A7F" w:rsidR="00BF64B1" w:rsidRDefault="00BF64B1" w:rsidP="00BF64B1">
      <w:pPr>
        <w:pStyle w:val="Prrafodelista"/>
        <w:widowControl w:val="0"/>
        <w:ind w:left="0"/>
        <w:contextualSpacing w:val="0"/>
        <w:jc w:val="both"/>
        <w:rPr>
          <w:rFonts w:ascii="Museo Sans 300" w:hAnsi="Museo Sans 300" w:cs="Arial"/>
        </w:rPr>
      </w:pPr>
    </w:p>
    <w:p w14:paraId="7BEAE583" w14:textId="7F03F522" w:rsidR="00BF64B1" w:rsidRDefault="00BF64B1" w:rsidP="00BF64B1">
      <w:pPr>
        <w:pStyle w:val="Prrafodelista"/>
        <w:widowControl w:val="0"/>
        <w:ind w:left="0"/>
        <w:contextualSpacing w:val="0"/>
        <w:jc w:val="both"/>
        <w:rPr>
          <w:rFonts w:ascii="Museo Sans 300" w:hAnsi="Museo Sans 300" w:cs="Arial"/>
        </w:rPr>
      </w:pPr>
      <w:bookmarkStart w:id="15" w:name="_Hlk83053560"/>
      <w:r w:rsidRPr="001972B4">
        <w:rPr>
          <w:rFonts w:ascii="Museo Sans 300" w:hAnsi="Museo Sans 300" w:cs="Arial"/>
        </w:rPr>
        <w:t>Lo anterior no limita a que el informe</w:t>
      </w:r>
      <w:r w:rsidR="003B2041">
        <w:rPr>
          <w:rFonts w:ascii="Museo Sans 300" w:hAnsi="Museo Sans 300" w:cs="Arial"/>
        </w:rPr>
        <w:t xml:space="preserve"> de valuación</w:t>
      </w:r>
      <w:r w:rsidRPr="001972B4">
        <w:rPr>
          <w:rFonts w:ascii="Museo Sans 300" w:hAnsi="Museo Sans 300" w:cs="Arial"/>
        </w:rPr>
        <w:t xml:space="preserve"> contenga los elementos adicionales necesarios para complementar su análisis técnico y respaldar los criterios utilizados al momento de haber elegido los enfoques y metodologías implementados en la realización del </w:t>
      </w:r>
      <w:bookmarkEnd w:id="15"/>
      <w:r w:rsidR="003B2041">
        <w:rPr>
          <w:rFonts w:ascii="Museo Sans 300" w:hAnsi="Museo Sans 300" w:cs="Arial"/>
        </w:rPr>
        <w:t>mismo</w:t>
      </w:r>
      <w:r>
        <w:rPr>
          <w:rFonts w:ascii="Museo Sans 300" w:hAnsi="Museo Sans 300" w:cs="Arial"/>
        </w:rPr>
        <w:t>. (1)</w:t>
      </w:r>
    </w:p>
    <w:p w14:paraId="005A9952" w14:textId="77777777" w:rsidR="00385A5C" w:rsidRDefault="00385A5C" w:rsidP="00A54372">
      <w:pPr>
        <w:pStyle w:val="Prrafodelista"/>
        <w:widowControl w:val="0"/>
        <w:tabs>
          <w:tab w:val="left" w:pos="709"/>
        </w:tabs>
        <w:ind w:left="0"/>
        <w:contextualSpacing w:val="0"/>
        <w:jc w:val="both"/>
        <w:rPr>
          <w:rFonts w:ascii="Museo Sans 300" w:hAnsi="Museo Sans 300" w:cs="Arial"/>
        </w:rPr>
      </w:pPr>
    </w:p>
    <w:p w14:paraId="3226F2F5" w14:textId="2A97E3C5" w:rsidR="009F0E4C" w:rsidRPr="009F0E4C" w:rsidRDefault="009F0E4C" w:rsidP="009F0E4C">
      <w:pPr>
        <w:pStyle w:val="Prrafodelista"/>
        <w:widowControl w:val="0"/>
        <w:tabs>
          <w:tab w:val="left" w:pos="709"/>
        </w:tabs>
        <w:ind w:left="0"/>
        <w:contextualSpacing w:val="0"/>
        <w:jc w:val="both"/>
        <w:rPr>
          <w:rFonts w:ascii="Museo Sans 300" w:hAnsi="Museo Sans 300" w:cs="Arial"/>
          <w:b/>
          <w:bCs/>
        </w:rPr>
      </w:pPr>
      <w:r w:rsidRPr="009F0E4C">
        <w:rPr>
          <w:rFonts w:ascii="Museo Sans 300" w:hAnsi="Museo Sans 300" w:cs="Arial"/>
          <w:b/>
          <w:bCs/>
        </w:rPr>
        <w:t xml:space="preserve">Libertad de </w:t>
      </w:r>
      <w:r w:rsidR="00C06209">
        <w:rPr>
          <w:rFonts w:ascii="Museo Sans 300" w:hAnsi="Museo Sans 300" w:cs="Arial"/>
          <w:b/>
          <w:bCs/>
        </w:rPr>
        <w:t>c</w:t>
      </w:r>
      <w:r w:rsidRPr="009F0E4C">
        <w:rPr>
          <w:rFonts w:ascii="Museo Sans 300" w:hAnsi="Museo Sans 300" w:cs="Arial"/>
          <w:b/>
          <w:bCs/>
        </w:rPr>
        <w:t>ontratación</w:t>
      </w:r>
    </w:p>
    <w:p w14:paraId="38140EFF" w14:textId="634E6191" w:rsidR="00BF64B1" w:rsidRPr="00BF64B1" w:rsidRDefault="009F0E4C" w:rsidP="00BF64B1">
      <w:pPr>
        <w:pStyle w:val="Prrafodelista"/>
        <w:widowControl w:val="0"/>
        <w:numPr>
          <w:ilvl w:val="0"/>
          <w:numId w:val="3"/>
        </w:numPr>
        <w:tabs>
          <w:tab w:val="clear" w:pos="284"/>
          <w:tab w:val="num" w:pos="993"/>
        </w:tabs>
        <w:ind w:firstLine="0"/>
        <w:contextualSpacing w:val="0"/>
        <w:jc w:val="both"/>
        <w:rPr>
          <w:rFonts w:ascii="Museo Sans 300" w:hAnsi="Museo Sans 300" w:cs="Arial"/>
        </w:rPr>
      </w:pPr>
      <w:bookmarkStart w:id="16" w:name="_Hlk83053580"/>
      <w:r w:rsidRPr="00BF64B1">
        <w:rPr>
          <w:rFonts w:ascii="Museo Sans 300" w:hAnsi="Museo Sans 300" w:cs="Arial"/>
        </w:rPr>
        <w:t xml:space="preserve">Los usuarios de servicios financieros designarán con entera libertad al </w:t>
      </w:r>
      <w:r w:rsidR="008054E4" w:rsidRPr="00BF64B1">
        <w:rPr>
          <w:rFonts w:ascii="Museo Sans 300" w:hAnsi="Museo Sans 300" w:cs="Arial"/>
        </w:rPr>
        <w:t>Perito Valuador</w:t>
      </w:r>
      <w:r w:rsidRPr="00BF64B1">
        <w:rPr>
          <w:rFonts w:ascii="Museo Sans 300" w:hAnsi="Museo Sans 300" w:cs="Arial"/>
        </w:rPr>
        <w:t xml:space="preserve"> para el avalúo del </w:t>
      </w:r>
      <w:r w:rsidR="000D1456" w:rsidRPr="00BF64B1">
        <w:rPr>
          <w:rFonts w:ascii="Museo Sans 300" w:hAnsi="Museo Sans 300" w:cs="Arial"/>
        </w:rPr>
        <w:t>B</w:t>
      </w:r>
      <w:r w:rsidRPr="00BF64B1">
        <w:rPr>
          <w:rFonts w:ascii="Museo Sans 300" w:hAnsi="Museo Sans 300" w:cs="Arial"/>
        </w:rPr>
        <w:t>ien objeto de este requerimiento. Las entidades financieras deberán facilitar el cumplimiento de este artículo y de ninguna forma establecerán limitaciones o dilaciones directas o indirectas de cualquier naturaleza a esta facultad del usuario</w:t>
      </w:r>
      <w:r w:rsidR="00BF64B1">
        <w:rPr>
          <w:rFonts w:ascii="Museo Sans 300" w:hAnsi="Museo Sans 300" w:cs="Arial"/>
        </w:rPr>
        <w:t xml:space="preserve">, </w:t>
      </w:r>
      <w:r w:rsidR="00BF64B1" w:rsidRPr="00BF64B1">
        <w:rPr>
          <w:rFonts w:ascii="Museo Sans 300" w:hAnsi="Museo Sans 300" w:cs="Arial"/>
        </w:rPr>
        <w:t>exceptuándose únicamente aquellos casos en l</w:t>
      </w:r>
      <w:r w:rsidR="00BF64B1">
        <w:rPr>
          <w:rFonts w:ascii="Museo Sans 300" w:hAnsi="Museo Sans 300" w:cs="Arial"/>
        </w:rPr>
        <w:t>o</w:t>
      </w:r>
      <w:r w:rsidR="00BF64B1" w:rsidRPr="00BF64B1">
        <w:rPr>
          <w:rFonts w:ascii="Museo Sans 300" w:hAnsi="Museo Sans 300" w:cs="Arial"/>
        </w:rPr>
        <w:t xml:space="preserve">s que el Perito se encuentre en una o más de las situaciones indicadas en el articulo 27 de las presentes Normas. </w:t>
      </w:r>
      <w:r w:rsidR="00BF64B1">
        <w:rPr>
          <w:rFonts w:ascii="Museo Sans 300" w:hAnsi="Museo Sans 300" w:cs="Arial"/>
        </w:rPr>
        <w:t>Así mismo, e</w:t>
      </w:r>
      <w:r w:rsidR="00BF64B1" w:rsidRPr="00BF64B1">
        <w:rPr>
          <w:rFonts w:ascii="Museo Sans 300" w:hAnsi="Museo Sans 300" w:cs="Arial"/>
        </w:rPr>
        <w:t xml:space="preserve">l Perito seleccionado debe estar debidamente inscrito en el Registro de la Superintendencia, en la categoría correspondiente al bien sujeto de valuación y cumplir con los requisitos establecidos en las </w:t>
      </w:r>
      <w:r w:rsidR="003B2041">
        <w:rPr>
          <w:rFonts w:ascii="Museo Sans 300" w:hAnsi="Museo Sans 300" w:cs="Arial"/>
        </w:rPr>
        <w:t>p</w:t>
      </w:r>
      <w:r w:rsidR="00BF64B1" w:rsidRPr="00BF64B1">
        <w:rPr>
          <w:rFonts w:ascii="Museo Sans 300" w:hAnsi="Museo Sans 300" w:cs="Arial"/>
        </w:rPr>
        <w:t>resentes Normas</w:t>
      </w:r>
      <w:bookmarkEnd w:id="16"/>
      <w:r w:rsidR="00BF64B1" w:rsidRPr="00BF64B1">
        <w:rPr>
          <w:rFonts w:ascii="Museo Sans 300" w:hAnsi="Museo Sans 300" w:cs="Arial"/>
        </w:rPr>
        <w:t>. (1)</w:t>
      </w:r>
    </w:p>
    <w:p w14:paraId="76CD1505" w14:textId="77777777" w:rsidR="00BF64B1" w:rsidRPr="00BF64B1" w:rsidRDefault="00BF64B1" w:rsidP="00BF64B1">
      <w:pPr>
        <w:pStyle w:val="Prrafodelista"/>
        <w:widowControl w:val="0"/>
        <w:ind w:left="0"/>
        <w:contextualSpacing w:val="0"/>
        <w:jc w:val="both"/>
        <w:rPr>
          <w:rFonts w:ascii="Museo Sans 300" w:hAnsi="Museo Sans 300" w:cs="Arial"/>
        </w:rPr>
      </w:pPr>
    </w:p>
    <w:p w14:paraId="169B0C1D" w14:textId="6C79511C" w:rsidR="00385A5C" w:rsidRPr="00385A5C" w:rsidRDefault="00385A5C" w:rsidP="00A54372">
      <w:pPr>
        <w:widowControl w:val="0"/>
        <w:jc w:val="both"/>
        <w:rPr>
          <w:rFonts w:ascii="Museo Sans 300" w:hAnsi="Museo Sans 300" w:cs="Arial"/>
          <w:b/>
          <w:bCs/>
        </w:rPr>
      </w:pPr>
      <w:r w:rsidRPr="00385A5C">
        <w:rPr>
          <w:rFonts w:ascii="Museo Sans 300" w:hAnsi="Museo Sans 300" w:cs="Arial"/>
          <w:b/>
          <w:bCs/>
        </w:rPr>
        <w:t>Revisor</w:t>
      </w:r>
    </w:p>
    <w:p w14:paraId="6C4A00E8" w14:textId="7BD7FE8D" w:rsidR="00CE708A" w:rsidRDefault="00BF64B1" w:rsidP="00BF64B1">
      <w:pPr>
        <w:pStyle w:val="Prrafodelista"/>
        <w:widowControl w:val="0"/>
        <w:numPr>
          <w:ilvl w:val="0"/>
          <w:numId w:val="3"/>
        </w:numPr>
        <w:tabs>
          <w:tab w:val="clear" w:pos="284"/>
          <w:tab w:val="num" w:pos="993"/>
        </w:tabs>
        <w:ind w:firstLine="0"/>
        <w:contextualSpacing w:val="0"/>
        <w:jc w:val="both"/>
        <w:rPr>
          <w:rFonts w:ascii="Museo Sans 300" w:hAnsi="Museo Sans 300" w:cs="Arial"/>
        </w:rPr>
      </w:pPr>
      <w:bookmarkStart w:id="17" w:name="_Hlk83053607"/>
      <w:r w:rsidRPr="00BF64B1">
        <w:rPr>
          <w:rFonts w:ascii="Museo Sans 300" w:hAnsi="Museo Sans 300" w:cs="Arial"/>
        </w:rPr>
        <w:t>Las entidades deberán contar con un Revisor que verifique el cumplimiento del contenido mínimo del informe de valuación establecido en el artículo 33 de las presentes Normas, sin poder modificar en ningún momento el valor de mercado reportado y los valores obtenidos. En caso de haber observaciones, el revisor deberá dejarlas debidamente documentadas</w:t>
      </w:r>
      <w:r>
        <w:rPr>
          <w:rFonts w:ascii="Museo Sans 300" w:hAnsi="Museo Sans 300" w:cs="Arial"/>
        </w:rPr>
        <w:t>,</w:t>
      </w:r>
      <w:r w:rsidRPr="00BF64B1">
        <w:rPr>
          <w:rFonts w:ascii="Museo Sans 300" w:hAnsi="Museo Sans 300" w:cs="Arial"/>
        </w:rPr>
        <w:t xml:space="preserve"> a efectos de que el Perito encargado de su realización subsane las deficiencias o justifique lo observado, de acuerdo con lo establecido en las presentes Normas. (1)</w:t>
      </w:r>
    </w:p>
    <w:p w14:paraId="357F214C" w14:textId="77777777" w:rsidR="00445371" w:rsidRDefault="00BF64B1" w:rsidP="00445371">
      <w:pPr>
        <w:jc w:val="both"/>
        <w:rPr>
          <w:rFonts w:ascii="Museo Sans 300" w:hAnsi="Museo Sans 300" w:cs="Arial"/>
        </w:rPr>
      </w:pPr>
      <w:r w:rsidRPr="00BF64B1">
        <w:rPr>
          <w:rFonts w:ascii="Museo Sans 300" w:hAnsi="Museo Sans 300" w:cs="Arial"/>
        </w:rPr>
        <w:t>Al existir diferencia de criterios, el Revisor podrá emitir sus observaciones y opiniones</w:t>
      </w:r>
      <w:r>
        <w:rPr>
          <w:rFonts w:ascii="Museo Sans 300" w:hAnsi="Museo Sans 300" w:cs="Arial"/>
        </w:rPr>
        <w:t xml:space="preserve"> debidamente justificadas y documentadas</w:t>
      </w:r>
      <w:r w:rsidRPr="00BF64B1">
        <w:rPr>
          <w:rFonts w:ascii="Museo Sans 300" w:hAnsi="Museo Sans 300" w:cs="Arial"/>
        </w:rPr>
        <w:t xml:space="preserve"> pero será el Perito quién deberá, si aplica, cambiar algún aspecto previamente definido </w:t>
      </w:r>
      <w:r>
        <w:rPr>
          <w:rFonts w:ascii="Museo Sans 300" w:hAnsi="Museo Sans 300" w:cs="Arial"/>
        </w:rPr>
        <w:t xml:space="preserve">en el informe de valuación </w:t>
      </w:r>
      <w:r w:rsidRPr="00BF64B1">
        <w:rPr>
          <w:rFonts w:ascii="Museo Sans 300" w:hAnsi="Museo Sans 300" w:cs="Arial"/>
        </w:rPr>
        <w:t>dejándolo debidamente justificado y documentado.</w:t>
      </w:r>
      <w:r>
        <w:rPr>
          <w:rFonts w:ascii="Museo Sans 300" w:hAnsi="Museo Sans 300" w:cs="Arial"/>
        </w:rPr>
        <w:t xml:space="preserve"> (1)</w:t>
      </w:r>
      <w:bookmarkEnd w:id="17"/>
    </w:p>
    <w:p w14:paraId="2878092B" w14:textId="77777777" w:rsidR="008A0D00" w:rsidRDefault="008A0D00" w:rsidP="00445371">
      <w:pPr>
        <w:jc w:val="both"/>
        <w:rPr>
          <w:rFonts w:ascii="Museo Sans 300" w:hAnsi="Museo Sans 300" w:cs="Arial"/>
        </w:rPr>
      </w:pPr>
    </w:p>
    <w:p w14:paraId="6E11B964" w14:textId="3B1F2945" w:rsidR="00CE708A" w:rsidRPr="00445371" w:rsidRDefault="00CE708A" w:rsidP="00445371">
      <w:pPr>
        <w:jc w:val="both"/>
        <w:rPr>
          <w:rFonts w:ascii="Museo Sans 300" w:hAnsi="Museo Sans 300" w:cs="Arial"/>
        </w:rPr>
      </w:pPr>
      <w:r w:rsidRPr="00AE31A5">
        <w:rPr>
          <w:rFonts w:ascii="Museo Sans 300" w:hAnsi="Museo Sans 300" w:cs="Arial"/>
          <w:b/>
          <w:bCs/>
        </w:rPr>
        <w:t xml:space="preserve">Sello de los </w:t>
      </w:r>
      <w:r w:rsidR="006E5D44">
        <w:rPr>
          <w:rFonts w:ascii="Museo Sans 300" w:hAnsi="Museo Sans 300" w:cs="Arial"/>
          <w:b/>
          <w:bCs/>
        </w:rPr>
        <w:t>Peritos</w:t>
      </w:r>
      <w:r w:rsidRPr="00AE31A5">
        <w:rPr>
          <w:rFonts w:ascii="Museo Sans 300" w:hAnsi="Museo Sans 300" w:cs="Arial"/>
          <w:b/>
          <w:bCs/>
        </w:rPr>
        <w:t xml:space="preserve"> Valuadores</w:t>
      </w:r>
    </w:p>
    <w:p w14:paraId="39022DEF" w14:textId="7789C90C" w:rsidR="00CE708A"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AE31A5">
        <w:rPr>
          <w:rFonts w:ascii="Museo Sans 300" w:hAnsi="Museo Sans 300" w:cs="Arial"/>
        </w:rPr>
        <w:t xml:space="preserve">Los </w:t>
      </w:r>
      <w:r w:rsidR="006E5D44">
        <w:rPr>
          <w:rFonts w:ascii="Museo Sans 300" w:hAnsi="Museo Sans 300" w:cs="Arial"/>
        </w:rPr>
        <w:t>Peritos</w:t>
      </w:r>
      <w:r w:rsidRPr="00AE31A5">
        <w:rPr>
          <w:rFonts w:ascii="Museo Sans 300" w:hAnsi="Museo Sans 300" w:cs="Arial"/>
        </w:rPr>
        <w:t xml:space="preserve"> Valuadores deberán tener un sello en forma circular de un diámetro de tres centímetros, que llevará en la parte superior el nombre y apellidos completos del profesional precedido del término "</w:t>
      </w:r>
      <w:r w:rsidR="008054E4">
        <w:rPr>
          <w:rFonts w:ascii="Museo Sans 300" w:hAnsi="Museo Sans 300" w:cs="Arial"/>
        </w:rPr>
        <w:t>Perito Valuador</w:t>
      </w:r>
      <w:r w:rsidRPr="00AE31A5">
        <w:rPr>
          <w:rFonts w:ascii="Museo Sans 300" w:hAnsi="Museo Sans 300" w:cs="Arial"/>
        </w:rPr>
        <w:t>"; si se tratare de personas jurídicas, llevará las palabras "</w:t>
      </w:r>
      <w:r w:rsidR="006E5D44">
        <w:rPr>
          <w:rFonts w:ascii="Museo Sans 300" w:hAnsi="Museo Sans 300" w:cs="Arial"/>
        </w:rPr>
        <w:t>Peritos</w:t>
      </w:r>
      <w:r w:rsidRPr="00AE31A5">
        <w:rPr>
          <w:rFonts w:ascii="Museo Sans 300" w:hAnsi="Museo Sans 300" w:cs="Arial"/>
        </w:rPr>
        <w:t xml:space="preserve"> Valuadores" y en la parte inferior la leyenda "República de El Salvador". En ambos casos, deberá aparecer en el centro el número de inscripción.</w:t>
      </w:r>
    </w:p>
    <w:p w14:paraId="3AB20D1B" w14:textId="77777777" w:rsidR="00050DA0" w:rsidRDefault="00050DA0" w:rsidP="00A54372">
      <w:pPr>
        <w:pStyle w:val="Prrafodelista"/>
        <w:widowControl w:val="0"/>
        <w:ind w:left="0"/>
        <w:contextualSpacing w:val="0"/>
        <w:jc w:val="both"/>
        <w:rPr>
          <w:rFonts w:ascii="Museo Sans 300" w:hAnsi="Museo Sans 300" w:cs="Arial"/>
        </w:rPr>
      </w:pPr>
    </w:p>
    <w:p w14:paraId="1D557E50" w14:textId="41250C6C" w:rsidR="00E50599" w:rsidRPr="00E50599" w:rsidRDefault="004856FF" w:rsidP="004856FF">
      <w:pPr>
        <w:pStyle w:val="Prrafodelista"/>
        <w:widowControl w:val="0"/>
        <w:ind w:left="0"/>
        <w:contextualSpacing w:val="0"/>
        <w:jc w:val="both"/>
        <w:rPr>
          <w:rFonts w:ascii="Museo Sans 300" w:hAnsi="Museo Sans 300" w:cs="Arial"/>
        </w:rPr>
      </w:pPr>
      <w:r w:rsidRPr="004856FF">
        <w:rPr>
          <w:rFonts w:ascii="Museo Sans 300" w:hAnsi="Museo Sans 300" w:cs="Arial"/>
          <w:b/>
          <w:bCs/>
        </w:rPr>
        <w:t>Art. 41-A.-</w:t>
      </w:r>
      <w:r>
        <w:rPr>
          <w:rFonts w:ascii="Museo Sans 300" w:hAnsi="Museo Sans 300" w:cs="Arial"/>
        </w:rPr>
        <w:t xml:space="preserve"> </w:t>
      </w:r>
      <w:r w:rsidR="00E50599" w:rsidRPr="00E50599">
        <w:rPr>
          <w:rFonts w:ascii="Museo Sans 300" w:hAnsi="Museo Sans 300" w:cs="Arial"/>
        </w:rPr>
        <w:t xml:space="preserve">Las disposiciones establecidas en las presentes </w:t>
      </w:r>
      <w:r w:rsidR="00E7300A">
        <w:rPr>
          <w:rFonts w:ascii="Museo Sans 300" w:hAnsi="Museo Sans 300" w:cs="Arial"/>
        </w:rPr>
        <w:t>N</w:t>
      </w:r>
      <w:r w:rsidR="00E50599" w:rsidRPr="00E50599">
        <w:rPr>
          <w:rFonts w:ascii="Museo Sans 300" w:hAnsi="Museo Sans 300" w:cs="Arial"/>
        </w:rPr>
        <w:t>orma</w:t>
      </w:r>
      <w:r w:rsidR="00E7300A">
        <w:rPr>
          <w:rFonts w:ascii="Museo Sans 300" w:hAnsi="Museo Sans 300" w:cs="Arial"/>
        </w:rPr>
        <w:t>s</w:t>
      </w:r>
      <w:r w:rsidR="00E50599" w:rsidRPr="00E50599">
        <w:rPr>
          <w:rFonts w:ascii="Museo Sans 300" w:hAnsi="Museo Sans 300" w:cs="Arial"/>
        </w:rPr>
        <w:t>, en lo que fuere aplicable, podrán consignarse de acuerdo a lo establecido en la Ley de Firma Electrónica siempre y cuando se cumpla con los requisitos técnicos y legales establecidos en ella.</w:t>
      </w:r>
      <w:r w:rsidR="00E50599">
        <w:rPr>
          <w:rFonts w:ascii="Museo Sans 300" w:hAnsi="Museo Sans 300" w:cs="Arial"/>
        </w:rPr>
        <w:t>(1)</w:t>
      </w:r>
    </w:p>
    <w:p w14:paraId="36455833" w14:textId="77777777" w:rsidR="00E50599" w:rsidRPr="00AE31A5" w:rsidRDefault="00E50599" w:rsidP="00A54372">
      <w:pPr>
        <w:pStyle w:val="Prrafodelista"/>
        <w:widowControl w:val="0"/>
        <w:ind w:left="0"/>
        <w:contextualSpacing w:val="0"/>
        <w:jc w:val="both"/>
        <w:rPr>
          <w:rFonts w:ascii="Museo Sans 300" w:hAnsi="Museo Sans 300" w:cs="Arial"/>
        </w:rPr>
      </w:pPr>
    </w:p>
    <w:p w14:paraId="2665DDC7" w14:textId="77777777" w:rsidR="00CE708A" w:rsidRPr="00AE31A5" w:rsidRDefault="00CE708A" w:rsidP="00A54372">
      <w:pPr>
        <w:pStyle w:val="Prrafodelista"/>
        <w:widowControl w:val="0"/>
        <w:ind w:left="0"/>
        <w:contextualSpacing w:val="0"/>
        <w:jc w:val="both"/>
        <w:rPr>
          <w:rFonts w:ascii="Museo Sans 300" w:hAnsi="Museo Sans 300" w:cs="Arial"/>
          <w:b/>
          <w:bCs/>
        </w:rPr>
      </w:pPr>
      <w:r w:rsidRPr="00AE31A5">
        <w:rPr>
          <w:rFonts w:ascii="Museo Sans 300" w:hAnsi="Museo Sans 300" w:cs="Arial"/>
          <w:b/>
          <w:bCs/>
        </w:rPr>
        <w:t>Actualización de información</w:t>
      </w:r>
    </w:p>
    <w:p w14:paraId="2CF9D36A" w14:textId="5FF31DC2" w:rsidR="00CE708A" w:rsidRPr="00AE31A5"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AE31A5">
        <w:rPr>
          <w:rFonts w:ascii="Museo Sans 300" w:hAnsi="Museo Sans 300" w:cs="Arial"/>
        </w:rPr>
        <w:t xml:space="preserve">Para mantener actualizada la información en el Registro, los </w:t>
      </w:r>
      <w:r w:rsidR="006E5D44">
        <w:rPr>
          <w:rFonts w:ascii="Museo Sans 300" w:hAnsi="Museo Sans 300" w:cs="Arial"/>
        </w:rPr>
        <w:t>Peritos</w:t>
      </w:r>
      <w:r w:rsidRPr="00AE31A5">
        <w:rPr>
          <w:rFonts w:ascii="Museo Sans 300" w:hAnsi="Museo Sans 300" w:cs="Arial"/>
        </w:rPr>
        <w:t xml:space="preserve"> deberán comunicar a la Superintendencia todo cambio en la información en un plazo máximo de diez días subsiguientes al hecho que motivó el cambio.</w:t>
      </w:r>
    </w:p>
    <w:p w14:paraId="07306539" w14:textId="77777777" w:rsidR="00CE708A" w:rsidRPr="00AE31A5" w:rsidRDefault="00CE708A" w:rsidP="00A54372">
      <w:pPr>
        <w:widowControl w:val="0"/>
        <w:jc w:val="both"/>
        <w:rPr>
          <w:rFonts w:ascii="Museo Sans 300" w:hAnsi="Museo Sans 300"/>
        </w:rPr>
      </w:pPr>
    </w:p>
    <w:p w14:paraId="66A7FBC5" w14:textId="77777777" w:rsidR="00CE708A" w:rsidRPr="00AE31A5" w:rsidRDefault="00CE708A" w:rsidP="00A54372">
      <w:pPr>
        <w:widowControl w:val="0"/>
        <w:jc w:val="both"/>
        <w:rPr>
          <w:rFonts w:ascii="Museo Sans 300" w:hAnsi="Museo Sans 300"/>
        </w:rPr>
      </w:pPr>
      <w:r w:rsidRPr="00AE31A5">
        <w:rPr>
          <w:rFonts w:ascii="Museo Sans 300" w:hAnsi="Museo Sans 300" w:cs="Arial"/>
          <w:b/>
          <w:bCs/>
        </w:rPr>
        <w:t>Publicación del Registro</w:t>
      </w:r>
    </w:p>
    <w:p w14:paraId="55729A05" w14:textId="30AD58C8" w:rsidR="00CE708A" w:rsidRPr="00AE31A5"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AE31A5">
        <w:rPr>
          <w:rFonts w:ascii="Museo Sans 300" w:hAnsi="Museo Sans 300" w:cs="Arial"/>
        </w:rPr>
        <w:t xml:space="preserve">La Superintendencia publicará en su sitio Web el nombre, razón social o denominación, número de inscripción, categoría, dirección electrónica de los </w:t>
      </w:r>
      <w:r w:rsidR="006E5D44">
        <w:rPr>
          <w:rFonts w:ascii="Museo Sans 300" w:hAnsi="Museo Sans 300" w:cs="Arial"/>
        </w:rPr>
        <w:t>Peritos</w:t>
      </w:r>
      <w:r w:rsidRPr="00AE31A5">
        <w:rPr>
          <w:rFonts w:ascii="Museo Sans 300" w:hAnsi="Museo Sans 300" w:cs="Arial"/>
        </w:rPr>
        <w:t xml:space="preserve"> inscritos en el Registro y fecha de vencimiento de la inscripción. Las modificaciones que ocurran en el Registro serán comunicadas por la Superintendencia a las entidades y a los </w:t>
      </w:r>
      <w:r w:rsidR="006E5D44">
        <w:rPr>
          <w:rFonts w:ascii="Museo Sans 300" w:hAnsi="Museo Sans 300" w:cs="Arial"/>
        </w:rPr>
        <w:t>Peritos</w:t>
      </w:r>
      <w:r w:rsidRPr="00AE31A5">
        <w:rPr>
          <w:rFonts w:ascii="Museo Sans 300" w:hAnsi="Museo Sans 300" w:cs="Arial"/>
        </w:rPr>
        <w:t xml:space="preserve">. </w:t>
      </w:r>
    </w:p>
    <w:p w14:paraId="288B8969" w14:textId="77777777" w:rsidR="00CE708A" w:rsidRPr="00AE31A5" w:rsidRDefault="00CE708A" w:rsidP="00A54372">
      <w:pPr>
        <w:pStyle w:val="Prrafodelista"/>
        <w:widowControl w:val="0"/>
        <w:tabs>
          <w:tab w:val="left" w:pos="709"/>
        </w:tabs>
        <w:ind w:left="0"/>
        <w:contextualSpacing w:val="0"/>
        <w:jc w:val="both"/>
        <w:rPr>
          <w:rFonts w:ascii="Museo Sans 300" w:hAnsi="Museo Sans 300" w:cs="Arial"/>
        </w:rPr>
      </w:pPr>
    </w:p>
    <w:p w14:paraId="0C234196" w14:textId="77777777" w:rsidR="00CE708A" w:rsidRPr="00AE31A5" w:rsidRDefault="00CE708A" w:rsidP="00A54372">
      <w:pPr>
        <w:widowControl w:val="0"/>
        <w:jc w:val="both"/>
        <w:rPr>
          <w:rFonts w:ascii="Museo Sans 300" w:hAnsi="Museo Sans 300" w:cs="Arial"/>
          <w:b/>
          <w:bCs/>
        </w:rPr>
      </w:pPr>
      <w:r w:rsidRPr="00AE31A5">
        <w:rPr>
          <w:rFonts w:ascii="Museo Sans 300" w:hAnsi="Museo Sans 300" w:cs="Arial"/>
          <w:b/>
          <w:bCs/>
        </w:rPr>
        <w:t xml:space="preserve">Trámites en proceso </w:t>
      </w:r>
    </w:p>
    <w:p w14:paraId="3F97D30F" w14:textId="2009C09B" w:rsidR="00CE708A"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AE31A5">
        <w:rPr>
          <w:rFonts w:ascii="Museo Sans 300" w:hAnsi="Museo Sans 300" w:cs="Arial"/>
        </w:rPr>
        <w:t xml:space="preserve">Los trámites, procedimientos y recursos promovidos que estuviesen pendientes a la fecha de la vigencia de las presentes Normas, se continuarán tramitando de acuerdo con las Normas con las que fueron iniciadas. </w:t>
      </w:r>
    </w:p>
    <w:p w14:paraId="312EAB17" w14:textId="77777777" w:rsidR="00C06209" w:rsidRPr="00AE31A5" w:rsidRDefault="00C06209" w:rsidP="00C06209">
      <w:pPr>
        <w:pStyle w:val="Prrafodelista"/>
        <w:widowControl w:val="0"/>
        <w:ind w:left="0"/>
        <w:contextualSpacing w:val="0"/>
        <w:jc w:val="both"/>
        <w:rPr>
          <w:rFonts w:ascii="Museo Sans 300" w:hAnsi="Museo Sans 300" w:cs="Arial"/>
        </w:rPr>
      </w:pPr>
    </w:p>
    <w:p w14:paraId="2198ADC9" w14:textId="77777777" w:rsidR="00CE708A" w:rsidRPr="00AE31A5" w:rsidRDefault="00CE708A" w:rsidP="00A54372">
      <w:pPr>
        <w:pStyle w:val="Prrafodelista"/>
        <w:widowControl w:val="0"/>
        <w:tabs>
          <w:tab w:val="left" w:pos="709"/>
        </w:tabs>
        <w:ind w:left="0"/>
        <w:contextualSpacing w:val="0"/>
        <w:jc w:val="both"/>
        <w:rPr>
          <w:rFonts w:ascii="Museo Sans 300" w:hAnsi="Museo Sans 300" w:cs="Arial"/>
          <w:b/>
          <w:bCs/>
        </w:rPr>
      </w:pPr>
      <w:r w:rsidRPr="00AE31A5">
        <w:rPr>
          <w:rFonts w:ascii="Museo Sans 300" w:hAnsi="Museo Sans 300" w:cs="Arial"/>
          <w:b/>
          <w:bCs/>
        </w:rPr>
        <w:t>Sanciones</w:t>
      </w:r>
    </w:p>
    <w:p w14:paraId="794FC857" w14:textId="5852F367" w:rsidR="00CE708A"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AE31A5">
        <w:rPr>
          <w:rFonts w:ascii="Museo Sans 300" w:hAnsi="Museo Sans 300" w:cs="Arial"/>
        </w:rPr>
        <w:t xml:space="preserve">Los incumplimientos a las disposiciones contenidas en las presentes </w:t>
      </w:r>
      <w:r w:rsidR="003D33B5" w:rsidRPr="00AE31A5">
        <w:rPr>
          <w:rFonts w:ascii="Museo Sans 300" w:hAnsi="Museo Sans 300" w:cs="Arial"/>
        </w:rPr>
        <w:t>Normas</w:t>
      </w:r>
      <w:r w:rsidRPr="00AE31A5">
        <w:rPr>
          <w:rFonts w:ascii="Museo Sans 300" w:hAnsi="Museo Sans 300" w:cs="Arial"/>
        </w:rPr>
        <w:t xml:space="preserve"> serán sancionados de conformidad a lo establecido en la Ley de Supervisión y Regulación del Sistema Financiero.</w:t>
      </w:r>
    </w:p>
    <w:p w14:paraId="24760CC9" w14:textId="77777777" w:rsidR="00FF10D2" w:rsidRPr="00AE31A5" w:rsidRDefault="00FF10D2" w:rsidP="00A54372">
      <w:pPr>
        <w:pStyle w:val="Prrafodelista"/>
        <w:widowControl w:val="0"/>
        <w:tabs>
          <w:tab w:val="left" w:pos="709"/>
        </w:tabs>
        <w:ind w:left="0"/>
        <w:contextualSpacing w:val="0"/>
        <w:jc w:val="both"/>
        <w:rPr>
          <w:rFonts w:ascii="Museo Sans 300" w:hAnsi="Museo Sans 300" w:cs="Arial"/>
        </w:rPr>
      </w:pPr>
    </w:p>
    <w:p w14:paraId="07A78CF6" w14:textId="77777777" w:rsidR="00765EA8" w:rsidRPr="00A54372" w:rsidRDefault="00765EA8" w:rsidP="00765EA8">
      <w:pPr>
        <w:pStyle w:val="Prrafodelista"/>
        <w:widowControl w:val="0"/>
        <w:tabs>
          <w:tab w:val="left" w:pos="709"/>
        </w:tabs>
        <w:ind w:left="0"/>
        <w:contextualSpacing w:val="0"/>
        <w:jc w:val="both"/>
        <w:rPr>
          <w:rFonts w:ascii="Museo Sans 300" w:hAnsi="Museo Sans 300" w:cs="Arial"/>
          <w:b/>
          <w:bCs/>
        </w:rPr>
      </w:pPr>
      <w:r w:rsidRPr="00A54372">
        <w:rPr>
          <w:rFonts w:ascii="Museo Sans 300" w:hAnsi="Museo Sans 300" w:cs="Arial"/>
          <w:b/>
          <w:bCs/>
        </w:rPr>
        <w:t>Derogatoria</w:t>
      </w:r>
    </w:p>
    <w:p w14:paraId="41D766B3" w14:textId="2F8494F5" w:rsidR="00765EA8" w:rsidRPr="008A0D00" w:rsidRDefault="00765EA8" w:rsidP="00765EA8">
      <w:pPr>
        <w:pStyle w:val="Prrafodelista"/>
        <w:widowControl w:val="0"/>
        <w:numPr>
          <w:ilvl w:val="0"/>
          <w:numId w:val="3"/>
        </w:numPr>
        <w:tabs>
          <w:tab w:val="clear" w:pos="284"/>
          <w:tab w:val="num" w:pos="993"/>
        </w:tabs>
        <w:ind w:firstLine="0"/>
        <w:contextualSpacing w:val="0"/>
        <w:jc w:val="both"/>
        <w:rPr>
          <w:rFonts w:ascii="Museo Sans 300" w:hAnsi="Museo Sans 300"/>
          <w:b/>
        </w:rPr>
      </w:pPr>
      <w:r w:rsidRPr="00A54372">
        <w:rPr>
          <w:rFonts w:ascii="Museo Sans 300" w:hAnsi="Museo Sans 300" w:cs="Arial"/>
        </w:rPr>
        <w:t xml:space="preserve">Las presentes Normas derogan las “Normas para la Inscripción de </w:t>
      </w:r>
      <w:r w:rsidR="006E5D44">
        <w:rPr>
          <w:rFonts w:ascii="Museo Sans 300" w:hAnsi="Museo Sans 300" w:cs="Arial"/>
        </w:rPr>
        <w:t>Peritos</w:t>
      </w:r>
      <w:r w:rsidRPr="00A54372">
        <w:rPr>
          <w:rFonts w:ascii="Museo Sans 300" w:hAnsi="Museo Sans 300" w:cs="Arial"/>
        </w:rPr>
        <w:t xml:space="preserve"> Valuadores y sus Obligaciones Profesionales en el Sistema Financiero” (NPB4-42), aprobadas por el Consejo Directivo de la Superintendencia, en sesión No. CD-43/2009, del dieciséis de octubre de dos mil nueve, cuya Ley Orgánica se derogó de conformidad al Decreto Legislativo No. 592 que contiene la Ley de Supervisión y Regulación del Sistema Financiero, publicada en el Diario Oficial No. 23, Tomo No. 390, de fecha 2 de febrero de 2011.</w:t>
      </w:r>
    </w:p>
    <w:p w14:paraId="55426596" w14:textId="77777777" w:rsidR="008A0D00" w:rsidRPr="00765EA8" w:rsidRDefault="008A0D00" w:rsidP="008A0D00">
      <w:pPr>
        <w:pStyle w:val="Prrafodelista"/>
        <w:widowControl w:val="0"/>
        <w:ind w:left="0"/>
        <w:contextualSpacing w:val="0"/>
        <w:jc w:val="both"/>
        <w:rPr>
          <w:rFonts w:ascii="Museo Sans 300" w:hAnsi="Museo Sans 300"/>
          <w:b/>
        </w:rPr>
      </w:pPr>
    </w:p>
    <w:p w14:paraId="2DA53692" w14:textId="6FDD02D3" w:rsidR="00CE708A" w:rsidRPr="00AE31A5" w:rsidRDefault="00CE708A" w:rsidP="00A54372">
      <w:pPr>
        <w:widowControl w:val="0"/>
        <w:jc w:val="both"/>
        <w:rPr>
          <w:rFonts w:ascii="Museo Sans 300" w:hAnsi="Museo Sans 300" w:cs="Arial"/>
          <w:b/>
          <w:bCs/>
        </w:rPr>
      </w:pPr>
      <w:r w:rsidRPr="00AE31A5">
        <w:rPr>
          <w:rFonts w:ascii="Museo Sans 300" w:hAnsi="Museo Sans 300" w:cs="Arial"/>
          <w:b/>
          <w:bCs/>
        </w:rPr>
        <w:t xml:space="preserve">Transitorio para los </w:t>
      </w:r>
      <w:r w:rsidR="006E5D44">
        <w:rPr>
          <w:rFonts w:ascii="Museo Sans 300" w:hAnsi="Museo Sans 300" w:cs="Arial"/>
          <w:b/>
          <w:bCs/>
        </w:rPr>
        <w:t>Peritos</w:t>
      </w:r>
      <w:r w:rsidRPr="00AE31A5">
        <w:rPr>
          <w:rFonts w:ascii="Museo Sans 300" w:hAnsi="Museo Sans 300" w:cs="Arial"/>
          <w:b/>
          <w:bCs/>
        </w:rPr>
        <w:t xml:space="preserve"> inscritos</w:t>
      </w:r>
    </w:p>
    <w:p w14:paraId="35E9B956" w14:textId="636BC7BF" w:rsidR="00CE708A" w:rsidRPr="00BB2262"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AE31A5">
        <w:rPr>
          <w:rFonts w:ascii="Museo Sans 300" w:hAnsi="Museo Sans 300" w:cs="Arial"/>
        </w:rPr>
        <w:t xml:space="preserve">Los </w:t>
      </w:r>
      <w:r w:rsidR="006E5D44">
        <w:rPr>
          <w:rFonts w:ascii="Museo Sans 300" w:hAnsi="Museo Sans 300" w:cs="Arial"/>
        </w:rPr>
        <w:t>Peritos</w:t>
      </w:r>
      <w:r w:rsidRPr="00AE31A5">
        <w:rPr>
          <w:rFonts w:ascii="Museo Sans 300" w:hAnsi="Museo Sans 300" w:cs="Arial"/>
        </w:rPr>
        <w:t xml:space="preserve"> que a la vigencia de las presentes Normas se encuentren inscritos en el Registro de </w:t>
      </w:r>
      <w:r w:rsidR="006E5D44">
        <w:rPr>
          <w:rFonts w:ascii="Museo Sans 300" w:hAnsi="Museo Sans 300" w:cs="Arial"/>
        </w:rPr>
        <w:t>Peritos</w:t>
      </w:r>
      <w:r w:rsidRPr="00AE31A5">
        <w:rPr>
          <w:rFonts w:ascii="Museo Sans 300" w:hAnsi="Museo Sans 300" w:cs="Arial"/>
        </w:rPr>
        <w:t xml:space="preserve"> de la Superintendencia, podrán efectuar valúos tal como lo han venido </w:t>
      </w:r>
      <w:r w:rsidR="00757A69" w:rsidRPr="00AE31A5">
        <w:rPr>
          <w:rFonts w:ascii="Museo Sans 300" w:hAnsi="Museo Sans 300" w:cs="Arial"/>
        </w:rPr>
        <w:t xml:space="preserve">desarrollando; y </w:t>
      </w:r>
      <w:r w:rsidR="00757A69" w:rsidRPr="00A54372">
        <w:rPr>
          <w:rFonts w:ascii="Museo Sans 300" w:hAnsi="Museo Sans 300" w:cs="Arial"/>
        </w:rPr>
        <w:t>será hasta la prórroga</w:t>
      </w:r>
      <w:r w:rsidRPr="00A54372">
        <w:rPr>
          <w:rFonts w:ascii="Museo Sans 300" w:hAnsi="Museo Sans 300" w:cs="Arial"/>
        </w:rPr>
        <w:t xml:space="preserve"> de la inscripción que deberán especificar en la solicitud, las categorías en las que soliciten ser inscritos. </w:t>
      </w:r>
    </w:p>
    <w:p w14:paraId="24DEC221" w14:textId="77777777" w:rsidR="00CE708A" w:rsidRPr="00A54372" w:rsidRDefault="00CE708A" w:rsidP="00A54372">
      <w:pPr>
        <w:pStyle w:val="Prrafodelista"/>
        <w:widowControl w:val="0"/>
        <w:tabs>
          <w:tab w:val="left" w:pos="709"/>
        </w:tabs>
        <w:ind w:left="0"/>
        <w:contextualSpacing w:val="0"/>
        <w:jc w:val="both"/>
        <w:rPr>
          <w:rFonts w:ascii="Museo Sans 300" w:hAnsi="Museo Sans 300" w:cs="Arial"/>
        </w:rPr>
      </w:pPr>
    </w:p>
    <w:p w14:paraId="10CA1F9E" w14:textId="77777777" w:rsidR="00CE708A" w:rsidRPr="00A54372" w:rsidRDefault="00CE708A" w:rsidP="00A54372">
      <w:pPr>
        <w:widowControl w:val="0"/>
        <w:jc w:val="both"/>
        <w:rPr>
          <w:rFonts w:ascii="Museo Sans 300" w:hAnsi="Museo Sans 300" w:cs="Arial"/>
          <w:b/>
          <w:bCs/>
        </w:rPr>
      </w:pPr>
      <w:r w:rsidRPr="00A54372">
        <w:rPr>
          <w:rFonts w:ascii="Museo Sans 300" w:hAnsi="Museo Sans 300" w:cs="Arial"/>
          <w:b/>
          <w:bCs/>
        </w:rPr>
        <w:t>Aspectos no previstos</w:t>
      </w:r>
    </w:p>
    <w:p w14:paraId="352BA9A5" w14:textId="0BC379C1" w:rsidR="00CE708A" w:rsidRPr="00A54372"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A54372">
        <w:rPr>
          <w:rFonts w:ascii="Museo Sans 300" w:hAnsi="Museo Sans 300" w:cs="Arial"/>
        </w:rPr>
        <w:t xml:space="preserve">Los aspectos no previstos en materia de regulación de las presentes </w:t>
      </w:r>
      <w:r w:rsidR="003D33B5" w:rsidRPr="00A54372">
        <w:rPr>
          <w:rFonts w:ascii="Museo Sans 300" w:hAnsi="Museo Sans 300" w:cs="Arial"/>
        </w:rPr>
        <w:t>Normas</w:t>
      </w:r>
      <w:r w:rsidRPr="00A54372">
        <w:rPr>
          <w:rFonts w:ascii="Museo Sans 300" w:hAnsi="Museo Sans 300" w:cs="Arial"/>
        </w:rPr>
        <w:t xml:space="preserve"> serán resueltos por el Banco Central por medio de su Comité de Normas.</w:t>
      </w:r>
    </w:p>
    <w:p w14:paraId="6717F016" w14:textId="77777777" w:rsidR="00CE708A" w:rsidRPr="00A54372" w:rsidRDefault="00CE708A" w:rsidP="00A54372">
      <w:pPr>
        <w:pStyle w:val="Prrafodelista"/>
        <w:widowControl w:val="0"/>
        <w:tabs>
          <w:tab w:val="left" w:pos="709"/>
        </w:tabs>
        <w:ind w:left="0"/>
        <w:contextualSpacing w:val="0"/>
        <w:jc w:val="both"/>
        <w:rPr>
          <w:rFonts w:ascii="Museo Sans 300" w:hAnsi="Museo Sans 300" w:cs="Arial"/>
        </w:rPr>
      </w:pPr>
    </w:p>
    <w:p w14:paraId="1C627155" w14:textId="77777777" w:rsidR="00CE708A" w:rsidRPr="00A54372" w:rsidRDefault="00CE708A" w:rsidP="00A54372">
      <w:pPr>
        <w:pStyle w:val="Prrafodelista"/>
        <w:widowControl w:val="0"/>
        <w:tabs>
          <w:tab w:val="left" w:pos="709"/>
        </w:tabs>
        <w:ind w:left="0"/>
        <w:contextualSpacing w:val="0"/>
        <w:jc w:val="both"/>
        <w:rPr>
          <w:rFonts w:ascii="Museo Sans 300" w:hAnsi="Museo Sans 300" w:cs="Arial"/>
        </w:rPr>
      </w:pPr>
      <w:r w:rsidRPr="00A54372">
        <w:rPr>
          <w:rFonts w:ascii="Museo Sans 300" w:hAnsi="Museo Sans 300" w:cs="Arial"/>
          <w:b/>
          <w:bCs/>
        </w:rPr>
        <w:t>Vigencia</w:t>
      </w:r>
    </w:p>
    <w:p w14:paraId="77EB0715" w14:textId="77777777" w:rsidR="009C34AD" w:rsidRDefault="00CE708A" w:rsidP="00765EA8">
      <w:pPr>
        <w:pStyle w:val="Prrafodelista"/>
        <w:widowControl w:val="0"/>
        <w:numPr>
          <w:ilvl w:val="0"/>
          <w:numId w:val="3"/>
        </w:numPr>
        <w:tabs>
          <w:tab w:val="clear" w:pos="284"/>
          <w:tab w:val="num" w:pos="993"/>
        </w:tabs>
        <w:ind w:firstLine="0"/>
        <w:contextualSpacing w:val="0"/>
        <w:jc w:val="both"/>
        <w:rPr>
          <w:rFonts w:ascii="Museo Sans 300" w:hAnsi="Museo Sans 300" w:cs="Arial"/>
        </w:rPr>
      </w:pPr>
      <w:r w:rsidRPr="00E87E6E">
        <w:rPr>
          <w:rFonts w:ascii="Museo Sans 300" w:hAnsi="Museo Sans 300" w:cs="Arial"/>
        </w:rPr>
        <w:t xml:space="preserve">Las presentes Normas entrarán en vigencia a partir del </w:t>
      </w:r>
      <w:r w:rsidR="00657763">
        <w:rPr>
          <w:rFonts w:ascii="Museo Sans 300" w:hAnsi="Museo Sans 300" w:cs="Arial"/>
        </w:rPr>
        <w:t>diecinueve</w:t>
      </w:r>
      <w:r w:rsidR="00E87E6E" w:rsidRPr="00E87E6E">
        <w:rPr>
          <w:rFonts w:ascii="Museo Sans 300" w:hAnsi="Museo Sans 300" w:cs="Arial"/>
        </w:rPr>
        <w:t xml:space="preserve"> </w:t>
      </w:r>
      <w:r w:rsidRPr="00E87E6E">
        <w:rPr>
          <w:rFonts w:ascii="Museo Sans 300" w:hAnsi="Museo Sans 300" w:cs="Arial"/>
        </w:rPr>
        <w:t>d</w:t>
      </w:r>
      <w:r w:rsidR="00B5769F" w:rsidRPr="00E87E6E">
        <w:rPr>
          <w:rFonts w:ascii="Museo Sans 300" w:hAnsi="Museo Sans 300" w:cs="Arial"/>
        </w:rPr>
        <w:t xml:space="preserve">e </w:t>
      </w:r>
      <w:r w:rsidR="00FB28DB" w:rsidRPr="00E87E6E">
        <w:rPr>
          <w:rFonts w:ascii="Museo Sans 300" w:hAnsi="Museo Sans 300" w:cs="Arial"/>
        </w:rPr>
        <w:t>abril</w:t>
      </w:r>
      <w:r w:rsidRPr="00E87E6E">
        <w:rPr>
          <w:rFonts w:ascii="Museo Sans 300" w:hAnsi="Museo Sans 300" w:cs="Arial"/>
        </w:rPr>
        <w:t xml:space="preserve"> </w:t>
      </w:r>
      <w:r w:rsidR="002D2AF7" w:rsidRPr="00E87E6E">
        <w:rPr>
          <w:rFonts w:ascii="Museo Sans 300" w:hAnsi="Museo Sans 300" w:cs="Arial"/>
        </w:rPr>
        <w:t xml:space="preserve">de </w:t>
      </w:r>
      <w:r w:rsidR="005A69F6" w:rsidRPr="00E87E6E">
        <w:rPr>
          <w:rFonts w:ascii="Museo Sans 300" w:hAnsi="Museo Sans 300" w:cs="Arial"/>
        </w:rPr>
        <w:t>dos mil veintiuno</w:t>
      </w:r>
      <w:r w:rsidR="00AE31A5" w:rsidRPr="00E87E6E">
        <w:rPr>
          <w:rFonts w:ascii="Museo Sans 300" w:hAnsi="Museo Sans 300" w:cs="Arial"/>
        </w:rPr>
        <w:t>.</w:t>
      </w:r>
    </w:p>
    <w:p w14:paraId="712B602A" w14:textId="77777777" w:rsidR="009C34AD" w:rsidRDefault="009C34AD" w:rsidP="009C34AD">
      <w:pPr>
        <w:widowControl w:val="0"/>
        <w:tabs>
          <w:tab w:val="num" w:pos="993"/>
        </w:tabs>
        <w:jc w:val="both"/>
        <w:rPr>
          <w:rFonts w:ascii="Museo Sans 300" w:hAnsi="Museo Sans 300" w:cs="Arial"/>
        </w:rPr>
      </w:pPr>
    </w:p>
    <w:p w14:paraId="1919E05A" w14:textId="2D9901E4" w:rsidR="009C34AD" w:rsidRDefault="009C34AD" w:rsidP="009C34AD">
      <w:pPr>
        <w:widowControl w:val="0"/>
        <w:tabs>
          <w:tab w:val="num" w:pos="993"/>
        </w:tabs>
        <w:jc w:val="both"/>
        <w:rPr>
          <w:rFonts w:ascii="Museo Sans 300" w:hAnsi="Museo Sans 300" w:cs="Arial"/>
        </w:rPr>
      </w:pPr>
    </w:p>
    <w:p w14:paraId="61EA505B" w14:textId="77777777" w:rsidR="009C34AD" w:rsidRDefault="009C34AD" w:rsidP="009C34AD">
      <w:pPr>
        <w:widowControl w:val="0"/>
        <w:tabs>
          <w:tab w:val="num" w:pos="993"/>
        </w:tabs>
        <w:jc w:val="both"/>
        <w:rPr>
          <w:rFonts w:ascii="Museo Sans 300" w:hAnsi="Museo Sans 300" w:cs="Arial"/>
        </w:rPr>
      </w:pPr>
    </w:p>
    <w:p w14:paraId="55E21668" w14:textId="77777777" w:rsidR="009C34AD" w:rsidRPr="00016F4F" w:rsidRDefault="009C34AD" w:rsidP="005F6776">
      <w:pPr>
        <w:widowControl w:val="0"/>
        <w:shd w:val="clear" w:color="auto" w:fill="FFFFFF"/>
        <w:spacing w:after="120"/>
        <w:rPr>
          <w:rFonts w:ascii="Museo Sans 300" w:hAnsi="Museo Sans 300" w:cs="Arial"/>
          <w:b/>
          <w:lang w:val="es-AR" w:eastAsia="es-AR"/>
        </w:rPr>
      </w:pPr>
      <w:r w:rsidRPr="00016F4F">
        <w:rPr>
          <w:rFonts w:ascii="Museo Sans 300" w:hAnsi="Museo Sans 300" w:cs="Arial"/>
          <w:b/>
          <w:lang w:val="es-AR" w:eastAsia="es-AR"/>
        </w:rPr>
        <w:t>MODIFICACIONES:</w:t>
      </w:r>
    </w:p>
    <w:p w14:paraId="5D82653A" w14:textId="1D21558E" w:rsidR="009C34AD" w:rsidRPr="00016F4F" w:rsidRDefault="009C34AD" w:rsidP="009C34AD">
      <w:pPr>
        <w:keepNext/>
        <w:keepLines/>
        <w:widowControl w:val="0"/>
        <w:numPr>
          <w:ilvl w:val="4"/>
          <w:numId w:val="58"/>
        </w:numPr>
        <w:tabs>
          <w:tab w:val="left" w:pos="426"/>
        </w:tabs>
        <w:ind w:left="425" w:hanging="425"/>
        <w:jc w:val="both"/>
        <w:outlineLvl w:val="1"/>
        <w:rPr>
          <w:rFonts w:ascii="Museo Sans 300" w:hAnsi="Museo Sans 300"/>
          <w:b/>
          <w:lang w:val="es-MX" w:eastAsia="es-ES"/>
        </w:rPr>
      </w:pPr>
      <w:r w:rsidRPr="00016F4F">
        <w:rPr>
          <w:rFonts w:ascii="Museo Sans 300" w:hAnsi="Museo Sans 300"/>
          <w:b/>
          <w:lang w:eastAsia="es-ES"/>
        </w:rPr>
        <w:t>Modificaciones aprobadas por el Banco Central de Reserva por medio de su Comité de Normas, en Sesión No. CN-</w:t>
      </w:r>
      <w:r w:rsidRPr="005F6776">
        <w:rPr>
          <w:rFonts w:ascii="Museo Sans 300" w:hAnsi="Museo Sans 300"/>
          <w:b/>
          <w:lang w:eastAsia="es-ES"/>
        </w:rPr>
        <w:t>14</w:t>
      </w:r>
      <w:r w:rsidRPr="00016F4F">
        <w:rPr>
          <w:rFonts w:ascii="Museo Sans 300" w:hAnsi="Museo Sans 300"/>
          <w:b/>
          <w:lang w:eastAsia="es-ES"/>
        </w:rPr>
        <w:t>/20</w:t>
      </w:r>
      <w:r>
        <w:rPr>
          <w:rFonts w:ascii="Museo Sans 300" w:hAnsi="Museo Sans 300"/>
          <w:b/>
          <w:lang w:eastAsia="es-ES"/>
        </w:rPr>
        <w:t>21</w:t>
      </w:r>
      <w:r w:rsidRPr="00016F4F">
        <w:rPr>
          <w:rFonts w:ascii="Museo Sans 300" w:hAnsi="Museo Sans 300"/>
          <w:b/>
          <w:lang w:eastAsia="es-ES"/>
        </w:rPr>
        <w:t xml:space="preserve">, de fecha </w:t>
      </w:r>
      <w:r w:rsidR="004E6524">
        <w:rPr>
          <w:rFonts w:ascii="Museo Sans 300" w:hAnsi="Museo Sans 300"/>
          <w:b/>
          <w:lang w:eastAsia="es-ES"/>
        </w:rPr>
        <w:t>cuatro</w:t>
      </w:r>
      <w:r w:rsidRPr="00016F4F">
        <w:rPr>
          <w:rFonts w:ascii="Museo Sans 300" w:hAnsi="Museo Sans 300"/>
          <w:b/>
          <w:lang w:eastAsia="es-ES"/>
        </w:rPr>
        <w:t xml:space="preserve"> de </w:t>
      </w:r>
      <w:r w:rsidR="004E6524">
        <w:rPr>
          <w:rFonts w:ascii="Museo Sans 300" w:hAnsi="Museo Sans 300"/>
          <w:b/>
          <w:lang w:eastAsia="es-ES"/>
        </w:rPr>
        <w:t>octubre</w:t>
      </w:r>
      <w:r w:rsidRPr="00016F4F">
        <w:rPr>
          <w:rFonts w:ascii="Museo Sans 300" w:hAnsi="Museo Sans 300"/>
          <w:b/>
          <w:lang w:eastAsia="es-ES"/>
        </w:rPr>
        <w:t xml:space="preserve"> de dos mil </w:t>
      </w:r>
      <w:r>
        <w:rPr>
          <w:rFonts w:ascii="Museo Sans 300" w:hAnsi="Museo Sans 300"/>
          <w:b/>
          <w:lang w:eastAsia="es-ES"/>
        </w:rPr>
        <w:t>veintiuno</w:t>
      </w:r>
      <w:r w:rsidRPr="00016F4F">
        <w:rPr>
          <w:rFonts w:ascii="Museo Sans 300" w:hAnsi="Museo Sans 300"/>
          <w:b/>
          <w:lang w:eastAsia="es-ES"/>
        </w:rPr>
        <w:t xml:space="preserve">, con vigencia a partir del </w:t>
      </w:r>
      <w:r w:rsidR="003D5137">
        <w:rPr>
          <w:rFonts w:ascii="Museo Sans 300" w:hAnsi="Museo Sans 300"/>
          <w:b/>
          <w:lang w:eastAsia="es-ES"/>
        </w:rPr>
        <w:t>veintiuno</w:t>
      </w:r>
      <w:r w:rsidRPr="00016F4F">
        <w:rPr>
          <w:rFonts w:ascii="Museo Sans 300" w:hAnsi="Museo Sans 300"/>
          <w:b/>
          <w:lang w:eastAsia="es-ES"/>
        </w:rPr>
        <w:t xml:space="preserve"> de </w:t>
      </w:r>
      <w:r>
        <w:rPr>
          <w:rFonts w:ascii="Museo Sans 300" w:hAnsi="Museo Sans 300"/>
          <w:b/>
          <w:lang w:eastAsia="es-ES"/>
        </w:rPr>
        <w:t>octubre</w:t>
      </w:r>
      <w:r w:rsidRPr="00016F4F">
        <w:rPr>
          <w:rFonts w:ascii="Museo Sans 300" w:hAnsi="Museo Sans 300"/>
          <w:b/>
          <w:lang w:eastAsia="es-ES"/>
        </w:rPr>
        <w:t xml:space="preserve"> de dos mil </w:t>
      </w:r>
      <w:r>
        <w:rPr>
          <w:rFonts w:ascii="Museo Sans 300" w:hAnsi="Museo Sans 300"/>
          <w:b/>
          <w:lang w:eastAsia="es-ES"/>
        </w:rPr>
        <w:t>veintiuno.</w:t>
      </w:r>
    </w:p>
    <w:p w14:paraId="41C3A992" w14:textId="384F50F8" w:rsidR="009C34AD" w:rsidRPr="009C34AD" w:rsidRDefault="009C34AD" w:rsidP="009C34AD">
      <w:pPr>
        <w:pStyle w:val="Prrafodelista"/>
        <w:widowControl w:val="0"/>
        <w:tabs>
          <w:tab w:val="num" w:pos="993"/>
        </w:tabs>
        <w:ind w:left="0" w:firstLine="142"/>
        <w:jc w:val="both"/>
        <w:rPr>
          <w:rFonts w:ascii="Museo Sans 300" w:hAnsi="Museo Sans 300" w:cs="Arial"/>
        </w:rPr>
      </w:pPr>
    </w:p>
    <w:p w14:paraId="5F1C0F32" w14:textId="587006DD" w:rsidR="00AE31A5" w:rsidRPr="009C34AD" w:rsidRDefault="00316985" w:rsidP="009C34AD">
      <w:pPr>
        <w:widowControl w:val="0"/>
        <w:tabs>
          <w:tab w:val="num" w:pos="993"/>
        </w:tabs>
        <w:jc w:val="both"/>
        <w:rPr>
          <w:rFonts w:ascii="Museo Sans 300" w:hAnsi="Museo Sans 300" w:cs="Arial"/>
        </w:rPr>
      </w:pPr>
      <w:r w:rsidRPr="009C34AD">
        <w:rPr>
          <w:rFonts w:ascii="Museo Sans 300" w:hAnsi="Museo Sans 300" w:cs="Arial"/>
        </w:rPr>
        <w:br w:type="page"/>
      </w:r>
    </w:p>
    <w:p w14:paraId="4CDE58AA" w14:textId="77777777" w:rsidR="00CE708A" w:rsidRPr="00A54372" w:rsidRDefault="00CE708A" w:rsidP="00A54372">
      <w:pPr>
        <w:widowControl w:val="0"/>
        <w:jc w:val="right"/>
        <w:rPr>
          <w:rFonts w:ascii="Museo Sans 300" w:hAnsi="Museo Sans 300"/>
          <w:b/>
        </w:rPr>
      </w:pPr>
      <w:r w:rsidRPr="00A54372">
        <w:rPr>
          <w:rFonts w:ascii="Museo Sans 300" w:hAnsi="Museo Sans 300"/>
          <w:b/>
        </w:rPr>
        <w:t>Anexo No. 1</w:t>
      </w:r>
    </w:p>
    <w:p w14:paraId="08FC61B4" w14:textId="77777777" w:rsidR="00CE708A" w:rsidRPr="00A54372" w:rsidRDefault="00CE708A" w:rsidP="00A54372">
      <w:pPr>
        <w:widowControl w:val="0"/>
        <w:jc w:val="center"/>
        <w:rPr>
          <w:rFonts w:ascii="Museo Sans 300" w:hAnsi="Museo Sans 300"/>
          <w:b/>
        </w:rPr>
      </w:pPr>
      <w:r w:rsidRPr="00A54372">
        <w:rPr>
          <w:rFonts w:ascii="Museo Sans 300" w:hAnsi="Museo Sans 300"/>
          <w:b/>
        </w:rPr>
        <w:t>SOLICITUD DE INSCRIPCIÓN</w:t>
      </w:r>
    </w:p>
    <w:p w14:paraId="553CF81A" w14:textId="77777777" w:rsidR="00CE708A" w:rsidRPr="00A54372" w:rsidRDefault="00CE708A" w:rsidP="00A54372">
      <w:pPr>
        <w:widowControl w:val="0"/>
        <w:rPr>
          <w:rFonts w:ascii="Museo Sans 300" w:hAnsi="Museo Sans 300"/>
          <w:b/>
        </w:rPr>
      </w:pPr>
    </w:p>
    <w:p w14:paraId="1F06E2C0" w14:textId="77777777" w:rsidR="00CE708A" w:rsidRPr="00A54372" w:rsidRDefault="00CE708A" w:rsidP="00A54372">
      <w:pPr>
        <w:widowControl w:val="0"/>
        <w:rPr>
          <w:rFonts w:ascii="Museo Sans 300" w:hAnsi="Museo Sans 300"/>
        </w:rPr>
      </w:pPr>
      <w:r w:rsidRPr="00A54372">
        <w:rPr>
          <w:rFonts w:ascii="Museo Sans 300" w:hAnsi="Museo Sans 300"/>
        </w:rPr>
        <w:t xml:space="preserve">Fecha: </w:t>
      </w:r>
    </w:p>
    <w:p w14:paraId="6635A967" w14:textId="77777777" w:rsidR="00CE708A" w:rsidRPr="00A54372" w:rsidRDefault="00CE708A" w:rsidP="00A54372">
      <w:pPr>
        <w:widowControl w:val="0"/>
        <w:rPr>
          <w:rFonts w:ascii="Museo Sans 300" w:hAnsi="Museo Sans 300"/>
        </w:rPr>
      </w:pPr>
      <w:r w:rsidRPr="00A54372">
        <w:rPr>
          <w:rFonts w:ascii="Museo Sans 300" w:hAnsi="Museo Sans 300"/>
        </w:rPr>
        <w:t>Superintendencia del Sistema Financiero</w:t>
      </w:r>
      <w:r w:rsidRPr="00A54372">
        <w:rPr>
          <w:rFonts w:ascii="Museo Sans 300" w:hAnsi="Museo Sans 300"/>
        </w:rPr>
        <w:br/>
        <w:t xml:space="preserve">Presente. </w:t>
      </w:r>
    </w:p>
    <w:p w14:paraId="33B0C376" w14:textId="77777777" w:rsidR="00CE708A" w:rsidRPr="00A54372" w:rsidRDefault="00CE708A" w:rsidP="00A54372">
      <w:pPr>
        <w:widowControl w:val="0"/>
        <w:rPr>
          <w:rFonts w:ascii="Museo Sans 300" w:hAnsi="Museo Sans 300"/>
        </w:rPr>
      </w:pPr>
    </w:p>
    <w:p w14:paraId="1F47670D" w14:textId="1BCE9AD2" w:rsidR="00CE708A" w:rsidRPr="00A54372" w:rsidRDefault="00CE708A" w:rsidP="00A54372">
      <w:pPr>
        <w:widowControl w:val="0"/>
        <w:spacing w:after="120"/>
        <w:jc w:val="both"/>
        <w:rPr>
          <w:rFonts w:ascii="Museo Sans 300" w:hAnsi="Museo Sans 300"/>
        </w:rPr>
      </w:pPr>
      <w:r w:rsidRPr="00A54372">
        <w:rPr>
          <w:rFonts w:ascii="Museo Sans 300" w:hAnsi="Museo Sans 300"/>
        </w:rPr>
        <w:t xml:space="preserve">Por este medio solicito inscripción en el Registro de </w:t>
      </w:r>
      <w:r w:rsidR="006E5D44">
        <w:rPr>
          <w:rFonts w:ascii="Museo Sans 300" w:hAnsi="Museo Sans 300"/>
        </w:rPr>
        <w:t>Peritos</w:t>
      </w:r>
      <w:r w:rsidRPr="00A54372">
        <w:rPr>
          <w:rFonts w:ascii="Museo Sans 300" w:hAnsi="Museo Sans 300"/>
        </w:rPr>
        <w:t xml:space="preserve"> Valuadores que lleva la Superintendencia, de conformidad a las “Normas para la Inscripción de </w:t>
      </w:r>
      <w:r w:rsidR="006E5D44">
        <w:rPr>
          <w:rFonts w:ascii="Museo Sans 300" w:hAnsi="Museo Sans 300"/>
        </w:rPr>
        <w:t>Peritos</w:t>
      </w:r>
      <w:r w:rsidRPr="00A54372">
        <w:rPr>
          <w:rFonts w:ascii="Museo Sans 300" w:hAnsi="Museo Sans 300"/>
        </w:rPr>
        <w:t xml:space="preserve"> Valuadores y sus Obligaciones Profesionales”, por lo cual presento la información siguiente:</w:t>
      </w:r>
    </w:p>
    <w:p w14:paraId="114927C1" w14:textId="77777777" w:rsidR="00CE708A" w:rsidRPr="00A54372" w:rsidRDefault="00CE708A" w:rsidP="00A54372">
      <w:pPr>
        <w:pStyle w:val="Prrafodelista"/>
        <w:numPr>
          <w:ilvl w:val="0"/>
          <w:numId w:val="23"/>
        </w:numPr>
        <w:tabs>
          <w:tab w:val="left" w:pos="965"/>
          <w:tab w:val="left" w:pos="8484"/>
        </w:tabs>
        <w:ind w:left="425" w:hanging="425"/>
        <w:contextualSpacing w:val="0"/>
        <w:rPr>
          <w:rFonts w:ascii="Museo Sans 300" w:eastAsia="Arial" w:hAnsi="Museo Sans 300" w:cs="Arial"/>
        </w:rPr>
      </w:pPr>
      <w:r w:rsidRPr="00A54372">
        <w:rPr>
          <w:rFonts w:ascii="Museo Sans 300" w:hAnsi="Museo Sans 300"/>
        </w:rPr>
        <w:t>Nombre, razón social o denominación</w:t>
      </w:r>
      <w:r w:rsidRPr="00A54372">
        <w:rPr>
          <w:rFonts w:ascii="Museo Sans 300" w:eastAsia="Arial" w:hAnsi="Museo Sans 300" w:cs="Arial"/>
          <w:spacing w:val="8"/>
          <w:w w:val="90"/>
        </w:rPr>
        <w:t xml:space="preserve">, </w:t>
      </w:r>
      <w:r w:rsidRPr="00A54372">
        <w:rPr>
          <w:rFonts w:ascii="Museo Sans 300" w:eastAsia="Arial" w:hAnsi="Museo Sans 300" w:cs="Arial"/>
          <w:spacing w:val="8"/>
          <w:w w:val="90"/>
          <w:u w:val="single" w:color="000000"/>
        </w:rPr>
        <w:tab/>
      </w:r>
      <w:r w:rsidRPr="00A54372">
        <w:rPr>
          <w:rFonts w:ascii="Museo Sans 300" w:eastAsia="Arial" w:hAnsi="Museo Sans 300" w:cs="Arial"/>
          <w:w w:val="145"/>
        </w:rPr>
        <w:t>_</w:t>
      </w:r>
    </w:p>
    <w:p w14:paraId="3E86DC46" w14:textId="77777777" w:rsidR="00CE708A" w:rsidRPr="00A54372" w:rsidRDefault="00CE708A" w:rsidP="00A54372">
      <w:pPr>
        <w:pStyle w:val="Prrafodelista"/>
        <w:numPr>
          <w:ilvl w:val="0"/>
          <w:numId w:val="23"/>
        </w:numPr>
        <w:tabs>
          <w:tab w:val="left" w:pos="1415"/>
        </w:tabs>
        <w:ind w:left="425" w:hanging="425"/>
        <w:contextualSpacing w:val="0"/>
        <w:rPr>
          <w:rFonts w:ascii="Museo Sans 300" w:hAnsi="Museo Sans 300"/>
        </w:rPr>
      </w:pPr>
      <w:r w:rsidRPr="00A54372">
        <w:rPr>
          <w:rFonts w:ascii="Museo Sans 300" w:hAnsi="Museo Sans 300"/>
        </w:rPr>
        <w:t>Domicilio y ubicación de la oficina, ______________ Teléfono:_______</w:t>
      </w:r>
      <w:r w:rsidRPr="00A54372">
        <w:rPr>
          <w:rFonts w:ascii="Museo Sans 300" w:hAnsi="Museo Sans 300"/>
        </w:rPr>
        <w:tab/>
        <w:t>Correo electrónico:_________ Dirección Web: ______________________________________</w:t>
      </w:r>
    </w:p>
    <w:p w14:paraId="56BD3601" w14:textId="77777777" w:rsidR="00CE708A" w:rsidRPr="00A54372" w:rsidRDefault="00CE708A" w:rsidP="00A54372">
      <w:pPr>
        <w:pStyle w:val="Prrafodelista"/>
        <w:numPr>
          <w:ilvl w:val="0"/>
          <w:numId w:val="23"/>
        </w:numPr>
        <w:tabs>
          <w:tab w:val="left" w:pos="1415"/>
        </w:tabs>
        <w:ind w:left="425" w:hanging="425"/>
        <w:contextualSpacing w:val="0"/>
        <w:rPr>
          <w:rFonts w:ascii="Museo Sans 300" w:hAnsi="Museo Sans 300"/>
        </w:rPr>
      </w:pPr>
      <w:r w:rsidRPr="00A54372">
        <w:rPr>
          <w:rFonts w:ascii="Museo Sans 300" w:hAnsi="Museo Sans 300"/>
        </w:rPr>
        <w:t>Curriculum Vitae</w:t>
      </w:r>
    </w:p>
    <w:p w14:paraId="33CDB6A1" w14:textId="77777777" w:rsidR="00CE708A" w:rsidRPr="00A54372" w:rsidRDefault="00CE708A" w:rsidP="00A54372">
      <w:pPr>
        <w:pStyle w:val="Prrafodelista"/>
        <w:numPr>
          <w:ilvl w:val="0"/>
          <w:numId w:val="23"/>
        </w:numPr>
        <w:tabs>
          <w:tab w:val="left" w:pos="1415"/>
        </w:tabs>
        <w:ind w:left="425" w:hanging="425"/>
        <w:contextualSpacing w:val="0"/>
        <w:rPr>
          <w:rFonts w:ascii="Museo Sans 300" w:hAnsi="Museo Sans 300"/>
        </w:rPr>
      </w:pPr>
      <w:r w:rsidRPr="00A54372">
        <w:rPr>
          <w:rFonts w:ascii="Museo Sans 300" w:hAnsi="Museo Sans 300"/>
        </w:rPr>
        <w:t xml:space="preserve">Documento </w:t>
      </w:r>
      <w:r w:rsidR="00CA7214" w:rsidRPr="00A54372">
        <w:rPr>
          <w:rFonts w:ascii="Museo Sans 300" w:hAnsi="Museo Sans 300"/>
        </w:rPr>
        <w:t xml:space="preserve">de Identidad: </w:t>
      </w:r>
      <w:r w:rsidR="00E43925" w:rsidRPr="00A54372">
        <w:rPr>
          <w:rFonts w:ascii="Museo Sans 300" w:hAnsi="Museo Sans 300"/>
        </w:rPr>
        <w:t>DUI _____________________    Pasaporte________________________</w:t>
      </w:r>
    </w:p>
    <w:p w14:paraId="75E41866" w14:textId="77777777" w:rsidR="00CE708A" w:rsidRPr="00A54372" w:rsidRDefault="00CE708A" w:rsidP="00A54372">
      <w:pPr>
        <w:pStyle w:val="Prrafodelista"/>
        <w:numPr>
          <w:ilvl w:val="0"/>
          <w:numId w:val="23"/>
        </w:numPr>
        <w:tabs>
          <w:tab w:val="left" w:pos="958"/>
          <w:tab w:val="left" w:pos="6918"/>
        </w:tabs>
        <w:ind w:left="425" w:hanging="425"/>
        <w:contextualSpacing w:val="0"/>
        <w:rPr>
          <w:rFonts w:ascii="Museo Sans 300" w:hAnsi="Museo Sans 300"/>
        </w:rPr>
      </w:pPr>
      <w:r w:rsidRPr="00A54372">
        <w:rPr>
          <w:rFonts w:ascii="Museo Sans 300" w:hAnsi="Museo Sans 300"/>
        </w:rPr>
        <w:t>Número de Identificación Tributaria (NIT):________________________________________________</w:t>
      </w:r>
    </w:p>
    <w:p w14:paraId="4A89000F" w14:textId="77777777" w:rsidR="00CE708A" w:rsidRPr="00A54372" w:rsidRDefault="00CE708A" w:rsidP="00A54372">
      <w:pPr>
        <w:pStyle w:val="Prrafodelista"/>
        <w:numPr>
          <w:ilvl w:val="0"/>
          <w:numId w:val="23"/>
        </w:numPr>
        <w:tabs>
          <w:tab w:val="left" w:pos="958"/>
          <w:tab w:val="left" w:pos="6918"/>
        </w:tabs>
        <w:ind w:left="425" w:hanging="425"/>
        <w:contextualSpacing w:val="0"/>
        <w:rPr>
          <w:rFonts w:ascii="Museo Sans 300" w:hAnsi="Museo Sans 300"/>
        </w:rPr>
      </w:pPr>
      <w:r w:rsidRPr="00A54372">
        <w:rPr>
          <w:rFonts w:ascii="Museo Sans 300" w:hAnsi="Museo Sans 300"/>
        </w:rPr>
        <w:t>Número de Registro de Contribuyente (NRC):___________________________________________</w:t>
      </w:r>
    </w:p>
    <w:p w14:paraId="04D414CC" w14:textId="77777777" w:rsidR="00CE708A" w:rsidRPr="00A54372" w:rsidRDefault="00CE708A" w:rsidP="00A54372">
      <w:pPr>
        <w:pStyle w:val="Prrafodelista"/>
        <w:numPr>
          <w:ilvl w:val="0"/>
          <w:numId w:val="23"/>
        </w:numPr>
        <w:tabs>
          <w:tab w:val="left" w:pos="958"/>
          <w:tab w:val="left" w:pos="6918"/>
        </w:tabs>
        <w:ind w:left="425" w:hanging="425"/>
        <w:contextualSpacing w:val="0"/>
        <w:rPr>
          <w:rFonts w:ascii="Museo Sans 300" w:hAnsi="Museo Sans 300"/>
        </w:rPr>
      </w:pPr>
      <w:r w:rsidRPr="00A54372">
        <w:rPr>
          <w:rFonts w:ascii="Museo Sans 300" w:hAnsi="Museo Sans 300"/>
        </w:rPr>
        <w:t>Solvencia de antecedentes penales.</w:t>
      </w:r>
    </w:p>
    <w:p w14:paraId="572E8550" w14:textId="77777777" w:rsidR="00CE708A" w:rsidRPr="00A54372" w:rsidRDefault="00CE708A" w:rsidP="00A54372">
      <w:pPr>
        <w:pStyle w:val="Prrafodelista"/>
        <w:tabs>
          <w:tab w:val="left" w:pos="958"/>
          <w:tab w:val="left" w:pos="6918"/>
        </w:tabs>
        <w:ind w:left="425"/>
        <w:contextualSpacing w:val="0"/>
        <w:rPr>
          <w:rFonts w:ascii="Museo Sans 300" w:hAnsi="Museo Sans 300"/>
        </w:rPr>
      </w:pPr>
    </w:p>
    <w:p w14:paraId="2EBD3889" w14:textId="77777777" w:rsidR="00CE708A" w:rsidRPr="00A54372" w:rsidRDefault="00CE708A" w:rsidP="00A54372">
      <w:pPr>
        <w:tabs>
          <w:tab w:val="left" w:pos="958"/>
          <w:tab w:val="left" w:pos="6918"/>
        </w:tabs>
        <w:rPr>
          <w:rFonts w:ascii="Museo Sans 300" w:hAnsi="Museo Sans 300"/>
        </w:rPr>
      </w:pPr>
      <w:r w:rsidRPr="00A54372">
        <w:rPr>
          <w:rFonts w:ascii="Museo Sans 300" w:hAnsi="Museo Sans 300"/>
        </w:rPr>
        <w:t>En caso de personas jurídicas, agregar:</w:t>
      </w:r>
    </w:p>
    <w:p w14:paraId="2C2EBDE2" w14:textId="77777777" w:rsidR="00CE708A" w:rsidRPr="00A54372" w:rsidRDefault="00CE708A" w:rsidP="00A54372">
      <w:pPr>
        <w:tabs>
          <w:tab w:val="left" w:pos="958"/>
          <w:tab w:val="left" w:pos="6918"/>
        </w:tabs>
        <w:rPr>
          <w:rFonts w:ascii="Museo Sans 300" w:hAnsi="Museo Sans 300"/>
        </w:rPr>
      </w:pPr>
    </w:p>
    <w:p w14:paraId="18373FFA" w14:textId="77777777" w:rsidR="00CE708A" w:rsidRPr="00A54372" w:rsidRDefault="00CE708A" w:rsidP="00A54372">
      <w:pPr>
        <w:pStyle w:val="Prrafodelista"/>
        <w:numPr>
          <w:ilvl w:val="0"/>
          <w:numId w:val="23"/>
        </w:numPr>
        <w:tabs>
          <w:tab w:val="left" w:pos="958"/>
          <w:tab w:val="left" w:pos="6918"/>
        </w:tabs>
        <w:ind w:left="425" w:hanging="425"/>
        <w:contextualSpacing w:val="0"/>
        <w:jc w:val="both"/>
        <w:rPr>
          <w:rFonts w:ascii="Museo Sans 300" w:hAnsi="Museo Sans 300"/>
        </w:rPr>
      </w:pPr>
      <w:r w:rsidRPr="00A54372">
        <w:rPr>
          <w:rFonts w:ascii="Museo Sans 300" w:hAnsi="Museo Sans 300"/>
        </w:rPr>
        <w:t>Escritura de constitución y sus modificaciones, debidamente inscritas en el Registro de Comercio. Deberá especificarse dentro de su finalidad que la sociedad puede realizar valúos de bienes muebles o inmuebles;</w:t>
      </w:r>
    </w:p>
    <w:p w14:paraId="1A9E0821" w14:textId="77777777" w:rsidR="00CE708A" w:rsidRPr="00A54372" w:rsidRDefault="00CE708A" w:rsidP="00A54372">
      <w:pPr>
        <w:pStyle w:val="Prrafodelista"/>
        <w:numPr>
          <w:ilvl w:val="0"/>
          <w:numId w:val="23"/>
        </w:numPr>
        <w:tabs>
          <w:tab w:val="left" w:pos="958"/>
          <w:tab w:val="left" w:pos="6918"/>
        </w:tabs>
        <w:ind w:left="425" w:hanging="425"/>
        <w:contextualSpacing w:val="0"/>
        <w:jc w:val="both"/>
        <w:rPr>
          <w:rFonts w:ascii="Museo Sans 300" w:hAnsi="Museo Sans 300"/>
        </w:rPr>
      </w:pPr>
      <w:r w:rsidRPr="00A54372">
        <w:rPr>
          <w:rFonts w:ascii="Museo Sans 300" w:hAnsi="Museo Sans 300"/>
        </w:rPr>
        <w:t>Credencial del nombramiento del Representante legal, debidamente inscrito en el Registro de Comercio; y</w:t>
      </w:r>
    </w:p>
    <w:p w14:paraId="3BAA9735" w14:textId="77777777" w:rsidR="00CE708A" w:rsidRPr="00A54372" w:rsidRDefault="00CE708A" w:rsidP="00A54372">
      <w:pPr>
        <w:pStyle w:val="Prrafodelista"/>
        <w:numPr>
          <w:ilvl w:val="0"/>
          <w:numId w:val="23"/>
        </w:numPr>
        <w:tabs>
          <w:tab w:val="left" w:pos="958"/>
          <w:tab w:val="left" w:pos="6918"/>
        </w:tabs>
        <w:ind w:left="425" w:hanging="425"/>
        <w:contextualSpacing w:val="0"/>
        <w:jc w:val="both"/>
        <w:rPr>
          <w:rFonts w:ascii="Museo Sans 300" w:hAnsi="Museo Sans 300"/>
        </w:rPr>
      </w:pPr>
      <w:r w:rsidRPr="00A54372">
        <w:rPr>
          <w:rFonts w:ascii="Museo Sans 300" w:hAnsi="Museo Sans 300"/>
        </w:rPr>
        <w:t>Fotocopias de Número de Identificación Tributaria y Número de Registro de Contribuyente al Impuesto a la Transferencia de Bienes Muebles y a la Prestación de Servicios, de la sociedad.</w:t>
      </w:r>
    </w:p>
    <w:p w14:paraId="1A778F18" w14:textId="77777777" w:rsidR="00CE708A" w:rsidRPr="00A54372" w:rsidRDefault="00CE708A" w:rsidP="00A54372">
      <w:pPr>
        <w:pStyle w:val="Prrafodelista"/>
        <w:tabs>
          <w:tab w:val="left" w:pos="958"/>
          <w:tab w:val="left" w:pos="6918"/>
        </w:tabs>
        <w:ind w:left="425"/>
        <w:contextualSpacing w:val="0"/>
        <w:jc w:val="both"/>
        <w:rPr>
          <w:rFonts w:ascii="Museo Sans 300" w:hAnsi="Museo Sans 300"/>
        </w:rPr>
      </w:pPr>
    </w:p>
    <w:p w14:paraId="77B94017" w14:textId="77777777" w:rsidR="00CE708A" w:rsidRPr="00A54372" w:rsidRDefault="00CE708A" w:rsidP="00A54372">
      <w:pPr>
        <w:widowControl w:val="0"/>
        <w:jc w:val="both"/>
        <w:rPr>
          <w:rFonts w:ascii="Museo Sans 300" w:hAnsi="Museo Sans 300"/>
        </w:rPr>
      </w:pPr>
      <w:r w:rsidRPr="00A54372">
        <w:rPr>
          <w:rFonts w:ascii="Museo Sans 300" w:hAnsi="Museo Sans 300"/>
        </w:rPr>
        <w:t>En el caso de sociedades, además, debe agregarse los documentos respectivos de los miembros de la Junta Directiva u órgano equivalente y del gerente general, o al que haga sus veces.</w:t>
      </w:r>
    </w:p>
    <w:p w14:paraId="18DCB149" w14:textId="77777777" w:rsidR="00CE708A" w:rsidRPr="00A54372" w:rsidRDefault="00CE708A" w:rsidP="00A54372">
      <w:pPr>
        <w:widowControl w:val="0"/>
        <w:rPr>
          <w:rFonts w:ascii="Museo Sans 300" w:hAnsi="Museo Sans 300"/>
        </w:rPr>
      </w:pPr>
    </w:p>
    <w:p w14:paraId="658A0BF8" w14:textId="77777777" w:rsidR="00CE708A" w:rsidRPr="00A54372" w:rsidRDefault="00385A5C" w:rsidP="00A54372">
      <w:pPr>
        <w:widowControl w:val="0"/>
        <w:rPr>
          <w:rFonts w:ascii="Museo Sans 300" w:hAnsi="Museo Sans 300"/>
          <w:u w:val="single"/>
        </w:rPr>
      </w:pPr>
      <w:r w:rsidRPr="00A54372">
        <w:rPr>
          <w:rFonts w:ascii="Museo Sans 300" w:hAnsi="Museo Sans 300"/>
          <w:noProof/>
          <w:lang w:eastAsia="es-SV"/>
        </w:rPr>
        <mc:AlternateContent>
          <mc:Choice Requires="wps">
            <w:drawing>
              <wp:anchor distT="0" distB="0" distL="114300" distR="114300" simplePos="0" relativeHeight="251658248" behindDoc="0" locked="0" layoutInCell="1" allowOverlap="1" wp14:anchorId="62F9A58D" wp14:editId="09815344">
                <wp:simplePos x="0" y="0"/>
                <wp:positionH relativeFrom="margin">
                  <wp:align>right</wp:align>
                </wp:positionH>
                <wp:positionV relativeFrom="paragraph">
                  <wp:posOffset>131445</wp:posOffset>
                </wp:positionV>
                <wp:extent cx="1552575" cy="9525"/>
                <wp:effectExtent l="0" t="0" r="28575" b="28575"/>
                <wp:wrapNone/>
                <wp:docPr id="1" name="Conector recto 1"/>
                <wp:cNvGraphicFramePr/>
                <a:graphic xmlns:a="http://schemas.openxmlformats.org/drawingml/2006/main">
                  <a:graphicData uri="http://schemas.microsoft.com/office/word/2010/wordprocessingShape">
                    <wps:wsp>
                      <wps:cNvCnPr/>
                      <wps:spPr>
                        <a:xfrm flipV="1">
                          <a:off x="0" y="0"/>
                          <a:ext cx="1552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37228" id="Conector recto 1" o:spid="_x0000_s1026" style="position:absolute;flip:y;z-index:251658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71.05pt,10.35pt" to="193.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" strokecolor="black [3200]" strokeweight=".5pt">
                <v:stroke joinstyle="miter"/>
                <w10:wrap anchorx="margin"/>
              </v:line>
            </w:pict>
          </mc:Fallback>
        </mc:AlternateContent>
      </w:r>
      <w:r w:rsidRPr="00A54372">
        <w:rPr>
          <w:rFonts w:ascii="Museo Sans 300" w:hAnsi="Museo Sans 300"/>
          <w:noProof/>
          <w:lang w:eastAsia="es-SV"/>
        </w:rPr>
        <mc:AlternateContent>
          <mc:Choice Requires="wps">
            <w:drawing>
              <wp:anchor distT="0" distB="0" distL="114300" distR="114300" simplePos="0" relativeHeight="251658243" behindDoc="0" locked="0" layoutInCell="1" allowOverlap="1" wp14:anchorId="51B217F6" wp14:editId="7B72D2C8">
                <wp:simplePos x="0" y="0"/>
                <wp:positionH relativeFrom="column">
                  <wp:posOffset>664845</wp:posOffset>
                </wp:positionH>
                <wp:positionV relativeFrom="paragraph">
                  <wp:posOffset>128905</wp:posOffset>
                </wp:positionV>
                <wp:extent cx="2681785" cy="13174"/>
                <wp:effectExtent l="0" t="0" r="23495" b="25400"/>
                <wp:wrapNone/>
                <wp:docPr id="16" name="Conector recto 16"/>
                <wp:cNvGraphicFramePr/>
                <a:graphic xmlns:a="http://schemas.openxmlformats.org/drawingml/2006/main">
                  <a:graphicData uri="http://schemas.microsoft.com/office/word/2010/wordprocessingShape">
                    <wps:wsp>
                      <wps:cNvCnPr/>
                      <wps:spPr>
                        <a:xfrm>
                          <a:off x="0" y="0"/>
                          <a:ext cx="2681785" cy="131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BDCFD" id="Conector recto 16"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35pt,10.15pt" to="26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" strokecolor="black [3200]" strokeweight=".5pt">
                <v:stroke joinstyle="miter"/>
              </v:line>
            </w:pict>
          </mc:Fallback>
        </mc:AlternateContent>
      </w:r>
      <w:r w:rsidR="00CE708A" w:rsidRPr="00A54372">
        <w:rPr>
          <w:rFonts w:ascii="Museo Sans 300" w:hAnsi="Museo Sans 300"/>
        </w:rPr>
        <w:t>Nombre:                                                                               Cargo:</w:t>
      </w:r>
      <w:r w:rsidR="00CE708A" w:rsidRPr="00A54372">
        <w:rPr>
          <w:rFonts w:ascii="Museo Sans 300" w:hAnsi="Museo Sans 300"/>
          <w:u w:val="single"/>
        </w:rPr>
        <w:t xml:space="preserve">     </w:t>
      </w:r>
    </w:p>
    <w:p w14:paraId="5EB4B7CB" w14:textId="77777777" w:rsidR="00277F5F" w:rsidRDefault="00277F5F" w:rsidP="00A54372">
      <w:pPr>
        <w:widowControl w:val="0"/>
        <w:jc w:val="right"/>
        <w:rPr>
          <w:rFonts w:ascii="Museo Sans 300" w:hAnsi="Museo Sans 300"/>
          <w:b/>
        </w:rPr>
      </w:pPr>
    </w:p>
    <w:p w14:paraId="266F0B88" w14:textId="77777777" w:rsidR="00C06209" w:rsidRPr="00A54372" w:rsidRDefault="00C06209" w:rsidP="00C06209">
      <w:pPr>
        <w:widowControl w:val="0"/>
        <w:jc w:val="right"/>
        <w:rPr>
          <w:rFonts w:ascii="Museo Sans 300" w:hAnsi="Museo Sans 300"/>
          <w:b/>
        </w:rPr>
      </w:pPr>
      <w:r w:rsidRPr="00A54372">
        <w:rPr>
          <w:rFonts w:ascii="Museo Sans 300" w:hAnsi="Museo Sans 300"/>
          <w:b/>
        </w:rPr>
        <w:t>Anexo No. 1</w:t>
      </w:r>
    </w:p>
    <w:p w14:paraId="38A5B782" w14:textId="77777777" w:rsidR="00385A5C" w:rsidRPr="00A54372" w:rsidRDefault="00385A5C" w:rsidP="00A54372">
      <w:pPr>
        <w:widowControl w:val="0"/>
        <w:rPr>
          <w:rFonts w:ascii="Museo Sans 300" w:hAnsi="Museo Sans 300"/>
        </w:rPr>
      </w:pPr>
    </w:p>
    <w:p w14:paraId="7BFA09BF" w14:textId="41641C7D" w:rsidR="00CE708A" w:rsidRPr="00A54372" w:rsidRDefault="00CE708A" w:rsidP="00A54372">
      <w:pPr>
        <w:widowControl w:val="0"/>
        <w:rPr>
          <w:rFonts w:ascii="Museo Sans 300" w:hAnsi="Museo Sans 300"/>
        </w:rPr>
      </w:pPr>
      <w:r w:rsidRPr="00A54372">
        <w:rPr>
          <w:rFonts w:ascii="Museo Sans 300" w:hAnsi="Museo Sans 300"/>
          <w:noProof/>
          <w:lang w:eastAsia="es-SV"/>
        </w:rPr>
        <mc:AlternateContent>
          <mc:Choice Requires="wps">
            <w:drawing>
              <wp:anchor distT="0" distB="0" distL="114300" distR="114300" simplePos="0" relativeHeight="251658240" behindDoc="0" locked="0" layoutInCell="1" allowOverlap="1" wp14:anchorId="51B217F8" wp14:editId="51B217F9">
                <wp:simplePos x="0" y="0"/>
                <wp:positionH relativeFrom="column">
                  <wp:posOffset>409433</wp:posOffset>
                </wp:positionH>
                <wp:positionV relativeFrom="paragraph">
                  <wp:posOffset>115371</wp:posOffset>
                </wp:positionV>
                <wp:extent cx="2026692" cy="6824"/>
                <wp:effectExtent l="0" t="0" r="31115" b="31750"/>
                <wp:wrapNone/>
                <wp:docPr id="15" name="Conector recto 15"/>
                <wp:cNvGraphicFramePr/>
                <a:graphic xmlns:a="http://schemas.openxmlformats.org/drawingml/2006/main">
                  <a:graphicData uri="http://schemas.microsoft.com/office/word/2010/wordprocessingShape">
                    <wps:wsp>
                      <wps:cNvCnPr/>
                      <wps:spPr>
                        <a:xfrm flipV="1">
                          <a:off x="0" y="0"/>
                          <a:ext cx="2026692" cy="682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F3E1D3" id="Conector recto 15"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2.25pt,9.1pt" to="191.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" strokecolor="black [3200]" strokeweight=".5pt">
                <v:stroke joinstyle="miter"/>
              </v:line>
            </w:pict>
          </mc:Fallback>
        </mc:AlternateContent>
      </w:r>
      <w:r w:rsidRPr="00A54372">
        <w:rPr>
          <w:rFonts w:ascii="Museo Sans 300" w:hAnsi="Museo Sans 300"/>
        </w:rPr>
        <w:t xml:space="preserve">Firma:  </w:t>
      </w:r>
    </w:p>
    <w:p w14:paraId="4254F0BA" w14:textId="77777777" w:rsidR="00CE708A" w:rsidRPr="00A54372" w:rsidRDefault="00CE708A" w:rsidP="00A54372">
      <w:pPr>
        <w:widowControl w:val="0"/>
        <w:rPr>
          <w:rFonts w:ascii="Museo Sans 300" w:hAnsi="Museo Sans 300"/>
        </w:rPr>
      </w:pPr>
    </w:p>
    <w:p w14:paraId="348DE65F" w14:textId="77777777" w:rsidR="00D25024" w:rsidRDefault="00D25024" w:rsidP="00A54372">
      <w:pPr>
        <w:widowControl w:val="0"/>
        <w:rPr>
          <w:rFonts w:ascii="Museo Sans 300" w:hAnsi="Museo Sans 300"/>
        </w:rPr>
      </w:pPr>
    </w:p>
    <w:p w14:paraId="4FA3F1A7" w14:textId="3DF9D5DA" w:rsidR="00CE708A" w:rsidRPr="00A54372" w:rsidRDefault="00CE708A" w:rsidP="00A54372">
      <w:pPr>
        <w:widowControl w:val="0"/>
        <w:rPr>
          <w:rFonts w:ascii="Museo Sans 300" w:hAnsi="Museo Sans 300"/>
        </w:rPr>
      </w:pPr>
      <w:r w:rsidRPr="00A54372">
        <w:rPr>
          <w:rFonts w:ascii="Museo Sans 300" w:hAnsi="Museo Sans 300"/>
        </w:rPr>
        <w:t>Categoría a la que desea pertenecer (puede seleccionar más de una):</w:t>
      </w:r>
    </w:p>
    <w:p w14:paraId="5F7A6497" w14:textId="77777777" w:rsidR="00CE708A" w:rsidRPr="00A54372" w:rsidRDefault="00CE708A" w:rsidP="00A54372">
      <w:pPr>
        <w:widowControl w:val="0"/>
        <w:rPr>
          <w:rFonts w:ascii="Museo Sans 300" w:hAnsi="Museo Sans 300"/>
        </w:rPr>
      </w:pPr>
    </w:p>
    <w:p w14:paraId="42A7DE5A" w14:textId="7A8762D8" w:rsidR="00CE7A19" w:rsidRDefault="002C6BCE" w:rsidP="00A54372">
      <w:pPr>
        <w:widowControl w:val="0"/>
        <w:rPr>
          <w:rFonts w:ascii="Museo Sans 300" w:hAnsi="Museo Sans 300"/>
        </w:rPr>
      </w:pPr>
      <w:r w:rsidRPr="00A54372">
        <w:rPr>
          <w:rFonts w:ascii="Museo Sans 300" w:hAnsi="Museo Sans 300"/>
          <w:noProof/>
          <w:lang w:eastAsia="es-SV"/>
        </w:rPr>
        <mc:AlternateContent>
          <mc:Choice Requires="wps">
            <w:drawing>
              <wp:anchor distT="0" distB="0" distL="114300" distR="114300" simplePos="0" relativeHeight="251658241" behindDoc="0" locked="0" layoutInCell="1" allowOverlap="1" wp14:anchorId="51B217FA" wp14:editId="62CEB2EE">
                <wp:simplePos x="0" y="0"/>
                <wp:positionH relativeFrom="margin">
                  <wp:posOffset>3010205</wp:posOffset>
                </wp:positionH>
                <wp:positionV relativeFrom="paragraph">
                  <wp:posOffset>12395</wp:posOffset>
                </wp:positionV>
                <wp:extent cx="299720" cy="114935"/>
                <wp:effectExtent l="0" t="0" r="24130" b="18415"/>
                <wp:wrapNone/>
                <wp:docPr id="22" name="Rectángulo 22"/>
                <wp:cNvGraphicFramePr/>
                <a:graphic xmlns:a="http://schemas.openxmlformats.org/drawingml/2006/main">
                  <a:graphicData uri="http://schemas.microsoft.com/office/word/2010/wordprocessingShape">
                    <wps:wsp>
                      <wps:cNvSpPr/>
                      <wps:spPr>
                        <a:xfrm>
                          <a:off x="0" y="0"/>
                          <a:ext cx="299720" cy="1149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F7E8845" w14:textId="77777777" w:rsidR="002D6CCF" w:rsidRDefault="002D6CCF" w:rsidP="00CE708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217FA" id="Rectángulo 22" o:spid="_x0000_s1026" style="position:absolute;margin-left:237pt;margin-top:1pt;width:23.6pt;height:9.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" fillcolor="white [3201]" strokecolor="black [3213]" strokeweight="1pt">
                <v:textbox>
                  <w:txbxContent>
                    <w:p w14:paraId="4F7E8845" w14:textId="77777777" w:rsidR="002D6CCF" w:rsidRDefault="002D6CCF" w:rsidP="00CE708A">
                      <w:pPr>
                        <w:jc w:val="center"/>
                      </w:pPr>
                      <w:r>
                        <w:t xml:space="preserve"> </w:t>
                      </w:r>
                    </w:p>
                  </w:txbxContent>
                </v:textbox>
                <w10:wrap anchorx="margin"/>
              </v:rect>
            </w:pict>
          </mc:Fallback>
        </mc:AlternateContent>
      </w:r>
      <w:r w:rsidR="00CE708A" w:rsidRPr="00A54372">
        <w:rPr>
          <w:rFonts w:ascii="Museo Sans 300" w:hAnsi="Museo Sans 300"/>
        </w:rPr>
        <w:t xml:space="preserve">1) </w:t>
      </w:r>
      <w:r w:rsidR="00E43925" w:rsidRPr="00A54372">
        <w:rPr>
          <w:rFonts w:ascii="Museo Sans 300" w:hAnsi="Museo Sans 300"/>
        </w:rPr>
        <w:t xml:space="preserve">Inmuebles urbanos y rurales de uso general        </w:t>
      </w:r>
      <w:r w:rsidR="001A1F22" w:rsidRPr="00A54372">
        <w:rPr>
          <w:rFonts w:ascii="Museo Sans 300" w:hAnsi="Museo Sans 300"/>
        </w:rPr>
        <w:t xml:space="preserve">  </w:t>
      </w:r>
      <w:r w:rsidR="00E43925" w:rsidRPr="00A54372">
        <w:rPr>
          <w:rFonts w:ascii="Museo Sans 300" w:hAnsi="Museo Sans 300"/>
        </w:rPr>
        <w:t xml:space="preserve">    </w:t>
      </w:r>
    </w:p>
    <w:p w14:paraId="66FEA3F2" w14:textId="7D39BB07" w:rsidR="00CE7A19" w:rsidRDefault="00CE7A19" w:rsidP="00A54372">
      <w:pPr>
        <w:widowControl w:val="0"/>
        <w:rPr>
          <w:rFonts w:ascii="Museo Sans 300" w:hAnsi="Museo Sans 300"/>
          <w:noProof/>
          <w:lang w:eastAsia="es-SV"/>
        </w:rPr>
      </w:pPr>
      <w:r w:rsidRPr="00A54372">
        <w:rPr>
          <w:rFonts w:ascii="Museo Sans 300" w:hAnsi="Museo Sans 300"/>
          <w:noProof/>
          <w:lang w:eastAsia="es-SV"/>
        </w:rPr>
        <mc:AlternateContent>
          <mc:Choice Requires="wps">
            <w:drawing>
              <wp:anchor distT="0" distB="0" distL="114300" distR="114300" simplePos="0" relativeHeight="251658249" behindDoc="0" locked="0" layoutInCell="1" allowOverlap="1" wp14:anchorId="6248CF9A" wp14:editId="7D3358FA">
                <wp:simplePos x="0" y="0"/>
                <wp:positionH relativeFrom="margin">
                  <wp:posOffset>3007335</wp:posOffset>
                </wp:positionH>
                <wp:positionV relativeFrom="paragraph">
                  <wp:posOffset>17145</wp:posOffset>
                </wp:positionV>
                <wp:extent cx="299720" cy="114935"/>
                <wp:effectExtent l="0" t="0" r="24130" b="18415"/>
                <wp:wrapSquare wrapText="bothSides"/>
                <wp:docPr id="23" name="Rectángulo 23"/>
                <wp:cNvGraphicFramePr/>
                <a:graphic xmlns:a="http://schemas.openxmlformats.org/drawingml/2006/main">
                  <a:graphicData uri="http://schemas.microsoft.com/office/word/2010/wordprocessingShape">
                    <wps:wsp>
                      <wps:cNvSpPr/>
                      <wps:spPr>
                        <a:xfrm>
                          <a:off x="0" y="0"/>
                          <a:ext cx="299720" cy="11493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9207F6" w14:textId="77777777" w:rsidR="002D6CCF" w:rsidRDefault="002D6CCF" w:rsidP="00CE7A1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8CF9A" id="Rectángulo 23" o:spid="_x0000_s1027" style="position:absolute;margin-left:236.8pt;margin-top:1.35pt;width:23.6pt;height:9.0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" fillcolor="white [3201]" strokecolor="black [3213]" strokeweight="1pt">
                <v:textbox>
                  <w:txbxContent>
                    <w:p w14:paraId="419207F6" w14:textId="77777777" w:rsidR="002D6CCF" w:rsidRDefault="002D6CCF" w:rsidP="00CE7A19">
                      <w:pPr>
                        <w:jc w:val="center"/>
                      </w:pPr>
                      <w:r>
                        <w:t xml:space="preserve"> </w:t>
                      </w:r>
                    </w:p>
                  </w:txbxContent>
                </v:textbox>
                <w10:wrap type="square" anchorx="margin"/>
              </v:rect>
            </w:pict>
          </mc:Fallback>
        </mc:AlternateContent>
      </w:r>
      <w:r w:rsidR="00E43925" w:rsidRPr="00A54372">
        <w:rPr>
          <w:rFonts w:ascii="Museo Sans 300" w:hAnsi="Museo Sans 300"/>
        </w:rPr>
        <w:t xml:space="preserve">2) </w:t>
      </w:r>
      <w:r w:rsidR="002C6BCE" w:rsidRPr="00A54372">
        <w:rPr>
          <w:rFonts w:ascii="Museo Sans 300" w:hAnsi="Museo Sans 300"/>
        </w:rPr>
        <w:t xml:space="preserve">Bienes </w:t>
      </w:r>
      <w:r w:rsidR="00CE708A" w:rsidRPr="00A54372">
        <w:rPr>
          <w:rFonts w:ascii="Museo Sans 300" w:hAnsi="Museo Sans 300"/>
        </w:rPr>
        <w:t>Agropecuari</w:t>
      </w:r>
      <w:r w:rsidR="001A1F22" w:rsidRPr="00A54372">
        <w:rPr>
          <w:rFonts w:ascii="Museo Sans 300" w:hAnsi="Museo Sans 300"/>
        </w:rPr>
        <w:t>os</w:t>
      </w:r>
      <w:r w:rsidR="00CE708A" w:rsidRPr="00A54372">
        <w:rPr>
          <w:rFonts w:ascii="Museo Sans 300" w:hAnsi="Museo Sans 300"/>
        </w:rPr>
        <w:t xml:space="preserve"> e</w:t>
      </w:r>
      <w:r>
        <w:rPr>
          <w:rFonts w:ascii="Museo Sans 300" w:hAnsi="Museo Sans 300"/>
        </w:rPr>
        <w:t xml:space="preserve"> </w:t>
      </w:r>
      <w:r w:rsidRPr="00A54372">
        <w:rPr>
          <w:rFonts w:ascii="Museo Sans 300" w:hAnsi="Museo Sans 300"/>
        </w:rPr>
        <w:t>industriales</w:t>
      </w:r>
    </w:p>
    <w:p w14:paraId="10FE70E4" w14:textId="685A305F" w:rsidR="00CE708A" w:rsidRPr="00A54372" w:rsidRDefault="00E43925" w:rsidP="00A54372">
      <w:pPr>
        <w:widowControl w:val="0"/>
        <w:rPr>
          <w:rFonts w:ascii="Museo Sans 300" w:hAnsi="Museo Sans 300"/>
        </w:rPr>
      </w:pPr>
      <w:r w:rsidRPr="00A54372">
        <w:rPr>
          <w:rFonts w:ascii="Museo Sans 300" w:hAnsi="Museo Sans 300"/>
          <w:noProof/>
          <w:lang w:eastAsia="es-SV"/>
        </w:rPr>
        <mc:AlternateContent>
          <mc:Choice Requires="wps">
            <w:drawing>
              <wp:anchor distT="0" distB="0" distL="114300" distR="114300" simplePos="0" relativeHeight="251658242" behindDoc="0" locked="0" layoutInCell="1" allowOverlap="1" wp14:anchorId="51B217FE" wp14:editId="1A34C145">
                <wp:simplePos x="0" y="0"/>
                <wp:positionH relativeFrom="column">
                  <wp:posOffset>3000349</wp:posOffset>
                </wp:positionH>
                <wp:positionV relativeFrom="paragraph">
                  <wp:posOffset>4445</wp:posOffset>
                </wp:positionV>
                <wp:extent cx="300250" cy="115267"/>
                <wp:effectExtent l="0" t="0" r="24130" b="18415"/>
                <wp:wrapSquare wrapText="bothSides"/>
                <wp:docPr id="24" name="Rectángulo 24"/>
                <wp:cNvGraphicFramePr/>
                <a:graphic xmlns:a="http://schemas.openxmlformats.org/drawingml/2006/main">
                  <a:graphicData uri="http://schemas.microsoft.com/office/word/2010/wordprocessingShape">
                    <wps:wsp>
                      <wps:cNvSpPr/>
                      <wps:spPr>
                        <a:xfrm>
                          <a:off x="0" y="0"/>
                          <a:ext cx="300250" cy="115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5FF55F3" w14:textId="77777777" w:rsidR="002D6CCF" w:rsidRDefault="002D6CCF" w:rsidP="00CE708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217FE" id="Rectángulo 24" o:spid="_x0000_s1028" style="position:absolute;margin-left:236.25pt;margin-top:.35pt;width:23.65pt;height:9.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" fillcolor="white [3201]" strokecolor="black [3213]" strokeweight="1pt">
                <v:textbox>
                  <w:txbxContent>
                    <w:p w14:paraId="25FF55F3" w14:textId="77777777" w:rsidR="002D6CCF" w:rsidRDefault="002D6CCF" w:rsidP="00CE708A">
                      <w:pPr>
                        <w:jc w:val="center"/>
                      </w:pPr>
                      <w:r>
                        <w:t xml:space="preserve"> </w:t>
                      </w:r>
                    </w:p>
                  </w:txbxContent>
                </v:textbox>
                <w10:wrap type="square"/>
              </v:rect>
            </w:pict>
          </mc:Fallback>
        </mc:AlternateContent>
      </w:r>
      <w:r w:rsidR="001A1F22" w:rsidRPr="00A54372">
        <w:rPr>
          <w:rFonts w:ascii="Museo Sans 300" w:hAnsi="Museo Sans 300"/>
        </w:rPr>
        <w:t xml:space="preserve">3)  Bienes Muebles en General              </w:t>
      </w:r>
    </w:p>
    <w:p w14:paraId="4F9115FB" w14:textId="77777777" w:rsidR="00CE708A" w:rsidRPr="00A54372" w:rsidRDefault="00CE708A" w:rsidP="00A54372">
      <w:pPr>
        <w:widowControl w:val="0"/>
        <w:rPr>
          <w:rFonts w:ascii="Museo Sans 300" w:hAnsi="Museo Sans 300"/>
        </w:rPr>
      </w:pPr>
    </w:p>
    <w:p w14:paraId="0C051BB3" w14:textId="77777777" w:rsidR="00CE708A" w:rsidRPr="00A54372" w:rsidRDefault="00CE708A" w:rsidP="00A54372">
      <w:pPr>
        <w:widowControl w:val="0"/>
        <w:rPr>
          <w:rFonts w:ascii="Museo Sans 300" w:hAnsi="Museo Sans 300"/>
        </w:rPr>
      </w:pPr>
      <w:r w:rsidRPr="00A54372">
        <w:rPr>
          <w:rFonts w:ascii="Museo Sans 300" w:hAnsi="Museo Sans 300"/>
        </w:rPr>
        <w:t xml:space="preserve">Presentar y marcar los anexos a la solicitud:      </w:t>
      </w:r>
    </w:p>
    <w:p w14:paraId="3B044984" w14:textId="77777777" w:rsidR="00CE708A" w:rsidRPr="00A54372" w:rsidRDefault="00CE708A" w:rsidP="00A54372">
      <w:pPr>
        <w:widowControl w:val="0"/>
        <w:rPr>
          <w:rFonts w:ascii="Museo Sans 300" w:hAnsi="Museo Sans 300"/>
        </w:rPr>
      </w:pPr>
    </w:p>
    <w:tbl>
      <w:tblPr>
        <w:tblStyle w:val="Tablaconcuadrcula"/>
        <w:tblW w:w="9189" w:type="dxa"/>
        <w:tblLook w:val="04A0" w:firstRow="1" w:lastRow="0" w:firstColumn="1" w:lastColumn="0" w:noHBand="0" w:noVBand="1"/>
      </w:tblPr>
      <w:tblGrid>
        <w:gridCol w:w="2394"/>
        <w:gridCol w:w="1820"/>
        <w:gridCol w:w="3310"/>
        <w:gridCol w:w="1665"/>
      </w:tblGrid>
      <w:tr w:rsidR="00E43925" w:rsidRPr="00A54372" w14:paraId="4DEE0866" w14:textId="77777777" w:rsidTr="00E43925">
        <w:trPr>
          <w:trHeight w:val="1609"/>
        </w:trPr>
        <w:tc>
          <w:tcPr>
            <w:tcW w:w="2394" w:type="dxa"/>
          </w:tcPr>
          <w:p w14:paraId="2E851C3B" w14:textId="77777777" w:rsidR="00E43925" w:rsidRPr="00A54372" w:rsidRDefault="00E43925" w:rsidP="00A54372">
            <w:pPr>
              <w:widowControl w:val="0"/>
              <w:rPr>
                <w:rFonts w:ascii="Museo Sans 300" w:hAnsi="Museo Sans 300"/>
              </w:rPr>
            </w:pPr>
            <w:r w:rsidRPr="00A54372">
              <w:rPr>
                <w:rFonts w:ascii="Museo Sans 300" w:hAnsi="Museo Sans 300"/>
                <w:noProof/>
                <w:lang w:eastAsia="es-SV"/>
              </w:rPr>
              <mc:AlternateContent>
                <mc:Choice Requires="wps">
                  <w:drawing>
                    <wp:anchor distT="0" distB="0" distL="114300" distR="114300" simplePos="0" relativeHeight="251658247" behindDoc="0" locked="0" layoutInCell="1" allowOverlap="1" wp14:anchorId="51B21800" wp14:editId="51B21801">
                      <wp:simplePos x="0" y="0"/>
                      <wp:positionH relativeFrom="column">
                        <wp:posOffset>453551</wp:posOffset>
                      </wp:positionH>
                      <wp:positionV relativeFrom="paragraph">
                        <wp:posOffset>766957</wp:posOffset>
                      </wp:positionV>
                      <wp:extent cx="300250" cy="115267"/>
                      <wp:effectExtent l="0" t="0" r="24130" b="18415"/>
                      <wp:wrapNone/>
                      <wp:docPr id="13" name="Rectángulo 13"/>
                      <wp:cNvGraphicFramePr/>
                      <a:graphic xmlns:a="http://schemas.openxmlformats.org/drawingml/2006/main">
                        <a:graphicData uri="http://schemas.microsoft.com/office/word/2010/wordprocessingShape">
                          <wps:wsp>
                            <wps:cNvSpPr/>
                            <wps:spPr>
                              <a:xfrm>
                                <a:off x="0" y="0"/>
                                <a:ext cx="300250" cy="115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D1EEB" id="Rectángulo 13" o:spid="_x0000_s1026" style="position:absolute;margin-left:35.7pt;margin-top:60.4pt;width:23.65pt;height:9.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" fillcolor="white [3201]" strokecolor="black [3213]" strokeweight="1pt"/>
                  </w:pict>
                </mc:Fallback>
              </mc:AlternateContent>
            </w:r>
            <w:r w:rsidRPr="00A54372">
              <w:rPr>
                <w:rFonts w:ascii="Museo Sans 300" w:hAnsi="Museo Sans 300"/>
              </w:rPr>
              <w:t>Fotocopias de documentos personales</w:t>
            </w:r>
          </w:p>
        </w:tc>
        <w:tc>
          <w:tcPr>
            <w:tcW w:w="1820" w:type="dxa"/>
          </w:tcPr>
          <w:p w14:paraId="4398BDA7" w14:textId="77777777" w:rsidR="00E43925" w:rsidRPr="00A54372" w:rsidRDefault="00E43925" w:rsidP="00A54372">
            <w:pPr>
              <w:widowControl w:val="0"/>
              <w:rPr>
                <w:rFonts w:ascii="Museo Sans 300" w:hAnsi="Museo Sans 300"/>
              </w:rPr>
            </w:pPr>
            <w:r w:rsidRPr="00A54372">
              <w:rPr>
                <w:rFonts w:ascii="Museo Sans 300" w:hAnsi="Museo Sans 300"/>
                <w:noProof/>
                <w:lang w:eastAsia="es-SV"/>
              </w:rPr>
              <mc:AlternateContent>
                <mc:Choice Requires="wps">
                  <w:drawing>
                    <wp:anchor distT="0" distB="0" distL="114300" distR="114300" simplePos="0" relativeHeight="251658244" behindDoc="0" locked="0" layoutInCell="1" allowOverlap="1" wp14:anchorId="51B21802" wp14:editId="51B21803">
                      <wp:simplePos x="0" y="0"/>
                      <wp:positionH relativeFrom="column">
                        <wp:posOffset>249592</wp:posOffset>
                      </wp:positionH>
                      <wp:positionV relativeFrom="paragraph">
                        <wp:posOffset>766123</wp:posOffset>
                      </wp:positionV>
                      <wp:extent cx="300250" cy="115267"/>
                      <wp:effectExtent l="0" t="0" r="24130" b="18415"/>
                      <wp:wrapNone/>
                      <wp:docPr id="8" name="Rectángulo 8"/>
                      <wp:cNvGraphicFramePr/>
                      <a:graphic xmlns:a="http://schemas.openxmlformats.org/drawingml/2006/main">
                        <a:graphicData uri="http://schemas.microsoft.com/office/word/2010/wordprocessingShape">
                          <wps:wsp>
                            <wps:cNvSpPr/>
                            <wps:spPr>
                              <a:xfrm>
                                <a:off x="0" y="0"/>
                                <a:ext cx="300250" cy="115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E1C10" id="Rectángulo 8" o:spid="_x0000_s1026" style="position:absolute;margin-left:19.65pt;margin-top:60.3pt;width:23.65pt;height:9.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" fillcolor="white [3201]" strokecolor="black [3213]" strokeweight="1pt"/>
                  </w:pict>
                </mc:Fallback>
              </mc:AlternateContent>
            </w:r>
            <w:r w:rsidRPr="00A54372">
              <w:rPr>
                <w:rFonts w:ascii="Museo Sans 300" w:hAnsi="Museo Sans 300"/>
              </w:rPr>
              <w:t>Capacitaciones recibidas</w:t>
            </w:r>
          </w:p>
        </w:tc>
        <w:tc>
          <w:tcPr>
            <w:tcW w:w="3310" w:type="dxa"/>
          </w:tcPr>
          <w:p w14:paraId="55B08EAD" w14:textId="77777777" w:rsidR="00E43925" w:rsidRPr="00A54372" w:rsidRDefault="00E43925" w:rsidP="00A54372">
            <w:pPr>
              <w:widowControl w:val="0"/>
              <w:rPr>
                <w:rFonts w:ascii="Museo Sans 300" w:hAnsi="Museo Sans 300"/>
              </w:rPr>
            </w:pPr>
            <w:r w:rsidRPr="00A54372">
              <w:rPr>
                <w:rFonts w:ascii="Museo Sans 300" w:hAnsi="Museo Sans 300"/>
                <w:noProof/>
                <w:lang w:eastAsia="es-SV"/>
              </w:rPr>
              <mc:AlternateContent>
                <mc:Choice Requires="wps">
                  <w:drawing>
                    <wp:anchor distT="0" distB="0" distL="114300" distR="114300" simplePos="0" relativeHeight="251658245" behindDoc="0" locked="0" layoutInCell="1" allowOverlap="1" wp14:anchorId="51B21804" wp14:editId="51B21805">
                      <wp:simplePos x="0" y="0"/>
                      <wp:positionH relativeFrom="column">
                        <wp:posOffset>742002</wp:posOffset>
                      </wp:positionH>
                      <wp:positionV relativeFrom="paragraph">
                        <wp:posOffset>766122</wp:posOffset>
                      </wp:positionV>
                      <wp:extent cx="300250" cy="115267"/>
                      <wp:effectExtent l="0" t="0" r="24130" b="18415"/>
                      <wp:wrapNone/>
                      <wp:docPr id="9" name="Rectángulo 9"/>
                      <wp:cNvGraphicFramePr/>
                      <a:graphic xmlns:a="http://schemas.openxmlformats.org/drawingml/2006/main">
                        <a:graphicData uri="http://schemas.microsoft.com/office/word/2010/wordprocessingShape">
                          <wps:wsp>
                            <wps:cNvSpPr/>
                            <wps:spPr>
                              <a:xfrm>
                                <a:off x="0" y="0"/>
                                <a:ext cx="300250" cy="115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4DDC4" id="Rectángulo 9" o:spid="_x0000_s1026" style="position:absolute;margin-left:58.45pt;margin-top:60.3pt;width:23.65pt;height:9.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" fillcolor="white [3201]" strokecolor="black [3213]" strokeweight="1pt"/>
                  </w:pict>
                </mc:Fallback>
              </mc:AlternateContent>
            </w:r>
            <w:r w:rsidRPr="00A54372">
              <w:rPr>
                <w:rFonts w:ascii="Museo Sans 300" w:hAnsi="Museo Sans 300"/>
              </w:rPr>
              <w:t>Fotocopia de Título Universitario/Técnico con la respectiva auténtica del Ministerio de Educación</w:t>
            </w:r>
          </w:p>
        </w:tc>
        <w:tc>
          <w:tcPr>
            <w:tcW w:w="1665" w:type="dxa"/>
          </w:tcPr>
          <w:p w14:paraId="715E68F9" w14:textId="77777777" w:rsidR="00E43925" w:rsidRPr="00A54372" w:rsidRDefault="00E43925" w:rsidP="00A54372">
            <w:pPr>
              <w:widowControl w:val="0"/>
              <w:rPr>
                <w:rFonts w:ascii="Museo Sans 300" w:hAnsi="Museo Sans 300"/>
              </w:rPr>
            </w:pPr>
            <w:r w:rsidRPr="00A54372">
              <w:rPr>
                <w:rFonts w:ascii="Museo Sans 300" w:hAnsi="Museo Sans 300"/>
                <w:noProof/>
                <w:lang w:eastAsia="es-SV"/>
              </w:rPr>
              <mc:AlternateContent>
                <mc:Choice Requires="wps">
                  <w:drawing>
                    <wp:anchor distT="0" distB="0" distL="114300" distR="114300" simplePos="0" relativeHeight="251658246" behindDoc="0" locked="0" layoutInCell="1" allowOverlap="1" wp14:anchorId="51B21806" wp14:editId="51B21807">
                      <wp:simplePos x="0" y="0"/>
                      <wp:positionH relativeFrom="column">
                        <wp:posOffset>247015</wp:posOffset>
                      </wp:positionH>
                      <wp:positionV relativeFrom="paragraph">
                        <wp:posOffset>765800</wp:posOffset>
                      </wp:positionV>
                      <wp:extent cx="300250" cy="115267"/>
                      <wp:effectExtent l="0" t="0" r="24130" b="18415"/>
                      <wp:wrapNone/>
                      <wp:docPr id="12" name="Rectángulo 12"/>
                      <wp:cNvGraphicFramePr/>
                      <a:graphic xmlns:a="http://schemas.openxmlformats.org/drawingml/2006/main">
                        <a:graphicData uri="http://schemas.microsoft.com/office/word/2010/wordprocessingShape">
                          <wps:wsp>
                            <wps:cNvSpPr/>
                            <wps:spPr>
                              <a:xfrm>
                                <a:off x="0" y="0"/>
                                <a:ext cx="300250" cy="1152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65BA8" id="Rectángulo 12" o:spid="_x0000_s1026" style="position:absolute;margin-left:19.45pt;margin-top:60.3pt;width:23.65pt;height:9.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" fillcolor="white [3201]" strokecolor="black [3213]" strokeweight="1pt"/>
                  </w:pict>
                </mc:Fallback>
              </mc:AlternateContent>
            </w:r>
            <w:r w:rsidRPr="00A54372">
              <w:rPr>
                <w:rFonts w:ascii="Museo Sans 300" w:hAnsi="Museo Sans 300"/>
              </w:rPr>
              <w:t>Declaración jurada</w:t>
            </w:r>
          </w:p>
        </w:tc>
      </w:tr>
    </w:tbl>
    <w:p w14:paraId="3FC51948" w14:textId="77777777" w:rsidR="00835951" w:rsidRPr="00A54372" w:rsidRDefault="00835951" w:rsidP="00A54372">
      <w:pPr>
        <w:rPr>
          <w:rFonts w:ascii="Museo Sans 300" w:hAnsi="Museo Sans 300"/>
          <w:b/>
        </w:rPr>
      </w:pPr>
    </w:p>
    <w:p w14:paraId="5BB8F09C" w14:textId="77777777" w:rsidR="00AE31A5" w:rsidRPr="00A54372" w:rsidRDefault="00AE31A5" w:rsidP="00A54372">
      <w:pPr>
        <w:jc w:val="right"/>
        <w:rPr>
          <w:rFonts w:ascii="Museo Sans 300" w:hAnsi="Museo Sans 300"/>
          <w:b/>
        </w:rPr>
      </w:pPr>
    </w:p>
    <w:p w14:paraId="7918696B" w14:textId="77777777" w:rsidR="00AE31A5" w:rsidRPr="00A54372" w:rsidRDefault="00AE31A5" w:rsidP="00A54372">
      <w:pPr>
        <w:jc w:val="right"/>
        <w:rPr>
          <w:rFonts w:ascii="Museo Sans 300" w:hAnsi="Museo Sans 300"/>
          <w:b/>
        </w:rPr>
      </w:pPr>
    </w:p>
    <w:p w14:paraId="322BDCE6" w14:textId="77777777" w:rsidR="00AE31A5" w:rsidRPr="00A54372" w:rsidRDefault="00AE31A5" w:rsidP="00A54372">
      <w:pPr>
        <w:jc w:val="right"/>
        <w:rPr>
          <w:rFonts w:ascii="Museo Sans 300" w:hAnsi="Museo Sans 300"/>
          <w:b/>
        </w:rPr>
      </w:pPr>
    </w:p>
    <w:p w14:paraId="68625D90" w14:textId="77777777" w:rsidR="00AE31A5" w:rsidRPr="00A54372" w:rsidRDefault="00AE31A5" w:rsidP="00A54372">
      <w:pPr>
        <w:jc w:val="right"/>
        <w:rPr>
          <w:rFonts w:ascii="Museo Sans 300" w:hAnsi="Museo Sans 300"/>
          <w:b/>
        </w:rPr>
      </w:pPr>
    </w:p>
    <w:p w14:paraId="0E085416" w14:textId="77777777" w:rsidR="00AE31A5" w:rsidRPr="00A54372" w:rsidRDefault="00AE31A5" w:rsidP="00A54372">
      <w:pPr>
        <w:jc w:val="right"/>
        <w:rPr>
          <w:rFonts w:ascii="Museo Sans 300" w:hAnsi="Museo Sans 300"/>
          <w:b/>
        </w:rPr>
      </w:pPr>
    </w:p>
    <w:p w14:paraId="2927E3CE" w14:textId="77777777" w:rsidR="00AE31A5" w:rsidRPr="00A54372" w:rsidRDefault="00AE31A5" w:rsidP="00A54372">
      <w:pPr>
        <w:jc w:val="right"/>
        <w:rPr>
          <w:rFonts w:ascii="Museo Sans 300" w:hAnsi="Museo Sans 300"/>
          <w:b/>
        </w:rPr>
      </w:pPr>
    </w:p>
    <w:p w14:paraId="17690FB6" w14:textId="77777777" w:rsidR="00AE31A5" w:rsidRPr="00A54372" w:rsidRDefault="00AE31A5" w:rsidP="00A54372">
      <w:pPr>
        <w:jc w:val="right"/>
        <w:rPr>
          <w:rFonts w:ascii="Museo Sans 300" w:hAnsi="Museo Sans 300"/>
          <w:b/>
        </w:rPr>
      </w:pPr>
    </w:p>
    <w:p w14:paraId="0CF7B4D2" w14:textId="77777777" w:rsidR="00AE31A5" w:rsidRPr="00A54372" w:rsidRDefault="00AE31A5" w:rsidP="00A54372">
      <w:pPr>
        <w:jc w:val="right"/>
        <w:rPr>
          <w:rFonts w:ascii="Museo Sans 300" w:hAnsi="Museo Sans 300"/>
          <w:b/>
        </w:rPr>
      </w:pPr>
    </w:p>
    <w:p w14:paraId="64F7CCDA" w14:textId="77777777" w:rsidR="00AE31A5" w:rsidRPr="00A54372" w:rsidRDefault="00AE31A5" w:rsidP="00A54372">
      <w:pPr>
        <w:jc w:val="right"/>
        <w:rPr>
          <w:rFonts w:ascii="Museo Sans 300" w:hAnsi="Museo Sans 300"/>
          <w:b/>
        </w:rPr>
      </w:pPr>
    </w:p>
    <w:p w14:paraId="2D7CEE86" w14:textId="77777777" w:rsidR="00AE31A5" w:rsidRPr="00A54372" w:rsidRDefault="00AE31A5" w:rsidP="00A54372">
      <w:pPr>
        <w:jc w:val="right"/>
        <w:rPr>
          <w:rFonts w:ascii="Museo Sans 300" w:hAnsi="Museo Sans 300"/>
          <w:b/>
        </w:rPr>
      </w:pPr>
    </w:p>
    <w:p w14:paraId="5A2782CE" w14:textId="77777777" w:rsidR="00AE31A5" w:rsidRPr="00A54372" w:rsidRDefault="00AE31A5" w:rsidP="00A54372">
      <w:pPr>
        <w:jc w:val="right"/>
        <w:rPr>
          <w:rFonts w:ascii="Museo Sans 300" w:hAnsi="Museo Sans 300"/>
          <w:b/>
        </w:rPr>
      </w:pPr>
    </w:p>
    <w:p w14:paraId="689FB0CB" w14:textId="77777777" w:rsidR="00AE31A5" w:rsidRPr="00A54372" w:rsidRDefault="00AE31A5" w:rsidP="00A54372">
      <w:pPr>
        <w:jc w:val="right"/>
        <w:rPr>
          <w:rFonts w:ascii="Museo Sans 300" w:hAnsi="Museo Sans 300"/>
          <w:b/>
        </w:rPr>
      </w:pPr>
    </w:p>
    <w:p w14:paraId="45611401" w14:textId="77777777" w:rsidR="00AE31A5" w:rsidRPr="00A54372" w:rsidRDefault="00AE31A5" w:rsidP="00A54372">
      <w:pPr>
        <w:jc w:val="right"/>
        <w:rPr>
          <w:rFonts w:ascii="Museo Sans 300" w:hAnsi="Museo Sans 300"/>
          <w:b/>
        </w:rPr>
      </w:pPr>
    </w:p>
    <w:p w14:paraId="6AF5F126" w14:textId="77777777" w:rsidR="00AE31A5" w:rsidRPr="00A54372" w:rsidRDefault="00AE31A5" w:rsidP="00A54372">
      <w:pPr>
        <w:jc w:val="right"/>
        <w:rPr>
          <w:rFonts w:ascii="Museo Sans 300" w:hAnsi="Museo Sans 300"/>
          <w:b/>
        </w:rPr>
      </w:pPr>
    </w:p>
    <w:p w14:paraId="14A13D99" w14:textId="77777777" w:rsidR="00AE31A5" w:rsidRPr="00A54372" w:rsidRDefault="00AE31A5" w:rsidP="00A54372">
      <w:pPr>
        <w:jc w:val="right"/>
        <w:rPr>
          <w:rFonts w:ascii="Museo Sans 300" w:hAnsi="Museo Sans 300"/>
          <w:b/>
        </w:rPr>
      </w:pPr>
    </w:p>
    <w:p w14:paraId="003DB67D" w14:textId="77777777" w:rsidR="00AE31A5" w:rsidRPr="00A54372" w:rsidRDefault="00AE31A5" w:rsidP="00A54372">
      <w:pPr>
        <w:jc w:val="right"/>
        <w:rPr>
          <w:rFonts w:ascii="Museo Sans 300" w:hAnsi="Museo Sans 300"/>
          <w:b/>
        </w:rPr>
      </w:pPr>
    </w:p>
    <w:p w14:paraId="287DC0A0" w14:textId="77777777" w:rsidR="00AE31A5" w:rsidRPr="00A54372" w:rsidRDefault="00AE31A5" w:rsidP="00A54372">
      <w:pPr>
        <w:jc w:val="right"/>
        <w:rPr>
          <w:rFonts w:ascii="Museo Sans 300" w:hAnsi="Museo Sans 300"/>
          <w:b/>
        </w:rPr>
      </w:pPr>
    </w:p>
    <w:p w14:paraId="4CE5247E" w14:textId="77777777" w:rsidR="00AE31A5" w:rsidRPr="00A54372" w:rsidRDefault="00AE31A5" w:rsidP="00A54372">
      <w:pPr>
        <w:jc w:val="right"/>
        <w:rPr>
          <w:rFonts w:ascii="Museo Sans 300" w:hAnsi="Museo Sans 300"/>
          <w:b/>
        </w:rPr>
      </w:pPr>
    </w:p>
    <w:p w14:paraId="1493F892" w14:textId="77777777" w:rsidR="00AE31A5" w:rsidRPr="00A54372" w:rsidRDefault="00AE31A5" w:rsidP="00A54372">
      <w:pPr>
        <w:jc w:val="right"/>
        <w:rPr>
          <w:rFonts w:ascii="Museo Sans 300" w:hAnsi="Museo Sans 300"/>
          <w:b/>
        </w:rPr>
      </w:pPr>
    </w:p>
    <w:p w14:paraId="07724FAE" w14:textId="77777777" w:rsidR="00AE31A5" w:rsidRPr="00A54372" w:rsidRDefault="00AE31A5" w:rsidP="00A54372">
      <w:pPr>
        <w:jc w:val="right"/>
        <w:rPr>
          <w:rFonts w:ascii="Museo Sans 300" w:hAnsi="Museo Sans 300"/>
          <w:b/>
        </w:rPr>
      </w:pPr>
    </w:p>
    <w:p w14:paraId="67F92381" w14:textId="77777777" w:rsidR="00AE31A5" w:rsidRPr="00A54372" w:rsidRDefault="00AE31A5" w:rsidP="00A54372">
      <w:pPr>
        <w:jc w:val="right"/>
        <w:rPr>
          <w:rFonts w:ascii="Museo Sans 300" w:hAnsi="Museo Sans 300"/>
          <w:b/>
        </w:rPr>
      </w:pPr>
    </w:p>
    <w:p w14:paraId="0767AC09" w14:textId="1A053B84" w:rsidR="00FE0120" w:rsidRPr="00A54372" w:rsidRDefault="002C6BCE" w:rsidP="00C06209">
      <w:pPr>
        <w:jc w:val="right"/>
        <w:rPr>
          <w:rFonts w:ascii="Museo Sans 300" w:hAnsi="Museo Sans 300"/>
          <w:b/>
        </w:rPr>
      </w:pPr>
      <w:r w:rsidRPr="00A54372">
        <w:rPr>
          <w:rFonts w:ascii="Museo Sans 300" w:hAnsi="Museo Sans 300"/>
          <w:b/>
        </w:rPr>
        <w:t>Anexo No. 2</w:t>
      </w:r>
    </w:p>
    <w:p w14:paraId="35848101" w14:textId="045D8D31" w:rsidR="00FE0120" w:rsidRPr="00234E3C" w:rsidRDefault="00FE0120" w:rsidP="00234E3C">
      <w:pPr>
        <w:spacing w:before="120" w:after="120"/>
        <w:jc w:val="center"/>
        <w:rPr>
          <w:rFonts w:ascii="Museo Sans 300" w:hAnsi="Museo Sans 300"/>
          <w:b/>
        </w:rPr>
      </w:pPr>
      <w:r w:rsidRPr="00A54372">
        <w:rPr>
          <w:rFonts w:ascii="Museo Sans 300" w:hAnsi="Museo Sans 300"/>
          <w:b/>
        </w:rPr>
        <w:t>Modelo de Declaración Jurada para Inscripción Persona Natural</w:t>
      </w:r>
    </w:p>
    <w:p w14:paraId="4B04A7E5" w14:textId="73006CBB" w:rsidR="00385A5C" w:rsidRPr="00A54372" w:rsidRDefault="00FE0120" w:rsidP="007E3466">
      <w:pPr>
        <w:jc w:val="both"/>
        <w:rPr>
          <w:rFonts w:ascii="Museo Sans 300" w:hAnsi="Museo Sans 300"/>
        </w:rPr>
      </w:pPr>
      <w:r w:rsidRPr="00A54372">
        <w:rPr>
          <w:rFonts w:ascii="Museo Sans 300" w:hAnsi="Museo Sans 300"/>
        </w:rPr>
        <w:t xml:space="preserve">En la ciudad </w:t>
      </w:r>
      <w:r w:rsidR="003D33B5" w:rsidRPr="00A54372">
        <w:rPr>
          <w:rFonts w:ascii="Museo Sans 300" w:hAnsi="Museo Sans 300"/>
        </w:rPr>
        <w:t xml:space="preserve">de </w:t>
      </w:r>
      <w:r w:rsidR="003D33B5"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 las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horas del día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 </w:t>
      </w:r>
      <w:r w:rsidRPr="00A54372">
        <w:rPr>
          <w:rFonts w:ascii="Museo Sans 300" w:hAnsi="Museo Sans 300"/>
          <w:u w:val="single"/>
        </w:rPr>
        <w:t xml:space="preserve"> </w:t>
      </w:r>
      <w:r w:rsidRPr="00A54372">
        <w:rPr>
          <w:rFonts w:ascii="Museo Sans 300" w:hAnsi="Museo Sans 300"/>
          <w:u w:val="single"/>
        </w:rPr>
        <w:tab/>
        <w:t xml:space="preserve">   </w:t>
      </w:r>
      <w:r w:rsidRPr="00A54372">
        <w:rPr>
          <w:rFonts w:ascii="Museo Sans 300" w:hAnsi="Museo Sans 300"/>
          <w:u w:val="single"/>
        </w:rPr>
        <w:tab/>
      </w:r>
      <w:r w:rsidRPr="00A54372">
        <w:rPr>
          <w:rFonts w:ascii="Museo Sans 300" w:hAnsi="Museo Sans 300"/>
        </w:rPr>
        <w:t xml:space="preserve"> del año dos mil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ANTE MI,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Notario,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comparece el(la) señor(a):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de</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años de edad, (Profesión u oficio),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persona a quien hoy conozco e identifico por medio de su Documento Único de Identidad número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y  con Número de Identificación Tributaria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y para ser presentado a la Superintendencia del Sistema Financiero junto a su solicitud de inscripción en el Registro de </w:t>
      </w:r>
      <w:r w:rsidR="006E5D44">
        <w:rPr>
          <w:rFonts w:ascii="Museo Sans 300" w:hAnsi="Museo Sans 300"/>
        </w:rPr>
        <w:t>Peritos</w:t>
      </w:r>
      <w:r w:rsidRPr="00A54372">
        <w:rPr>
          <w:rFonts w:ascii="Museo Sans 300" w:hAnsi="Museo Sans 300"/>
        </w:rPr>
        <w:t xml:space="preserve"> Valuadores de esa Institución correspondiente al proceso de </w:t>
      </w:r>
      <w:r w:rsidRPr="00A54372">
        <w:rPr>
          <w:rFonts w:ascii="Museo Sans 300" w:hAnsi="Museo Sans 300"/>
          <w:i/>
          <w:u w:val="single"/>
        </w:rPr>
        <w:t xml:space="preserve"> (mes)  </w:t>
      </w:r>
      <w:r w:rsidRPr="00A54372">
        <w:rPr>
          <w:rFonts w:ascii="Museo Sans 300" w:hAnsi="Museo Sans 300"/>
        </w:rPr>
        <w:t xml:space="preserve">de dos mil </w:t>
      </w:r>
      <w:r w:rsidRPr="00A54372">
        <w:rPr>
          <w:rFonts w:ascii="Museo Sans 300" w:hAnsi="Museo Sans 300"/>
          <w:i/>
          <w:u w:val="single"/>
        </w:rPr>
        <w:t xml:space="preserve">  (año) </w:t>
      </w:r>
      <w:r w:rsidRPr="00A54372">
        <w:rPr>
          <w:rFonts w:ascii="Museo Sans 300" w:hAnsi="Museo Sans 300"/>
        </w:rPr>
        <w:t xml:space="preserve">, por este medio, </w:t>
      </w:r>
      <w:r w:rsidRPr="00A54372">
        <w:rPr>
          <w:rFonts w:ascii="Museo Sans 300" w:hAnsi="Museo Sans 300"/>
          <w:b/>
        </w:rPr>
        <w:t>BAJO JURAMENTO DECLARA</w:t>
      </w:r>
      <w:r w:rsidRPr="00A54372">
        <w:rPr>
          <w:rFonts w:ascii="Museo Sans 300" w:hAnsi="Museo Sans 300"/>
        </w:rPr>
        <w:t xml:space="preserve">: I) Que cumple los requisitos establecidos en el artículo ochenta y uno de la Ley de Supervisión y Regulación del Sistema Financiero, para ser y mantenerse inscrito en el Registro de </w:t>
      </w:r>
      <w:r w:rsidR="006E5D44">
        <w:rPr>
          <w:rFonts w:ascii="Museo Sans 300" w:hAnsi="Museo Sans 300"/>
        </w:rPr>
        <w:t>Peritos</w:t>
      </w:r>
      <w:r w:rsidRPr="00A54372">
        <w:rPr>
          <w:rFonts w:ascii="Museo Sans 300" w:hAnsi="Museo Sans 300"/>
        </w:rPr>
        <w:t xml:space="preserve"> de la Superintendencia, para lo cual manifiesta lo siguiente: a) Que cuenta con la formación universitaria o técnica especializada para el tipo de bien que valuará, de acuerdo a su solicitud; b) Que cumple con las regulaciones que le son aplicables en el ejercicio de sus deberes profesionales; c) Que no es deudor, codeudor o fiador en los integrantes del sistema financiero de créditos a los que se les haya constituido el cincuenta por ciento o más de reservas de saneamiento, de acuerdo a la normativa respectiva y que no se encuentra en estado de quiebra, suspensión de pagos o concurso de acreedores; d) Que no ha sido condenado por delito doloso alguno; y e) Que no es director, administrador, gerente, funcionario o empleado de algún integrante del sistema financiero; asimismo, se compromete a que en caso de obtener inscripción en el Registro y mientras ésta se encuentre vigente, prestará sus servicios en cualquiera de los integrantes del sistema financiero, a excepción de aquellos en los cuales, su cónyuge o conviviente, o parientes dentro del cuarto grado de consanguinidad o segundo de afinidad tengan la calidad de director, administrador, gerente, funcionario o empleado; </w:t>
      </w:r>
      <w:r w:rsidR="0068385D" w:rsidRPr="00A54372">
        <w:rPr>
          <w:rFonts w:ascii="Museo Sans 300" w:hAnsi="Museo Sans 300"/>
        </w:rPr>
        <w:t xml:space="preserve">II) Que la información proporcionada y la documentación presentada por su persona es veraz y autoriza a la Superintendencia del Sistema Financiero para que verifique y requiera información adicional a la proporcionada; III) Que en caso de encontrarse falsedad o alteración en los documentos </w:t>
      </w:r>
    </w:p>
    <w:p w14:paraId="770896B0" w14:textId="77777777" w:rsidR="00C16350" w:rsidRDefault="0068385D" w:rsidP="00C16350">
      <w:pPr>
        <w:widowControl w:val="0"/>
        <w:jc w:val="both"/>
        <w:rPr>
          <w:rFonts w:ascii="Museo Sans 300" w:hAnsi="Museo Sans 300"/>
          <w:lang w:val="es-ES"/>
        </w:rPr>
      </w:pPr>
      <w:r w:rsidRPr="00A54372">
        <w:rPr>
          <w:rFonts w:ascii="Museo Sans 300" w:hAnsi="Museo Sans 300"/>
        </w:rPr>
        <w:t>o información proporcionada, se da por enterado que la Superintendencia cancelará su proceso de inscripción en el Registro, sin perjuicio de las acciones que conforme a derecho correspondan</w:t>
      </w:r>
      <w:r w:rsidR="00FE0120" w:rsidRPr="00A54372">
        <w:rPr>
          <w:rFonts w:ascii="Museo Sans 300" w:hAnsi="Museo Sans 300"/>
        </w:rPr>
        <w:t>; y IV) Que se somete a los criterios de calificación y evaluación establecidos por la Ley de</w:t>
      </w:r>
      <w:r w:rsidR="00FE0120" w:rsidRPr="00A54372">
        <w:rPr>
          <w:rFonts w:ascii="Museo Sans 300" w:hAnsi="Museo Sans 300"/>
          <w:lang w:val="es-ES"/>
        </w:rPr>
        <w:t xml:space="preserve"> Supervisión y Regulación del Sistema Financiero y las Normas</w:t>
      </w:r>
      <w:r w:rsidR="0055089E">
        <w:rPr>
          <w:rFonts w:ascii="Museo Sans 300" w:hAnsi="Museo Sans 300"/>
          <w:lang w:val="es-ES"/>
        </w:rPr>
        <w:t xml:space="preserve"> Técnicas</w:t>
      </w:r>
      <w:r w:rsidR="00FE0120" w:rsidRPr="00A54372">
        <w:rPr>
          <w:rFonts w:ascii="Museo Sans 300" w:hAnsi="Museo Sans 300"/>
          <w:lang w:val="es-ES"/>
        </w:rPr>
        <w:t xml:space="preserve"> para </w:t>
      </w:r>
      <w:r w:rsidR="0055089E">
        <w:rPr>
          <w:rFonts w:ascii="Museo Sans 300" w:hAnsi="Museo Sans 300"/>
          <w:lang w:val="es-ES"/>
        </w:rPr>
        <w:t xml:space="preserve">el Registro </w:t>
      </w:r>
      <w:r w:rsidR="00FE0120" w:rsidRPr="00A54372">
        <w:rPr>
          <w:rFonts w:ascii="Museo Sans 300" w:hAnsi="Museo Sans 300"/>
          <w:lang w:val="es-ES"/>
        </w:rPr>
        <w:t xml:space="preserve">de </w:t>
      </w:r>
      <w:r w:rsidR="006E5D44">
        <w:rPr>
          <w:rFonts w:ascii="Museo Sans 300" w:hAnsi="Museo Sans 300"/>
          <w:lang w:val="es-ES"/>
        </w:rPr>
        <w:t>Peritos</w:t>
      </w:r>
      <w:r w:rsidR="00FE0120" w:rsidRPr="00A54372">
        <w:rPr>
          <w:rFonts w:ascii="Museo Sans 300" w:hAnsi="Museo Sans 300"/>
          <w:lang w:val="es-ES"/>
        </w:rPr>
        <w:t xml:space="preserve"> Valuadores y sus Obligaciones Profesionales. El suscrito Notario hace constar: que explique al compareciente sobre lo establecido en el artículo doscientos ochenta y cuatro del Código Penal, en cuanto al delito de falsedad ideológica. Así se expresó el (la) compareciente a quien expliqué los efectos legales de la presente Acta Notarial que consta de___ hoja(s) frente y vuelto; y leído que le fue por mí lo escrito, en un solo acto sin interrupción e íntegramente, ratifica su contenido y</w:t>
      </w:r>
    </w:p>
    <w:p w14:paraId="0A262E83" w14:textId="77777777" w:rsidR="00C16350" w:rsidRDefault="00C16350" w:rsidP="00C16350">
      <w:pPr>
        <w:widowControl w:val="0"/>
        <w:jc w:val="right"/>
        <w:rPr>
          <w:rFonts w:ascii="Museo Sans 300" w:hAnsi="Museo Sans 300"/>
          <w:b/>
          <w:lang w:val="es-ES"/>
        </w:rPr>
      </w:pPr>
      <w:r w:rsidRPr="00A54372">
        <w:rPr>
          <w:rFonts w:ascii="Museo Sans 300" w:hAnsi="Museo Sans 300"/>
          <w:b/>
          <w:lang w:val="es-ES"/>
        </w:rPr>
        <w:t xml:space="preserve">Anexo No. </w:t>
      </w:r>
      <w:r>
        <w:rPr>
          <w:rFonts w:ascii="Museo Sans 300" w:hAnsi="Museo Sans 300"/>
          <w:b/>
          <w:lang w:val="es-ES"/>
        </w:rPr>
        <w:t xml:space="preserve">2 </w:t>
      </w:r>
    </w:p>
    <w:p w14:paraId="3755DD81" w14:textId="06BFE0F8" w:rsidR="00FE0120" w:rsidRPr="00C16350" w:rsidRDefault="00FE0120" w:rsidP="00C16350">
      <w:pPr>
        <w:widowControl w:val="0"/>
        <w:rPr>
          <w:rFonts w:ascii="Museo Sans 300" w:hAnsi="Museo Sans 300"/>
          <w:lang w:val="es-ES"/>
        </w:rPr>
      </w:pPr>
      <w:r w:rsidRPr="00A54372">
        <w:rPr>
          <w:rFonts w:ascii="Museo Sans 300" w:hAnsi="Museo Sans 300"/>
          <w:lang w:val="es-ES"/>
        </w:rPr>
        <w:t xml:space="preserve">firmamos. </w:t>
      </w:r>
      <w:r w:rsidRPr="00A54372">
        <w:rPr>
          <w:rFonts w:ascii="Museo Sans 300" w:hAnsi="Museo Sans 300"/>
          <w:b/>
          <w:lang w:val="es-ES"/>
        </w:rPr>
        <w:t>DOY FE.-</w:t>
      </w:r>
    </w:p>
    <w:p w14:paraId="0EFB476A" w14:textId="77777777" w:rsidR="00C16350" w:rsidRPr="00A54372" w:rsidRDefault="00C16350" w:rsidP="00C16350">
      <w:pPr>
        <w:spacing w:before="120" w:after="120"/>
        <w:jc w:val="both"/>
        <w:rPr>
          <w:rFonts w:ascii="Museo Sans 300" w:hAnsi="Museo Sans 300"/>
          <w:b/>
          <w:lang w:val="es-ES"/>
        </w:rPr>
      </w:pPr>
      <w:r w:rsidRPr="00A54372">
        <w:rPr>
          <w:rFonts w:ascii="Museo Sans 300" w:hAnsi="Museo Sans 300"/>
          <w:b/>
          <w:lang w:val="es-ES"/>
        </w:rPr>
        <w:t>La Declaración Jurada debe cumplir con lo establecido en la Ley de Notariado</w:t>
      </w:r>
    </w:p>
    <w:p w14:paraId="434FB981" w14:textId="77777777" w:rsidR="00C06209" w:rsidRDefault="00C06209" w:rsidP="007E3466">
      <w:pPr>
        <w:jc w:val="both"/>
        <w:rPr>
          <w:rFonts w:ascii="Museo Sans 300" w:hAnsi="Museo Sans 300"/>
          <w:b/>
          <w:lang w:val="es-ES"/>
        </w:rPr>
      </w:pPr>
    </w:p>
    <w:p w14:paraId="77D42DD4" w14:textId="77777777" w:rsidR="00C06209" w:rsidRDefault="00C06209" w:rsidP="007E3466">
      <w:pPr>
        <w:jc w:val="both"/>
        <w:rPr>
          <w:rFonts w:ascii="Museo Sans 300" w:hAnsi="Museo Sans 300"/>
          <w:b/>
          <w:lang w:val="es-ES"/>
        </w:rPr>
      </w:pPr>
    </w:p>
    <w:p w14:paraId="6C0B4BD0" w14:textId="77777777" w:rsidR="00C06209" w:rsidRDefault="00C06209" w:rsidP="007E3466">
      <w:pPr>
        <w:jc w:val="both"/>
        <w:rPr>
          <w:rFonts w:ascii="Museo Sans 300" w:hAnsi="Museo Sans 300"/>
          <w:b/>
          <w:lang w:val="es-ES"/>
        </w:rPr>
      </w:pPr>
    </w:p>
    <w:p w14:paraId="25177E18" w14:textId="77777777" w:rsidR="00C06209" w:rsidRDefault="00C06209" w:rsidP="007E3466">
      <w:pPr>
        <w:jc w:val="both"/>
        <w:rPr>
          <w:rFonts w:ascii="Museo Sans 300" w:hAnsi="Museo Sans 300"/>
          <w:b/>
          <w:lang w:val="es-ES"/>
        </w:rPr>
      </w:pPr>
    </w:p>
    <w:p w14:paraId="5574F1B0" w14:textId="77777777" w:rsidR="00C06209" w:rsidRDefault="00C06209" w:rsidP="007E3466">
      <w:pPr>
        <w:jc w:val="both"/>
        <w:rPr>
          <w:rFonts w:ascii="Museo Sans 300" w:hAnsi="Museo Sans 300"/>
          <w:b/>
          <w:lang w:val="es-ES"/>
        </w:rPr>
      </w:pPr>
    </w:p>
    <w:p w14:paraId="09E3635B" w14:textId="77777777" w:rsidR="00C06209" w:rsidRDefault="00C06209" w:rsidP="007E3466">
      <w:pPr>
        <w:jc w:val="both"/>
        <w:rPr>
          <w:rFonts w:ascii="Museo Sans 300" w:hAnsi="Museo Sans 300"/>
          <w:b/>
          <w:lang w:val="es-ES"/>
        </w:rPr>
      </w:pPr>
    </w:p>
    <w:p w14:paraId="5C391364" w14:textId="77777777" w:rsidR="00C06209" w:rsidRDefault="00C06209" w:rsidP="007E3466">
      <w:pPr>
        <w:jc w:val="both"/>
        <w:rPr>
          <w:rFonts w:ascii="Museo Sans 300" w:hAnsi="Museo Sans 300"/>
          <w:b/>
          <w:lang w:val="es-ES"/>
        </w:rPr>
      </w:pPr>
    </w:p>
    <w:p w14:paraId="526882A6" w14:textId="77777777" w:rsidR="00C06209" w:rsidRDefault="00C06209" w:rsidP="007E3466">
      <w:pPr>
        <w:jc w:val="both"/>
        <w:rPr>
          <w:rFonts w:ascii="Museo Sans 300" w:hAnsi="Museo Sans 300"/>
          <w:b/>
          <w:lang w:val="es-ES"/>
        </w:rPr>
      </w:pPr>
    </w:p>
    <w:p w14:paraId="6DB566BA" w14:textId="77777777" w:rsidR="00C06209" w:rsidRDefault="00C06209" w:rsidP="007E3466">
      <w:pPr>
        <w:jc w:val="both"/>
        <w:rPr>
          <w:rFonts w:ascii="Museo Sans 300" w:hAnsi="Museo Sans 300"/>
          <w:b/>
          <w:lang w:val="es-ES"/>
        </w:rPr>
      </w:pPr>
    </w:p>
    <w:p w14:paraId="3445D1C3" w14:textId="77777777" w:rsidR="00C06209" w:rsidRDefault="00C06209" w:rsidP="007E3466">
      <w:pPr>
        <w:jc w:val="both"/>
        <w:rPr>
          <w:rFonts w:ascii="Museo Sans 300" w:hAnsi="Museo Sans 300"/>
          <w:b/>
          <w:lang w:val="es-ES"/>
        </w:rPr>
      </w:pPr>
    </w:p>
    <w:p w14:paraId="3DBAE210" w14:textId="77777777" w:rsidR="00C06209" w:rsidRDefault="00C06209" w:rsidP="007E3466">
      <w:pPr>
        <w:jc w:val="both"/>
        <w:rPr>
          <w:rFonts w:ascii="Museo Sans 300" w:hAnsi="Museo Sans 300"/>
          <w:b/>
          <w:lang w:val="es-ES"/>
        </w:rPr>
      </w:pPr>
    </w:p>
    <w:p w14:paraId="428522FE" w14:textId="77777777" w:rsidR="00C06209" w:rsidRDefault="00C06209" w:rsidP="007E3466">
      <w:pPr>
        <w:jc w:val="both"/>
        <w:rPr>
          <w:rFonts w:ascii="Museo Sans 300" w:hAnsi="Museo Sans 300"/>
          <w:b/>
          <w:lang w:val="es-ES"/>
        </w:rPr>
      </w:pPr>
    </w:p>
    <w:p w14:paraId="70328415" w14:textId="77777777" w:rsidR="00C06209" w:rsidRDefault="00C06209" w:rsidP="007E3466">
      <w:pPr>
        <w:jc w:val="both"/>
        <w:rPr>
          <w:rFonts w:ascii="Museo Sans 300" w:hAnsi="Museo Sans 300"/>
          <w:b/>
          <w:lang w:val="es-ES"/>
        </w:rPr>
      </w:pPr>
    </w:p>
    <w:p w14:paraId="308F8134" w14:textId="77777777" w:rsidR="00C06209" w:rsidRDefault="00C06209" w:rsidP="007E3466">
      <w:pPr>
        <w:jc w:val="both"/>
        <w:rPr>
          <w:rFonts w:ascii="Museo Sans 300" w:hAnsi="Museo Sans 300"/>
          <w:b/>
          <w:lang w:val="es-ES"/>
        </w:rPr>
      </w:pPr>
    </w:p>
    <w:p w14:paraId="4FB984D8" w14:textId="77777777" w:rsidR="00C06209" w:rsidRDefault="00C06209" w:rsidP="007E3466">
      <w:pPr>
        <w:jc w:val="both"/>
        <w:rPr>
          <w:rFonts w:ascii="Museo Sans 300" w:hAnsi="Museo Sans 300"/>
          <w:b/>
          <w:lang w:val="es-ES"/>
        </w:rPr>
      </w:pPr>
    </w:p>
    <w:p w14:paraId="3C46009F" w14:textId="77777777" w:rsidR="00C06209" w:rsidRDefault="00C06209" w:rsidP="007E3466">
      <w:pPr>
        <w:jc w:val="both"/>
        <w:rPr>
          <w:rFonts w:ascii="Museo Sans 300" w:hAnsi="Museo Sans 300"/>
          <w:b/>
          <w:lang w:val="es-ES"/>
        </w:rPr>
      </w:pPr>
    </w:p>
    <w:p w14:paraId="695FE705" w14:textId="77777777" w:rsidR="00C06209" w:rsidRDefault="00C06209" w:rsidP="007E3466">
      <w:pPr>
        <w:jc w:val="both"/>
        <w:rPr>
          <w:rFonts w:ascii="Museo Sans 300" w:hAnsi="Museo Sans 300"/>
          <w:b/>
          <w:lang w:val="es-ES"/>
        </w:rPr>
      </w:pPr>
    </w:p>
    <w:p w14:paraId="5C38926D" w14:textId="77777777" w:rsidR="00C06209" w:rsidRDefault="00C06209" w:rsidP="007E3466">
      <w:pPr>
        <w:jc w:val="both"/>
        <w:rPr>
          <w:rFonts w:ascii="Museo Sans 300" w:hAnsi="Museo Sans 300"/>
          <w:b/>
          <w:lang w:val="es-ES"/>
        </w:rPr>
      </w:pPr>
    </w:p>
    <w:p w14:paraId="6758C7A7" w14:textId="77777777" w:rsidR="00C06209" w:rsidRDefault="00C06209" w:rsidP="007E3466">
      <w:pPr>
        <w:jc w:val="both"/>
        <w:rPr>
          <w:rFonts w:ascii="Museo Sans 300" w:hAnsi="Museo Sans 300"/>
          <w:b/>
          <w:lang w:val="es-ES"/>
        </w:rPr>
      </w:pPr>
    </w:p>
    <w:p w14:paraId="45901480" w14:textId="77777777" w:rsidR="00C06209" w:rsidRDefault="00C06209" w:rsidP="007E3466">
      <w:pPr>
        <w:jc w:val="both"/>
        <w:rPr>
          <w:rFonts w:ascii="Museo Sans 300" w:hAnsi="Museo Sans 300"/>
          <w:b/>
          <w:lang w:val="es-ES"/>
        </w:rPr>
      </w:pPr>
    </w:p>
    <w:p w14:paraId="2134E73E" w14:textId="77777777" w:rsidR="00C06209" w:rsidRDefault="00C06209" w:rsidP="007E3466">
      <w:pPr>
        <w:jc w:val="both"/>
        <w:rPr>
          <w:rFonts w:ascii="Museo Sans 300" w:hAnsi="Museo Sans 300"/>
          <w:b/>
          <w:lang w:val="es-ES"/>
        </w:rPr>
      </w:pPr>
    </w:p>
    <w:p w14:paraId="33A98A72" w14:textId="77777777" w:rsidR="00C06209" w:rsidRDefault="00C06209" w:rsidP="007E3466">
      <w:pPr>
        <w:jc w:val="both"/>
        <w:rPr>
          <w:rFonts w:ascii="Museo Sans 300" w:hAnsi="Museo Sans 300"/>
          <w:b/>
          <w:lang w:val="es-ES"/>
        </w:rPr>
      </w:pPr>
    </w:p>
    <w:p w14:paraId="131FEDF3" w14:textId="77777777" w:rsidR="00C06209" w:rsidRDefault="00C06209" w:rsidP="007E3466">
      <w:pPr>
        <w:jc w:val="both"/>
        <w:rPr>
          <w:rFonts w:ascii="Museo Sans 300" w:hAnsi="Museo Sans 300"/>
          <w:b/>
          <w:lang w:val="es-ES"/>
        </w:rPr>
      </w:pPr>
    </w:p>
    <w:p w14:paraId="30B80C02" w14:textId="77777777" w:rsidR="00C06209" w:rsidRDefault="00C06209" w:rsidP="007E3466">
      <w:pPr>
        <w:jc w:val="both"/>
        <w:rPr>
          <w:rFonts w:ascii="Museo Sans 300" w:hAnsi="Museo Sans 300"/>
          <w:b/>
          <w:lang w:val="es-ES"/>
        </w:rPr>
      </w:pPr>
    </w:p>
    <w:p w14:paraId="773E4E1B" w14:textId="77777777" w:rsidR="00C06209" w:rsidRDefault="00C06209" w:rsidP="007E3466">
      <w:pPr>
        <w:jc w:val="both"/>
        <w:rPr>
          <w:rFonts w:ascii="Museo Sans 300" w:hAnsi="Museo Sans 300"/>
          <w:b/>
          <w:lang w:val="es-ES"/>
        </w:rPr>
      </w:pPr>
    </w:p>
    <w:p w14:paraId="46464457" w14:textId="77777777" w:rsidR="00C06209" w:rsidRDefault="00C06209" w:rsidP="007E3466">
      <w:pPr>
        <w:jc w:val="both"/>
        <w:rPr>
          <w:rFonts w:ascii="Museo Sans 300" w:hAnsi="Museo Sans 300"/>
          <w:b/>
          <w:lang w:val="es-ES"/>
        </w:rPr>
      </w:pPr>
    </w:p>
    <w:p w14:paraId="16710CC0" w14:textId="77777777" w:rsidR="00C06209" w:rsidRDefault="00C06209" w:rsidP="007E3466">
      <w:pPr>
        <w:jc w:val="both"/>
        <w:rPr>
          <w:rFonts w:ascii="Museo Sans 300" w:hAnsi="Museo Sans 300"/>
          <w:b/>
          <w:lang w:val="es-ES"/>
        </w:rPr>
      </w:pPr>
    </w:p>
    <w:p w14:paraId="2B3EF249" w14:textId="77777777" w:rsidR="00C06209" w:rsidRDefault="00C06209" w:rsidP="007E3466">
      <w:pPr>
        <w:jc w:val="both"/>
        <w:rPr>
          <w:rFonts w:ascii="Museo Sans 300" w:hAnsi="Museo Sans 300"/>
          <w:b/>
          <w:lang w:val="es-ES"/>
        </w:rPr>
      </w:pPr>
    </w:p>
    <w:p w14:paraId="72DD011B" w14:textId="77777777" w:rsidR="00C06209" w:rsidRDefault="00C06209" w:rsidP="007E3466">
      <w:pPr>
        <w:jc w:val="both"/>
        <w:rPr>
          <w:rFonts w:ascii="Museo Sans 300" w:hAnsi="Museo Sans 300"/>
          <w:b/>
          <w:lang w:val="es-ES"/>
        </w:rPr>
      </w:pPr>
    </w:p>
    <w:p w14:paraId="0BEB3C39" w14:textId="77777777" w:rsidR="00C06209" w:rsidRDefault="00C06209" w:rsidP="007E3466">
      <w:pPr>
        <w:jc w:val="both"/>
        <w:rPr>
          <w:rFonts w:ascii="Museo Sans 300" w:hAnsi="Museo Sans 300"/>
          <w:b/>
          <w:lang w:val="es-ES"/>
        </w:rPr>
      </w:pPr>
    </w:p>
    <w:p w14:paraId="64C99590" w14:textId="77777777" w:rsidR="00C06209" w:rsidRDefault="00C06209" w:rsidP="007E3466">
      <w:pPr>
        <w:jc w:val="both"/>
        <w:rPr>
          <w:rFonts w:ascii="Museo Sans 300" w:hAnsi="Museo Sans 300"/>
          <w:b/>
          <w:lang w:val="es-ES"/>
        </w:rPr>
      </w:pPr>
    </w:p>
    <w:p w14:paraId="354364EA" w14:textId="77777777" w:rsidR="00C06209" w:rsidRDefault="00C06209" w:rsidP="007E3466">
      <w:pPr>
        <w:jc w:val="both"/>
        <w:rPr>
          <w:rFonts w:ascii="Museo Sans 300" w:hAnsi="Museo Sans 300"/>
          <w:b/>
          <w:lang w:val="es-ES"/>
        </w:rPr>
      </w:pPr>
    </w:p>
    <w:p w14:paraId="47B874E0" w14:textId="77777777" w:rsidR="00C06209" w:rsidRDefault="00C06209" w:rsidP="007E3466">
      <w:pPr>
        <w:jc w:val="both"/>
        <w:rPr>
          <w:rFonts w:ascii="Museo Sans 300" w:hAnsi="Museo Sans 300"/>
          <w:b/>
          <w:lang w:val="es-ES"/>
        </w:rPr>
      </w:pPr>
    </w:p>
    <w:p w14:paraId="664B59AC" w14:textId="77777777" w:rsidR="00C06209" w:rsidRDefault="00C06209" w:rsidP="007E3466">
      <w:pPr>
        <w:jc w:val="both"/>
        <w:rPr>
          <w:rFonts w:ascii="Museo Sans 300" w:hAnsi="Museo Sans 300"/>
          <w:b/>
          <w:lang w:val="es-ES"/>
        </w:rPr>
      </w:pPr>
    </w:p>
    <w:p w14:paraId="0D603B96" w14:textId="77777777" w:rsidR="00C06209" w:rsidRDefault="00C06209" w:rsidP="007E3466">
      <w:pPr>
        <w:jc w:val="both"/>
        <w:rPr>
          <w:rFonts w:ascii="Museo Sans 300" w:hAnsi="Museo Sans 300"/>
          <w:b/>
          <w:lang w:val="es-ES"/>
        </w:rPr>
      </w:pPr>
    </w:p>
    <w:p w14:paraId="40A22951" w14:textId="77777777" w:rsidR="00C06209" w:rsidRDefault="00C06209" w:rsidP="007E3466">
      <w:pPr>
        <w:jc w:val="both"/>
        <w:rPr>
          <w:rFonts w:ascii="Museo Sans 300" w:hAnsi="Museo Sans 300"/>
          <w:b/>
          <w:lang w:val="es-ES"/>
        </w:rPr>
      </w:pPr>
    </w:p>
    <w:p w14:paraId="38E84A03" w14:textId="77777777" w:rsidR="00C06209" w:rsidRDefault="00C06209" w:rsidP="007E3466">
      <w:pPr>
        <w:jc w:val="both"/>
        <w:rPr>
          <w:rFonts w:ascii="Museo Sans 300" w:hAnsi="Museo Sans 300"/>
          <w:b/>
          <w:lang w:val="es-ES"/>
        </w:rPr>
      </w:pPr>
    </w:p>
    <w:p w14:paraId="3C937AAC" w14:textId="2E058AB0" w:rsidR="00C06209" w:rsidRDefault="00C06209" w:rsidP="00C06209">
      <w:pPr>
        <w:spacing w:before="120" w:after="120"/>
        <w:jc w:val="right"/>
        <w:rPr>
          <w:rFonts w:ascii="Museo Sans 300" w:hAnsi="Museo Sans 300"/>
        </w:rPr>
      </w:pPr>
      <w:r w:rsidRPr="00A54372">
        <w:rPr>
          <w:rFonts w:ascii="Museo Sans 300" w:hAnsi="Museo Sans 300"/>
          <w:b/>
          <w:lang w:val="es-ES"/>
        </w:rPr>
        <w:t>Anexo No. 3</w:t>
      </w:r>
    </w:p>
    <w:p w14:paraId="741F650B" w14:textId="6F94DA9C" w:rsidR="00FE0120" w:rsidRPr="00A54372" w:rsidRDefault="00FE0120" w:rsidP="007E3466">
      <w:pPr>
        <w:jc w:val="both"/>
        <w:rPr>
          <w:rFonts w:ascii="Museo Sans 300" w:hAnsi="Museo Sans 300"/>
          <w:b/>
          <w:lang w:val="es-ES"/>
        </w:rPr>
      </w:pPr>
      <w:r w:rsidRPr="00A54372">
        <w:rPr>
          <w:rFonts w:ascii="Museo Sans 300" w:hAnsi="Museo Sans 300"/>
          <w:b/>
          <w:lang w:val="es-ES"/>
        </w:rPr>
        <w:t>La Declaración Jurada debe cumplir con lo establecido en la Ley de Notariado</w:t>
      </w:r>
    </w:p>
    <w:p w14:paraId="10D99D0A" w14:textId="4E60C065" w:rsidR="00A16CD3" w:rsidRDefault="00A16CD3" w:rsidP="007E3466">
      <w:pPr>
        <w:jc w:val="center"/>
        <w:rPr>
          <w:rFonts w:ascii="Museo Sans 300" w:hAnsi="Museo Sans 300"/>
          <w:b/>
        </w:rPr>
      </w:pPr>
      <w:r w:rsidRPr="00A54372">
        <w:rPr>
          <w:rFonts w:ascii="Museo Sans 300" w:hAnsi="Museo Sans 300"/>
          <w:b/>
        </w:rPr>
        <w:t>Modelo de Declaración Jurada para Inscripción Persona Jurídica</w:t>
      </w:r>
    </w:p>
    <w:p w14:paraId="70C1C538" w14:textId="77777777" w:rsidR="007E3466" w:rsidRPr="00A54372" w:rsidRDefault="007E3466" w:rsidP="007E3466">
      <w:pPr>
        <w:jc w:val="center"/>
        <w:rPr>
          <w:rFonts w:ascii="Museo Sans 300" w:hAnsi="Museo Sans 300"/>
          <w:b/>
        </w:rPr>
      </w:pPr>
    </w:p>
    <w:p w14:paraId="061A5CDD" w14:textId="37980FBD" w:rsidR="00D25024" w:rsidRDefault="00A16CD3" w:rsidP="00085F9A">
      <w:pPr>
        <w:jc w:val="both"/>
        <w:rPr>
          <w:rFonts w:ascii="Museo Sans 300" w:hAnsi="Museo Sans 300"/>
        </w:rPr>
      </w:pPr>
      <w:r w:rsidRPr="00A54372">
        <w:rPr>
          <w:rFonts w:ascii="Museo Sans 300" w:hAnsi="Museo Sans 300"/>
        </w:rPr>
        <w:t xml:space="preserve">En la ciudad de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 las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horas del día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 </w:t>
      </w:r>
      <w:r w:rsidRPr="00A54372">
        <w:rPr>
          <w:rFonts w:ascii="Museo Sans 300" w:hAnsi="Museo Sans 300"/>
          <w:u w:val="single"/>
        </w:rPr>
        <w:t xml:space="preserve"> </w:t>
      </w:r>
      <w:r w:rsidRPr="00A54372">
        <w:rPr>
          <w:rFonts w:ascii="Museo Sans 300" w:hAnsi="Museo Sans 300"/>
          <w:u w:val="single"/>
        </w:rPr>
        <w:tab/>
        <w:t xml:space="preserve">   </w:t>
      </w:r>
      <w:r w:rsidRPr="00A54372">
        <w:rPr>
          <w:rFonts w:ascii="Museo Sans 300" w:hAnsi="Museo Sans 300"/>
          <w:u w:val="single"/>
        </w:rPr>
        <w:tab/>
      </w:r>
      <w:r w:rsidRPr="00A54372">
        <w:rPr>
          <w:rFonts w:ascii="Museo Sans 300" w:hAnsi="Museo Sans 300"/>
        </w:rPr>
        <w:t xml:space="preserve"> del año dos mil  </w:t>
      </w:r>
      <w:r w:rsidRPr="00A54372">
        <w:rPr>
          <w:rFonts w:ascii="Museo Sans 300" w:hAnsi="Museo Sans 300"/>
          <w:u w:val="single"/>
        </w:rPr>
        <w:t xml:space="preserve"> </w:t>
      </w:r>
      <w:r w:rsidRPr="00A54372">
        <w:rPr>
          <w:rFonts w:ascii="Museo Sans 300" w:hAnsi="Museo Sans 300"/>
          <w:u w:val="single"/>
        </w:rPr>
        <w:tab/>
        <w:t xml:space="preserve">       </w:t>
      </w:r>
      <w:r w:rsidRPr="00A54372">
        <w:rPr>
          <w:rFonts w:ascii="Museo Sans 300" w:hAnsi="Museo Sans 300"/>
        </w:rPr>
        <w:t xml:space="preserve">. ANTE MI,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Notario,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comparece el(la) señor(a):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de</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años de edad, </w:t>
      </w:r>
      <w:r w:rsidRPr="00A54372">
        <w:rPr>
          <w:rFonts w:ascii="Museo Sans 300" w:hAnsi="Museo Sans 300"/>
          <w:i/>
          <w:u w:val="single"/>
        </w:rPr>
        <w:t>(Profesión u oficio)</w:t>
      </w:r>
      <w:r w:rsidRPr="00A54372">
        <w:rPr>
          <w:rFonts w:ascii="Museo Sans 300" w:hAnsi="Museo Sans 300"/>
        </w:rPr>
        <w:t xml:space="preserve">,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persona a quien hoy conozco e identifico por medio de su Documento Único de Identidad número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y  con Número de Identificación Tributaria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actuando en su calidad de Representante Legal de la Sociedad ____________, tal como lo comprueba con Testimonio de Escritura Pública de Constitución de la Sociedad ___________; credencial debidamente inscrita en el registro correspondiente </w:t>
      </w:r>
      <w:r w:rsidRPr="00A54372">
        <w:rPr>
          <w:rFonts w:ascii="Museo Sans 300" w:hAnsi="Museo Sans 300"/>
          <w:i/>
          <w:u w:val="single"/>
        </w:rPr>
        <w:t xml:space="preserve">(relacionar registro) </w:t>
      </w:r>
      <w:r w:rsidRPr="00A54372">
        <w:rPr>
          <w:rFonts w:ascii="Museo Sans 300" w:hAnsi="Museo Sans 300"/>
        </w:rPr>
        <w:t xml:space="preserve">al número ______ de fecha_______, libro _____, y para ser presentado a la Superintendencia del Sistema Financiero junto a la solicitud de inscripción de la Sociedad en el Registro de </w:t>
      </w:r>
      <w:r w:rsidR="006E5D44">
        <w:rPr>
          <w:rFonts w:ascii="Museo Sans 300" w:hAnsi="Museo Sans 300"/>
        </w:rPr>
        <w:t>Peritos</w:t>
      </w:r>
      <w:r w:rsidRPr="00A54372">
        <w:rPr>
          <w:rFonts w:ascii="Museo Sans 300" w:hAnsi="Museo Sans 300"/>
        </w:rPr>
        <w:t xml:space="preserve"> Valuadores de esa Institución correspondiente al proceso de </w:t>
      </w:r>
      <w:r w:rsidRPr="00A54372">
        <w:rPr>
          <w:rFonts w:ascii="Museo Sans 300" w:hAnsi="Museo Sans 300"/>
          <w:i/>
          <w:u w:val="single"/>
        </w:rPr>
        <w:t xml:space="preserve"> (mes)  </w:t>
      </w:r>
      <w:r w:rsidRPr="00A54372">
        <w:rPr>
          <w:rFonts w:ascii="Museo Sans 300" w:hAnsi="Museo Sans 300"/>
        </w:rPr>
        <w:t xml:space="preserve">de dos mil </w:t>
      </w:r>
      <w:r w:rsidRPr="00A54372">
        <w:rPr>
          <w:rFonts w:ascii="Museo Sans 300" w:hAnsi="Museo Sans 300"/>
          <w:i/>
          <w:u w:val="single"/>
        </w:rPr>
        <w:t xml:space="preserve">  (año) </w:t>
      </w:r>
      <w:r w:rsidRPr="00A54372">
        <w:rPr>
          <w:rFonts w:ascii="Museo Sans 300" w:hAnsi="Museo Sans 300"/>
        </w:rPr>
        <w:t xml:space="preserve">, por este medio, </w:t>
      </w:r>
      <w:r w:rsidRPr="00A54372">
        <w:rPr>
          <w:rFonts w:ascii="Museo Sans 300" w:hAnsi="Museo Sans 300"/>
          <w:b/>
        </w:rPr>
        <w:t>BAJO JURAMENTO DECLARA</w:t>
      </w:r>
      <w:r w:rsidRPr="00A54372">
        <w:rPr>
          <w:rFonts w:ascii="Museo Sans 300" w:hAnsi="Museo Sans 300"/>
        </w:rPr>
        <w:t xml:space="preserve">: I) Que cumple los requisitos establecidos en el artículo ochenta y uno de la Ley de Supervisión y Regulación del Sistema Financiero, para ser y mantenerse inscrito en el Registro de </w:t>
      </w:r>
      <w:r w:rsidR="006E5D44">
        <w:rPr>
          <w:rFonts w:ascii="Museo Sans 300" w:hAnsi="Museo Sans 300"/>
        </w:rPr>
        <w:t>Peritos</w:t>
      </w:r>
      <w:r w:rsidRPr="00A54372">
        <w:rPr>
          <w:rFonts w:ascii="Museo Sans 300" w:hAnsi="Museo Sans 300"/>
        </w:rPr>
        <w:t xml:space="preserve"> Valuadores de la Superintendencia, para lo cual manifiesta lo siguiente: a) Que cuenta con la formación universitaria o técnica especializada para el tipo de bien que valuará, de acuerdo a su solicitud; b) Que cumple con las regulaciones que le son aplicables en el ejercicio de sus deberes profesionales; c) Que no es deudor, codeudor o fiador en los integrantes del sistema financiero de créditos a los que se les haya constituido el cincuenta por ciento o más de reservas de saneamiento, de acuerdo a la normativa respectiva y que no se encuentra en estado de quiebra, suspensión de pagos o concurso de acreedores; d) Que no ha sido condenado por cualquier delito doloso; y e) Que no es director, administrador, gerente, funcionario o empleado de algún integrante del sistema financiero; asimismo, se compromete a que de obtener la inscripción de su representada y mientras ésta se encuentre vigente en el Registro de </w:t>
      </w:r>
      <w:r w:rsidR="006E5D44">
        <w:rPr>
          <w:rFonts w:ascii="Museo Sans 300" w:hAnsi="Museo Sans 300"/>
        </w:rPr>
        <w:t>Peritos</w:t>
      </w:r>
      <w:r w:rsidRPr="00A54372">
        <w:rPr>
          <w:rFonts w:ascii="Museo Sans 300" w:hAnsi="Museo Sans 300"/>
        </w:rPr>
        <w:t xml:space="preserve"> Valuadores de la Superintendencia, prestará sus servicios en cualquiera de los integrantes del sistema financiero, a excepción de aquellos en los cuales, su cónyuge o conviviente, o parientes dentro del cuarto grado de consanguinidad o segundo de afinidad tengan la calidad de director, administrador, gerente, funcionario o empleado, siendo aplicable los requisitos anteriores a los miembros de la Junta Directiva u órgano equivalente y al gerente general, o el que haga sus veces; </w:t>
      </w:r>
      <w:r w:rsidR="0068385D" w:rsidRPr="00A54372">
        <w:rPr>
          <w:rFonts w:ascii="Museo Sans 300" w:hAnsi="Museo Sans 300"/>
        </w:rPr>
        <w:t>II) Que la</w:t>
      </w:r>
      <w:r w:rsidR="007E3466">
        <w:rPr>
          <w:rFonts w:ascii="Museo Sans 300" w:hAnsi="Museo Sans 300"/>
        </w:rPr>
        <w:t xml:space="preserve"> </w:t>
      </w:r>
      <w:r w:rsidR="0068385D" w:rsidRPr="00A54372">
        <w:rPr>
          <w:rFonts w:ascii="Museo Sans 300" w:hAnsi="Museo Sans 300"/>
        </w:rPr>
        <w:t xml:space="preserve">información proporcionada y la documentación presentada por su persona es veraz y autoriza a la Superintendencia del Sistema Financiero para que verifique y requiera información adicional a la proporcionada; III) Que en caso de encontrarse falsedad o alteración en los documentos o información proporcionada, se da por enterado que la </w:t>
      </w:r>
    </w:p>
    <w:p w14:paraId="5FA0A2F2" w14:textId="3097FD39" w:rsidR="00085F9A" w:rsidRDefault="00085F9A" w:rsidP="00085F9A">
      <w:pPr>
        <w:jc w:val="both"/>
        <w:rPr>
          <w:rFonts w:ascii="Museo Sans 300" w:hAnsi="Museo Sans 300"/>
        </w:rPr>
      </w:pPr>
    </w:p>
    <w:p w14:paraId="51DA4F58" w14:textId="77777777" w:rsidR="00085F9A" w:rsidRDefault="00085F9A" w:rsidP="00085F9A">
      <w:pPr>
        <w:jc w:val="both"/>
        <w:rPr>
          <w:rFonts w:ascii="Museo Sans 300" w:hAnsi="Museo Sans 300"/>
          <w:b/>
          <w:lang w:val="es-ES"/>
        </w:rPr>
      </w:pPr>
    </w:p>
    <w:p w14:paraId="2AD4F941" w14:textId="77777777" w:rsidR="00C06209" w:rsidRPr="00A54372" w:rsidRDefault="00C06209" w:rsidP="00C06209">
      <w:pPr>
        <w:spacing w:before="120" w:after="120"/>
        <w:jc w:val="right"/>
        <w:rPr>
          <w:rFonts w:ascii="Museo Sans 300" w:hAnsi="Museo Sans 300"/>
        </w:rPr>
      </w:pPr>
      <w:r w:rsidRPr="00A54372">
        <w:rPr>
          <w:rFonts w:ascii="Museo Sans 300" w:hAnsi="Museo Sans 300"/>
          <w:b/>
          <w:lang w:val="es-ES"/>
        </w:rPr>
        <w:t>Anexo No. 3</w:t>
      </w:r>
    </w:p>
    <w:p w14:paraId="2FD449F6" w14:textId="58289B67" w:rsidR="00277F5F" w:rsidRDefault="0068385D" w:rsidP="007E3466">
      <w:pPr>
        <w:jc w:val="both"/>
        <w:rPr>
          <w:rFonts w:ascii="Museo Sans 300" w:hAnsi="Museo Sans 300"/>
        </w:rPr>
      </w:pPr>
      <w:r w:rsidRPr="00A54372">
        <w:rPr>
          <w:rFonts w:ascii="Museo Sans 300" w:hAnsi="Museo Sans 300"/>
        </w:rPr>
        <w:t xml:space="preserve">Superintendencia cancelará su proceso de inscripción en el Registro, sin perjuicio de las </w:t>
      </w:r>
    </w:p>
    <w:p w14:paraId="076A39F0" w14:textId="5F7DEDE7" w:rsidR="00A16CD3" w:rsidRDefault="0068385D" w:rsidP="007E3466">
      <w:pPr>
        <w:jc w:val="both"/>
        <w:rPr>
          <w:rFonts w:ascii="Museo Sans 300" w:hAnsi="Museo Sans 300"/>
          <w:b/>
          <w:lang w:val="es-ES"/>
        </w:rPr>
      </w:pPr>
      <w:r w:rsidRPr="00A54372">
        <w:rPr>
          <w:rFonts w:ascii="Museo Sans 300" w:hAnsi="Museo Sans 300"/>
        </w:rPr>
        <w:t>acciones que conforme a derecho correspondan;</w:t>
      </w:r>
      <w:r w:rsidR="00A16CD3" w:rsidRPr="00A54372">
        <w:rPr>
          <w:rFonts w:ascii="Museo Sans 300" w:hAnsi="Museo Sans 300"/>
          <w:lang w:val="es-ES"/>
        </w:rPr>
        <w:t xml:space="preserve"> y IV) Que se somete a los criterios de calificación y evaluación establecidos por la Ley de Supervisión y Regulación del Sistema Financiero y las </w:t>
      </w:r>
      <w:r w:rsidR="0055089E" w:rsidRPr="00A54372">
        <w:rPr>
          <w:rFonts w:ascii="Museo Sans 300" w:hAnsi="Museo Sans 300"/>
          <w:lang w:val="es-ES"/>
        </w:rPr>
        <w:t>Normas</w:t>
      </w:r>
      <w:r w:rsidR="0055089E">
        <w:rPr>
          <w:rFonts w:ascii="Museo Sans 300" w:hAnsi="Museo Sans 300"/>
          <w:lang w:val="es-ES"/>
        </w:rPr>
        <w:t xml:space="preserve"> Técnicas</w:t>
      </w:r>
      <w:r w:rsidR="0055089E" w:rsidRPr="00A54372">
        <w:rPr>
          <w:rFonts w:ascii="Museo Sans 300" w:hAnsi="Museo Sans 300"/>
          <w:lang w:val="es-ES"/>
        </w:rPr>
        <w:t xml:space="preserve"> para </w:t>
      </w:r>
      <w:r w:rsidR="0055089E">
        <w:rPr>
          <w:rFonts w:ascii="Museo Sans 300" w:hAnsi="Museo Sans 300"/>
          <w:lang w:val="es-ES"/>
        </w:rPr>
        <w:t xml:space="preserve">el Registro </w:t>
      </w:r>
      <w:r w:rsidR="0055089E" w:rsidRPr="00A54372">
        <w:rPr>
          <w:rFonts w:ascii="Museo Sans 300" w:hAnsi="Museo Sans 300"/>
          <w:lang w:val="es-ES"/>
        </w:rPr>
        <w:t xml:space="preserve">de </w:t>
      </w:r>
      <w:r w:rsidR="0055089E">
        <w:rPr>
          <w:rFonts w:ascii="Museo Sans 300" w:hAnsi="Museo Sans 300"/>
          <w:lang w:val="es-ES"/>
        </w:rPr>
        <w:t>Peritos</w:t>
      </w:r>
      <w:r w:rsidR="0055089E" w:rsidRPr="00A54372">
        <w:rPr>
          <w:rFonts w:ascii="Museo Sans 300" w:hAnsi="Museo Sans 300"/>
          <w:lang w:val="es-ES"/>
        </w:rPr>
        <w:t xml:space="preserve"> Valuadores y sus Obligaciones Profesionales</w:t>
      </w:r>
      <w:r w:rsidR="00A16CD3" w:rsidRPr="00A54372">
        <w:rPr>
          <w:rFonts w:ascii="Museo Sans 300" w:hAnsi="Museo Sans 300"/>
          <w:lang w:val="es-ES"/>
        </w:rPr>
        <w:t xml:space="preserve">. El suscrito Notario hace constar: que explique al compareciente sobre lo establecido en el artículo doscientos ochenta y cuatro del Código Penal, en cuanto al delito de falsedad ideológica. Así se expresó el (la) compareciente a quien expliqué los efectos legales de la presente Acta Notarial que consta de___ hoja(s) frente y vuelto; y leído que le fue por mí lo escrito, en un solo acto sin interrupción e íntegramente, ratifica su contenido y firmamos. </w:t>
      </w:r>
      <w:r w:rsidR="00A16CD3" w:rsidRPr="00A54372">
        <w:rPr>
          <w:rFonts w:ascii="Museo Sans 300" w:hAnsi="Museo Sans 300"/>
          <w:b/>
          <w:lang w:val="es-ES"/>
        </w:rPr>
        <w:t>DOY FE.-</w:t>
      </w:r>
    </w:p>
    <w:p w14:paraId="2F81F720" w14:textId="77777777" w:rsidR="007E3466" w:rsidRPr="007E3466" w:rsidRDefault="007E3466" w:rsidP="007E3466">
      <w:pPr>
        <w:jc w:val="both"/>
        <w:rPr>
          <w:rFonts w:ascii="Museo Sans 300" w:hAnsi="Museo Sans 300"/>
        </w:rPr>
      </w:pPr>
    </w:p>
    <w:p w14:paraId="113D7399" w14:textId="3C4FEEE7" w:rsidR="002710D1" w:rsidRPr="00A54372" w:rsidRDefault="00A16CD3" w:rsidP="007E3466">
      <w:pPr>
        <w:jc w:val="both"/>
        <w:rPr>
          <w:rFonts w:ascii="Museo Sans 300" w:hAnsi="Museo Sans 300"/>
          <w:b/>
          <w:lang w:val="es-ES"/>
        </w:rPr>
      </w:pPr>
      <w:r w:rsidRPr="00A54372">
        <w:rPr>
          <w:rFonts w:ascii="Museo Sans 300" w:hAnsi="Museo Sans 300"/>
          <w:b/>
          <w:lang w:val="es-ES"/>
        </w:rPr>
        <w:t>La Declaración Jurada debe cumplir con lo es</w:t>
      </w:r>
      <w:r w:rsidR="002710D1" w:rsidRPr="00A54372">
        <w:rPr>
          <w:rFonts w:ascii="Museo Sans 300" w:hAnsi="Museo Sans 300"/>
          <w:b/>
          <w:lang w:val="es-ES"/>
        </w:rPr>
        <w:t>tablecido en la Ley de Notariado</w:t>
      </w:r>
    </w:p>
    <w:p w14:paraId="618CED28" w14:textId="7672FE2E" w:rsidR="00AE31A5" w:rsidRPr="00A54372" w:rsidRDefault="00AE31A5" w:rsidP="00A54372">
      <w:pPr>
        <w:spacing w:before="120" w:after="120"/>
        <w:jc w:val="both"/>
        <w:rPr>
          <w:rFonts w:ascii="Museo Sans 300" w:hAnsi="Museo Sans 300"/>
          <w:b/>
          <w:lang w:val="es-ES"/>
        </w:rPr>
      </w:pPr>
    </w:p>
    <w:p w14:paraId="348E2512" w14:textId="4C30EED7" w:rsidR="00AE31A5" w:rsidRPr="00A54372" w:rsidRDefault="00AE31A5" w:rsidP="00A54372">
      <w:pPr>
        <w:spacing w:before="120" w:after="120"/>
        <w:jc w:val="both"/>
        <w:rPr>
          <w:rFonts w:ascii="Museo Sans 300" w:hAnsi="Museo Sans 300"/>
          <w:b/>
          <w:lang w:val="es-ES"/>
        </w:rPr>
      </w:pPr>
    </w:p>
    <w:p w14:paraId="0C479D01" w14:textId="325EDC3F" w:rsidR="00AE31A5" w:rsidRPr="00A54372" w:rsidRDefault="00AE31A5" w:rsidP="00A54372">
      <w:pPr>
        <w:spacing w:before="120" w:after="120"/>
        <w:jc w:val="both"/>
        <w:rPr>
          <w:rFonts w:ascii="Museo Sans 300" w:hAnsi="Museo Sans 300"/>
          <w:b/>
          <w:lang w:val="es-ES"/>
        </w:rPr>
      </w:pPr>
    </w:p>
    <w:p w14:paraId="7C342F28" w14:textId="7901FC4D" w:rsidR="00AE31A5" w:rsidRPr="00A54372" w:rsidRDefault="00AE31A5" w:rsidP="00A54372">
      <w:pPr>
        <w:spacing w:before="120" w:after="120"/>
        <w:jc w:val="both"/>
        <w:rPr>
          <w:rFonts w:ascii="Museo Sans 300" w:hAnsi="Museo Sans 300"/>
          <w:b/>
          <w:lang w:val="es-ES"/>
        </w:rPr>
      </w:pPr>
    </w:p>
    <w:p w14:paraId="5C391008" w14:textId="55FA7317" w:rsidR="00AE31A5" w:rsidRDefault="00AE31A5" w:rsidP="00A54372">
      <w:pPr>
        <w:spacing w:before="120" w:after="120"/>
        <w:jc w:val="both"/>
        <w:rPr>
          <w:rFonts w:ascii="Museo Sans 300" w:hAnsi="Museo Sans 300"/>
          <w:b/>
          <w:lang w:val="es-ES"/>
        </w:rPr>
      </w:pPr>
    </w:p>
    <w:p w14:paraId="041E149F" w14:textId="1109D462" w:rsidR="007E3466" w:rsidRDefault="007E3466" w:rsidP="00A54372">
      <w:pPr>
        <w:spacing w:before="120" w:after="120"/>
        <w:jc w:val="both"/>
        <w:rPr>
          <w:rFonts w:ascii="Museo Sans 300" w:hAnsi="Museo Sans 300"/>
          <w:b/>
          <w:lang w:val="es-ES"/>
        </w:rPr>
      </w:pPr>
    </w:p>
    <w:p w14:paraId="4125650E" w14:textId="52A29F6E" w:rsidR="007E3466" w:rsidRDefault="007E3466" w:rsidP="00A54372">
      <w:pPr>
        <w:spacing w:before="120" w:after="120"/>
        <w:jc w:val="both"/>
        <w:rPr>
          <w:rFonts w:ascii="Museo Sans 300" w:hAnsi="Museo Sans 300"/>
          <w:b/>
          <w:lang w:val="es-ES"/>
        </w:rPr>
      </w:pPr>
    </w:p>
    <w:p w14:paraId="43CB1487" w14:textId="60DF6984" w:rsidR="007E3466" w:rsidRDefault="007E3466" w:rsidP="00A54372">
      <w:pPr>
        <w:spacing w:before="120" w:after="120"/>
        <w:jc w:val="both"/>
        <w:rPr>
          <w:rFonts w:ascii="Museo Sans 300" w:hAnsi="Museo Sans 300"/>
          <w:b/>
          <w:lang w:val="es-ES"/>
        </w:rPr>
      </w:pPr>
    </w:p>
    <w:p w14:paraId="75DFCB0F" w14:textId="257E040C" w:rsidR="007E3466" w:rsidRDefault="007E3466" w:rsidP="00A54372">
      <w:pPr>
        <w:spacing w:before="120" w:after="120"/>
        <w:jc w:val="both"/>
        <w:rPr>
          <w:rFonts w:ascii="Museo Sans 300" w:hAnsi="Museo Sans 300"/>
          <w:b/>
          <w:lang w:val="es-ES"/>
        </w:rPr>
      </w:pPr>
    </w:p>
    <w:p w14:paraId="6E6E151A" w14:textId="102C70FF" w:rsidR="007E3466" w:rsidRDefault="007E3466" w:rsidP="00A54372">
      <w:pPr>
        <w:spacing w:before="120" w:after="120"/>
        <w:jc w:val="both"/>
        <w:rPr>
          <w:rFonts w:ascii="Museo Sans 300" w:hAnsi="Museo Sans 300"/>
          <w:b/>
          <w:lang w:val="es-ES"/>
        </w:rPr>
      </w:pPr>
    </w:p>
    <w:p w14:paraId="13F7A581" w14:textId="1E95088D" w:rsidR="007E3466" w:rsidRDefault="007E3466" w:rsidP="00A54372">
      <w:pPr>
        <w:spacing w:before="120" w:after="120"/>
        <w:jc w:val="both"/>
        <w:rPr>
          <w:rFonts w:ascii="Museo Sans 300" w:hAnsi="Museo Sans 300"/>
          <w:b/>
          <w:lang w:val="es-ES"/>
        </w:rPr>
      </w:pPr>
    </w:p>
    <w:p w14:paraId="5675D606" w14:textId="01A084FE" w:rsidR="007E3466" w:rsidRDefault="007E3466" w:rsidP="00A54372">
      <w:pPr>
        <w:spacing w:before="120" w:after="120"/>
        <w:jc w:val="both"/>
        <w:rPr>
          <w:rFonts w:ascii="Museo Sans 300" w:hAnsi="Museo Sans 300"/>
          <w:b/>
          <w:lang w:val="es-ES"/>
        </w:rPr>
      </w:pPr>
    </w:p>
    <w:p w14:paraId="061AAB77" w14:textId="4830A7A2" w:rsidR="007E3466" w:rsidRDefault="007E3466" w:rsidP="00A54372">
      <w:pPr>
        <w:spacing w:before="120" w:after="120"/>
        <w:jc w:val="both"/>
        <w:rPr>
          <w:rFonts w:ascii="Museo Sans 300" w:hAnsi="Museo Sans 300"/>
          <w:b/>
          <w:lang w:val="es-ES"/>
        </w:rPr>
      </w:pPr>
    </w:p>
    <w:p w14:paraId="0D9BC80E" w14:textId="2C567F47" w:rsidR="007E3466" w:rsidRDefault="007E3466" w:rsidP="00A54372">
      <w:pPr>
        <w:spacing w:before="120" w:after="120"/>
        <w:jc w:val="both"/>
        <w:rPr>
          <w:rFonts w:ascii="Museo Sans 300" w:hAnsi="Museo Sans 300"/>
          <w:b/>
          <w:lang w:val="es-ES"/>
        </w:rPr>
      </w:pPr>
    </w:p>
    <w:p w14:paraId="0D5D977F" w14:textId="77777777" w:rsidR="007E3466" w:rsidRPr="00A54372" w:rsidRDefault="007E3466" w:rsidP="00A54372">
      <w:pPr>
        <w:spacing w:before="120" w:after="120"/>
        <w:jc w:val="both"/>
        <w:rPr>
          <w:rFonts w:ascii="Museo Sans 300" w:hAnsi="Museo Sans 300"/>
          <w:b/>
          <w:lang w:val="es-ES"/>
        </w:rPr>
      </w:pPr>
    </w:p>
    <w:p w14:paraId="7E0E240A" w14:textId="7F898BBD" w:rsidR="00AE31A5" w:rsidRPr="00A54372" w:rsidRDefault="00AE31A5" w:rsidP="00A54372">
      <w:pPr>
        <w:spacing w:before="120" w:after="120"/>
        <w:jc w:val="both"/>
        <w:rPr>
          <w:rFonts w:ascii="Museo Sans 300" w:hAnsi="Museo Sans 300"/>
          <w:b/>
          <w:lang w:val="es-ES"/>
        </w:rPr>
      </w:pPr>
    </w:p>
    <w:p w14:paraId="5AC2D874" w14:textId="7FF6D1A6" w:rsidR="00AE31A5" w:rsidRPr="00A54372" w:rsidRDefault="00AE31A5" w:rsidP="00A54372">
      <w:pPr>
        <w:spacing w:before="120" w:after="120"/>
        <w:jc w:val="both"/>
        <w:rPr>
          <w:rFonts w:ascii="Museo Sans 300" w:hAnsi="Museo Sans 300"/>
          <w:b/>
          <w:lang w:val="es-ES"/>
        </w:rPr>
      </w:pPr>
    </w:p>
    <w:p w14:paraId="64B0A0FE" w14:textId="77777777" w:rsidR="00AE31A5" w:rsidRPr="00A54372" w:rsidRDefault="00AE31A5" w:rsidP="00A54372">
      <w:pPr>
        <w:spacing w:before="120" w:after="120"/>
        <w:jc w:val="both"/>
        <w:rPr>
          <w:rFonts w:ascii="Museo Sans 300" w:hAnsi="Museo Sans 300"/>
          <w:b/>
          <w:lang w:val="es-ES"/>
        </w:rPr>
      </w:pPr>
    </w:p>
    <w:p w14:paraId="7D886C07" w14:textId="4591A433" w:rsidR="00094B00" w:rsidRPr="00A54372" w:rsidRDefault="00D25024" w:rsidP="00085F9A">
      <w:pPr>
        <w:jc w:val="right"/>
        <w:rPr>
          <w:rFonts w:ascii="Museo Sans 300" w:hAnsi="Museo Sans 300"/>
          <w:b/>
          <w:lang w:val="es-ES"/>
        </w:rPr>
      </w:pPr>
      <w:r>
        <w:rPr>
          <w:rFonts w:ascii="Museo Sans 300" w:hAnsi="Museo Sans 300"/>
          <w:b/>
          <w:lang w:val="es-ES"/>
        </w:rPr>
        <w:br w:type="page"/>
      </w:r>
      <w:r w:rsidR="00A16CD3" w:rsidRPr="00A54372">
        <w:rPr>
          <w:rFonts w:ascii="Museo Sans 300" w:hAnsi="Museo Sans 300"/>
          <w:b/>
          <w:lang w:val="es-ES"/>
        </w:rPr>
        <w:t>Anexo No.</w:t>
      </w:r>
      <w:r w:rsidR="00AE31A5" w:rsidRPr="00A54372">
        <w:rPr>
          <w:rFonts w:ascii="Museo Sans 300" w:hAnsi="Museo Sans 300"/>
          <w:b/>
          <w:lang w:val="es-ES"/>
        </w:rPr>
        <w:t>4</w:t>
      </w:r>
    </w:p>
    <w:p w14:paraId="75A53244" w14:textId="21B3825F" w:rsidR="0068385D" w:rsidRPr="00A54372" w:rsidRDefault="00013B9A" w:rsidP="00A54372">
      <w:pPr>
        <w:spacing w:before="120" w:after="120"/>
        <w:jc w:val="center"/>
        <w:rPr>
          <w:rFonts w:ascii="Museo Sans 300" w:hAnsi="Museo Sans 300"/>
          <w:b/>
        </w:rPr>
      </w:pPr>
      <w:r w:rsidRPr="00A54372">
        <w:rPr>
          <w:rFonts w:ascii="Museo Sans 300" w:hAnsi="Museo Sans 300"/>
          <w:b/>
          <w:lang w:val="es-ES"/>
        </w:rPr>
        <w:t>Modelo</w:t>
      </w:r>
      <w:r w:rsidRPr="00A54372">
        <w:rPr>
          <w:rFonts w:ascii="Museo Sans 300" w:hAnsi="Museo Sans 300"/>
          <w:b/>
        </w:rPr>
        <w:t xml:space="preserve"> de Declaración J</w:t>
      </w:r>
      <w:r w:rsidR="0068385D" w:rsidRPr="00A54372">
        <w:rPr>
          <w:rFonts w:ascii="Museo Sans 300" w:hAnsi="Museo Sans 300"/>
          <w:b/>
        </w:rPr>
        <w:t xml:space="preserve">urada para persona natural </w:t>
      </w:r>
      <w:r w:rsidR="0068385D" w:rsidRPr="00A54372">
        <w:rPr>
          <w:rFonts w:ascii="Museo Sans 300" w:hAnsi="Museo Sans 300"/>
          <w:b/>
        </w:rPr>
        <w:br/>
        <w:t xml:space="preserve">(categoría adicional a su inscripción en el registro de </w:t>
      </w:r>
      <w:r w:rsidR="006E5D44">
        <w:rPr>
          <w:rFonts w:ascii="Museo Sans 300" w:hAnsi="Museo Sans 300"/>
          <w:b/>
        </w:rPr>
        <w:t>Peritos</w:t>
      </w:r>
      <w:r w:rsidR="0068385D" w:rsidRPr="00A54372">
        <w:rPr>
          <w:rFonts w:ascii="Museo Sans 300" w:hAnsi="Museo Sans 300"/>
          <w:b/>
        </w:rPr>
        <w:t>)</w:t>
      </w:r>
    </w:p>
    <w:p w14:paraId="5D863FEE" w14:textId="77777777" w:rsidR="0068385D" w:rsidRPr="00A54372" w:rsidRDefault="0068385D" w:rsidP="007E3466">
      <w:pPr>
        <w:jc w:val="center"/>
        <w:rPr>
          <w:rFonts w:ascii="Museo Sans 300" w:hAnsi="Museo Sans 300"/>
          <w:b/>
        </w:rPr>
      </w:pPr>
    </w:p>
    <w:p w14:paraId="797E3CD1" w14:textId="6F4E5C4D" w:rsidR="00277F5F" w:rsidRDefault="0068385D" w:rsidP="007E3466">
      <w:pPr>
        <w:jc w:val="both"/>
        <w:rPr>
          <w:rFonts w:ascii="Museo Sans 300" w:hAnsi="Museo Sans 300"/>
          <w:lang w:val="es-ES"/>
        </w:rPr>
      </w:pPr>
      <w:r w:rsidRPr="00A54372">
        <w:rPr>
          <w:rFonts w:ascii="Museo Sans 300" w:hAnsi="Museo Sans 300"/>
        </w:rPr>
        <w:t xml:space="preserve">En la ciudad de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 las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horas del día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 </w:t>
      </w:r>
      <w:r w:rsidRPr="00A54372">
        <w:rPr>
          <w:rFonts w:ascii="Museo Sans 300" w:hAnsi="Museo Sans 300"/>
          <w:u w:val="single"/>
        </w:rPr>
        <w:t xml:space="preserve"> </w:t>
      </w:r>
      <w:r w:rsidRPr="00A54372">
        <w:rPr>
          <w:rFonts w:ascii="Museo Sans 300" w:hAnsi="Museo Sans 300"/>
          <w:u w:val="single"/>
        </w:rPr>
        <w:tab/>
        <w:t xml:space="preserve">   </w:t>
      </w:r>
      <w:r w:rsidRPr="00A54372">
        <w:rPr>
          <w:rFonts w:ascii="Museo Sans 300" w:hAnsi="Museo Sans 300"/>
          <w:u w:val="single"/>
        </w:rPr>
        <w:tab/>
      </w:r>
      <w:r w:rsidRPr="00A54372">
        <w:rPr>
          <w:rFonts w:ascii="Museo Sans 300" w:hAnsi="Museo Sans 300"/>
        </w:rPr>
        <w:t xml:space="preserve"> del año dos mil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ANTE MI,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Notario,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comparece el(la) señor(a):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de</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años de edad, (Profesión u oficio),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persona a quien hoy conozco e identifico por medio de su Documento Único de Identidad número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y  con Número de Identificación Tributaria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y para ser presentada a la Superintendencia del Sistema Financiero junto a su solicitud de autorización de las categoría(s) </w:t>
      </w:r>
      <w:r w:rsidRPr="00A54372">
        <w:rPr>
          <w:rFonts w:ascii="Museo Sans 300" w:hAnsi="Museo Sans 300"/>
          <w:i/>
          <w:u w:val="single"/>
        </w:rPr>
        <w:t xml:space="preserve">(nombre de </w:t>
      </w:r>
      <w:r w:rsidR="00DD3BF2" w:rsidRPr="00A54372">
        <w:rPr>
          <w:rFonts w:ascii="Museo Sans 300" w:hAnsi="Museo Sans 300"/>
          <w:i/>
          <w:u w:val="single"/>
        </w:rPr>
        <w:t>la(s) categoría(s), según art</w:t>
      </w:r>
      <w:r w:rsidR="00AA5FE2">
        <w:rPr>
          <w:rFonts w:ascii="Museo Sans 300" w:hAnsi="Museo Sans 300"/>
          <w:i/>
          <w:u w:val="single"/>
        </w:rPr>
        <w:t>í</w:t>
      </w:r>
      <w:r w:rsidR="00A54372" w:rsidRPr="00A54372">
        <w:rPr>
          <w:rFonts w:ascii="Museo Sans 300" w:hAnsi="Museo Sans 300"/>
          <w:i/>
          <w:u w:val="single"/>
        </w:rPr>
        <w:t>culo</w:t>
      </w:r>
      <w:r w:rsidR="00DD3BF2" w:rsidRPr="00A54372">
        <w:rPr>
          <w:rFonts w:ascii="Museo Sans 300" w:hAnsi="Museo Sans 300"/>
          <w:i/>
          <w:u w:val="single"/>
        </w:rPr>
        <w:t xml:space="preserve"> 6 </w:t>
      </w:r>
      <w:r w:rsidRPr="00A54372">
        <w:rPr>
          <w:rFonts w:ascii="Museo Sans 300" w:hAnsi="Museo Sans 300"/>
          <w:i/>
          <w:u w:val="single"/>
        </w:rPr>
        <w:t xml:space="preserve"> de la Norma)  </w:t>
      </w:r>
      <w:r w:rsidRPr="00A54372">
        <w:rPr>
          <w:rFonts w:ascii="Museo Sans 300" w:hAnsi="Museo Sans 300"/>
        </w:rPr>
        <w:t xml:space="preserve">en forma adicional a su inscripción en el Registro de </w:t>
      </w:r>
      <w:r w:rsidR="006E5D44">
        <w:rPr>
          <w:rFonts w:ascii="Museo Sans 300" w:hAnsi="Museo Sans 300"/>
        </w:rPr>
        <w:t>Peritos</w:t>
      </w:r>
      <w:r w:rsidRPr="00A54372">
        <w:rPr>
          <w:rFonts w:ascii="Museo Sans 300" w:hAnsi="Museo Sans 300"/>
        </w:rPr>
        <w:t xml:space="preserve"> Valuadores de esa Institución correspondiente al proceso de </w:t>
      </w:r>
      <w:r w:rsidRPr="00A54372">
        <w:rPr>
          <w:rFonts w:ascii="Museo Sans 300" w:hAnsi="Museo Sans 300"/>
          <w:i/>
          <w:u w:val="single"/>
        </w:rPr>
        <w:t xml:space="preserve"> (mes: febrero o agosto)  </w:t>
      </w:r>
      <w:r w:rsidRPr="00A54372">
        <w:rPr>
          <w:rFonts w:ascii="Museo Sans 300" w:hAnsi="Museo Sans 300"/>
        </w:rPr>
        <w:t xml:space="preserve">de dos mil </w:t>
      </w:r>
      <w:r w:rsidRPr="00A54372">
        <w:rPr>
          <w:rFonts w:ascii="Museo Sans 300" w:hAnsi="Museo Sans 300"/>
          <w:i/>
          <w:u w:val="single"/>
        </w:rPr>
        <w:t xml:space="preserve">       </w:t>
      </w:r>
      <w:r w:rsidR="00AD4954" w:rsidRPr="00A54372">
        <w:rPr>
          <w:rFonts w:ascii="Museo Sans 300" w:hAnsi="Museo Sans 300"/>
          <w:i/>
          <w:u w:val="single"/>
        </w:rPr>
        <w:t xml:space="preserve">   </w:t>
      </w:r>
      <w:r w:rsidRPr="00A54372">
        <w:rPr>
          <w:rFonts w:ascii="Museo Sans 300" w:hAnsi="Museo Sans 300"/>
          <w:i/>
          <w:u w:val="single"/>
        </w:rPr>
        <w:t xml:space="preserve">(año) </w:t>
      </w:r>
      <w:r w:rsidRPr="00A54372">
        <w:rPr>
          <w:rFonts w:ascii="Museo Sans 300" w:hAnsi="Museo Sans 300"/>
        </w:rPr>
        <w:t xml:space="preserve">, por este medio, </w:t>
      </w:r>
      <w:r w:rsidRPr="00A54372">
        <w:rPr>
          <w:rFonts w:ascii="Museo Sans 300" w:hAnsi="Museo Sans 300"/>
          <w:b/>
        </w:rPr>
        <w:t>BAJO JURAMENTO DECLARA</w:t>
      </w:r>
      <w:r w:rsidRPr="00A54372">
        <w:rPr>
          <w:rFonts w:ascii="Museo Sans 300" w:hAnsi="Museo Sans 300"/>
        </w:rPr>
        <w:t xml:space="preserve">: I) Que cumple los requisitos establecidos en el artículo ochenta y uno de la Ley de Supervisión y Regulación del Sistema Financiero, para ser y mantenerse inscrito en el Registro de </w:t>
      </w:r>
      <w:r w:rsidR="006E5D44">
        <w:rPr>
          <w:rFonts w:ascii="Museo Sans 300" w:hAnsi="Museo Sans 300"/>
        </w:rPr>
        <w:t>Peritos</w:t>
      </w:r>
      <w:r w:rsidRPr="00A54372">
        <w:rPr>
          <w:rFonts w:ascii="Museo Sans 300" w:hAnsi="Museo Sans 300"/>
        </w:rPr>
        <w:t xml:space="preserve"> Valuadores de la Superintendencia, para lo cual manifiesta lo siguiente: a) Que cuenta con la formación universitaria o técnica especializada para el tipo de bien que valuará, de acuerdo a su solicitud; b) Que cumple con las regulaciones que le son aplicables en el ejercicio de sus deberes profesionales; c) Que no es deudor, codeudor o fiador en los integrantes del sistema financiero de créditos a los que se les haya constituido el cincuenta por ciento o más de reservas de saneamiento, de acuerdo a la normativa respectiva y que no se encuentra en estado de quiebra, suspensión de pagos o concurso de acreedores; d) Que no ha sido condenado por delito doloso alguno; y e) Que no es director, administrador, gerente, funcionario o empleado de algún integrante del sistema financiero; asimismo, se compromete a que en caso de obtener autorización de categoría(s) en forma adicional a su inscripción en el Registro y mientras ésta se encuentre vigente, prestará sus servicios en cualquiera de los integrantes del sistema financiero, a excepción de aquellos en los cuales, su cónyuge o conviviente, o parientes dentro del cuarto grado de consanguinidad o segundo de afinidad tengan la calidad de director, administrador, gerente, funcionario o empleado; </w:t>
      </w:r>
      <w:r w:rsidR="00DD3BF2" w:rsidRPr="00A54372">
        <w:rPr>
          <w:rFonts w:ascii="Museo Sans 300" w:hAnsi="Museo Sans 300"/>
        </w:rPr>
        <w:t>II) Que la información proporcionada y la documentación presentada por su persona es veraz y autoriza a la Superintendencia del Sistema Financiero para que verifique y requiera informac</w:t>
      </w:r>
      <w:r w:rsidR="007E3466">
        <w:rPr>
          <w:rFonts w:ascii="Museo Sans 300" w:hAnsi="Museo Sans 300"/>
        </w:rPr>
        <w:t xml:space="preserve">ión </w:t>
      </w:r>
      <w:r w:rsidR="00DD3BF2" w:rsidRPr="00A54372">
        <w:rPr>
          <w:rFonts w:ascii="Museo Sans 300" w:hAnsi="Museo Sans 300"/>
        </w:rPr>
        <w:t>adicional a la proporcionada; III) Que en caso de encontrarse falsedad o alteración en los documentos o información proporcionada, se da por enterado que la Superintendencia cancelará su proceso de inscripción en el Registro, sin perjuicio de las acciones que conforme a derecho correspondan</w:t>
      </w:r>
      <w:r w:rsidRPr="00A54372">
        <w:rPr>
          <w:rFonts w:ascii="Museo Sans 300" w:hAnsi="Museo Sans 300"/>
        </w:rPr>
        <w:t xml:space="preserve">; </w:t>
      </w:r>
      <w:r w:rsidRPr="00A54372">
        <w:rPr>
          <w:rFonts w:ascii="Museo Sans 300" w:hAnsi="Museo Sans 300"/>
          <w:lang w:val="es-ES"/>
        </w:rPr>
        <w:t xml:space="preserve">y IV) Que se somete a los criterios de calificación y evaluación establecidos por la Ley de Supervisión y Regulación del Sistema Financiero y las </w:t>
      </w:r>
      <w:r w:rsidR="0055089E" w:rsidRPr="00A54372">
        <w:rPr>
          <w:rFonts w:ascii="Museo Sans 300" w:hAnsi="Museo Sans 300"/>
          <w:lang w:val="es-ES"/>
        </w:rPr>
        <w:t>Normas</w:t>
      </w:r>
      <w:r w:rsidR="0055089E">
        <w:rPr>
          <w:rFonts w:ascii="Museo Sans 300" w:hAnsi="Museo Sans 300"/>
          <w:lang w:val="es-ES"/>
        </w:rPr>
        <w:t xml:space="preserve"> Técnicas</w:t>
      </w:r>
      <w:r w:rsidR="0055089E" w:rsidRPr="00A54372">
        <w:rPr>
          <w:rFonts w:ascii="Museo Sans 300" w:hAnsi="Museo Sans 300"/>
          <w:lang w:val="es-ES"/>
        </w:rPr>
        <w:t xml:space="preserve"> para </w:t>
      </w:r>
      <w:r w:rsidR="0055089E">
        <w:rPr>
          <w:rFonts w:ascii="Museo Sans 300" w:hAnsi="Museo Sans 300"/>
          <w:lang w:val="es-ES"/>
        </w:rPr>
        <w:t xml:space="preserve">el Registro </w:t>
      </w:r>
      <w:r w:rsidR="0055089E" w:rsidRPr="00A54372">
        <w:rPr>
          <w:rFonts w:ascii="Museo Sans 300" w:hAnsi="Museo Sans 300"/>
          <w:lang w:val="es-ES"/>
        </w:rPr>
        <w:t xml:space="preserve">de </w:t>
      </w:r>
      <w:r w:rsidR="0055089E">
        <w:rPr>
          <w:rFonts w:ascii="Museo Sans 300" w:hAnsi="Museo Sans 300"/>
          <w:lang w:val="es-ES"/>
        </w:rPr>
        <w:t>Peritos</w:t>
      </w:r>
      <w:r w:rsidR="0055089E" w:rsidRPr="00A54372">
        <w:rPr>
          <w:rFonts w:ascii="Museo Sans 300" w:hAnsi="Museo Sans 300"/>
          <w:lang w:val="es-ES"/>
        </w:rPr>
        <w:t xml:space="preserve"> Valuadores y sus Obligaciones Profesionales</w:t>
      </w:r>
      <w:r w:rsidRPr="00A54372">
        <w:rPr>
          <w:rFonts w:ascii="Museo Sans 300" w:hAnsi="Museo Sans 300"/>
          <w:lang w:val="es-ES"/>
        </w:rPr>
        <w:t xml:space="preserve">. El suscrito Notario hace constar: que explique al </w:t>
      </w:r>
    </w:p>
    <w:p w14:paraId="1D4298A4" w14:textId="20BBC290" w:rsidR="00277F5F" w:rsidRPr="00A54372" w:rsidRDefault="00277F5F" w:rsidP="00C06209">
      <w:pPr>
        <w:jc w:val="right"/>
        <w:rPr>
          <w:rFonts w:ascii="Museo Sans 300" w:hAnsi="Museo Sans 300"/>
          <w:b/>
          <w:lang w:val="es-ES"/>
        </w:rPr>
      </w:pPr>
      <w:r w:rsidRPr="00A54372">
        <w:rPr>
          <w:rFonts w:ascii="Museo Sans 300" w:hAnsi="Museo Sans 300"/>
          <w:b/>
          <w:lang w:val="es-ES"/>
        </w:rPr>
        <w:t>Anexo No.4</w:t>
      </w:r>
    </w:p>
    <w:p w14:paraId="662E676C" w14:textId="77777777" w:rsidR="00277F5F" w:rsidRDefault="00277F5F" w:rsidP="007E3466">
      <w:pPr>
        <w:jc w:val="both"/>
        <w:rPr>
          <w:rFonts w:ascii="Museo Sans 300" w:hAnsi="Museo Sans 300"/>
          <w:lang w:val="es-ES"/>
        </w:rPr>
      </w:pPr>
    </w:p>
    <w:p w14:paraId="024F7697" w14:textId="7AF00CF7" w:rsidR="0068385D" w:rsidRPr="007E3466" w:rsidRDefault="0068385D" w:rsidP="007E3466">
      <w:pPr>
        <w:jc w:val="both"/>
        <w:rPr>
          <w:rFonts w:ascii="Museo Sans 300" w:hAnsi="Museo Sans 300"/>
        </w:rPr>
      </w:pPr>
      <w:r w:rsidRPr="00A54372">
        <w:rPr>
          <w:rFonts w:ascii="Museo Sans 300" w:hAnsi="Museo Sans 300"/>
          <w:lang w:val="es-ES"/>
        </w:rPr>
        <w:t xml:space="preserve">compareciente sobre lo establecido en el artículo doscientos ochenta y cuatro del Código Penal, en cuanto al delito de falsedad ideológica. Así se expresó el (la) compareciente a quien expliqué los efectos legales de la presente Acta Notarial que consta de___ hoja(s) frente y vuelto; y leído que le fue por mí lo escrito, en un solo acto sin interrupción e íntegramente, ratifica su contenido y firmamos. </w:t>
      </w:r>
      <w:r w:rsidRPr="00A54372">
        <w:rPr>
          <w:rFonts w:ascii="Museo Sans 300" w:hAnsi="Museo Sans 300"/>
          <w:b/>
          <w:lang w:val="es-ES"/>
        </w:rPr>
        <w:t>DOY FE.-</w:t>
      </w:r>
    </w:p>
    <w:p w14:paraId="3D852C43" w14:textId="41E1C268" w:rsidR="00AD4954" w:rsidRPr="00A54372" w:rsidRDefault="0068385D" w:rsidP="00A54372">
      <w:pPr>
        <w:spacing w:before="120" w:after="120"/>
        <w:jc w:val="both"/>
        <w:rPr>
          <w:rFonts w:ascii="Museo Sans 300" w:hAnsi="Museo Sans 300"/>
          <w:b/>
          <w:lang w:val="es-ES"/>
        </w:rPr>
      </w:pPr>
      <w:r w:rsidRPr="00A54372">
        <w:rPr>
          <w:rFonts w:ascii="Museo Sans 300" w:hAnsi="Museo Sans 300"/>
          <w:b/>
          <w:lang w:val="es-ES"/>
        </w:rPr>
        <w:t>La Declaración Jurada debe cumplir con lo establecido en la Ley de Notariado</w:t>
      </w:r>
    </w:p>
    <w:p w14:paraId="0CEBE281" w14:textId="505D36B8" w:rsidR="00AE31A5" w:rsidRPr="00A54372" w:rsidRDefault="00AE31A5" w:rsidP="00A54372">
      <w:pPr>
        <w:spacing w:before="120" w:after="120"/>
        <w:jc w:val="both"/>
        <w:rPr>
          <w:rFonts w:ascii="Museo Sans 300" w:hAnsi="Museo Sans 300"/>
          <w:b/>
          <w:lang w:val="es-ES"/>
        </w:rPr>
      </w:pPr>
    </w:p>
    <w:p w14:paraId="2309121A" w14:textId="2E084072" w:rsidR="00AE31A5" w:rsidRPr="00A54372" w:rsidRDefault="00AE31A5" w:rsidP="00A54372">
      <w:pPr>
        <w:spacing w:before="120" w:after="120"/>
        <w:jc w:val="both"/>
        <w:rPr>
          <w:rFonts w:ascii="Museo Sans 300" w:hAnsi="Museo Sans 300"/>
          <w:b/>
          <w:lang w:val="es-ES"/>
        </w:rPr>
      </w:pPr>
    </w:p>
    <w:p w14:paraId="0D9D1675" w14:textId="5E732D17" w:rsidR="00AE31A5" w:rsidRPr="00A54372" w:rsidRDefault="00AE31A5" w:rsidP="00A54372">
      <w:pPr>
        <w:spacing w:before="120" w:after="120"/>
        <w:jc w:val="both"/>
        <w:rPr>
          <w:rFonts w:ascii="Museo Sans 300" w:hAnsi="Museo Sans 300"/>
          <w:b/>
          <w:lang w:val="es-ES"/>
        </w:rPr>
      </w:pPr>
    </w:p>
    <w:p w14:paraId="0395BA1A" w14:textId="22113CC2" w:rsidR="00AE31A5" w:rsidRPr="00A54372" w:rsidRDefault="00AE31A5" w:rsidP="00A54372">
      <w:pPr>
        <w:spacing w:before="120" w:after="120"/>
        <w:jc w:val="both"/>
        <w:rPr>
          <w:rFonts w:ascii="Museo Sans 300" w:hAnsi="Museo Sans 300"/>
          <w:b/>
          <w:lang w:val="es-ES"/>
        </w:rPr>
      </w:pPr>
    </w:p>
    <w:p w14:paraId="0A5492A1" w14:textId="6989EE25" w:rsidR="00AE31A5" w:rsidRPr="00A54372" w:rsidRDefault="00AE31A5" w:rsidP="00A54372">
      <w:pPr>
        <w:spacing w:before="120" w:after="120"/>
        <w:jc w:val="both"/>
        <w:rPr>
          <w:rFonts w:ascii="Museo Sans 300" w:hAnsi="Museo Sans 300"/>
          <w:b/>
          <w:lang w:val="es-ES"/>
        </w:rPr>
      </w:pPr>
    </w:p>
    <w:p w14:paraId="6B820277" w14:textId="75A58730" w:rsidR="00AE31A5" w:rsidRPr="00A54372" w:rsidRDefault="00AE31A5" w:rsidP="00A54372">
      <w:pPr>
        <w:spacing w:before="120" w:after="120"/>
        <w:jc w:val="both"/>
        <w:rPr>
          <w:rFonts w:ascii="Museo Sans 300" w:hAnsi="Museo Sans 300"/>
          <w:b/>
          <w:lang w:val="es-ES"/>
        </w:rPr>
      </w:pPr>
    </w:p>
    <w:p w14:paraId="6A40354B" w14:textId="3C497E00" w:rsidR="00AE31A5" w:rsidRPr="00A54372" w:rsidRDefault="00AE31A5" w:rsidP="00A54372">
      <w:pPr>
        <w:spacing w:before="120" w:after="120"/>
        <w:jc w:val="both"/>
        <w:rPr>
          <w:rFonts w:ascii="Museo Sans 300" w:hAnsi="Museo Sans 300"/>
          <w:b/>
          <w:lang w:val="es-ES"/>
        </w:rPr>
      </w:pPr>
    </w:p>
    <w:p w14:paraId="6A739439" w14:textId="6F0A40D2" w:rsidR="00AE31A5" w:rsidRPr="00A54372" w:rsidRDefault="00AE31A5" w:rsidP="00A54372">
      <w:pPr>
        <w:spacing w:before="120" w:after="120"/>
        <w:jc w:val="both"/>
        <w:rPr>
          <w:rFonts w:ascii="Museo Sans 300" w:hAnsi="Museo Sans 300"/>
          <w:b/>
          <w:lang w:val="es-ES"/>
        </w:rPr>
      </w:pPr>
    </w:p>
    <w:p w14:paraId="7765AAA0" w14:textId="124FC386" w:rsidR="00AE31A5" w:rsidRPr="00A54372" w:rsidRDefault="00AE31A5" w:rsidP="00A54372">
      <w:pPr>
        <w:spacing w:before="120" w:after="120"/>
        <w:jc w:val="both"/>
        <w:rPr>
          <w:rFonts w:ascii="Museo Sans 300" w:hAnsi="Museo Sans 300"/>
          <w:b/>
          <w:lang w:val="es-ES"/>
        </w:rPr>
      </w:pPr>
    </w:p>
    <w:p w14:paraId="190CA7DA" w14:textId="15900434" w:rsidR="00AE31A5" w:rsidRPr="00A54372" w:rsidRDefault="00AE31A5" w:rsidP="00A54372">
      <w:pPr>
        <w:spacing w:before="120" w:after="120"/>
        <w:jc w:val="both"/>
        <w:rPr>
          <w:rFonts w:ascii="Museo Sans 300" w:hAnsi="Museo Sans 300"/>
          <w:b/>
          <w:lang w:val="es-ES"/>
        </w:rPr>
      </w:pPr>
    </w:p>
    <w:p w14:paraId="50FE0699" w14:textId="05542FDD" w:rsidR="00AE31A5" w:rsidRPr="00A54372" w:rsidRDefault="00AE31A5" w:rsidP="00A54372">
      <w:pPr>
        <w:spacing w:before="120" w:after="120"/>
        <w:jc w:val="both"/>
        <w:rPr>
          <w:rFonts w:ascii="Museo Sans 300" w:hAnsi="Museo Sans 300"/>
          <w:b/>
          <w:lang w:val="es-ES"/>
        </w:rPr>
      </w:pPr>
    </w:p>
    <w:p w14:paraId="09BCF1CD" w14:textId="30950803" w:rsidR="00AE31A5" w:rsidRPr="00A54372" w:rsidRDefault="00AE31A5" w:rsidP="00A54372">
      <w:pPr>
        <w:spacing w:before="120" w:after="120"/>
        <w:jc w:val="both"/>
        <w:rPr>
          <w:rFonts w:ascii="Museo Sans 300" w:hAnsi="Museo Sans 300"/>
          <w:b/>
          <w:lang w:val="es-ES"/>
        </w:rPr>
      </w:pPr>
    </w:p>
    <w:p w14:paraId="606119F4" w14:textId="7FDBED7E" w:rsidR="00AE31A5" w:rsidRDefault="00AE31A5" w:rsidP="00A54372">
      <w:pPr>
        <w:spacing w:before="120" w:after="120"/>
        <w:jc w:val="both"/>
        <w:rPr>
          <w:rFonts w:ascii="Museo Sans 300" w:hAnsi="Museo Sans 300"/>
          <w:b/>
          <w:lang w:val="es-ES"/>
        </w:rPr>
      </w:pPr>
    </w:p>
    <w:p w14:paraId="3332FA01" w14:textId="45ADBC53" w:rsidR="007E3466" w:rsidRDefault="007E3466" w:rsidP="00A54372">
      <w:pPr>
        <w:spacing w:before="120" w:after="120"/>
        <w:jc w:val="both"/>
        <w:rPr>
          <w:rFonts w:ascii="Museo Sans 300" w:hAnsi="Museo Sans 300"/>
          <w:b/>
          <w:lang w:val="es-ES"/>
        </w:rPr>
      </w:pPr>
    </w:p>
    <w:p w14:paraId="351E8C54" w14:textId="6FFA33A0" w:rsidR="007E3466" w:rsidRDefault="007E3466" w:rsidP="00A54372">
      <w:pPr>
        <w:spacing w:before="120" w:after="120"/>
        <w:jc w:val="both"/>
        <w:rPr>
          <w:rFonts w:ascii="Museo Sans 300" w:hAnsi="Museo Sans 300"/>
          <w:b/>
          <w:lang w:val="es-ES"/>
        </w:rPr>
      </w:pPr>
    </w:p>
    <w:p w14:paraId="6C9B7B68" w14:textId="23DA2F68" w:rsidR="007E3466" w:rsidRDefault="007E3466" w:rsidP="00A54372">
      <w:pPr>
        <w:spacing w:before="120" w:after="120"/>
        <w:jc w:val="both"/>
        <w:rPr>
          <w:rFonts w:ascii="Museo Sans 300" w:hAnsi="Museo Sans 300"/>
          <w:b/>
          <w:lang w:val="es-ES"/>
        </w:rPr>
      </w:pPr>
    </w:p>
    <w:p w14:paraId="04596E8B" w14:textId="75F28217" w:rsidR="007E3466" w:rsidRDefault="007E3466" w:rsidP="00A54372">
      <w:pPr>
        <w:spacing w:before="120" w:after="120"/>
        <w:jc w:val="both"/>
        <w:rPr>
          <w:rFonts w:ascii="Museo Sans 300" w:hAnsi="Museo Sans 300"/>
          <w:b/>
          <w:lang w:val="es-ES"/>
        </w:rPr>
      </w:pPr>
    </w:p>
    <w:p w14:paraId="7375A403" w14:textId="03220A71" w:rsidR="007E3466" w:rsidRDefault="007E3466" w:rsidP="00A54372">
      <w:pPr>
        <w:spacing w:before="120" w:after="120"/>
        <w:jc w:val="both"/>
        <w:rPr>
          <w:rFonts w:ascii="Museo Sans 300" w:hAnsi="Museo Sans 300"/>
          <w:b/>
          <w:lang w:val="es-ES"/>
        </w:rPr>
      </w:pPr>
    </w:p>
    <w:p w14:paraId="4BF75490" w14:textId="6A73E50A" w:rsidR="007E3466" w:rsidRDefault="007E3466" w:rsidP="00A54372">
      <w:pPr>
        <w:spacing w:before="120" w:after="120"/>
        <w:jc w:val="both"/>
        <w:rPr>
          <w:rFonts w:ascii="Museo Sans 300" w:hAnsi="Museo Sans 300"/>
          <w:b/>
          <w:lang w:val="es-ES"/>
        </w:rPr>
      </w:pPr>
    </w:p>
    <w:p w14:paraId="7B26A179" w14:textId="140D8DEE" w:rsidR="007E3466" w:rsidRDefault="007E3466" w:rsidP="00A54372">
      <w:pPr>
        <w:spacing w:before="120" w:after="120"/>
        <w:jc w:val="both"/>
        <w:rPr>
          <w:rFonts w:ascii="Museo Sans 300" w:hAnsi="Museo Sans 300"/>
          <w:b/>
          <w:lang w:val="es-ES"/>
        </w:rPr>
      </w:pPr>
    </w:p>
    <w:p w14:paraId="670A9762" w14:textId="77777777" w:rsidR="007E3466" w:rsidRPr="00A54372" w:rsidRDefault="007E3466" w:rsidP="00A54372">
      <w:pPr>
        <w:spacing w:before="120" w:after="120"/>
        <w:jc w:val="both"/>
        <w:rPr>
          <w:rFonts w:ascii="Museo Sans 300" w:hAnsi="Museo Sans 300"/>
          <w:b/>
          <w:lang w:val="es-ES"/>
        </w:rPr>
      </w:pPr>
    </w:p>
    <w:p w14:paraId="61FE2A58" w14:textId="77777777" w:rsidR="00AE31A5" w:rsidRPr="00A54372" w:rsidRDefault="00AE31A5" w:rsidP="00A54372">
      <w:pPr>
        <w:spacing w:before="120" w:after="120"/>
        <w:jc w:val="both"/>
        <w:rPr>
          <w:rFonts w:ascii="Museo Sans 300" w:hAnsi="Museo Sans 300"/>
        </w:rPr>
      </w:pPr>
    </w:p>
    <w:p w14:paraId="4BB56879" w14:textId="2DAB2072" w:rsidR="00DD3BF2" w:rsidRPr="00A54372" w:rsidRDefault="00AD4954" w:rsidP="00A54372">
      <w:pPr>
        <w:spacing w:before="120" w:after="120"/>
        <w:jc w:val="right"/>
        <w:rPr>
          <w:rFonts w:ascii="Museo Sans 300" w:hAnsi="Museo Sans 300"/>
        </w:rPr>
      </w:pPr>
      <w:r w:rsidRPr="00A54372">
        <w:rPr>
          <w:rFonts w:ascii="Museo Sans 300" w:hAnsi="Museo Sans 300"/>
          <w:b/>
        </w:rPr>
        <w:tab/>
      </w:r>
      <w:r w:rsidR="00DD3BF2" w:rsidRPr="00A54372">
        <w:rPr>
          <w:rFonts w:ascii="Museo Sans 300" w:hAnsi="Museo Sans 300"/>
          <w:b/>
        </w:rPr>
        <w:t>Anexo No.</w:t>
      </w:r>
      <w:r w:rsidR="00AE31A5" w:rsidRPr="00A54372">
        <w:rPr>
          <w:rFonts w:ascii="Museo Sans 300" w:hAnsi="Museo Sans 300"/>
          <w:b/>
        </w:rPr>
        <w:t>5</w:t>
      </w:r>
    </w:p>
    <w:p w14:paraId="0975B723" w14:textId="13A2AF5A" w:rsidR="00DD3BF2" w:rsidRPr="00A54372" w:rsidRDefault="00013B9A" w:rsidP="00A54372">
      <w:pPr>
        <w:spacing w:before="120" w:after="120"/>
        <w:jc w:val="center"/>
        <w:rPr>
          <w:rFonts w:ascii="Museo Sans 300" w:hAnsi="Museo Sans 300"/>
          <w:b/>
        </w:rPr>
      </w:pPr>
      <w:r w:rsidRPr="00A54372">
        <w:rPr>
          <w:rFonts w:ascii="Museo Sans 300" w:hAnsi="Museo Sans 300"/>
          <w:b/>
          <w:lang w:val="es-ES"/>
        </w:rPr>
        <w:t>Modelo</w:t>
      </w:r>
      <w:r w:rsidRPr="00A54372">
        <w:rPr>
          <w:rFonts w:ascii="Museo Sans 300" w:hAnsi="Museo Sans 300"/>
          <w:b/>
        </w:rPr>
        <w:t xml:space="preserve"> de Declaración J</w:t>
      </w:r>
      <w:r w:rsidR="00DD3BF2" w:rsidRPr="00A54372">
        <w:rPr>
          <w:rFonts w:ascii="Museo Sans 300" w:hAnsi="Museo Sans 300"/>
          <w:b/>
        </w:rPr>
        <w:t>urada para persona Jurídica</w:t>
      </w:r>
      <w:r w:rsidR="00DD3BF2" w:rsidRPr="00A54372">
        <w:rPr>
          <w:rFonts w:ascii="Museo Sans 300" w:hAnsi="Museo Sans 300"/>
          <w:b/>
        </w:rPr>
        <w:br/>
        <w:t xml:space="preserve">(categoría adicional a su inscripción en el registro de </w:t>
      </w:r>
      <w:r w:rsidR="006E5D44">
        <w:rPr>
          <w:rFonts w:ascii="Museo Sans 300" w:hAnsi="Museo Sans 300"/>
          <w:b/>
        </w:rPr>
        <w:t>Peritos</w:t>
      </w:r>
      <w:r w:rsidR="00DD3BF2" w:rsidRPr="00A54372">
        <w:rPr>
          <w:rFonts w:ascii="Museo Sans 300" w:hAnsi="Museo Sans 300"/>
          <w:b/>
        </w:rPr>
        <w:t>)</w:t>
      </w:r>
    </w:p>
    <w:p w14:paraId="03FF70A4" w14:textId="77777777" w:rsidR="00AD4954" w:rsidRPr="00A54372" w:rsidRDefault="00AD4954" w:rsidP="00A54372">
      <w:pPr>
        <w:spacing w:before="120" w:after="120"/>
        <w:jc w:val="center"/>
        <w:rPr>
          <w:rFonts w:ascii="Museo Sans 300" w:hAnsi="Museo Sans 300"/>
          <w:b/>
        </w:rPr>
      </w:pPr>
    </w:p>
    <w:p w14:paraId="1C3CB85E" w14:textId="75D2BD5F" w:rsidR="00861FC7" w:rsidRDefault="00DD3BF2" w:rsidP="007E3466">
      <w:pPr>
        <w:jc w:val="both"/>
        <w:rPr>
          <w:rFonts w:ascii="Museo Sans 300" w:hAnsi="Museo Sans 300"/>
        </w:rPr>
      </w:pPr>
      <w:r w:rsidRPr="00A54372">
        <w:rPr>
          <w:rFonts w:ascii="Museo Sans 300" w:hAnsi="Museo Sans 300"/>
        </w:rPr>
        <w:t xml:space="preserve">En la ciudad de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 las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horas del día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 </w:t>
      </w:r>
      <w:r w:rsidRPr="00A54372">
        <w:rPr>
          <w:rFonts w:ascii="Museo Sans 300" w:hAnsi="Museo Sans 300"/>
          <w:u w:val="single"/>
        </w:rPr>
        <w:t xml:space="preserve"> </w:t>
      </w:r>
      <w:r w:rsidRPr="00A54372">
        <w:rPr>
          <w:rFonts w:ascii="Museo Sans 300" w:hAnsi="Museo Sans 300"/>
          <w:u w:val="single"/>
        </w:rPr>
        <w:tab/>
        <w:t xml:space="preserve">   </w:t>
      </w:r>
      <w:r w:rsidRPr="00A54372">
        <w:rPr>
          <w:rFonts w:ascii="Museo Sans 300" w:hAnsi="Museo Sans 300"/>
          <w:u w:val="single"/>
        </w:rPr>
        <w:tab/>
      </w:r>
      <w:r w:rsidRPr="00A54372">
        <w:rPr>
          <w:rFonts w:ascii="Museo Sans 300" w:hAnsi="Museo Sans 300"/>
        </w:rPr>
        <w:t xml:space="preserve"> del año dos mil  </w:t>
      </w:r>
      <w:r w:rsidRPr="00A54372">
        <w:rPr>
          <w:rFonts w:ascii="Museo Sans 300" w:hAnsi="Museo Sans 300"/>
          <w:u w:val="single"/>
        </w:rPr>
        <w:t xml:space="preserve"> </w:t>
      </w:r>
      <w:r w:rsidRPr="00A54372">
        <w:rPr>
          <w:rFonts w:ascii="Museo Sans 300" w:hAnsi="Museo Sans 300"/>
          <w:u w:val="single"/>
        </w:rPr>
        <w:tab/>
        <w:t xml:space="preserve">       </w:t>
      </w:r>
      <w:r w:rsidRPr="00A54372">
        <w:rPr>
          <w:rFonts w:ascii="Museo Sans 300" w:hAnsi="Museo Sans 300"/>
        </w:rPr>
        <w:t xml:space="preserve">. ANTE MI,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Notario,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comparece el(la) señor(a):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de</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años de edad, </w:t>
      </w:r>
      <w:r w:rsidRPr="00A54372">
        <w:rPr>
          <w:rFonts w:ascii="Museo Sans 300" w:hAnsi="Museo Sans 300"/>
          <w:i/>
          <w:u w:val="single"/>
        </w:rPr>
        <w:t>(Profesión u oficio)</w:t>
      </w:r>
      <w:r w:rsidRPr="00A54372">
        <w:rPr>
          <w:rFonts w:ascii="Museo Sans 300" w:hAnsi="Museo Sans 300"/>
        </w:rPr>
        <w:t xml:space="preserve">,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persona a quien hoy conozco e identifico por medio de su Documento Único de Identidad número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y  con Número de Identificación Tributaria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actuando en su calidad de Representante Legal de la Sociedad ____________, tal como lo comprueba con Testimonio de Escritura Pública de Constitución de la Sociedad ___________; credencial debidamente inscrita en el registro correspondiente </w:t>
      </w:r>
      <w:r w:rsidRPr="00A54372">
        <w:rPr>
          <w:rFonts w:ascii="Museo Sans 300" w:hAnsi="Museo Sans 300"/>
          <w:i/>
          <w:u w:val="single"/>
        </w:rPr>
        <w:t xml:space="preserve">(relacionar registro) </w:t>
      </w:r>
      <w:r w:rsidRPr="00A54372">
        <w:rPr>
          <w:rFonts w:ascii="Museo Sans 300" w:hAnsi="Museo Sans 300"/>
        </w:rPr>
        <w:t xml:space="preserve">al número ______ de fecha_______, libro _____, y para ser presentada a la Superintendencia del Sistema Financiero junto a su solicitud de autorización de las categoría(s) </w:t>
      </w:r>
      <w:r w:rsidRPr="00A54372">
        <w:rPr>
          <w:rFonts w:ascii="Museo Sans 300" w:hAnsi="Museo Sans 300"/>
          <w:i/>
          <w:u w:val="single"/>
        </w:rPr>
        <w:t xml:space="preserve">(nombre de </w:t>
      </w:r>
      <w:r w:rsidR="00AD4954" w:rsidRPr="00A54372">
        <w:rPr>
          <w:rFonts w:ascii="Museo Sans 300" w:hAnsi="Museo Sans 300"/>
          <w:i/>
          <w:u w:val="single"/>
        </w:rPr>
        <w:t>la(s) categoría(s), según art</w:t>
      </w:r>
      <w:r w:rsidR="00AA5FE2">
        <w:rPr>
          <w:rFonts w:ascii="Museo Sans 300" w:hAnsi="Museo Sans 300"/>
          <w:i/>
          <w:u w:val="single"/>
        </w:rPr>
        <w:t>í</w:t>
      </w:r>
      <w:r w:rsidR="00A54372" w:rsidRPr="00A54372">
        <w:rPr>
          <w:rFonts w:ascii="Museo Sans 300" w:hAnsi="Museo Sans 300"/>
          <w:i/>
          <w:u w:val="single"/>
        </w:rPr>
        <w:t>culo</w:t>
      </w:r>
      <w:r w:rsidR="00AD4954" w:rsidRPr="00A54372">
        <w:rPr>
          <w:rFonts w:ascii="Museo Sans 300" w:hAnsi="Museo Sans 300"/>
          <w:i/>
          <w:u w:val="single"/>
        </w:rPr>
        <w:t xml:space="preserve"> 6 </w:t>
      </w:r>
      <w:r w:rsidRPr="00A54372">
        <w:rPr>
          <w:rFonts w:ascii="Museo Sans 300" w:hAnsi="Museo Sans 300"/>
          <w:i/>
          <w:u w:val="single"/>
        </w:rPr>
        <w:t xml:space="preserve"> de la Norma)  </w:t>
      </w:r>
      <w:r w:rsidRPr="00A54372">
        <w:rPr>
          <w:rFonts w:ascii="Museo Sans 300" w:hAnsi="Museo Sans 300"/>
        </w:rPr>
        <w:t xml:space="preserve">en forma adicional a la inscripción de la Sociedad en el Registro de </w:t>
      </w:r>
      <w:r w:rsidR="006E5D44">
        <w:rPr>
          <w:rFonts w:ascii="Museo Sans 300" w:hAnsi="Museo Sans 300"/>
        </w:rPr>
        <w:t>Peritos</w:t>
      </w:r>
      <w:r w:rsidRPr="00A54372">
        <w:rPr>
          <w:rFonts w:ascii="Museo Sans 300" w:hAnsi="Museo Sans 300"/>
        </w:rPr>
        <w:t xml:space="preserve"> Valuadores de esa Institución correspondiente al proceso de </w:t>
      </w:r>
      <w:r w:rsidRPr="00A54372">
        <w:rPr>
          <w:rFonts w:ascii="Museo Sans 300" w:hAnsi="Museo Sans 300"/>
          <w:i/>
          <w:u w:val="single"/>
        </w:rPr>
        <w:t xml:space="preserve"> (mes: febrero o agosto)  </w:t>
      </w:r>
      <w:r w:rsidRPr="00A54372">
        <w:rPr>
          <w:rFonts w:ascii="Museo Sans 300" w:hAnsi="Museo Sans 300"/>
        </w:rPr>
        <w:t xml:space="preserve">de dos mil </w:t>
      </w:r>
      <w:r w:rsidRPr="00A54372">
        <w:rPr>
          <w:rFonts w:ascii="Museo Sans 300" w:hAnsi="Museo Sans 300"/>
          <w:i/>
          <w:u w:val="single"/>
        </w:rPr>
        <w:t xml:space="preserve">       (año) </w:t>
      </w:r>
      <w:r w:rsidRPr="00A54372">
        <w:rPr>
          <w:rFonts w:ascii="Museo Sans 300" w:hAnsi="Museo Sans 300"/>
        </w:rPr>
        <w:t xml:space="preserve">, por este medio, </w:t>
      </w:r>
      <w:r w:rsidRPr="00A54372">
        <w:rPr>
          <w:rFonts w:ascii="Museo Sans 300" w:hAnsi="Museo Sans 300"/>
          <w:b/>
        </w:rPr>
        <w:t>BAJO JURAMENTO DECLARA</w:t>
      </w:r>
      <w:r w:rsidRPr="00A54372">
        <w:rPr>
          <w:rFonts w:ascii="Museo Sans 300" w:hAnsi="Museo Sans 300"/>
        </w:rPr>
        <w:t xml:space="preserve">: I) Que cumple los requisitos establecidos en el artículo ochenta y uno de la Ley de Supervisión y Regulación del Sistema Financiero, para ser y mantenerse inscrito en el Registro de </w:t>
      </w:r>
      <w:r w:rsidR="006E5D44">
        <w:rPr>
          <w:rFonts w:ascii="Museo Sans 300" w:hAnsi="Museo Sans 300"/>
        </w:rPr>
        <w:t>Peritos</w:t>
      </w:r>
      <w:r w:rsidRPr="00A54372">
        <w:rPr>
          <w:rFonts w:ascii="Museo Sans 300" w:hAnsi="Museo Sans 300"/>
        </w:rPr>
        <w:t xml:space="preserve"> Valuadores de la Superintendencia, para lo cual manifiesta lo siguiente: a) Que cuenta con la formación universitaria o técnica especializada para el tipo de bien que valuará, de acuerdo a su solicitud; b) Que cumple con las regulaciones que le son aplicables en el ejercicio de sus deberes profesionales; c) Que no es deudor, codeudor o fiador en los integrantes del sistema financiero de créditos a los que se les haya constituido el cincuenta por ciento o más de reservas de saneamiento, de acuerdo a la normativa respectiva y que no se encuentra en estado de quiebra, suspensión de pagos o concurso de acreedores; d) Que no ha sido condenado por cualquier delito doloso; y e) Que no es director, administrador, gerente, funcionario o empleado de algún integrante del sistema financiero; asimismo, se compromete a que de obtener la inscripción de su representada y mientras ésta se encuentre vigente en el Registro de </w:t>
      </w:r>
      <w:r w:rsidR="006E5D44">
        <w:rPr>
          <w:rFonts w:ascii="Museo Sans 300" w:hAnsi="Museo Sans 300"/>
        </w:rPr>
        <w:t>Peritos</w:t>
      </w:r>
      <w:r w:rsidRPr="00A54372">
        <w:rPr>
          <w:rFonts w:ascii="Museo Sans 300" w:hAnsi="Museo Sans 300"/>
        </w:rPr>
        <w:t xml:space="preserve"> Valuadores de la Superintendencia, prestará sus servicios en cualquiera de los integrantes del sistema financiero, a excepción de aquellos en los cuales, su cónyuge o conviviente, o parientes</w:t>
      </w:r>
      <w:r w:rsidR="007E3466">
        <w:rPr>
          <w:rFonts w:ascii="Museo Sans 300" w:hAnsi="Museo Sans 300"/>
        </w:rPr>
        <w:t xml:space="preserve"> </w:t>
      </w:r>
      <w:r w:rsidRPr="00A54372">
        <w:rPr>
          <w:rFonts w:ascii="Museo Sans 300" w:hAnsi="Museo Sans 300"/>
        </w:rPr>
        <w:t xml:space="preserve">dentro del cuarto grado de consanguinidad o segundo de afinidad tengan la calidad de director, administrador, gerente, funcionario o empleado, siendo aplicable los requisitos anteriores a los miembros de la Junta Directiva u órgano equivalente y al gerente general, o el que haga sus veces; II) Que la información proporcionada y la documentación presentada por su persona es veraz y autoriza a la Superintendencia del Sistema Financiero para que verifique y requiera información adicional a la proporcionada; III) Que en caso de encontrarse falsedad o alteración en los </w:t>
      </w:r>
    </w:p>
    <w:p w14:paraId="397E97A7" w14:textId="6D592438" w:rsidR="00861FC7" w:rsidRPr="00085F9A" w:rsidRDefault="00D25024" w:rsidP="00085F9A">
      <w:pPr>
        <w:jc w:val="right"/>
        <w:rPr>
          <w:rFonts w:ascii="Museo Sans 300" w:hAnsi="Museo Sans 300"/>
          <w:b/>
        </w:rPr>
      </w:pPr>
      <w:r>
        <w:rPr>
          <w:rFonts w:ascii="Museo Sans 300" w:hAnsi="Museo Sans 300"/>
          <w:b/>
        </w:rPr>
        <w:br w:type="page"/>
      </w:r>
      <w:r w:rsidR="00861FC7" w:rsidRPr="00A54372">
        <w:rPr>
          <w:rFonts w:ascii="Museo Sans 300" w:hAnsi="Museo Sans 300"/>
          <w:b/>
        </w:rPr>
        <w:t>Anexo No.5</w:t>
      </w:r>
    </w:p>
    <w:p w14:paraId="0E38E56D" w14:textId="77777777" w:rsidR="00DF32D5" w:rsidRDefault="00DF32D5" w:rsidP="007E3466">
      <w:pPr>
        <w:jc w:val="both"/>
        <w:rPr>
          <w:rFonts w:ascii="Museo Sans 300" w:hAnsi="Museo Sans 300"/>
        </w:rPr>
      </w:pPr>
    </w:p>
    <w:p w14:paraId="7990FC85" w14:textId="0A91961F" w:rsidR="00DD3BF2" w:rsidRPr="007E3466" w:rsidRDefault="00DD3BF2" w:rsidP="007E3466">
      <w:pPr>
        <w:jc w:val="both"/>
        <w:rPr>
          <w:rFonts w:ascii="Museo Sans 300" w:hAnsi="Museo Sans 300"/>
          <w:b/>
        </w:rPr>
      </w:pPr>
      <w:r w:rsidRPr="00A54372">
        <w:rPr>
          <w:rFonts w:ascii="Museo Sans 300" w:hAnsi="Museo Sans 300"/>
        </w:rPr>
        <w:t>documentos o información proporcionada, se da por enterado que la Superintendencia cancelará su proceso de inscripción en el Registro, sin perjuicio de las acciones que conforme a derecho correspondan</w:t>
      </w:r>
      <w:r w:rsidRPr="00A54372">
        <w:rPr>
          <w:rFonts w:ascii="Museo Sans 300" w:hAnsi="Museo Sans 300"/>
          <w:lang w:val="es-ES"/>
        </w:rPr>
        <w:t xml:space="preserve">; y IV) Que se somete a los criterios de calificación y evaluación establecidos por la Ley de Supervisión y Regulación del Sistema Financiero y las </w:t>
      </w:r>
      <w:r w:rsidR="0055089E" w:rsidRPr="00A54372">
        <w:rPr>
          <w:rFonts w:ascii="Museo Sans 300" w:hAnsi="Museo Sans 300"/>
          <w:lang w:val="es-ES"/>
        </w:rPr>
        <w:t>Normas</w:t>
      </w:r>
      <w:r w:rsidR="0055089E">
        <w:rPr>
          <w:rFonts w:ascii="Museo Sans 300" w:hAnsi="Museo Sans 300"/>
          <w:lang w:val="es-ES"/>
        </w:rPr>
        <w:t xml:space="preserve"> Técnicas</w:t>
      </w:r>
      <w:r w:rsidR="0055089E" w:rsidRPr="00A54372">
        <w:rPr>
          <w:rFonts w:ascii="Museo Sans 300" w:hAnsi="Museo Sans 300"/>
          <w:lang w:val="es-ES"/>
        </w:rPr>
        <w:t xml:space="preserve"> para </w:t>
      </w:r>
      <w:r w:rsidR="0055089E">
        <w:rPr>
          <w:rFonts w:ascii="Museo Sans 300" w:hAnsi="Museo Sans 300"/>
          <w:lang w:val="es-ES"/>
        </w:rPr>
        <w:t xml:space="preserve">el Registro </w:t>
      </w:r>
      <w:r w:rsidR="0055089E" w:rsidRPr="00A54372">
        <w:rPr>
          <w:rFonts w:ascii="Museo Sans 300" w:hAnsi="Museo Sans 300"/>
          <w:lang w:val="es-ES"/>
        </w:rPr>
        <w:t xml:space="preserve">de </w:t>
      </w:r>
      <w:r w:rsidR="0055089E">
        <w:rPr>
          <w:rFonts w:ascii="Museo Sans 300" w:hAnsi="Museo Sans 300"/>
          <w:lang w:val="es-ES"/>
        </w:rPr>
        <w:t>Peritos</w:t>
      </w:r>
      <w:r w:rsidR="0055089E" w:rsidRPr="00A54372">
        <w:rPr>
          <w:rFonts w:ascii="Museo Sans 300" w:hAnsi="Museo Sans 300"/>
          <w:lang w:val="es-ES"/>
        </w:rPr>
        <w:t xml:space="preserve"> Valuadores y sus Obligaciones Profesionales</w:t>
      </w:r>
      <w:r w:rsidRPr="00A54372">
        <w:rPr>
          <w:rFonts w:ascii="Museo Sans 300" w:hAnsi="Museo Sans 300"/>
          <w:lang w:val="es-ES"/>
        </w:rPr>
        <w:t xml:space="preserve">. El suscrito Notario hace constar: que explique al compareciente sobre lo establecido en el artículo doscientos ochenta y cuatro del Código Penal, en cuanto al delito de falsedad ideológica. Así se expresó el (la) compareciente a quien expliqué los efectos legales de la presente Acta Notarial que consta de___ hoja(s) frente y vuelto; y leído que le fue por mí lo escrito, en un solo acto sin interrupción e íntegramente, ratifica su contenido y firmamos. </w:t>
      </w:r>
      <w:r w:rsidRPr="00A54372">
        <w:rPr>
          <w:rFonts w:ascii="Museo Sans 300" w:hAnsi="Museo Sans 300"/>
          <w:b/>
          <w:lang w:val="es-ES"/>
        </w:rPr>
        <w:t>DOY FE.-</w:t>
      </w:r>
    </w:p>
    <w:p w14:paraId="4A347C51" w14:textId="77777777" w:rsidR="00DD3BF2" w:rsidRPr="00A54372" w:rsidRDefault="00DD3BF2" w:rsidP="00A54372">
      <w:pPr>
        <w:spacing w:before="120" w:after="120"/>
        <w:jc w:val="both"/>
        <w:rPr>
          <w:rFonts w:ascii="Museo Sans 300" w:hAnsi="Museo Sans 300"/>
        </w:rPr>
      </w:pPr>
      <w:r w:rsidRPr="00A54372">
        <w:rPr>
          <w:rFonts w:ascii="Museo Sans 300" w:hAnsi="Museo Sans 300"/>
          <w:b/>
          <w:lang w:val="es-ES"/>
        </w:rPr>
        <w:t>La Declaración Jurada debe cumplir con lo establecido en la Ley de Notariado</w:t>
      </w:r>
    </w:p>
    <w:p w14:paraId="5A920EF5" w14:textId="77777777" w:rsidR="00DD3BF2" w:rsidRPr="00A54372" w:rsidRDefault="00DD3BF2" w:rsidP="00A54372">
      <w:pPr>
        <w:spacing w:before="120" w:after="120"/>
        <w:jc w:val="both"/>
        <w:rPr>
          <w:rFonts w:ascii="Museo Sans 300" w:hAnsi="Museo Sans 300"/>
          <w:b/>
        </w:rPr>
      </w:pPr>
    </w:p>
    <w:p w14:paraId="3054BD8C" w14:textId="77777777" w:rsidR="00DD3BF2" w:rsidRPr="00A54372" w:rsidRDefault="00DD3BF2" w:rsidP="00A54372">
      <w:pPr>
        <w:spacing w:before="120" w:after="120"/>
        <w:jc w:val="both"/>
        <w:rPr>
          <w:rFonts w:ascii="Museo Sans 300" w:hAnsi="Museo Sans 300"/>
          <w:b/>
        </w:rPr>
      </w:pPr>
    </w:p>
    <w:p w14:paraId="3DF876F5" w14:textId="77777777" w:rsidR="00DD3BF2" w:rsidRPr="00A54372" w:rsidRDefault="00DD3BF2" w:rsidP="00A54372">
      <w:pPr>
        <w:spacing w:before="120" w:after="120"/>
        <w:jc w:val="both"/>
        <w:rPr>
          <w:rFonts w:ascii="Museo Sans 300" w:hAnsi="Museo Sans 300"/>
          <w:b/>
        </w:rPr>
      </w:pPr>
    </w:p>
    <w:p w14:paraId="7FF85956" w14:textId="77777777" w:rsidR="00DD3BF2" w:rsidRPr="00A54372" w:rsidRDefault="00DD3BF2" w:rsidP="00A54372">
      <w:pPr>
        <w:spacing w:before="120" w:after="120"/>
        <w:jc w:val="both"/>
        <w:rPr>
          <w:rFonts w:ascii="Museo Sans 300" w:hAnsi="Museo Sans 300"/>
          <w:b/>
        </w:rPr>
      </w:pPr>
    </w:p>
    <w:p w14:paraId="75882B41" w14:textId="77777777" w:rsidR="00DD3BF2" w:rsidRPr="00A54372" w:rsidRDefault="00DD3BF2" w:rsidP="00A54372">
      <w:pPr>
        <w:spacing w:before="120" w:after="120"/>
        <w:jc w:val="both"/>
        <w:rPr>
          <w:rFonts w:ascii="Museo Sans 300" w:hAnsi="Museo Sans 300"/>
          <w:b/>
        </w:rPr>
      </w:pPr>
    </w:p>
    <w:p w14:paraId="03F055ED" w14:textId="77777777" w:rsidR="00DD3BF2" w:rsidRPr="00A54372" w:rsidRDefault="00DD3BF2" w:rsidP="00A54372">
      <w:pPr>
        <w:spacing w:before="120" w:after="120"/>
        <w:jc w:val="both"/>
        <w:rPr>
          <w:rFonts w:ascii="Museo Sans 300" w:hAnsi="Museo Sans 300"/>
          <w:b/>
        </w:rPr>
      </w:pPr>
    </w:p>
    <w:p w14:paraId="361D1B92" w14:textId="77777777" w:rsidR="00DD3BF2" w:rsidRPr="00A54372" w:rsidRDefault="00DD3BF2" w:rsidP="00A54372">
      <w:pPr>
        <w:spacing w:before="120" w:after="120"/>
        <w:jc w:val="both"/>
        <w:rPr>
          <w:rFonts w:ascii="Museo Sans 300" w:hAnsi="Museo Sans 300"/>
          <w:b/>
        </w:rPr>
      </w:pPr>
    </w:p>
    <w:p w14:paraId="15B78BE7" w14:textId="77777777" w:rsidR="00DD3BF2" w:rsidRPr="00A54372" w:rsidRDefault="00DD3BF2" w:rsidP="00A54372">
      <w:pPr>
        <w:spacing w:before="120" w:after="120"/>
        <w:jc w:val="both"/>
        <w:rPr>
          <w:rFonts w:ascii="Museo Sans 300" w:hAnsi="Museo Sans 300"/>
          <w:b/>
        </w:rPr>
      </w:pPr>
    </w:p>
    <w:p w14:paraId="3D7EEAEB" w14:textId="77777777" w:rsidR="00DD3BF2" w:rsidRPr="00A54372" w:rsidRDefault="00DD3BF2" w:rsidP="00A54372">
      <w:pPr>
        <w:spacing w:before="120" w:after="120"/>
        <w:jc w:val="both"/>
        <w:rPr>
          <w:rFonts w:ascii="Museo Sans 300" w:hAnsi="Museo Sans 300"/>
          <w:b/>
        </w:rPr>
      </w:pPr>
    </w:p>
    <w:p w14:paraId="2551042E" w14:textId="5C30A61D" w:rsidR="00DD3BF2" w:rsidRDefault="00DD3BF2" w:rsidP="00A54372">
      <w:pPr>
        <w:spacing w:before="120" w:after="120"/>
        <w:jc w:val="both"/>
        <w:rPr>
          <w:rFonts w:ascii="Museo Sans 300" w:hAnsi="Museo Sans 300"/>
          <w:b/>
        </w:rPr>
      </w:pPr>
    </w:p>
    <w:p w14:paraId="51619F2B" w14:textId="29241F65" w:rsidR="007E3466" w:rsidRDefault="007E3466" w:rsidP="00A54372">
      <w:pPr>
        <w:spacing w:before="120" w:after="120"/>
        <w:jc w:val="both"/>
        <w:rPr>
          <w:rFonts w:ascii="Museo Sans 300" w:hAnsi="Museo Sans 300"/>
          <w:b/>
        </w:rPr>
      </w:pPr>
    </w:p>
    <w:p w14:paraId="69D5394F" w14:textId="2C53B86E" w:rsidR="007E3466" w:rsidRDefault="007E3466" w:rsidP="00A54372">
      <w:pPr>
        <w:spacing w:before="120" w:after="120"/>
        <w:jc w:val="both"/>
        <w:rPr>
          <w:rFonts w:ascii="Museo Sans 300" w:hAnsi="Museo Sans 300"/>
          <w:b/>
        </w:rPr>
      </w:pPr>
    </w:p>
    <w:p w14:paraId="22D7111B" w14:textId="0CF44AF3" w:rsidR="007E3466" w:rsidRDefault="007E3466" w:rsidP="00A54372">
      <w:pPr>
        <w:spacing w:before="120" w:after="120"/>
        <w:jc w:val="both"/>
        <w:rPr>
          <w:rFonts w:ascii="Museo Sans 300" w:hAnsi="Museo Sans 300"/>
          <w:b/>
        </w:rPr>
      </w:pPr>
    </w:p>
    <w:p w14:paraId="12EBF7BD" w14:textId="0BC57CAE" w:rsidR="007E3466" w:rsidRDefault="007E3466" w:rsidP="00A54372">
      <w:pPr>
        <w:spacing w:before="120" w:after="120"/>
        <w:jc w:val="both"/>
        <w:rPr>
          <w:rFonts w:ascii="Museo Sans 300" w:hAnsi="Museo Sans 300"/>
          <w:b/>
        </w:rPr>
      </w:pPr>
    </w:p>
    <w:p w14:paraId="324CC966" w14:textId="245FFFE6" w:rsidR="007E3466" w:rsidRDefault="007E3466" w:rsidP="00A54372">
      <w:pPr>
        <w:spacing w:before="120" w:after="120"/>
        <w:jc w:val="both"/>
        <w:rPr>
          <w:rFonts w:ascii="Museo Sans 300" w:hAnsi="Museo Sans 300"/>
          <w:b/>
        </w:rPr>
      </w:pPr>
    </w:p>
    <w:p w14:paraId="11E8CEA2" w14:textId="5BAA0361" w:rsidR="007E3466" w:rsidRDefault="007E3466" w:rsidP="00A54372">
      <w:pPr>
        <w:spacing w:before="120" w:after="120"/>
        <w:jc w:val="both"/>
        <w:rPr>
          <w:rFonts w:ascii="Museo Sans 300" w:hAnsi="Museo Sans 300"/>
          <w:b/>
        </w:rPr>
      </w:pPr>
    </w:p>
    <w:p w14:paraId="2450762F" w14:textId="4E1AF372" w:rsidR="007E3466" w:rsidRDefault="007E3466" w:rsidP="00A54372">
      <w:pPr>
        <w:spacing w:before="120" w:after="120"/>
        <w:jc w:val="both"/>
        <w:rPr>
          <w:rFonts w:ascii="Museo Sans 300" w:hAnsi="Museo Sans 300"/>
          <w:b/>
        </w:rPr>
      </w:pPr>
    </w:p>
    <w:p w14:paraId="724D713D" w14:textId="77777777" w:rsidR="007E3466" w:rsidRPr="00A54372" w:rsidRDefault="007E3466" w:rsidP="00A54372">
      <w:pPr>
        <w:spacing w:before="120" w:after="120"/>
        <w:jc w:val="both"/>
        <w:rPr>
          <w:rFonts w:ascii="Museo Sans 300" w:hAnsi="Museo Sans 300"/>
          <w:b/>
        </w:rPr>
      </w:pPr>
    </w:p>
    <w:p w14:paraId="301A2763" w14:textId="013BC0ED" w:rsidR="00DD3BF2" w:rsidRPr="00A54372" w:rsidRDefault="00D25024" w:rsidP="00085F9A">
      <w:pPr>
        <w:jc w:val="right"/>
        <w:rPr>
          <w:rFonts w:ascii="Museo Sans 300" w:hAnsi="Museo Sans 300"/>
          <w:b/>
        </w:rPr>
      </w:pPr>
      <w:bookmarkStart w:id="18" w:name="_Hlk59462894"/>
      <w:r>
        <w:rPr>
          <w:rFonts w:ascii="Museo Sans 300" w:hAnsi="Museo Sans 300"/>
          <w:b/>
        </w:rPr>
        <w:br w:type="page"/>
      </w:r>
      <w:r w:rsidR="00DD3BF2" w:rsidRPr="00A54372">
        <w:rPr>
          <w:rFonts w:ascii="Museo Sans 300" w:hAnsi="Museo Sans 300"/>
          <w:b/>
        </w:rPr>
        <w:t>Anexo No.6</w:t>
      </w:r>
    </w:p>
    <w:bookmarkEnd w:id="18"/>
    <w:p w14:paraId="7665D029" w14:textId="77777777" w:rsidR="00DD3BF2" w:rsidRPr="00A54372" w:rsidRDefault="00DD3BF2" w:rsidP="00A54372">
      <w:pPr>
        <w:pStyle w:val="Encabezado"/>
        <w:jc w:val="center"/>
        <w:rPr>
          <w:rFonts w:ascii="Museo Sans 300" w:hAnsi="Museo Sans 300"/>
          <w:b/>
          <w:lang w:val="es-ES"/>
        </w:rPr>
      </w:pPr>
      <w:r w:rsidRPr="00A54372">
        <w:rPr>
          <w:rFonts w:ascii="Museo Sans 300" w:hAnsi="Museo Sans 300"/>
          <w:b/>
          <w:lang w:val="es-ES"/>
        </w:rPr>
        <w:t>Formato para Elaboración de</w:t>
      </w:r>
    </w:p>
    <w:p w14:paraId="3AEFB4DF" w14:textId="578CCC1D" w:rsidR="00DD3BF2" w:rsidRPr="00A54372" w:rsidRDefault="00DD3BF2" w:rsidP="00A54372">
      <w:pPr>
        <w:pStyle w:val="Encabezado"/>
        <w:jc w:val="center"/>
        <w:rPr>
          <w:rFonts w:ascii="Museo Sans 300" w:hAnsi="Museo Sans 300"/>
          <w:b/>
          <w:lang w:val="es-ES"/>
        </w:rPr>
      </w:pPr>
      <w:r w:rsidRPr="00A54372">
        <w:rPr>
          <w:rFonts w:ascii="Museo Sans 300" w:hAnsi="Museo Sans 300"/>
          <w:b/>
          <w:lang w:val="es-ES"/>
        </w:rPr>
        <w:t xml:space="preserve"> Declaración Jurada para Persona Natural (Prórroga)</w:t>
      </w:r>
    </w:p>
    <w:p w14:paraId="4F7F5B90" w14:textId="77777777" w:rsidR="00366343" w:rsidRPr="00A54372" w:rsidRDefault="00366343" w:rsidP="00A54372">
      <w:pPr>
        <w:pStyle w:val="Encabezado"/>
        <w:jc w:val="center"/>
        <w:rPr>
          <w:rFonts w:ascii="Museo Sans 300" w:hAnsi="Museo Sans 300"/>
          <w:b/>
          <w:lang w:val="es-ES"/>
        </w:rPr>
      </w:pPr>
    </w:p>
    <w:p w14:paraId="6D75E412" w14:textId="063631FD" w:rsidR="00861FC7" w:rsidRDefault="00DD3BF2" w:rsidP="007E3466">
      <w:pPr>
        <w:jc w:val="both"/>
        <w:rPr>
          <w:rFonts w:ascii="Museo Sans 300" w:hAnsi="Museo Sans 300"/>
          <w:lang w:val="es-ES"/>
        </w:rPr>
      </w:pPr>
      <w:r w:rsidRPr="00A54372">
        <w:rPr>
          <w:rFonts w:ascii="Museo Sans 300" w:hAnsi="Museo Sans 300"/>
        </w:rPr>
        <w:t xml:space="preserve">En la ciudad de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 las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horas del día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 </w:t>
      </w:r>
      <w:r w:rsidRPr="00A54372">
        <w:rPr>
          <w:rFonts w:ascii="Museo Sans 300" w:hAnsi="Museo Sans 300"/>
          <w:u w:val="single"/>
        </w:rPr>
        <w:t xml:space="preserve"> </w:t>
      </w:r>
      <w:r w:rsidRPr="00A54372">
        <w:rPr>
          <w:rFonts w:ascii="Museo Sans 300" w:hAnsi="Museo Sans 300"/>
          <w:u w:val="single"/>
        </w:rPr>
        <w:tab/>
        <w:t xml:space="preserve">   </w:t>
      </w:r>
      <w:r w:rsidRPr="00A54372">
        <w:rPr>
          <w:rFonts w:ascii="Museo Sans 300" w:hAnsi="Museo Sans 300"/>
          <w:u w:val="single"/>
        </w:rPr>
        <w:tab/>
      </w:r>
      <w:r w:rsidRPr="00A54372">
        <w:rPr>
          <w:rFonts w:ascii="Museo Sans 300" w:hAnsi="Museo Sans 300"/>
        </w:rPr>
        <w:t xml:space="preserve"> del año dos mil</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ANTE MI,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Notario,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comparece el(la) señor(a):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de</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años de edad, </w:t>
      </w:r>
      <w:r w:rsidRPr="00A54372">
        <w:rPr>
          <w:rFonts w:ascii="Museo Sans 300" w:hAnsi="Museo Sans 300"/>
          <w:i/>
          <w:u w:val="single"/>
        </w:rPr>
        <w:t>(profesión u oficio)</w:t>
      </w:r>
      <w:r w:rsidRPr="00A54372">
        <w:rPr>
          <w:rFonts w:ascii="Museo Sans 300" w:hAnsi="Museo Sans 300"/>
          <w:u w:val="single"/>
        </w:rPr>
        <w:t>,</w:t>
      </w:r>
      <w:r w:rsidRPr="00A54372">
        <w:rPr>
          <w:rFonts w:ascii="Museo Sans 300" w:hAnsi="Museo Sans 300"/>
        </w:rPr>
        <w:t xml:space="preserve">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persona a quien hoy conozco e identifico por medio de su Documento Único de Identidad número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y  con Número de Identificación Tributaria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,y para ser presentada a la Superintendencia del Sistema Financiero junto a su solicitud de prórroga en la vigencia de su inscripción en el Registro de </w:t>
      </w:r>
      <w:r w:rsidR="006E5D44">
        <w:rPr>
          <w:rFonts w:ascii="Museo Sans 300" w:hAnsi="Museo Sans 300"/>
        </w:rPr>
        <w:t>Peritos</w:t>
      </w:r>
      <w:r w:rsidRPr="00A54372">
        <w:rPr>
          <w:rFonts w:ascii="Museo Sans 300" w:hAnsi="Museo Sans 300"/>
        </w:rPr>
        <w:t xml:space="preserve"> Valuadores de esa Institución, por este medio, </w:t>
      </w:r>
      <w:r w:rsidRPr="00A54372">
        <w:rPr>
          <w:rFonts w:ascii="Museo Sans 300" w:hAnsi="Museo Sans 300"/>
          <w:b/>
        </w:rPr>
        <w:t>DECLARA BAJO JURAMENTO</w:t>
      </w:r>
      <w:r w:rsidRPr="00A54372">
        <w:rPr>
          <w:rFonts w:ascii="Museo Sans 300" w:hAnsi="Museo Sans 300"/>
        </w:rPr>
        <w:t xml:space="preserve">: I) Que cumple los requisitos establecidos en el artículo ochenta y uno de la Ley de Supervisión y Regulación del Sistema Financiero, para ser y mantenerse inscrito en el Registro de </w:t>
      </w:r>
      <w:r w:rsidR="006E5D44">
        <w:rPr>
          <w:rFonts w:ascii="Museo Sans 300" w:hAnsi="Museo Sans 300"/>
        </w:rPr>
        <w:t>Peritos</w:t>
      </w:r>
      <w:r w:rsidRPr="00A54372">
        <w:rPr>
          <w:rFonts w:ascii="Museo Sans 300" w:hAnsi="Museo Sans 300"/>
        </w:rPr>
        <w:t xml:space="preserve"> Valuadores de la Superintendencia, para lo cual manifiesta lo siguiente: a) Que cuenta con la formación universitaria o técnica especializada para el tipo de bien que valuará, de acuerdo a su solicitud; b) Que cumple con las regulaciones que le son aplicables en el ejercicio de sus deberes profesionales; c) Que no es deudor, codeudor o fiador en los integrantes del sistema financiero de créditos a los que se les haya constituido el cincuenta por ciento o más de reservas de saneamiento, de acuerdo a la normativa respectiva y que no se encuentra en estado de quiebra, suspensión de pagos o concurso de acreedores; d) Que no ha sido condenado por cualquier delito doloso; y e) Que no es director, administrador, gerente, funcionario o empleado de algún integrante del sistema financiero; asimismo, se compromete a que mientras se encuentre vigente su inscripción en el Registro correspondiente, prestará sus servicios en cualquiera de los integrantes del sistema financiero, a excepción de aquellos en los cuales, su cónyuge o conviviente, o parientes dentro del cuarto grado de consanguinidad o segundo de afinidad tengan la calidad de director, administrador, gerente, funcionario o empleado; II) Que la información proporcionada y la documentación presentada por su persona es veraz y autoriza a la Superintendencia del Sistema Financiero para que verifique y requiera información adicional a la proporcionada; III) Que en caso de encontrarse falsedad o alteración en los documentos o información proporcionada, se da po</w:t>
      </w:r>
      <w:r w:rsidR="00366343" w:rsidRPr="00A54372">
        <w:rPr>
          <w:rFonts w:ascii="Museo Sans 300" w:hAnsi="Museo Sans 300"/>
        </w:rPr>
        <w:t xml:space="preserve">r </w:t>
      </w:r>
      <w:r w:rsidRPr="00A54372">
        <w:rPr>
          <w:rFonts w:ascii="Museo Sans 300" w:hAnsi="Museo Sans 300"/>
        </w:rPr>
        <w:t>enterado que la Superintendencia cancelará su proceso de inscripción en el Registro, si</w:t>
      </w:r>
      <w:r w:rsidR="00366343" w:rsidRPr="00A54372">
        <w:rPr>
          <w:rFonts w:ascii="Museo Sans 300" w:hAnsi="Museo Sans 300"/>
        </w:rPr>
        <w:t xml:space="preserve">n </w:t>
      </w:r>
      <w:r w:rsidRPr="00A54372">
        <w:rPr>
          <w:rFonts w:ascii="Museo Sans 300" w:hAnsi="Museo Sans 300"/>
        </w:rPr>
        <w:t>perjuicio de las acciones que conforme a derecho correspondan</w:t>
      </w:r>
      <w:r w:rsidRPr="00A54372">
        <w:rPr>
          <w:rFonts w:ascii="Museo Sans 300" w:hAnsi="Museo Sans 300"/>
          <w:lang w:val="es-ES"/>
        </w:rPr>
        <w:t xml:space="preserve">; </w:t>
      </w:r>
      <w:r w:rsidR="00366343" w:rsidRPr="00A54372">
        <w:rPr>
          <w:rFonts w:ascii="Museo Sans 300" w:hAnsi="Museo Sans 300"/>
          <w:lang w:val="es-ES"/>
        </w:rPr>
        <w:t>y IV) Que se</w:t>
      </w:r>
      <w:r w:rsidR="00366343" w:rsidRPr="00A54372">
        <w:rPr>
          <w:rFonts w:ascii="Museo Sans 300" w:hAnsi="Museo Sans 300"/>
        </w:rPr>
        <w:t xml:space="preserve"> </w:t>
      </w:r>
      <w:r w:rsidRPr="00A54372">
        <w:rPr>
          <w:rFonts w:ascii="Museo Sans 300" w:hAnsi="Museo Sans 300"/>
          <w:lang w:val="es-ES"/>
        </w:rPr>
        <w:t xml:space="preserve">somete a los criterios de calificación y evaluación establecidos por la Ley de Supervisión y Regulación del Sistema Financiero y las </w:t>
      </w:r>
      <w:r w:rsidR="0055089E" w:rsidRPr="00A54372">
        <w:rPr>
          <w:rFonts w:ascii="Museo Sans 300" w:hAnsi="Museo Sans 300"/>
          <w:lang w:val="es-ES"/>
        </w:rPr>
        <w:t>Normas</w:t>
      </w:r>
      <w:r w:rsidR="0055089E">
        <w:rPr>
          <w:rFonts w:ascii="Museo Sans 300" w:hAnsi="Museo Sans 300"/>
          <w:lang w:val="es-ES"/>
        </w:rPr>
        <w:t xml:space="preserve"> Técnicas</w:t>
      </w:r>
      <w:r w:rsidR="0055089E" w:rsidRPr="00A54372">
        <w:rPr>
          <w:rFonts w:ascii="Museo Sans 300" w:hAnsi="Museo Sans 300"/>
          <w:lang w:val="es-ES"/>
        </w:rPr>
        <w:t xml:space="preserve"> para </w:t>
      </w:r>
      <w:r w:rsidR="0055089E">
        <w:rPr>
          <w:rFonts w:ascii="Museo Sans 300" w:hAnsi="Museo Sans 300"/>
          <w:lang w:val="es-ES"/>
        </w:rPr>
        <w:t xml:space="preserve">el Registro </w:t>
      </w:r>
      <w:r w:rsidR="0055089E" w:rsidRPr="00A54372">
        <w:rPr>
          <w:rFonts w:ascii="Museo Sans 300" w:hAnsi="Museo Sans 300"/>
          <w:lang w:val="es-ES"/>
        </w:rPr>
        <w:t xml:space="preserve">de </w:t>
      </w:r>
      <w:r w:rsidR="0055089E">
        <w:rPr>
          <w:rFonts w:ascii="Museo Sans 300" w:hAnsi="Museo Sans 300"/>
          <w:lang w:val="es-ES"/>
        </w:rPr>
        <w:t>Peritos</w:t>
      </w:r>
      <w:r w:rsidR="0055089E" w:rsidRPr="00A54372">
        <w:rPr>
          <w:rFonts w:ascii="Museo Sans 300" w:hAnsi="Museo Sans 300"/>
          <w:lang w:val="es-ES"/>
        </w:rPr>
        <w:t xml:space="preserve"> Valuadores y sus Obligaciones Profesionales</w:t>
      </w:r>
      <w:r w:rsidRPr="00A54372">
        <w:rPr>
          <w:rFonts w:ascii="Museo Sans 300" w:hAnsi="Museo Sans 300"/>
          <w:lang w:val="es-ES"/>
        </w:rPr>
        <w:t xml:space="preserve">. El suscrito Notario hace constar: que explique al compareciente sobre lo establecido en el artículo doscientos ochenta y cuatro del Código Penal, en cuanto al delito de falsedad ideológica. Así se expresó el (la) compareciente a quien expliqué los efectos legales de la presente Acta Notarial que consta de___ hoja(s) frente y vuelto; y leído que le fue por mí lo escrito, </w:t>
      </w:r>
    </w:p>
    <w:p w14:paraId="20AC1862" w14:textId="190DF126" w:rsidR="00861FC7" w:rsidRPr="00861FC7" w:rsidRDefault="00D25024" w:rsidP="00085F9A">
      <w:pPr>
        <w:jc w:val="right"/>
        <w:rPr>
          <w:rFonts w:ascii="Museo Sans 300" w:hAnsi="Museo Sans 300"/>
          <w:b/>
        </w:rPr>
      </w:pPr>
      <w:r>
        <w:rPr>
          <w:rFonts w:ascii="Museo Sans 300" w:hAnsi="Museo Sans 300"/>
          <w:b/>
        </w:rPr>
        <w:br w:type="page"/>
      </w:r>
      <w:r w:rsidR="00861FC7" w:rsidRPr="00A54372">
        <w:rPr>
          <w:rFonts w:ascii="Museo Sans 300" w:hAnsi="Museo Sans 300"/>
          <w:b/>
        </w:rPr>
        <w:t>Anexo No.6</w:t>
      </w:r>
    </w:p>
    <w:p w14:paraId="2439CBB9" w14:textId="77777777" w:rsidR="00C06209" w:rsidRDefault="00C06209" w:rsidP="007E3466">
      <w:pPr>
        <w:jc w:val="both"/>
        <w:rPr>
          <w:rFonts w:ascii="Museo Sans 300" w:hAnsi="Museo Sans 300"/>
          <w:lang w:val="es-ES"/>
        </w:rPr>
      </w:pPr>
    </w:p>
    <w:p w14:paraId="18FAB225" w14:textId="23A24B91" w:rsidR="00DD3BF2" w:rsidRPr="007E3466" w:rsidRDefault="00DD3BF2" w:rsidP="007E3466">
      <w:pPr>
        <w:jc w:val="both"/>
        <w:rPr>
          <w:rFonts w:ascii="Museo Sans 300" w:hAnsi="Museo Sans 300"/>
          <w:lang w:val="es-ES"/>
        </w:rPr>
      </w:pPr>
      <w:r w:rsidRPr="00A54372">
        <w:rPr>
          <w:rFonts w:ascii="Museo Sans 300" w:hAnsi="Museo Sans 300"/>
          <w:lang w:val="es-ES"/>
        </w:rPr>
        <w:t xml:space="preserve">en un solo acto sin interrupción e íntegramente, ratifica su contenido y firmamos. </w:t>
      </w:r>
      <w:r w:rsidRPr="00A54372">
        <w:rPr>
          <w:rFonts w:ascii="Museo Sans 300" w:hAnsi="Museo Sans 300"/>
          <w:b/>
          <w:lang w:val="es-ES"/>
        </w:rPr>
        <w:t>DOY FE.-</w:t>
      </w:r>
    </w:p>
    <w:p w14:paraId="6490F4D4" w14:textId="77777777" w:rsidR="00DD3BF2" w:rsidRPr="00A54372" w:rsidRDefault="00DD3BF2" w:rsidP="00DD3BF2">
      <w:pPr>
        <w:spacing w:before="120" w:after="120" w:line="288" w:lineRule="auto"/>
        <w:jc w:val="both"/>
        <w:rPr>
          <w:rFonts w:ascii="Museo Sans 300" w:hAnsi="Museo Sans 300"/>
        </w:rPr>
      </w:pPr>
      <w:r w:rsidRPr="00A54372">
        <w:rPr>
          <w:rFonts w:ascii="Museo Sans 300" w:hAnsi="Museo Sans 300"/>
          <w:b/>
          <w:lang w:val="es-ES"/>
        </w:rPr>
        <w:t>La Declaración Jurada debe cumplir con lo establecido en la Ley de Notariado</w:t>
      </w:r>
    </w:p>
    <w:p w14:paraId="280D5C7B" w14:textId="77777777" w:rsidR="00DD3BF2" w:rsidRPr="00A54372" w:rsidRDefault="00DD3BF2" w:rsidP="00DD3BF2">
      <w:pPr>
        <w:spacing w:before="120" w:after="120" w:line="264" w:lineRule="auto"/>
        <w:jc w:val="both"/>
        <w:rPr>
          <w:rFonts w:ascii="Museo Sans 300" w:hAnsi="Museo Sans 300"/>
          <w:b/>
        </w:rPr>
      </w:pPr>
    </w:p>
    <w:p w14:paraId="23A1B101" w14:textId="77777777" w:rsidR="00DD3BF2" w:rsidRPr="00A54372" w:rsidRDefault="00DD3BF2" w:rsidP="00DD3BF2">
      <w:pPr>
        <w:spacing w:before="120" w:after="120" w:line="264" w:lineRule="auto"/>
        <w:jc w:val="both"/>
        <w:rPr>
          <w:rFonts w:ascii="Museo Sans 300" w:hAnsi="Museo Sans 300"/>
          <w:b/>
        </w:rPr>
      </w:pPr>
    </w:p>
    <w:p w14:paraId="0D10306F" w14:textId="77777777" w:rsidR="00DD3BF2" w:rsidRPr="00A54372" w:rsidRDefault="00DD3BF2" w:rsidP="00DD3BF2">
      <w:pPr>
        <w:spacing w:before="120" w:after="120" w:line="264" w:lineRule="auto"/>
        <w:jc w:val="both"/>
        <w:rPr>
          <w:rFonts w:ascii="Museo Sans 300" w:hAnsi="Museo Sans 300"/>
          <w:b/>
        </w:rPr>
      </w:pPr>
    </w:p>
    <w:p w14:paraId="411EC739" w14:textId="77777777" w:rsidR="002710D1" w:rsidRPr="00A54372" w:rsidRDefault="002710D1" w:rsidP="002710D1">
      <w:pPr>
        <w:spacing w:before="120" w:after="120" w:line="264" w:lineRule="auto"/>
        <w:rPr>
          <w:rFonts w:ascii="Museo Sans 300" w:hAnsi="Museo Sans 300"/>
          <w:b/>
        </w:rPr>
      </w:pPr>
    </w:p>
    <w:p w14:paraId="1D6B2401" w14:textId="77777777" w:rsidR="00AE31A5" w:rsidRPr="00A54372" w:rsidRDefault="00AE31A5" w:rsidP="002710D1">
      <w:pPr>
        <w:spacing w:before="120" w:after="120" w:line="264" w:lineRule="auto"/>
        <w:jc w:val="right"/>
        <w:rPr>
          <w:rFonts w:ascii="Museo Sans 300" w:hAnsi="Museo Sans 300"/>
          <w:b/>
        </w:rPr>
      </w:pPr>
    </w:p>
    <w:p w14:paraId="6636FD79" w14:textId="77777777" w:rsidR="00AE31A5" w:rsidRPr="00A54372" w:rsidRDefault="00AE31A5" w:rsidP="002710D1">
      <w:pPr>
        <w:spacing w:before="120" w:after="120" w:line="264" w:lineRule="auto"/>
        <w:jc w:val="right"/>
        <w:rPr>
          <w:rFonts w:ascii="Museo Sans 300" w:hAnsi="Museo Sans 300"/>
          <w:b/>
        </w:rPr>
      </w:pPr>
    </w:p>
    <w:p w14:paraId="2EFFB11D" w14:textId="77777777" w:rsidR="00AE31A5" w:rsidRPr="00A54372" w:rsidRDefault="00AE31A5" w:rsidP="002710D1">
      <w:pPr>
        <w:spacing w:before="120" w:after="120" w:line="264" w:lineRule="auto"/>
        <w:jc w:val="right"/>
        <w:rPr>
          <w:rFonts w:ascii="Museo Sans 300" w:hAnsi="Museo Sans 300"/>
          <w:b/>
        </w:rPr>
      </w:pPr>
    </w:p>
    <w:p w14:paraId="3874C036" w14:textId="77777777" w:rsidR="00AE31A5" w:rsidRPr="00A54372" w:rsidRDefault="00AE31A5" w:rsidP="002710D1">
      <w:pPr>
        <w:spacing w:before="120" w:after="120" w:line="264" w:lineRule="auto"/>
        <w:jc w:val="right"/>
        <w:rPr>
          <w:rFonts w:ascii="Museo Sans 300" w:hAnsi="Museo Sans 300"/>
          <w:b/>
        </w:rPr>
      </w:pPr>
    </w:p>
    <w:p w14:paraId="53FBBAE4" w14:textId="77777777" w:rsidR="00AE31A5" w:rsidRPr="00A54372" w:rsidRDefault="00AE31A5" w:rsidP="002710D1">
      <w:pPr>
        <w:spacing w:before="120" w:after="120" w:line="264" w:lineRule="auto"/>
        <w:jc w:val="right"/>
        <w:rPr>
          <w:rFonts w:ascii="Museo Sans 300" w:hAnsi="Museo Sans 300"/>
          <w:b/>
        </w:rPr>
      </w:pPr>
    </w:p>
    <w:p w14:paraId="038DBE06" w14:textId="77777777" w:rsidR="00AE31A5" w:rsidRPr="00A54372" w:rsidRDefault="00AE31A5" w:rsidP="002710D1">
      <w:pPr>
        <w:spacing w:before="120" w:after="120" w:line="264" w:lineRule="auto"/>
        <w:jc w:val="right"/>
        <w:rPr>
          <w:rFonts w:ascii="Museo Sans 300" w:hAnsi="Museo Sans 300"/>
          <w:b/>
        </w:rPr>
      </w:pPr>
    </w:p>
    <w:p w14:paraId="243D4EA3" w14:textId="77777777" w:rsidR="00AE31A5" w:rsidRPr="00A54372" w:rsidRDefault="00AE31A5" w:rsidP="002710D1">
      <w:pPr>
        <w:spacing w:before="120" w:after="120" w:line="264" w:lineRule="auto"/>
        <w:jc w:val="right"/>
        <w:rPr>
          <w:rFonts w:ascii="Museo Sans 300" w:hAnsi="Museo Sans 300"/>
          <w:b/>
        </w:rPr>
      </w:pPr>
    </w:p>
    <w:p w14:paraId="67550558" w14:textId="77777777" w:rsidR="00AE31A5" w:rsidRPr="00A54372" w:rsidRDefault="00AE31A5" w:rsidP="002710D1">
      <w:pPr>
        <w:spacing w:before="120" w:after="120" w:line="264" w:lineRule="auto"/>
        <w:jc w:val="right"/>
        <w:rPr>
          <w:rFonts w:ascii="Museo Sans 300" w:hAnsi="Museo Sans 300"/>
          <w:b/>
        </w:rPr>
      </w:pPr>
    </w:p>
    <w:p w14:paraId="75D8A14B" w14:textId="77777777" w:rsidR="00AE31A5" w:rsidRPr="00A54372" w:rsidRDefault="00AE31A5" w:rsidP="002710D1">
      <w:pPr>
        <w:spacing w:before="120" w:after="120" w:line="264" w:lineRule="auto"/>
        <w:jc w:val="right"/>
        <w:rPr>
          <w:rFonts w:ascii="Museo Sans 300" w:hAnsi="Museo Sans 300"/>
          <w:b/>
        </w:rPr>
      </w:pPr>
    </w:p>
    <w:p w14:paraId="219A17C4" w14:textId="08718962" w:rsidR="00AE31A5" w:rsidRDefault="00AE31A5" w:rsidP="002710D1">
      <w:pPr>
        <w:spacing w:before="120" w:after="120" w:line="264" w:lineRule="auto"/>
        <w:jc w:val="right"/>
        <w:rPr>
          <w:rFonts w:ascii="Museo Sans 300" w:hAnsi="Museo Sans 300"/>
          <w:b/>
        </w:rPr>
      </w:pPr>
    </w:p>
    <w:p w14:paraId="06B0368B" w14:textId="31291FFB" w:rsidR="007E3466" w:rsidRDefault="007E3466" w:rsidP="002710D1">
      <w:pPr>
        <w:spacing w:before="120" w:after="120" w:line="264" w:lineRule="auto"/>
        <w:jc w:val="right"/>
        <w:rPr>
          <w:rFonts w:ascii="Museo Sans 300" w:hAnsi="Museo Sans 300"/>
          <w:b/>
        </w:rPr>
      </w:pPr>
    </w:p>
    <w:p w14:paraId="11BC9D7A" w14:textId="0BF21B21" w:rsidR="007E3466" w:rsidRDefault="007E3466" w:rsidP="002710D1">
      <w:pPr>
        <w:spacing w:before="120" w:after="120" w:line="264" w:lineRule="auto"/>
        <w:jc w:val="right"/>
        <w:rPr>
          <w:rFonts w:ascii="Museo Sans 300" w:hAnsi="Museo Sans 300"/>
          <w:b/>
        </w:rPr>
      </w:pPr>
    </w:p>
    <w:p w14:paraId="6207713E" w14:textId="52903076" w:rsidR="007E3466" w:rsidRDefault="007E3466" w:rsidP="002710D1">
      <w:pPr>
        <w:spacing w:before="120" w:after="120" w:line="264" w:lineRule="auto"/>
        <w:jc w:val="right"/>
        <w:rPr>
          <w:rFonts w:ascii="Museo Sans 300" w:hAnsi="Museo Sans 300"/>
          <w:b/>
        </w:rPr>
      </w:pPr>
    </w:p>
    <w:p w14:paraId="00A01003" w14:textId="17930135" w:rsidR="007E3466" w:rsidRDefault="007E3466" w:rsidP="002710D1">
      <w:pPr>
        <w:spacing w:before="120" w:after="120" w:line="264" w:lineRule="auto"/>
        <w:jc w:val="right"/>
        <w:rPr>
          <w:rFonts w:ascii="Museo Sans 300" w:hAnsi="Museo Sans 300"/>
          <w:b/>
        </w:rPr>
      </w:pPr>
    </w:p>
    <w:p w14:paraId="7DA217FB" w14:textId="4E7EF9B2" w:rsidR="007E3466" w:rsidRDefault="007E3466" w:rsidP="002710D1">
      <w:pPr>
        <w:spacing w:before="120" w:after="120" w:line="264" w:lineRule="auto"/>
        <w:jc w:val="right"/>
        <w:rPr>
          <w:rFonts w:ascii="Museo Sans 300" w:hAnsi="Museo Sans 300"/>
          <w:b/>
        </w:rPr>
      </w:pPr>
    </w:p>
    <w:p w14:paraId="0D6F8812" w14:textId="77777777" w:rsidR="007E3466" w:rsidRPr="00A54372" w:rsidRDefault="007E3466" w:rsidP="002710D1">
      <w:pPr>
        <w:spacing w:before="120" w:after="120" w:line="264" w:lineRule="auto"/>
        <w:jc w:val="right"/>
        <w:rPr>
          <w:rFonts w:ascii="Museo Sans 300" w:hAnsi="Museo Sans 300"/>
          <w:b/>
        </w:rPr>
      </w:pPr>
    </w:p>
    <w:p w14:paraId="0A3CEDE8" w14:textId="77777777" w:rsidR="00AE31A5" w:rsidRPr="00A54372" w:rsidRDefault="00AE31A5" w:rsidP="002710D1">
      <w:pPr>
        <w:spacing w:before="120" w:after="120" w:line="264" w:lineRule="auto"/>
        <w:jc w:val="right"/>
        <w:rPr>
          <w:rFonts w:ascii="Museo Sans 300" w:hAnsi="Museo Sans 300"/>
          <w:b/>
        </w:rPr>
      </w:pPr>
    </w:p>
    <w:p w14:paraId="5FA78B39" w14:textId="77777777" w:rsidR="00AE31A5" w:rsidRPr="00A54372" w:rsidRDefault="00AE31A5" w:rsidP="002710D1">
      <w:pPr>
        <w:spacing w:before="120" w:after="120" w:line="264" w:lineRule="auto"/>
        <w:jc w:val="right"/>
        <w:rPr>
          <w:rFonts w:ascii="Museo Sans 300" w:hAnsi="Museo Sans 300"/>
          <w:b/>
        </w:rPr>
      </w:pPr>
    </w:p>
    <w:p w14:paraId="1A3C27C9" w14:textId="77777777" w:rsidR="00AE31A5" w:rsidRPr="00A54372" w:rsidRDefault="00AE31A5" w:rsidP="006B4849">
      <w:pPr>
        <w:spacing w:before="120" w:after="120" w:line="264" w:lineRule="auto"/>
        <w:rPr>
          <w:rFonts w:ascii="Museo Sans 300" w:hAnsi="Museo Sans 300"/>
          <w:b/>
        </w:rPr>
      </w:pPr>
    </w:p>
    <w:p w14:paraId="54CDB8B0" w14:textId="2096E879" w:rsidR="00DD3BF2" w:rsidRPr="00A54372" w:rsidRDefault="00DD3BF2" w:rsidP="00C06209">
      <w:pPr>
        <w:spacing w:before="120" w:after="120" w:line="264" w:lineRule="auto"/>
        <w:jc w:val="right"/>
        <w:rPr>
          <w:rFonts w:ascii="Museo Sans 300" w:hAnsi="Museo Sans 300"/>
          <w:b/>
        </w:rPr>
      </w:pPr>
      <w:r w:rsidRPr="00A54372">
        <w:rPr>
          <w:rFonts w:ascii="Museo Sans 300" w:hAnsi="Museo Sans 300"/>
          <w:b/>
        </w:rPr>
        <w:t>Anexo No. 7</w:t>
      </w:r>
    </w:p>
    <w:p w14:paraId="73330FC0" w14:textId="77777777" w:rsidR="00AD4954" w:rsidRPr="00A54372" w:rsidRDefault="00AD4954" w:rsidP="00AD4954">
      <w:pPr>
        <w:pStyle w:val="Encabezado"/>
        <w:jc w:val="center"/>
        <w:rPr>
          <w:rFonts w:ascii="Museo Sans 300" w:hAnsi="Museo Sans 300"/>
          <w:b/>
          <w:lang w:val="es-ES"/>
        </w:rPr>
      </w:pPr>
      <w:r w:rsidRPr="00A54372">
        <w:rPr>
          <w:rFonts w:ascii="Museo Sans 300" w:hAnsi="Museo Sans 300"/>
          <w:b/>
          <w:lang w:val="es-ES"/>
        </w:rPr>
        <w:t>Formato de Declaración Jurada para Persona Jurídica</w:t>
      </w:r>
    </w:p>
    <w:p w14:paraId="1E0B76E3" w14:textId="0A4C07B6" w:rsidR="00AD4954" w:rsidRPr="00A54372" w:rsidRDefault="00AD4954" w:rsidP="00366343">
      <w:pPr>
        <w:pStyle w:val="Encabezado"/>
        <w:jc w:val="center"/>
        <w:rPr>
          <w:rFonts w:ascii="Museo Sans 300" w:hAnsi="Museo Sans 300"/>
          <w:b/>
          <w:lang w:val="es-ES"/>
        </w:rPr>
      </w:pPr>
      <w:r w:rsidRPr="00A54372">
        <w:rPr>
          <w:rFonts w:ascii="Museo Sans 300" w:hAnsi="Museo Sans 300"/>
          <w:b/>
          <w:lang w:val="es-ES"/>
        </w:rPr>
        <w:t xml:space="preserve"> (Representante Legal-Prórroga)</w:t>
      </w:r>
    </w:p>
    <w:p w14:paraId="21D0850B" w14:textId="77777777" w:rsidR="00366343" w:rsidRPr="00A54372" w:rsidRDefault="00366343" w:rsidP="00366343">
      <w:pPr>
        <w:pStyle w:val="Encabezado"/>
        <w:jc w:val="center"/>
        <w:rPr>
          <w:rFonts w:ascii="Museo Sans 300" w:hAnsi="Museo Sans 300"/>
          <w:b/>
          <w:lang w:val="es-ES"/>
        </w:rPr>
      </w:pPr>
    </w:p>
    <w:p w14:paraId="0F450EE4" w14:textId="33C63CF8" w:rsidR="00C06209" w:rsidRDefault="00AD4954" w:rsidP="007E3466">
      <w:pPr>
        <w:jc w:val="both"/>
        <w:rPr>
          <w:rFonts w:ascii="Museo Sans 300" w:hAnsi="Museo Sans 300"/>
        </w:rPr>
      </w:pPr>
      <w:r w:rsidRPr="00A54372">
        <w:rPr>
          <w:rFonts w:ascii="Museo Sans 300" w:hAnsi="Museo Sans 300"/>
        </w:rPr>
        <w:t xml:space="preserve">En la ciudad de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 las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horas del día </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 </w:t>
      </w:r>
      <w:r w:rsidRPr="00A54372">
        <w:rPr>
          <w:rFonts w:ascii="Museo Sans 300" w:hAnsi="Museo Sans 300"/>
          <w:u w:val="single"/>
        </w:rPr>
        <w:t xml:space="preserve"> </w:t>
      </w:r>
      <w:r w:rsidRPr="00A54372">
        <w:rPr>
          <w:rFonts w:ascii="Museo Sans 300" w:hAnsi="Museo Sans 300"/>
          <w:u w:val="single"/>
        </w:rPr>
        <w:tab/>
        <w:t xml:space="preserve">   </w:t>
      </w:r>
      <w:r w:rsidRPr="00A54372">
        <w:rPr>
          <w:rFonts w:ascii="Museo Sans 300" w:hAnsi="Museo Sans 300"/>
          <w:u w:val="single"/>
        </w:rPr>
        <w:tab/>
      </w:r>
      <w:r w:rsidRPr="00A54372">
        <w:rPr>
          <w:rFonts w:ascii="Museo Sans 300" w:hAnsi="Museo Sans 300"/>
        </w:rPr>
        <w:t xml:space="preserve"> del año dos mil</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ANTE MI,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Notario,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comparece el(la) señor(a):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de</w:t>
      </w:r>
      <w:r w:rsidRPr="00A54372">
        <w:rPr>
          <w:rFonts w:ascii="Museo Sans 300" w:hAnsi="Museo Sans 300"/>
          <w:u w:val="single"/>
        </w:rPr>
        <w:t xml:space="preserv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años de edad, </w:t>
      </w:r>
      <w:r w:rsidRPr="00A54372">
        <w:rPr>
          <w:rFonts w:ascii="Museo Sans 300" w:hAnsi="Museo Sans 300"/>
          <w:i/>
          <w:u w:val="single"/>
        </w:rPr>
        <w:t>(Profesión u oficio)</w:t>
      </w:r>
      <w:r w:rsidRPr="00A54372">
        <w:rPr>
          <w:rFonts w:ascii="Museo Sans 300" w:hAnsi="Museo Sans 300"/>
        </w:rPr>
        <w:t xml:space="preserve">, del domicilio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departamento de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persona a quien hoy conozco e identifico por medio de su Documento Único de Identidad número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y  con Número de Identificación Tributaria </w:t>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u w:val="single"/>
        </w:rPr>
        <w:tab/>
      </w:r>
      <w:r w:rsidRPr="00A54372">
        <w:rPr>
          <w:rFonts w:ascii="Museo Sans 300" w:hAnsi="Museo Sans 300"/>
        </w:rPr>
        <w:t xml:space="preserve">, actuando en su calidad de Representante Legal de la Sociedad ____________, tal como lo comprueba con Testimonio de Escritura Pública de Constitución de la Sociedad ___________; credencial debidamente inscrita en el registro correspondiente </w:t>
      </w:r>
      <w:r w:rsidRPr="00A54372">
        <w:rPr>
          <w:rFonts w:ascii="Museo Sans 300" w:hAnsi="Museo Sans 300"/>
          <w:i/>
          <w:u w:val="single"/>
        </w:rPr>
        <w:t xml:space="preserve">(relacionar registro) </w:t>
      </w:r>
      <w:r w:rsidRPr="00A54372">
        <w:rPr>
          <w:rFonts w:ascii="Museo Sans 300" w:hAnsi="Museo Sans 300"/>
        </w:rPr>
        <w:t xml:space="preserve">al número ______ de fecha_______, libro _____, y para ser presentado a la Superintendencia del Sistema Financiero junto a la solicitud de prórroga en la vigencia de la inscripción de la Sociedad en el Registro de </w:t>
      </w:r>
      <w:r w:rsidR="006E5D44">
        <w:rPr>
          <w:rFonts w:ascii="Museo Sans 300" w:hAnsi="Museo Sans 300"/>
        </w:rPr>
        <w:t>Peritos</w:t>
      </w:r>
      <w:r w:rsidRPr="00A54372">
        <w:rPr>
          <w:rFonts w:ascii="Museo Sans 300" w:hAnsi="Museo Sans 300"/>
        </w:rPr>
        <w:t xml:space="preserve"> Valuadores de esa institución, por este medio, </w:t>
      </w:r>
      <w:r w:rsidRPr="00A54372">
        <w:rPr>
          <w:rFonts w:ascii="Museo Sans 300" w:hAnsi="Museo Sans 300"/>
          <w:b/>
        </w:rPr>
        <w:t>BAJO JURAMENTO DECLARA</w:t>
      </w:r>
      <w:r w:rsidRPr="00A54372">
        <w:rPr>
          <w:rFonts w:ascii="Museo Sans 300" w:hAnsi="Museo Sans 300"/>
        </w:rPr>
        <w:t xml:space="preserve">: I) Que cumple los requisitos establecidos en el artículo ochenta y uno de la Ley de Supervisión y Regulación del Sistema Financiero, para ser y mantenerse inscrito en el Registro de </w:t>
      </w:r>
      <w:r w:rsidR="006E5D44">
        <w:rPr>
          <w:rFonts w:ascii="Museo Sans 300" w:hAnsi="Museo Sans 300"/>
        </w:rPr>
        <w:t>Peritos</w:t>
      </w:r>
      <w:r w:rsidRPr="00A54372">
        <w:rPr>
          <w:rFonts w:ascii="Museo Sans 300" w:hAnsi="Museo Sans 300"/>
        </w:rPr>
        <w:t xml:space="preserve"> Valuadores de la Superintendencia, para lo cual manifiesta lo siguiente: a) Que cuenta con la formación universitaria o técnica especializada para el tipo de bien que valuará, de acuerdo a su solicitud; b) Que cumple con las regulaciones que le son aplicables en el ejercicio de sus deberes profesionales; c) Que no es deudor, codeudor o fiador en los integrantes del sistema financiero de créditos a los que se les haya constituido el cincuenta por ciento o más de reservas de saneamiento, de acuerdo a la normativa respectiva y que no se encuentra en estado de quiebra, suspensión de pagos o concurso de acreedores; d) Que no ha sido condenado por cualquier delito doloso; y e) Que no es director, administrador, gerente, funcionario o empleado de algún integrante del sistema financiero; asimismo, se compromete a que mientras se encuentre vigente la inscripción de la Sociedad en el Registro de </w:t>
      </w:r>
      <w:r w:rsidR="006E5D44">
        <w:rPr>
          <w:rFonts w:ascii="Museo Sans 300" w:hAnsi="Museo Sans 300"/>
        </w:rPr>
        <w:t>Peritos</w:t>
      </w:r>
      <w:r w:rsidRPr="00A54372">
        <w:rPr>
          <w:rFonts w:ascii="Museo Sans 300" w:hAnsi="Museo Sans 300"/>
        </w:rPr>
        <w:t xml:space="preserve"> Valuadores de la Superintendencia, prestará sus servicios en cualquiera de los integrantes del sistema financiero, a excepción de aquellos en los cuales, su cónyuge o conviviente, o parientes dentro del cuarto grado de consanguinidad o segundo de afinidad tengan la calidad de</w:t>
      </w:r>
      <w:r w:rsidR="007E3466">
        <w:rPr>
          <w:rFonts w:ascii="Museo Sans 300" w:hAnsi="Museo Sans 300"/>
        </w:rPr>
        <w:t xml:space="preserve"> </w:t>
      </w:r>
      <w:r w:rsidRPr="00A54372">
        <w:rPr>
          <w:rFonts w:ascii="Museo Sans 300" w:hAnsi="Museo Sans 300"/>
        </w:rPr>
        <w:t>director, administrador, gerente, funcionario o empleado, siendo aplicable los requisitos anteriores a los miembros de la Junta Directiva u órgano equivalente y al gerente general, o el que haga sus veces; II) Que la información proporcionada y la documentación presentada por su persona es veraz y autoriza a la Superintendencia del Sistema Financiero para que verifique y requiera información adicional a la proporcionada; III) Que en caso de encontrarse falsedad o alteración en los documentos o información proporcionada, se da por enterado que la Superintendencia cancelará su proceso de</w:t>
      </w:r>
    </w:p>
    <w:p w14:paraId="571DB4CF" w14:textId="77777777" w:rsidR="0096797E" w:rsidRDefault="0096797E" w:rsidP="007E3466">
      <w:pPr>
        <w:jc w:val="both"/>
        <w:rPr>
          <w:rFonts w:ascii="Museo Sans 300" w:hAnsi="Museo Sans 300"/>
        </w:rPr>
      </w:pPr>
    </w:p>
    <w:p w14:paraId="3C6687F0" w14:textId="1296033C" w:rsidR="00C06209" w:rsidRPr="00A54372" w:rsidRDefault="00C06209" w:rsidP="00C06209">
      <w:pPr>
        <w:spacing w:before="120" w:after="120"/>
        <w:jc w:val="right"/>
        <w:rPr>
          <w:rFonts w:ascii="Museo Sans 300" w:hAnsi="Museo Sans 300"/>
        </w:rPr>
      </w:pPr>
      <w:r w:rsidRPr="00A54372">
        <w:rPr>
          <w:rFonts w:ascii="Museo Sans 300" w:hAnsi="Museo Sans 300"/>
          <w:b/>
          <w:lang w:val="es-ES"/>
        </w:rPr>
        <w:t xml:space="preserve">Anexo No. </w:t>
      </w:r>
      <w:r>
        <w:rPr>
          <w:rFonts w:ascii="Museo Sans 300" w:hAnsi="Museo Sans 300"/>
          <w:b/>
          <w:lang w:val="es-ES"/>
        </w:rPr>
        <w:t>7</w:t>
      </w:r>
    </w:p>
    <w:p w14:paraId="58CC9B16" w14:textId="77777777" w:rsidR="00C06209" w:rsidRDefault="00C06209" w:rsidP="007E3466">
      <w:pPr>
        <w:jc w:val="both"/>
        <w:rPr>
          <w:rFonts w:ascii="Museo Sans 300" w:hAnsi="Museo Sans 300"/>
        </w:rPr>
      </w:pPr>
    </w:p>
    <w:p w14:paraId="4B5B85E9" w14:textId="77777777" w:rsidR="00C06209" w:rsidRPr="007E3466" w:rsidRDefault="00AD4954" w:rsidP="00C06209">
      <w:pPr>
        <w:jc w:val="both"/>
        <w:rPr>
          <w:rFonts w:ascii="Museo Sans 300" w:hAnsi="Museo Sans 300"/>
        </w:rPr>
      </w:pPr>
      <w:r w:rsidRPr="00A54372">
        <w:rPr>
          <w:rFonts w:ascii="Museo Sans 300" w:hAnsi="Museo Sans 300"/>
        </w:rPr>
        <w:t>inscripción en el Registro, sin perjuicio de las acciones que conforme a derecho correspondan</w:t>
      </w:r>
      <w:r w:rsidRPr="00A54372">
        <w:rPr>
          <w:rFonts w:ascii="Museo Sans 300" w:hAnsi="Museo Sans 300"/>
          <w:lang w:val="es-ES"/>
        </w:rPr>
        <w:t xml:space="preserve">; y IV) Que se somete a los criterios de calificación y evaluación </w:t>
      </w:r>
      <w:r w:rsidR="00C06209" w:rsidRPr="00A54372">
        <w:rPr>
          <w:rFonts w:ascii="Museo Sans 300" w:hAnsi="Museo Sans 300"/>
          <w:lang w:val="es-ES"/>
        </w:rPr>
        <w:t>establecidos por la Ley de Supervisión y Regulación del Sistema Financiero y las Normas</w:t>
      </w:r>
      <w:r w:rsidR="00C06209">
        <w:rPr>
          <w:rFonts w:ascii="Museo Sans 300" w:hAnsi="Museo Sans 300"/>
          <w:lang w:val="es-ES"/>
        </w:rPr>
        <w:t xml:space="preserve"> Técnicas</w:t>
      </w:r>
      <w:r w:rsidR="00C06209" w:rsidRPr="00A54372">
        <w:rPr>
          <w:rFonts w:ascii="Museo Sans 300" w:hAnsi="Museo Sans 300"/>
          <w:lang w:val="es-ES"/>
        </w:rPr>
        <w:t xml:space="preserve"> para </w:t>
      </w:r>
      <w:r w:rsidR="00C06209">
        <w:rPr>
          <w:rFonts w:ascii="Museo Sans 300" w:hAnsi="Museo Sans 300"/>
          <w:lang w:val="es-ES"/>
        </w:rPr>
        <w:t xml:space="preserve">el Registro </w:t>
      </w:r>
      <w:r w:rsidR="00C06209" w:rsidRPr="00A54372">
        <w:rPr>
          <w:rFonts w:ascii="Museo Sans 300" w:hAnsi="Museo Sans 300"/>
          <w:lang w:val="es-ES"/>
        </w:rPr>
        <w:t xml:space="preserve">de </w:t>
      </w:r>
      <w:r w:rsidR="00C06209">
        <w:rPr>
          <w:rFonts w:ascii="Museo Sans 300" w:hAnsi="Museo Sans 300"/>
          <w:lang w:val="es-ES"/>
        </w:rPr>
        <w:t>Peritos</w:t>
      </w:r>
      <w:r w:rsidR="00C06209" w:rsidRPr="00A54372">
        <w:rPr>
          <w:rFonts w:ascii="Museo Sans 300" w:hAnsi="Museo Sans 300"/>
          <w:lang w:val="es-ES"/>
        </w:rPr>
        <w:t xml:space="preserve"> Valuadores y sus Obligaciones Profesionales.</w:t>
      </w:r>
      <w:r w:rsidR="00C06209">
        <w:rPr>
          <w:rFonts w:ascii="Museo Sans 300" w:hAnsi="Museo Sans 300"/>
          <w:lang w:val="es-ES"/>
        </w:rPr>
        <w:t xml:space="preserve"> </w:t>
      </w:r>
      <w:r w:rsidR="00C06209" w:rsidRPr="00A54372">
        <w:rPr>
          <w:rFonts w:ascii="Museo Sans 300" w:hAnsi="Museo Sans 300"/>
          <w:lang w:val="es-ES"/>
        </w:rPr>
        <w:t xml:space="preserve">El suscrito Notario hace constar: que explique al compareciente sobre lo establecido en el artículo doscientos ochenta y cuatro del Código Penal, en cuanto al delito de falsedad ideológica. Así se expresó el (la) compareciente a quien expliqué los efectos legales de la presente Acta Notarial que consta de___ hoja(s) frente y vuelto; y leído que le fue por mí lo escrito, en un solo acto sin interrupción e íntegramente, ratifica su contenido y firmamos. </w:t>
      </w:r>
      <w:r w:rsidR="00C06209" w:rsidRPr="00A54372">
        <w:rPr>
          <w:rFonts w:ascii="Museo Sans 300" w:hAnsi="Museo Sans 300"/>
          <w:b/>
          <w:lang w:val="es-ES"/>
        </w:rPr>
        <w:t>DOY FE.-</w:t>
      </w:r>
    </w:p>
    <w:p w14:paraId="112D0DC5" w14:textId="77777777" w:rsidR="00C06209" w:rsidRPr="00A54372" w:rsidRDefault="00C06209" w:rsidP="00C06209">
      <w:pPr>
        <w:spacing w:before="120" w:after="120" w:line="288" w:lineRule="auto"/>
        <w:jc w:val="both"/>
        <w:rPr>
          <w:rFonts w:ascii="Museo Sans 300" w:hAnsi="Museo Sans 300"/>
        </w:rPr>
      </w:pPr>
      <w:r w:rsidRPr="00A54372">
        <w:rPr>
          <w:rFonts w:ascii="Museo Sans 300" w:hAnsi="Museo Sans 300"/>
          <w:b/>
          <w:lang w:val="es-ES"/>
        </w:rPr>
        <w:t>La Declaración Jurada debe cumplir con lo establecido en la Ley de Notariado</w:t>
      </w:r>
    </w:p>
    <w:p w14:paraId="63B79C76" w14:textId="0875F50B" w:rsidR="00861FC7" w:rsidRDefault="00861FC7" w:rsidP="007E3466">
      <w:pPr>
        <w:jc w:val="both"/>
        <w:rPr>
          <w:rFonts w:ascii="Museo Sans 300" w:hAnsi="Museo Sans 300"/>
          <w:lang w:val="es-ES"/>
        </w:rPr>
      </w:pPr>
    </w:p>
    <w:p w14:paraId="4987802D" w14:textId="7441724E" w:rsidR="00DD3BF2" w:rsidRPr="00C06209" w:rsidRDefault="00DD3BF2" w:rsidP="00C06209">
      <w:pPr>
        <w:rPr>
          <w:rFonts w:ascii="Museo Sans 300" w:hAnsi="Museo Sans 300"/>
          <w:lang w:val="es-ES"/>
        </w:rPr>
      </w:pPr>
    </w:p>
    <w:sectPr w:rsidR="00DD3BF2" w:rsidRPr="00C06209" w:rsidSect="00447475">
      <w:headerReference w:type="default" r:id="rId12"/>
      <w:footerReference w:type="defaul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341AF" w14:textId="77777777" w:rsidR="002D6CCF" w:rsidRDefault="002D6CCF" w:rsidP="000D44CA">
      <w:r>
        <w:separator/>
      </w:r>
    </w:p>
  </w:endnote>
  <w:endnote w:type="continuationSeparator" w:id="0">
    <w:p w14:paraId="4E0E8E74" w14:textId="77777777" w:rsidR="002D6CCF" w:rsidRDefault="002D6CCF" w:rsidP="000D44CA">
      <w:r>
        <w:continuationSeparator/>
      </w:r>
    </w:p>
  </w:endnote>
  <w:endnote w:type="continuationNotice" w:id="1">
    <w:p w14:paraId="6BDD1FBC" w14:textId="77777777" w:rsidR="002D6CCF" w:rsidRDefault="002D6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altName w:val="Open Sans"/>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2D6CCF" w:rsidRPr="003B766E" w14:paraId="61ED5C61" w14:textId="77777777" w:rsidTr="008D2E78">
      <w:trPr>
        <w:trHeight w:val="822"/>
        <w:jc w:val="center"/>
      </w:trPr>
      <w:tc>
        <w:tcPr>
          <w:tcW w:w="557" w:type="dxa"/>
          <w:tcBorders>
            <w:top w:val="nil"/>
          </w:tcBorders>
          <w:vAlign w:val="bottom"/>
        </w:tcPr>
        <w:p w14:paraId="38CB1AEB" w14:textId="77777777" w:rsidR="002D6CCF" w:rsidRPr="00DD5B18" w:rsidRDefault="002D6CCF" w:rsidP="00277F5F">
          <w:pPr>
            <w:pStyle w:val="Piedepgina"/>
            <w:ind w:firstLine="34"/>
            <w:jc w:val="center"/>
            <w:rPr>
              <w:rFonts w:ascii="Museo Sans 300" w:hAnsi="Museo Sans 300"/>
              <w:sz w:val="18"/>
              <w:szCs w:val="18"/>
            </w:rPr>
          </w:pPr>
        </w:p>
      </w:tc>
      <w:tc>
        <w:tcPr>
          <w:tcW w:w="6521" w:type="dxa"/>
          <w:vAlign w:val="center"/>
        </w:tcPr>
        <w:p w14:paraId="62D47EDD" w14:textId="77777777" w:rsidR="002D6CCF" w:rsidRPr="00DD5B18" w:rsidRDefault="002D6CCF" w:rsidP="00277F5F">
          <w:pPr>
            <w:pStyle w:val="Piedepgina"/>
            <w:jc w:val="center"/>
            <w:rPr>
              <w:rFonts w:ascii="Museo Sans 300" w:hAnsi="Museo Sans 300" w:cs="Arial"/>
              <w:color w:val="818284"/>
              <w:sz w:val="18"/>
              <w:szCs w:val="18"/>
            </w:rPr>
          </w:pPr>
          <w:r w:rsidRPr="00DD5B18">
            <w:rPr>
              <w:rFonts w:ascii="Museo Sans 300" w:hAnsi="Museo Sans 300" w:cs="Arial"/>
              <w:color w:val="818284"/>
              <w:sz w:val="18"/>
              <w:szCs w:val="18"/>
            </w:rPr>
            <w:t>Alameda Juan Pablo II, entre 15 y 17 Av. Norte, San Salvador, El Salvador.</w:t>
          </w:r>
        </w:p>
        <w:p w14:paraId="0D13C7CB" w14:textId="77777777" w:rsidR="002D6CCF" w:rsidRPr="00DD5B18" w:rsidRDefault="002D6CCF" w:rsidP="00277F5F">
          <w:pPr>
            <w:pStyle w:val="Piedepgina"/>
            <w:jc w:val="center"/>
            <w:rPr>
              <w:rFonts w:ascii="Museo Sans 300" w:hAnsi="Museo Sans 300" w:cs="Arial"/>
              <w:color w:val="818284"/>
              <w:sz w:val="18"/>
              <w:szCs w:val="18"/>
            </w:rPr>
          </w:pPr>
          <w:r w:rsidRPr="00DD5B18">
            <w:rPr>
              <w:rFonts w:ascii="Museo Sans 300" w:hAnsi="Museo Sans 300" w:cs="Arial"/>
              <w:color w:val="818284"/>
              <w:sz w:val="18"/>
              <w:szCs w:val="18"/>
            </w:rPr>
            <w:t>Tel. (503) 2281-8000</w:t>
          </w:r>
        </w:p>
        <w:p w14:paraId="4AE4729D" w14:textId="77777777" w:rsidR="002D6CCF" w:rsidRPr="00DD5B18" w:rsidRDefault="002D6CCF" w:rsidP="00277F5F">
          <w:pPr>
            <w:pStyle w:val="Piedepgina"/>
            <w:jc w:val="center"/>
            <w:rPr>
              <w:rFonts w:ascii="Museo Sans 300" w:hAnsi="Museo Sans 300" w:cs="Arial"/>
              <w:color w:val="818284"/>
              <w:sz w:val="18"/>
              <w:szCs w:val="18"/>
            </w:rPr>
          </w:pPr>
          <w:r w:rsidRPr="00DD5B18">
            <w:rPr>
              <w:rFonts w:ascii="Museo Sans 300" w:hAnsi="Museo Sans 300" w:cs="Arial"/>
              <w:color w:val="818284"/>
              <w:sz w:val="18"/>
              <w:szCs w:val="18"/>
            </w:rPr>
            <w:t>www.bcr.gob.sv</w:t>
          </w:r>
        </w:p>
      </w:tc>
      <w:tc>
        <w:tcPr>
          <w:tcW w:w="2126" w:type="dxa"/>
          <w:vAlign w:val="center"/>
        </w:tcPr>
        <w:p w14:paraId="390DCFE5" w14:textId="0356EE57" w:rsidR="002D6CCF" w:rsidRPr="00DD5B18" w:rsidRDefault="00D971D3" w:rsidP="00277F5F">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2D6CCF" w:rsidRPr="00DD5B18">
                    <w:rPr>
                      <w:rFonts w:ascii="Museo Sans 300" w:hAnsi="Museo Sans 300" w:cs="Arial"/>
                      <w:color w:val="818284"/>
                      <w:sz w:val="18"/>
                      <w:szCs w:val="18"/>
                    </w:rPr>
                    <w:t xml:space="preserve">Página </w:t>
                  </w:r>
                  <w:r w:rsidR="002D6CCF" w:rsidRPr="00DD5B18">
                    <w:rPr>
                      <w:rFonts w:ascii="Museo Sans 300" w:hAnsi="Museo Sans 300" w:cs="Arial"/>
                      <w:color w:val="818284"/>
                      <w:sz w:val="18"/>
                      <w:szCs w:val="18"/>
                    </w:rPr>
                    <w:fldChar w:fldCharType="begin"/>
                  </w:r>
                  <w:r w:rsidR="002D6CCF" w:rsidRPr="00DD5B18">
                    <w:rPr>
                      <w:rFonts w:ascii="Museo Sans 300" w:hAnsi="Museo Sans 300" w:cs="Arial"/>
                      <w:color w:val="818284"/>
                      <w:sz w:val="18"/>
                      <w:szCs w:val="18"/>
                    </w:rPr>
                    <w:instrText>PAGE</w:instrText>
                  </w:r>
                  <w:r w:rsidR="002D6CCF" w:rsidRPr="00DD5B18">
                    <w:rPr>
                      <w:rFonts w:ascii="Museo Sans 300" w:hAnsi="Museo Sans 300" w:cs="Arial"/>
                      <w:color w:val="818284"/>
                      <w:sz w:val="18"/>
                      <w:szCs w:val="18"/>
                    </w:rPr>
                    <w:fldChar w:fldCharType="separate"/>
                  </w:r>
                  <w:r>
                    <w:rPr>
                      <w:rFonts w:ascii="Museo Sans 300" w:hAnsi="Museo Sans 300" w:cs="Arial"/>
                      <w:noProof/>
                      <w:color w:val="818284"/>
                      <w:sz w:val="18"/>
                      <w:szCs w:val="18"/>
                    </w:rPr>
                    <w:t>1</w:t>
                  </w:r>
                  <w:r w:rsidR="002D6CCF" w:rsidRPr="00DD5B18">
                    <w:rPr>
                      <w:rFonts w:ascii="Museo Sans 300" w:hAnsi="Museo Sans 300" w:cs="Arial"/>
                      <w:color w:val="818284"/>
                      <w:sz w:val="18"/>
                      <w:szCs w:val="18"/>
                    </w:rPr>
                    <w:fldChar w:fldCharType="end"/>
                  </w:r>
                  <w:r w:rsidR="002D6CCF" w:rsidRPr="00DD5B18">
                    <w:rPr>
                      <w:rFonts w:ascii="Museo Sans 300" w:hAnsi="Museo Sans 300" w:cs="Arial"/>
                      <w:color w:val="818284"/>
                      <w:sz w:val="18"/>
                      <w:szCs w:val="18"/>
                    </w:rPr>
                    <w:t xml:space="preserve"> de </w:t>
                  </w:r>
                  <w:r w:rsidR="002D6CCF" w:rsidRPr="00DD5B18">
                    <w:rPr>
                      <w:rFonts w:ascii="Museo Sans 300" w:hAnsi="Museo Sans 300" w:cs="Arial"/>
                      <w:color w:val="818284"/>
                      <w:sz w:val="18"/>
                      <w:szCs w:val="18"/>
                    </w:rPr>
                    <w:fldChar w:fldCharType="begin"/>
                  </w:r>
                  <w:r w:rsidR="002D6CCF" w:rsidRPr="00DD5B18">
                    <w:rPr>
                      <w:rFonts w:ascii="Museo Sans 300" w:hAnsi="Museo Sans 300" w:cs="Arial"/>
                      <w:color w:val="818284"/>
                      <w:sz w:val="18"/>
                      <w:szCs w:val="18"/>
                    </w:rPr>
                    <w:instrText>NUMPAGES</w:instrText>
                  </w:r>
                  <w:r w:rsidR="002D6CCF" w:rsidRPr="00DD5B18">
                    <w:rPr>
                      <w:rFonts w:ascii="Museo Sans 300" w:hAnsi="Museo Sans 300" w:cs="Arial"/>
                      <w:color w:val="818284"/>
                      <w:sz w:val="18"/>
                      <w:szCs w:val="18"/>
                    </w:rPr>
                    <w:fldChar w:fldCharType="separate"/>
                  </w:r>
                  <w:r>
                    <w:rPr>
                      <w:rFonts w:ascii="Museo Sans 300" w:hAnsi="Museo Sans 300" w:cs="Arial"/>
                      <w:noProof/>
                      <w:color w:val="818284"/>
                      <w:sz w:val="18"/>
                      <w:szCs w:val="18"/>
                    </w:rPr>
                    <w:t>3</w:t>
                  </w:r>
                  <w:r w:rsidR="002D6CCF" w:rsidRPr="00DD5B18">
                    <w:rPr>
                      <w:rFonts w:ascii="Museo Sans 300" w:hAnsi="Museo Sans 300" w:cs="Arial"/>
                      <w:color w:val="818284"/>
                      <w:sz w:val="18"/>
                      <w:szCs w:val="18"/>
                    </w:rPr>
                    <w:fldChar w:fldCharType="end"/>
                  </w:r>
                </w:sdtContent>
              </w:sdt>
            </w:sdtContent>
          </w:sdt>
        </w:p>
      </w:tc>
    </w:tr>
  </w:tbl>
  <w:p w14:paraId="2CDB64F5" w14:textId="77777777" w:rsidR="002D6CCF" w:rsidRDefault="002D6CCF" w:rsidP="00DF450A">
    <w:pPr>
      <w:pStyle w:val="Piedepgina"/>
    </w:pPr>
  </w:p>
  <w:p w14:paraId="06529031" w14:textId="77777777" w:rsidR="002D6CCF" w:rsidRDefault="002D6CCF" w:rsidP="00005A60">
    <w:pPr>
      <w:pStyle w:val="Piedepgina"/>
      <w:widowControl w:val="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A3018" w14:textId="77777777" w:rsidR="002D6CCF" w:rsidRDefault="002D6CCF" w:rsidP="000D44CA">
      <w:r>
        <w:separator/>
      </w:r>
    </w:p>
  </w:footnote>
  <w:footnote w:type="continuationSeparator" w:id="0">
    <w:p w14:paraId="1384860E" w14:textId="77777777" w:rsidR="002D6CCF" w:rsidRDefault="002D6CCF" w:rsidP="000D44CA">
      <w:r>
        <w:continuationSeparator/>
      </w:r>
    </w:p>
  </w:footnote>
  <w:footnote w:type="continuationNotice" w:id="1">
    <w:p w14:paraId="4880388F" w14:textId="77777777" w:rsidR="002D6CCF" w:rsidRDefault="002D6C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84"/>
      <w:gridCol w:w="6061"/>
      <w:gridCol w:w="1819"/>
    </w:tblGrid>
    <w:tr w:rsidR="002D6CCF" w:rsidRPr="00DD7F5B" w14:paraId="7B4FE7DF" w14:textId="77777777" w:rsidTr="008D2E78">
      <w:trPr>
        <w:trHeight w:val="472"/>
      </w:trPr>
      <w:tc>
        <w:tcPr>
          <w:tcW w:w="2093" w:type="dxa"/>
          <w:vAlign w:val="center"/>
        </w:tcPr>
        <w:p w14:paraId="10BD5940" w14:textId="3BC51A90" w:rsidR="002D6CCF" w:rsidRPr="00DD7F5B" w:rsidRDefault="002D6CCF" w:rsidP="00277F5F">
          <w:pPr>
            <w:tabs>
              <w:tab w:val="center" w:pos="4419"/>
              <w:tab w:val="right" w:pos="8838"/>
            </w:tabs>
            <w:jc w:val="center"/>
            <w:rPr>
              <w:rFonts w:ascii="Museo Sans 300" w:hAnsi="Museo Sans 300" w:cs="Arial"/>
              <w:color w:val="808080" w:themeColor="background1" w:themeShade="80"/>
              <w:sz w:val="18"/>
              <w:szCs w:val="18"/>
            </w:rPr>
          </w:pPr>
          <w:r w:rsidRPr="00DD7F5B">
            <w:rPr>
              <w:rFonts w:ascii="Museo Sans 300" w:hAnsi="Museo Sans 300" w:cs="Arial"/>
              <w:color w:val="818284"/>
              <w:sz w:val="18"/>
              <w:szCs w:val="18"/>
            </w:rPr>
            <w:t>CNBCR-</w:t>
          </w:r>
          <w:r>
            <w:rPr>
              <w:rFonts w:ascii="Museo Sans 300" w:hAnsi="Museo Sans 300" w:cs="Arial"/>
              <w:color w:val="818284"/>
              <w:sz w:val="18"/>
              <w:szCs w:val="18"/>
            </w:rPr>
            <w:t>04/</w:t>
          </w:r>
          <w:r w:rsidRPr="00DD7F5B">
            <w:rPr>
              <w:rFonts w:ascii="Museo Sans 300" w:hAnsi="Museo Sans 300" w:cs="Arial"/>
              <w:color w:val="818284"/>
              <w:sz w:val="18"/>
              <w:szCs w:val="18"/>
            </w:rPr>
            <w:t>202</w:t>
          </w:r>
          <w:r>
            <w:rPr>
              <w:rFonts w:ascii="Museo Sans 300" w:hAnsi="Museo Sans 300" w:cs="Arial"/>
              <w:color w:val="818284"/>
              <w:sz w:val="18"/>
              <w:szCs w:val="18"/>
            </w:rPr>
            <w:t>1</w:t>
          </w:r>
        </w:p>
      </w:tc>
      <w:tc>
        <w:tcPr>
          <w:tcW w:w="6128" w:type="dxa"/>
          <w:vMerge w:val="restart"/>
          <w:vAlign w:val="center"/>
        </w:tcPr>
        <w:p w14:paraId="53589D36" w14:textId="77777777" w:rsidR="002D6CCF" w:rsidRDefault="002D6CCF" w:rsidP="00277F5F">
          <w:pPr>
            <w:tabs>
              <w:tab w:val="center" w:pos="4419"/>
              <w:tab w:val="right" w:pos="8838"/>
            </w:tabs>
            <w:jc w:val="center"/>
            <w:rPr>
              <w:rFonts w:ascii="Museo Sans 300" w:hAnsi="Museo Sans 300" w:cs="Arial"/>
              <w:color w:val="818284"/>
              <w:sz w:val="18"/>
              <w:szCs w:val="18"/>
            </w:rPr>
          </w:pPr>
        </w:p>
        <w:p w14:paraId="66377456" w14:textId="40EB0E32" w:rsidR="002D6CCF" w:rsidRPr="00B653AD" w:rsidRDefault="002D6CCF" w:rsidP="00277F5F">
          <w:pPr>
            <w:tabs>
              <w:tab w:val="center" w:pos="4419"/>
              <w:tab w:val="right" w:pos="8838"/>
            </w:tabs>
            <w:jc w:val="center"/>
            <w:rPr>
              <w:rFonts w:ascii="Museo Sans 300" w:hAnsi="Museo Sans 300" w:cs="Arial"/>
              <w:color w:val="818284"/>
              <w:sz w:val="18"/>
              <w:szCs w:val="18"/>
            </w:rPr>
          </w:pPr>
          <w:r w:rsidRPr="00B653AD">
            <w:rPr>
              <w:rFonts w:ascii="Museo Sans 300" w:hAnsi="Museo Sans 300" w:cs="Arial"/>
              <w:color w:val="818284"/>
              <w:sz w:val="18"/>
              <w:szCs w:val="18"/>
            </w:rPr>
            <w:t>NRP-</w:t>
          </w:r>
          <w:r>
            <w:rPr>
              <w:rFonts w:ascii="Museo Sans 300" w:hAnsi="Museo Sans 300" w:cs="Arial"/>
              <w:color w:val="818284"/>
              <w:sz w:val="18"/>
              <w:szCs w:val="18"/>
            </w:rPr>
            <w:t>27</w:t>
          </w:r>
        </w:p>
        <w:p w14:paraId="7876EF64" w14:textId="7C88B27E" w:rsidR="002D6CCF" w:rsidRPr="00B653AD" w:rsidRDefault="002D6CCF" w:rsidP="00277F5F">
          <w:pPr>
            <w:pStyle w:val="Default"/>
            <w:widowControl w:val="0"/>
            <w:jc w:val="center"/>
            <w:rPr>
              <w:rFonts w:ascii="Museo Sans 300" w:hAnsi="Museo Sans 300"/>
              <w:color w:val="818284"/>
              <w:sz w:val="18"/>
              <w:szCs w:val="18"/>
            </w:rPr>
          </w:pPr>
          <w:r w:rsidRPr="00B653AD">
            <w:rPr>
              <w:rFonts w:ascii="Museo Sans 300" w:hAnsi="Museo Sans 300"/>
              <w:color w:val="818284"/>
              <w:sz w:val="18"/>
              <w:szCs w:val="18"/>
            </w:rPr>
            <w:t xml:space="preserve">NORMAS TÉCNICAS PARA EL REGISTRO DE </w:t>
          </w:r>
          <w:r>
            <w:rPr>
              <w:rFonts w:ascii="Museo Sans 300" w:hAnsi="Museo Sans 300"/>
              <w:color w:val="818284"/>
              <w:sz w:val="18"/>
              <w:szCs w:val="18"/>
            </w:rPr>
            <w:t>PERITOS</w:t>
          </w:r>
          <w:r w:rsidRPr="00B653AD">
            <w:rPr>
              <w:rFonts w:ascii="Museo Sans 300" w:hAnsi="Museo Sans 300"/>
              <w:color w:val="818284"/>
              <w:sz w:val="18"/>
              <w:szCs w:val="18"/>
            </w:rPr>
            <w:t xml:space="preserve"> VALUADORES Y SUS OBLIGACIONES PROFESIONALES</w:t>
          </w:r>
        </w:p>
        <w:p w14:paraId="1B074CEE" w14:textId="62EAD698" w:rsidR="002D6CCF" w:rsidRPr="00DD7F5B" w:rsidRDefault="002D6CCF" w:rsidP="00277F5F">
          <w:pPr>
            <w:jc w:val="center"/>
            <w:rPr>
              <w:rFonts w:ascii="Museo Sans 300" w:hAnsi="Museo Sans 300"/>
              <w:b/>
              <w:sz w:val="18"/>
              <w:szCs w:val="18"/>
            </w:rPr>
          </w:pPr>
        </w:p>
      </w:tc>
      <w:tc>
        <w:tcPr>
          <w:tcW w:w="1843" w:type="dxa"/>
          <w:vMerge w:val="restart"/>
          <w:vAlign w:val="center"/>
        </w:tcPr>
        <w:p w14:paraId="021F06AE" w14:textId="77777777" w:rsidR="002D6CCF" w:rsidRPr="00DD7F5B" w:rsidRDefault="002D6CCF" w:rsidP="00277F5F">
          <w:pPr>
            <w:tabs>
              <w:tab w:val="center" w:pos="4419"/>
              <w:tab w:val="right" w:pos="8838"/>
            </w:tabs>
            <w:jc w:val="center"/>
            <w:rPr>
              <w:rFonts w:ascii="Museo Sans 300" w:hAnsi="Museo Sans 300" w:cs="Arial"/>
              <w:sz w:val="18"/>
              <w:szCs w:val="18"/>
            </w:rPr>
          </w:pPr>
          <w:r>
            <w:rPr>
              <w:rFonts w:ascii="Candara" w:hAnsi="Candara" w:cs="Arial"/>
              <w:b/>
              <w:noProof/>
              <w:u w:val="single"/>
              <w:lang w:eastAsia="es-SV"/>
            </w:rPr>
            <w:drawing>
              <wp:anchor distT="0" distB="0" distL="114300" distR="114300" simplePos="0" relativeHeight="251658240" behindDoc="1" locked="0" layoutInCell="1" allowOverlap="1" wp14:anchorId="2B9CF015" wp14:editId="3EB319D0">
                <wp:simplePos x="0" y="0"/>
                <wp:positionH relativeFrom="column">
                  <wp:posOffset>10795</wp:posOffset>
                </wp:positionH>
                <wp:positionV relativeFrom="paragraph">
                  <wp:posOffset>69850</wp:posOffset>
                </wp:positionV>
                <wp:extent cx="1003935" cy="510540"/>
                <wp:effectExtent l="0" t="0" r="5715" b="3810"/>
                <wp:wrapNone/>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2D6CCF" w:rsidRPr="00DD7F5B" w14:paraId="370F02B9" w14:textId="77777777" w:rsidTr="008D2E78">
      <w:trPr>
        <w:trHeight w:val="478"/>
      </w:trPr>
      <w:tc>
        <w:tcPr>
          <w:tcW w:w="2093" w:type="dxa"/>
          <w:vAlign w:val="center"/>
        </w:tcPr>
        <w:p w14:paraId="437F4BBA" w14:textId="213C8130" w:rsidR="002D6CCF" w:rsidRPr="00DD7F5B" w:rsidRDefault="002D6CCF" w:rsidP="00277F5F">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Aprobación:</w:t>
          </w:r>
          <w:r>
            <w:rPr>
              <w:rFonts w:ascii="Museo Sans 300" w:hAnsi="Museo Sans 300" w:cs="Arial"/>
              <w:color w:val="818284"/>
              <w:sz w:val="18"/>
              <w:szCs w:val="18"/>
            </w:rPr>
            <w:t>29/03/2021</w:t>
          </w:r>
        </w:p>
      </w:tc>
      <w:tc>
        <w:tcPr>
          <w:tcW w:w="6128" w:type="dxa"/>
          <w:vMerge/>
          <w:vAlign w:val="center"/>
        </w:tcPr>
        <w:p w14:paraId="0588F6C4" w14:textId="77777777" w:rsidR="002D6CCF" w:rsidRPr="00DD7F5B" w:rsidRDefault="002D6CCF" w:rsidP="00277F5F">
          <w:pPr>
            <w:tabs>
              <w:tab w:val="center" w:pos="4419"/>
              <w:tab w:val="right" w:pos="8838"/>
            </w:tabs>
            <w:jc w:val="center"/>
            <w:rPr>
              <w:rFonts w:ascii="Museo Sans 300" w:hAnsi="Museo Sans 300" w:cs="Arial"/>
              <w:sz w:val="18"/>
              <w:szCs w:val="18"/>
            </w:rPr>
          </w:pPr>
        </w:p>
      </w:tc>
      <w:tc>
        <w:tcPr>
          <w:tcW w:w="1843" w:type="dxa"/>
          <w:vMerge/>
          <w:vAlign w:val="center"/>
        </w:tcPr>
        <w:p w14:paraId="726F68A9" w14:textId="77777777" w:rsidR="002D6CCF" w:rsidRPr="00DD7F5B" w:rsidRDefault="002D6CCF" w:rsidP="00277F5F">
          <w:pPr>
            <w:tabs>
              <w:tab w:val="center" w:pos="4419"/>
              <w:tab w:val="right" w:pos="8838"/>
            </w:tabs>
            <w:jc w:val="center"/>
            <w:rPr>
              <w:rFonts w:ascii="Museo Sans 300" w:hAnsi="Museo Sans 300" w:cs="Arial"/>
              <w:noProof/>
              <w:sz w:val="18"/>
              <w:szCs w:val="18"/>
            </w:rPr>
          </w:pPr>
        </w:p>
      </w:tc>
    </w:tr>
    <w:tr w:rsidR="002D6CCF" w:rsidRPr="00DD7F5B" w14:paraId="2A19674E" w14:textId="77777777" w:rsidTr="008D2E78">
      <w:trPr>
        <w:trHeight w:val="495"/>
      </w:trPr>
      <w:tc>
        <w:tcPr>
          <w:tcW w:w="2093" w:type="dxa"/>
          <w:vAlign w:val="center"/>
        </w:tcPr>
        <w:p w14:paraId="55E83944" w14:textId="2ABB5DD6" w:rsidR="002D6CCF" w:rsidRPr="00A03E38" w:rsidRDefault="002D6CCF" w:rsidP="00A03E38">
          <w:pPr>
            <w:tabs>
              <w:tab w:val="center" w:pos="4419"/>
              <w:tab w:val="right" w:pos="8838"/>
            </w:tabs>
            <w:jc w:val="center"/>
            <w:rPr>
              <w:rFonts w:ascii="Museo Sans 300" w:hAnsi="Museo Sans 300" w:cs="Arial"/>
              <w:color w:val="818284"/>
              <w:sz w:val="18"/>
              <w:szCs w:val="18"/>
            </w:rPr>
          </w:pPr>
          <w:r w:rsidRPr="00DD7F5B">
            <w:rPr>
              <w:rFonts w:ascii="Museo Sans 300" w:hAnsi="Museo Sans 300" w:cs="Arial"/>
              <w:color w:val="818284"/>
              <w:sz w:val="18"/>
              <w:szCs w:val="18"/>
            </w:rPr>
            <w:t xml:space="preserve">Vigencia: </w:t>
          </w:r>
          <w:r w:rsidRPr="00E87E6E">
            <w:rPr>
              <w:rFonts w:ascii="Museo Sans 300" w:hAnsi="Museo Sans 300" w:cs="Arial"/>
              <w:color w:val="818284"/>
              <w:sz w:val="18"/>
              <w:szCs w:val="18"/>
            </w:rPr>
            <w:t>1</w:t>
          </w:r>
          <w:r>
            <w:rPr>
              <w:rFonts w:ascii="Museo Sans 300" w:hAnsi="Museo Sans 300" w:cs="Arial"/>
              <w:color w:val="818284"/>
              <w:sz w:val="18"/>
              <w:szCs w:val="18"/>
            </w:rPr>
            <w:t>9</w:t>
          </w:r>
          <w:r w:rsidRPr="00E87E6E">
            <w:rPr>
              <w:rFonts w:ascii="Museo Sans 300" w:hAnsi="Museo Sans 300" w:cs="Arial"/>
              <w:color w:val="818284"/>
              <w:sz w:val="18"/>
              <w:szCs w:val="18"/>
            </w:rPr>
            <w:t>/04</w:t>
          </w:r>
          <w:r w:rsidRPr="00DD7F5B">
            <w:rPr>
              <w:rFonts w:ascii="Museo Sans 300" w:hAnsi="Museo Sans 300" w:cs="Arial"/>
              <w:color w:val="818284"/>
              <w:sz w:val="18"/>
              <w:szCs w:val="18"/>
            </w:rPr>
            <w:t>/202</w:t>
          </w:r>
          <w:r>
            <w:rPr>
              <w:rFonts w:ascii="Museo Sans 300" w:hAnsi="Museo Sans 300" w:cs="Arial"/>
              <w:color w:val="818284"/>
              <w:sz w:val="18"/>
              <w:szCs w:val="18"/>
            </w:rPr>
            <w:t>1</w:t>
          </w:r>
        </w:p>
      </w:tc>
      <w:tc>
        <w:tcPr>
          <w:tcW w:w="6128" w:type="dxa"/>
          <w:vMerge/>
          <w:vAlign w:val="center"/>
        </w:tcPr>
        <w:p w14:paraId="48E9B92C" w14:textId="77777777" w:rsidR="002D6CCF" w:rsidRPr="00DD7F5B" w:rsidRDefault="002D6CCF" w:rsidP="00277F5F">
          <w:pPr>
            <w:tabs>
              <w:tab w:val="center" w:pos="4419"/>
              <w:tab w:val="right" w:pos="8838"/>
            </w:tabs>
            <w:jc w:val="center"/>
            <w:rPr>
              <w:rFonts w:ascii="Museo Sans 300" w:hAnsi="Museo Sans 300" w:cs="Arial"/>
              <w:sz w:val="18"/>
              <w:szCs w:val="18"/>
            </w:rPr>
          </w:pPr>
        </w:p>
      </w:tc>
      <w:tc>
        <w:tcPr>
          <w:tcW w:w="1843" w:type="dxa"/>
          <w:vMerge/>
          <w:vAlign w:val="center"/>
        </w:tcPr>
        <w:p w14:paraId="4971B429" w14:textId="77777777" w:rsidR="002D6CCF" w:rsidRPr="00DD7F5B" w:rsidRDefault="002D6CCF" w:rsidP="00277F5F">
          <w:pPr>
            <w:tabs>
              <w:tab w:val="center" w:pos="4419"/>
              <w:tab w:val="right" w:pos="8838"/>
            </w:tabs>
            <w:jc w:val="center"/>
            <w:rPr>
              <w:rFonts w:ascii="Museo Sans 300" w:hAnsi="Museo Sans 300" w:cs="Arial"/>
              <w:sz w:val="18"/>
              <w:szCs w:val="18"/>
            </w:rPr>
          </w:pPr>
        </w:p>
      </w:tc>
    </w:tr>
  </w:tbl>
  <w:p w14:paraId="3EB1FB5B" w14:textId="080FD137" w:rsidR="002D6CCF" w:rsidRDefault="002D6C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AE9"/>
    <w:multiLevelType w:val="hybridMultilevel"/>
    <w:tmpl w:val="71C8A9BE"/>
    <w:lvl w:ilvl="0" w:tplc="440A001B">
      <w:start w:val="1"/>
      <w:numFmt w:val="lowerRoman"/>
      <w:lvlText w:val="%1."/>
      <w:lvlJc w:val="right"/>
      <w:pPr>
        <w:ind w:left="1288" w:hanging="720"/>
      </w:pPr>
      <w:rPr>
        <w:rFonts w:hint="default"/>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 w15:restartNumberingAfterBreak="0">
    <w:nsid w:val="04920875"/>
    <w:multiLevelType w:val="hybridMultilevel"/>
    <w:tmpl w:val="29E496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73311D"/>
    <w:multiLevelType w:val="hybridMultilevel"/>
    <w:tmpl w:val="D58851BC"/>
    <w:lvl w:ilvl="0" w:tplc="EE6E8238">
      <w:start w:val="1"/>
      <w:numFmt w:val="lowerRoman"/>
      <w:lvlText w:val="%1)"/>
      <w:lvlJc w:val="left"/>
      <w:pPr>
        <w:ind w:left="171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63A221B"/>
    <w:multiLevelType w:val="multilevel"/>
    <w:tmpl w:val="12964AE8"/>
    <w:lvl w:ilvl="0">
      <w:start w:val="1"/>
      <w:numFmt w:val="decimal"/>
      <w:pStyle w:val="EstiloTtulo1Ttulo1CarLatinaArialNarrowAntes0pto"/>
      <w:lvlText w:val="Art. %1."/>
      <w:lvlJc w:val="left"/>
      <w:pPr>
        <w:tabs>
          <w:tab w:val="num" w:pos="0"/>
        </w:tabs>
        <w:ind w:left="0" w:firstLine="0"/>
      </w:pPr>
      <w:rPr>
        <w:rFonts w:ascii="Arial Narrow" w:hAnsi="Arial Narrow" w:hint="default"/>
        <w:sz w:val="24"/>
        <w:szCs w:val="24"/>
      </w:rPr>
    </w:lvl>
    <w:lvl w:ilvl="1">
      <w:start w:val="1"/>
      <w:numFmt w:val="lowerLetter"/>
      <w:pStyle w:val="EstiloTtulo2ArialNarrowCarCarCarCarCar"/>
      <w:lvlText w:val="%2)"/>
      <w:lvlJc w:val="left"/>
      <w:pPr>
        <w:tabs>
          <w:tab w:val="num" w:pos="1080"/>
        </w:tabs>
        <w:ind w:left="360" w:firstLine="0"/>
      </w:pPr>
      <w:rPr>
        <w:strike w:val="0"/>
        <w:dstrike w:val="0"/>
        <w:sz w:val="24"/>
        <w:szCs w:val="24"/>
        <w:u w:val="none"/>
        <w:effect w:val="none"/>
        <w:lang w:val="es-ES"/>
      </w:rPr>
    </w:lvl>
    <w:lvl w:ilvl="2">
      <w:start w:val="1"/>
      <w:numFmt w:val="lowerRoman"/>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1C5C06"/>
    <w:multiLevelType w:val="hybridMultilevel"/>
    <w:tmpl w:val="DA4ACF32"/>
    <w:lvl w:ilvl="0" w:tplc="440A000F">
      <w:start w:val="1"/>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99E18D0"/>
    <w:multiLevelType w:val="hybridMultilevel"/>
    <w:tmpl w:val="25DCF2B4"/>
    <w:lvl w:ilvl="0" w:tplc="018253A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BE340ED"/>
    <w:multiLevelType w:val="hybridMultilevel"/>
    <w:tmpl w:val="C7164426"/>
    <w:lvl w:ilvl="0" w:tplc="E544E84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CD1C06"/>
    <w:multiLevelType w:val="hybridMultilevel"/>
    <w:tmpl w:val="EA543BD8"/>
    <w:lvl w:ilvl="0" w:tplc="3150488C">
      <w:start w:val="1"/>
      <w:numFmt w:val="lowerLetter"/>
      <w:lvlText w:val="%1)"/>
      <w:lvlJc w:val="left"/>
      <w:pPr>
        <w:ind w:left="1353" w:hanging="360"/>
      </w:pPr>
      <w:rPr>
        <w:rFonts w:hint="default"/>
        <w:color w:val="auto"/>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8" w15:restartNumberingAfterBreak="0">
    <w:nsid w:val="0F061640"/>
    <w:multiLevelType w:val="hybridMultilevel"/>
    <w:tmpl w:val="FF30873C"/>
    <w:lvl w:ilvl="0" w:tplc="44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9" w15:restartNumberingAfterBreak="0">
    <w:nsid w:val="19975BE1"/>
    <w:multiLevelType w:val="hybridMultilevel"/>
    <w:tmpl w:val="4230BD1E"/>
    <w:lvl w:ilvl="0" w:tplc="EE6E8238">
      <w:start w:val="1"/>
      <w:numFmt w:val="lowerRoman"/>
      <w:lvlText w:val="%1)"/>
      <w:lvlJc w:val="left"/>
      <w:pPr>
        <w:ind w:left="1145" w:hanging="360"/>
      </w:pPr>
      <w:rPr>
        <w:rFonts w:hint="default"/>
      </w:rPr>
    </w:lvl>
    <w:lvl w:ilvl="1" w:tplc="440A0019" w:tentative="1">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0" w15:restartNumberingAfterBreak="0">
    <w:nsid w:val="1BB51285"/>
    <w:multiLevelType w:val="hybridMultilevel"/>
    <w:tmpl w:val="E3D4D1C6"/>
    <w:lvl w:ilvl="0" w:tplc="440A000F">
      <w:start w:val="1"/>
      <w:numFmt w:val="decimal"/>
      <w:lvlText w:val="%1."/>
      <w:lvlJc w:val="left"/>
      <w:pPr>
        <w:ind w:left="1800" w:hanging="720"/>
      </w:pPr>
      <w:rPr>
        <w:rFonts w:hint="default"/>
        <w:b w:val="0"/>
        <w:sz w:val="22"/>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15:restartNumberingAfterBreak="0">
    <w:nsid w:val="1F7B6ABB"/>
    <w:multiLevelType w:val="hybridMultilevel"/>
    <w:tmpl w:val="951E09F2"/>
    <w:lvl w:ilvl="0" w:tplc="440A000F">
      <w:start w:val="1"/>
      <w:numFmt w:val="decimal"/>
      <w:lvlText w:val="%1."/>
      <w:lvlJc w:val="left"/>
      <w:pPr>
        <w:ind w:left="2137"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01913EC"/>
    <w:multiLevelType w:val="hybridMultilevel"/>
    <w:tmpl w:val="699A9DA4"/>
    <w:lvl w:ilvl="0" w:tplc="26DE9612">
      <w:start w:val="1"/>
      <w:numFmt w:val="lowerLetter"/>
      <w:lvlText w:val="%1)"/>
      <w:lvlJc w:val="left"/>
      <w:pPr>
        <w:ind w:left="720" w:hanging="360"/>
      </w:pPr>
      <w:rPr>
        <w:rFonts w:ascii="Arial Narrow" w:hAnsi="Arial Narrow" w:hint="default"/>
        <w:b w:val="0"/>
        <w:i w:val="0"/>
        <w:spacing w:val="-1"/>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656785"/>
    <w:multiLevelType w:val="hybridMultilevel"/>
    <w:tmpl w:val="322E55BE"/>
    <w:lvl w:ilvl="0" w:tplc="FC3C1830">
      <w:start w:val="1"/>
      <w:numFmt w:val="lowerLetter"/>
      <w:lvlText w:val="%1)"/>
      <w:lvlJc w:val="left"/>
      <w:pPr>
        <w:ind w:left="720" w:hanging="36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6B7346"/>
    <w:multiLevelType w:val="hybridMultilevel"/>
    <w:tmpl w:val="6F7A1E60"/>
    <w:lvl w:ilvl="0" w:tplc="CAB40FDA">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4C43CFE"/>
    <w:multiLevelType w:val="hybridMultilevel"/>
    <w:tmpl w:val="D58851BC"/>
    <w:lvl w:ilvl="0" w:tplc="EE6E8238">
      <w:start w:val="1"/>
      <w:numFmt w:val="lowerRoman"/>
      <w:lvlText w:val="%1)"/>
      <w:lvlJc w:val="left"/>
      <w:pPr>
        <w:ind w:left="171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52942EF"/>
    <w:multiLevelType w:val="hybridMultilevel"/>
    <w:tmpl w:val="C4C2D7F0"/>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15:restartNumberingAfterBreak="0">
    <w:nsid w:val="28336437"/>
    <w:multiLevelType w:val="hybridMultilevel"/>
    <w:tmpl w:val="C2E6751A"/>
    <w:lvl w:ilvl="0" w:tplc="D8605236">
      <w:start w:val="1"/>
      <w:numFmt w:val="lowerLetter"/>
      <w:lvlText w:val="%1)"/>
      <w:lvlJc w:val="left"/>
      <w:pPr>
        <w:ind w:left="502" w:hanging="360"/>
      </w:pPr>
      <w:rPr>
        <w:b w:val="0"/>
        <w:bCs w:val="0"/>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8" w15:restartNumberingAfterBreak="0">
    <w:nsid w:val="297B7C98"/>
    <w:multiLevelType w:val="hybridMultilevel"/>
    <w:tmpl w:val="708AE914"/>
    <w:lvl w:ilvl="0" w:tplc="38D0F758">
      <w:start w:val="1"/>
      <w:numFmt w:val="decimal"/>
      <w:lvlText w:val="Art. %1.- "/>
      <w:lvlJc w:val="left"/>
      <w:pPr>
        <w:tabs>
          <w:tab w:val="num" w:pos="284"/>
        </w:tabs>
        <w:ind w:left="0" w:firstLine="709"/>
      </w:pPr>
      <w:rPr>
        <w:rFonts w:ascii="Museo Sans 300" w:hAnsi="Museo Sans 300" w:hint="default"/>
        <w:b/>
        <w:i w:val="0"/>
        <w:strike w:val="0"/>
        <w:color w:val="auto"/>
        <w:sz w:val="22"/>
        <w:szCs w:val="22"/>
      </w:rPr>
    </w:lvl>
    <w:lvl w:ilvl="1" w:tplc="0C0A0019">
      <w:start w:val="1"/>
      <w:numFmt w:val="lowerLetter"/>
      <w:lvlText w:val="%2."/>
      <w:lvlJc w:val="left"/>
      <w:pPr>
        <w:ind w:left="2575" w:hanging="360"/>
      </w:pPr>
    </w:lvl>
    <w:lvl w:ilvl="2" w:tplc="0C0A001B" w:tentative="1">
      <w:start w:val="1"/>
      <w:numFmt w:val="lowerRoman"/>
      <w:lvlText w:val="%3."/>
      <w:lvlJc w:val="right"/>
      <w:pPr>
        <w:ind w:left="3295" w:hanging="180"/>
      </w:pPr>
    </w:lvl>
    <w:lvl w:ilvl="3" w:tplc="0C0A000F" w:tentative="1">
      <w:start w:val="1"/>
      <w:numFmt w:val="decimal"/>
      <w:lvlText w:val="%4."/>
      <w:lvlJc w:val="left"/>
      <w:pPr>
        <w:ind w:left="4015" w:hanging="360"/>
      </w:pPr>
    </w:lvl>
    <w:lvl w:ilvl="4" w:tplc="0C0A0019" w:tentative="1">
      <w:start w:val="1"/>
      <w:numFmt w:val="lowerLetter"/>
      <w:lvlText w:val="%5."/>
      <w:lvlJc w:val="left"/>
      <w:pPr>
        <w:ind w:left="4735" w:hanging="360"/>
      </w:pPr>
    </w:lvl>
    <w:lvl w:ilvl="5" w:tplc="0C0A001B" w:tentative="1">
      <w:start w:val="1"/>
      <w:numFmt w:val="lowerRoman"/>
      <w:lvlText w:val="%6."/>
      <w:lvlJc w:val="right"/>
      <w:pPr>
        <w:ind w:left="5455" w:hanging="180"/>
      </w:pPr>
    </w:lvl>
    <w:lvl w:ilvl="6" w:tplc="0C0A000F" w:tentative="1">
      <w:start w:val="1"/>
      <w:numFmt w:val="decimal"/>
      <w:lvlText w:val="%7."/>
      <w:lvlJc w:val="left"/>
      <w:pPr>
        <w:ind w:left="6175" w:hanging="360"/>
      </w:pPr>
    </w:lvl>
    <w:lvl w:ilvl="7" w:tplc="0C0A0019" w:tentative="1">
      <w:start w:val="1"/>
      <w:numFmt w:val="lowerLetter"/>
      <w:lvlText w:val="%8."/>
      <w:lvlJc w:val="left"/>
      <w:pPr>
        <w:ind w:left="6895" w:hanging="360"/>
      </w:pPr>
    </w:lvl>
    <w:lvl w:ilvl="8" w:tplc="0C0A001B" w:tentative="1">
      <w:start w:val="1"/>
      <w:numFmt w:val="lowerRoman"/>
      <w:lvlText w:val="%9."/>
      <w:lvlJc w:val="right"/>
      <w:pPr>
        <w:ind w:left="7615" w:hanging="180"/>
      </w:pPr>
    </w:lvl>
  </w:abstractNum>
  <w:abstractNum w:abstractNumId="19" w15:restartNumberingAfterBreak="0">
    <w:nsid w:val="2C7969D7"/>
    <w:multiLevelType w:val="hybridMultilevel"/>
    <w:tmpl w:val="B45A7894"/>
    <w:lvl w:ilvl="0" w:tplc="440A001B">
      <w:start w:val="1"/>
      <w:numFmt w:val="low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C7B1512"/>
    <w:multiLevelType w:val="hybridMultilevel"/>
    <w:tmpl w:val="3C2A9A6C"/>
    <w:lvl w:ilvl="0" w:tplc="44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DE27B9"/>
    <w:multiLevelType w:val="hybridMultilevel"/>
    <w:tmpl w:val="3142FA18"/>
    <w:lvl w:ilvl="0" w:tplc="44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EF5253E"/>
    <w:multiLevelType w:val="hybridMultilevel"/>
    <w:tmpl w:val="C4C2D7F0"/>
    <w:lvl w:ilvl="0" w:tplc="080A0017">
      <w:start w:val="1"/>
      <w:numFmt w:val="lowerLetter"/>
      <w:lvlText w:val="%1)"/>
      <w:lvlJc w:val="left"/>
      <w:pPr>
        <w:ind w:left="502" w:hanging="360"/>
      </w:p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15:restartNumberingAfterBreak="0">
    <w:nsid w:val="300D17DF"/>
    <w:multiLevelType w:val="hybridMultilevel"/>
    <w:tmpl w:val="C4C2D7F0"/>
    <w:lvl w:ilvl="0" w:tplc="080A0017">
      <w:start w:val="1"/>
      <w:numFmt w:val="lowerLetter"/>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4" w15:restartNumberingAfterBreak="0">
    <w:nsid w:val="328F65F5"/>
    <w:multiLevelType w:val="hybridMultilevel"/>
    <w:tmpl w:val="A62A1A88"/>
    <w:lvl w:ilvl="0" w:tplc="440A0017">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3C41FD8"/>
    <w:multiLevelType w:val="hybridMultilevel"/>
    <w:tmpl w:val="D4D80F6A"/>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40C7FCC"/>
    <w:multiLevelType w:val="hybridMultilevel"/>
    <w:tmpl w:val="F54AB8DC"/>
    <w:lvl w:ilvl="0" w:tplc="440A0017">
      <w:start w:val="1"/>
      <w:numFmt w:val="lowerLetter"/>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36CB51DA"/>
    <w:multiLevelType w:val="hybridMultilevel"/>
    <w:tmpl w:val="997EDF1A"/>
    <w:lvl w:ilvl="0" w:tplc="9D7C4D9E">
      <w:start w:val="1"/>
      <w:numFmt w:val="lowerLetter"/>
      <w:lvlText w:val="%1)"/>
      <w:lvlJc w:val="left"/>
      <w:pPr>
        <w:ind w:left="502" w:hanging="360"/>
      </w:pPr>
      <w:rPr>
        <w:b w:val="0"/>
        <w:bCs/>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8" w15:restartNumberingAfterBreak="0">
    <w:nsid w:val="371E3821"/>
    <w:multiLevelType w:val="hybridMultilevel"/>
    <w:tmpl w:val="C4C2D7F0"/>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15:restartNumberingAfterBreak="0">
    <w:nsid w:val="3993791F"/>
    <w:multiLevelType w:val="hybridMultilevel"/>
    <w:tmpl w:val="60CC028E"/>
    <w:lvl w:ilvl="0" w:tplc="CFDCB65C">
      <w:start w:val="1"/>
      <w:numFmt w:val="decimal"/>
      <w:lvlText w:val="(%1)"/>
      <w:lvlJc w:val="left"/>
      <w:pPr>
        <w:ind w:left="720" w:hanging="360"/>
      </w:pPr>
      <w:rPr>
        <w:rFonts w:asciiTheme="minorHAnsi" w:hAnsiTheme="minorHAnsi"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3AD24D2A"/>
    <w:multiLevelType w:val="hybridMultilevel"/>
    <w:tmpl w:val="71D46A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3B5978BA"/>
    <w:multiLevelType w:val="hybridMultilevel"/>
    <w:tmpl w:val="7A801AF4"/>
    <w:lvl w:ilvl="0" w:tplc="440A001B">
      <w:start w:val="1"/>
      <w:numFmt w:val="lowerRoman"/>
      <w:lvlText w:val="%1."/>
      <w:lvlJc w:val="right"/>
      <w:pPr>
        <w:ind w:left="1223" w:hanging="720"/>
      </w:pPr>
      <w:rPr>
        <w:rFonts w:hint="default"/>
      </w:rPr>
    </w:lvl>
    <w:lvl w:ilvl="1" w:tplc="440A0019" w:tentative="1">
      <w:start w:val="1"/>
      <w:numFmt w:val="lowerLetter"/>
      <w:lvlText w:val="%2."/>
      <w:lvlJc w:val="left"/>
      <w:pPr>
        <w:ind w:left="1583" w:hanging="360"/>
      </w:pPr>
    </w:lvl>
    <w:lvl w:ilvl="2" w:tplc="440A001B" w:tentative="1">
      <w:start w:val="1"/>
      <w:numFmt w:val="lowerRoman"/>
      <w:lvlText w:val="%3."/>
      <w:lvlJc w:val="right"/>
      <w:pPr>
        <w:ind w:left="2303" w:hanging="180"/>
      </w:pPr>
    </w:lvl>
    <w:lvl w:ilvl="3" w:tplc="440A000F" w:tentative="1">
      <w:start w:val="1"/>
      <w:numFmt w:val="decimal"/>
      <w:lvlText w:val="%4."/>
      <w:lvlJc w:val="left"/>
      <w:pPr>
        <w:ind w:left="3023" w:hanging="360"/>
      </w:pPr>
    </w:lvl>
    <w:lvl w:ilvl="4" w:tplc="440A0019" w:tentative="1">
      <w:start w:val="1"/>
      <w:numFmt w:val="lowerLetter"/>
      <w:lvlText w:val="%5."/>
      <w:lvlJc w:val="left"/>
      <w:pPr>
        <w:ind w:left="3743" w:hanging="360"/>
      </w:pPr>
    </w:lvl>
    <w:lvl w:ilvl="5" w:tplc="440A001B" w:tentative="1">
      <w:start w:val="1"/>
      <w:numFmt w:val="lowerRoman"/>
      <w:lvlText w:val="%6."/>
      <w:lvlJc w:val="right"/>
      <w:pPr>
        <w:ind w:left="4463" w:hanging="180"/>
      </w:pPr>
    </w:lvl>
    <w:lvl w:ilvl="6" w:tplc="440A000F" w:tentative="1">
      <w:start w:val="1"/>
      <w:numFmt w:val="decimal"/>
      <w:lvlText w:val="%7."/>
      <w:lvlJc w:val="left"/>
      <w:pPr>
        <w:ind w:left="5183" w:hanging="360"/>
      </w:pPr>
    </w:lvl>
    <w:lvl w:ilvl="7" w:tplc="440A0019" w:tentative="1">
      <w:start w:val="1"/>
      <w:numFmt w:val="lowerLetter"/>
      <w:lvlText w:val="%8."/>
      <w:lvlJc w:val="left"/>
      <w:pPr>
        <w:ind w:left="5903" w:hanging="360"/>
      </w:pPr>
    </w:lvl>
    <w:lvl w:ilvl="8" w:tplc="440A001B" w:tentative="1">
      <w:start w:val="1"/>
      <w:numFmt w:val="lowerRoman"/>
      <w:lvlText w:val="%9."/>
      <w:lvlJc w:val="right"/>
      <w:pPr>
        <w:ind w:left="6623" w:hanging="180"/>
      </w:pPr>
    </w:lvl>
  </w:abstractNum>
  <w:abstractNum w:abstractNumId="32" w15:restartNumberingAfterBreak="0">
    <w:nsid w:val="3C38797C"/>
    <w:multiLevelType w:val="hybridMultilevel"/>
    <w:tmpl w:val="DE4A49B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3D360389"/>
    <w:multiLevelType w:val="hybridMultilevel"/>
    <w:tmpl w:val="318E75F0"/>
    <w:lvl w:ilvl="0" w:tplc="440A0017">
      <w:start w:val="1"/>
      <w:numFmt w:val="lowerLetter"/>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3E0457E0"/>
    <w:multiLevelType w:val="hybridMultilevel"/>
    <w:tmpl w:val="BE7E90D4"/>
    <w:lvl w:ilvl="0" w:tplc="440A000F">
      <w:start w:val="1"/>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3F821157"/>
    <w:multiLevelType w:val="hybridMultilevel"/>
    <w:tmpl w:val="C7164426"/>
    <w:lvl w:ilvl="0" w:tplc="E544E84C">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6BA2192"/>
    <w:multiLevelType w:val="hybridMultilevel"/>
    <w:tmpl w:val="FF30873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481173CD"/>
    <w:multiLevelType w:val="hybridMultilevel"/>
    <w:tmpl w:val="D58851BC"/>
    <w:lvl w:ilvl="0" w:tplc="EE6E8238">
      <w:start w:val="1"/>
      <w:numFmt w:val="lowerRoman"/>
      <w:lvlText w:val="%1)"/>
      <w:lvlJc w:val="left"/>
      <w:pPr>
        <w:ind w:left="171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492E27A4"/>
    <w:multiLevelType w:val="hybridMultilevel"/>
    <w:tmpl w:val="A86E20A2"/>
    <w:lvl w:ilvl="0" w:tplc="440A000F">
      <w:start w:val="1"/>
      <w:numFmt w:val="decimal"/>
      <w:lvlText w:val="%1."/>
      <w:lvlJc w:val="left"/>
      <w:pPr>
        <w:ind w:left="2137"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4B425B5F"/>
    <w:multiLevelType w:val="hybridMultilevel"/>
    <w:tmpl w:val="D58851BC"/>
    <w:lvl w:ilvl="0" w:tplc="EE6E8238">
      <w:start w:val="1"/>
      <w:numFmt w:val="lowerRoman"/>
      <w:lvlText w:val="%1)"/>
      <w:lvlJc w:val="left"/>
      <w:pPr>
        <w:ind w:left="171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4CC570AC"/>
    <w:multiLevelType w:val="hybridMultilevel"/>
    <w:tmpl w:val="D58851BC"/>
    <w:lvl w:ilvl="0" w:tplc="EE6E823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5AFC4CA1"/>
    <w:multiLevelType w:val="hybridMultilevel"/>
    <w:tmpl w:val="E384E538"/>
    <w:lvl w:ilvl="0" w:tplc="DD26BDE0">
      <w:start w:val="2"/>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0305E7D"/>
    <w:multiLevelType w:val="hybridMultilevel"/>
    <w:tmpl w:val="415E224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2496316"/>
    <w:multiLevelType w:val="hybridMultilevel"/>
    <w:tmpl w:val="FE26BFD8"/>
    <w:lvl w:ilvl="0" w:tplc="440A001B">
      <w:start w:val="1"/>
      <w:numFmt w:val="lowerRoman"/>
      <w:lvlText w:val="%1."/>
      <w:lvlJc w:val="righ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4" w15:restartNumberingAfterBreak="0">
    <w:nsid w:val="65774992"/>
    <w:multiLevelType w:val="hybridMultilevel"/>
    <w:tmpl w:val="D58851BC"/>
    <w:lvl w:ilvl="0" w:tplc="EE6E8238">
      <w:start w:val="1"/>
      <w:numFmt w:val="lowerRoman"/>
      <w:lvlText w:val="%1)"/>
      <w:lvlJc w:val="left"/>
      <w:pPr>
        <w:ind w:left="1712"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66A05B7F"/>
    <w:multiLevelType w:val="hybridMultilevel"/>
    <w:tmpl w:val="309889BA"/>
    <w:lvl w:ilvl="0" w:tplc="B61E1F68">
      <w:start w:val="1"/>
      <w:numFmt w:val="upperRoman"/>
      <w:lvlText w:val="%1)"/>
      <w:lvlJc w:val="left"/>
      <w:pPr>
        <w:ind w:left="1080" w:hanging="720"/>
      </w:pPr>
      <w:rPr>
        <w:rFonts w:hint="default"/>
        <w:b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66EA5A3E"/>
    <w:multiLevelType w:val="hybridMultilevel"/>
    <w:tmpl w:val="56EE56E6"/>
    <w:lvl w:ilvl="0" w:tplc="44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A691283"/>
    <w:multiLevelType w:val="hybridMultilevel"/>
    <w:tmpl w:val="B9A2299C"/>
    <w:lvl w:ilvl="0" w:tplc="440A000F">
      <w:start w:val="1"/>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6B265303"/>
    <w:multiLevelType w:val="hybridMultilevel"/>
    <w:tmpl w:val="D8FAA13E"/>
    <w:lvl w:ilvl="0" w:tplc="B0B20AA6">
      <w:start w:val="1"/>
      <w:numFmt w:val="lowerLetter"/>
      <w:lvlText w:val="%1)"/>
      <w:lvlJc w:val="left"/>
      <w:pPr>
        <w:tabs>
          <w:tab w:val="num" w:pos="567"/>
        </w:tabs>
        <w:ind w:left="567" w:hanging="56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6DD423EF"/>
    <w:multiLevelType w:val="hybridMultilevel"/>
    <w:tmpl w:val="631ED13A"/>
    <w:lvl w:ilvl="0" w:tplc="440A000F">
      <w:start w:val="1"/>
      <w:numFmt w:val="decimal"/>
      <w:lvlText w:val="%1."/>
      <w:lvlJc w:val="left"/>
      <w:pPr>
        <w:ind w:left="2137"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15:restartNumberingAfterBreak="0">
    <w:nsid w:val="716D2F93"/>
    <w:multiLevelType w:val="hybridMultilevel"/>
    <w:tmpl w:val="24AE9DD8"/>
    <w:lvl w:ilvl="0" w:tplc="440A000F">
      <w:start w:val="1"/>
      <w:numFmt w:val="decimal"/>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1" w15:restartNumberingAfterBreak="0">
    <w:nsid w:val="71D3053E"/>
    <w:multiLevelType w:val="hybridMultilevel"/>
    <w:tmpl w:val="1026F4F6"/>
    <w:lvl w:ilvl="0" w:tplc="440A000F">
      <w:start w:val="1"/>
      <w:numFmt w:val="decimal"/>
      <w:lvlText w:val="%1."/>
      <w:lvlJc w:val="left"/>
      <w:pPr>
        <w:ind w:left="2137"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72F74B68"/>
    <w:multiLevelType w:val="hybridMultilevel"/>
    <w:tmpl w:val="7C08E328"/>
    <w:lvl w:ilvl="0" w:tplc="48CAC7DA">
      <w:start w:val="1"/>
      <w:numFmt w:val="decimal"/>
      <w:lvlText w:val="(%1)"/>
      <w:lvlJc w:val="left"/>
      <w:pPr>
        <w:ind w:left="720" w:hanging="360"/>
      </w:pPr>
      <w:rPr>
        <w:rFonts w:asciiTheme="minorHAnsi" w:hAnsiTheme="minorHAnsi"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747C1994"/>
    <w:multiLevelType w:val="hybridMultilevel"/>
    <w:tmpl w:val="8CB2251A"/>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769E5854"/>
    <w:multiLevelType w:val="hybridMultilevel"/>
    <w:tmpl w:val="BD144A82"/>
    <w:lvl w:ilvl="0" w:tplc="44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9E05B75"/>
    <w:multiLevelType w:val="hybridMultilevel"/>
    <w:tmpl w:val="BCDA8DF4"/>
    <w:lvl w:ilvl="0" w:tplc="440A0019">
      <w:start w:val="1"/>
      <w:numFmt w:val="lowerLetter"/>
      <w:lvlText w:val="%1."/>
      <w:lvlJc w:val="left"/>
      <w:pPr>
        <w:ind w:left="720" w:hanging="360"/>
      </w:pPr>
    </w:lvl>
    <w:lvl w:ilvl="1" w:tplc="BA80434C">
      <w:start w:val="21"/>
      <w:numFmt w:val="decimal"/>
      <w:lvlText w:val="%2."/>
      <w:lvlJc w:val="left"/>
      <w:pPr>
        <w:ind w:left="1440" w:hanging="360"/>
      </w:pPr>
      <w:rPr>
        <w:rFonts w:hint="default"/>
      </w:rPr>
    </w:lvl>
    <w:lvl w:ilvl="2" w:tplc="440A001B">
      <w:start w:val="1"/>
      <w:numFmt w:val="lowerRoman"/>
      <w:lvlText w:val="%3."/>
      <w:lvlJc w:val="right"/>
      <w:pPr>
        <w:ind w:left="2160" w:hanging="180"/>
      </w:pPr>
      <w:rPr>
        <w:color w:val="auto"/>
      </w:rPr>
    </w:lvl>
    <w:lvl w:ilvl="3" w:tplc="440A000F">
      <w:start w:val="1"/>
      <w:numFmt w:val="decimal"/>
      <w:lvlText w:val="%4."/>
      <w:lvlJc w:val="left"/>
      <w:pPr>
        <w:ind w:left="2880" w:hanging="360"/>
      </w:pPr>
    </w:lvl>
    <w:lvl w:ilvl="4" w:tplc="04FC7218">
      <w:start w:val="1"/>
      <w:numFmt w:val="decimal"/>
      <w:lvlText w:val="(%5)"/>
      <w:lvlJc w:val="left"/>
      <w:pPr>
        <w:ind w:left="3600" w:hanging="360"/>
      </w:pPr>
      <w:rPr>
        <w:rFonts w:hint="default"/>
      </w:r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7EBC56C2"/>
    <w:multiLevelType w:val="hybridMultilevel"/>
    <w:tmpl w:val="9170012C"/>
    <w:lvl w:ilvl="0" w:tplc="440A000F">
      <w:start w:val="1"/>
      <w:numFmt w:val="decimal"/>
      <w:lvlText w:val="%1."/>
      <w:lvlJc w:val="left"/>
      <w:pPr>
        <w:ind w:left="2137"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7"/>
  </w:num>
  <w:num w:numId="2">
    <w:abstractNumId w:val="1"/>
  </w:num>
  <w:num w:numId="3">
    <w:abstractNumId w:val="1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46"/>
  </w:num>
  <w:num w:numId="7">
    <w:abstractNumId w:val="27"/>
  </w:num>
  <w:num w:numId="8">
    <w:abstractNumId w:val="33"/>
  </w:num>
  <w:num w:numId="9">
    <w:abstractNumId w:val="26"/>
  </w:num>
  <w:num w:numId="10">
    <w:abstractNumId w:val="22"/>
  </w:num>
  <w:num w:numId="11">
    <w:abstractNumId w:val="43"/>
  </w:num>
  <w:num w:numId="12">
    <w:abstractNumId w:val="28"/>
  </w:num>
  <w:num w:numId="13">
    <w:abstractNumId w:val="13"/>
  </w:num>
  <w:num w:numId="14">
    <w:abstractNumId w:val="23"/>
  </w:num>
  <w:num w:numId="15">
    <w:abstractNumId w:val="32"/>
  </w:num>
  <w:num w:numId="16">
    <w:abstractNumId w:val="24"/>
  </w:num>
  <w:num w:numId="17">
    <w:abstractNumId w:val="20"/>
  </w:num>
  <w:num w:numId="18">
    <w:abstractNumId w:val="54"/>
  </w:num>
  <w:num w:numId="19">
    <w:abstractNumId w:val="12"/>
  </w:num>
  <w:num w:numId="20">
    <w:abstractNumId w:val="36"/>
  </w:num>
  <w:num w:numId="21">
    <w:abstractNumId w:val="9"/>
  </w:num>
  <w:num w:numId="22">
    <w:abstractNumId w:val="8"/>
  </w:num>
  <w:num w:numId="23">
    <w:abstractNumId w:val="5"/>
  </w:num>
  <w:num w:numId="24">
    <w:abstractNumId w:val="40"/>
  </w:num>
  <w:num w:numId="25">
    <w:abstractNumId w:val="42"/>
  </w:num>
  <w:num w:numId="26">
    <w:abstractNumId w:val="38"/>
  </w:num>
  <w:num w:numId="27">
    <w:abstractNumId w:val="30"/>
  </w:num>
  <w:num w:numId="28">
    <w:abstractNumId w:val="6"/>
  </w:num>
  <w:num w:numId="29">
    <w:abstractNumId w:val="53"/>
  </w:num>
  <w:num w:numId="30">
    <w:abstractNumId w:val="16"/>
  </w:num>
  <w:num w:numId="31">
    <w:abstractNumId w:val="51"/>
  </w:num>
  <w:num w:numId="32">
    <w:abstractNumId w:val="11"/>
  </w:num>
  <w:num w:numId="33">
    <w:abstractNumId w:val="25"/>
  </w:num>
  <w:num w:numId="34">
    <w:abstractNumId w:val="41"/>
  </w:num>
  <w:num w:numId="35">
    <w:abstractNumId w:val="34"/>
  </w:num>
  <w:num w:numId="36">
    <w:abstractNumId w:val="0"/>
  </w:num>
  <w:num w:numId="37">
    <w:abstractNumId w:val="15"/>
  </w:num>
  <w:num w:numId="38">
    <w:abstractNumId w:val="21"/>
  </w:num>
  <w:num w:numId="39">
    <w:abstractNumId w:val="47"/>
  </w:num>
  <w:num w:numId="40">
    <w:abstractNumId w:val="50"/>
  </w:num>
  <w:num w:numId="41">
    <w:abstractNumId w:val="4"/>
  </w:num>
  <w:num w:numId="42">
    <w:abstractNumId w:val="56"/>
  </w:num>
  <w:num w:numId="43">
    <w:abstractNumId w:val="49"/>
  </w:num>
  <w:num w:numId="44">
    <w:abstractNumId w:val="7"/>
  </w:num>
  <w:num w:numId="45">
    <w:abstractNumId w:val="2"/>
  </w:num>
  <w:num w:numId="46">
    <w:abstractNumId w:val="37"/>
  </w:num>
  <w:num w:numId="47">
    <w:abstractNumId w:val="44"/>
  </w:num>
  <w:num w:numId="48">
    <w:abstractNumId w:val="39"/>
  </w:num>
  <w:num w:numId="49">
    <w:abstractNumId w:val="31"/>
  </w:num>
  <w:num w:numId="50">
    <w:abstractNumId w:val="19"/>
  </w:num>
  <w:num w:numId="51">
    <w:abstractNumId w:val="14"/>
  </w:num>
  <w:num w:numId="52">
    <w:abstractNumId w:val="45"/>
  </w:num>
  <w:num w:numId="53">
    <w:abstractNumId w:val="10"/>
  </w:num>
  <w:num w:numId="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29"/>
  </w:num>
  <w:num w:numId="57">
    <w:abstractNumId w:val="52"/>
  </w:num>
  <w:num w:numId="58">
    <w:abstractNumId w:val="5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84"/>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CA"/>
    <w:rsid w:val="00000174"/>
    <w:rsid w:val="000050F4"/>
    <w:rsid w:val="00005A60"/>
    <w:rsid w:val="000062B9"/>
    <w:rsid w:val="000063FD"/>
    <w:rsid w:val="000068BE"/>
    <w:rsid w:val="00006D47"/>
    <w:rsid w:val="00007B5A"/>
    <w:rsid w:val="000100EF"/>
    <w:rsid w:val="00011873"/>
    <w:rsid w:val="000121F2"/>
    <w:rsid w:val="000121F8"/>
    <w:rsid w:val="00013B71"/>
    <w:rsid w:val="00013B9A"/>
    <w:rsid w:val="00014739"/>
    <w:rsid w:val="000154BB"/>
    <w:rsid w:val="00015C24"/>
    <w:rsid w:val="000167F1"/>
    <w:rsid w:val="0001705E"/>
    <w:rsid w:val="0001722C"/>
    <w:rsid w:val="00020CFC"/>
    <w:rsid w:val="00021C85"/>
    <w:rsid w:val="00023C31"/>
    <w:rsid w:val="000251F7"/>
    <w:rsid w:val="0002613A"/>
    <w:rsid w:val="00026228"/>
    <w:rsid w:val="000278AC"/>
    <w:rsid w:val="000305AC"/>
    <w:rsid w:val="00030806"/>
    <w:rsid w:val="0003115E"/>
    <w:rsid w:val="0003157F"/>
    <w:rsid w:val="000322C2"/>
    <w:rsid w:val="000330A1"/>
    <w:rsid w:val="000341AE"/>
    <w:rsid w:val="00034E91"/>
    <w:rsid w:val="00035CE4"/>
    <w:rsid w:val="00036625"/>
    <w:rsid w:val="00037E80"/>
    <w:rsid w:val="00040AA5"/>
    <w:rsid w:val="000417CA"/>
    <w:rsid w:val="00043C13"/>
    <w:rsid w:val="00046485"/>
    <w:rsid w:val="00050DA0"/>
    <w:rsid w:val="00052E39"/>
    <w:rsid w:val="000552FD"/>
    <w:rsid w:val="00056CEA"/>
    <w:rsid w:val="00056D2B"/>
    <w:rsid w:val="000573AB"/>
    <w:rsid w:val="00057949"/>
    <w:rsid w:val="00060F04"/>
    <w:rsid w:val="0006183E"/>
    <w:rsid w:val="00063593"/>
    <w:rsid w:val="00063F66"/>
    <w:rsid w:val="00065032"/>
    <w:rsid w:val="00065C5A"/>
    <w:rsid w:val="00066DD8"/>
    <w:rsid w:val="00070611"/>
    <w:rsid w:val="00070649"/>
    <w:rsid w:val="000706AF"/>
    <w:rsid w:val="0007079E"/>
    <w:rsid w:val="00071CE0"/>
    <w:rsid w:val="00075338"/>
    <w:rsid w:val="00075C60"/>
    <w:rsid w:val="000803A6"/>
    <w:rsid w:val="0008450E"/>
    <w:rsid w:val="00084FEF"/>
    <w:rsid w:val="00085403"/>
    <w:rsid w:val="00085BAE"/>
    <w:rsid w:val="00085F9A"/>
    <w:rsid w:val="000876F4"/>
    <w:rsid w:val="00087B49"/>
    <w:rsid w:val="00087BCD"/>
    <w:rsid w:val="000940F2"/>
    <w:rsid w:val="00094B00"/>
    <w:rsid w:val="000968F1"/>
    <w:rsid w:val="000A508D"/>
    <w:rsid w:val="000A6723"/>
    <w:rsid w:val="000B0091"/>
    <w:rsid w:val="000B1588"/>
    <w:rsid w:val="000B1693"/>
    <w:rsid w:val="000B37E3"/>
    <w:rsid w:val="000B5C7C"/>
    <w:rsid w:val="000B693A"/>
    <w:rsid w:val="000B7333"/>
    <w:rsid w:val="000C0110"/>
    <w:rsid w:val="000C11B3"/>
    <w:rsid w:val="000C3B8C"/>
    <w:rsid w:val="000D1456"/>
    <w:rsid w:val="000D14D0"/>
    <w:rsid w:val="000D1EE4"/>
    <w:rsid w:val="000D3AD8"/>
    <w:rsid w:val="000D423C"/>
    <w:rsid w:val="000D44CA"/>
    <w:rsid w:val="000D7005"/>
    <w:rsid w:val="000E14FD"/>
    <w:rsid w:val="000E60F1"/>
    <w:rsid w:val="000F0E4E"/>
    <w:rsid w:val="000F15E7"/>
    <w:rsid w:val="000F1D14"/>
    <w:rsid w:val="000F1D7F"/>
    <w:rsid w:val="000F409A"/>
    <w:rsid w:val="000F48E5"/>
    <w:rsid w:val="000F6C4A"/>
    <w:rsid w:val="00100D65"/>
    <w:rsid w:val="0010170E"/>
    <w:rsid w:val="00101A13"/>
    <w:rsid w:val="00101DA3"/>
    <w:rsid w:val="00102DB9"/>
    <w:rsid w:val="001045B9"/>
    <w:rsid w:val="0010537E"/>
    <w:rsid w:val="001054BA"/>
    <w:rsid w:val="00106E6E"/>
    <w:rsid w:val="00110530"/>
    <w:rsid w:val="00110714"/>
    <w:rsid w:val="0011117F"/>
    <w:rsid w:val="00113006"/>
    <w:rsid w:val="00113E43"/>
    <w:rsid w:val="00114C46"/>
    <w:rsid w:val="00115098"/>
    <w:rsid w:val="00117073"/>
    <w:rsid w:val="0011708F"/>
    <w:rsid w:val="001212D2"/>
    <w:rsid w:val="00122372"/>
    <w:rsid w:val="001236AC"/>
    <w:rsid w:val="00123F5D"/>
    <w:rsid w:val="00127FDE"/>
    <w:rsid w:val="0013099D"/>
    <w:rsid w:val="00133FC7"/>
    <w:rsid w:val="001358D6"/>
    <w:rsid w:val="00135B02"/>
    <w:rsid w:val="0014122F"/>
    <w:rsid w:val="0014178D"/>
    <w:rsid w:val="00141E03"/>
    <w:rsid w:val="0014203F"/>
    <w:rsid w:val="001429B5"/>
    <w:rsid w:val="00143D91"/>
    <w:rsid w:val="001447F7"/>
    <w:rsid w:val="00144AB7"/>
    <w:rsid w:val="00144EF7"/>
    <w:rsid w:val="00145283"/>
    <w:rsid w:val="00145723"/>
    <w:rsid w:val="001458C9"/>
    <w:rsid w:val="00145B55"/>
    <w:rsid w:val="00146F42"/>
    <w:rsid w:val="0014742B"/>
    <w:rsid w:val="00150CCC"/>
    <w:rsid w:val="00151805"/>
    <w:rsid w:val="00151F35"/>
    <w:rsid w:val="001525D7"/>
    <w:rsid w:val="00155377"/>
    <w:rsid w:val="0016285D"/>
    <w:rsid w:val="0016544C"/>
    <w:rsid w:val="001661CB"/>
    <w:rsid w:val="00166A4F"/>
    <w:rsid w:val="00166C30"/>
    <w:rsid w:val="001679E4"/>
    <w:rsid w:val="00170035"/>
    <w:rsid w:val="00174EE6"/>
    <w:rsid w:val="0017618F"/>
    <w:rsid w:val="00177C6F"/>
    <w:rsid w:val="00180F6C"/>
    <w:rsid w:val="00182C2B"/>
    <w:rsid w:val="0018584D"/>
    <w:rsid w:val="00186345"/>
    <w:rsid w:val="00186B84"/>
    <w:rsid w:val="00187ECC"/>
    <w:rsid w:val="001906B1"/>
    <w:rsid w:val="0019155B"/>
    <w:rsid w:val="00192358"/>
    <w:rsid w:val="0019289C"/>
    <w:rsid w:val="00192EED"/>
    <w:rsid w:val="001936B9"/>
    <w:rsid w:val="0019593C"/>
    <w:rsid w:val="0019746E"/>
    <w:rsid w:val="00197DA5"/>
    <w:rsid w:val="001A0855"/>
    <w:rsid w:val="001A0AE6"/>
    <w:rsid w:val="001A12AF"/>
    <w:rsid w:val="001A1478"/>
    <w:rsid w:val="001A1BA0"/>
    <w:rsid w:val="001A1F22"/>
    <w:rsid w:val="001A21F3"/>
    <w:rsid w:val="001A29B6"/>
    <w:rsid w:val="001A3609"/>
    <w:rsid w:val="001B1462"/>
    <w:rsid w:val="001B158E"/>
    <w:rsid w:val="001B6636"/>
    <w:rsid w:val="001B7F8A"/>
    <w:rsid w:val="001C12BC"/>
    <w:rsid w:val="001C19E1"/>
    <w:rsid w:val="001C5946"/>
    <w:rsid w:val="001C5D5F"/>
    <w:rsid w:val="001C62AE"/>
    <w:rsid w:val="001C6A7C"/>
    <w:rsid w:val="001D07EA"/>
    <w:rsid w:val="001D12F0"/>
    <w:rsid w:val="001D1DC3"/>
    <w:rsid w:val="001D1E28"/>
    <w:rsid w:val="001D2B9F"/>
    <w:rsid w:val="001D3863"/>
    <w:rsid w:val="001D6EBE"/>
    <w:rsid w:val="001D7A97"/>
    <w:rsid w:val="001E02B8"/>
    <w:rsid w:val="001E0F2E"/>
    <w:rsid w:val="001E2198"/>
    <w:rsid w:val="001E28CF"/>
    <w:rsid w:val="001E36D6"/>
    <w:rsid w:val="001E3DF8"/>
    <w:rsid w:val="001E5109"/>
    <w:rsid w:val="001E5F0A"/>
    <w:rsid w:val="001E68E7"/>
    <w:rsid w:val="001E6B78"/>
    <w:rsid w:val="001F0C70"/>
    <w:rsid w:val="001F0D34"/>
    <w:rsid w:val="001F1E6A"/>
    <w:rsid w:val="001F3862"/>
    <w:rsid w:val="001F3D66"/>
    <w:rsid w:val="001F41B8"/>
    <w:rsid w:val="001F4647"/>
    <w:rsid w:val="001F48DD"/>
    <w:rsid w:val="001F5836"/>
    <w:rsid w:val="001F7E7B"/>
    <w:rsid w:val="002008B4"/>
    <w:rsid w:val="002044B2"/>
    <w:rsid w:val="00204C30"/>
    <w:rsid w:val="00205761"/>
    <w:rsid w:val="00210071"/>
    <w:rsid w:val="00211419"/>
    <w:rsid w:val="0021292A"/>
    <w:rsid w:val="00212D68"/>
    <w:rsid w:val="002148B6"/>
    <w:rsid w:val="00215D09"/>
    <w:rsid w:val="00216902"/>
    <w:rsid w:val="0021778E"/>
    <w:rsid w:val="00220607"/>
    <w:rsid w:val="0022143B"/>
    <w:rsid w:val="00221CEF"/>
    <w:rsid w:val="00223D51"/>
    <w:rsid w:val="0022517F"/>
    <w:rsid w:val="00225843"/>
    <w:rsid w:val="00227A70"/>
    <w:rsid w:val="00231C27"/>
    <w:rsid w:val="00231EB8"/>
    <w:rsid w:val="002341C3"/>
    <w:rsid w:val="00234E3C"/>
    <w:rsid w:val="00235B40"/>
    <w:rsid w:val="0023627E"/>
    <w:rsid w:val="00237385"/>
    <w:rsid w:val="00237EFC"/>
    <w:rsid w:val="002418F1"/>
    <w:rsid w:val="00242E0D"/>
    <w:rsid w:val="0024710E"/>
    <w:rsid w:val="002472D7"/>
    <w:rsid w:val="00247987"/>
    <w:rsid w:val="0025032E"/>
    <w:rsid w:val="002519FB"/>
    <w:rsid w:val="00251DFD"/>
    <w:rsid w:val="002576BD"/>
    <w:rsid w:val="002602FA"/>
    <w:rsid w:val="002612A5"/>
    <w:rsid w:val="00263CD5"/>
    <w:rsid w:val="00266627"/>
    <w:rsid w:val="002710D1"/>
    <w:rsid w:val="0027111A"/>
    <w:rsid w:val="00271366"/>
    <w:rsid w:val="0027190D"/>
    <w:rsid w:val="00271EEE"/>
    <w:rsid w:val="00272011"/>
    <w:rsid w:val="0027496D"/>
    <w:rsid w:val="00274B20"/>
    <w:rsid w:val="00275171"/>
    <w:rsid w:val="00275770"/>
    <w:rsid w:val="00277F5F"/>
    <w:rsid w:val="00281877"/>
    <w:rsid w:val="00282645"/>
    <w:rsid w:val="00282890"/>
    <w:rsid w:val="00285CA7"/>
    <w:rsid w:val="00286F28"/>
    <w:rsid w:val="00290243"/>
    <w:rsid w:val="00291A65"/>
    <w:rsid w:val="00291F4D"/>
    <w:rsid w:val="002936E7"/>
    <w:rsid w:val="00294ABC"/>
    <w:rsid w:val="00295282"/>
    <w:rsid w:val="00296AC5"/>
    <w:rsid w:val="002A0557"/>
    <w:rsid w:val="002A1968"/>
    <w:rsid w:val="002A2EB7"/>
    <w:rsid w:val="002A3C8C"/>
    <w:rsid w:val="002A4FC3"/>
    <w:rsid w:val="002A7023"/>
    <w:rsid w:val="002B05F9"/>
    <w:rsid w:val="002B2028"/>
    <w:rsid w:val="002B40F8"/>
    <w:rsid w:val="002B4830"/>
    <w:rsid w:val="002B6D85"/>
    <w:rsid w:val="002B7276"/>
    <w:rsid w:val="002C16DA"/>
    <w:rsid w:val="002C1717"/>
    <w:rsid w:val="002C241B"/>
    <w:rsid w:val="002C28AF"/>
    <w:rsid w:val="002C457F"/>
    <w:rsid w:val="002C5A08"/>
    <w:rsid w:val="002C6242"/>
    <w:rsid w:val="002C6BCE"/>
    <w:rsid w:val="002C76D0"/>
    <w:rsid w:val="002D2AF7"/>
    <w:rsid w:val="002D4267"/>
    <w:rsid w:val="002D5EE2"/>
    <w:rsid w:val="002D63C8"/>
    <w:rsid w:val="002D6CCF"/>
    <w:rsid w:val="002D7822"/>
    <w:rsid w:val="002E0ED5"/>
    <w:rsid w:val="002E5971"/>
    <w:rsid w:val="002E63FF"/>
    <w:rsid w:val="002F05BD"/>
    <w:rsid w:val="002F285A"/>
    <w:rsid w:val="002F7BEF"/>
    <w:rsid w:val="0030035F"/>
    <w:rsid w:val="00302165"/>
    <w:rsid w:val="00304F28"/>
    <w:rsid w:val="00306BFB"/>
    <w:rsid w:val="00310697"/>
    <w:rsid w:val="0031198C"/>
    <w:rsid w:val="00313A78"/>
    <w:rsid w:val="00316985"/>
    <w:rsid w:val="00317890"/>
    <w:rsid w:val="003209E8"/>
    <w:rsid w:val="00321D92"/>
    <w:rsid w:val="00322087"/>
    <w:rsid w:val="003231E9"/>
    <w:rsid w:val="00324193"/>
    <w:rsid w:val="00326CB2"/>
    <w:rsid w:val="003319F5"/>
    <w:rsid w:val="00331D4B"/>
    <w:rsid w:val="00334CDF"/>
    <w:rsid w:val="00334FD0"/>
    <w:rsid w:val="0033569D"/>
    <w:rsid w:val="00337469"/>
    <w:rsid w:val="0034029C"/>
    <w:rsid w:val="0034058B"/>
    <w:rsid w:val="00341028"/>
    <w:rsid w:val="00341942"/>
    <w:rsid w:val="00342966"/>
    <w:rsid w:val="00342F91"/>
    <w:rsid w:val="00344A81"/>
    <w:rsid w:val="00345B04"/>
    <w:rsid w:val="0034682C"/>
    <w:rsid w:val="00347893"/>
    <w:rsid w:val="0034796F"/>
    <w:rsid w:val="00347C19"/>
    <w:rsid w:val="00352606"/>
    <w:rsid w:val="0035497F"/>
    <w:rsid w:val="003573AA"/>
    <w:rsid w:val="00362D32"/>
    <w:rsid w:val="003632A4"/>
    <w:rsid w:val="003641D4"/>
    <w:rsid w:val="00365D0A"/>
    <w:rsid w:val="00366343"/>
    <w:rsid w:val="00366751"/>
    <w:rsid w:val="0037068D"/>
    <w:rsid w:val="00370783"/>
    <w:rsid w:val="00371F4E"/>
    <w:rsid w:val="00375FD8"/>
    <w:rsid w:val="00380879"/>
    <w:rsid w:val="00382044"/>
    <w:rsid w:val="00385A5C"/>
    <w:rsid w:val="003869DF"/>
    <w:rsid w:val="00387796"/>
    <w:rsid w:val="00390D26"/>
    <w:rsid w:val="00397853"/>
    <w:rsid w:val="003A0EC9"/>
    <w:rsid w:val="003A5522"/>
    <w:rsid w:val="003A7991"/>
    <w:rsid w:val="003B0B79"/>
    <w:rsid w:val="003B15F1"/>
    <w:rsid w:val="003B2041"/>
    <w:rsid w:val="003B3C6F"/>
    <w:rsid w:val="003B49C0"/>
    <w:rsid w:val="003B5088"/>
    <w:rsid w:val="003B75A3"/>
    <w:rsid w:val="003C5E5D"/>
    <w:rsid w:val="003D05E9"/>
    <w:rsid w:val="003D122D"/>
    <w:rsid w:val="003D2CD1"/>
    <w:rsid w:val="003D33B5"/>
    <w:rsid w:val="003D3A51"/>
    <w:rsid w:val="003D5137"/>
    <w:rsid w:val="003D76A3"/>
    <w:rsid w:val="003E74A2"/>
    <w:rsid w:val="003F033E"/>
    <w:rsid w:val="003F27CF"/>
    <w:rsid w:val="003F45D9"/>
    <w:rsid w:val="003F48AE"/>
    <w:rsid w:val="003F6229"/>
    <w:rsid w:val="003F6965"/>
    <w:rsid w:val="0040262B"/>
    <w:rsid w:val="0040280E"/>
    <w:rsid w:val="004028EB"/>
    <w:rsid w:val="004061DB"/>
    <w:rsid w:val="0040738E"/>
    <w:rsid w:val="00414287"/>
    <w:rsid w:val="00414E45"/>
    <w:rsid w:val="00415250"/>
    <w:rsid w:val="00416BE6"/>
    <w:rsid w:val="00417B6A"/>
    <w:rsid w:val="00425108"/>
    <w:rsid w:val="00426FBC"/>
    <w:rsid w:val="00427CD6"/>
    <w:rsid w:val="00431980"/>
    <w:rsid w:val="004326F6"/>
    <w:rsid w:val="00432A67"/>
    <w:rsid w:val="00435F26"/>
    <w:rsid w:val="00436C6A"/>
    <w:rsid w:val="00440285"/>
    <w:rsid w:val="0044043C"/>
    <w:rsid w:val="00441E84"/>
    <w:rsid w:val="004431DA"/>
    <w:rsid w:val="00444E8C"/>
    <w:rsid w:val="00445371"/>
    <w:rsid w:val="00445A48"/>
    <w:rsid w:val="00445FE2"/>
    <w:rsid w:val="00447475"/>
    <w:rsid w:val="00447AE2"/>
    <w:rsid w:val="00451DF7"/>
    <w:rsid w:val="00451E1C"/>
    <w:rsid w:val="004523D3"/>
    <w:rsid w:val="00452D54"/>
    <w:rsid w:val="004531F8"/>
    <w:rsid w:val="00453AF7"/>
    <w:rsid w:val="00453E21"/>
    <w:rsid w:val="00457B93"/>
    <w:rsid w:val="00461284"/>
    <w:rsid w:val="0046132F"/>
    <w:rsid w:val="00461516"/>
    <w:rsid w:val="00462F9A"/>
    <w:rsid w:val="004645CE"/>
    <w:rsid w:val="00466A0B"/>
    <w:rsid w:val="004717ED"/>
    <w:rsid w:val="00471EE1"/>
    <w:rsid w:val="00472601"/>
    <w:rsid w:val="00473864"/>
    <w:rsid w:val="00474CDC"/>
    <w:rsid w:val="00475BB7"/>
    <w:rsid w:val="00476CD9"/>
    <w:rsid w:val="00480669"/>
    <w:rsid w:val="00480BA9"/>
    <w:rsid w:val="004831D0"/>
    <w:rsid w:val="004839B5"/>
    <w:rsid w:val="004840D6"/>
    <w:rsid w:val="00484AB8"/>
    <w:rsid w:val="004856FF"/>
    <w:rsid w:val="004976D8"/>
    <w:rsid w:val="004A0D21"/>
    <w:rsid w:val="004A65DE"/>
    <w:rsid w:val="004A669A"/>
    <w:rsid w:val="004A6A96"/>
    <w:rsid w:val="004B0478"/>
    <w:rsid w:val="004B11BF"/>
    <w:rsid w:val="004B15BE"/>
    <w:rsid w:val="004B183D"/>
    <w:rsid w:val="004B23A4"/>
    <w:rsid w:val="004B2832"/>
    <w:rsid w:val="004B3C6C"/>
    <w:rsid w:val="004B54B9"/>
    <w:rsid w:val="004B57BB"/>
    <w:rsid w:val="004B5ED3"/>
    <w:rsid w:val="004B7A6A"/>
    <w:rsid w:val="004C05FF"/>
    <w:rsid w:val="004C0ECE"/>
    <w:rsid w:val="004C2622"/>
    <w:rsid w:val="004C3C43"/>
    <w:rsid w:val="004C5243"/>
    <w:rsid w:val="004C64E7"/>
    <w:rsid w:val="004C6D5F"/>
    <w:rsid w:val="004C7A9D"/>
    <w:rsid w:val="004D1AE4"/>
    <w:rsid w:val="004D1CA0"/>
    <w:rsid w:val="004D327D"/>
    <w:rsid w:val="004D731C"/>
    <w:rsid w:val="004E232F"/>
    <w:rsid w:val="004E2558"/>
    <w:rsid w:val="004E3BB6"/>
    <w:rsid w:val="004E6524"/>
    <w:rsid w:val="004F0859"/>
    <w:rsid w:val="004F30F8"/>
    <w:rsid w:val="004F3673"/>
    <w:rsid w:val="004F3C7D"/>
    <w:rsid w:val="004F440B"/>
    <w:rsid w:val="004F54BA"/>
    <w:rsid w:val="004F59BF"/>
    <w:rsid w:val="004F5C5D"/>
    <w:rsid w:val="004F6296"/>
    <w:rsid w:val="004F7E04"/>
    <w:rsid w:val="0050003B"/>
    <w:rsid w:val="00500A8C"/>
    <w:rsid w:val="00502830"/>
    <w:rsid w:val="00503563"/>
    <w:rsid w:val="00503CE9"/>
    <w:rsid w:val="00504817"/>
    <w:rsid w:val="005101AC"/>
    <w:rsid w:val="00510DF9"/>
    <w:rsid w:val="00512217"/>
    <w:rsid w:val="005130E6"/>
    <w:rsid w:val="00513E38"/>
    <w:rsid w:val="0051426A"/>
    <w:rsid w:val="00514488"/>
    <w:rsid w:val="00516791"/>
    <w:rsid w:val="0051776B"/>
    <w:rsid w:val="00520138"/>
    <w:rsid w:val="00523997"/>
    <w:rsid w:val="00523CA0"/>
    <w:rsid w:val="0052550A"/>
    <w:rsid w:val="005266A5"/>
    <w:rsid w:val="005302FC"/>
    <w:rsid w:val="00532F80"/>
    <w:rsid w:val="0053461F"/>
    <w:rsid w:val="00534A12"/>
    <w:rsid w:val="00535CB3"/>
    <w:rsid w:val="00536F10"/>
    <w:rsid w:val="0054007C"/>
    <w:rsid w:val="00540D11"/>
    <w:rsid w:val="005410A6"/>
    <w:rsid w:val="00542AB2"/>
    <w:rsid w:val="005440F5"/>
    <w:rsid w:val="005446D8"/>
    <w:rsid w:val="00546372"/>
    <w:rsid w:val="0054776A"/>
    <w:rsid w:val="00550604"/>
    <w:rsid w:val="0055089E"/>
    <w:rsid w:val="00551D1A"/>
    <w:rsid w:val="00552C85"/>
    <w:rsid w:val="005534DE"/>
    <w:rsid w:val="00553A3D"/>
    <w:rsid w:val="00554D71"/>
    <w:rsid w:val="005567AC"/>
    <w:rsid w:val="00560490"/>
    <w:rsid w:val="00561EDB"/>
    <w:rsid w:val="00563404"/>
    <w:rsid w:val="00563950"/>
    <w:rsid w:val="00564F49"/>
    <w:rsid w:val="00566DE2"/>
    <w:rsid w:val="0056720A"/>
    <w:rsid w:val="00567DAC"/>
    <w:rsid w:val="0057081C"/>
    <w:rsid w:val="00572A4C"/>
    <w:rsid w:val="00572C3A"/>
    <w:rsid w:val="00577676"/>
    <w:rsid w:val="005802EC"/>
    <w:rsid w:val="0058041B"/>
    <w:rsid w:val="00581D69"/>
    <w:rsid w:val="00583E4F"/>
    <w:rsid w:val="005862CC"/>
    <w:rsid w:val="00586B6D"/>
    <w:rsid w:val="005873D6"/>
    <w:rsid w:val="005910C6"/>
    <w:rsid w:val="005933FE"/>
    <w:rsid w:val="00593AEF"/>
    <w:rsid w:val="00595297"/>
    <w:rsid w:val="00595978"/>
    <w:rsid w:val="005974CE"/>
    <w:rsid w:val="00597936"/>
    <w:rsid w:val="005A3758"/>
    <w:rsid w:val="005A48EC"/>
    <w:rsid w:val="005A69F6"/>
    <w:rsid w:val="005A7B3F"/>
    <w:rsid w:val="005B1713"/>
    <w:rsid w:val="005B4E08"/>
    <w:rsid w:val="005B6EC0"/>
    <w:rsid w:val="005B7103"/>
    <w:rsid w:val="005C198B"/>
    <w:rsid w:val="005C3A1E"/>
    <w:rsid w:val="005C651D"/>
    <w:rsid w:val="005C67B9"/>
    <w:rsid w:val="005C76E3"/>
    <w:rsid w:val="005D236A"/>
    <w:rsid w:val="005D3E55"/>
    <w:rsid w:val="005D3FCF"/>
    <w:rsid w:val="005D44C9"/>
    <w:rsid w:val="005D466F"/>
    <w:rsid w:val="005D6410"/>
    <w:rsid w:val="005D7F78"/>
    <w:rsid w:val="005E209E"/>
    <w:rsid w:val="005E23BB"/>
    <w:rsid w:val="005E2A6A"/>
    <w:rsid w:val="005E2DAC"/>
    <w:rsid w:val="005E355A"/>
    <w:rsid w:val="005E3C23"/>
    <w:rsid w:val="005E4F06"/>
    <w:rsid w:val="005F04E2"/>
    <w:rsid w:val="005F1310"/>
    <w:rsid w:val="005F1F8A"/>
    <w:rsid w:val="005F2B98"/>
    <w:rsid w:val="005F2DD5"/>
    <w:rsid w:val="005F6776"/>
    <w:rsid w:val="006022F8"/>
    <w:rsid w:val="0060607D"/>
    <w:rsid w:val="006060E9"/>
    <w:rsid w:val="00610EB3"/>
    <w:rsid w:val="00610EDC"/>
    <w:rsid w:val="00613F05"/>
    <w:rsid w:val="00615593"/>
    <w:rsid w:val="0062099C"/>
    <w:rsid w:val="00620CC1"/>
    <w:rsid w:val="00620FA3"/>
    <w:rsid w:val="00624872"/>
    <w:rsid w:val="006253FD"/>
    <w:rsid w:val="00625513"/>
    <w:rsid w:val="00625689"/>
    <w:rsid w:val="00625AB8"/>
    <w:rsid w:val="006300E2"/>
    <w:rsid w:val="006302CD"/>
    <w:rsid w:val="00631A35"/>
    <w:rsid w:val="006322E1"/>
    <w:rsid w:val="00634011"/>
    <w:rsid w:val="006354F8"/>
    <w:rsid w:val="006373F0"/>
    <w:rsid w:val="006408D4"/>
    <w:rsid w:val="006414B1"/>
    <w:rsid w:val="00641B0E"/>
    <w:rsid w:val="00641C35"/>
    <w:rsid w:val="00642FA4"/>
    <w:rsid w:val="0064530A"/>
    <w:rsid w:val="0064634E"/>
    <w:rsid w:val="0064685F"/>
    <w:rsid w:val="00651E8B"/>
    <w:rsid w:val="00652A8A"/>
    <w:rsid w:val="00652EB9"/>
    <w:rsid w:val="00657763"/>
    <w:rsid w:val="00657B84"/>
    <w:rsid w:val="00660DA6"/>
    <w:rsid w:val="0066108E"/>
    <w:rsid w:val="0066125D"/>
    <w:rsid w:val="00662131"/>
    <w:rsid w:val="0066336B"/>
    <w:rsid w:val="00663AA9"/>
    <w:rsid w:val="0066457B"/>
    <w:rsid w:val="006655DE"/>
    <w:rsid w:val="00666D8B"/>
    <w:rsid w:val="00666F2F"/>
    <w:rsid w:val="006702EE"/>
    <w:rsid w:val="00672E28"/>
    <w:rsid w:val="006759AF"/>
    <w:rsid w:val="006806B1"/>
    <w:rsid w:val="0068110A"/>
    <w:rsid w:val="0068203D"/>
    <w:rsid w:val="006822FE"/>
    <w:rsid w:val="006832E6"/>
    <w:rsid w:val="0068385D"/>
    <w:rsid w:val="00684D55"/>
    <w:rsid w:val="0068560F"/>
    <w:rsid w:val="00685B1E"/>
    <w:rsid w:val="00686952"/>
    <w:rsid w:val="00686B6A"/>
    <w:rsid w:val="00686BBE"/>
    <w:rsid w:val="00687012"/>
    <w:rsid w:val="00687B1C"/>
    <w:rsid w:val="00687FBC"/>
    <w:rsid w:val="00692AE7"/>
    <w:rsid w:val="00693C2F"/>
    <w:rsid w:val="00694225"/>
    <w:rsid w:val="00696053"/>
    <w:rsid w:val="00697288"/>
    <w:rsid w:val="006A0222"/>
    <w:rsid w:val="006A0D7D"/>
    <w:rsid w:val="006A3813"/>
    <w:rsid w:val="006A3C2C"/>
    <w:rsid w:val="006A6394"/>
    <w:rsid w:val="006A646F"/>
    <w:rsid w:val="006B32BB"/>
    <w:rsid w:val="006B3F0C"/>
    <w:rsid w:val="006B4849"/>
    <w:rsid w:val="006B66D2"/>
    <w:rsid w:val="006B6F71"/>
    <w:rsid w:val="006B7274"/>
    <w:rsid w:val="006B7414"/>
    <w:rsid w:val="006C1404"/>
    <w:rsid w:val="006C29C5"/>
    <w:rsid w:val="006C38CA"/>
    <w:rsid w:val="006C48A8"/>
    <w:rsid w:val="006C4CCB"/>
    <w:rsid w:val="006C5C2D"/>
    <w:rsid w:val="006D038C"/>
    <w:rsid w:val="006D2094"/>
    <w:rsid w:val="006D3DBA"/>
    <w:rsid w:val="006D4B62"/>
    <w:rsid w:val="006D54F7"/>
    <w:rsid w:val="006D59DC"/>
    <w:rsid w:val="006E0A26"/>
    <w:rsid w:val="006E0D95"/>
    <w:rsid w:val="006E1E0B"/>
    <w:rsid w:val="006E20D6"/>
    <w:rsid w:val="006E3770"/>
    <w:rsid w:val="006E3F65"/>
    <w:rsid w:val="006E4C96"/>
    <w:rsid w:val="006E505F"/>
    <w:rsid w:val="006E5D44"/>
    <w:rsid w:val="006E66BA"/>
    <w:rsid w:val="006E6ADA"/>
    <w:rsid w:val="006E77B8"/>
    <w:rsid w:val="006F0EBB"/>
    <w:rsid w:val="006F1BF6"/>
    <w:rsid w:val="006F28F3"/>
    <w:rsid w:val="006F4799"/>
    <w:rsid w:val="006F62CB"/>
    <w:rsid w:val="00700FD2"/>
    <w:rsid w:val="00701F5C"/>
    <w:rsid w:val="00702E1A"/>
    <w:rsid w:val="0070597C"/>
    <w:rsid w:val="00706EC0"/>
    <w:rsid w:val="007133DB"/>
    <w:rsid w:val="00713C98"/>
    <w:rsid w:val="0071497B"/>
    <w:rsid w:val="007151D4"/>
    <w:rsid w:val="007155E2"/>
    <w:rsid w:val="0071583A"/>
    <w:rsid w:val="007162C5"/>
    <w:rsid w:val="0071694D"/>
    <w:rsid w:val="007176D2"/>
    <w:rsid w:val="007213DC"/>
    <w:rsid w:val="00722BF6"/>
    <w:rsid w:val="00724930"/>
    <w:rsid w:val="0072701A"/>
    <w:rsid w:val="0073093E"/>
    <w:rsid w:val="0073273F"/>
    <w:rsid w:val="00732E5D"/>
    <w:rsid w:val="00733151"/>
    <w:rsid w:val="00733598"/>
    <w:rsid w:val="007343CE"/>
    <w:rsid w:val="00735588"/>
    <w:rsid w:val="00735A03"/>
    <w:rsid w:val="00735DEF"/>
    <w:rsid w:val="007370CA"/>
    <w:rsid w:val="00737117"/>
    <w:rsid w:val="00740F69"/>
    <w:rsid w:val="00742579"/>
    <w:rsid w:val="0074273F"/>
    <w:rsid w:val="0074497A"/>
    <w:rsid w:val="0074539E"/>
    <w:rsid w:val="0074775D"/>
    <w:rsid w:val="007477DB"/>
    <w:rsid w:val="00750DF4"/>
    <w:rsid w:val="0075193D"/>
    <w:rsid w:val="00752AEC"/>
    <w:rsid w:val="007562AB"/>
    <w:rsid w:val="00756A89"/>
    <w:rsid w:val="007572B1"/>
    <w:rsid w:val="00757A69"/>
    <w:rsid w:val="00760122"/>
    <w:rsid w:val="00760D4F"/>
    <w:rsid w:val="007628C4"/>
    <w:rsid w:val="0076357E"/>
    <w:rsid w:val="00765EA8"/>
    <w:rsid w:val="00765F41"/>
    <w:rsid w:val="00765FF0"/>
    <w:rsid w:val="007661CB"/>
    <w:rsid w:val="00766544"/>
    <w:rsid w:val="00767030"/>
    <w:rsid w:val="0077010E"/>
    <w:rsid w:val="0077070B"/>
    <w:rsid w:val="00771498"/>
    <w:rsid w:val="007727B2"/>
    <w:rsid w:val="007729E3"/>
    <w:rsid w:val="0077506E"/>
    <w:rsid w:val="007765B5"/>
    <w:rsid w:val="0077683E"/>
    <w:rsid w:val="00780059"/>
    <w:rsid w:val="00782216"/>
    <w:rsid w:val="00784979"/>
    <w:rsid w:val="00785F28"/>
    <w:rsid w:val="00786CFB"/>
    <w:rsid w:val="0078704B"/>
    <w:rsid w:val="0079230C"/>
    <w:rsid w:val="0079250E"/>
    <w:rsid w:val="00792A71"/>
    <w:rsid w:val="0079426D"/>
    <w:rsid w:val="007955AE"/>
    <w:rsid w:val="007A1D32"/>
    <w:rsid w:val="007A2C6C"/>
    <w:rsid w:val="007A78DF"/>
    <w:rsid w:val="007A7DB3"/>
    <w:rsid w:val="007A7DB8"/>
    <w:rsid w:val="007B0388"/>
    <w:rsid w:val="007B155D"/>
    <w:rsid w:val="007B1F16"/>
    <w:rsid w:val="007B2464"/>
    <w:rsid w:val="007B43FB"/>
    <w:rsid w:val="007B585C"/>
    <w:rsid w:val="007B65DD"/>
    <w:rsid w:val="007B6B28"/>
    <w:rsid w:val="007B7E46"/>
    <w:rsid w:val="007C1AF9"/>
    <w:rsid w:val="007C46ED"/>
    <w:rsid w:val="007C6059"/>
    <w:rsid w:val="007C608A"/>
    <w:rsid w:val="007C6B84"/>
    <w:rsid w:val="007C6D4A"/>
    <w:rsid w:val="007D1DC6"/>
    <w:rsid w:val="007D3BE2"/>
    <w:rsid w:val="007D3C4D"/>
    <w:rsid w:val="007D42F6"/>
    <w:rsid w:val="007D488E"/>
    <w:rsid w:val="007D5271"/>
    <w:rsid w:val="007D53B7"/>
    <w:rsid w:val="007E0F96"/>
    <w:rsid w:val="007E17EC"/>
    <w:rsid w:val="007E1982"/>
    <w:rsid w:val="007E3466"/>
    <w:rsid w:val="007E3B4D"/>
    <w:rsid w:val="007E41A4"/>
    <w:rsid w:val="007E459E"/>
    <w:rsid w:val="007E4B9C"/>
    <w:rsid w:val="007F042B"/>
    <w:rsid w:val="007F1960"/>
    <w:rsid w:val="007F324B"/>
    <w:rsid w:val="007F567E"/>
    <w:rsid w:val="007F79EF"/>
    <w:rsid w:val="00801E4E"/>
    <w:rsid w:val="008028F8"/>
    <w:rsid w:val="008031DA"/>
    <w:rsid w:val="00803B70"/>
    <w:rsid w:val="00804042"/>
    <w:rsid w:val="00804CF9"/>
    <w:rsid w:val="008054E4"/>
    <w:rsid w:val="00805D68"/>
    <w:rsid w:val="008072CD"/>
    <w:rsid w:val="008123AF"/>
    <w:rsid w:val="00814DB2"/>
    <w:rsid w:val="0081513F"/>
    <w:rsid w:val="00816373"/>
    <w:rsid w:val="00821EC2"/>
    <w:rsid w:val="008220EC"/>
    <w:rsid w:val="00822507"/>
    <w:rsid w:val="00822B5E"/>
    <w:rsid w:val="00823849"/>
    <w:rsid w:val="00830005"/>
    <w:rsid w:val="0083066D"/>
    <w:rsid w:val="00830CF3"/>
    <w:rsid w:val="008316A8"/>
    <w:rsid w:val="008347B8"/>
    <w:rsid w:val="00835849"/>
    <w:rsid w:val="00835951"/>
    <w:rsid w:val="00837130"/>
    <w:rsid w:val="0084061F"/>
    <w:rsid w:val="00841453"/>
    <w:rsid w:val="00841599"/>
    <w:rsid w:val="0084379B"/>
    <w:rsid w:val="00847B31"/>
    <w:rsid w:val="0085272B"/>
    <w:rsid w:val="00855F97"/>
    <w:rsid w:val="00860E7E"/>
    <w:rsid w:val="00861BBA"/>
    <w:rsid w:val="00861FC7"/>
    <w:rsid w:val="00863D82"/>
    <w:rsid w:val="00870F56"/>
    <w:rsid w:val="008726A7"/>
    <w:rsid w:val="00873270"/>
    <w:rsid w:val="008732DF"/>
    <w:rsid w:val="008733EB"/>
    <w:rsid w:val="00874000"/>
    <w:rsid w:val="008758E3"/>
    <w:rsid w:val="00876A69"/>
    <w:rsid w:val="008833A3"/>
    <w:rsid w:val="00884FD5"/>
    <w:rsid w:val="0089201B"/>
    <w:rsid w:val="00892981"/>
    <w:rsid w:val="0089505B"/>
    <w:rsid w:val="00895333"/>
    <w:rsid w:val="00897697"/>
    <w:rsid w:val="008A090D"/>
    <w:rsid w:val="008A0D00"/>
    <w:rsid w:val="008A0EA1"/>
    <w:rsid w:val="008A30AF"/>
    <w:rsid w:val="008A5035"/>
    <w:rsid w:val="008A739D"/>
    <w:rsid w:val="008A7428"/>
    <w:rsid w:val="008A75D0"/>
    <w:rsid w:val="008A78A8"/>
    <w:rsid w:val="008B0E88"/>
    <w:rsid w:val="008B2215"/>
    <w:rsid w:val="008B59FC"/>
    <w:rsid w:val="008B5BAF"/>
    <w:rsid w:val="008B6C52"/>
    <w:rsid w:val="008B7FB2"/>
    <w:rsid w:val="008C001C"/>
    <w:rsid w:val="008C0E75"/>
    <w:rsid w:val="008C1A44"/>
    <w:rsid w:val="008C1C65"/>
    <w:rsid w:val="008C2785"/>
    <w:rsid w:val="008C38BA"/>
    <w:rsid w:val="008C5E61"/>
    <w:rsid w:val="008C7281"/>
    <w:rsid w:val="008D16A1"/>
    <w:rsid w:val="008D18B6"/>
    <w:rsid w:val="008D21FF"/>
    <w:rsid w:val="008D2E78"/>
    <w:rsid w:val="008D3C76"/>
    <w:rsid w:val="008D4252"/>
    <w:rsid w:val="008D585C"/>
    <w:rsid w:val="008D76C9"/>
    <w:rsid w:val="008D7ED5"/>
    <w:rsid w:val="008E177A"/>
    <w:rsid w:val="008E281B"/>
    <w:rsid w:val="008E5B6B"/>
    <w:rsid w:val="008E5E24"/>
    <w:rsid w:val="008E76AA"/>
    <w:rsid w:val="008E7722"/>
    <w:rsid w:val="008E7C2C"/>
    <w:rsid w:val="008E7C6B"/>
    <w:rsid w:val="008F2C95"/>
    <w:rsid w:val="008F437D"/>
    <w:rsid w:val="008F57CD"/>
    <w:rsid w:val="008F7451"/>
    <w:rsid w:val="00900514"/>
    <w:rsid w:val="00900587"/>
    <w:rsid w:val="00900657"/>
    <w:rsid w:val="00900800"/>
    <w:rsid w:val="00901104"/>
    <w:rsid w:val="009018F1"/>
    <w:rsid w:val="00901E80"/>
    <w:rsid w:val="00902B5A"/>
    <w:rsid w:val="009050BD"/>
    <w:rsid w:val="00905478"/>
    <w:rsid w:val="00905906"/>
    <w:rsid w:val="009069A9"/>
    <w:rsid w:val="00907FA0"/>
    <w:rsid w:val="009153C5"/>
    <w:rsid w:val="00915D52"/>
    <w:rsid w:val="00920E6B"/>
    <w:rsid w:val="009225DB"/>
    <w:rsid w:val="00922D4F"/>
    <w:rsid w:val="009259ED"/>
    <w:rsid w:val="009278A2"/>
    <w:rsid w:val="00931ADB"/>
    <w:rsid w:val="00933F47"/>
    <w:rsid w:val="009345DF"/>
    <w:rsid w:val="009350A3"/>
    <w:rsid w:val="00937EA6"/>
    <w:rsid w:val="009404D0"/>
    <w:rsid w:val="00940F2C"/>
    <w:rsid w:val="00942568"/>
    <w:rsid w:val="00942FC4"/>
    <w:rsid w:val="00943FBE"/>
    <w:rsid w:val="0094427C"/>
    <w:rsid w:val="009445BB"/>
    <w:rsid w:val="00947367"/>
    <w:rsid w:val="00950648"/>
    <w:rsid w:val="00950B14"/>
    <w:rsid w:val="00950C5E"/>
    <w:rsid w:val="0095222E"/>
    <w:rsid w:val="00952B73"/>
    <w:rsid w:val="00957B64"/>
    <w:rsid w:val="00957CE5"/>
    <w:rsid w:val="00965092"/>
    <w:rsid w:val="00965330"/>
    <w:rsid w:val="00965605"/>
    <w:rsid w:val="00965BEF"/>
    <w:rsid w:val="00966316"/>
    <w:rsid w:val="0096641D"/>
    <w:rsid w:val="00967501"/>
    <w:rsid w:val="0096797E"/>
    <w:rsid w:val="009705FE"/>
    <w:rsid w:val="00971136"/>
    <w:rsid w:val="00971461"/>
    <w:rsid w:val="0097180B"/>
    <w:rsid w:val="009724B3"/>
    <w:rsid w:val="00972854"/>
    <w:rsid w:val="0097490B"/>
    <w:rsid w:val="00974ED8"/>
    <w:rsid w:val="00975935"/>
    <w:rsid w:val="009759C0"/>
    <w:rsid w:val="009763D4"/>
    <w:rsid w:val="0098241A"/>
    <w:rsid w:val="00984C89"/>
    <w:rsid w:val="00985B9E"/>
    <w:rsid w:val="00986DC0"/>
    <w:rsid w:val="0098723C"/>
    <w:rsid w:val="00987922"/>
    <w:rsid w:val="00987F24"/>
    <w:rsid w:val="009901A1"/>
    <w:rsid w:val="009920F0"/>
    <w:rsid w:val="00992613"/>
    <w:rsid w:val="00992C04"/>
    <w:rsid w:val="00992E78"/>
    <w:rsid w:val="00993F8A"/>
    <w:rsid w:val="00995282"/>
    <w:rsid w:val="00995BA6"/>
    <w:rsid w:val="00996747"/>
    <w:rsid w:val="009970AC"/>
    <w:rsid w:val="009A1CBE"/>
    <w:rsid w:val="009A228C"/>
    <w:rsid w:val="009A2B63"/>
    <w:rsid w:val="009A39C1"/>
    <w:rsid w:val="009A3E2B"/>
    <w:rsid w:val="009A6FC7"/>
    <w:rsid w:val="009A730B"/>
    <w:rsid w:val="009B0567"/>
    <w:rsid w:val="009B05F8"/>
    <w:rsid w:val="009B0703"/>
    <w:rsid w:val="009B10EA"/>
    <w:rsid w:val="009B2076"/>
    <w:rsid w:val="009B4C50"/>
    <w:rsid w:val="009B5551"/>
    <w:rsid w:val="009C0A41"/>
    <w:rsid w:val="009C0BAD"/>
    <w:rsid w:val="009C12BD"/>
    <w:rsid w:val="009C34AD"/>
    <w:rsid w:val="009C3D48"/>
    <w:rsid w:val="009C4392"/>
    <w:rsid w:val="009C73AD"/>
    <w:rsid w:val="009C7EDA"/>
    <w:rsid w:val="009D0979"/>
    <w:rsid w:val="009D15E0"/>
    <w:rsid w:val="009D2D48"/>
    <w:rsid w:val="009D32E0"/>
    <w:rsid w:val="009D495B"/>
    <w:rsid w:val="009D4C57"/>
    <w:rsid w:val="009D6CBA"/>
    <w:rsid w:val="009E1548"/>
    <w:rsid w:val="009E38D4"/>
    <w:rsid w:val="009E3FF5"/>
    <w:rsid w:val="009E52CC"/>
    <w:rsid w:val="009E5BAD"/>
    <w:rsid w:val="009E6595"/>
    <w:rsid w:val="009F01F1"/>
    <w:rsid w:val="009F0B01"/>
    <w:rsid w:val="009F0C6E"/>
    <w:rsid w:val="009F0E4C"/>
    <w:rsid w:val="009F4138"/>
    <w:rsid w:val="009F4CE3"/>
    <w:rsid w:val="00A00D9F"/>
    <w:rsid w:val="00A0282A"/>
    <w:rsid w:val="00A03048"/>
    <w:rsid w:val="00A03E38"/>
    <w:rsid w:val="00A06128"/>
    <w:rsid w:val="00A062F5"/>
    <w:rsid w:val="00A064A6"/>
    <w:rsid w:val="00A07220"/>
    <w:rsid w:val="00A0739B"/>
    <w:rsid w:val="00A106D8"/>
    <w:rsid w:val="00A12154"/>
    <w:rsid w:val="00A1629F"/>
    <w:rsid w:val="00A16CD3"/>
    <w:rsid w:val="00A17136"/>
    <w:rsid w:val="00A17228"/>
    <w:rsid w:val="00A25EAF"/>
    <w:rsid w:val="00A31803"/>
    <w:rsid w:val="00A327B3"/>
    <w:rsid w:val="00A32FD8"/>
    <w:rsid w:val="00A33EF6"/>
    <w:rsid w:val="00A3547A"/>
    <w:rsid w:val="00A37662"/>
    <w:rsid w:val="00A37F58"/>
    <w:rsid w:val="00A405C1"/>
    <w:rsid w:val="00A41D2F"/>
    <w:rsid w:val="00A43302"/>
    <w:rsid w:val="00A43665"/>
    <w:rsid w:val="00A436B1"/>
    <w:rsid w:val="00A43A43"/>
    <w:rsid w:val="00A44F5E"/>
    <w:rsid w:val="00A47911"/>
    <w:rsid w:val="00A52BA8"/>
    <w:rsid w:val="00A54372"/>
    <w:rsid w:val="00A562F2"/>
    <w:rsid w:val="00A6016B"/>
    <w:rsid w:val="00A61E2E"/>
    <w:rsid w:val="00A61F6E"/>
    <w:rsid w:val="00A63CE5"/>
    <w:rsid w:val="00A640BE"/>
    <w:rsid w:val="00A648F3"/>
    <w:rsid w:val="00A66AE5"/>
    <w:rsid w:val="00A66C12"/>
    <w:rsid w:val="00A700BA"/>
    <w:rsid w:val="00A711AD"/>
    <w:rsid w:val="00A72EF1"/>
    <w:rsid w:val="00A72F33"/>
    <w:rsid w:val="00A73088"/>
    <w:rsid w:val="00A74C54"/>
    <w:rsid w:val="00A77AC5"/>
    <w:rsid w:val="00A81AD5"/>
    <w:rsid w:val="00A81F69"/>
    <w:rsid w:val="00A836D8"/>
    <w:rsid w:val="00A83736"/>
    <w:rsid w:val="00A83CF9"/>
    <w:rsid w:val="00A849AC"/>
    <w:rsid w:val="00A84D08"/>
    <w:rsid w:val="00A87279"/>
    <w:rsid w:val="00A91247"/>
    <w:rsid w:val="00A9176E"/>
    <w:rsid w:val="00A9374B"/>
    <w:rsid w:val="00A93FED"/>
    <w:rsid w:val="00A95183"/>
    <w:rsid w:val="00A951AC"/>
    <w:rsid w:val="00A95572"/>
    <w:rsid w:val="00A96BD1"/>
    <w:rsid w:val="00A9760F"/>
    <w:rsid w:val="00AA033C"/>
    <w:rsid w:val="00AA1386"/>
    <w:rsid w:val="00AA3080"/>
    <w:rsid w:val="00AA5A08"/>
    <w:rsid w:val="00AA5FE2"/>
    <w:rsid w:val="00AB02A7"/>
    <w:rsid w:val="00AB0B6F"/>
    <w:rsid w:val="00AB2F41"/>
    <w:rsid w:val="00AB327C"/>
    <w:rsid w:val="00AB3CE8"/>
    <w:rsid w:val="00AB4D9F"/>
    <w:rsid w:val="00AB4E67"/>
    <w:rsid w:val="00AB6C22"/>
    <w:rsid w:val="00AC19E3"/>
    <w:rsid w:val="00AC2D9D"/>
    <w:rsid w:val="00AC7A14"/>
    <w:rsid w:val="00AD0628"/>
    <w:rsid w:val="00AD0D25"/>
    <w:rsid w:val="00AD3151"/>
    <w:rsid w:val="00AD3AFC"/>
    <w:rsid w:val="00AD3D2F"/>
    <w:rsid w:val="00AD4954"/>
    <w:rsid w:val="00AD5486"/>
    <w:rsid w:val="00AE027A"/>
    <w:rsid w:val="00AE030F"/>
    <w:rsid w:val="00AE11B0"/>
    <w:rsid w:val="00AE31A5"/>
    <w:rsid w:val="00AE324F"/>
    <w:rsid w:val="00AE4F21"/>
    <w:rsid w:val="00AE53A8"/>
    <w:rsid w:val="00AE53FE"/>
    <w:rsid w:val="00AE5510"/>
    <w:rsid w:val="00AE615D"/>
    <w:rsid w:val="00AE7EB0"/>
    <w:rsid w:val="00AF068D"/>
    <w:rsid w:val="00AF2D85"/>
    <w:rsid w:val="00AF2DFA"/>
    <w:rsid w:val="00AF5121"/>
    <w:rsid w:val="00AF54C3"/>
    <w:rsid w:val="00AF70E8"/>
    <w:rsid w:val="00AF7DDD"/>
    <w:rsid w:val="00B003E3"/>
    <w:rsid w:val="00B01FB7"/>
    <w:rsid w:val="00B028C5"/>
    <w:rsid w:val="00B039AF"/>
    <w:rsid w:val="00B06EC5"/>
    <w:rsid w:val="00B11426"/>
    <w:rsid w:val="00B12A42"/>
    <w:rsid w:val="00B138CB"/>
    <w:rsid w:val="00B15EC6"/>
    <w:rsid w:val="00B169C8"/>
    <w:rsid w:val="00B16D7E"/>
    <w:rsid w:val="00B20E70"/>
    <w:rsid w:val="00B212F8"/>
    <w:rsid w:val="00B2311E"/>
    <w:rsid w:val="00B253D3"/>
    <w:rsid w:val="00B279FB"/>
    <w:rsid w:val="00B27AFF"/>
    <w:rsid w:val="00B27DE1"/>
    <w:rsid w:val="00B3005E"/>
    <w:rsid w:val="00B30F45"/>
    <w:rsid w:val="00B310A3"/>
    <w:rsid w:val="00B3114D"/>
    <w:rsid w:val="00B31230"/>
    <w:rsid w:val="00B320C4"/>
    <w:rsid w:val="00B32948"/>
    <w:rsid w:val="00B330C4"/>
    <w:rsid w:val="00B3409B"/>
    <w:rsid w:val="00B34313"/>
    <w:rsid w:val="00B35B56"/>
    <w:rsid w:val="00B36F29"/>
    <w:rsid w:val="00B37409"/>
    <w:rsid w:val="00B37E3D"/>
    <w:rsid w:val="00B40861"/>
    <w:rsid w:val="00B409BB"/>
    <w:rsid w:val="00B41963"/>
    <w:rsid w:val="00B42CE9"/>
    <w:rsid w:val="00B4339F"/>
    <w:rsid w:val="00B473FB"/>
    <w:rsid w:val="00B51A5D"/>
    <w:rsid w:val="00B522CC"/>
    <w:rsid w:val="00B534A1"/>
    <w:rsid w:val="00B54198"/>
    <w:rsid w:val="00B546FB"/>
    <w:rsid w:val="00B54775"/>
    <w:rsid w:val="00B556AA"/>
    <w:rsid w:val="00B5724C"/>
    <w:rsid w:val="00B5769F"/>
    <w:rsid w:val="00B5773E"/>
    <w:rsid w:val="00B6039E"/>
    <w:rsid w:val="00B61448"/>
    <w:rsid w:val="00B61629"/>
    <w:rsid w:val="00B62028"/>
    <w:rsid w:val="00B63046"/>
    <w:rsid w:val="00B6483E"/>
    <w:rsid w:val="00B65332"/>
    <w:rsid w:val="00B653AD"/>
    <w:rsid w:val="00B66AB9"/>
    <w:rsid w:val="00B702F9"/>
    <w:rsid w:val="00B70A06"/>
    <w:rsid w:val="00B71E18"/>
    <w:rsid w:val="00B74550"/>
    <w:rsid w:val="00B75011"/>
    <w:rsid w:val="00B7736C"/>
    <w:rsid w:val="00B8079C"/>
    <w:rsid w:val="00B81F4D"/>
    <w:rsid w:val="00B91856"/>
    <w:rsid w:val="00B933A3"/>
    <w:rsid w:val="00B9391A"/>
    <w:rsid w:val="00B97368"/>
    <w:rsid w:val="00BA0003"/>
    <w:rsid w:val="00BA0634"/>
    <w:rsid w:val="00BA0E90"/>
    <w:rsid w:val="00BA13F7"/>
    <w:rsid w:val="00BA1C48"/>
    <w:rsid w:val="00BA2DA9"/>
    <w:rsid w:val="00BA2EBE"/>
    <w:rsid w:val="00BA5152"/>
    <w:rsid w:val="00BA614E"/>
    <w:rsid w:val="00BA71DD"/>
    <w:rsid w:val="00BB2262"/>
    <w:rsid w:val="00BB2510"/>
    <w:rsid w:val="00BB31B2"/>
    <w:rsid w:val="00BB347F"/>
    <w:rsid w:val="00BB3AF0"/>
    <w:rsid w:val="00BC18B7"/>
    <w:rsid w:val="00BC34D4"/>
    <w:rsid w:val="00BC5F12"/>
    <w:rsid w:val="00BC66B8"/>
    <w:rsid w:val="00BC717B"/>
    <w:rsid w:val="00BD0CD0"/>
    <w:rsid w:val="00BD0D74"/>
    <w:rsid w:val="00BD129D"/>
    <w:rsid w:val="00BD12AB"/>
    <w:rsid w:val="00BD2181"/>
    <w:rsid w:val="00BD21EE"/>
    <w:rsid w:val="00BD53E5"/>
    <w:rsid w:val="00BD725D"/>
    <w:rsid w:val="00BE06B6"/>
    <w:rsid w:val="00BE0781"/>
    <w:rsid w:val="00BE2363"/>
    <w:rsid w:val="00BE4413"/>
    <w:rsid w:val="00BE5CDE"/>
    <w:rsid w:val="00BE6133"/>
    <w:rsid w:val="00BE78BB"/>
    <w:rsid w:val="00BF051A"/>
    <w:rsid w:val="00BF0D5B"/>
    <w:rsid w:val="00BF200E"/>
    <w:rsid w:val="00BF3E80"/>
    <w:rsid w:val="00BF50F9"/>
    <w:rsid w:val="00BF64B1"/>
    <w:rsid w:val="00BF6992"/>
    <w:rsid w:val="00BF7197"/>
    <w:rsid w:val="00BF7AE2"/>
    <w:rsid w:val="00C0182A"/>
    <w:rsid w:val="00C04702"/>
    <w:rsid w:val="00C05140"/>
    <w:rsid w:val="00C055E2"/>
    <w:rsid w:val="00C05655"/>
    <w:rsid w:val="00C06209"/>
    <w:rsid w:val="00C11003"/>
    <w:rsid w:val="00C1173A"/>
    <w:rsid w:val="00C14BD3"/>
    <w:rsid w:val="00C15F2B"/>
    <w:rsid w:val="00C16350"/>
    <w:rsid w:val="00C17B67"/>
    <w:rsid w:val="00C17BA6"/>
    <w:rsid w:val="00C22D6D"/>
    <w:rsid w:val="00C23C71"/>
    <w:rsid w:val="00C2407D"/>
    <w:rsid w:val="00C24918"/>
    <w:rsid w:val="00C24C1A"/>
    <w:rsid w:val="00C258FA"/>
    <w:rsid w:val="00C30100"/>
    <w:rsid w:val="00C30401"/>
    <w:rsid w:val="00C30509"/>
    <w:rsid w:val="00C308C2"/>
    <w:rsid w:val="00C31043"/>
    <w:rsid w:val="00C32A77"/>
    <w:rsid w:val="00C32BA0"/>
    <w:rsid w:val="00C338A8"/>
    <w:rsid w:val="00C35564"/>
    <w:rsid w:val="00C3567B"/>
    <w:rsid w:val="00C36859"/>
    <w:rsid w:val="00C36E06"/>
    <w:rsid w:val="00C37190"/>
    <w:rsid w:val="00C37BAE"/>
    <w:rsid w:val="00C40ADA"/>
    <w:rsid w:val="00C40AF9"/>
    <w:rsid w:val="00C4340E"/>
    <w:rsid w:val="00C4362E"/>
    <w:rsid w:val="00C43631"/>
    <w:rsid w:val="00C43B60"/>
    <w:rsid w:val="00C450D1"/>
    <w:rsid w:val="00C515B7"/>
    <w:rsid w:val="00C51FDC"/>
    <w:rsid w:val="00C530C6"/>
    <w:rsid w:val="00C54F3C"/>
    <w:rsid w:val="00C5527C"/>
    <w:rsid w:val="00C553FC"/>
    <w:rsid w:val="00C5598C"/>
    <w:rsid w:val="00C610AF"/>
    <w:rsid w:val="00C638A4"/>
    <w:rsid w:val="00C641E1"/>
    <w:rsid w:val="00C6703E"/>
    <w:rsid w:val="00C6727F"/>
    <w:rsid w:val="00C70F5F"/>
    <w:rsid w:val="00C73688"/>
    <w:rsid w:val="00C7457B"/>
    <w:rsid w:val="00C75993"/>
    <w:rsid w:val="00C76F25"/>
    <w:rsid w:val="00C77AED"/>
    <w:rsid w:val="00C80F6F"/>
    <w:rsid w:val="00C81719"/>
    <w:rsid w:val="00C82FF4"/>
    <w:rsid w:val="00C83A62"/>
    <w:rsid w:val="00C83E76"/>
    <w:rsid w:val="00C849BE"/>
    <w:rsid w:val="00C84B59"/>
    <w:rsid w:val="00C85632"/>
    <w:rsid w:val="00C85902"/>
    <w:rsid w:val="00C85C8B"/>
    <w:rsid w:val="00C86581"/>
    <w:rsid w:val="00C8728C"/>
    <w:rsid w:val="00C90420"/>
    <w:rsid w:val="00C9157A"/>
    <w:rsid w:val="00C93D22"/>
    <w:rsid w:val="00C95CAE"/>
    <w:rsid w:val="00C95E2B"/>
    <w:rsid w:val="00CA0CBD"/>
    <w:rsid w:val="00CA113A"/>
    <w:rsid w:val="00CA2052"/>
    <w:rsid w:val="00CA400C"/>
    <w:rsid w:val="00CA4062"/>
    <w:rsid w:val="00CA41B4"/>
    <w:rsid w:val="00CA565B"/>
    <w:rsid w:val="00CA7214"/>
    <w:rsid w:val="00CA7B7B"/>
    <w:rsid w:val="00CB219D"/>
    <w:rsid w:val="00CB29CD"/>
    <w:rsid w:val="00CB4773"/>
    <w:rsid w:val="00CB6328"/>
    <w:rsid w:val="00CC19BF"/>
    <w:rsid w:val="00CC1C94"/>
    <w:rsid w:val="00CC4BB4"/>
    <w:rsid w:val="00CC553A"/>
    <w:rsid w:val="00CC64FC"/>
    <w:rsid w:val="00CC6610"/>
    <w:rsid w:val="00CC73D8"/>
    <w:rsid w:val="00CC777F"/>
    <w:rsid w:val="00CC7D83"/>
    <w:rsid w:val="00CD0F76"/>
    <w:rsid w:val="00CD2526"/>
    <w:rsid w:val="00CD32BC"/>
    <w:rsid w:val="00CD45C2"/>
    <w:rsid w:val="00CD54AE"/>
    <w:rsid w:val="00CD59F3"/>
    <w:rsid w:val="00CD6C16"/>
    <w:rsid w:val="00CD75C4"/>
    <w:rsid w:val="00CD7BD9"/>
    <w:rsid w:val="00CE1AA2"/>
    <w:rsid w:val="00CE26F6"/>
    <w:rsid w:val="00CE38A5"/>
    <w:rsid w:val="00CE6F74"/>
    <w:rsid w:val="00CE708A"/>
    <w:rsid w:val="00CE755B"/>
    <w:rsid w:val="00CE7A19"/>
    <w:rsid w:val="00CE7BD7"/>
    <w:rsid w:val="00CF27BF"/>
    <w:rsid w:val="00CF4BAC"/>
    <w:rsid w:val="00CF7958"/>
    <w:rsid w:val="00D00D49"/>
    <w:rsid w:val="00D02775"/>
    <w:rsid w:val="00D033F6"/>
    <w:rsid w:val="00D03489"/>
    <w:rsid w:val="00D03B21"/>
    <w:rsid w:val="00D03D53"/>
    <w:rsid w:val="00D04D5E"/>
    <w:rsid w:val="00D06017"/>
    <w:rsid w:val="00D1017A"/>
    <w:rsid w:val="00D10340"/>
    <w:rsid w:val="00D11138"/>
    <w:rsid w:val="00D124B5"/>
    <w:rsid w:val="00D1254F"/>
    <w:rsid w:val="00D125A2"/>
    <w:rsid w:val="00D132FE"/>
    <w:rsid w:val="00D13A63"/>
    <w:rsid w:val="00D162FC"/>
    <w:rsid w:val="00D17265"/>
    <w:rsid w:val="00D203A4"/>
    <w:rsid w:val="00D20C4A"/>
    <w:rsid w:val="00D21512"/>
    <w:rsid w:val="00D2224B"/>
    <w:rsid w:val="00D223A8"/>
    <w:rsid w:val="00D22AE4"/>
    <w:rsid w:val="00D240BF"/>
    <w:rsid w:val="00D25024"/>
    <w:rsid w:val="00D25FF4"/>
    <w:rsid w:val="00D26671"/>
    <w:rsid w:val="00D272C0"/>
    <w:rsid w:val="00D30ECA"/>
    <w:rsid w:val="00D32FBF"/>
    <w:rsid w:val="00D405A1"/>
    <w:rsid w:val="00D40F93"/>
    <w:rsid w:val="00D42991"/>
    <w:rsid w:val="00D451BF"/>
    <w:rsid w:val="00D46836"/>
    <w:rsid w:val="00D46EF7"/>
    <w:rsid w:val="00D47A0A"/>
    <w:rsid w:val="00D508D1"/>
    <w:rsid w:val="00D52B8D"/>
    <w:rsid w:val="00D53916"/>
    <w:rsid w:val="00D548CE"/>
    <w:rsid w:val="00D612CD"/>
    <w:rsid w:val="00D61AC8"/>
    <w:rsid w:val="00D62D81"/>
    <w:rsid w:val="00D651E5"/>
    <w:rsid w:val="00D66F87"/>
    <w:rsid w:val="00D6732D"/>
    <w:rsid w:val="00D67621"/>
    <w:rsid w:val="00D73ABD"/>
    <w:rsid w:val="00D75144"/>
    <w:rsid w:val="00D76AC2"/>
    <w:rsid w:val="00D77F71"/>
    <w:rsid w:val="00D80733"/>
    <w:rsid w:val="00D81508"/>
    <w:rsid w:val="00D82539"/>
    <w:rsid w:val="00D84224"/>
    <w:rsid w:val="00D869F5"/>
    <w:rsid w:val="00D871BC"/>
    <w:rsid w:val="00D90865"/>
    <w:rsid w:val="00D9108B"/>
    <w:rsid w:val="00D911DF"/>
    <w:rsid w:val="00D911E1"/>
    <w:rsid w:val="00D92133"/>
    <w:rsid w:val="00D94354"/>
    <w:rsid w:val="00D9695B"/>
    <w:rsid w:val="00D971D3"/>
    <w:rsid w:val="00DA381B"/>
    <w:rsid w:val="00DA4308"/>
    <w:rsid w:val="00DB09C2"/>
    <w:rsid w:val="00DB0B2C"/>
    <w:rsid w:val="00DB0D78"/>
    <w:rsid w:val="00DB20A2"/>
    <w:rsid w:val="00DB2AB4"/>
    <w:rsid w:val="00DB2CD8"/>
    <w:rsid w:val="00DB458E"/>
    <w:rsid w:val="00DB580B"/>
    <w:rsid w:val="00DB5D00"/>
    <w:rsid w:val="00DC13F5"/>
    <w:rsid w:val="00DC2D55"/>
    <w:rsid w:val="00DC3864"/>
    <w:rsid w:val="00DD04C5"/>
    <w:rsid w:val="00DD26D8"/>
    <w:rsid w:val="00DD2911"/>
    <w:rsid w:val="00DD3150"/>
    <w:rsid w:val="00DD3BF2"/>
    <w:rsid w:val="00DD3F8B"/>
    <w:rsid w:val="00DD4337"/>
    <w:rsid w:val="00DE56E9"/>
    <w:rsid w:val="00DE6E07"/>
    <w:rsid w:val="00DE70AE"/>
    <w:rsid w:val="00DF0270"/>
    <w:rsid w:val="00DF077F"/>
    <w:rsid w:val="00DF32D5"/>
    <w:rsid w:val="00DF450A"/>
    <w:rsid w:val="00DF472C"/>
    <w:rsid w:val="00DF4AFA"/>
    <w:rsid w:val="00DF50AE"/>
    <w:rsid w:val="00DF5C81"/>
    <w:rsid w:val="00E01EDF"/>
    <w:rsid w:val="00E0639D"/>
    <w:rsid w:val="00E07D61"/>
    <w:rsid w:val="00E07D73"/>
    <w:rsid w:val="00E10BDA"/>
    <w:rsid w:val="00E13249"/>
    <w:rsid w:val="00E139C0"/>
    <w:rsid w:val="00E154CA"/>
    <w:rsid w:val="00E23C60"/>
    <w:rsid w:val="00E2416A"/>
    <w:rsid w:val="00E25734"/>
    <w:rsid w:val="00E264D3"/>
    <w:rsid w:val="00E276DE"/>
    <w:rsid w:val="00E340B0"/>
    <w:rsid w:val="00E35739"/>
    <w:rsid w:val="00E36737"/>
    <w:rsid w:val="00E41E67"/>
    <w:rsid w:val="00E42669"/>
    <w:rsid w:val="00E43925"/>
    <w:rsid w:val="00E44006"/>
    <w:rsid w:val="00E44418"/>
    <w:rsid w:val="00E44A87"/>
    <w:rsid w:val="00E44DDF"/>
    <w:rsid w:val="00E4623F"/>
    <w:rsid w:val="00E4631B"/>
    <w:rsid w:val="00E46AC7"/>
    <w:rsid w:val="00E46B84"/>
    <w:rsid w:val="00E479CA"/>
    <w:rsid w:val="00E50599"/>
    <w:rsid w:val="00E51027"/>
    <w:rsid w:val="00E532E3"/>
    <w:rsid w:val="00E54940"/>
    <w:rsid w:val="00E54DC8"/>
    <w:rsid w:val="00E55D39"/>
    <w:rsid w:val="00E577BA"/>
    <w:rsid w:val="00E57AFD"/>
    <w:rsid w:val="00E6086B"/>
    <w:rsid w:val="00E60E43"/>
    <w:rsid w:val="00E60F8A"/>
    <w:rsid w:val="00E61158"/>
    <w:rsid w:val="00E61445"/>
    <w:rsid w:val="00E62A9F"/>
    <w:rsid w:val="00E70951"/>
    <w:rsid w:val="00E70CDC"/>
    <w:rsid w:val="00E7300A"/>
    <w:rsid w:val="00E820FE"/>
    <w:rsid w:val="00E84A84"/>
    <w:rsid w:val="00E8585B"/>
    <w:rsid w:val="00E85E31"/>
    <w:rsid w:val="00E860E2"/>
    <w:rsid w:val="00E87E6E"/>
    <w:rsid w:val="00E904D3"/>
    <w:rsid w:val="00E92769"/>
    <w:rsid w:val="00E92C56"/>
    <w:rsid w:val="00E93285"/>
    <w:rsid w:val="00E94DFB"/>
    <w:rsid w:val="00E9559E"/>
    <w:rsid w:val="00E95C23"/>
    <w:rsid w:val="00E95ED1"/>
    <w:rsid w:val="00E9655F"/>
    <w:rsid w:val="00EA0188"/>
    <w:rsid w:val="00EA1250"/>
    <w:rsid w:val="00EA2E54"/>
    <w:rsid w:val="00EA4066"/>
    <w:rsid w:val="00EA49D8"/>
    <w:rsid w:val="00EA53F1"/>
    <w:rsid w:val="00EA7F74"/>
    <w:rsid w:val="00EB0D0A"/>
    <w:rsid w:val="00EB5B7B"/>
    <w:rsid w:val="00EB6F94"/>
    <w:rsid w:val="00EB77FB"/>
    <w:rsid w:val="00EC1A98"/>
    <w:rsid w:val="00EC2ADE"/>
    <w:rsid w:val="00EC49D7"/>
    <w:rsid w:val="00EC5F29"/>
    <w:rsid w:val="00EC7AA3"/>
    <w:rsid w:val="00EC7E61"/>
    <w:rsid w:val="00ED0125"/>
    <w:rsid w:val="00ED0631"/>
    <w:rsid w:val="00ED0C6F"/>
    <w:rsid w:val="00ED2EA1"/>
    <w:rsid w:val="00ED30AA"/>
    <w:rsid w:val="00ED7430"/>
    <w:rsid w:val="00EE0AE4"/>
    <w:rsid w:val="00EE1215"/>
    <w:rsid w:val="00EE2756"/>
    <w:rsid w:val="00EE3781"/>
    <w:rsid w:val="00EE4956"/>
    <w:rsid w:val="00EE5778"/>
    <w:rsid w:val="00EE5DCC"/>
    <w:rsid w:val="00EF043F"/>
    <w:rsid w:val="00EF3814"/>
    <w:rsid w:val="00EF3915"/>
    <w:rsid w:val="00EF47F6"/>
    <w:rsid w:val="00EF630A"/>
    <w:rsid w:val="00EF6478"/>
    <w:rsid w:val="00EF64A4"/>
    <w:rsid w:val="00F00038"/>
    <w:rsid w:val="00F01FFC"/>
    <w:rsid w:val="00F029DA"/>
    <w:rsid w:val="00F047DC"/>
    <w:rsid w:val="00F077D4"/>
    <w:rsid w:val="00F13B7C"/>
    <w:rsid w:val="00F1560A"/>
    <w:rsid w:val="00F15C57"/>
    <w:rsid w:val="00F160AD"/>
    <w:rsid w:val="00F221BA"/>
    <w:rsid w:val="00F23090"/>
    <w:rsid w:val="00F2335B"/>
    <w:rsid w:val="00F26286"/>
    <w:rsid w:val="00F2642E"/>
    <w:rsid w:val="00F265A4"/>
    <w:rsid w:val="00F31053"/>
    <w:rsid w:val="00F31F1A"/>
    <w:rsid w:val="00F31FFF"/>
    <w:rsid w:val="00F32F5A"/>
    <w:rsid w:val="00F330B4"/>
    <w:rsid w:val="00F33EB4"/>
    <w:rsid w:val="00F34271"/>
    <w:rsid w:val="00F35703"/>
    <w:rsid w:val="00F37E82"/>
    <w:rsid w:val="00F426D1"/>
    <w:rsid w:val="00F445A5"/>
    <w:rsid w:val="00F44F29"/>
    <w:rsid w:val="00F450A2"/>
    <w:rsid w:val="00F45AF0"/>
    <w:rsid w:val="00F45DFD"/>
    <w:rsid w:val="00F47034"/>
    <w:rsid w:val="00F478C4"/>
    <w:rsid w:val="00F50066"/>
    <w:rsid w:val="00F52485"/>
    <w:rsid w:val="00F54885"/>
    <w:rsid w:val="00F559AD"/>
    <w:rsid w:val="00F5719C"/>
    <w:rsid w:val="00F57613"/>
    <w:rsid w:val="00F57814"/>
    <w:rsid w:val="00F57884"/>
    <w:rsid w:val="00F57F3D"/>
    <w:rsid w:val="00F60F76"/>
    <w:rsid w:val="00F61C9D"/>
    <w:rsid w:val="00F6261D"/>
    <w:rsid w:val="00F64056"/>
    <w:rsid w:val="00F70662"/>
    <w:rsid w:val="00F716FD"/>
    <w:rsid w:val="00F75788"/>
    <w:rsid w:val="00F75993"/>
    <w:rsid w:val="00F80B7C"/>
    <w:rsid w:val="00F81C8F"/>
    <w:rsid w:val="00F921A5"/>
    <w:rsid w:val="00F93399"/>
    <w:rsid w:val="00F94F00"/>
    <w:rsid w:val="00F9640C"/>
    <w:rsid w:val="00F97211"/>
    <w:rsid w:val="00F97C97"/>
    <w:rsid w:val="00FA006A"/>
    <w:rsid w:val="00FA09E5"/>
    <w:rsid w:val="00FA2918"/>
    <w:rsid w:val="00FA3D07"/>
    <w:rsid w:val="00FA5AC6"/>
    <w:rsid w:val="00FA7A02"/>
    <w:rsid w:val="00FB1894"/>
    <w:rsid w:val="00FB28DB"/>
    <w:rsid w:val="00FB4BF6"/>
    <w:rsid w:val="00FC0CBA"/>
    <w:rsid w:val="00FC15E8"/>
    <w:rsid w:val="00FC1656"/>
    <w:rsid w:val="00FC1B66"/>
    <w:rsid w:val="00FC2D7B"/>
    <w:rsid w:val="00FC574C"/>
    <w:rsid w:val="00FC5DE3"/>
    <w:rsid w:val="00FC721D"/>
    <w:rsid w:val="00FD0EE6"/>
    <w:rsid w:val="00FD2B6B"/>
    <w:rsid w:val="00FD2D60"/>
    <w:rsid w:val="00FD3223"/>
    <w:rsid w:val="00FD368C"/>
    <w:rsid w:val="00FE0120"/>
    <w:rsid w:val="00FE158C"/>
    <w:rsid w:val="00FE2221"/>
    <w:rsid w:val="00FE3142"/>
    <w:rsid w:val="00FE422D"/>
    <w:rsid w:val="00FE43EE"/>
    <w:rsid w:val="00FE4A59"/>
    <w:rsid w:val="00FE5166"/>
    <w:rsid w:val="00FE5872"/>
    <w:rsid w:val="00FF1083"/>
    <w:rsid w:val="00FF10D2"/>
    <w:rsid w:val="00FF1E04"/>
    <w:rsid w:val="00FF7B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22094F"/>
  <w15:docId w15:val="{ECEDB980-DD66-4217-84A7-5B50A715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08A"/>
    <w:rPr>
      <w:lang w:val="es-SV"/>
    </w:rPr>
  </w:style>
  <w:style w:type="paragraph" w:styleId="Ttulo1">
    <w:name w:val="heading 1"/>
    <w:basedOn w:val="Normal"/>
    <w:next w:val="Normal"/>
    <w:link w:val="Ttulo1Car"/>
    <w:qFormat/>
    <w:rsid w:val="00760D4F"/>
    <w:pPr>
      <w:keepNext/>
      <w:ind w:left="2832" w:firstLine="708"/>
      <w:outlineLvl w:val="0"/>
    </w:pPr>
    <w:rPr>
      <w:rFonts w:ascii="Tahoma" w:eastAsia="Times New Roman" w:hAnsi="Tahoma" w:cs="Times New Roman"/>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44CA"/>
    <w:pPr>
      <w:tabs>
        <w:tab w:val="center" w:pos="4419"/>
        <w:tab w:val="right" w:pos="8838"/>
      </w:tabs>
    </w:pPr>
  </w:style>
  <w:style w:type="character" w:customStyle="1" w:styleId="EncabezadoCar">
    <w:name w:val="Encabezado Car"/>
    <w:basedOn w:val="Fuentedeprrafopredeter"/>
    <w:link w:val="Encabezado"/>
    <w:uiPriority w:val="99"/>
    <w:rsid w:val="000D44CA"/>
  </w:style>
  <w:style w:type="paragraph" w:styleId="Piedepgina">
    <w:name w:val="footer"/>
    <w:basedOn w:val="Normal"/>
    <w:link w:val="PiedepginaCar"/>
    <w:uiPriority w:val="99"/>
    <w:unhideWhenUsed/>
    <w:rsid w:val="000D44CA"/>
    <w:pPr>
      <w:tabs>
        <w:tab w:val="center" w:pos="4419"/>
        <w:tab w:val="right" w:pos="8838"/>
      </w:tabs>
    </w:pPr>
  </w:style>
  <w:style w:type="character" w:customStyle="1" w:styleId="PiedepginaCar">
    <w:name w:val="Pie de página Car"/>
    <w:basedOn w:val="Fuentedeprrafopredeter"/>
    <w:link w:val="Piedepgina"/>
    <w:uiPriority w:val="99"/>
    <w:rsid w:val="000D44CA"/>
  </w:style>
  <w:style w:type="paragraph" w:customStyle="1" w:styleId="Default">
    <w:name w:val="Default"/>
    <w:rsid w:val="000D44CA"/>
    <w:pPr>
      <w:autoSpaceDE w:val="0"/>
      <w:autoSpaceDN w:val="0"/>
      <w:adjustRightInd w:val="0"/>
    </w:pPr>
    <w:rPr>
      <w:rFonts w:ascii="Arial" w:hAnsi="Arial" w:cs="Arial"/>
      <w:color w:val="000000"/>
      <w:sz w:val="24"/>
      <w:szCs w:val="24"/>
      <w:lang w:val="es-CL"/>
    </w:rPr>
  </w:style>
  <w:style w:type="character" w:customStyle="1" w:styleId="Estilo1">
    <w:name w:val="Estilo1"/>
    <w:basedOn w:val="Fuentedeprrafopredeter"/>
    <w:uiPriority w:val="1"/>
    <w:rsid w:val="000D44CA"/>
    <w:rPr>
      <w:rFonts w:ascii="Arial Narrow" w:hAnsi="Arial Narrow"/>
      <w:b/>
      <w:sz w:val="20"/>
    </w:rPr>
  </w:style>
  <w:style w:type="paragraph" w:styleId="Prrafodelista">
    <w:name w:val="List Paragraph"/>
    <w:aliases w:val="List Paragraph 1"/>
    <w:basedOn w:val="Normal"/>
    <w:link w:val="PrrafodelistaCar"/>
    <w:uiPriority w:val="34"/>
    <w:qFormat/>
    <w:rsid w:val="00122372"/>
    <w:pPr>
      <w:ind w:left="720"/>
      <w:contextualSpacing/>
    </w:pPr>
  </w:style>
  <w:style w:type="paragraph" w:styleId="Textoindependiente">
    <w:name w:val="Body Text"/>
    <w:basedOn w:val="Normal"/>
    <w:link w:val="TextoindependienteCar"/>
    <w:semiHidden/>
    <w:rsid w:val="00122372"/>
    <w:pPr>
      <w:jc w:val="center"/>
    </w:pPr>
    <w:rPr>
      <w:rFonts w:ascii="Comic Sans MS" w:eastAsia="Times New Roman" w:hAnsi="Comic Sans MS" w:cs="Times New Roman"/>
      <w:sz w:val="24"/>
      <w:szCs w:val="20"/>
      <w:lang w:eastAsia="es-SV"/>
    </w:rPr>
  </w:style>
  <w:style w:type="character" w:customStyle="1" w:styleId="TextoindependienteCar">
    <w:name w:val="Texto independiente Car"/>
    <w:basedOn w:val="Fuentedeprrafopredeter"/>
    <w:link w:val="Textoindependiente"/>
    <w:semiHidden/>
    <w:rsid w:val="00122372"/>
    <w:rPr>
      <w:rFonts w:ascii="Comic Sans MS" w:eastAsia="Times New Roman" w:hAnsi="Comic Sans MS" w:cs="Times New Roman"/>
      <w:sz w:val="24"/>
      <w:szCs w:val="20"/>
      <w:lang w:val="es-SV" w:eastAsia="es-SV"/>
    </w:rPr>
  </w:style>
  <w:style w:type="character" w:customStyle="1" w:styleId="PrrafodelistaCar">
    <w:name w:val="Párrafo de lista Car"/>
    <w:aliases w:val="List Paragraph 1 Car"/>
    <w:basedOn w:val="Fuentedeprrafopredeter"/>
    <w:link w:val="Prrafodelista"/>
    <w:uiPriority w:val="34"/>
    <w:locked/>
    <w:rsid w:val="00122372"/>
    <w:rPr>
      <w:lang w:val="es-SV"/>
    </w:rPr>
  </w:style>
  <w:style w:type="paragraph" w:styleId="Sinespaciado">
    <w:name w:val="No Spacing"/>
    <w:uiPriority w:val="1"/>
    <w:qFormat/>
    <w:rsid w:val="00135B02"/>
    <w:pPr>
      <w:jc w:val="both"/>
    </w:pPr>
    <w:rPr>
      <w:lang w:val="es-GT"/>
    </w:rPr>
  </w:style>
  <w:style w:type="character" w:styleId="Refdecomentario">
    <w:name w:val="annotation reference"/>
    <w:basedOn w:val="Fuentedeprrafopredeter"/>
    <w:uiPriority w:val="99"/>
    <w:unhideWhenUsed/>
    <w:rsid w:val="00135B02"/>
    <w:rPr>
      <w:sz w:val="16"/>
      <w:szCs w:val="16"/>
    </w:rPr>
  </w:style>
  <w:style w:type="paragraph" w:styleId="Textocomentario">
    <w:name w:val="annotation text"/>
    <w:basedOn w:val="Normal"/>
    <w:link w:val="TextocomentarioCar"/>
    <w:uiPriority w:val="99"/>
    <w:unhideWhenUsed/>
    <w:rsid w:val="00135B02"/>
    <w:rPr>
      <w:sz w:val="20"/>
      <w:szCs w:val="20"/>
    </w:rPr>
  </w:style>
  <w:style w:type="character" w:customStyle="1" w:styleId="TextocomentarioCar">
    <w:name w:val="Texto comentario Car"/>
    <w:basedOn w:val="Fuentedeprrafopredeter"/>
    <w:link w:val="Textocomentario"/>
    <w:uiPriority w:val="99"/>
    <w:rsid w:val="00135B02"/>
    <w:rPr>
      <w:sz w:val="20"/>
      <w:szCs w:val="20"/>
      <w:lang w:val="es-SV"/>
    </w:rPr>
  </w:style>
  <w:style w:type="paragraph" w:styleId="Asuntodelcomentario">
    <w:name w:val="annotation subject"/>
    <w:basedOn w:val="Textocomentario"/>
    <w:next w:val="Textocomentario"/>
    <w:link w:val="AsuntodelcomentarioCar"/>
    <w:uiPriority w:val="99"/>
    <w:semiHidden/>
    <w:unhideWhenUsed/>
    <w:rsid w:val="00135B02"/>
    <w:rPr>
      <w:b/>
      <w:bCs/>
    </w:rPr>
  </w:style>
  <w:style w:type="character" w:customStyle="1" w:styleId="AsuntodelcomentarioCar">
    <w:name w:val="Asunto del comentario Car"/>
    <w:basedOn w:val="TextocomentarioCar"/>
    <w:link w:val="Asuntodelcomentario"/>
    <w:uiPriority w:val="99"/>
    <w:semiHidden/>
    <w:rsid w:val="00135B02"/>
    <w:rPr>
      <w:b/>
      <w:bCs/>
      <w:sz w:val="20"/>
      <w:szCs w:val="20"/>
      <w:lang w:val="es-SV"/>
    </w:rPr>
  </w:style>
  <w:style w:type="paragraph" w:styleId="Textodeglobo">
    <w:name w:val="Balloon Text"/>
    <w:basedOn w:val="Normal"/>
    <w:link w:val="TextodegloboCar"/>
    <w:uiPriority w:val="99"/>
    <w:semiHidden/>
    <w:unhideWhenUsed/>
    <w:rsid w:val="00135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5B02"/>
    <w:rPr>
      <w:rFonts w:ascii="Segoe UI" w:hAnsi="Segoe UI" w:cs="Segoe UI"/>
      <w:sz w:val="18"/>
      <w:szCs w:val="18"/>
      <w:lang w:val="es-SV"/>
    </w:rPr>
  </w:style>
  <w:style w:type="paragraph" w:styleId="Textoindependiente3">
    <w:name w:val="Body Text 3"/>
    <w:basedOn w:val="Normal"/>
    <w:link w:val="Textoindependiente3Car"/>
    <w:uiPriority w:val="99"/>
    <w:unhideWhenUsed/>
    <w:rsid w:val="00416BE6"/>
    <w:pPr>
      <w:spacing w:after="120"/>
    </w:pPr>
    <w:rPr>
      <w:sz w:val="16"/>
      <w:szCs w:val="16"/>
    </w:rPr>
  </w:style>
  <w:style w:type="character" w:customStyle="1" w:styleId="Textoindependiente3Car">
    <w:name w:val="Texto independiente 3 Car"/>
    <w:basedOn w:val="Fuentedeprrafopredeter"/>
    <w:link w:val="Textoindependiente3"/>
    <w:uiPriority w:val="99"/>
    <w:rsid w:val="00416BE6"/>
    <w:rPr>
      <w:sz w:val="16"/>
      <w:szCs w:val="16"/>
      <w:lang w:val="es-SV"/>
    </w:rPr>
  </w:style>
  <w:style w:type="character" w:styleId="Textoennegrita">
    <w:name w:val="Strong"/>
    <w:basedOn w:val="Fuentedeprrafopredeter"/>
    <w:uiPriority w:val="22"/>
    <w:qFormat/>
    <w:rsid w:val="00AE5510"/>
    <w:rPr>
      <w:b/>
      <w:bCs/>
    </w:rPr>
  </w:style>
  <w:style w:type="paragraph" w:styleId="Revisin">
    <w:name w:val="Revision"/>
    <w:hidden/>
    <w:uiPriority w:val="99"/>
    <w:semiHidden/>
    <w:rsid w:val="00F57613"/>
    <w:rPr>
      <w:lang w:val="es-SV"/>
    </w:rPr>
  </w:style>
  <w:style w:type="character" w:customStyle="1" w:styleId="EstiloTtulo2ArialNarrowCarCarCarCarCarCar">
    <w:name w:val="Estilo Título 2 + Arial Narrow Car Car Car Car Car Car"/>
    <w:basedOn w:val="Fuentedeprrafopredeter"/>
    <w:link w:val="EstiloTtulo2ArialNarrowCarCarCarCarCar"/>
    <w:locked/>
    <w:rsid w:val="003D05E9"/>
    <w:rPr>
      <w:rFonts w:ascii="Arial Narrow" w:hAnsi="Arial Narrow"/>
    </w:rPr>
  </w:style>
  <w:style w:type="paragraph" w:customStyle="1" w:styleId="EstiloTtulo2ArialNarrowCarCarCarCarCar">
    <w:name w:val="Estilo Título 2 + Arial Narrow Car Car Car Car Car"/>
    <w:basedOn w:val="Normal"/>
    <w:link w:val="EstiloTtulo2ArialNarrowCarCarCarCarCarCar"/>
    <w:rsid w:val="003D05E9"/>
    <w:pPr>
      <w:keepNext/>
      <w:numPr>
        <w:ilvl w:val="1"/>
        <w:numId w:val="4"/>
      </w:numPr>
      <w:spacing w:before="120" w:after="120"/>
    </w:pPr>
    <w:rPr>
      <w:rFonts w:ascii="Arial Narrow" w:hAnsi="Arial Narrow"/>
      <w:lang w:val="es-MX"/>
    </w:rPr>
  </w:style>
  <w:style w:type="paragraph" w:customStyle="1" w:styleId="EstiloTtulo1Ttulo1CarLatinaArialNarrowAntes0pto">
    <w:name w:val="Estilo Título 1Título 1 Car + (Latina) Arial Narrow Antes:  0 pto"/>
    <w:basedOn w:val="Normal"/>
    <w:rsid w:val="003D05E9"/>
    <w:pPr>
      <w:keepNext/>
      <w:numPr>
        <w:numId w:val="4"/>
      </w:numPr>
      <w:spacing w:after="60"/>
    </w:pPr>
    <w:rPr>
      <w:rFonts w:ascii="Arial Narrow" w:hAnsi="Arial Narrow" w:cs="Times New Roman"/>
      <w:sz w:val="24"/>
      <w:szCs w:val="24"/>
      <w:lang w:eastAsia="es-ES"/>
    </w:rPr>
  </w:style>
  <w:style w:type="table" w:customStyle="1" w:styleId="Tablaconcuadrcula1">
    <w:name w:val="Tabla con cuadrícula1"/>
    <w:basedOn w:val="Tablanormal"/>
    <w:uiPriority w:val="59"/>
    <w:rsid w:val="00C32BA0"/>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C32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760D4F"/>
    <w:rPr>
      <w:rFonts w:ascii="Tahoma" w:eastAsia="Times New Roman" w:hAnsi="Tahoma" w:cs="Times New Roman"/>
      <w:bCs/>
      <w:sz w:val="24"/>
      <w:szCs w:val="20"/>
      <w:lang w:val="es-ES" w:eastAsia="es-ES"/>
    </w:rPr>
  </w:style>
  <w:style w:type="character" w:styleId="Hipervnculovisitado">
    <w:name w:val="FollowedHyperlink"/>
    <w:basedOn w:val="Fuentedeprrafopredeter"/>
    <w:uiPriority w:val="99"/>
    <w:semiHidden/>
    <w:unhideWhenUsed/>
    <w:rsid w:val="00760122"/>
    <w:rPr>
      <w:color w:val="954F72" w:themeColor="followedHyperlink"/>
      <w:u w:val="single"/>
    </w:rPr>
  </w:style>
  <w:style w:type="character" w:customStyle="1" w:styleId="a">
    <w:name w:val="a"/>
    <w:basedOn w:val="Fuentedeprrafopredeter"/>
    <w:rsid w:val="008C7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8047">
      <w:bodyDiv w:val="1"/>
      <w:marLeft w:val="0"/>
      <w:marRight w:val="0"/>
      <w:marTop w:val="0"/>
      <w:marBottom w:val="0"/>
      <w:divBdr>
        <w:top w:val="none" w:sz="0" w:space="0" w:color="auto"/>
        <w:left w:val="none" w:sz="0" w:space="0" w:color="auto"/>
        <w:bottom w:val="none" w:sz="0" w:space="0" w:color="auto"/>
        <w:right w:val="none" w:sz="0" w:space="0" w:color="auto"/>
      </w:divBdr>
    </w:div>
    <w:div w:id="144008703">
      <w:bodyDiv w:val="1"/>
      <w:marLeft w:val="0"/>
      <w:marRight w:val="0"/>
      <w:marTop w:val="0"/>
      <w:marBottom w:val="0"/>
      <w:divBdr>
        <w:top w:val="none" w:sz="0" w:space="0" w:color="auto"/>
        <w:left w:val="none" w:sz="0" w:space="0" w:color="auto"/>
        <w:bottom w:val="none" w:sz="0" w:space="0" w:color="auto"/>
        <w:right w:val="none" w:sz="0" w:space="0" w:color="auto"/>
      </w:divBdr>
    </w:div>
    <w:div w:id="370804956">
      <w:bodyDiv w:val="1"/>
      <w:marLeft w:val="0"/>
      <w:marRight w:val="0"/>
      <w:marTop w:val="0"/>
      <w:marBottom w:val="0"/>
      <w:divBdr>
        <w:top w:val="none" w:sz="0" w:space="0" w:color="auto"/>
        <w:left w:val="none" w:sz="0" w:space="0" w:color="auto"/>
        <w:bottom w:val="none" w:sz="0" w:space="0" w:color="auto"/>
        <w:right w:val="none" w:sz="0" w:space="0" w:color="auto"/>
      </w:divBdr>
    </w:div>
    <w:div w:id="380906882">
      <w:bodyDiv w:val="1"/>
      <w:marLeft w:val="0"/>
      <w:marRight w:val="0"/>
      <w:marTop w:val="0"/>
      <w:marBottom w:val="0"/>
      <w:divBdr>
        <w:top w:val="none" w:sz="0" w:space="0" w:color="auto"/>
        <w:left w:val="none" w:sz="0" w:space="0" w:color="auto"/>
        <w:bottom w:val="none" w:sz="0" w:space="0" w:color="auto"/>
        <w:right w:val="none" w:sz="0" w:space="0" w:color="auto"/>
      </w:divBdr>
    </w:div>
    <w:div w:id="461852006">
      <w:bodyDiv w:val="1"/>
      <w:marLeft w:val="0"/>
      <w:marRight w:val="0"/>
      <w:marTop w:val="0"/>
      <w:marBottom w:val="0"/>
      <w:divBdr>
        <w:top w:val="none" w:sz="0" w:space="0" w:color="auto"/>
        <w:left w:val="none" w:sz="0" w:space="0" w:color="auto"/>
        <w:bottom w:val="none" w:sz="0" w:space="0" w:color="auto"/>
        <w:right w:val="none" w:sz="0" w:space="0" w:color="auto"/>
      </w:divBdr>
    </w:div>
    <w:div w:id="516044288">
      <w:bodyDiv w:val="1"/>
      <w:marLeft w:val="0"/>
      <w:marRight w:val="0"/>
      <w:marTop w:val="0"/>
      <w:marBottom w:val="0"/>
      <w:divBdr>
        <w:top w:val="none" w:sz="0" w:space="0" w:color="auto"/>
        <w:left w:val="none" w:sz="0" w:space="0" w:color="auto"/>
        <w:bottom w:val="none" w:sz="0" w:space="0" w:color="auto"/>
        <w:right w:val="none" w:sz="0" w:space="0" w:color="auto"/>
      </w:divBdr>
    </w:div>
    <w:div w:id="659114611">
      <w:bodyDiv w:val="1"/>
      <w:marLeft w:val="0"/>
      <w:marRight w:val="0"/>
      <w:marTop w:val="0"/>
      <w:marBottom w:val="0"/>
      <w:divBdr>
        <w:top w:val="none" w:sz="0" w:space="0" w:color="auto"/>
        <w:left w:val="none" w:sz="0" w:space="0" w:color="auto"/>
        <w:bottom w:val="none" w:sz="0" w:space="0" w:color="auto"/>
        <w:right w:val="none" w:sz="0" w:space="0" w:color="auto"/>
      </w:divBdr>
      <w:divsChild>
        <w:div w:id="277224027">
          <w:marLeft w:val="0"/>
          <w:marRight w:val="0"/>
          <w:marTop w:val="0"/>
          <w:marBottom w:val="0"/>
          <w:divBdr>
            <w:top w:val="none" w:sz="0" w:space="0" w:color="auto"/>
            <w:left w:val="none" w:sz="0" w:space="0" w:color="auto"/>
            <w:bottom w:val="none" w:sz="0" w:space="0" w:color="auto"/>
            <w:right w:val="none" w:sz="0" w:space="0" w:color="auto"/>
          </w:divBdr>
        </w:div>
        <w:div w:id="639768218">
          <w:marLeft w:val="0"/>
          <w:marRight w:val="0"/>
          <w:marTop w:val="0"/>
          <w:marBottom w:val="0"/>
          <w:divBdr>
            <w:top w:val="none" w:sz="0" w:space="0" w:color="auto"/>
            <w:left w:val="none" w:sz="0" w:space="0" w:color="auto"/>
            <w:bottom w:val="none" w:sz="0" w:space="0" w:color="auto"/>
            <w:right w:val="none" w:sz="0" w:space="0" w:color="auto"/>
          </w:divBdr>
        </w:div>
      </w:divsChild>
    </w:div>
    <w:div w:id="730276366">
      <w:bodyDiv w:val="1"/>
      <w:marLeft w:val="0"/>
      <w:marRight w:val="0"/>
      <w:marTop w:val="0"/>
      <w:marBottom w:val="0"/>
      <w:divBdr>
        <w:top w:val="none" w:sz="0" w:space="0" w:color="auto"/>
        <w:left w:val="none" w:sz="0" w:space="0" w:color="auto"/>
        <w:bottom w:val="none" w:sz="0" w:space="0" w:color="auto"/>
        <w:right w:val="none" w:sz="0" w:space="0" w:color="auto"/>
      </w:divBdr>
    </w:div>
    <w:div w:id="1119841960">
      <w:bodyDiv w:val="1"/>
      <w:marLeft w:val="0"/>
      <w:marRight w:val="0"/>
      <w:marTop w:val="0"/>
      <w:marBottom w:val="0"/>
      <w:divBdr>
        <w:top w:val="none" w:sz="0" w:space="0" w:color="auto"/>
        <w:left w:val="none" w:sz="0" w:space="0" w:color="auto"/>
        <w:bottom w:val="none" w:sz="0" w:space="0" w:color="auto"/>
        <w:right w:val="none" w:sz="0" w:space="0" w:color="auto"/>
      </w:divBdr>
    </w:div>
    <w:div w:id="1155609903">
      <w:bodyDiv w:val="1"/>
      <w:marLeft w:val="0"/>
      <w:marRight w:val="0"/>
      <w:marTop w:val="0"/>
      <w:marBottom w:val="0"/>
      <w:divBdr>
        <w:top w:val="none" w:sz="0" w:space="0" w:color="auto"/>
        <w:left w:val="none" w:sz="0" w:space="0" w:color="auto"/>
        <w:bottom w:val="none" w:sz="0" w:space="0" w:color="auto"/>
        <w:right w:val="none" w:sz="0" w:space="0" w:color="auto"/>
      </w:divBdr>
    </w:div>
    <w:div w:id="1384669086">
      <w:bodyDiv w:val="1"/>
      <w:marLeft w:val="0"/>
      <w:marRight w:val="0"/>
      <w:marTop w:val="0"/>
      <w:marBottom w:val="0"/>
      <w:divBdr>
        <w:top w:val="none" w:sz="0" w:space="0" w:color="auto"/>
        <w:left w:val="none" w:sz="0" w:space="0" w:color="auto"/>
        <w:bottom w:val="none" w:sz="0" w:space="0" w:color="auto"/>
        <w:right w:val="none" w:sz="0" w:space="0" w:color="auto"/>
      </w:divBdr>
    </w:div>
    <w:div w:id="1398431646">
      <w:bodyDiv w:val="1"/>
      <w:marLeft w:val="0"/>
      <w:marRight w:val="0"/>
      <w:marTop w:val="0"/>
      <w:marBottom w:val="0"/>
      <w:divBdr>
        <w:top w:val="none" w:sz="0" w:space="0" w:color="auto"/>
        <w:left w:val="none" w:sz="0" w:space="0" w:color="auto"/>
        <w:bottom w:val="none" w:sz="0" w:space="0" w:color="auto"/>
        <w:right w:val="none" w:sz="0" w:space="0" w:color="auto"/>
      </w:divBdr>
    </w:div>
    <w:div w:id="1635600933">
      <w:bodyDiv w:val="1"/>
      <w:marLeft w:val="0"/>
      <w:marRight w:val="0"/>
      <w:marTop w:val="0"/>
      <w:marBottom w:val="0"/>
      <w:divBdr>
        <w:top w:val="none" w:sz="0" w:space="0" w:color="auto"/>
        <w:left w:val="none" w:sz="0" w:space="0" w:color="auto"/>
        <w:bottom w:val="none" w:sz="0" w:space="0" w:color="auto"/>
        <w:right w:val="none" w:sz="0" w:space="0" w:color="auto"/>
      </w:divBdr>
    </w:div>
    <w:div w:id="18663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TAK2XWSQXAVX-289417016-5991</_dlc_DocId>
    <_dlc_DocIdUrl xmlns="925361b9-3a0c-4c35-ae0e-5f5ef97db517">
      <Url>http://sis/cn/_layouts/15/DocIdRedir.aspx?ID=TAK2XWSQXAVX-289417016-5991</Url>
      <Description>TAK2XWSQXAVX-289417016-5991</Description>
    </_dlc_DocIdUrl>
    <SharedWithUsers xmlns="105040ed-cd99-4010-bc1f-517bccb458f6">
      <UserInfo>
        <DisplayName>Ana Guadalupe Escobar Quintanilla</DisplayName>
        <AccountId>23</AccountId>
        <AccountType/>
      </UserInfo>
      <UserInfo>
        <DisplayName>Karen Beatriz Bonilla Sánchez</DisplayName>
        <AccountId>119</AccountId>
        <AccountType/>
      </UserInfo>
      <UserInfo>
        <DisplayName>Vittia Maritza Landaverde Najarro</DisplayName>
        <AccountId>51</AccountId>
        <AccountType/>
      </UserInfo>
      <UserInfo>
        <DisplayName>Milton Eduardo Rodríguez Chicas.</DisplayName>
        <AccountId>12</AccountId>
        <AccountType/>
      </UserInfo>
      <UserInfo>
        <DisplayName>Carlos Alexander Aldana Alferez</DisplayName>
        <AccountId>190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91017-F61A-4A7E-900E-43707BAC44E1}">
  <ds:schemaRefs>
    <ds:schemaRef ds:uri="http://schemas.microsoft.com/sharepoint/events"/>
  </ds:schemaRefs>
</ds:datastoreItem>
</file>

<file path=customXml/itemProps2.xml><?xml version="1.0" encoding="utf-8"?>
<ds:datastoreItem xmlns:ds="http://schemas.openxmlformats.org/officeDocument/2006/customXml" ds:itemID="{B27887C3-1ECE-491B-947F-6A9BB31E9127}">
  <ds:schemaRefs>
    <ds:schemaRef ds:uri="http://schemas.microsoft.com/sharepoint/v3/contenttype/forms"/>
  </ds:schemaRefs>
</ds:datastoreItem>
</file>

<file path=customXml/itemProps3.xml><?xml version="1.0" encoding="utf-8"?>
<ds:datastoreItem xmlns:ds="http://schemas.openxmlformats.org/officeDocument/2006/customXml" ds:itemID="{68650EA2-F6F3-41BC-8C2C-AD4673E1013D}">
  <ds:schemaRefs>
    <ds:schemaRef ds:uri="http://www.w3.org/XML/1998/namespace"/>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925361b9-3a0c-4c35-ae0e-5f5ef97db517"/>
    <ds:schemaRef ds:uri="105040ed-cd99-4010-bc1f-517bccb458f6"/>
    <ds:schemaRef ds:uri="http://schemas.microsoft.com/office/2006/metadata/properties"/>
  </ds:schemaRefs>
</ds:datastoreItem>
</file>

<file path=customXml/itemProps4.xml><?xml version="1.0" encoding="utf-8"?>
<ds:datastoreItem xmlns:ds="http://schemas.openxmlformats.org/officeDocument/2006/customXml" ds:itemID="{EB873851-B214-4495-9B3C-07AE30580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CD7290-2885-4760-B56E-385547C6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12418</Words>
  <Characters>68304</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80561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Alfonso Aráuz Pineda</dc:creator>
  <cp:keywords/>
  <dc:description/>
  <cp:lastModifiedBy>Evelyn Guadalupe Auxiliadora Meléndez Gómez</cp:lastModifiedBy>
  <cp:revision>9</cp:revision>
  <cp:lastPrinted>2021-10-04T20:27:00Z</cp:lastPrinted>
  <dcterms:created xsi:type="dcterms:W3CDTF">2021-10-01T19:32:00Z</dcterms:created>
  <dcterms:modified xsi:type="dcterms:W3CDTF">2021-10-06T15:50:00Z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c17a4417-8db2-44b6-9056-734e995b3edd</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2019-03-01T17:40:32.6320316-06:00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