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787D" w14:textId="77777777" w:rsidR="00912F25" w:rsidRPr="009F6101" w:rsidRDefault="00912F25" w:rsidP="005E2376">
      <w:pPr>
        <w:keepNext/>
        <w:spacing w:after="0" w:line="240" w:lineRule="auto"/>
        <w:jc w:val="both"/>
        <w:outlineLvl w:val="0"/>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 xml:space="preserve">EL COMITÉ DE NORMAS DEL BANCO CENTRAL DE RESERVA DE EL SALVADOR, </w:t>
      </w:r>
    </w:p>
    <w:p w14:paraId="5E1B47EC" w14:textId="77777777" w:rsidR="00912F25" w:rsidRPr="009F6101" w:rsidRDefault="00912F25" w:rsidP="00912F25">
      <w:pPr>
        <w:keepNext/>
        <w:spacing w:after="0" w:line="240" w:lineRule="auto"/>
        <w:jc w:val="both"/>
        <w:outlineLvl w:val="0"/>
        <w:rPr>
          <w:rFonts w:ascii="Museo Sans 300" w:eastAsia="Times New Roman" w:hAnsi="Museo Sans 300" w:cs="Times New Roman"/>
          <w:b/>
          <w:lang w:val="es-MX" w:eastAsia="es-ES"/>
        </w:rPr>
      </w:pPr>
    </w:p>
    <w:p w14:paraId="57A313E1" w14:textId="77777777" w:rsidR="00912F25" w:rsidRPr="009F6101" w:rsidRDefault="00912F25" w:rsidP="00912F25">
      <w:pPr>
        <w:keepNext/>
        <w:spacing w:after="0" w:line="240" w:lineRule="auto"/>
        <w:jc w:val="both"/>
        <w:outlineLvl w:val="0"/>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 xml:space="preserve">CONSIDERANDO: </w:t>
      </w:r>
    </w:p>
    <w:p w14:paraId="263E9534" w14:textId="77777777" w:rsidR="00912F25" w:rsidRPr="009F6101" w:rsidRDefault="00912F25" w:rsidP="00912F25">
      <w:pPr>
        <w:keepNext/>
        <w:spacing w:after="0" w:line="240" w:lineRule="auto"/>
        <w:jc w:val="both"/>
        <w:outlineLvl w:val="0"/>
        <w:rPr>
          <w:rFonts w:ascii="Museo Sans 300" w:eastAsia="Times New Roman" w:hAnsi="Museo Sans 300" w:cs="Times New Roman"/>
          <w:b/>
          <w:lang w:val="es-MX" w:eastAsia="es-ES"/>
        </w:rPr>
      </w:pPr>
    </w:p>
    <w:p w14:paraId="49EEA609" w14:textId="77777777" w:rsidR="00387782" w:rsidRPr="009F6101" w:rsidRDefault="00387782" w:rsidP="003547F1">
      <w:pPr>
        <w:widowControl w:val="0"/>
        <w:numPr>
          <w:ilvl w:val="0"/>
          <w:numId w:val="1"/>
        </w:numPr>
        <w:spacing w:after="0" w:line="240" w:lineRule="auto"/>
        <w:ind w:left="425" w:hanging="425"/>
        <w:jc w:val="both"/>
        <w:rPr>
          <w:rFonts w:ascii="Museo Sans 300" w:hAnsi="Museo Sans 300"/>
        </w:rPr>
      </w:pPr>
      <w:r w:rsidRPr="009F6101">
        <w:rPr>
          <w:rFonts w:ascii="Museo Sans 300" w:eastAsia="Calibri" w:hAnsi="Museo Sans 300" w:cs="Times New Roman"/>
        </w:rPr>
        <w:t>Que</w:t>
      </w:r>
      <w:r w:rsidRPr="009F6101">
        <w:rPr>
          <w:rFonts w:ascii="Museo Sans 300" w:hAnsi="Museo Sans 300"/>
        </w:rPr>
        <w:t xml:space="preserve"> mediante Decreto Legislativo No. 927, de fecha 20 de diciembre de 1996, publicado en el Diario Oficial No. 243, Tomo No. 333, de fecha 23 de ese mismo mes y año, se emitió la Ley del Sistema de Ahorro para Pensiones, creándose a su vez, el Sistema de Ahorro para Pensiones para los trabajadores del sector privado, público y municipal.</w:t>
      </w:r>
    </w:p>
    <w:p w14:paraId="63647F4F" w14:textId="77777777" w:rsidR="0033030B" w:rsidRPr="009F6101" w:rsidRDefault="0033030B" w:rsidP="0033030B">
      <w:pPr>
        <w:widowControl w:val="0"/>
        <w:spacing w:after="0" w:line="240" w:lineRule="auto"/>
        <w:ind w:left="425"/>
        <w:jc w:val="both"/>
        <w:rPr>
          <w:rFonts w:ascii="Museo Sans 300" w:eastAsia="Calibri" w:hAnsi="Museo Sans 300" w:cs="Times New Roman"/>
        </w:rPr>
      </w:pPr>
    </w:p>
    <w:p w14:paraId="2174E3F3" w14:textId="77777777" w:rsidR="00FF798A" w:rsidRPr="009F6101" w:rsidRDefault="00912F25" w:rsidP="003547F1">
      <w:pPr>
        <w:widowControl w:val="0"/>
        <w:numPr>
          <w:ilvl w:val="0"/>
          <w:numId w:val="1"/>
        </w:numPr>
        <w:spacing w:after="0" w:line="240" w:lineRule="auto"/>
        <w:ind w:left="425" w:hanging="425"/>
        <w:jc w:val="both"/>
        <w:rPr>
          <w:rFonts w:ascii="Museo Sans 300" w:eastAsia="Calibri" w:hAnsi="Museo Sans 300" w:cs="Times New Roman"/>
        </w:rPr>
      </w:pPr>
      <w:r w:rsidRPr="009F6101">
        <w:rPr>
          <w:rFonts w:ascii="Museo Sans 300" w:eastAsia="Calibri" w:hAnsi="Museo Sans 300" w:cs="Times New Roman"/>
        </w:rPr>
        <w:t xml:space="preserve">Que mediante Decreto Legislativo No. 787, de fecha 28 de septiembre de 2017, publicado en Diario Oficial No. 180, Tomo No. 416 de la misma fecha, se aprobó la Reforma a la Ley del Sistema de Ahorro para Pensiones. </w:t>
      </w:r>
    </w:p>
    <w:p w14:paraId="1C59AA7C" w14:textId="77777777" w:rsidR="00FF798A" w:rsidRPr="009F6101" w:rsidRDefault="00FF798A" w:rsidP="00FF798A">
      <w:pPr>
        <w:widowControl w:val="0"/>
        <w:spacing w:after="0" w:line="240" w:lineRule="auto"/>
        <w:ind w:left="425"/>
        <w:jc w:val="both"/>
        <w:rPr>
          <w:rFonts w:ascii="Museo Sans 300" w:eastAsia="Calibri" w:hAnsi="Museo Sans 300" w:cs="Times New Roman"/>
        </w:rPr>
      </w:pPr>
    </w:p>
    <w:p w14:paraId="36EE1C48" w14:textId="77777777" w:rsidR="00693C20" w:rsidRPr="009F6101" w:rsidRDefault="00693C20" w:rsidP="003547F1">
      <w:pPr>
        <w:widowControl w:val="0"/>
        <w:numPr>
          <w:ilvl w:val="0"/>
          <w:numId w:val="1"/>
        </w:numPr>
        <w:spacing w:after="0" w:line="240" w:lineRule="auto"/>
        <w:ind w:left="425" w:hanging="425"/>
        <w:jc w:val="both"/>
        <w:rPr>
          <w:rFonts w:ascii="Museo Sans 300" w:eastAsia="Calibri" w:hAnsi="Museo Sans 300" w:cs="Times New Roman"/>
        </w:rPr>
      </w:pPr>
      <w:r w:rsidRPr="009F6101">
        <w:rPr>
          <w:rFonts w:ascii="Museo Sans 300" w:eastAsia="Calibri" w:hAnsi="Museo Sans 300" w:cs="Times New Roman"/>
        </w:rPr>
        <w:t>Que el artículo 116 de la Ley del Sistema de Ahorro para Pensiones establece</w:t>
      </w:r>
      <w:r w:rsidR="00C1164A" w:rsidRPr="009F6101">
        <w:rPr>
          <w:rFonts w:ascii="Museo Sans 300" w:eastAsia="Calibri" w:hAnsi="Museo Sans 300" w:cs="Times New Roman"/>
        </w:rPr>
        <w:t xml:space="preserve"> que</w:t>
      </w:r>
      <w:r w:rsidRPr="009F6101">
        <w:rPr>
          <w:rFonts w:ascii="Museo Sans 300" w:eastAsia="Calibri" w:hAnsi="Museo Sans 300" w:cs="Times New Roman"/>
        </w:rPr>
        <w:t xml:space="preserve"> las pensiones de vejez, invalidez común y </w:t>
      </w:r>
      <w:r w:rsidR="00CC54D6" w:rsidRPr="009F6101">
        <w:rPr>
          <w:rFonts w:ascii="Museo Sans 300" w:eastAsia="Calibri" w:hAnsi="Museo Sans 300" w:cs="Times New Roman"/>
        </w:rPr>
        <w:t>sobrevivencia</w:t>
      </w:r>
      <w:r w:rsidRPr="009F6101">
        <w:rPr>
          <w:rFonts w:ascii="Museo Sans 300" w:eastAsia="Calibri" w:hAnsi="Museo Sans 300" w:cs="Times New Roman"/>
        </w:rPr>
        <w:t xml:space="preserve"> se financiarán con el saldo acumulado en la cuenta individual de ahorro para pensiones y cuando aplique el certificado de traspaso</w:t>
      </w:r>
      <w:r w:rsidR="002573AD" w:rsidRPr="009F6101">
        <w:rPr>
          <w:rFonts w:ascii="Museo Sans 300" w:eastAsia="Calibri" w:hAnsi="Museo Sans 300" w:cs="Times New Roman"/>
        </w:rPr>
        <w:t xml:space="preserve"> y el certificado de traspaso complementario</w:t>
      </w:r>
      <w:r w:rsidRPr="009F6101">
        <w:rPr>
          <w:rFonts w:ascii="Museo Sans 300" w:eastAsia="Calibri" w:hAnsi="Museo Sans 300" w:cs="Times New Roman"/>
        </w:rPr>
        <w:t xml:space="preserve">, la garantía </w:t>
      </w:r>
      <w:r w:rsidR="00A74B57" w:rsidRPr="009F6101">
        <w:rPr>
          <w:rFonts w:ascii="Museo Sans 300" w:eastAsia="Calibri" w:hAnsi="Museo Sans 300" w:cs="Times New Roman"/>
        </w:rPr>
        <w:t>estatal</w:t>
      </w:r>
      <w:r w:rsidRPr="009F6101">
        <w:rPr>
          <w:rFonts w:ascii="Museo Sans 300" w:eastAsia="Calibri" w:hAnsi="Museo Sans 300" w:cs="Times New Roman"/>
        </w:rPr>
        <w:t xml:space="preserve"> y contribución especial. Además por el capital complementario</w:t>
      </w:r>
      <w:r w:rsidR="00A74B57" w:rsidRPr="009F6101">
        <w:rPr>
          <w:rFonts w:ascii="Museo Sans 300" w:eastAsia="Calibri" w:hAnsi="Museo Sans 300" w:cs="Times New Roman"/>
        </w:rPr>
        <w:t>, cuando corresponda</w:t>
      </w:r>
      <w:r w:rsidRPr="009F6101">
        <w:rPr>
          <w:rFonts w:ascii="Museo Sans 300" w:eastAsia="Calibri" w:hAnsi="Museo Sans 300" w:cs="Times New Roman"/>
        </w:rPr>
        <w:t xml:space="preserve">.  </w:t>
      </w:r>
    </w:p>
    <w:p w14:paraId="67BFC9B3" w14:textId="77777777" w:rsidR="007B7C60" w:rsidRPr="009F6101" w:rsidRDefault="007B7C60" w:rsidP="007B7C60">
      <w:pPr>
        <w:pStyle w:val="Prrafodelista"/>
        <w:spacing w:after="0" w:line="240" w:lineRule="auto"/>
        <w:contextualSpacing w:val="0"/>
        <w:rPr>
          <w:rFonts w:ascii="Museo Sans 300" w:eastAsia="Calibri" w:hAnsi="Museo Sans 300" w:cs="Times New Roman"/>
        </w:rPr>
      </w:pPr>
    </w:p>
    <w:p w14:paraId="43A9C62C" w14:textId="77777777" w:rsidR="007B7C60" w:rsidRPr="009F6101" w:rsidRDefault="007B7C60" w:rsidP="007B7C60">
      <w:pPr>
        <w:widowControl w:val="0"/>
        <w:numPr>
          <w:ilvl w:val="0"/>
          <w:numId w:val="1"/>
        </w:numPr>
        <w:spacing w:after="0" w:line="240" w:lineRule="auto"/>
        <w:ind w:left="425" w:hanging="425"/>
        <w:jc w:val="both"/>
        <w:rPr>
          <w:rFonts w:ascii="Museo Sans 300" w:hAnsi="Museo Sans 300"/>
          <w:lang w:val="x-none"/>
        </w:rPr>
      </w:pPr>
      <w:r w:rsidRPr="009F6101">
        <w:rPr>
          <w:rFonts w:ascii="Museo Sans 300" w:hAnsi="Museo Sans 300"/>
        </w:rPr>
        <w:t xml:space="preserve">Que el artículo 116-A de la ley del Sistema de Ahorro para Pensiones establece que la Cuenta de Garantía Solidaria financiará el </w:t>
      </w:r>
      <w:r w:rsidR="00C1164A" w:rsidRPr="009F6101">
        <w:rPr>
          <w:rFonts w:ascii="Museo Sans 300" w:hAnsi="Museo Sans 300"/>
        </w:rPr>
        <w:t>p</w:t>
      </w:r>
      <w:r w:rsidRPr="009F6101">
        <w:rPr>
          <w:rFonts w:ascii="Museo Sans 300" w:hAnsi="Museo Sans 300"/>
        </w:rPr>
        <w:t xml:space="preserve">ago de un valor equivalente a los Certificados de Traspaso y Certificados de Traspaso Complementarios que les hubiera correspondido a los afiliados a los que se refieren los artículos 184 y 184-A, por las cotizaciones que realizaron a los Institutos Previsionales del Sistema de Pensiones Público. </w:t>
      </w:r>
    </w:p>
    <w:p w14:paraId="63246045" w14:textId="77777777" w:rsidR="00693C20" w:rsidRPr="009F6101" w:rsidRDefault="0009125B" w:rsidP="00693C20">
      <w:pPr>
        <w:pStyle w:val="Prrafodelista"/>
        <w:spacing w:after="0"/>
        <w:rPr>
          <w:rFonts w:ascii="Museo Sans 300" w:eastAsia="Calibri" w:hAnsi="Museo Sans 300" w:cs="Times New Roman"/>
        </w:rPr>
      </w:pPr>
      <w:r w:rsidRPr="009F6101">
        <w:rPr>
          <w:rFonts w:ascii="Museo Sans 300" w:eastAsia="Calibri" w:hAnsi="Museo Sans 300" w:cs="Times New Roman"/>
        </w:rPr>
        <w:t xml:space="preserve">  </w:t>
      </w:r>
    </w:p>
    <w:p w14:paraId="058E328D" w14:textId="77777777" w:rsidR="001C07F2" w:rsidRPr="009F6101" w:rsidRDefault="001C07F2" w:rsidP="003547F1">
      <w:pPr>
        <w:widowControl w:val="0"/>
        <w:numPr>
          <w:ilvl w:val="0"/>
          <w:numId w:val="1"/>
        </w:numPr>
        <w:spacing w:after="0" w:line="240" w:lineRule="auto"/>
        <w:ind w:left="425" w:hanging="425"/>
        <w:jc w:val="both"/>
        <w:rPr>
          <w:rFonts w:ascii="Museo Sans 300" w:eastAsia="Calibri" w:hAnsi="Museo Sans 300" w:cs="Times New Roman"/>
        </w:rPr>
      </w:pPr>
      <w:r w:rsidRPr="009F6101">
        <w:rPr>
          <w:rFonts w:ascii="Museo Sans 300" w:eastAsia="Calibri" w:hAnsi="Museo Sans 300" w:cs="Times New Roman"/>
        </w:rPr>
        <w:t xml:space="preserve">Que el Artículo 122 de la Ley del Sistema de Ahorro para Pensiones establece que el Salario </w:t>
      </w:r>
      <w:proofErr w:type="spellStart"/>
      <w:r w:rsidRPr="009F6101">
        <w:rPr>
          <w:rFonts w:ascii="Museo Sans 300" w:eastAsia="Calibri" w:hAnsi="Museo Sans 300" w:cs="Times New Roman"/>
        </w:rPr>
        <w:t>Basico</w:t>
      </w:r>
      <w:proofErr w:type="spellEnd"/>
      <w:r w:rsidRPr="009F6101">
        <w:rPr>
          <w:rFonts w:ascii="Museo Sans 300" w:eastAsia="Calibri" w:hAnsi="Museo Sans 300" w:cs="Times New Roman"/>
        </w:rPr>
        <w:t xml:space="preserve"> Regulador de cada </w:t>
      </w:r>
      <w:proofErr w:type="spellStart"/>
      <w:r w:rsidRPr="009F6101">
        <w:rPr>
          <w:rFonts w:ascii="Museo Sans 300" w:eastAsia="Calibri" w:hAnsi="Museo Sans 300" w:cs="Times New Roman"/>
        </w:rPr>
        <w:t>afliado</w:t>
      </w:r>
      <w:proofErr w:type="spellEnd"/>
      <w:r w:rsidRPr="009F6101">
        <w:rPr>
          <w:rFonts w:ascii="Museo Sans 300" w:eastAsia="Calibri" w:hAnsi="Museo Sans 300" w:cs="Times New Roman"/>
        </w:rPr>
        <w:t xml:space="preserve"> se estimará como el promedio mensual del ingreso base de cotización de los últimos ciento veinte meses cotizados, anteriores al mes en que ocurra el fallecimiento, se </w:t>
      </w:r>
      <w:r w:rsidRPr="009F6101">
        <w:rPr>
          <w:rFonts w:ascii="Museo Sans 300" w:eastAsia="Calibri" w:hAnsi="Museo Sans 300" w:cs="Times New Roman"/>
        </w:rPr>
        <w:lastRenderedPageBreak/>
        <w:t xml:space="preserve">declare la invalidez o se cumplan los requisitos para acceder a pensión de vejez. </w:t>
      </w:r>
    </w:p>
    <w:p w14:paraId="3B360BE3" w14:textId="77777777" w:rsidR="001C07F2" w:rsidRPr="009F6101" w:rsidRDefault="001C07F2" w:rsidP="001C07F2">
      <w:pPr>
        <w:pStyle w:val="Prrafodelista"/>
        <w:spacing w:after="0"/>
        <w:rPr>
          <w:rFonts w:ascii="Museo Sans 300" w:eastAsia="Calibri" w:hAnsi="Museo Sans 300" w:cs="Times New Roman"/>
        </w:rPr>
      </w:pPr>
    </w:p>
    <w:p w14:paraId="2372D3F1" w14:textId="77777777" w:rsidR="00692C15" w:rsidRPr="009F6101" w:rsidRDefault="00692C15" w:rsidP="003547F1">
      <w:pPr>
        <w:widowControl w:val="0"/>
        <w:numPr>
          <w:ilvl w:val="0"/>
          <w:numId w:val="1"/>
        </w:numPr>
        <w:spacing w:after="0" w:line="240" w:lineRule="auto"/>
        <w:ind w:left="425" w:hanging="425"/>
        <w:jc w:val="both"/>
        <w:rPr>
          <w:rFonts w:ascii="Museo Sans 300" w:eastAsia="Calibri" w:hAnsi="Museo Sans 300" w:cs="Times New Roman"/>
        </w:rPr>
      </w:pPr>
      <w:r w:rsidRPr="009F6101">
        <w:rPr>
          <w:rFonts w:ascii="Museo Sans 300" w:eastAsia="Calibri" w:hAnsi="Museo Sans 300" w:cs="Times New Roman"/>
        </w:rPr>
        <w:t>Que el artículo 222 de la Ley del Sistema de Ahorro para Pensiones, establece que el saldo de la cuenta individual de cada trabajador que cotizó al Fondo Social para la Vivienda, seguirá siendo administrado por el Fondo Social para la Vivienda y será trasladado a la cuenta individual de ahorro de los afiliados al Sistema de Ahorro para Pensiones, ante la ocurrencia del suceso que genere derecho a pensión.</w:t>
      </w:r>
    </w:p>
    <w:p w14:paraId="07397B2D" w14:textId="77777777" w:rsidR="00CD3EB3" w:rsidRPr="009F6101" w:rsidRDefault="00CD3EB3" w:rsidP="00CD3EB3">
      <w:pPr>
        <w:pStyle w:val="Prrafodelista"/>
        <w:spacing w:after="0" w:line="240" w:lineRule="auto"/>
        <w:contextualSpacing w:val="0"/>
        <w:rPr>
          <w:rFonts w:ascii="Museo Sans 300" w:eastAsia="Calibri" w:hAnsi="Museo Sans 300" w:cs="Times New Roman"/>
        </w:rPr>
      </w:pPr>
    </w:p>
    <w:p w14:paraId="433730C9" w14:textId="77777777" w:rsidR="00CD3EB3" w:rsidRPr="009F6101" w:rsidRDefault="00CD3EB3" w:rsidP="00CD3EB3">
      <w:pPr>
        <w:widowControl w:val="0"/>
        <w:numPr>
          <w:ilvl w:val="0"/>
          <w:numId w:val="1"/>
        </w:numPr>
        <w:spacing w:after="0" w:line="240" w:lineRule="auto"/>
        <w:ind w:left="425" w:hanging="425"/>
        <w:jc w:val="both"/>
        <w:rPr>
          <w:rFonts w:ascii="Museo Sans 300" w:hAnsi="Museo Sans 300"/>
          <w:lang w:val="x-none"/>
        </w:rPr>
      </w:pPr>
      <w:r w:rsidRPr="009F6101">
        <w:rPr>
          <w:rFonts w:ascii="Museo Sans 300" w:hAnsi="Museo Sans 300"/>
          <w:lang w:val="x-none"/>
        </w:rPr>
        <w:t>Que el artículo 2</w:t>
      </w:r>
      <w:r w:rsidRPr="009F6101">
        <w:rPr>
          <w:rFonts w:ascii="Museo Sans 300" w:hAnsi="Museo Sans 300"/>
        </w:rPr>
        <w:t>2</w:t>
      </w:r>
      <w:r w:rsidRPr="009F6101">
        <w:rPr>
          <w:rFonts w:ascii="Museo Sans 300" w:hAnsi="Museo Sans 300"/>
          <w:lang w:val="x-none"/>
        </w:rPr>
        <w:t>9 de la Ley del Sistema de Ahorro de Pensiones establece que los trabajadores que de acuerdo a los artículos 184 y 185 de la referida Ley, se trasladaren al Sistema de Ahorro para Pensiones, recibirán un reconocimiento por el tiempo de servicio que hubieren cotizado en las Instituciones del Sistema de Pensiones Público a la fecha de su traslado.</w:t>
      </w:r>
    </w:p>
    <w:p w14:paraId="375754C7" w14:textId="77777777" w:rsidR="0033030B" w:rsidRPr="009F6101" w:rsidRDefault="0033030B" w:rsidP="0033030B">
      <w:pPr>
        <w:widowControl w:val="0"/>
        <w:spacing w:after="0" w:line="240" w:lineRule="auto"/>
        <w:jc w:val="both"/>
        <w:rPr>
          <w:rFonts w:ascii="Museo Sans 300" w:eastAsia="Calibri" w:hAnsi="Museo Sans 300" w:cs="Times New Roman"/>
        </w:rPr>
      </w:pPr>
    </w:p>
    <w:p w14:paraId="2C5C3441" w14:textId="77777777" w:rsidR="00912F25" w:rsidRPr="009F6101" w:rsidRDefault="00912F25" w:rsidP="003547F1">
      <w:pPr>
        <w:widowControl w:val="0"/>
        <w:numPr>
          <w:ilvl w:val="0"/>
          <w:numId w:val="1"/>
        </w:numPr>
        <w:spacing w:after="0" w:line="240" w:lineRule="auto"/>
        <w:ind w:left="425" w:hanging="425"/>
        <w:jc w:val="both"/>
        <w:rPr>
          <w:rFonts w:ascii="Museo Sans 300" w:eastAsia="Calibri" w:hAnsi="Museo Sans 300" w:cs="Times New Roman"/>
        </w:rPr>
      </w:pPr>
      <w:r w:rsidRPr="009F6101">
        <w:rPr>
          <w:rFonts w:ascii="Museo Sans 300" w:eastAsia="Calibri" w:hAnsi="Museo Sans 300" w:cs="Times New Roman"/>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w:t>
      </w:r>
    </w:p>
    <w:p w14:paraId="684D72E9" w14:textId="77777777" w:rsidR="00FB3F38" w:rsidRPr="009F6101" w:rsidRDefault="00FB3F38" w:rsidP="00693C20">
      <w:pPr>
        <w:widowControl w:val="0"/>
        <w:spacing w:after="0" w:line="240" w:lineRule="auto"/>
        <w:jc w:val="both"/>
        <w:rPr>
          <w:rFonts w:ascii="Museo Sans 300" w:eastAsia="Calibri" w:hAnsi="Museo Sans 300" w:cs="Times New Roman"/>
        </w:rPr>
      </w:pPr>
    </w:p>
    <w:p w14:paraId="7E3E318D" w14:textId="77777777" w:rsidR="00912F25" w:rsidRPr="009F6101" w:rsidRDefault="00912F25" w:rsidP="00693C20">
      <w:pPr>
        <w:widowControl w:val="0"/>
        <w:spacing w:after="0" w:line="240" w:lineRule="auto"/>
        <w:jc w:val="both"/>
        <w:outlineLvl w:val="0"/>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 xml:space="preserve">POR TANTO, </w:t>
      </w:r>
    </w:p>
    <w:p w14:paraId="32FFF76B" w14:textId="77777777" w:rsidR="00912F25" w:rsidRPr="009F6101" w:rsidRDefault="00912F25" w:rsidP="00693C20">
      <w:pPr>
        <w:widowControl w:val="0"/>
        <w:spacing w:after="0" w:line="240" w:lineRule="auto"/>
        <w:jc w:val="both"/>
        <w:outlineLvl w:val="0"/>
        <w:rPr>
          <w:rFonts w:ascii="Museo Sans 300" w:eastAsia="Times New Roman" w:hAnsi="Museo Sans 300" w:cs="Times New Roman"/>
          <w:lang w:val="es-MX" w:eastAsia="es-ES"/>
        </w:rPr>
      </w:pPr>
    </w:p>
    <w:p w14:paraId="20C38DD4" w14:textId="77777777" w:rsidR="00912F25" w:rsidRPr="009F6101" w:rsidRDefault="00912F25" w:rsidP="00693C20">
      <w:pPr>
        <w:widowControl w:val="0"/>
        <w:spacing w:after="0" w:line="240" w:lineRule="auto"/>
        <w:jc w:val="both"/>
        <w:outlineLvl w:val="0"/>
        <w:rPr>
          <w:rFonts w:ascii="Museo Sans 300" w:eastAsia="Times New Roman" w:hAnsi="Museo Sans 300" w:cs="Times New Roman"/>
          <w:lang w:val="es-MX" w:eastAsia="es-ES"/>
        </w:rPr>
      </w:pPr>
      <w:proofErr w:type="gramStart"/>
      <w:r w:rsidRPr="009F6101">
        <w:rPr>
          <w:rFonts w:ascii="Museo Sans 300" w:eastAsia="Times New Roman" w:hAnsi="Museo Sans 300" w:cs="Times New Roman"/>
          <w:lang w:val="es-MX" w:eastAsia="es-ES"/>
        </w:rPr>
        <w:t>en</w:t>
      </w:r>
      <w:proofErr w:type="gramEnd"/>
      <w:r w:rsidRPr="009F6101">
        <w:rPr>
          <w:rFonts w:ascii="Museo Sans 300" w:eastAsia="Times New Roman" w:hAnsi="Museo Sans 300" w:cs="Times New Roman"/>
          <w:lang w:val="es-MX" w:eastAsia="es-ES"/>
        </w:rPr>
        <w:t xml:space="preserve"> virtud de las facultades normativas que le confiere el artículo 99 de la Ley de Supervisión y Regulación del Sistema Financiero, </w:t>
      </w:r>
    </w:p>
    <w:p w14:paraId="0924BC36" w14:textId="77777777" w:rsidR="00912F25" w:rsidRPr="009F6101" w:rsidRDefault="00912F25" w:rsidP="00693C20">
      <w:pPr>
        <w:widowControl w:val="0"/>
        <w:spacing w:after="0" w:line="240" w:lineRule="auto"/>
        <w:jc w:val="both"/>
        <w:outlineLvl w:val="0"/>
        <w:rPr>
          <w:rFonts w:ascii="Museo Sans 300" w:eastAsia="Times New Roman" w:hAnsi="Museo Sans 300" w:cs="Times New Roman"/>
          <w:lang w:val="es-MX" w:eastAsia="es-ES"/>
        </w:rPr>
      </w:pPr>
    </w:p>
    <w:p w14:paraId="61550DF3" w14:textId="77777777" w:rsidR="00912F25" w:rsidRPr="009F6101" w:rsidRDefault="00912F25" w:rsidP="00693C20">
      <w:pPr>
        <w:widowControl w:val="0"/>
        <w:spacing w:after="0" w:line="240" w:lineRule="auto"/>
        <w:jc w:val="both"/>
        <w:outlineLvl w:val="0"/>
        <w:rPr>
          <w:rFonts w:ascii="Museo Sans 300" w:eastAsia="Times New Roman" w:hAnsi="Museo Sans 300" w:cs="Times New Roman"/>
          <w:lang w:val="es-MX" w:eastAsia="es-ES"/>
        </w:rPr>
      </w:pPr>
      <w:r w:rsidRPr="009F6101">
        <w:rPr>
          <w:rFonts w:ascii="Museo Sans 300" w:eastAsia="Times New Roman" w:hAnsi="Museo Sans 300" w:cs="Times New Roman"/>
          <w:b/>
          <w:lang w:val="es-MX" w:eastAsia="es-ES"/>
        </w:rPr>
        <w:t>ACUERDA</w:t>
      </w:r>
      <w:r w:rsidRPr="009F6101">
        <w:rPr>
          <w:rFonts w:ascii="Museo Sans 300" w:eastAsia="Times New Roman" w:hAnsi="Museo Sans 300" w:cs="Times New Roman"/>
          <w:lang w:val="es-MX" w:eastAsia="es-ES"/>
        </w:rPr>
        <w:t xml:space="preserve">, emitir las siguientes: </w:t>
      </w:r>
    </w:p>
    <w:p w14:paraId="1705152C" w14:textId="77777777" w:rsidR="00912F25" w:rsidRPr="009F6101" w:rsidRDefault="00912F25" w:rsidP="00693C20">
      <w:pPr>
        <w:widowControl w:val="0"/>
        <w:spacing w:after="0" w:line="240" w:lineRule="auto"/>
        <w:jc w:val="both"/>
        <w:rPr>
          <w:rFonts w:ascii="Museo Sans 300" w:eastAsia="Times New Roman" w:hAnsi="Museo Sans 300" w:cs="Times New Roman"/>
          <w:lang w:val="es-MX" w:eastAsia="es-ES"/>
        </w:rPr>
      </w:pPr>
    </w:p>
    <w:p w14:paraId="3909F00F" w14:textId="77777777" w:rsidR="006A4530" w:rsidRPr="009F6101" w:rsidRDefault="006A4530" w:rsidP="00693C20">
      <w:pPr>
        <w:widowControl w:val="0"/>
        <w:spacing w:after="0" w:line="240" w:lineRule="auto"/>
        <w:jc w:val="center"/>
        <w:outlineLvl w:val="0"/>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 xml:space="preserve">NORMAS TÉCNICAS SOBRE COMPONENTES DE FINANCIAMIENTO DE </w:t>
      </w:r>
      <w:r w:rsidR="0053799E" w:rsidRPr="009F6101">
        <w:rPr>
          <w:rFonts w:ascii="Museo Sans 300" w:eastAsia="Times New Roman" w:hAnsi="Museo Sans 300" w:cs="Times New Roman"/>
          <w:b/>
          <w:lang w:val="es-MX" w:eastAsia="es-ES"/>
        </w:rPr>
        <w:t>LOS BENEFICIOS</w:t>
      </w:r>
      <w:r w:rsidRPr="009F6101">
        <w:rPr>
          <w:rFonts w:ascii="Museo Sans 300" w:eastAsia="Times New Roman" w:hAnsi="Museo Sans 300" w:cs="Times New Roman"/>
          <w:b/>
          <w:lang w:val="es-MX" w:eastAsia="es-ES"/>
        </w:rPr>
        <w:t>, SALARIO BÁSICO REGULADOR Y AÑOS DE COTIZACIÓN</w:t>
      </w:r>
    </w:p>
    <w:p w14:paraId="4D4B3655" w14:textId="77777777" w:rsidR="00906137" w:rsidRPr="009F6101" w:rsidRDefault="00906137" w:rsidP="00693C20">
      <w:pPr>
        <w:widowControl w:val="0"/>
        <w:spacing w:after="0" w:line="240" w:lineRule="auto"/>
        <w:jc w:val="center"/>
        <w:outlineLvl w:val="0"/>
        <w:rPr>
          <w:rFonts w:ascii="Museo Sans 300" w:eastAsia="Times New Roman" w:hAnsi="Museo Sans 300" w:cs="Times New Roman"/>
          <w:b/>
          <w:lang w:val="es-MX" w:eastAsia="es-ES"/>
        </w:rPr>
      </w:pPr>
    </w:p>
    <w:p w14:paraId="59702E46" w14:textId="77777777" w:rsidR="00693C20" w:rsidRPr="009F6101" w:rsidRDefault="00692C15" w:rsidP="00693C20">
      <w:pPr>
        <w:widowControl w:val="0"/>
        <w:spacing w:after="0" w:line="240" w:lineRule="auto"/>
        <w:jc w:val="center"/>
        <w:outlineLvl w:val="0"/>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TÍTULO I</w:t>
      </w:r>
    </w:p>
    <w:p w14:paraId="3FAC13A3" w14:textId="77777777" w:rsidR="0033030B" w:rsidRPr="009F6101" w:rsidRDefault="00387782" w:rsidP="00693C20">
      <w:pPr>
        <w:widowControl w:val="0"/>
        <w:spacing w:after="0" w:line="240" w:lineRule="auto"/>
        <w:jc w:val="center"/>
        <w:outlineLvl w:val="0"/>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 xml:space="preserve">DISPOSICIONES GENERALES </w:t>
      </w:r>
    </w:p>
    <w:p w14:paraId="477A36BF" w14:textId="77777777" w:rsidR="0033030B" w:rsidRPr="009F6101" w:rsidRDefault="0033030B" w:rsidP="00693C20">
      <w:pPr>
        <w:widowControl w:val="0"/>
        <w:spacing w:after="0" w:line="240" w:lineRule="auto"/>
        <w:jc w:val="center"/>
        <w:outlineLvl w:val="0"/>
        <w:rPr>
          <w:rFonts w:ascii="Museo Sans 300" w:eastAsia="Times New Roman" w:hAnsi="Museo Sans 300" w:cs="Times New Roman"/>
          <w:b/>
          <w:lang w:val="es-MX" w:eastAsia="es-ES"/>
        </w:rPr>
      </w:pPr>
    </w:p>
    <w:p w14:paraId="369311C2" w14:textId="77777777" w:rsidR="00912F25" w:rsidRPr="009F6101" w:rsidRDefault="00912F25" w:rsidP="00693C20">
      <w:pPr>
        <w:widowControl w:val="0"/>
        <w:spacing w:after="0" w:line="240" w:lineRule="auto"/>
        <w:jc w:val="center"/>
        <w:outlineLvl w:val="0"/>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CAPÍTULO</w:t>
      </w:r>
      <w:r w:rsidR="00C52298" w:rsidRPr="009F6101">
        <w:rPr>
          <w:rFonts w:ascii="Museo Sans 300" w:eastAsia="Times New Roman" w:hAnsi="Museo Sans 300" w:cs="Times New Roman"/>
          <w:b/>
          <w:lang w:val="es-MX" w:eastAsia="es-ES"/>
        </w:rPr>
        <w:t xml:space="preserve"> </w:t>
      </w:r>
      <w:r w:rsidR="00876F91" w:rsidRPr="009F6101">
        <w:rPr>
          <w:rFonts w:ascii="Museo Sans 300" w:eastAsia="Times New Roman" w:hAnsi="Museo Sans 300" w:cs="Times New Roman"/>
          <w:b/>
          <w:lang w:val="es-MX" w:eastAsia="es-ES"/>
        </w:rPr>
        <w:t>ÚNICO</w:t>
      </w:r>
    </w:p>
    <w:p w14:paraId="431D072F" w14:textId="77777777" w:rsidR="00912F25" w:rsidRPr="009F6101" w:rsidRDefault="00912F25" w:rsidP="00912F25">
      <w:pPr>
        <w:keepNext/>
        <w:spacing w:after="0" w:line="240" w:lineRule="auto"/>
        <w:jc w:val="center"/>
        <w:outlineLvl w:val="0"/>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OBJETO, SUJETOS Y TÉRMINOS</w:t>
      </w:r>
    </w:p>
    <w:p w14:paraId="4BA96965" w14:textId="77777777" w:rsidR="00912F25" w:rsidRPr="009F6101" w:rsidRDefault="00912F25" w:rsidP="00912F25">
      <w:pPr>
        <w:keepNext/>
        <w:spacing w:after="0" w:line="240" w:lineRule="auto"/>
        <w:jc w:val="both"/>
        <w:outlineLvl w:val="0"/>
        <w:rPr>
          <w:rFonts w:ascii="Museo Sans 300" w:eastAsia="Times New Roman" w:hAnsi="Museo Sans 300" w:cs="Times New Roman"/>
          <w:b/>
          <w:lang w:val="es-MX" w:eastAsia="es-ES"/>
        </w:rPr>
      </w:pPr>
    </w:p>
    <w:p w14:paraId="3D3D20EE" w14:textId="77777777" w:rsidR="00912F25" w:rsidRPr="00BC62B6" w:rsidRDefault="00912F25" w:rsidP="00256731">
      <w:pPr>
        <w:keepNext/>
        <w:spacing w:after="0" w:line="240" w:lineRule="auto"/>
        <w:jc w:val="both"/>
        <w:outlineLvl w:val="0"/>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Objeto</w:t>
      </w:r>
    </w:p>
    <w:p w14:paraId="07788361" w14:textId="31E359DD" w:rsidR="00185228" w:rsidRPr="00BC62B6" w:rsidRDefault="0053799E" w:rsidP="00185228">
      <w:pPr>
        <w:keepNext/>
        <w:widowControl w:val="0"/>
        <w:numPr>
          <w:ilvl w:val="0"/>
          <w:numId w:val="3"/>
        </w:numPr>
        <w:spacing w:after="0" w:line="240" w:lineRule="auto"/>
        <w:ind w:left="0" w:firstLine="0"/>
        <w:jc w:val="both"/>
        <w:outlineLvl w:val="0"/>
        <w:rPr>
          <w:rFonts w:ascii="Museo Sans 300" w:eastAsia="Calibri" w:hAnsi="Museo Sans 300"/>
        </w:rPr>
      </w:pPr>
      <w:r w:rsidRPr="00BC62B6">
        <w:rPr>
          <w:rFonts w:ascii="Museo Sans 300" w:eastAsia="Calibri" w:hAnsi="Museo Sans 300" w:cs="Times New Roman"/>
        </w:rPr>
        <w:t xml:space="preserve"> </w:t>
      </w:r>
      <w:r w:rsidR="00185228" w:rsidRPr="00BC62B6">
        <w:rPr>
          <w:rFonts w:ascii="Museo Sans 300" w:eastAsia="Calibri" w:hAnsi="Museo Sans 300"/>
        </w:rPr>
        <w:t>El objeto de las presentes Normas es establecer los procedimientos que deben realizar las Instituciones Administradoras de Fondos de Pensiones, para el cálculo y determinación de los componentes que financiarán los beneficios por vejez, invalidez común, sobrevivencia, y otros establecidos por la Ley SAP, componentes tales como el Certificado de Traspaso y Certificado de Traspaso Complementario, su monto equivalente, el Capital Complementario, el saldo acumulado en el Fondo Social para la Vivienda, así como también lo correspondiente al cálculo del Salario Básico Regulador y el cómputo de los años de cotización para determinar el beneficio al que el afiliado o beneficiario pueda acceder. (1)</w:t>
      </w:r>
    </w:p>
    <w:p w14:paraId="65BCBA01" w14:textId="1438AB75" w:rsidR="00185228" w:rsidRPr="00BC62B6" w:rsidRDefault="00185228" w:rsidP="00912F25">
      <w:pPr>
        <w:spacing w:after="0" w:line="240" w:lineRule="auto"/>
        <w:jc w:val="both"/>
        <w:rPr>
          <w:rFonts w:ascii="Museo Sans 300" w:eastAsia="Calibri" w:hAnsi="Museo Sans 300" w:cs="Times New Roman"/>
        </w:rPr>
      </w:pPr>
    </w:p>
    <w:p w14:paraId="3346A1B6" w14:textId="77777777" w:rsidR="00912F25" w:rsidRPr="00BC62B6" w:rsidRDefault="00912F25" w:rsidP="00912F25">
      <w:pPr>
        <w:spacing w:after="0" w:line="240" w:lineRule="auto"/>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Sujetos </w:t>
      </w:r>
    </w:p>
    <w:p w14:paraId="37B68BA6" w14:textId="77777777" w:rsidR="00876F91" w:rsidRPr="00BC62B6" w:rsidRDefault="00912F25" w:rsidP="003547F1">
      <w:pPr>
        <w:widowControl w:val="0"/>
        <w:numPr>
          <w:ilvl w:val="0"/>
          <w:numId w:val="3"/>
        </w:numPr>
        <w:spacing w:after="120" w:line="240" w:lineRule="auto"/>
        <w:ind w:left="0" w:firstLine="0"/>
        <w:jc w:val="both"/>
        <w:outlineLvl w:val="0"/>
        <w:rPr>
          <w:rFonts w:ascii="Museo Sans 300" w:hAnsi="Museo Sans 300"/>
        </w:rPr>
      </w:pPr>
      <w:r w:rsidRPr="00BC62B6">
        <w:rPr>
          <w:rFonts w:ascii="Museo Sans 300" w:eastAsia="Calibri" w:hAnsi="Museo Sans 300" w:cs="Times New Roman"/>
        </w:rPr>
        <w:t xml:space="preserve">Los sujetos obligados al cumplimiento de las </w:t>
      </w:r>
      <w:r w:rsidR="00876F91" w:rsidRPr="00BC62B6">
        <w:rPr>
          <w:rFonts w:ascii="Museo Sans 300" w:eastAsia="Calibri" w:hAnsi="Museo Sans 300" w:cs="Times New Roman"/>
        </w:rPr>
        <w:t xml:space="preserve">disposiciones establecidas en las </w:t>
      </w:r>
      <w:r w:rsidRPr="00BC62B6">
        <w:rPr>
          <w:rFonts w:ascii="Museo Sans 300" w:eastAsia="Calibri" w:hAnsi="Museo Sans 300" w:cs="Times New Roman"/>
        </w:rPr>
        <w:t xml:space="preserve">presentes Normas son </w:t>
      </w:r>
      <w:r w:rsidR="00876F91" w:rsidRPr="00BC62B6">
        <w:rPr>
          <w:rFonts w:ascii="Museo Sans 300" w:eastAsia="Calibri" w:hAnsi="Museo Sans 300" w:cs="Times New Roman"/>
        </w:rPr>
        <w:t xml:space="preserve">los siguientes: </w:t>
      </w:r>
    </w:p>
    <w:p w14:paraId="7118328C" w14:textId="77777777" w:rsidR="00876F91" w:rsidRPr="00BC62B6" w:rsidRDefault="00876F91" w:rsidP="003547F1">
      <w:pPr>
        <w:pStyle w:val="Prrafodelista"/>
        <w:widowControl w:val="0"/>
        <w:numPr>
          <w:ilvl w:val="0"/>
          <w:numId w:val="10"/>
        </w:numPr>
        <w:spacing w:after="0" w:line="240" w:lineRule="auto"/>
        <w:ind w:left="426" w:hanging="426"/>
        <w:jc w:val="both"/>
        <w:outlineLvl w:val="0"/>
        <w:rPr>
          <w:rFonts w:ascii="Museo Sans 300" w:hAnsi="Museo Sans 300"/>
        </w:rPr>
      </w:pPr>
      <w:r w:rsidRPr="00BC62B6">
        <w:rPr>
          <w:rFonts w:ascii="Museo Sans 300" w:eastAsia="Calibri" w:hAnsi="Museo Sans 300" w:cs="Times New Roman"/>
        </w:rPr>
        <w:t>L</w:t>
      </w:r>
      <w:r w:rsidR="00912F25" w:rsidRPr="00BC62B6">
        <w:rPr>
          <w:rFonts w:ascii="Museo Sans 300" w:eastAsia="Calibri" w:hAnsi="Museo Sans 300" w:cs="Times New Roman"/>
        </w:rPr>
        <w:t>as Instituciones Administradoras de Fondos de Pensiones</w:t>
      </w:r>
      <w:r w:rsidRPr="00BC62B6">
        <w:rPr>
          <w:rFonts w:ascii="Museo Sans 300" w:eastAsia="Calibri" w:hAnsi="Museo Sans 300" w:cs="Times New Roman"/>
        </w:rPr>
        <w:t>;</w:t>
      </w:r>
    </w:p>
    <w:p w14:paraId="48581D7E" w14:textId="77777777" w:rsidR="00876F91" w:rsidRPr="00BC62B6" w:rsidRDefault="00876F91" w:rsidP="003547F1">
      <w:pPr>
        <w:pStyle w:val="Prrafodelista"/>
        <w:widowControl w:val="0"/>
        <w:numPr>
          <w:ilvl w:val="0"/>
          <w:numId w:val="10"/>
        </w:numPr>
        <w:spacing w:after="0" w:line="240" w:lineRule="auto"/>
        <w:ind w:left="426" w:hanging="426"/>
        <w:jc w:val="both"/>
        <w:outlineLvl w:val="0"/>
        <w:rPr>
          <w:rFonts w:ascii="Museo Sans 300" w:hAnsi="Museo Sans 300" w:cs="Arial"/>
        </w:rPr>
      </w:pPr>
      <w:r w:rsidRPr="00BC62B6">
        <w:rPr>
          <w:rFonts w:ascii="Museo Sans 300" w:eastAsia="Calibri" w:hAnsi="Museo Sans 300" w:cs="Times New Roman"/>
        </w:rPr>
        <w:t>Los Institutos Previsionales que pertenecen al Sistema de Pensiones Público</w:t>
      </w:r>
      <w:r w:rsidRPr="00BC62B6">
        <w:rPr>
          <w:rFonts w:ascii="Museo Sans 300" w:hAnsi="Museo Sans 300" w:cs="Arial"/>
        </w:rPr>
        <w:t xml:space="preserve">, </w:t>
      </w:r>
      <w:r w:rsidR="003547F1" w:rsidRPr="00BC62B6">
        <w:rPr>
          <w:rFonts w:ascii="Museo Sans 300" w:hAnsi="Museo Sans 300" w:cs="Arial"/>
        </w:rPr>
        <w:t>en lo que respecta al Título</w:t>
      </w:r>
      <w:r w:rsidR="002573AD" w:rsidRPr="00BC62B6">
        <w:rPr>
          <w:rFonts w:ascii="Museo Sans 300" w:hAnsi="Museo Sans 300" w:cs="Arial"/>
        </w:rPr>
        <w:t xml:space="preserve"> I</w:t>
      </w:r>
      <w:r w:rsidR="004E2A56" w:rsidRPr="00BC62B6">
        <w:rPr>
          <w:rFonts w:ascii="Museo Sans 300" w:hAnsi="Museo Sans 300" w:cs="Arial"/>
        </w:rPr>
        <w:t>,</w:t>
      </w:r>
      <w:r w:rsidR="003547F1" w:rsidRPr="00BC62B6">
        <w:rPr>
          <w:rFonts w:ascii="Museo Sans 300" w:hAnsi="Museo Sans 300" w:cs="Arial"/>
        </w:rPr>
        <w:t xml:space="preserve"> </w:t>
      </w:r>
      <w:r w:rsidR="00D53ECC" w:rsidRPr="00BC62B6">
        <w:rPr>
          <w:rFonts w:ascii="Museo Sans 300" w:hAnsi="Museo Sans 300" w:cs="Arial"/>
        </w:rPr>
        <w:t>III, V</w:t>
      </w:r>
      <w:r w:rsidR="002573AD" w:rsidRPr="00BC62B6">
        <w:rPr>
          <w:rFonts w:ascii="Museo Sans 300" w:hAnsi="Museo Sans 300" w:cs="Arial"/>
        </w:rPr>
        <w:t>, VI</w:t>
      </w:r>
      <w:r w:rsidR="00962782" w:rsidRPr="00BC62B6">
        <w:rPr>
          <w:rFonts w:ascii="Museo Sans 300" w:hAnsi="Museo Sans 300" w:cs="Arial"/>
        </w:rPr>
        <w:t xml:space="preserve"> y V</w:t>
      </w:r>
      <w:r w:rsidR="002573AD" w:rsidRPr="00BC62B6">
        <w:rPr>
          <w:rFonts w:ascii="Museo Sans 300" w:hAnsi="Museo Sans 300" w:cs="Arial"/>
        </w:rPr>
        <w:t>I</w:t>
      </w:r>
      <w:r w:rsidR="00962782" w:rsidRPr="00BC62B6">
        <w:rPr>
          <w:rFonts w:ascii="Museo Sans 300" w:hAnsi="Museo Sans 300" w:cs="Arial"/>
        </w:rPr>
        <w:t xml:space="preserve">I </w:t>
      </w:r>
      <w:r w:rsidR="003547F1" w:rsidRPr="00BC62B6">
        <w:rPr>
          <w:rFonts w:ascii="Museo Sans 300" w:hAnsi="Museo Sans 300" w:cs="Arial"/>
        </w:rPr>
        <w:t>de las presentes Normas</w:t>
      </w:r>
      <w:r w:rsidRPr="00BC62B6">
        <w:rPr>
          <w:rFonts w:ascii="Museo Sans 300" w:hAnsi="Museo Sans 300" w:cs="Arial"/>
        </w:rPr>
        <w:t>; y</w:t>
      </w:r>
    </w:p>
    <w:p w14:paraId="777055B1" w14:textId="77777777" w:rsidR="00912F25" w:rsidRPr="00BC62B6" w:rsidRDefault="00876F91" w:rsidP="003547F1">
      <w:pPr>
        <w:pStyle w:val="Prrafodelista"/>
        <w:widowControl w:val="0"/>
        <w:numPr>
          <w:ilvl w:val="0"/>
          <w:numId w:val="10"/>
        </w:numPr>
        <w:spacing w:after="0" w:line="240" w:lineRule="auto"/>
        <w:ind w:left="426" w:hanging="426"/>
        <w:jc w:val="both"/>
        <w:outlineLvl w:val="0"/>
        <w:rPr>
          <w:rFonts w:ascii="Museo Sans 300" w:hAnsi="Museo Sans 300"/>
        </w:rPr>
      </w:pPr>
      <w:r w:rsidRPr="00BC62B6">
        <w:rPr>
          <w:rFonts w:ascii="Museo Sans 300" w:hAnsi="Museo Sans 300"/>
        </w:rPr>
        <w:t>Las</w:t>
      </w:r>
      <w:r w:rsidR="001E2492" w:rsidRPr="00BC62B6">
        <w:rPr>
          <w:rFonts w:ascii="Museo Sans 300" w:hAnsi="Museo Sans 300"/>
        </w:rPr>
        <w:t xml:space="preserve"> Sociedades de Seguros del ramo personas a las que se les ha adjudicado el contrato del Seguro de Invalidez y So</w:t>
      </w:r>
      <w:r w:rsidRPr="00BC62B6">
        <w:rPr>
          <w:rFonts w:ascii="Museo Sans 300" w:hAnsi="Museo Sans 300"/>
        </w:rPr>
        <w:t>brevivencia,</w:t>
      </w:r>
      <w:r w:rsidR="003547F1" w:rsidRPr="00BC62B6">
        <w:rPr>
          <w:rFonts w:ascii="Museo Sans 300" w:hAnsi="Museo Sans 300"/>
        </w:rPr>
        <w:t xml:space="preserve"> </w:t>
      </w:r>
      <w:r w:rsidR="003547F1" w:rsidRPr="00BC62B6">
        <w:rPr>
          <w:rFonts w:ascii="Museo Sans 300" w:hAnsi="Museo Sans 300" w:cs="Arial"/>
        </w:rPr>
        <w:t>en lo que respecta al T</w:t>
      </w:r>
      <w:r w:rsidR="00D53ECC" w:rsidRPr="00BC62B6">
        <w:rPr>
          <w:rFonts w:ascii="Museo Sans 300" w:hAnsi="Museo Sans 300" w:cs="Arial"/>
        </w:rPr>
        <w:t xml:space="preserve">ítulo II de las presentes Normas; </w:t>
      </w:r>
    </w:p>
    <w:p w14:paraId="2B946F39" w14:textId="77777777" w:rsidR="00D53ECC" w:rsidRPr="00BC62B6" w:rsidRDefault="00D53ECC" w:rsidP="003547F1">
      <w:pPr>
        <w:pStyle w:val="Prrafodelista"/>
        <w:widowControl w:val="0"/>
        <w:numPr>
          <w:ilvl w:val="0"/>
          <w:numId w:val="10"/>
        </w:numPr>
        <w:spacing w:after="0" w:line="240" w:lineRule="auto"/>
        <w:ind w:left="426" w:hanging="426"/>
        <w:jc w:val="both"/>
        <w:outlineLvl w:val="0"/>
        <w:rPr>
          <w:rFonts w:ascii="Museo Sans 300" w:hAnsi="Museo Sans 300"/>
        </w:rPr>
      </w:pPr>
      <w:r w:rsidRPr="00BC62B6">
        <w:rPr>
          <w:rFonts w:ascii="Museo Sans 300" w:hAnsi="Museo Sans 300" w:cs="Arial"/>
        </w:rPr>
        <w:t xml:space="preserve">Fondo Social para la Vivienda, en lo que respecta al Título </w:t>
      </w:r>
      <w:r w:rsidR="002573AD" w:rsidRPr="00BC62B6">
        <w:rPr>
          <w:rFonts w:ascii="Museo Sans 300" w:hAnsi="Museo Sans 300" w:cs="Arial"/>
        </w:rPr>
        <w:t xml:space="preserve">I, </w:t>
      </w:r>
      <w:r w:rsidRPr="00BC62B6">
        <w:rPr>
          <w:rFonts w:ascii="Museo Sans 300" w:hAnsi="Museo Sans 300" w:cs="Arial"/>
        </w:rPr>
        <w:t>IV</w:t>
      </w:r>
      <w:r w:rsidR="002573AD" w:rsidRPr="00BC62B6">
        <w:rPr>
          <w:rFonts w:ascii="Museo Sans 300" w:hAnsi="Museo Sans 300" w:cs="Arial"/>
        </w:rPr>
        <w:t xml:space="preserve"> y VII</w:t>
      </w:r>
      <w:r w:rsidRPr="00BC62B6">
        <w:rPr>
          <w:rFonts w:ascii="Museo Sans 300" w:hAnsi="Museo Sans 300" w:cs="Arial"/>
        </w:rPr>
        <w:t xml:space="preserve"> de las presentes Normas. </w:t>
      </w:r>
    </w:p>
    <w:p w14:paraId="787BA45C" w14:textId="77777777" w:rsidR="00912F25" w:rsidRPr="00BC62B6" w:rsidRDefault="00912F25" w:rsidP="00912F25">
      <w:pPr>
        <w:keepNext/>
        <w:spacing w:after="0" w:line="240" w:lineRule="auto"/>
        <w:contextualSpacing/>
        <w:jc w:val="both"/>
        <w:outlineLvl w:val="0"/>
        <w:rPr>
          <w:rFonts w:ascii="Museo Sans 300" w:eastAsia="Calibri" w:hAnsi="Museo Sans 300" w:cs="Times New Roman"/>
        </w:rPr>
      </w:pPr>
    </w:p>
    <w:p w14:paraId="2C8421F0" w14:textId="77777777" w:rsidR="00912F25" w:rsidRPr="00BC62B6" w:rsidRDefault="00912F25" w:rsidP="00912F25">
      <w:pPr>
        <w:autoSpaceDE w:val="0"/>
        <w:autoSpaceDN w:val="0"/>
        <w:adjustRightInd w:val="0"/>
        <w:spacing w:after="0" w:line="240" w:lineRule="auto"/>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Términos </w:t>
      </w:r>
    </w:p>
    <w:p w14:paraId="6416BD2A" w14:textId="77777777" w:rsidR="00912F25" w:rsidRPr="00BC62B6" w:rsidRDefault="00912F25" w:rsidP="003547F1">
      <w:pPr>
        <w:widowControl w:val="0"/>
        <w:numPr>
          <w:ilvl w:val="0"/>
          <w:numId w:val="3"/>
        </w:numPr>
        <w:spacing w:after="120" w:line="240" w:lineRule="auto"/>
        <w:ind w:left="0" w:firstLine="0"/>
        <w:jc w:val="both"/>
        <w:outlineLvl w:val="0"/>
        <w:rPr>
          <w:rFonts w:ascii="Museo Sans 300" w:eastAsia="Calibri" w:hAnsi="Museo Sans 300" w:cs="Times New Roman"/>
        </w:rPr>
      </w:pPr>
      <w:r w:rsidRPr="00BC62B6">
        <w:rPr>
          <w:rFonts w:ascii="Museo Sans 300" w:eastAsia="Calibri" w:hAnsi="Museo Sans 300" w:cs="Times New Roman"/>
        </w:rPr>
        <w:t xml:space="preserve">Para efectos de las presentes Normas, los términos que se indican a continuación tienen el significado siguiente: </w:t>
      </w:r>
    </w:p>
    <w:p w14:paraId="5763F150"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lastRenderedPageBreak/>
        <w:t>Afiliado:</w:t>
      </w:r>
      <w:r w:rsidRPr="00BC62B6">
        <w:rPr>
          <w:rFonts w:ascii="Museo Sans 300" w:eastAsia="Times New Roman" w:hAnsi="Museo Sans 300" w:cs="Times New Roman"/>
          <w:lang w:val="es-MX" w:eastAsia="es-ES"/>
        </w:rPr>
        <w:t xml:space="preserve"> Toda persona que mantiene una relación con una </w:t>
      </w:r>
      <w:r w:rsidR="00D22EAA" w:rsidRPr="00BC62B6">
        <w:rPr>
          <w:rFonts w:ascii="Museo Sans 300" w:eastAsia="Times New Roman" w:hAnsi="Museo Sans 300" w:cs="Times New Roman"/>
          <w:lang w:val="es-MX" w:eastAsia="es-ES"/>
        </w:rPr>
        <w:t>Institución Administradora</w:t>
      </w:r>
      <w:r w:rsidRPr="00BC62B6">
        <w:rPr>
          <w:rFonts w:ascii="Museo Sans 300" w:eastAsia="Times New Roman" w:hAnsi="Museo Sans 300" w:cs="Times New Roman"/>
          <w:lang w:val="es-MX" w:eastAsia="es-ES"/>
        </w:rPr>
        <w:t xml:space="preserve"> de Fondos de Pensiones, mediante la suscripción de un contrato de afiliación</w:t>
      </w:r>
      <w:r w:rsidR="00EF28E9" w:rsidRPr="00BC62B6">
        <w:rPr>
          <w:rFonts w:ascii="Museo Sans 300" w:eastAsia="Times New Roman" w:hAnsi="Museo Sans 300" w:cs="Times New Roman"/>
          <w:lang w:val="es-MX" w:eastAsia="es-ES"/>
        </w:rPr>
        <w:t>;</w:t>
      </w:r>
    </w:p>
    <w:p w14:paraId="302D69F9"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AFP:</w:t>
      </w:r>
      <w:r w:rsidRPr="00BC62B6">
        <w:rPr>
          <w:rFonts w:ascii="Museo Sans 300" w:eastAsia="Times New Roman" w:hAnsi="Museo Sans 300" w:cs="Times New Roman"/>
          <w:lang w:val="es-MX" w:eastAsia="es-ES"/>
        </w:rPr>
        <w:t xml:space="preserve"> </w:t>
      </w:r>
      <w:r w:rsidR="00D22EAA" w:rsidRPr="00BC62B6">
        <w:rPr>
          <w:rFonts w:ascii="Museo Sans 300" w:eastAsia="Times New Roman" w:hAnsi="Museo Sans 300" w:cs="Times New Roman"/>
          <w:lang w:val="es-MX" w:eastAsia="es-ES"/>
        </w:rPr>
        <w:t>Institución Administradora</w:t>
      </w:r>
      <w:r w:rsidRPr="00BC62B6">
        <w:rPr>
          <w:rFonts w:ascii="Museo Sans 300" w:eastAsia="Times New Roman" w:hAnsi="Museo Sans 300" w:cs="Times New Roman"/>
          <w:lang w:val="es-MX" w:eastAsia="es-ES"/>
        </w:rPr>
        <w:t xml:space="preserve"> de Fondos de Pensiones;</w:t>
      </w:r>
    </w:p>
    <w:p w14:paraId="59473C1D" w14:textId="77777777" w:rsidR="00912F25" w:rsidRPr="00BC62B6" w:rsidRDefault="00912F25" w:rsidP="003547F1">
      <w:pPr>
        <w:widowControl w:val="0"/>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Banco Central</w:t>
      </w:r>
      <w:r w:rsidRPr="00BC62B6">
        <w:rPr>
          <w:rFonts w:ascii="Museo Sans 300" w:eastAsia="Times New Roman" w:hAnsi="Museo Sans 300" w:cs="Times New Roman"/>
          <w:lang w:val="es-MX" w:eastAsia="es-ES"/>
        </w:rPr>
        <w:t xml:space="preserve">: Banco Central de Reserva de El Salvador; </w:t>
      </w:r>
    </w:p>
    <w:p w14:paraId="1CDA0964" w14:textId="0A6985BF" w:rsidR="00E80C70" w:rsidRPr="00BC62B6" w:rsidRDefault="00912F25" w:rsidP="003547F1">
      <w:pPr>
        <w:widowControl w:val="0"/>
        <w:numPr>
          <w:ilvl w:val="0"/>
          <w:numId w:val="2"/>
        </w:numPr>
        <w:spacing w:after="0" w:line="240" w:lineRule="auto"/>
        <w:ind w:left="425" w:hanging="425"/>
        <w:jc w:val="both"/>
        <w:rPr>
          <w:rFonts w:ascii="Museo Sans 300" w:hAnsi="Museo Sans 300"/>
          <w:b/>
        </w:rPr>
      </w:pPr>
      <w:r w:rsidRPr="00BC62B6">
        <w:rPr>
          <w:rFonts w:ascii="Museo Sans 300" w:eastAsia="Times New Roman" w:hAnsi="Museo Sans 300" w:cs="Times New Roman"/>
          <w:b/>
          <w:lang w:val="es-MX" w:eastAsia="es-ES"/>
        </w:rPr>
        <w:t>Beneficiarios:</w:t>
      </w:r>
      <w:r w:rsidR="00E80C70" w:rsidRPr="00BC62B6">
        <w:rPr>
          <w:rFonts w:ascii="Museo Sans 300" w:hAnsi="Museo Sans 300"/>
        </w:rPr>
        <w:t xml:space="preserve"> </w:t>
      </w:r>
      <w:r w:rsidR="00185228" w:rsidRPr="00BC62B6">
        <w:rPr>
          <w:rFonts w:ascii="Museo Sans 300" w:hAnsi="Museo Sans 300"/>
          <w:bCs/>
          <w:lang w:val="es-MX" w:eastAsia="es-ES"/>
        </w:rPr>
        <w:t>Miembros del grupo familiar del afiliado que fallezca por enfermedad o accidente común, entendiéndose por los mismos, el o la cónyuge, el o la conviviente, los hijos y los padres, estos últimos siempre que dependan económicamente del causante, o los que haya designado de acuerdo al inciso segundo del artículo 106 o 106-A de la Ley SAP; (1)</w:t>
      </w:r>
    </w:p>
    <w:p w14:paraId="73A70788" w14:textId="77777777" w:rsidR="001E2492" w:rsidRPr="00BC62B6" w:rsidRDefault="001E2492" w:rsidP="003547F1">
      <w:pPr>
        <w:widowControl w:val="0"/>
        <w:numPr>
          <w:ilvl w:val="0"/>
          <w:numId w:val="2"/>
        </w:numPr>
        <w:spacing w:after="0" w:line="240" w:lineRule="auto"/>
        <w:ind w:left="425" w:hanging="425"/>
        <w:jc w:val="both"/>
        <w:rPr>
          <w:rFonts w:ascii="Museo Sans 300" w:hAnsi="Museo Sans 300"/>
        </w:rPr>
      </w:pPr>
      <w:r w:rsidRPr="00BC62B6">
        <w:rPr>
          <w:rFonts w:ascii="Museo Sans 300" w:hAnsi="Museo Sans 300"/>
          <w:b/>
        </w:rPr>
        <w:t>Capital Complementario:</w:t>
      </w:r>
      <w:r w:rsidRPr="00BC62B6">
        <w:rPr>
          <w:rFonts w:ascii="Museo Sans 300" w:hAnsi="Museo Sans 300"/>
        </w:rPr>
        <w:t xml:space="preserve"> Es un aporte responsabilidad de las AFP que financia las pensiones por invalidez otorgadas mediante segundo dictamen y las pensiones de sobrevivencia, el cual deberá ser calculado de conformidad a lo establecido en el artículo 118 de la Ley del Sistema de Ahorro para Pensiones;</w:t>
      </w:r>
    </w:p>
    <w:p w14:paraId="69D8F42D" w14:textId="77777777" w:rsidR="00EF28E9" w:rsidRPr="00BC62B6" w:rsidRDefault="00EF28E9" w:rsidP="003547F1">
      <w:pPr>
        <w:numPr>
          <w:ilvl w:val="0"/>
          <w:numId w:val="2"/>
        </w:numPr>
        <w:spacing w:after="0" w:line="240" w:lineRule="auto"/>
        <w:ind w:left="425" w:hanging="425"/>
        <w:jc w:val="both"/>
        <w:rPr>
          <w:rFonts w:ascii="Museo Sans 300" w:hAnsi="Museo Sans 300"/>
          <w:b/>
        </w:rPr>
      </w:pPr>
      <w:r w:rsidRPr="00BC62B6">
        <w:rPr>
          <w:rFonts w:ascii="Museo Sans 300" w:hAnsi="Museo Sans 300"/>
          <w:b/>
        </w:rPr>
        <w:t xml:space="preserve">Capital Técnico Necesario: </w:t>
      </w:r>
      <w:r w:rsidR="00D22EAA" w:rsidRPr="00BC62B6">
        <w:rPr>
          <w:rFonts w:ascii="Museo Sans 300" w:hAnsi="Museo Sans 300"/>
        </w:rPr>
        <w:t>E</w:t>
      </w:r>
      <w:r w:rsidRPr="00BC62B6">
        <w:rPr>
          <w:rFonts w:ascii="Museo Sans 300" w:hAnsi="Museo Sans 300"/>
        </w:rPr>
        <w:t>s el valor actual esperado de las pensiones de referencia del causante y sus beneficiarios a partir de la fecha en que se ejecute el segundo dictamen de invalidez o se produzca el fallecimiento, y hasta la extinción del derecho a pensión del afiliado y de cada uno de los beneficiarios acreditados</w:t>
      </w:r>
      <w:r w:rsidRPr="00BC62B6">
        <w:rPr>
          <w:rFonts w:ascii="Museo Sans 300" w:hAnsi="Museo Sans 300" w:cs="Arial"/>
        </w:rPr>
        <w:t>;</w:t>
      </w:r>
    </w:p>
    <w:p w14:paraId="431C4148" w14:textId="77777777" w:rsidR="00E80C70" w:rsidRPr="00BC62B6" w:rsidRDefault="00E80C70" w:rsidP="003547F1">
      <w:pPr>
        <w:numPr>
          <w:ilvl w:val="0"/>
          <w:numId w:val="2"/>
        </w:numPr>
        <w:spacing w:after="0" w:line="240" w:lineRule="auto"/>
        <w:ind w:left="425" w:hanging="425"/>
        <w:jc w:val="both"/>
        <w:rPr>
          <w:rFonts w:ascii="Museo Sans 300" w:hAnsi="Museo Sans 300"/>
        </w:rPr>
      </w:pPr>
      <w:r w:rsidRPr="00BC62B6">
        <w:rPr>
          <w:rFonts w:ascii="Museo Sans 300" w:hAnsi="Museo Sans 300"/>
          <w:b/>
        </w:rPr>
        <w:t>Causante:</w:t>
      </w:r>
      <w:r w:rsidRPr="00BC62B6">
        <w:rPr>
          <w:rFonts w:ascii="Museo Sans 300" w:hAnsi="Museo Sans 300"/>
        </w:rPr>
        <w:t xml:space="preserve"> </w:t>
      </w:r>
      <w:r w:rsidR="0065012B" w:rsidRPr="00BC62B6">
        <w:rPr>
          <w:rFonts w:ascii="Museo Sans 300" w:hAnsi="Museo Sans 300"/>
        </w:rPr>
        <w:t>Afiliado que a su fallecimiento genera el derecho a pensión o, devolución de saldo por sobrevivencia, invalidez  o herencia</w:t>
      </w:r>
      <w:r w:rsidR="00973257" w:rsidRPr="00BC62B6">
        <w:rPr>
          <w:rFonts w:ascii="Museo Sans 300" w:hAnsi="Museo Sans 300"/>
        </w:rPr>
        <w:t>;</w:t>
      </w:r>
    </w:p>
    <w:p w14:paraId="2E014651" w14:textId="77777777" w:rsidR="003547F1" w:rsidRPr="00BC62B6" w:rsidRDefault="003547F1" w:rsidP="003547F1">
      <w:pPr>
        <w:numPr>
          <w:ilvl w:val="0"/>
          <w:numId w:val="2"/>
        </w:numPr>
        <w:spacing w:after="0" w:line="240" w:lineRule="auto"/>
        <w:ind w:left="425" w:hanging="425"/>
        <w:jc w:val="both"/>
        <w:rPr>
          <w:rFonts w:ascii="Museo Sans 300" w:eastAsia="Times New Roman" w:hAnsi="Museo Sans 300" w:cs="Calibri"/>
          <w:lang w:eastAsia="es-MX"/>
        </w:rPr>
      </w:pPr>
      <w:r w:rsidRPr="00BC62B6">
        <w:rPr>
          <w:rFonts w:ascii="Museo Sans 300" w:eastAsia="Arial Narrow" w:hAnsi="Museo Sans 300" w:cs="Arial"/>
          <w:b/>
        </w:rPr>
        <w:t xml:space="preserve">CCI: </w:t>
      </w:r>
      <w:r w:rsidRPr="00BC62B6">
        <w:rPr>
          <w:rFonts w:ascii="Museo Sans 300" w:eastAsia="Arial Narrow" w:hAnsi="Museo Sans 300" w:cs="Arial"/>
        </w:rPr>
        <w:t>Comisión Calificadora de Invalidez;</w:t>
      </w:r>
    </w:p>
    <w:p w14:paraId="01F35F21" w14:textId="77777777" w:rsidR="00CA6C2C" w:rsidRPr="00BC62B6" w:rsidRDefault="00CA6C2C" w:rsidP="00CA6C2C">
      <w:pPr>
        <w:numPr>
          <w:ilvl w:val="0"/>
          <w:numId w:val="2"/>
        </w:numPr>
        <w:spacing w:after="0" w:line="240" w:lineRule="auto"/>
        <w:ind w:left="425" w:hanging="425"/>
        <w:jc w:val="both"/>
        <w:rPr>
          <w:rFonts w:ascii="Museo Sans 300" w:eastAsia="Times New Roman" w:hAnsi="Museo Sans 300" w:cs="Times New Roman"/>
          <w:lang w:val="es-MX" w:eastAsia="es-ES"/>
        </w:rPr>
      </w:pPr>
      <w:bookmarkStart w:id="0" w:name="_Hlk64634301"/>
      <w:r w:rsidRPr="00BC62B6">
        <w:rPr>
          <w:rFonts w:ascii="Museo Sans 300" w:eastAsia="Times New Roman" w:hAnsi="Museo Sans 300" w:cs="Times New Roman"/>
          <w:b/>
          <w:lang w:val="es-MX" w:eastAsia="es-ES"/>
        </w:rPr>
        <w:t>CIAP:</w:t>
      </w:r>
      <w:r w:rsidRPr="00BC62B6">
        <w:rPr>
          <w:rFonts w:ascii="Museo Sans 300" w:eastAsia="Times New Roman" w:hAnsi="Museo Sans 300" w:cs="Times New Roman"/>
          <w:lang w:val="es-MX" w:eastAsia="es-ES"/>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Certificado de Traspaso, Certificado de Traspaso Complementario, la contribución especial, el capital complementario y el saldo acumulado en el Fondo Social para la Vivienda, cuando correspondan;</w:t>
      </w:r>
    </w:p>
    <w:bookmarkEnd w:id="0"/>
    <w:p w14:paraId="70953653" w14:textId="77777777" w:rsidR="009A60E3" w:rsidRPr="00BC62B6" w:rsidRDefault="009A60E3" w:rsidP="009A60E3">
      <w:pPr>
        <w:widowControl w:val="0"/>
        <w:numPr>
          <w:ilvl w:val="0"/>
          <w:numId w:val="2"/>
        </w:numPr>
        <w:spacing w:after="0" w:line="240" w:lineRule="auto"/>
        <w:ind w:left="425" w:hanging="425"/>
        <w:jc w:val="both"/>
        <w:rPr>
          <w:rFonts w:ascii="Museo Sans 300" w:hAnsi="Museo Sans 300"/>
          <w:b/>
        </w:rPr>
      </w:pPr>
      <w:r w:rsidRPr="00BC62B6">
        <w:rPr>
          <w:rFonts w:ascii="Museo Sans 300" w:hAnsi="Museo Sans 300"/>
          <w:b/>
        </w:rPr>
        <w:t xml:space="preserve">CGS: </w:t>
      </w:r>
      <w:r w:rsidR="0065012B" w:rsidRPr="00BC62B6">
        <w:rPr>
          <w:rFonts w:ascii="Museo Sans 300" w:eastAsia="Times New Roman" w:hAnsi="Museo Sans 300"/>
          <w:lang w:val="es-MX" w:eastAsia="es-ES"/>
        </w:rPr>
        <w:t xml:space="preserve">Cuenta de Garantía Solidaria; </w:t>
      </w:r>
      <w:r w:rsidR="0065012B" w:rsidRPr="00BC62B6">
        <w:rPr>
          <w:rFonts w:ascii="Museo Sans 300" w:hAnsi="Museo Sans 300"/>
          <w:lang w:val="es-MX"/>
        </w:rPr>
        <w:t>d</w:t>
      </w:r>
      <w:proofErr w:type="spellStart"/>
      <w:r w:rsidR="0065012B" w:rsidRPr="00BC62B6">
        <w:rPr>
          <w:rFonts w:ascii="Museo Sans 300" w:hAnsi="Museo Sans 300"/>
        </w:rPr>
        <w:t>e</w:t>
      </w:r>
      <w:proofErr w:type="spellEnd"/>
      <w:r w:rsidR="0065012B" w:rsidRPr="00BC62B6">
        <w:rPr>
          <w:rFonts w:ascii="Museo Sans 300" w:hAnsi="Museo Sans 300"/>
        </w:rPr>
        <w:t xml:space="preserve"> conformidad al artículo 116-A de la Ley del Sistema de Ahorro para Pensiones,</w:t>
      </w:r>
      <w:r w:rsidR="0065012B" w:rsidRPr="00BC62B6">
        <w:rPr>
          <w:rFonts w:ascii="Museo Sans 300" w:hAnsi="Museo Sans 300"/>
          <w:spacing w:val="-2"/>
        </w:rPr>
        <w:t xml:space="preserve"> es el </w:t>
      </w:r>
      <w:r w:rsidR="0065012B" w:rsidRPr="00BC62B6">
        <w:rPr>
          <w:rFonts w:ascii="Museo Sans 300" w:hAnsi="Museo Sans 300"/>
        </w:rPr>
        <w:lastRenderedPageBreak/>
        <w:t>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Pr="00BC62B6">
        <w:rPr>
          <w:rFonts w:ascii="Museo Sans 300" w:hAnsi="Museo Sans 300"/>
        </w:rPr>
        <w:t>;</w:t>
      </w:r>
    </w:p>
    <w:p w14:paraId="2751F6FB"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CT:</w:t>
      </w:r>
      <w:r w:rsidRPr="00BC62B6">
        <w:rPr>
          <w:rFonts w:ascii="Museo Sans 300" w:eastAsia="Times New Roman" w:hAnsi="Museo Sans 300" w:cs="Times New Roman"/>
          <w:lang w:val="es-MX" w:eastAsia="es-ES"/>
        </w:rPr>
        <w:t xml:space="preserve"> Certificado de Traspaso;</w:t>
      </w:r>
    </w:p>
    <w:p w14:paraId="0E7CCA16" w14:textId="77777777" w:rsidR="009A60E3" w:rsidRPr="00BC62B6" w:rsidRDefault="00CA6C2C" w:rsidP="009A60E3">
      <w:pPr>
        <w:numPr>
          <w:ilvl w:val="0"/>
          <w:numId w:val="2"/>
        </w:numPr>
        <w:spacing w:after="0" w:line="240" w:lineRule="auto"/>
        <w:ind w:left="425" w:hanging="425"/>
        <w:jc w:val="both"/>
        <w:rPr>
          <w:rFonts w:ascii="Museo Sans 300" w:hAnsi="Museo Sans 300"/>
          <w:spacing w:val="-3"/>
          <w:lang w:val="x-none"/>
        </w:rPr>
      </w:pPr>
      <w:proofErr w:type="spellStart"/>
      <w:r w:rsidRPr="00BC62B6">
        <w:rPr>
          <w:rFonts w:ascii="Museo Sans 300" w:eastAsia="Times New Roman" w:hAnsi="Museo Sans 300" w:cs="Times New Roman"/>
          <w:b/>
          <w:lang w:val="es-MX" w:eastAsia="es-ES"/>
        </w:rPr>
        <w:t>c</w:t>
      </w:r>
      <w:r w:rsidR="009A60E3" w:rsidRPr="00BC62B6">
        <w:rPr>
          <w:rFonts w:ascii="Museo Sans 300" w:eastAsia="Times New Roman" w:hAnsi="Museo Sans 300" w:cs="Times New Roman"/>
          <w:b/>
          <w:lang w:val="es-MX" w:eastAsia="es-ES"/>
        </w:rPr>
        <w:t>tn</w:t>
      </w:r>
      <w:proofErr w:type="spellEnd"/>
      <w:r w:rsidR="009A60E3" w:rsidRPr="00BC62B6">
        <w:rPr>
          <w:rFonts w:ascii="Museo Sans 300" w:hAnsi="Museo Sans 300"/>
          <w:spacing w:val="-3"/>
        </w:rPr>
        <w:t xml:space="preserve">: </w:t>
      </w:r>
      <w:r w:rsidR="00D279C0" w:rsidRPr="00BC62B6">
        <w:rPr>
          <w:rFonts w:ascii="Museo Sans 300" w:hAnsi="Museo Sans 300" w:cs="Arial"/>
        </w:rPr>
        <w:t>Capital técnico necesario para financiar una unidad de pensión</w:t>
      </w:r>
      <w:r w:rsidRPr="00BC62B6">
        <w:rPr>
          <w:rFonts w:ascii="Museo Sans 300" w:hAnsi="Museo Sans 300" w:cs="Arial"/>
        </w:rPr>
        <w:t xml:space="preserve"> </w:t>
      </w:r>
      <w:r w:rsidR="009A60E3" w:rsidRPr="00BC62B6">
        <w:rPr>
          <w:rFonts w:ascii="Museo Sans 300" w:hAnsi="Museo Sans 300"/>
          <w:spacing w:val="-3"/>
        </w:rPr>
        <w:t xml:space="preserve">; </w:t>
      </w:r>
    </w:p>
    <w:p w14:paraId="64616BBB"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CTC:</w:t>
      </w:r>
      <w:r w:rsidRPr="00BC62B6">
        <w:rPr>
          <w:rFonts w:ascii="Museo Sans 300" w:eastAsia="Times New Roman" w:hAnsi="Museo Sans 300" w:cs="Times New Roman"/>
          <w:lang w:val="es-MX" w:eastAsia="es-ES"/>
        </w:rPr>
        <w:t xml:space="preserve"> Certificado de Traspaso Complementario;</w:t>
      </w:r>
    </w:p>
    <w:p w14:paraId="086ED88D" w14:textId="77777777" w:rsidR="009A60E3" w:rsidRPr="00BC62B6" w:rsidRDefault="004E2A56" w:rsidP="009A60E3">
      <w:pPr>
        <w:numPr>
          <w:ilvl w:val="0"/>
          <w:numId w:val="2"/>
        </w:numPr>
        <w:spacing w:after="0" w:line="240" w:lineRule="auto"/>
        <w:ind w:left="425" w:hanging="425"/>
        <w:jc w:val="both"/>
        <w:rPr>
          <w:rFonts w:ascii="Museo Sans 300" w:hAnsi="Museo Sans 300"/>
          <w:spacing w:val="-3"/>
          <w:lang w:val="x-none"/>
        </w:rPr>
      </w:pPr>
      <w:r w:rsidRPr="00BC62B6">
        <w:rPr>
          <w:rFonts w:ascii="Museo Sans 300" w:hAnsi="Museo Sans 300"/>
          <w:b/>
          <w:spacing w:val="-3"/>
        </w:rPr>
        <w:t xml:space="preserve">Decreto </w:t>
      </w:r>
      <w:r w:rsidR="009A60E3" w:rsidRPr="00BC62B6">
        <w:rPr>
          <w:rFonts w:ascii="Museo Sans 300" w:hAnsi="Museo Sans 300"/>
          <w:b/>
          <w:spacing w:val="-3"/>
        </w:rPr>
        <w:t>1217</w:t>
      </w:r>
      <w:r w:rsidR="009A60E3" w:rsidRPr="00BC62B6">
        <w:rPr>
          <w:rFonts w:ascii="Museo Sans 300" w:hAnsi="Museo Sans 300"/>
          <w:spacing w:val="-3"/>
        </w:rPr>
        <w:t xml:space="preserve">: Decreto Especial de Equiparación de Pensiones para Afiliados Optados, Comprendidos en el artículo 184 de la Ley del Sistema de Ahorro para Pensiones; </w:t>
      </w:r>
    </w:p>
    <w:p w14:paraId="1F76571E" w14:textId="77777777" w:rsidR="0016277B" w:rsidRPr="00BC62B6" w:rsidRDefault="00912F25"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Días:</w:t>
      </w:r>
      <w:r w:rsidRPr="00BC62B6">
        <w:rPr>
          <w:rFonts w:ascii="Museo Sans 300" w:eastAsia="Times New Roman" w:hAnsi="Museo Sans 300" w:cs="Times New Roman"/>
          <w:lang w:val="es-MX" w:eastAsia="es-ES"/>
        </w:rPr>
        <w:t xml:space="preserve"> Cuando se utilice para un plazo se deberá entender que se refiere a días calendario;</w:t>
      </w:r>
    </w:p>
    <w:p w14:paraId="19F8CEBA" w14:textId="77777777" w:rsidR="001E2492" w:rsidRPr="00BC62B6" w:rsidRDefault="001E2492" w:rsidP="003547F1">
      <w:pPr>
        <w:numPr>
          <w:ilvl w:val="0"/>
          <w:numId w:val="2"/>
        </w:numPr>
        <w:spacing w:after="120" w:line="240" w:lineRule="auto"/>
        <w:ind w:left="425" w:hanging="425"/>
        <w:jc w:val="both"/>
        <w:rPr>
          <w:rFonts w:ascii="Museo Sans 300" w:eastAsia="Times New Roman" w:hAnsi="Museo Sans 300"/>
          <w:b/>
          <w:lang w:val="es-MX" w:eastAsia="es-ES"/>
        </w:rPr>
      </w:pPr>
      <w:r w:rsidRPr="00BC62B6">
        <w:rPr>
          <w:rFonts w:ascii="Museo Sans 300" w:eastAsia="Times New Roman" w:hAnsi="Museo Sans 300"/>
          <w:b/>
          <w:lang w:val="es-MX" w:eastAsia="es-ES"/>
        </w:rPr>
        <w:t>Dictamen de Invalidez:</w:t>
      </w:r>
      <w:r w:rsidRPr="00BC62B6">
        <w:rPr>
          <w:rFonts w:ascii="Museo Sans 300" w:hAnsi="Museo Sans 300"/>
        </w:rPr>
        <w:t xml:space="preserve"> </w:t>
      </w:r>
      <w:r w:rsidRPr="00BC62B6">
        <w:rPr>
          <w:rFonts w:ascii="Museo Sans 300" w:eastAsia="Times New Roman" w:hAnsi="Museo Sans 300"/>
          <w:lang w:val="es-MX" w:eastAsia="es-ES"/>
        </w:rPr>
        <w:t xml:space="preserve">Dictamen pericial que contiene los acuerdos de la Comisión Calificadora de Invalidez constituida en sesión, referente a una solicitud de evaluación de invalidez: </w:t>
      </w:r>
    </w:p>
    <w:p w14:paraId="791F6B37" w14:textId="77777777" w:rsidR="001E2492" w:rsidRPr="00BC62B6" w:rsidRDefault="001E2492" w:rsidP="003547F1">
      <w:pPr>
        <w:pStyle w:val="Prrafodelista"/>
        <w:widowControl w:val="0"/>
        <w:numPr>
          <w:ilvl w:val="1"/>
          <w:numId w:val="4"/>
        </w:numPr>
        <w:autoSpaceDE w:val="0"/>
        <w:autoSpaceDN w:val="0"/>
        <w:adjustRightInd w:val="0"/>
        <w:spacing w:after="0" w:line="240" w:lineRule="auto"/>
        <w:ind w:left="993" w:hanging="284"/>
        <w:contextualSpacing w:val="0"/>
        <w:jc w:val="both"/>
        <w:rPr>
          <w:rFonts w:ascii="Museo Sans 300" w:eastAsia="Times New Roman" w:hAnsi="Museo Sans 300"/>
          <w:lang w:val="es-MX" w:eastAsia="es-ES"/>
        </w:rPr>
      </w:pPr>
      <w:r w:rsidRPr="00BC62B6">
        <w:rPr>
          <w:rFonts w:ascii="Museo Sans 300" w:eastAsia="Times New Roman" w:hAnsi="Museo Sans 300"/>
          <w:lang w:val="es-MX" w:eastAsia="es-ES"/>
        </w:rPr>
        <w:t>Primer Dictamen: Acuerdo de la Comisión Calificadora de Invalidez que determina el menoscabo en la capacidad funcional que presenta un afiliado o beneficiario para realizar un trabajo remunerado;</w:t>
      </w:r>
    </w:p>
    <w:p w14:paraId="45611F48" w14:textId="77777777" w:rsidR="001E2492" w:rsidRPr="00BC62B6" w:rsidRDefault="001E2492" w:rsidP="003547F1">
      <w:pPr>
        <w:pStyle w:val="Prrafodelista"/>
        <w:numPr>
          <w:ilvl w:val="1"/>
          <w:numId w:val="4"/>
        </w:numPr>
        <w:autoSpaceDE w:val="0"/>
        <w:autoSpaceDN w:val="0"/>
        <w:adjustRightInd w:val="0"/>
        <w:spacing w:after="140" w:line="240" w:lineRule="auto"/>
        <w:ind w:left="993" w:hanging="284"/>
        <w:jc w:val="both"/>
        <w:rPr>
          <w:rFonts w:ascii="Museo Sans 300" w:eastAsia="Times New Roman" w:hAnsi="Museo Sans 300"/>
          <w:lang w:val="es-MX" w:eastAsia="es-ES"/>
        </w:rPr>
      </w:pPr>
      <w:r w:rsidRPr="00BC62B6">
        <w:rPr>
          <w:rFonts w:ascii="Museo Sans 300" w:eastAsia="Times New Roman" w:hAnsi="Museo Sans 300"/>
          <w:lang w:val="es-MX" w:eastAsia="es-ES"/>
        </w:rPr>
        <w:t>Segundo Dictamen: Acuerdo de la Comisión Calificadora de Invalidez que ratifica o modifica el menoscabo determinado en primer dictamen; y</w:t>
      </w:r>
    </w:p>
    <w:p w14:paraId="39F9E233" w14:textId="77777777" w:rsidR="001E2492" w:rsidRPr="00BC62B6" w:rsidRDefault="001E2492" w:rsidP="003547F1">
      <w:pPr>
        <w:pStyle w:val="Prrafodelista"/>
        <w:widowControl w:val="0"/>
        <w:numPr>
          <w:ilvl w:val="1"/>
          <w:numId w:val="4"/>
        </w:numPr>
        <w:autoSpaceDE w:val="0"/>
        <w:autoSpaceDN w:val="0"/>
        <w:adjustRightInd w:val="0"/>
        <w:spacing w:after="0" w:line="240" w:lineRule="auto"/>
        <w:ind w:left="993" w:hanging="284"/>
        <w:jc w:val="both"/>
        <w:rPr>
          <w:rFonts w:ascii="Museo Sans 300" w:eastAsia="Times New Roman" w:hAnsi="Museo Sans 300"/>
          <w:lang w:val="es-MX" w:eastAsia="es-ES"/>
        </w:rPr>
      </w:pPr>
      <w:r w:rsidRPr="00BC62B6">
        <w:rPr>
          <w:rFonts w:ascii="Museo Sans 300" w:eastAsia="Times New Roman" w:hAnsi="Museo Sans 300"/>
          <w:lang w:val="es-MX" w:eastAsia="es-ES"/>
        </w:rPr>
        <w:t>Otro dictamen: Acuerdo de la Comisión Calificadora de Invalidez ante una nueva solicitud de evaluación por agravamiento o mejoría de invalidez, después de emitido un segundo dictamen de invalidez parcial o total.</w:t>
      </w:r>
    </w:p>
    <w:p w14:paraId="42679E96" w14:textId="77777777" w:rsidR="001E2492" w:rsidRPr="00BC62B6" w:rsidRDefault="001E2492" w:rsidP="003547F1">
      <w:pPr>
        <w:numPr>
          <w:ilvl w:val="0"/>
          <w:numId w:val="2"/>
        </w:numPr>
        <w:spacing w:after="0" w:line="240" w:lineRule="auto"/>
        <w:ind w:left="425" w:hanging="425"/>
        <w:jc w:val="both"/>
        <w:rPr>
          <w:rFonts w:ascii="Museo Sans 300" w:hAnsi="Museo Sans 300"/>
        </w:rPr>
      </w:pPr>
      <w:r w:rsidRPr="00BC62B6">
        <w:rPr>
          <w:rFonts w:ascii="Museo Sans 300" w:hAnsi="Museo Sans 300"/>
          <w:b/>
        </w:rPr>
        <w:t>Dictamen Ejecutoriado:</w:t>
      </w:r>
      <w:r w:rsidRPr="00BC62B6">
        <w:rPr>
          <w:rFonts w:ascii="Museo Sans 300" w:hAnsi="Museo Sans 300"/>
        </w:rPr>
        <w:t xml:space="preserve"> Dictamen emitido por la Comisión Calificadora de Invalidez respecto del cual han transcurrido quince días hábiles después de notificado a las partes, sin haberse recibido reclamo en su contra, o que habiéndose presentado reclamo, éste ha sido resuelto por la Comisión Calificadora de Invalidez;</w:t>
      </w:r>
    </w:p>
    <w:p w14:paraId="1C3BB517" w14:textId="77777777" w:rsidR="003547F1" w:rsidRPr="00BC62B6" w:rsidRDefault="003547F1" w:rsidP="003547F1">
      <w:pPr>
        <w:numPr>
          <w:ilvl w:val="0"/>
          <w:numId w:val="2"/>
        </w:numPr>
        <w:spacing w:after="0" w:line="240" w:lineRule="auto"/>
        <w:ind w:left="425" w:hanging="425"/>
        <w:jc w:val="both"/>
        <w:rPr>
          <w:rFonts w:ascii="Museo Sans 300" w:eastAsia="Times New Roman" w:hAnsi="Museo Sans 300" w:cs="Calibri"/>
          <w:lang w:eastAsia="es-MX"/>
        </w:rPr>
      </w:pPr>
      <w:r w:rsidRPr="00BC62B6">
        <w:rPr>
          <w:rFonts w:ascii="Museo Sans 300" w:hAnsi="Museo Sans 300"/>
          <w:b/>
        </w:rPr>
        <w:t>DIGESTYC:</w:t>
      </w:r>
      <w:r w:rsidRPr="00BC62B6">
        <w:rPr>
          <w:rFonts w:ascii="Museo Sans 300" w:hAnsi="Museo Sans 300"/>
        </w:rPr>
        <w:t xml:space="preserve"> Dirección General de Estadística y Censos;</w:t>
      </w:r>
    </w:p>
    <w:p w14:paraId="399EE99B" w14:textId="77777777" w:rsidR="00CA6C2C" w:rsidRPr="00BC62B6" w:rsidRDefault="00CA6C2C"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DUI:</w:t>
      </w:r>
      <w:r w:rsidRPr="00BC62B6">
        <w:rPr>
          <w:rFonts w:ascii="Museo Sans 300" w:eastAsia="Times New Roman" w:hAnsi="Museo Sans 300" w:cs="Times New Roman"/>
          <w:lang w:val="es-MX" w:eastAsia="es-ES"/>
        </w:rPr>
        <w:t xml:space="preserve"> Documento Único de Identidad</w:t>
      </w:r>
      <w:r w:rsidR="004E2A56" w:rsidRPr="00BC62B6">
        <w:rPr>
          <w:rFonts w:ascii="Museo Sans 300" w:eastAsia="Times New Roman" w:hAnsi="Museo Sans 300" w:cs="Times New Roman"/>
          <w:lang w:val="es-MX" w:eastAsia="es-ES"/>
        </w:rPr>
        <w:t>;</w:t>
      </w:r>
      <w:r w:rsidRPr="00BC62B6">
        <w:rPr>
          <w:rFonts w:ascii="Museo Sans 300" w:eastAsia="Times New Roman" w:hAnsi="Museo Sans 300" w:cs="Times New Roman"/>
          <w:lang w:val="es-MX" w:eastAsia="es-ES"/>
        </w:rPr>
        <w:t xml:space="preserve"> </w:t>
      </w:r>
    </w:p>
    <w:p w14:paraId="2074A645"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lastRenderedPageBreak/>
        <w:t>Edad legal:</w:t>
      </w:r>
      <w:r w:rsidRPr="00BC62B6">
        <w:rPr>
          <w:rFonts w:ascii="Museo Sans 300" w:eastAsia="Times New Roman" w:hAnsi="Museo Sans 300" w:cs="Times New Roman"/>
          <w:lang w:val="es-MX" w:eastAsia="es-ES"/>
        </w:rPr>
        <w:t xml:space="preserve"> Edad cumplida que posibilita a un afiliado optar a un beneficio por vejez, de acuerdo a lo establecido en los artículos 104, 126, 126-A y 126-B de la Ley del Sistema de Ahorro para Pensiones;</w:t>
      </w:r>
    </w:p>
    <w:p w14:paraId="361B5911" w14:textId="77777777" w:rsidR="00395A1B" w:rsidRPr="00BC62B6" w:rsidRDefault="00395A1B" w:rsidP="00395A1B">
      <w:pPr>
        <w:numPr>
          <w:ilvl w:val="0"/>
          <w:numId w:val="2"/>
        </w:numPr>
        <w:spacing w:after="0" w:line="240" w:lineRule="auto"/>
        <w:ind w:left="425" w:hanging="425"/>
        <w:jc w:val="both"/>
        <w:rPr>
          <w:rFonts w:ascii="Museo Sans 300" w:hAnsi="Museo Sans 300"/>
          <w:spacing w:val="-3"/>
          <w:lang w:val="x-none"/>
        </w:rPr>
      </w:pPr>
      <w:r w:rsidRPr="00BC62B6">
        <w:rPr>
          <w:rFonts w:ascii="Museo Sans 300" w:hAnsi="Museo Sans 300"/>
          <w:b/>
          <w:spacing w:val="-3"/>
        </w:rPr>
        <w:t>Fecha de Otorgamiento</w:t>
      </w:r>
      <w:r w:rsidRPr="00BC62B6">
        <w:rPr>
          <w:rFonts w:ascii="Museo Sans 300" w:hAnsi="Museo Sans 300"/>
          <w:spacing w:val="-3"/>
        </w:rPr>
        <w:t>: Fecha en que se realiza el primer pago de</w:t>
      </w:r>
      <w:r w:rsidR="0053799E" w:rsidRPr="00BC62B6">
        <w:rPr>
          <w:rFonts w:ascii="Museo Sans 300" w:hAnsi="Museo Sans 300"/>
          <w:spacing w:val="-3"/>
        </w:rPr>
        <w:t>l beneficio definido;</w:t>
      </w:r>
      <w:r w:rsidRPr="00BC62B6">
        <w:rPr>
          <w:rFonts w:ascii="Museo Sans 300" w:hAnsi="Museo Sans 300"/>
          <w:spacing w:val="-3"/>
        </w:rPr>
        <w:t xml:space="preserve"> </w:t>
      </w:r>
    </w:p>
    <w:p w14:paraId="5234BD43"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FSV:</w:t>
      </w:r>
      <w:r w:rsidRPr="00BC62B6">
        <w:rPr>
          <w:rFonts w:ascii="Museo Sans 300" w:eastAsia="Times New Roman" w:hAnsi="Museo Sans 300" w:cs="Times New Roman"/>
          <w:lang w:val="es-MX" w:eastAsia="es-ES"/>
        </w:rPr>
        <w:t xml:space="preserve"> Fondo Social para la Vivienda;</w:t>
      </w:r>
    </w:p>
    <w:p w14:paraId="4C4D963F" w14:textId="77777777" w:rsidR="00395A1B" w:rsidRPr="00BC62B6" w:rsidRDefault="00395A1B" w:rsidP="00395A1B">
      <w:pPr>
        <w:numPr>
          <w:ilvl w:val="0"/>
          <w:numId w:val="2"/>
        </w:numPr>
        <w:spacing w:after="0" w:line="240" w:lineRule="auto"/>
        <w:ind w:left="425" w:hanging="425"/>
        <w:jc w:val="both"/>
        <w:rPr>
          <w:rFonts w:ascii="Museo Sans 300" w:hAnsi="Museo Sans 300"/>
          <w:spacing w:val="-3"/>
          <w:lang w:val="x-none"/>
        </w:rPr>
      </w:pPr>
      <w:r w:rsidRPr="00BC62B6">
        <w:rPr>
          <w:rFonts w:ascii="Museo Sans 300" w:hAnsi="Museo Sans 300"/>
          <w:b/>
          <w:spacing w:val="-3"/>
        </w:rPr>
        <w:t>HL</w:t>
      </w:r>
      <w:r w:rsidRPr="00BC62B6">
        <w:rPr>
          <w:rFonts w:ascii="Museo Sans 300" w:hAnsi="Museo Sans 300"/>
          <w:spacing w:val="-3"/>
          <w:lang w:val="x-none"/>
        </w:rPr>
        <w:t xml:space="preserve">: </w:t>
      </w:r>
      <w:r w:rsidR="00CA6C2C" w:rsidRPr="00BC62B6">
        <w:rPr>
          <w:rFonts w:ascii="Museo Sans 300" w:hAnsi="Museo Sans 300"/>
        </w:rPr>
        <w:t>Historial Laboral Individual del Afiliado</w:t>
      </w:r>
      <w:r w:rsidRPr="00BC62B6">
        <w:rPr>
          <w:rFonts w:ascii="Museo Sans 300" w:hAnsi="Museo Sans 300"/>
          <w:spacing w:val="-3"/>
        </w:rPr>
        <w:t>;</w:t>
      </w:r>
    </w:p>
    <w:p w14:paraId="5789BFBC" w14:textId="77777777" w:rsidR="003547F1" w:rsidRPr="00BC62B6" w:rsidRDefault="003547F1"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IBC: </w:t>
      </w:r>
      <w:r w:rsidRPr="00BC62B6">
        <w:rPr>
          <w:rFonts w:ascii="Museo Sans 300" w:eastAsia="Times New Roman" w:hAnsi="Museo Sans 300" w:cs="Times New Roman"/>
          <w:lang w:val="es-MX" w:eastAsia="es-ES"/>
        </w:rPr>
        <w:t>Ingreso Base de Cotización;</w:t>
      </w:r>
      <w:r w:rsidRPr="00BC62B6">
        <w:rPr>
          <w:rFonts w:ascii="Museo Sans 300" w:eastAsia="Times New Roman" w:hAnsi="Museo Sans 300" w:cs="Times New Roman"/>
          <w:b/>
          <w:lang w:val="es-MX" w:eastAsia="es-ES"/>
        </w:rPr>
        <w:t xml:space="preserve"> </w:t>
      </w:r>
    </w:p>
    <w:p w14:paraId="5A8D68C3" w14:textId="77777777" w:rsidR="003547F1" w:rsidRPr="00BC62B6" w:rsidRDefault="003547F1"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INPEP: </w:t>
      </w:r>
      <w:r w:rsidRPr="00BC62B6">
        <w:rPr>
          <w:rFonts w:ascii="Museo Sans 300" w:eastAsia="Times New Roman" w:hAnsi="Museo Sans 300" w:cs="Times New Roman"/>
          <w:lang w:val="es-MX" w:eastAsia="es-ES"/>
        </w:rPr>
        <w:t>Instituto Nacional de Pensiones de los Empleados Públicos;</w:t>
      </w:r>
    </w:p>
    <w:p w14:paraId="7DF8D608" w14:textId="77777777" w:rsidR="003547F1" w:rsidRPr="00BC62B6" w:rsidRDefault="003547F1"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 xml:space="preserve">Institución Previsional: </w:t>
      </w:r>
      <w:r w:rsidRPr="00BC62B6">
        <w:rPr>
          <w:rFonts w:ascii="Museo Sans 300" w:eastAsia="Times New Roman" w:hAnsi="Museo Sans 300" w:cs="Times New Roman"/>
          <w:lang w:val="es-MX" w:eastAsia="es-ES"/>
        </w:rPr>
        <w:t xml:space="preserve">Instituto Salvadoreño del Seguro Social, Instituto Nacional de Pensiones de los Empleados Públicos o </w:t>
      </w:r>
      <w:r w:rsidR="00D22EAA" w:rsidRPr="00BC62B6">
        <w:rPr>
          <w:rFonts w:ascii="Museo Sans 300" w:eastAsia="Times New Roman" w:hAnsi="Museo Sans 300" w:cs="Times New Roman"/>
          <w:lang w:val="es-MX" w:eastAsia="es-ES"/>
        </w:rPr>
        <w:t>Institución Administradora</w:t>
      </w:r>
      <w:r w:rsidRPr="00BC62B6">
        <w:rPr>
          <w:rFonts w:ascii="Museo Sans 300" w:eastAsia="Times New Roman" w:hAnsi="Museo Sans 300" w:cs="Times New Roman"/>
          <w:lang w:val="es-MX" w:eastAsia="es-ES"/>
        </w:rPr>
        <w:t xml:space="preserve"> de Fondos de Pensiones;</w:t>
      </w:r>
    </w:p>
    <w:p w14:paraId="4E37DEE7" w14:textId="77777777" w:rsidR="003547F1" w:rsidRPr="00BC62B6" w:rsidRDefault="003547F1" w:rsidP="00E82852">
      <w:pPr>
        <w:widowControl w:val="0"/>
        <w:numPr>
          <w:ilvl w:val="0"/>
          <w:numId w:val="2"/>
        </w:numPr>
        <w:spacing w:after="0" w:line="240" w:lineRule="auto"/>
        <w:ind w:left="425" w:hanging="425"/>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Institutos Previsionales: </w:t>
      </w:r>
      <w:r w:rsidRPr="00BC62B6">
        <w:rPr>
          <w:rFonts w:ascii="Museo Sans 300" w:eastAsia="Times New Roman" w:hAnsi="Museo Sans 300" w:cs="Times New Roman"/>
          <w:lang w:val="es-MX" w:eastAsia="es-ES"/>
        </w:rPr>
        <w:t>Instituto Salvadoreño del Seguro Social e Instituto Nacional de Pensiones de los Empleados Públicos;</w:t>
      </w:r>
    </w:p>
    <w:p w14:paraId="506F1045" w14:textId="77777777" w:rsidR="003547F1" w:rsidRPr="00BC62B6" w:rsidRDefault="003547F1"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IPC: </w:t>
      </w:r>
      <w:r w:rsidRPr="00BC62B6">
        <w:rPr>
          <w:rFonts w:ascii="Museo Sans 300" w:eastAsia="Times New Roman" w:hAnsi="Museo Sans 300" w:cs="Times New Roman"/>
          <w:lang w:val="es-MX" w:eastAsia="es-ES"/>
        </w:rPr>
        <w:t>Índice de Precios al Consumidor;</w:t>
      </w:r>
    </w:p>
    <w:p w14:paraId="4FD0046D" w14:textId="77777777" w:rsidR="003547F1" w:rsidRPr="00BC62B6" w:rsidRDefault="003547F1"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ISSS: </w:t>
      </w:r>
      <w:r w:rsidRPr="00BC62B6">
        <w:rPr>
          <w:rFonts w:ascii="Museo Sans 300" w:eastAsia="Times New Roman" w:hAnsi="Museo Sans 300" w:cs="Times New Roman"/>
          <w:lang w:val="es-MX" w:eastAsia="es-ES"/>
        </w:rPr>
        <w:t>Instituto Salvadoreño del Seguro Social;</w:t>
      </w:r>
    </w:p>
    <w:p w14:paraId="7A46AFDF" w14:textId="77777777" w:rsidR="00395A1B" w:rsidRPr="00BC62B6" w:rsidRDefault="00395A1B" w:rsidP="003547F1">
      <w:pPr>
        <w:numPr>
          <w:ilvl w:val="0"/>
          <w:numId w:val="2"/>
        </w:numPr>
        <w:spacing w:after="0" w:line="240" w:lineRule="auto"/>
        <w:ind w:left="425" w:hanging="425"/>
        <w:jc w:val="both"/>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IVM: </w:t>
      </w:r>
      <w:r w:rsidRPr="00BC62B6">
        <w:rPr>
          <w:rFonts w:ascii="Museo Sans 300" w:eastAsia="Times New Roman" w:hAnsi="Museo Sans 300" w:cs="Times New Roman"/>
          <w:lang w:val="es-MX" w:eastAsia="es-ES"/>
        </w:rPr>
        <w:t>Invalidez, Vejez y Muerte;</w:t>
      </w:r>
    </w:p>
    <w:p w14:paraId="04D5FBE5"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Ley SAP</w:t>
      </w:r>
      <w:r w:rsidRPr="00BC62B6">
        <w:rPr>
          <w:rFonts w:ascii="Museo Sans 300" w:eastAsia="Times New Roman" w:hAnsi="Museo Sans 300" w:cs="Times New Roman"/>
          <w:lang w:val="es-MX" w:eastAsia="es-ES"/>
        </w:rPr>
        <w:t>: Ley del Sistema de Ahorro para Pensiones;</w:t>
      </w:r>
    </w:p>
    <w:p w14:paraId="202D39AA" w14:textId="77777777" w:rsidR="003547F1" w:rsidRPr="00BC62B6" w:rsidRDefault="003547F1" w:rsidP="003547F1">
      <w:pPr>
        <w:numPr>
          <w:ilvl w:val="0"/>
          <w:numId w:val="2"/>
        </w:numPr>
        <w:spacing w:after="0" w:line="240" w:lineRule="auto"/>
        <w:ind w:left="425" w:hanging="425"/>
        <w:jc w:val="both"/>
        <w:rPr>
          <w:rFonts w:ascii="Museo Sans 300" w:hAnsi="Museo Sans 300" w:cs="Arial"/>
          <w:bCs/>
        </w:rPr>
      </w:pPr>
      <w:r w:rsidRPr="00BC62B6">
        <w:rPr>
          <w:rFonts w:ascii="Museo Sans 300" w:eastAsia="Times New Roman" w:hAnsi="Museo Sans 300" w:cs="Times New Roman"/>
          <w:b/>
          <w:lang w:val="es-MX" w:eastAsia="es-ES"/>
        </w:rPr>
        <w:t>NUP:</w:t>
      </w:r>
      <w:r w:rsidRPr="00BC62B6">
        <w:rPr>
          <w:rFonts w:ascii="Museo Sans 300" w:eastAsia="Times New Roman" w:hAnsi="Museo Sans 300" w:cs="Times New Roman"/>
          <w:lang w:val="es-MX" w:eastAsia="es-ES"/>
        </w:rPr>
        <w:t xml:space="preserve"> Número Único Previsional;</w:t>
      </w:r>
      <w:r w:rsidRPr="00BC62B6">
        <w:rPr>
          <w:rFonts w:ascii="Museo Sans 300" w:eastAsia="Times New Roman" w:hAnsi="Museo Sans 300" w:cs="Times New Roman"/>
          <w:b/>
          <w:lang w:val="es-MX" w:eastAsia="es-ES"/>
        </w:rPr>
        <w:t xml:space="preserve"> </w:t>
      </w:r>
    </w:p>
    <w:p w14:paraId="0209EE73"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SAP:</w:t>
      </w:r>
      <w:r w:rsidRPr="00BC62B6">
        <w:rPr>
          <w:rFonts w:ascii="Museo Sans 300" w:eastAsia="Times New Roman" w:hAnsi="Museo Sans 300" w:cs="Times New Roman"/>
          <w:lang w:val="es-MX" w:eastAsia="es-ES"/>
        </w:rPr>
        <w:t xml:space="preserve"> Sistema de Ahorro para Pensiones;</w:t>
      </w:r>
      <w:r w:rsidR="00586E24" w:rsidRPr="00BC62B6">
        <w:rPr>
          <w:rFonts w:ascii="Museo Sans 300" w:eastAsia="Times New Roman" w:hAnsi="Museo Sans 300" w:cs="Times New Roman"/>
          <w:lang w:val="es-MX" w:eastAsia="es-ES"/>
        </w:rPr>
        <w:t xml:space="preserve"> </w:t>
      </w:r>
    </w:p>
    <w:p w14:paraId="520D7463" w14:textId="77777777" w:rsidR="003547F1" w:rsidRPr="00BC62B6" w:rsidRDefault="003547F1" w:rsidP="003547F1">
      <w:pPr>
        <w:numPr>
          <w:ilvl w:val="0"/>
          <w:numId w:val="2"/>
        </w:numPr>
        <w:spacing w:after="0" w:line="240" w:lineRule="auto"/>
        <w:ind w:left="425" w:hanging="425"/>
        <w:jc w:val="both"/>
        <w:rPr>
          <w:rFonts w:ascii="Museo Sans 300" w:hAnsi="Museo Sans 300" w:cs="Arial"/>
          <w:bCs/>
        </w:rPr>
      </w:pPr>
      <w:r w:rsidRPr="00BC62B6">
        <w:rPr>
          <w:rFonts w:ascii="Museo Sans 300" w:eastAsia="Arial Narrow" w:hAnsi="Museo Sans 300" w:cs="Arial"/>
          <w:b/>
        </w:rPr>
        <w:t>SBR:</w:t>
      </w:r>
      <w:r w:rsidRPr="00BC62B6">
        <w:rPr>
          <w:rFonts w:ascii="Museo Sans 300" w:hAnsi="Museo Sans 300" w:cs="Arial"/>
          <w:bCs/>
        </w:rPr>
        <w:t xml:space="preserve"> Salario Básico Regulador;</w:t>
      </w:r>
    </w:p>
    <w:p w14:paraId="6936E629" w14:textId="77777777" w:rsidR="00395A1B" w:rsidRPr="00BC62B6" w:rsidRDefault="00395A1B" w:rsidP="003547F1">
      <w:pPr>
        <w:numPr>
          <w:ilvl w:val="0"/>
          <w:numId w:val="2"/>
        </w:numPr>
        <w:spacing w:after="0" w:line="240" w:lineRule="auto"/>
        <w:ind w:left="425" w:hanging="425"/>
        <w:jc w:val="both"/>
        <w:rPr>
          <w:rFonts w:ascii="Museo Sans 300" w:hAnsi="Museo Sans 300" w:cs="Arial"/>
          <w:bCs/>
        </w:rPr>
      </w:pPr>
      <w:r w:rsidRPr="00BC62B6">
        <w:rPr>
          <w:rFonts w:ascii="Museo Sans 300" w:hAnsi="Museo Sans 300" w:cs="Arial"/>
          <w:b/>
          <w:bCs/>
        </w:rPr>
        <w:t>SPB:</w:t>
      </w:r>
      <w:r w:rsidRPr="00BC62B6">
        <w:rPr>
          <w:rFonts w:ascii="Museo Sans 300" w:hAnsi="Museo Sans 300" w:cs="Arial"/>
          <w:bCs/>
        </w:rPr>
        <w:t xml:space="preserve"> Salario Promedio Base;</w:t>
      </w:r>
    </w:p>
    <w:p w14:paraId="7A28AED3" w14:textId="77777777" w:rsidR="003547F1" w:rsidRPr="00BC62B6" w:rsidRDefault="003547F1" w:rsidP="003547F1">
      <w:pPr>
        <w:numPr>
          <w:ilvl w:val="0"/>
          <w:numId w:val="2"/>
        </w:numPr>
        <w:spacing w:after="0" w:line="240" w:lineRule="auto"/>
        <w:ind w:left="425" w:hanging="425"/>
        <w:jc w:val="both"/>
        <w:rPr>
          <w:rFonts w:ascii="Museo Sans 300" w:hAnsi="Museo Sans 300" w:cs="Arial"/>
          <w:bCs/>
        </w:rPr>
      </w:pPr>
      <w:r w:rsidRPr="00BC62B6">
        <w:rPr>
          <w:rFonts w:ascii="Museo Sans 300" w:eastAsia="Arial Narrow" w:hAnsi="Museo Sans 300" w:cs="Arial"/>
          <w:b/>
        </w:rPr>
        <w:t>SPP:</w:t>
      </w:r>
      <w:r w:rsidRPr="00BC62B6">
        <w:rPr>
          <w:rFonts w:ascii="Museo Sans 300" w:hAnsi="Museo Sans 300" w:cs="Arial"/>
          <w:bCs/>
        </w:rPr>
        <w:t xml:space="preserve"> </w:t>
      </w:r>
      <w:r w:rsidR="00395A1B" w:rsidRPr="00BC62B6">
        <w:rPr>
          <w:rFonts w:ascii="Museo Sans 300" w:hAnsi="Museo Sans 300" w:cs="Arial"/>
          <w:bCs/>
        </w:rPr>
        <w:t xml:space="preserve">Sistema de Pensiones Público; </w:t>
      </w:r>
    </w:p>
    <w:p w14:paraId="05C7BF21" w14:textId="77777777" w:rsidR="00912F25" w:rsidRPr="00BC62B6" w:rsidRDefault="00912F25" w:rsidP="003547F1">
      <w:pPr>
        <w:numPr>
          <w:ilvl w:val="0"/>
          <w:numId w:val="2"/>
        </w:numPr>
        <w:spacing w:after="0" w:line="240" w:lineRule="auto"/>
        <w:ind w:left="425" w:hanging="425"/>
        <w:jc w:val="both"/>
        <w:rPr>
          <w:rFonts w:ascii="Museo Sans 300" w:eastAsia="Times New Roman" w:hAnsi="Museo Sans 300" w:cs="Times New Roman"/>
          <w:lang w:val="es-MX" w:eastAsia="es-ES"/>
        </w:rPr>
      </w:pPr>
      <w:r w:rsidRPr="00BC62B6">
        <w:rPr>
          <w:rFonts w:ascii="Museo Sans 300" w:eastAsia="Times New Roman" w:hAnsi="Museo Sans 300" w:cs="Times New Roman"/>
          <w:b/>
          <w:lang w:val="es-MX" w:eastAsia="es-ES"/>
        </w:rPr>
        <w:t>Superintendencia:</w:t>
      </w:r>
      <w:r w:rsidRPr="00BC62B6">
        <w:rPr>
          <w:rFonts w:ascii="Museo Sans 300" w:eastAsia="Times New Roman" w:hAnsi="Museo Sans 300" w:cs="Times New Roman"/>
          <w:lang w:val="es-MX" w:eastAsia="es-ES"/>
        </w:rPr>
        <w:t xml:space="preserve"> Superint</w:t>
      </w:r>
      <w:r w:rsidR="00395A1B" w:rsidRPr="00BC62B6">
        <w:rPr>
          <w:rFonts w:ascii="Museo Sans 300" w:eastAsia="Times New Roman" w:hAnsi="Museo Sans 300" w:cs="Times New Roman"/>
          <w:lang w:val="es-MX" w:eastAsia="es-ES"/>
        </w:rPr>
        <w:t>endencia del Sistema Financiero;</w:t>
      </w:r>
    </w:p>
    <w:p w14:paraId="5AFC0CCF" w14:textId="77777777" w:rsidR="00395A1B" w:rsidRPr="00BC62B6" w:rsidRDefault="00395A1B" w:rsidP="00395A1B">
      <w:pPr>
        <w:numPr>
          <w:ilvl w:val="0"/>
          <w:numId w:val="2"/>
        </w:numPr>
        <w:tabs>
          <w:tab w:val="left" w:pos="-720"/>
        </w:tabs>
        <w:suppressAutoHyphens/>
        <w:spacing w:after="0" w:line="240" w:lineRule="auto"/>
        <w:ind w:left="425" w:hanging="425"/>
        <w:contextualSpacing/>
        <w:jc w:val="both"/>
        <w:rPr>
          <w:rFonts w:ascii="Museo Sans 300" w:hAnsi="Museo Sans 300"/>
          <w:spacing w:val="-3"/>
          <w:lang w:val="x-none"/>
        </w:rPr>
      </w:pPr>
      <w:r w:rsidRPr="00BC62B6">
        <w:rPr>
          <w:rFonts w:ascii="Museo Sans 300" w:hAnsi="Museo Sans 300"/>
          <w:b/>
          <w:spacing w:val="-3"/>
          <w:lang w:val="x-none"/>
        </w:rPr>
        <w:t>TIBP</w:t>
      </w:r>
      <w:r w:rsidRPr="00BC62B6">
        <w:rPr>
          <w:rFonts w:ascii="Museo Sans 300" w:hAnsi="Museo Sans 300"/>
          <w:spacing w:val="-3"/>
          <w:lang w:val="x-none"/>
        </w:rPr>
        <w:t>:</w:t>
      </w:r>
      <w:r w:rsidR="00CC54D6" w:rsidRPr="00BC62B6">
        <w:rPr>
          <w:rFonts w:ascii="Museo Sans 300" w:hAnsi="Museo Sans 300"/>
          <w:spacing w:val="-3"/>
          <w:lang w:val="es-MX"/>
        </w:rPr>
        <w:t xml:space="preserve"> </w:t>
      </w:r>
      <w:r w:rsidRPr="00BC62B6">
        <w:rPr>
          <w:rFonts w:ascii="Museo Sans 300" w:hAnsi="Museo Sans 300"/>
          <w:spacing w:val="-3"/>
          <w:lang w:val="x-none"/>
        </w:rPr>
        <w:t>Tasa de Interés Básica Pasiva Promedio Ponderado del Sistema Financier</w:t>
      </w:r>
      <w:r w:rsidRPr="00BC62B6">
        <w:rPr>
          <w:rFonts w:ascii="Museo Sans 300" w:hAnsi="Museo Sans 300"/>
          <w:spacing w:val="-3"/>
        </w:rPr>
        <w:t>o; y</w:t>
      </w:r>
    </w:p>
    <w:p w14:paraId="12844768" w14:textId="77777777" w:rsidR="00395A1B" w:rsidRPr="00BC62B6" w:rsidRDefault="00395A1B" w:rsidP="00395A1B">
      <w:pPr>
        <w:numPr>
          <w:ilvl w:val="0"/>
          <w:numId w:val="2"/>
        </w:numPr>
        <w:tabs>
          <w:tab w:val="left" w:pos="-720"/>
        </w:tabs>
        <w:suppressAutoHyphens/>
        <w:spacing w:after="0" w:line="240" w:lineRule="auto"/>
        <w:ind w:left="425" w:hanging="425"/>
        <w:contextualSpacing/>
        <w:jc w:val="both"/>
        <w:rPr>
          <w:rFonts w:ascii="Museo Sans 300" w:hAnsi="Museo Sans 300"/>
          <w:spacing w:val="-3"/>
          <w:lang w:val="x-none"/>
        </w:rPr>
      </w:pPr>
      <w:r w:rsidRPr="00BC62B6">
        <w:rPr>
          <w:rFonts w:ascii="Museo Sans 300" w:hAnsi="Museo Sans 300"/>
          <w:b/>
          <w:spacing w:val="-3"/>
          <w:lang w:val="x-none"/>
        </w:rPr>
        <w:t>Ventanilla Única</w:t>
      </w:r>
      <w:r w:rsidRPr="00BC62B6">
        <w:rPr>
          <w:rFonts w:ascii="Museo Sans 300" w:hAnsi="Museo Sans 300"/>
          <w:spacing w:val="-3"/>
          <w:lang w:val="x-none"/>
        </w:rPr>
        <w:t xml:space="preserve">: Oficina que centraliza la emisión del historial laboral que acredita en base al tiempo de servicio y cotizaciones realizadas a los institutos. </w:t>
      </w:r>
    </w:p>
    <w:p w14:paraId="77B40AF6" w14:textId="77777777" w:rsidR="001E2492" w:rsidRPr="00BC62B6" w:rsidRDefault="001E2492" w:rsidP="00595CF1">
      <w:pPr>
        <w:spacing w:after="0"/>
        <w:rPr>
          <w:rFonts w:ascii="Museo Sans 300" w:eastAsia="Times New Roman" w:hAnsi="Museo Sans 300" w:cs="Times New Roman"/>
          <w:lang w:val="es-MX" w:eastAsia="es-ES"/>
        </w:rPr>
      </w:pPr>
    </w:p>
    <w:p w14:paraId="511589AF" w14:textId="77777777" w:rsidR="006E274B" w:rsidRPr="00BC62B6" w:rsidRDefault="006E274B" w:rsidP="00595CF1">
      <w:pPr>
        <w:spacing w:after="0"/>
        <w:rPr>
          <w:rFonts w:ascii="Museo Sans 300" w:eastAsia="Times New Roman" w:hAnsi="Museo Sans 300" w:cs="Times New Roman"/>
          <w:lang w:val="es-MX" w:eastAsia="es-ES"/>
        </w:rPr>
      </w:pPr>
    </w:p>
    <w:p w14:paraId="424FE467" w14:textId="77777777" w:rsidR="00350616" w:rsidRPr="00BC62B6" w:rsidRDefault="00812BC0" w:rsidP="00B63E3B">
      <w:pPr>
        <w:spacing w:after="0" w:line="240" w:lineRule="auto"/>
        <w:jc w:val="center"/>
        <w:rPr>
          <w:rFonts w:ascii="Museo Sans 300" w:eastAsia="Times New Roman" w:hAnsi="Museo Sans 300"/>
          <w:b/>
          <w:lang w:val="es-MX" w:eastAsia="es-ES"/>
        </w:rPr>
      </w:pPr>
      <w:r w:rsidRPr="00BC62B6">
        <w:rPr>
          <w:rFonts w:ascii="Museo Sans 300" w:eastAsia="Times New Roman" w:hAnsi="Museo Sans 300"/>
          <w:b/>
          <w:lang w:val="es-MX" w:eastAsia="es-ES"/>
        </w:rPr>
        <w:t>TÍ</w:t>
      </w:r>
      <w:r w:rsidR="00350616" w:rsidRPr="00BC62B6">
        <w:rPr>
          <w:rFonts w:ascii="Museo Sans 300" w:eastAsia="Times New Roman" w:hAnsi="Museo Sans 300"/>
          <w:b/>
          <w:lang w:val="es-MX" w:eastAsia="es-ES"/>
        </w:rPr>
        <w:t>TULO II</w:t>
      </w:r>
    </w:p>
    <w:p w14:paraId="0DFA177E" w14:textId="77777777" w:rsidR="00350616" w:rsidRPr="00BC62B6" w:rsidRDefault="00350616" w:rsidP="00350616">
      <w:pPr>
        <w:widowControl w:val="0"/>
        <w:spacing w:after="0" w:line="240" w:lineRule="auto"/>
        <w:jc w:val="center"/>
        <w:outlineLvl w:val="0"/>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DEL CÁLCULO Y MANEJO DE EXCESOS DEL CAPITAL </w:t>
      </w:r>
      <w:r w:rsidRPr="00BC62B6">
        <w:rPr>
          <w:rFonts w:ascii="Museo Sans 300" w:eastAsia="Times New Roman" w:hAnsi="Museo Sans 300" w:cs="Times New Roman"/>
          <w:b/>
          <w:lang w:val="es-MX" w:eastAsia="es-ES"/>
        </w:rPr>
        <w:lastRenderedPageBreak/>
        <w:t>COMPLEMENTARIO EN EL SISTEMA DE AHORRO PARA PENSIONES</w:t>
      </w:r>
    </w:p>
    <w:p w14:paraId="4E63E89B" w14:textId="77777777" w:rsidR="00876F91" w:rsidRPr="00BC62B6" w:rsidRDefault="00876F91" w:rsidP="00350616">
      <w:pPr>
        <w:widowControl w:val="0"/>
        <w:spacing w:after="0" w:line="240" w:lineRule="auto"/>
        <w:jc w:val="center"/>
        <w:outlineLvl w:val="0"/>
        <w:rPr>
          <w:rFonts w:ascii="Museo Sans 300" w:eastAsia="Times New Roman" w:hAnsi="Museo Sans 300" w:cs="Times New Roman"/>
          <w:b/>
          <w:lang w:val="es-MX" w:eastAsia="es-ES"/>
        </w:rPr>
      </w:pPr>
    </w:p>
    <w:p w14:paraId="69DF661C" w14:textId="77777777" w:rsidR="00B63E3B" w:rsidRPr="00BC62B6" w:rsidRDefault="00B63E3B" w:rsidP="00B63E3B">
      <w:pPr>
        <w:spacing w:after="0" w:line="240" w:lineRule="auto"/>
        <w:jc w:val="center"/>
        <w:rPr>
          <w:rFonts w:ascii="Museo Sans 300" w:eastAsia="Times New Roman" w:hAnsi="Museo Sans 300"/>
          <w:b/>
          <w:lang w:val="es-MX" w:eastAsia="es-ES"/>
        </w:rPr>
      </w:pPr>
      <w:r w:rsidRPr="00BC62B6">
        <w:rPr>
          <w:rFonts w:ascii="Museo Sans 300" w:eastAsia="Times New Roman" w:hAnsi="Museo Sans 300"/>
          <w:b/>
          <w:lang w:val="es-MX" w:eastAsia="es-ES"/>
        </w:rPr>
        <w:t>CAPÍTULO I</w:t>
      </w:r>
    </w:p>
    <w:p w14:paraId="3A5D3E47" w14:textId="77777777" w:rsidR="00B63E3B" w:rsidRPr="00BC62B6" w:rsidRDefault="00B63E3B" w:rsidP="00B63E3B">
      <w:pPr>
        <w:spacing w:after="0" w:line="240" w:lineRule="auto"/>
        <w:jc w:val="center"/>
        <w:rPr>
          <w:rFonts w:ascii="Museo Sans 300" w:eastAsia="Times New Roman" w:hAnsi="Museo Sans 300"/>
          <w:b/>
          <w:lang w:val="es-MX" w:eastAsia="es-ES"/>
        </w:rPr>
      </w:pPr>
      <w:r w:rsidRPr="00BC62B6">
        <w:rPr>
          <w:rFonts w:ascii="Museo Sans 300" w:eastAsia="Times New Roman" w:hAnsi="Museo Sans 300"/>
          <w:b/>
          <w:lang w:val="es-MX" w:eastAsia="es-ES"/>
        </w:rPr>
        <w:t>DEL CÁLCULO DEL CAPITAL COMPLEMENTARIO</w:t>
      </w:r>
    </w:p>
    <w:p w14:paraId="262AF82B" w14:textId="77777777" w:rsidR="00B63E3B" w:rsidRPr="00BC62B6" w:rsidRDefault="00B63E3B" w:rsidP="00B63E3B">
      <w:pPr>
        <w:spacing w:after="0" w:line="240" w:lineRule="auto"/>
        <w:rPr>
          <w:rFonts w:ascii="Museo Sans 300" w:eastAsia="Times New Roman" w:hAnsi="Museo Sans 300"/>
          <w:b/>
          <w:lang w:val="es-MX" w:eastAsia="es-ES"/>
        </w:rPr>
      </w:pPr>
    </w:p>
    <w:p w14:paraId="597F634F" w14:textId="77777777" w:rsidR="00B63E3B" w:rsidRPr="00BC62B6" w:rsidRDefault="00B63E3B" w:rsidP="00BB3EF7">
      <w:pPr>
        <w:widowControl w:val="0"/>
        <w:numPr>
          <w:ilvl w:val="0"/>
          <w:numId w:val="3"/>
        </w:numPr>
        <w:spacing w:after="0" w:line="240" w:lineRule="auto"/>
        <w:ind w:left="0" w:firstLine="0"/>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El capital complementario operará para efectos de financiar las pensiones de invalidez por segundo dictamen y pensiones por sobrevivencia.</w:t>
      </w:r>
    </w:p>
    <w:p w14:paraId="0711B7CD" w14:textId="77777777" w:rsidR="00B63E3B" w:rsidRPr="00BC62B6" w:rsidRDefault="00B63E3B" w:rsidP="00B63E3B">
      <w:pPr>
        <w:widowControl w:val="0"/>
        <w:spacing w:after="0" w:line="240" w:lineRule="auto"/>
        <w:jc w:val="both"/>
        <w:outlineLvl w:val="0"/>
        <w:rPr>
          <w:rFonts w:ascii="Museo Sans 300" w:eastAsia="Times New Roman" w:hAnsi="Museo Sans 300"/>
          <w:lang w:val="es-MX" w:eastAsia="es-ES"/>
        </w:rPr>
      </w:pPr>
    </w:p>
    <w:p w14:paraId="4DC4EEBE" w14:textId="77777777" w:rsidR="00B63E3B" w:rsidRPr="00BC62B6" w:rsidRDefault="00B63E3B" w:rsidP="00544C57">
      <w:pPr>
        <w:widowControl w:val="0"/>
        <w:numPr>
          <w:ilvl w:val="0"/>
          <w:numId w:val="3"/>
        </w:numPr>
        <w:spacing w:after="120" w:line="240" w:lineRule="auto"/>
        <w:ind w:left="0" w:firstLine="0"/>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Se considerarán con derecho al capital complementario, aquellos afiliados que cumplan cualquiera de los requisitos siguientes:</w:t>
      </w:r>
    </w:p>
    <w:p w14:paraId="1707BC81" w14:textId="77777777" w:rsidR="00B63E3B" w:rsidRPr="00BC62B6" w:rsidRDefault="00B63E3B" w:rsidP="003547F1">
      <w:pPr>
        <w:pStyle w:val="Prrafodelista"/>
        <w:widowControl w:val="0"/>
        <w:numPr>
          <w:ilvl w:val="0"/>
          <w:numId w:val="6"/>
        </w:numPr>
        <w:spacing w:after="0" w:line="240" w:lineRule="auto"/>
        <w:ind w:left="425" w:hanging="425"/>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Que se encontrare cotizando o que hubiere cotizado al menos seis meses continuos o discontinuos, durante los doce meses anteriores a la fecha de fallecimiento o de la invalidez; o</w:t>
      </w:r>
    </w:p>
    <w:p w14:paraId="1ED74D4C" w14:textId="77777777" w:rsidR="00B63E3B" w:rsidRPr="00BC62B6" w:rsidRDefault="00B63E3B" w:rsidP="003547F1">
      <w:pPr>
        <w:pStyle w:val="Prrafodelista"/>
        <w:widowControl w:val="0"/>
        <w:numPr>
          <w:ilvl w:val="0"/>
          <w:numId w:val="6"/>
        </w:numPr>
        <w:spacing w:after="0" w:line="240" w:lineRule="auto"/>
        <w:ind w:left="425" w:hanging="425"/>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Que, habiendo dejado de cotizar dentro del período de doce meses antes de la fecha de su muerte o de la ocurrencia de la invalidez según el primer dictamen, hubiere registrado seis meses de cotizaciones el año anterior a la fecha en que dejó de cotizar.</w:t>
      </w:r>
    </w:p>
    <w:p w14:paraId="44BD2B6F" w14:textId="77777777" w:rsidR="00B63E3B" w:rsidRPr="00BC62B6" w:rsidRDefault="00B63E3B" w:rsidP="00B63E3B">
      <w:pPr>
        <w:keepNext/>
        <w:spacing w:after="0" w:line="240" w:lineRule="auto"/>
        <w:jc w:val="both"/>
        <w:outlineLvl w:val="0"/>
        <w:rPr>
          <w:rFonts w:ascii="Museo Sans 300" w:eastAsia="Times New Roman" w:hAnsi="Museo Sans 300"/>
          <w:lang w:eastAsia="es-ES"/>
        </w:rPr>
      </w:pPr>
    </w:p>
    <w:p w14:paraId="28381E76" w14:textId="77777777" w:rsidR="00B63E3B" w:rsidRPr="00BC62B6" w:rsidRDefault="00B63E3B" w:rsidP="00544C57">
      <w:pPr>
        <w:widowControl w:val="0"/>
        <w:numPr>
          <w:ilvl w:val="0"/>
          <w:numId w:val="3"/>
        </w:numPr>
        <w:spacing w:after="120" w:line="240" w:lineRule="auto"/>
        <w:ind w:left="0" w:firstLine="0"/>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 xml:space="preserve"> El capital complementario se calculará, de conformidad con el artículo 118 de la Ley SAP, como el monto </w:t>
      </w:r>
      <w:r w:rsidR="00BC7539" w:rsidRPr="00BC62B6">
        <w:rPr>
          <w:rFonts w:ascii="Museo Sans 300" w:eastAsia="Times New Roman" w:hAnsi="Museo Sans 300"/>
          <w:lang w:val="es-MX" w:eastAsia="es-ES"/>
        </w:rPr>
        <w:t>que resulte</w:t>
      </w:r>
      <w:r w:rsidRPr="00BC62B6">
        <w:rPr>
          <w:rFonts w:ascii="Museo Sans 300" w:eastAsia="Times New Roman" w:hAnsi="Museo Sans 300"/>
          <w:lang w:val="es-MX" w:eastAsia="es-ES"/>
        </w:rPr>
        <w:t xml:space="preserve"> de la diferencia entre:</w:t>
      </w:r>
    </w:p>
    <w:p w14:paraId="0BF5663E" w14:textId="77777777" w:rsidR="00B63E3B" w:rsidRPr="00BC62B6" w:rsidRDefault="00B63E3B" w:rsidP="003547F1">
      <w:pPr>
        <w:pStyle w:val="Prrafodelista"/>
        <w:numPr>
          <w:ilvl w:val="0"/>
          <w:numId w:val="5"/>
        </w:numPr>
        <w:spacing w:after="0" w:line="240" w:lineRule="auto"/>
        <w:ind w:left="425" w:hanging="425"/>
        <w:jc w:val="both"/>
        <w:rPr>
          <w:rFonts w:ascii="Museo Sans 300" w:eastAsia="Times New Roman" w:hAnsi="Museo Sans 300"/>
          <w:lang w:val="es-MX" w:eastAsia="es-ES"/>
        </w:rPr>
      </w:pPr>
      <w:r w:rsidRPr="00BC62B6">
        <w:rPr>
          <w:rFonts w:ascii="Museo Sans 300" w:eastAsia="Times New Roman" w:hAnsi="Museo Sans 300"/>
          <w:lang w:val="es-MX" w:eastAsia="es-ES"/>
        </w:rPr>
        <w:t xml:space="preserve">El valor actual esperado de las pensiones de referencia del causante y sus beneficiarios, a partir de la fecha en que se ejecute el segundo dictamen de invalidez, o se produzca el fallecimiento, y hasta la extinción del derecho a pensión de cada uno de los beneficiarios acreditados, este deberá ser calculado de conformidad con las </w:t>
      </w:r>
      <w:r w:rsidRPr="00BC62B6">
        <w:rPr>
          <w:rFonts w:ascii="Museo Sans 300" w:eastAsia="Times New Roman" w:hAnsi="Museo Sans 300" w:cs="Arial"/>
          <w:lang w:eastAsia="es-ES"/>
        </w:rPr>
        <w:t>“Normas Técnicas para la Determinación de los Capitales Técnicos Necesarios y Generación de las Tablas de Mortalidad” (NSP-05), aprobadas por el Banco Central por medio de su Comité de Normas</w:t>
      </w:r>
      <w:r w:rsidRPr="00BC62B6">
        <w:rPr>
          <w:rFonts w:ascii="Museo Sans 300" w:eastAsia="Times New Roman" w:hAnsi="Museo Sans 300"/>
          <w:lang w:val="es-MX" w:eastAsia="es-ES"/>
        </w:rPr>
        <w:t>; y</w:t>
      </w:r>
    </w:p>
    <w:p w14:paraId="6060160A" w14:textId="77777777" w:rsidR="00B63E3B" w:rsidRPr="00BC62B6" w:rsidRDefault="00B63E3B" w:rsidP="003547F1">
      <w:pPr>
        <w:pStyle w:val="Prrafodelista"/>
        <w:numPr>
          <w:ilvl w:val="0"/>
          <w:numId w:val="5"/>
        </w:numPr>
        <w:spacing w:after="0" w:line="240" w:lineRule="auto"/>
        <w:ind w:left="425" w:hanging="425"/>
        <w:jc w:val="both"/>
        <w:rPr>
          <w:rFonts w:ascii="Museo Sans 300" w:eastAsia="Times New Roman" w:hAnsi="Museo Sans 300"/>
          <w:lang w:val="es-MX" w:eastAsia="es-ES"/>
        </w:rPr>
      </w:pPr>
      <w:r w:rsidRPr="00BC62B6">
        <w:rPr>
          <w:rFonts w:ascii="Museo Sans 300" w:eastAsia="Times New Roman" w:hAnsi="Museo Sans 300"/>
          <w:lang w:val="es-MX" w:eastAsia="es-ES"/>
        </w:rPr>
        <w:t xml:space="preserve">El capital acumulado en la </w:t>
      </w:r>
      <w:r w:rsidR="00AE5BA8" w:rsidRPr="00BC62B6">
        <w:rPr>
          <w:rFonts w:ascii="Museo Sans 300" w:eastAsia="Times New Roman" w:hAnsi="Museo Sans 300"/>
          <w:lang w:val="es-MX" w:eastAsia="es-ES"/>
        </w:rPr>
        <w:t xml:space="preserve">CIAP </w:t>
      </w:r>
      <w:r w:rsidRPr="00BC62B6">
        <w:rPr>
          <w:rFonts w:ascii="Museo Sans 300" w:eastAsia="Times New Roman" w:hAnsi="Museo Sans 300"/>
          <w:lang w:val="es-MX" w:eastAsia="es-ES"/>
        </w:rPr>
        <w:t xml:space="preserve">del afiliado, incluyendo como parte del mismo, la cuantificación del saldo no reintegrado y rentabilidad dejada de percibir de un anticipo al que el afiliado </w:t>
      </w:r>
      <w:r w:rsidRPr="00BC62B6">
        <w:rPr>
          <w:rFonts w:ascii="Museo Sans 300" w:eastAsia="Times New Roman" w:hAnsi="Museo Sans 300"/>
          <w:lang w:val="es-MX" w:eastAsia="es-ES"/>
        </w:rPr>
        <w:lastRenderedPageBreak/>
        <w:t xml:space="preserve">haya accedido voluntariamente de acuerdo al artículo 110-A de la Ley SAP y las “Normas Técnicas para el Funcionamiento del Acceso Anticipado a la Cuenta Individual de Ahorro para Pensiones” (NSP-03) aprobadas por el Banco Central por medio de su Comité de Normas, estimado con el valor cuota vigente a la fecha de su cálculo, más el </w:t>
      </w:r>
      <w:r w:rsidR="00F51B39" w:rsidRPr="00BC62B6">
        <w:rPr>
          <w:rFonts w:ascii="Museo Sans 300" w:eastAsia="Times New Roman" w:hAnsi="Museo Sans 300"/>
          <w:lang w:val="es-MX" w:eastAsia="es-ES"/>
        </w:rPr>
        <w:t>CT</w:t>
      </w:r>
      <w:r w:rsidRPr="00BC62B6">
        <w:rPr>
          <w:rFonts w:ascii="Museo Sans 300" w:eastAsia="Times New Roman" w:hAnsi="Museo Sans 300"/>
          <w:lang w:val="es-MX" w:eastAsia="es-ES"/>
        </w:rPr>
        <w:t xml:space="preserve">, el saldo del FSV y exceptuando las cotizaciones voluntarias y rentabilidad </w:t>
      </w:r>
      <w:r w:rsidR="00701B06" w:rsidRPr="00BC62B6">
        <w:rPr>
          <w:rFonts w:ascii="Museo Sans 300" w:eastAsia="Times New Roman" w:hAnsi="Museo Sans 300"/>
          <w:lang w:val="es-MX" w:eastAsia="es-ES"/>
        </w:rPr>
        <w:t xml:space="preserve">de las mismas, </w:t>
      </w:r>
      <w:r w:rsidRPr="00BC62B6">
        <w:rPr>
          <w:rFonts w:ascii="Museo Sans 300" w:eastAsia="Times New Roman" w:hAnsi="Museo Sans 300"/>
          <w:lang w:val="es-MX" w:eastAsia="es-ES"/>
        </w:rPr>
        <w:t xml:space="preserve">a la fecha en que se ejecute el </w:t>
      </w:r>
      <w:r w:rsidR="00572F93" w:rsidRPr="00BC62B6">
        <w:rPr>
          <w:rFonts w:ascii="Museo Sans 300" w:eastAsia="Times New Roman" w:hAnsi="Museo Sans 300"/>
          <w:lang w:val="es-MX" w:eastAsia="es-ES"/>
        </w:rPr>
        <w:t>primer</w:t>
      </w:r>
      <w:r w:rsidR="000353A2" w:rsidRPr="00BC62B6">
        <w:rPr>
          <w:rFonts w:ascii="Museo Sans 300" w:eastAsia="Times New Roman" w:hAnsi="Museo Sans 300"/>
          <w:lang w:val="es-MX" w:eastAsia="es-ES"/>
        </w:rPr>
        <w:t xml:space="preserve"> </w:t>
      </w:r>
      <w:r w:rsidRPr="00BC62B6">
        <w:rPr>
          <w:rFonts w:ascii="Museo Sans 300" w:eastAsia="Times New Roman" w:hAnsi="Museo Sans 300"/>
          <w:lang w:val="es-MX" w:eastAsia="es-ES"/>
        </w:rPr>
        <w:t>dictamen de invalidez o fecha del fallecimiento, según la prestación que corresponda.</w:t>
      </w:r>
    </w:p>
    <w:p w14:paraId="613A5C57" w14:textId="77777777" w:rsidR="00B63E3B" w:rsidRPr="00BC62B6" w:rsidRDefault="00B63E3B" w:rsidP="00B63E3B">
      <w:pPr>
        <w:pStyle w:val="Prrafodelista"/>
        <w:spacing w:after="0" w:line="240" w:lineRule="auto"/>
        <w:ind w:left="425"/>
        <w:jc w:val="both"/>
        <w:rPr>
          <w:rFonts w:ascii="Museo Sans 300" w:eastAsia="Times New Roman" w:hAnsi="Museo Sans 300"/>
          <w:lang w:val="es-MX" w:eastAsia="es-ES"/>
        </w:rPr>
      </w:pPr>
    </w:p>
    <w:p w14:paraId="16F5663A" w14:textId="77777777" w:rsidR="00B63E3B" w:rsidRPr="00BC62B6" w:rsidRDefault="00B63E3B" w:rsidP="00B63E3B">
      <w:pPr>
        <w:spacing w:after="0" w:line="240" w:lineRule="auto"/>
        <w:jc w:val="both"/>
        <w:rPr>
          <w:rFonts w:ascii="Museo Sans 300" w:eastAsia="Times New Roman" w:hAnsi="Museo Sans 300"/>
          <w:lang w:val="es-MX" w:eastAsia="es-ES"/>
        </w:rPr>
      </w:pPr>
      <w:r w:rsidRPr="00BC62B6">
        <w:rPr>
          <w:rFonts w:ascii="Museo Sans 300" w:eastAsia="Times New Roman" w:hAnsi="Museo Sans 300"/>
          <w:lang w:val="es-MX" w:eastAsia="es-ES"/>
        </w:rPr>
        <w:t>Cuando la mencionada diferencia arroje un valor negativo, el capital complementario será igual a cero.</w:t>
      </w:r>
    </w:p>
    <w:p w14:paraId="5F5F72C5" w14:textId="77777777" w:rsidR="00B63E3B" w:rsidRPr="00BC62B6" w:rsidRDefault="00B63E3B" w:rsidP="006648AB">
      <w:pPr>
        <w:spacing w:after="0" w:line="240" w:lineRule="auto"/>
        <w:rPr>
          <w:rFonts w:ascii="Museo Sans 300" w:eastAsia="Times New Roman" w:hAnsi="Museo Sans 300"/>
          <w:lang w:val="es-MX" w:eastAsia="es-ES"/>
        </w:rPr>
      </w:pPr>
    </w:p>
    <w:p w14:paraId="6BC2D624" w14:textId="6E58B785" w:rsidR="00B63E3B" w:rsidRPr="00BC62B6" w:rsidRDefault="00B63E3B" w:rsidP="006648AB">
      <w:pPr>
        <w:widowControl w:val="0"/>
        <w:numPr>
          <w:ilvl w:val="0"/>
          <w:numId w:val="3"/>
        </w:numPr>
        <w:spacing w:after="0" w:line="240" w:lineRule="auto"/>
        <w:ind w:left="0" w:firstLine="0"/>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Si en el período de doce meses posteriores a la fecha de fallecimiento del causante se presentaren nuevos beneficiarios, deberá recalcularse el capital complementario de conformidad con la Ley SAP. Vencido dicho plazo, los beneficiarios que se presentaren mantendrán su derecho a recibir pensión por sobrevivencia sobre la base del capital complementario ya calculado.</w:t>
      </w:r>
    </w:p>
    <w:p w14:paraId="5C856A0B" w14:textId="0542043D" w:rsidR="00185228" w:rsidRPr="00BC62B6" w:rsidRDefault="00185228" w:rsidP="00185228">
      <w:pPr>
        <w:widowControl w:val="0"/>
        <w:spacing w:after="0" w:line="240" w:lineRule="auto"/>
        <w:jc w:val="both"/>
        <w:outlineLvl w:val="0"/>
        <w:rPr>
          <w:rFonts w:ascii="Museo Sans 300" w:eastAsia="Times New Roman" w:hAnsi="Museo Sans 300"/>
          <w:lang w:val="es-MX" w:eastAsia="es-ES"/>
        </w:rPr>
      </w:pPr>
    </w:p>
    <w:p w14:paraId="55090E91" w14:textId="7CB02BEB" w:rsidR="00757859" w:rsidRPr="00BC62B6" w:rsidRDefault="00185228" w:rsidP="00757859">
      <w:pPr>
        <w:spacing w:after="0" w:line="240" w:lineRule="auto"/>
        <w:jc w:val="both"/>
        <w:rPr>
          <w:rFonts w:ascii="Museo Sans 300" w:hAnsi="Museo Sans 300"/>
          <w:bCs/>
          <w:iCs/>
          <w:lang w:val="es-MX" w:eastAsia="es-ES"/>
        </w:rPr>
      </w:pPr>
      <w:r w:rsidRPr="00BC62B6">
        <w:rPr>
          <w:rFonts w:ascii="Museo Sans 300" w:hAnsi="Museo Sans 300"/>
          <w:bCs/>
          <w:iCs/>
          <w:lang w:val="es-MX" w:eastAsia="es-ES"/>
        </w:rPr>
        <w:t>Si luego de haber transcurrido doce meses de fallecido el afiliado, sin que se hubiere recibido solicitud de otorgamiento de beneficios, se presentan beneficiarios antes del periodo de prescripción establecido en el Artículo 124 de la Ley SAP, la sociedad de seguro contratada cuya póliza estaba vigente a la fecha de fallecimiento del causante será la responsable de cubrir el capital complementario correspondiente, previo cumplimiento de los requisitos establecidos en el Artículo 116 de la Ley SAP; prescritas las acciones derivadas del Contrato del Seguro de Invalidez y Sobrevivencia, la AFP cubrirá con sus propios recursos dicho componente de financiamiento. (1)</w:t>
      </w:r>
    </w:p>
    <w:p w14:paraId="0D91C44B" w14:textId="77777777" w:rsidR="00757859" w:rsidRPr="00BC62B6" w:rsidRDefault="00757859" w:rsidP="00757859">
      <w:pPr>
        <w:spacing w:after="0" w:line="240" w:lineRule="auto"/>
        <w:jc w:val="both"/>
        <w:rPr>
          <w:rFonts w:ascii="Museo Sans 300" w:hAnsi="Museo Sans 300"/>
          <w:bCs/>
          <w:iCs/>
          <w:lang w:val="es-MX" w:eastAsia="es-ES"/>
        </w:rPr>
      </w:pPr>
    </w:p>
    <w:p w14:paraId="47D0C8F1" w14:textId="77777777" w:rsidR="00B63E3B" w:rsidRPr="00BC62B6" w:rsidRDefault="00B63E3B" w:rsidP="00757859">
      <w:pPr>
        <w:widowControl w:val="0"/>
        <w:numPr>
          <w:ilvl w:val="0"/>
          <w:numId w:val="3"/>
        </w:numPr>
        <w:spacing w:after="0" w:line="240" w:lineRule="auto"/>
        <w:ind w:left="0" w:firstLine="0"/>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El derecho a capital complementario no operará cuando se invaliden o fallezcan afiliados que hayan ejercido el derecho a pensión por vejez, o afiliados no pensionados que ya hayan cumplido la edad legal para optar a pensión por vejez.</w:t>
      </w:r>
    </w:p>
    <w:p w14:paraId="2FB9AD1A" w14:textId="77777777" w:rsidR="00B63E3B" w:rsidRPr="00BC62B6" w:rsidRDefault="00B63E3B" w:rsidP="00B63E3B">
      <w:pPr>
        <w:spacing w:after="0" w:line="240" w:lineRule="auto"/>
        <w:rPr>
          <w:rFonts w:ascii="Museo Sans 300" w:eastAsia="Times New Roman" w:hAnsi="Museo Sans 300"/>
          <w:lang w:val="es-MX" w:eastAsia="es-ES"/>
        </w:rPr>
      </w:pPr>
    </w:p>
    <w:p w14:paraId="01329956" w14:textId="77777777" w:rsidR="00B63E3B" w:rsidRPr="00BC62B6" w:rsidRDefault="00B63E3B" w:rsidP="00B63E3B">
      <w:pPr>
        <w:spacing w:after="0" w:line="240" w:lineRule="auto"/>
        <w:jc w:val="center"/>
        <w:rPr>
          <w:rFonts w:ascii="Museo Sans 300" w:eastAsia="Times New Roman" w:hAnsi="Museo Sans 300"/>
          <w:b/>
          <w:lang w:val="es-MX" w:eastAsia="es-ES"/>
        </w:rPr>
      </w:pPr>
      <w:r w:rsidRPr="00BC62B6">
        <w:rPr>
          <w:rFonts w:ascii="Museo Sans 300" w:eastAsia="Times New Roman" w:hAnsi="Museo Sans 300"/>
          <w:b/>
          <w:lang w:val="es-MX" w:eastAsia="es-ES"/>
        </w:rPr>
        <w:lastRenderedPageBreak/>
        <w:t>CAPÍTULO II</w:t>
      </w:r>
    </w:p>
    <w:p w14:paraId="0D313862" w14:textId="77777777" w:rsidR="00B63E3B" w:rsidRPr="00BC62B6" w:rsidRDefault="00B63E3B" w:rsidP="00B63E3B">
      <w:pPr>
        <w:spacing w:after="0" w:line="240" w:lineRule="auto"/>
        <w:jc w:val="center"/>
        <w:rPr>
          <w:rFonts w:ascii="Museo Sans 300" w:eastAsia="Times New Roman" w:hAnsi="Museo Sans 300"/>
          <w:b/>
          <w:lang w:val="es-MX" w:eastAsia="es-ES"/>
        </w:rPr>
      </w:pPr>
      <w:r w:rsidRPr="00BC62B6">
        <w:rPr>
          <w:rFonts w:ascii="Museo Sans 300" w:eastAsia="Times New Roman" w:hAnsi="Museo Sans 300"/>
          <w:b/>
          <w:lang w:val="es-MX" w:eastAsia="es-ES"/>
        </w:rPr>
        <w:t xml:space="preserve">PROCEDIMIENTO PARA RETIRAR EL EXCEDENTE DE CAPITAL COMPLEMENTARIO POR PARTE DE UNA COMPAÑÍA ASEGURADORA </w:t>
      </w:r>
    </w:p>
    <w:p w14:paraId="344CCDA9" w14:textId="77777777" w:rsidR="00B63E3B" w:rsidRPr="00BC62B6" w:rsidRDefault="00B63E3B" w:rsidP="00B63E3B">
      <w:pPr>
        <w:spacing w:after="0" w:line="240" w:lineRule="auto"/>
        <w:rPr>
          <w:rFonts w:ascii="Museo Sans 300" w:eastAsia="Times New Roman" w:hAnsi="Museo Sans 300"/>
          <w:lang w:val="es-MX" w:eastAsia="es-ES"/>
        </w:rPr>
      </w:pPr>
    </w:p>
    <w:p w14:paraId="017AAB5F" w14:textId="77777777" w:rsidR="00B63E3B" w:rsidRPr="00BC62B6" w:rsidRDefault="0053799E" w:rsidP="00544C57">
      <w:pPr>
        <w:widowControl w:val="0"/>
        <w:numPr>
          <w:ilvl w:val="0"/>
          <w:numId w:val="3"/>
        </w:numPr>
        <w:spacing w:after="120" w:line="240" w:lineRule="auto"/>
        <w:ind w:left="0" w:firstLine="0"/>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 xml:space="preserve">Si se detectare que la sociedad de seguros ha pagado capital complementario por una cantidad mayor a la que le correspondía, el </w:t>
      </w:r>
      <w:r w:rsidR="00B63E3B" w:rsidRPr="00BC62B6">
        <w:rPr>
          <w:rFonts w:ascii="Museo Sans 300" w:eastAsia="Times New Roman" w:hAnsi="Museo Sans 300"/>
          <w:lang w:val="es-MX" w:eastAsia="es-ES"/>
        </w:rPr>
        <w:t xml:space="preserve"> excedente de capital complementario tendrá que retirarse a valor nominal, para lo cual deberá determinarse el número de cuotas</w:t>
      </w:r>
      <w:r w:rsidR="00AE7C4E" w:rsidRPr="00BC62B6">
        <w:rPr>
          <w:rFonts w:ascii="Museo Sans 300" w:eastAsia="Times New Roman" w:hAnsi="Museo Sans 300"/>
          <w:lang w:val="es-MX" w:eastAsia="es-ES"/>
        </w:rPr>
        <w:t>,</w:t>
      </w:r>
      <w:r w:rsidR="00B63E3B" w:rsidRPr="00BC62B6">
        <w:rPr>
          <w:rFonts w:ascii="Museo Sans 300" w:eastAsia="Times New Roman" w:hAnsi="Museo Sans 300"/>
          <w:lang w:val="es-MX" w:eastAsia="es-ES"/>
        </w:rPr>
        <w:t xml:space="preserve"> dividiendo el monto del capital complementario a valor nominal entre el valor cuota vigente el día en que sea retirado dicho excedente. Lo anterior de conformidad a la ecuación siguiente:</w:t>
      </w:r>
    </w:p>
    <w:p w14:paraId="5A0D049C" w14:textId="77777777" w:rsidR="00B63E3B" w:rsidRPr="00BC62B6" w:rsidRDefault="00B63E3B" w:rsidP="00B63E3B">
      <w:pPr>
        <w:spacing w:after="0" w:line="240" w:lineRule="auto"/>
        <w:jc w:val="center"/>
        <w:rPr>
          <w:rFonts w:ascii="Museo Sans 300" w:eastAsia="Times New Roman" w:hAnsi="Museo Sans 300"/>
          <w:lang w:val="es-MX" w:eastAsia="es-ES"/>
        </w:rPr>
      </w:pPr>
      <m:oMath>
        <m:r>
          <w:rPr>
            <w:rFonts w:ascii="Cambria Math" w:eastAsia="Times New Roman" w:hAnsi="Cambria Math"/>
            <w:lang w:val="es-MX" w:eastAsia="es-ES"/>
          </w:rPr>
          <m:t>NC=</m:t>
        </m:r>
        <m:f>
          <m:fPr>
            <m:ctrlPr>
              <w:rPr>
                <w:rFonts w:ascii="Cambria Math" w:eastAsia="Times New Roman" w:hAnsi="Cambria Math"/>
                <w:i/>
                <w:lang w:val="es-MX" w:eastAsia="es-ES"/>
              </w:rPr>
            </m:ctrlPr>
          </m:fPr>
          <m:num>
            <m:r>
              <w:rPr>
                <w:rFonts w:ascii="Cambria Math" w:eastAsia="Times New Roman" w:hAnsi="Cambria Math"/>
                <w:lang w:val="es-MX" w:eastAsia="es-ES"/>
              </w:rPr>
              <m:t>∆CC</m:t>
            </m:r>
          </m:num>
          <m:den>
            <m:r>
              <w:rPr>
                <w:rFonts w:ascii="Cambria Math" w:eastAsia="Times New Roman" w:hAnsi="Cambria Math"/>
                <w:lang w:val="es-MX" w:eastAsia="es-ES"/>
              </w:rPr>
              <m:t>VC</m:t>
            </m:r>
          </m:den>
        </m:f>
      </m:oMath>
      <w:r w:rsidRPr="00BC62B6">
        <w:rPr>
          <w:rFonts w:ascii="Museo Sans 300" w:eastAsia="Times New Roman" w:hAnsi="Museo Sans 300"/>
          <w:lang w:val="es-MX" w:eastAsia="es-ES"/>
        </w:rPr>
        <w:tab/>
      </w:r>
      <w:r w:rsidR="00B77562" w:rsidRPr="00BC62B6">
        <w:rPr>
          <w:rFonts w:ascii="Museo Sans 300" w:eastAsia="Times New Roman" w:hAnsi="Museo Sans 300" w:cs="Arial"/>
          <w:b/>
          <w:spacing w:val="-3"/>
          <w:lang w:eastAsia="es-ES"/>
        </w:rPr>
        <w:t>[</w:t>
      </w:r>
      <w:proofErr w:type="spellStart"/>
      <w:r w:rsidR="00B77562" w:rsidRPr="00BC62B6">
        <w:rPr>
          <w:rFonts w:ascii="Museo Sans 300" w:eastAsia="Times New Roman" w:hAnsi="Museo Sans 300" w:cs="Arial"/>
          <w:b/>
          <w:spacing w:val="-3"/>
          <w:lang w:eastAsia="es-ES"/>
        </w:rPr>
        <w:t>Ec</w:t>
      </w:r>
      <w:proofErr w:type="spellEnd"/>
      <w:r w:rsidR="00B77562" w:rsidRPr="00BC62B6">
        <w:rPr>
          <w:rFonts w:ascii="Museo Sans 300" w:eastAsia="Times New Roman" w:hAnsi="Museo Sans 300" w:cs="Arial"/>
          <w:b/>
          <w:spacing w:val="-3"/>
          <w:lang w:eastAsia="es-ES"/>
        </w:rPr>
        <w:t>. 1]</w:t>
      </w:r>
    </w:p>
    <w:p w14:paraId="4E5985F6" w14:textId="77777777" w:rsidR="00B63E3B" w:rsidRPr="00BC62B6" w:rsidRDefault="00B63E3B" w:rsidP="00B63E3B">
      <w:pPr>
        <w:spacing w:after="0" w:line="240" w:lineRule="auto"/>
        <w:jc w:val="both"/>
        <w:rPr>
          <w:rFonts w:ascii="Museo Sans 300" w:eastAsia="Times New Roman" w:hAnsi="Museo Sans 300"/>
          <w:lang w:val="es-MX" w:eastAsia="es-ES"/>
        </w:rPr>
      </w:pPr>
    </w:p>
    <w:p w14:paraId="5B74FC71" w14:textId="77777777" w:rsidR="00B63E3B" w:rsidRPr="00BC62B6" w:rsidRDefault="00B63E3B" w:rsidP="00B63E3B">
      <w:pPr>
        <w:spacing w:after="120" w:line="240" w:lineRule="auto"/>
        <w:rPr>
          <w:rFonts w:ascii="Museo Sans 300" w:eastAsia="Times New Roman" w:hAnsi="Museo Sans 300"/>
          <w:lang w:val="es-MX" w:eastAsia="es-ES"/>
        </w:rPr>
      </w:pPr>
      <w:r w:rsidRPr="00BC62B6">
        <w:rPr>
          <w:rFonts w:ascii="Museo Sans 300" w:eastAsia="Times New Roman" w:hAnsi="Museo Sans 300"/>
          <w:b/>
          <w:lang w:val="es-MX" w:eastAsia="es-ES"/>
        </w:rPr>
        <w:t>Dónde:</w:t>
      </w:r>
      <w:r w:rsidRPr="00BC62B6">
        <w:rPr>
          <w:rFonts w:ascii="Museo Sans 300" w:eastAsia="Times New Roman" w:hAnsi="Museo Sans 300"/>
          <w:lang w:val="es-MX" w:eastAsia="es-ES"/>
        </w:rPr>
        <w:tab/>
      </w:r>
    </w:p>
    <w:tbl>
      <w:tblPr>
        <w:tblW w:w="9683" w:type="dxa"/>
        <w:jc w:val="center"/>
        <w:tblLook w:val="04A0" w:firstRow="1" w:lastRow="0" w:firstColumn="1" w:lastColumn="0" w:noHBand="0" w:noVBand="1"/>
      </w:tblPr>
      <w:tblGrid>
        <w:gridCol w:w="1701"/>
        <w:gridCol w:w="7982"/>
      </w:tblGrid>
      <w:tr w:rsidR="00BC62B6" w:rsidRPr="00BC62B6" w14:paraId="47C19CCD" w14:textId="77777777" w:rsidTr="00A61146">
        <w:trPr>
          <w:jc w:val="center"/>
        </w:trPr>
        <w:tc>
          <w:tcPr>
            <w:tcW w:w="1701" w:type="dxa"/>
            <w:shd w:val="clear" w:color="auto" w:fill="auto"/>
          </w:tcPr>
          <w:p w14:paraId="32055F3B" w14:textId="77777777" w:rsidR="00B41DB5" w:rsidRPr="00BC62B6" w:rsidRDefault="00B41DB5" w:rsidP="00E27AA3">
            <w:pPr>
              <w:spacing w:after="0" w:line="240" w:lineRule="auto"/>
              <w:jc w:val="right"/>
              <w:rPr>
                <w:rFonts w:ascii="Museo Sans 300" w:eastAsia="Times New Roman" w:hAnsi="Museo Sans 300"/>
                <w:lang w:val="es-MX" w:eastAsia="es-ES"/>
              </w:rPr>
            </w:pPr>
            <w:r w:rsidRPr="00BC62B6">
              <w:rPr>
                <w:rFonts w:ascii="Museo Sans 300" w:eastAsia="Times New Roman" w:hAnsi="Museo Sans 300"/>
                <w:b/>
                <w:lang w:val="es-MX" w:eastAsia="es-ES"/>
              </w:rPr>
              <w:t>NC:</w:t>
            </w:r>
            <w:r w:rsidRPr="00BC62B6">
              <w:rPr>
                <w:rFonts w:ascii="Museo Sans 300" w:eastAsia="Times New Roman" w:hAnsi="Museo Sans 300"/>
                <w:lang w:val="es-MX" w:eastAsia="es-ES"/>
              </w:rPr>
              <w:t xml:space="preserve">   </w:t>
            </w:r>
          </w:p>
        </w:tc>
        <w:tc>
          <w:tcPr>
            <w:tcW w:w="7982" w:type="dxa"/>
            <w:shd w:val="clear" w:color="auto" w:fill="auto"/>
          </w:tcPr>
          <w:p w14:paraId="13232EA8" w14:textId="77777777" w:rsidR="00B41DB5" w:rsidRPr="00BC62B6" w:rsidRDefault="00B41DB5" w:rsidP="00E27AA3">
            <w:pPr>
              <w:spacing w:after="0" w:line="240" w:lineRule="auto"/>
              <w:rPr>
                <w:rFonts w:ascii="Museo Sans 300" w:eastAsia="Times New Roman" w:hAnsi="Museo Sans 300"/>
                <w:lang w:val="es-MX" w:eastAsia="es-ES"/>
              </w:rPr>
            </w:pPr>
            <w:r w:rsidRPr="00BC62B6">
              <w:rPr>
                <w:rFonts w:ascii="Museo Sans 300" w:eastAsia="Times New Roman" w:hAnsi="Museo Sans 300"/>
                <w:lang w:val="es-MX" w:eastAsia="es-ES"/>
              </w:rPr>
              <w:t>Número de Cuotas.</w:t>
            </w:r>
          </w:p>
        </w:tc>
      </w:tr>
      <w:tr w:rsidR="00BC62B6" w:rsidRPr="00BC62B6" w14:paraId="0605B780" w14:textId="77777777" w:rsidTr="00A61146">
        <w:trPr>
          <w:jc w:val="center"/>
        </w:trPr>
        <w:tc>
          <w:tcPr>
            <w:tcW w:w="1701" w:type="dxa"/>
            <w:shd w:val="clear" w:color="auto" w:fill="auto"/>
          </w:tcPr>
          <w:p w14:paraId="69A94008" w14:textId="77777777" w:rsidR="00B41DB5" w:rsidRPr="00BC62B6" w:rsidRDefault="00A61146" w:rsidP="00A61146">
            <w:pPr>
              <w:spacing w:after="0" w:line="240" w:lineRule="auto"/>
              <w:jc w:val="right"/>
              <w:rPr>
                <w:rFonts w:ascii="Museo Sans 300" w:eastAsia="Times New Roman" w:hAnsi="Museo Sans 300"/>
                <w:lang w:val="es-MX" w:eastAsia="es-ES"/>
              </w:rPr>
            </w:pPr>
            <w:r w:rsidRPr="00BC62B6">
              <w:rPr>
                <w:rFonts w:ascii="Museo Sans 300" w:eastAsia="Times New Roman" w:hAnsi="Museo Sans 300"/>
                <w:b/>
                <w:lang w:val="es-MX" w:eastAsia="es-ES"/>
              </w:rPr>
              <w:t xml:space="preserve">  </w:t>
            </w:r>
            <w:r w:rsidRPr="00BC62B6">
              <w:rPr>
                <w:rFonts w:ascii="Museo Sans 300" w:hAnsi="Museo Sans 300"/>
                <w:b/>
                <w:position w:val="-4"/>
              </w:rPr>
              <w:object w:dxaOrig="220" w:dyaOrig="260" w14:anchorId="151E2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4.1pt" o:ole="">
                  <v:imagedata r:id="rId12" o:title=""/>
                </v:shape>
                <o:OLEObject Type="Embed" ProgID="Equation.3" ShapeID="_x0000_i1025" DrawAspect="Content" ObjectID="_1678543136" r:id="rId13"/>
              </w:object>
            </w:r>
            <w:r w:rsidR="00B41DB5" w:rsidRPr="00BC62B6">
              <w:rPr>
                <w:rFonts w:ascii="Museo Sans 300" w:eastAsia="Times New Roman" w:hAnsi="Museo Sans 300"/>
                <w:b/>
                <w:lang w:val="es-MX" w:eastAsia="es-ES"/>
              </w:rPr>
              <w:t>CC:</w:t>
            </w:r>
          </w:p>
        </w:tc>
        <w:tc>
          <w:tcPr>
            <w:tcW w:w="7982" w:type="dxa"/>
            <w:shd w:val="clear" w:color="auto" w:fill="auto"/>
          </w:tcPr>
          <w:p w14:paraId="06F527D4" w14:textId="77777777" w:rsidR="00B41DB5" w:rsidRPr="00BC62B6" w:rsidRDefault="00B41DB5" w:rsidP="00E27AA3">
            <w:pPr>
              <w:spacing w:after="0" w:line="240" w:lineRule="auto"/>
              <w:rPr>
                <w:rFonts w:ascii="Museo Sans 300" w:eastAsia="Times New Roman" w:hAnsi="Museo Sans 300"/>
                <w:lang w:val="es-MX" w:eastAsia="es-ES"/>
              </w:rPr>
            </w:pPr>
            <w:r w:rsidRPr="00BC62B6">
              <w:rPr>
                <w:rFonts w:ascii="Museo Sans 300" w:eastAsia="Times New Roman" w:hAnsi="Museo Sans 300"/>
                <w:lang w:val="es-MX" w:eastAsia="es-ES"/>
              </w:rPr>
              <w:t xml:space="preserve">Excedente de capital complementario, a valor nominal. </w:t>
            </w:r>
          </w:p>
        </w:tc>
      </w:tr>
      <w:tr w:rsidR="00BC62B6" w:rsidRPr="00BC62B6" w14:paraId="75758332" w14:textId="77777777" w:rsidTr="00A61146">
        <w:trPr>
          <w:jc w:val="center"/>
        </w:trPr>
        <w:tc>
          <w:tcPr>
            <w:tcW w:w="1701" w:type="dxa"/>
            <w:shd w:val="clear" w:color="auto" w:fill="auto"/>
          </w:tcPr>
          <w:p w14:paraId="245D67EB" w14:textId="77777777" w:rsidR="00B41DB5" w:rsidRPr="00BC62B6" w:rsidRDefault="00B41DB5" w:rsidP="00E27AA3">
            <w:pPr>
              <w:spacing w:after="0" w:line="240" w:lineRule="auto"/>
              <w:jc w:val="right"/>
              <w:rPr>
                <w:rFonts w:ascii="Museo Sans 300" w:eastAsia="Times New Roman" w:hAnsi="Museo Sans 300"/>
                <w:lang w:val="es-MX" w:eastAsia="es-ES"/>
              </w:rPr>
            </w:pPr>
            <w:r w:rsidRPr="00BC62B6">
              <w:rPr>
                <w:rFonts w:ascii="Museo Sans 300" w:eastAsia="Times New Roman" w:hAnsi="Museo Sans 300"/>
                <w:b/>
                <w:lang w:val="es-MX" w:eastAsia="es-ES"/>
              </w:rPr>
              <w:t>VC:</w:t>
            </w:r>
            <w:r w:rsidRPr="00BC62B6">
              <w:rPr>
                <w:rFonts w:ascii="Museo Sans 300" w:eastAsia="Times New Roman" w:hAnsi="Museo Sans 300"/>
                <w:lang w:val="es-MX" w:eastAsia="es-ES"/>
              </w:rPr>
              <w:t xml:space="preserve">  </w:t>
            </w:r>
          </w:p>
        </w:tc>
        <w:tc>
          <w:tcPr>
            <w:tcW w:w="7982" w:type="dxa"/>
            <w:shd w:val="clear" w:color="auto" w:fill="auto"/>
          </w:tcPr>
          <w:p w14:paraId="2E68619D" w14:textId="77777777" w:rsidR="00B41DB5" w:rsidRPr="00BC62B6" w:rsidRDefault="00B41DB5" w:rsidP="00E27AA3">
            <w:pPr>
              <w:spacing w:after="0" w:line="240" w:lineRule="auto"/>
              <w:rPr>
                <w:rFonts w:ascii="Museo Sans 300" w:eastAsia="Times New Roman" w:hAnsi="Museo Sans 300"/>
                <w:lang w:val="es-MX" w:eastAsia="es-ES"/>
              </w:rPr>
            </w:pPr>
            <w:r w:rsidRPr="00BC62B6">
              <w:rPr>
                <w:rFonts w:ascii="Museo Sans 300" w:eastAsia="Times New Roman" w:hAnsi="Museo Sans 300"/>
                <w:lang w:val="es-MX" w:eastAsia="es-ES"/>
              </w:rPr>
              <w:t>Valor Cuota vigente el día del retiro del excedente de capital complementario.</w:t>
            </w:r>
          </w:p>
        </w:tc>
      </w:tr>
    </w:tbl>
    <w:p w14:paraId="38371A16" w14:textId="77777777" w:rsidR="00B63E3B" w:rsidRPr="00BC62B6" w:rsidRDefault="00B63E3B" w:rsidP="00B63E3B">
      <w:pPr>
        <w:spacing w:after="0" w:line="240" w:lineRule="auto"/>
        <w:rPr>
          <w:rFonts w:ascii="Museo Sans 300" w:eastAsia="Times New Roman" w:hAnsi="Museo Sans 300"/>
          <w:b/>
          <w:lang w:val="es-MX" w:eastAsia="es-ES"/>
        </w:rPr>
      </w:pPr>
      <w:r w:rsidRPr="00BC62B6">
        <w:rPr>
          <w:rFonts w:ascii="Museo Sans 300" w:eastAsia="Times New Roman" w:hAnsi="Museo Sans 300"/>
          <w:lang w:val="es-MX" w:eastAsia="es-ES"/>
        </w:rPr>
        <w:tab/>
        <w:t xml:space="preserve">   </w:t>
      </w:r>
    </w:p>
    <w:p w14:paraId="34F0A0D3" w14:textId="77777777" w:rsidR="00B63E3B" w:rsidRPr="00BC62B6" w:rsidRDefault="00B63E3B" w:rsidP="000424EF">
      <w:pPr>
        <w:widowControl w:val="0"/>
        <w:numPr>
          <w:ilvl w:val="0"/>
          <w:numId w:val="3"/>
        </w:numPr>
        <w:tabs>
          <w:tab w:val="left" w:pos="851"/>
        </w:tabs>
        <w:spacing w:after="0" w:line="240" w:lineRule="auto"/>
        <w:ind w:left="0" w:firstLine="0"/>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 xml:space="preserve">Para registrar el movimiento en la CIAP, deberá aplicarse el código correspondiente establecido para tal efecto en la codificación unificada para los movimientos que afectan a la misma. </w:t>
      </w:r>
    </w:p>
    <w:p w14:paraId="0E568889" w14:textId="77777777" w:rsidR="00B63E3B" w:rsidRPr="00BC62B6" w:rsidRDefault="00B63E3B" w:rsidP="00B63E3B">
      <w:pPr>
        <w:spacing w:after="0" w:line="240" w:lineRule="auto"/>
        <w:rPr>
          <w:rFonts w:ascii="Museo Sans 300" w:eastAsia="Times New Roman" w:hAnsi="Museo Sans 300"/>
          <w:lang w:val="es-MX" w:eastAsia="es-ES"/>
        </w:rPr>
      </w:pPr>
    </w:p>
    <w:p w14:paraId="28C0A6FE" w14:textId="77777777" w:rsidR="00B301D1" w:rsidRPr="00BC62B6" w:rsidRDefault="00B63E3B"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lang w:val="es-MX" w:eastAsia="es-ES"/>
        </w:rPr>
      </w:pPr>
      <w:r w:rsidRPr="00BC62B6">
        <w:rPr>
          <w:rFonts w:ascii="Museo Sans 300" w:eastAsia="Times New Roman" w:hAnsi="Museo Sans 300"/>
          <w:lang w:val="es-MX" w:eastAsia="es-ES"/>
        </w:rPr>
        <w:t>La rentabilidad generada por dicho monto pagado de más, quedará acreditada en la CIAP del afiliado y servirá para el financiamiento de las pensiones correspondientes.</w:t>
      </w:r>
    </w:p>
    <w:p w14:paraId="01D33319" w14:textId="77777777" w:rsidR="007D4F05" w:rsidRPr="00BC62B6" w:rsidRDefault="007D4F05" w:rsidP="00FB3F38">
      <w:pPr>
        <w:spacing w:after="0"/>
        <w:rPr>
          <w:rFonts w:ascii="Museo Sans 300" w:hAnsi="Museo Sans 300"/>
          <w:b/>
        </w:rPr>
      </w:pPr>
    </w:p>
    <w:p w14:paraId="1E5BEAE0" w14:textId="77777777" w:rsidR="009A60E3" w:rsidRPr="00BC62B6" w:rsidRDefault="00812BC0" w:rsidP="009A60E3">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TÍ</w:t>
      </w:r>
      <w:r w:rsidR="009A60E3" w:rsidRPr="00BC62B6">
        <w:rPr>
          <w:rFonts w:ascii="Museo Sans 300" w:eastAsia="Times New Roman" w:hAnsi="Museo Sans 300" w:cs="Times New Roman"/>
          <w:b/>
          <w:lang w:val="es-ES" w:eastAsia="es-ES"/>
        </w:rPr>
        <w:t>TULO III</w:t>
      </w:r>
    </w:p>
    <w:p w14:paraId="474E4DF9" w14:textId="77777777" w:rsidR="009A60E3" w:rsidRPr="00BC62B6" w:rsidRDefault="009A60E3" w:rsidP="009A60E3">
      <w:pPr>
        <w:spacing w:after="0"/>
        <w:jc w:val="center"/>
        <w:rPr>
          <w:rFonts w:ascii="Museo Sans 300" w:hAnsi="Museo Sans 300"/>
          <w:b/>
        </w:rPr>
      </w:pPr>
      <w:r w:rsidRPr="00BC62B6">
        <w:rPr>
          <w:rFonts w:ascii="Museo Sans 300" w:eastAsia="Times New Roman" w:hAnsi="Museo Sans 300" w:cs="Arial"/>
          <w:b/>
          <w:lang w:val="es-ES" w:eastAsia="es-SV"/>
        </w:rPr>
        <w:t xml:space="preserve">DE </w:t>
      </w:r>
      <w:r w:rsidRPr="00BC62B6">
        <w:rPr>
          <w:rFonts w:ascii="Museo Sans 300" w:eastAsia="Times New Roman" w:hAnsi="Museo Sans 300" w:cs="Arial"/>
          <w:b/>
          <w:lang w:eastAsia="es-SV"/>
        </w:rPr>
        <w:t>LA EMISIÓN Y PAGO DEL CERTIFICADO DE TRASPASO Y CERTIFICADO DE TRASPASO COMPLEMENTARIO</w:t>
      </w:r>
    </w:p>
    <w:p w14:paraId="22121596" w14:textId="77777777" w:rsidR="009A60E3" w:rsidRPr="00BC62B6" w:rsidRDefault="009A60E3" w:rsidP="00FB25E1">
      <w:pPr>
        <w:spacing w:after="0" w:line="240" w:lineRule="auto"/>
        <w:rPr>
          <w:rFonts w:ascii="Museo Sans 300" w:hAnsi="Museo Sans 300"/>
          <w:b/>
        </w:rPr>
      </w:pPr>
    </w:p>
    <w:p w14:paraId="2AD2E3F3" w14:textId="77777777" w:rsidR="00FB25E1" w:rsidRPr="00BC62B6" w:rsidRDefault="00FB25E1" w:rsidP="00FB25E1">
      <w:pPr>
        <w:widowControl w:val="0"/>
        <w:spacing w:after="0" w:line="240" w:lineRule="auto"/>
        <w:jc w:val="center"/>
        <w:rPr>
          <w:rFonts w:ascii="Museo Sans 300" w:eastAsia="Times New Roman" w:hAnsi="Museo Sans 300" w:cs="Arial"/>
          <w:b/>
          <w:lang w:eastAsia="es-SV"/>
        </w:rPr>
      </w:pPr>
      <w:r w:rsidRPr="00BC62B6">
        <w:rPr>
          <w:rFonts w:ascii="Museo Sans 300" w:eastAsia="Times New Roman" w:hAnsi="Museo Sans 300" w:cs="Arial"/>
          <w:b/>
          <w:lang w:eastAsia="es-SV"/>
        </w:rPr>
        <w:t>SUB</w:t>
      </w:r>
      <w:r w:rsidR="00812BC0" w:rsidRPr="00BC62B6">
        <w:rPr>
          <w:rFonts w:ascii="Museo Sans 300" w:eastAsia="Times New Roman" w:hAnsi="Museo Sans 300" w:cs="Arial"/>
          <w:b/>
          <w:lang w:eastAsia="es-SV"/>
        </w:rPr>
        <w:t>TÍ</w:t>
      </w:r>
      <w:r w:rsidRPr="00BC62B6">
        <w:rPr>
          <w:rFonts w:ascii="Museo Sans 300" w:eastAsia="Times New Roman" w:hAnsi="Museo Sans 300" w:cs="Arial"/>
          <w:b/>
          <w:lang w:eastAsia="es-SV"/>
        </w:rPr>
        <w:t>TULO I</w:t>
      </w:r>
    </w:p>
    <w:p w14:paraId="777FAD8D" w14:textId="77777777" w:rsidR="00FB25E1" w:rsidRPr="00BC62B6" w:rsidRDefault="005E2234" w:rsidP="00FB25E1">
      <w:pPr>
        <w:widowControl w:val="0"/>
        <w:spacing w:after="0" w:line="240" w:lineRule="auto"/>
        <w:jc w:val="center"/>
        <w:rPr>
          <w:rFonts w:ascii="Museo Sans 300" w:eastAsia="Times New Roman" w:hAnsi="Museo Sans 300" w:cs="Arial"/>
          <w:b/>
          <w:lang w:eastAsia="es-SV"/>
        </w:rPr>
      </w:pPr>
      <w:r w:rsidRPr="00BC62B6">
        <w:rPr>
          <w:rFonts w:ascii="Museo Sans 300" w:eastAsia="Times New Roman" w:hAnsi="Museo Sans 300" w:cs="Arial"/>
          <w:b/>
          <w:lang w:eastAsia="es-SV"/>
        </w:rPr>
        <w:t xml:space="preserve">DEL </w:t>
      </w:r>
      <w:r w:rsidR="00FB25E1" w:rsidRPr="00BC62B6">
        <w:rPr>
          <w:rFonts w:ascii="Museo Sans 300" w:eastAsia="Times New Roman" w:hAnsi="Museo Sans 300" w:cs="Arial"/>
          <w:b/>
          <w:lang w:eastAsia="es-SV"/>
        </w:rPr>
        <w:t>CERTIFICADO DE TRASPASO</w:t>
      </w:r>
    </w:p>
    <w:p w14:paraId="7831F6FA" w14:textId="77777777" w:rsidR="00FB25E1" w:rsidRPr="00BC62B6" w:rsidRDefault="00FB25E1" w:rsidP="00FB25E1">
      <w:pPr>
        <w:spacing w:after="0" w:line="240" w:lineRule="auto"/>
        <w:jc w:val="center"/>
        <w:rPr>
          <w:rFonts w:ascii="Museo Sans 300" w:eastAsia="Times New Roman" w:hAnsi="Museo Sans 300" w:cs="Arial"/>
          <w:b/>
          <w:lang w:eastAsia="es-ES"/>
        </w:rPr>
      </w:pPr>
    </w:p>
    <w:p w14:paraId="2FDCBF4B" w14:textId="77777777" w:rsidR="00FB25E1" w:rsidRPr="00BC62B6" w:rsidRDefault="00FB25E1" w:rsidP="00FB25E1">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I</w:t>
      </w:r>
    </w:p>
    <w:p w14:paraId="42A37E6E"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DEL DERECHO AL CERTIFICADO DE TRASPASO</w:t>
      </w:r>
    </w:p>
    <w:p w14:paraId="1536282B"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59AFA3CE" w14:textId="77777777"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Los afiliados a l</w:t>
      </w:r>
      <w:r w:rsidR="00E40587" w:rsidRPr="00BC62B6">
        <w:rPr>
          <w:rFonts w:ascii="Museo Sans 300" w:eastAsia="Times New Roman" w:hAnsi="Museo Sans 300" w:cs="Arial"/>
          <w:lang w:eastAsia="es-ES"/>
        </w:rPr>
        <w:t>os Institutos Previsionales que</w:t>
      </w:r>
      <w:r w:rsidRPr="00BC62B6">
        <w:rPr>
          <w:rFonts w:ascii="Museo Sans 300" w:eastAsia="Times New Roman" w:hAnsi="Museo Sans 300" w:cs="Arial"/>
          <w:lang w:eastAsia="es-ES"/>
        </w:rPr>
        <w:t xml:space="preserve"> de acuerdo a los </w:t>
      </w:r>
      <w:r w:rsidRPr="00BC62B6">
        <w:rPr>
          <w:rFonts w:ascii="Museo Sans 300" w:eastAsia="Times New Roman" w:hAnsi="Museo Sans 300" w:cs="Arial"/>
          <w:lang w:eastAsia="es-SV"/>
        </w:rPr>
        <w:t>artículo</w:t>
      </w:r>
      <w:r w:rsidRPr="00BC62B6">
        <w:rPr>
          <w:rFonts w:ascii="Museo Sans 300" w:eastAsia="Times New Roman" w:hAnsi="Museo Sans 300" w:cs="Arial"/>
          <w:lang w:eastAsia="es-ES"/>
        </w:rPr>
        <w:t xml:space="preserve">s 184 y 185 de la Ley SAP, se trasladaren al SAP, recibirán un reconocimiento de conformidad a lo establecido en la </w:t>
      </w:r>
      <w:r w:rsidR="00E40587" w:rsidRPr="00BC62B6">
        <w:rPr>
          <w:rFonts w:ascii="Museo Sans 300" w:eastAsia="Times New Roman" w:hAnsi="Museo Sans 300" w:cs="Arial"/>
          <w:lang w:eastAsia="es-ES"/>
        </w:rPr>
        <w:t>referida Ley</w:t>
      </w:r>
      <w:r w:rsidRPr="00BC62B6">
        <w:rPr>
          <w:rFonts w:ascii="Museo Sans 300" w:eastAsia="Times New Roman" w:hAnsi="Museo Sans 300" w:cs="Arial"/>
          <w:lang w:eastAsia="es-ES"/>
        </w:rPr>
        <w:t xml:space="preserve">, en función del tiempo de servicio que hubieren cotizado en los programas de IVM. </w:t>
      </w:r>
    </w:p>
    <w:p w14:paraId="422BF9CA"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2C1AA010"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 xml:space="preserve">Tendrán derecho a este reconocimiento todas aquellas personas que se incorporen al SAP, habiendo registrado un mínimo de doce cotizaciones en el SPP, a la fecha de su traspaso, siempre que dichas cotizaciones se hayan efectuado hasta el vencimiento del plazo establecido en el artículo 184 de la Ley SAP. </w:t>
      </w:r>
    </w:p>
    <w:p w14:paraId="147B4BF3"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591D5D5A"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El tratamiento que se le dará a las cotizaciones realizadas con posterioridad, se hará de acuerdo a lo establecido en la regulación respectiva.</w:t>
      </w:r>
      <w:r w:rsidRPr="00BC62B6" w:rsidDel="00475930">
        <w:rPr>
          <w:rFonts w:ascii="Museo Sans 300" w:eastAsia="Times New Roman" w:hAnsi="Museo Sans 300" w:cs="Arial"/>
          <w:lang w:eastAsia="es-ES"/>
        </w:rPr>
        <w:t xml:space="preserve"> </w:t>
      </w:r>
      <w:r w:rsidRPr="00BC62B6">
        <w:rPr>
          <w:rFonts w:ascii="Museo Sans 300" w:eastAsia="Times New Roman" w:hAnsi="Museo Sans 300" w:cs="Arial"/>
          <w:lang w:eastAsia="es-ES"/>
        </w:rPr>
        <w:t xml:space="preserve">No obstante lo anterior, para los afiliados que se trasladaron al SAP, de acuerdo a la disposición transitoria emitida mediante los Decretos Legislativos Nos. 249 y 369, las cotizaciones efectuadas al SPP serán consideradas hasta el mes anterior a la fecha de su traspaso. Dichas cotizaciones podrán ser continuas o discontinuas y podrán haberse efectuado en cualquier tiempo, durante la vigencia de los programas de IVM administrados por el ISSS y el INPEP. En caso de existir simultaneidad en las cotizaciones a ambas instituciones, se procederá de conformidad a lo establecido en el </w:t>
      </w:r>
      <w:r w:rsidRPr="00BC62B6">
        <w:rPr>
          <w:rFonts w:ascii="Museo Sans 300" w:eastAsia="Times New Roman" w:hAnsi="Museo Sans 300" w:cs="Arial"/>
          <w:lang w:eastAsia="es-SV"/>
        </w:rPr>
        <w:t>artículo</w:t>
      </w:r>
      <w:r w:rsidRPr="00BC62B6">
        <w:rPr>
          <w:rFonts w:ascii="Museo Sans 300" w:eastAsia="Times New Roman" w:hAnsi="Museo Sans 300" w:cs="Arial"/>
          <w:lang w:eastAsia="es-ES"/>
        </w:rPr>
        <w:t xml:space="preserve"> </w:t>
      </w:r>
      <w:r w:rsidR="00A9789C" w:rsidRPr="00BC62B6">
        <w:rPr>
          <w:rFonts w:ascii="Museo Sans 300" w:eastAsia="Times New Roman" w:hAnsi="Museo Sans 300" w:cs="Arial"/>
          <w:lang w:eastAsia="es-ES"/>
        </w:rPr>
        <w:t>53</w:t>
      </w:r>
      <w:r w:rsidRPr="00BC62B6">
        <w:rPr>
          <w:rFonts w:ascii="Museo Sans 300" w:eastAsia="Times New Roman" w:hAnsi="Museo Sans 300" w:cs="Arial"/>
          <w:lang w:eastAsia="es-ES"/>
        </w:rPr>
        <w:t xml:space="preserve"> de las presentes Normas.</w:t>
      </w:r>
    </w:p>
    <w:p w14:paraId="569328C0"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668F2C88"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El CT será emitido o su valor equivalente será pagado cuando el afiliado cumpla con los requisitos establecidos por la Ley SAP para obtener un beneficio, previa solicitud del mismo.</w:t>
      </w:r>
    </w:p>
    <w:p w14:paraId="1DAC54FF" w14:textId="77777777" w:rsidR="00FB25E1" w:rsidRPr="00BC62B6" w:rsidRDefault="00FB25E1" w:rsidP="00FB25E1">
      <w:pPr>
        <w:spacing w:after="0"/>
        <w:rPr>
          <w:rFonts w:ascii="Museo Sans 300" w:hAnsi="Museo Sans 300" w:cs="Arial"/>
        </w:rPr>
      </w:pPr>
    </w:p>
    <w:p w14:paraId="77456A37" w14:textId="77777777" w:rsidR="00FB25E1" w:rsidRPr="00BC62B6" w:rsidRDefault="00FB25E1" w:rsidP="00FB25E1">
      <w:pPr>
        <w:spacing w:after="12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Para efectos de cálculo, las fechas límite para el traslado al SAP, son las siguientes:</w:t>
      </w:r>
    </w:p>
    <w:p w14:paraId="3D08A6EF" w14:textId="77777777" w:rsidR="00FB25E1" w:rsidRPr="00BC62B6" w:rsidRDefault="00FB25E1" w:rsidP="00FB25E1">
      <w:pPr>
        <w:numPr>
          <w:ilvl w:val="0"/>
          <w:numId w:val="23"/>
        </w:numPr>
        <w:spacing w:after="0" w:line="240" w:lineRule="auto"/>
        <w:ind w:left="425" w:hanging="425"/>
        <w:contextualSpacing/>
        <w:jc w:val="both"/>
        <w:rPr>
          <w:rFonts w:ascii="Museo Sans 300" w:eastAsia="Times New Roman" w:hAnsi="Museo Sans 300" w:cs="Arial"/>
          <w:lang w:val="x-none" w:eastAsia="es-ES"/>
        </w:rPr>
      </w:pPr>
      <w:r w:rsidRPr="00BC62B6">
        <w:rPr>
          <w:rFonts w:ascii="Museo Sans 300" w:eastAsia="Times New Roman" w:hAnsi="Museo Sans 300" w:cs="Arial"/>
          <w:lang w:val="x-none" w:eastAsia="es-ES"/>
        </w:rPr>
        <w:t>Hasta el 15 de octubre de 1998, para la población obligada a trasladarse al SAP, es decir, que para efectos de cálculo de tiempo para el CT se tomará hasta el mes de septiembre de 1998;</w:t>
      </w:r>
      <w:r w:rsidRPr="00BC62B6">
        <w:rPr>
          <w:rFonts w:ascii="Museo Sans 300" w:eastAsia="Times New Roman" w:hAnsi="Museo Sans 300" w:cs="Arial"/>
          <w:lang w:eastAsia="es-ES"/>
        </w:rPr>
        <w:t xml:space="preserve"> y</w:t>
      </w:r>
    </w:p>
    <w:p w14:paraId="0FF8E87B" w14:textId="77777777" w:rsidR="00FB25E1" w:rsidRPr="00BC62B6" w:rsidRDefault="00FB25E1" w:rsidP="00FB25E1">
      <w:pPr>
        <w:numPr>
          <w:ilvl w:val="0"/>
          <w:numId w:val="23"/>
        </w:numPr>
        <w:spacing w:after="0"/>
        <w:ind w:left="425" w:hanging="425"/>
        <w:contextualSpacing/>
        <w:jc w:val="both"/>
        <w:rPr>
          <w:rFonts w:ascii="Museo Sans 300" w:eastAsia="Times New Roman" w:hAnsi="Museo Sans 300" w:cs="Arial"/>
          <w:lang w:val="x-none" w:eastAsia="es-ES"/>
        </w:rPr>
      </w:pPr>
      <w:r w:rsidRPr="00BC62B6">
        <w:rPr>
          <w:rFonts w:ascii="Museo Sans 300" w:eastAsia="Times New Roman" w:hAnsi="Museo Sans 300" w:cs="Arial"/>
          <w:lang w:val="x-none" w:eastAsia="es-ES"/>
        </w:rPr>
        <w:lastRenderedPageBreak/>
        <w:t>Hasta el 15 de abril de 1999, para los afiliados que debían optar entre permanecer en el SPP o trasladarse al SAP, es decir, que para efectos de cálculo de tiempo para el CT se tomará hasta el mes de marzo de 1999.</w:t>
      </w:r>
    </w:p>
    <w:p w14:paraId="5AFB7F5D" w14:textId="77777777" w:rsidR="00FB25E1" w:rsidRPr="00BC62B6" w:rsidRDefault="00FB25E1" w:rsidP="00FB25E1">
      <w:pPr>
        <w:spacing w:after="0"/>
        <w:rPr>
          <w:rFonts w:ascii="Museo Sans 300" w:eastAsia="Times New Roman" w:hAnsi="Museo Sans 300" w:cs="Arial"/>
          <w:lang w:eastAsia="es-ES"/>
        </w:rPr>
      </w:pPr>
    </w:p>
    <w:p w14:paraId="7D51F3F7" w14:textId="77777777" w:rsidR="00FB25E1" w:rsidRPr="00BC62B6"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BC62B6">
        <w:rPr>
          <w:rFonts w:ascii="Museo Sans 300" w:eastAsia="Times New Roman" w:hAnsi="Museo Sans 300" w:cs="Arial"/>
          <w:b/>
          <w:spacing w:val="-3"/>
          <w:lang w:val="es-ES_tradnl" w:eastAsia="es-ES"/>
        </w:rPr>
        <w:t>Tiempos de servicio en el sector público antes de la creación del INPEP</w:t>
      </w:r>
    </w:p>
    <w:p w14:paraId="4C093B1F" w14:textId="77777777"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No obstante lo establecido en el artículo </w:t>
      </w:r>
      <w:r w:rsidR="00C251F3" w:rsidRPr="00BC62B6">
        <w:rPr>
          <w:rFonts w:ascii="Museo Sans 300" w:eastAsia="Times New Roman" w:hAnsi="Museo Sans 300" w:cs="Arial"/>
          <w:spacing w:val="-3"/>
          <w:lang w:eastAsia="es-ES"/>
        </w:rPr>
        <w:t>12</w:t>
      </w:r>
      <w:r w:rsidRPr="00BC62B6">
        <w:rPr>
          <w:rFonts w:ascii="Museo Sans 300" w:eastAsia="Times New Roman" w:hAnsi="Museo Sans 300" w:cs="Arial"/>
          <w:spacing w:val="-3"/>
          <w:lang w:eastAsia="es-ES"/>
        </w:rPr>
        <w:t xml:space="preserve"> de las presentes Normas, quienes hayan cotizado al INPEP por un período mínimo de un año y registraren tiempo de servicio en el sector público como trabajadores administrativos, antes del 2 de noviembre de 1975, o como docentes, antes del 1 de enero de 1978, se les reconocerá dicho tiempo de servicio, siempre que se encontraren activos a la fecha de creación del INPEP o del régimen docente, según sea el caso.</w:t>
      </w:r>
    </w:p>
    <w:p w14:paraId="192DFFC9"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14BA8E99" w14:textId="77777777" w:rsidR="00FB25E1" w:rsidRPr="00BC62B6" w:rsidRDefault="00FB25E1" w:rsidP="00FB25E1">
      <w:pPr>
        <w:tabs>
          <w:tab w:val="left" w:pos="-720"/>
        </w:tabs>
        <w:suppressAutoHyphens/>
        <w:spacing w:after="12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Si el afiliado se encontrare cesante a la fecha de creación del INPEP o del régimen docente, pero registrare tiempos de servicio anteriores, como trabajador administrativo o docente del sector público, a las fechas establecidas en el inciso anterior, y que haya reingresado posteriormente al servicio activo como empleado público, se le reconocerán dichos tiempos de servicio, al cumplir cualquiera de las siguientes condiciones:</w:t>
      </w:r>
    </w:p>
    <w:p w14:paraId="53FD4F7C" w14:textId="77777777" w:rsidR="00FB25E1" w:rsidRPr="00BC62B6" w:rsidRDefault="00FB25E1" w:rsidP="00FB25E1">
      <w:pPr>
        <w:numPr>
          <w:ilvl w:val="0"/>
          <w:numId w:val="20"/>
        </w:numPr>
        <w:tabs>
          <w:tab w:val="clear" w:pos="360"/>
          <w:tab w:val="left" w:pos="-720"/>
          <w:tab w:val="num" w:pos="426"/>
        </w:tabs>
        <w:suppressAutoHyphens/>
        <w:spacing w:after="0" w:line="240" w:lineRule="auto"/>
        <w:ind w:left="425" w:hanging="425"/>
        <w:jc w:val="both"/>
        <w:rPr>
          <w:rFonts w:ascii="Museo Sans 300" w:eastAsia="Times New Roman" w:hAnsi="Museo Sans 300" w:cs="Arial"/>
          <w:lang w:eastAsia="es-ES"/>
        </w:rPr>
      </w:pPr>
      <w:r w:rsidRPr="00BC62B6">
        <w:rPr>
          <w:rFonts w:ascii="Museo Sans 300" w:eastAsia="Times New Roman" w:hAnsi="Museo Sans 300" w:cs="Arial"/>
          <w:lang w:eastAsia="es-ES"/>
        </w:rPr>
        <w:t>Si el tiempo de servicio prestado fuere hasta de diez años, deberá haber cotizado al INPEP por un período mínimo de diez años;</w:t>
      </w:r>
    </w:p>
    <w:p w14:paraId="37DF21F6" w14:textId="77777777" w:rsidR="00FB25E1" w:rsidRPr="00BC62B6" w:rsidRDefault="00FB25E1" w:rsidP="00D22EAA">
      <w:pPr>
        <w:widowControl w:val="0"/>
        <w:numPr>
          <w:ilvl w:val="0"/>
          <w:numId w:val="20"/>
        </w:numPr>
        <w:tabs>
          <w:tab w:val="clear" w:pos="360"/>
          <w:tab w:val="left" w:pos="-720"/>
          <w:tab w:val="num" w:pos="426"/>
        </w:tabs>
        <w:suppressAutoHyphens/>
        <w:spacing w:after="0" w:line="240" w:lineRule="auto"/>
        <w:ind w:left="425" w:hanging="425"/>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Si el tiempo de servicio prestado fuere mayor de diez años y menor de veinte, deberá haber cotizado al INPEP por un período mínimo de cinco años; y</w:t>
      </w:r>
    </w:p>
    <w:p w14:paraId="0626B303" w14:textId="77777777" w:rsidR="00FB25E1" w:rsidRPr="00BC62B6" w:rsidRDefault="00FB25E1" w:rsidP="00FB25E1">
      <w:pPr>
        <w:numPr>
          <w:ilvl w:val="0"/>
          <w:numId w:val="20"/>
        </w:numPr>
        <w:tabs>
          <w:tab w:val="clear" w:pos="360"/>
          <w:tab w:val="left" w:pos="-720"/>
          <w:tab w:val="num" w:pos="426"/>
        </w:tabs>
        <w:suppressAutoHyphens/>
        <w:spacing w:after="0" w:line="240" w:lineRule="auto"/>
        <w:ind w:left="425" w:hanging="425"/>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Si el tiempo de servicio fuere de veinte años o más, deberá haber cotizado al INPEP por un período mínimo de treinta meses.</w:t>
      </w:r>
    </w:p>
    <w:p w14:paraId="15AE28FF" w14:textId="77777777" w:rsidR="00FB25E1" w:rsidRPr="00BC62B6" w:rsidRDefault="00FB25E1" w:rsidP="00FB25E1">
      <w:pPr>
        <w:suppressAutoHyphens/>
        <w:spacing w:after="0" w:line="240" w:lineRule="auto"/>
        <w:jc w:val="center"/>
        <w:rPr>
          <w:rFonts w:ascii="Museo Sans 300" w:eastAsia="Times New Roman" w:hAnsi="Museo Sans 300" w:cs="Arial"/>
          <w:lang w:eastAsia="es-ES"/>
        </w:rPr>
      </w:pPr>
    </w:p>
    <w:p w14:paraId="55678D3C" w14:textId="77777777" w:rsidR="00FB25E1" w:rsidRPr="00BC62B6"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BC62B6">
        <w:rPr>
          <w:rFonts w:ascii="Museo Sans 300" w:eastAsia="Times New Roman" w:hAnsi="Museo Sans 300" w:cs="Arial"/>
          <w:b/>
          <w:spacing w:val="-3"/>
          <w:lang w:val="es-ES_tradnl" w:eastAsia="es-ES"/>
        </w:rPr>
        <w:t>Información al afiliado sobre derecho al CT</w:t>
      </w:r>
    </w:p>
    <w:p w14:paraId="00A22565" w14:textId="77777777"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Las AFP, deberán brindar al afiliado la asesoría necesaria acerca de los requisitos legales para tener derecho al CT, así como su forma de cálculo y los documentos probatorios que se puedan presentar, en caso de existir inconsistencias en el tiempo </w:t>
      </w:r>
      <w:r w:rsidRPr="00BC62B6">
        <w:rPr>
          <w:rFonts w:ascii="Museo Sans 300" w:eastAsia="Times New Roman" w:hAnsi="Museo Sans 300" w:cs="Arial"/>
          <w:lang w:eastAsia="es-ES"/>
        </w:rPr>
        <w:lastRenderedPageBreak/>
        <w:t>y/o los salarios que han servido de base para dicho cálculo.</w:t>
      </w:r>
    </w:p>
    <w:p w14:paraId="67814B10"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66298791"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Las AFP deberán contar con personal capacitado para dar asesoría sobre el CT en todas sus agencias.</w:t>
      </w:r>
    </w:p>
    <w:p w14:paraId="6242BA6A" w14:textId="77777777" w:rsidR="00FB25E1" w:rsidRPr="00BC62B6" w:rsidRDefault="00FB25E1" w:rsidP="00FB25E1">
      <w:pPr>
        <w:suppressAutoHyphens/>
        <w:spacing w:after="0" w:line="240" w:lineRule="auto"/>
        <w:jc w:val="center"/>
        <w:rPr>
          <w:rFonts w:ascii="Museo Sans 300" w:eastAsia="Times New Roman" w:hAnsi="Museo Sans 300" w:cs="Arial"/>
          <w:lang w:eastAsia="es-ES"/>
        </w:rPr>
      </w:pPr>
    </w:p>
    <w:p w14:paraId="04537FD8" w14:textId="77777777" w:rsidR="00757859" w:rsidRPr="00BC62B6" w:rsidRDefault="00757859" w:rsidP="00FB25E1">
      <w:pPr>
        <w:suppressAutoHyphens/>
        <w:spacing w:after="0" w:line="240" w:lineRule="auto"/>
        <w:jc w:val="center"/>
        <w:rPr>
          <w:rFonts w:ascii="Museo Sans 300" w:eastAsia="Times New Roman" w:hAnsi="Museo Sans 300" w:cs="Arial"/>
          <w:b/>
          <w:lang w:eastAsia="es-ES"/>
        </w:rPr>
      </w:pPr>
    </w:p>
    <w:p w14:paraId="34F64E33" w14:textId="2C2436B5" w:rsidR="00FB25E1" w:rsidRPr="00BC62B6" w:rsidRDefault="00812BC0" w:rsidP="00FB25E1">
      <w:pPr>
        <w:suppressAutoHyphens/>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w:t>
      </w:r>
      <w:r w:rsidR="00FB25E1" w:rsidRPr="00BC62B6">
        <w:rPr>
          <w:rFonts w:ascii="Museo Sans 300" w:eastAsia="Times New Roman" w:hAnsi="Museo Sans 300" w:cs="Arial"/>
          <w:b/>
          <w:lang w:eastAsia="es-ES"/>
        </w:rPr>
        <w:t>TULO II</w:t>
      </w:r>
    </w:p>
    <w:p w14:paraId="6822BE43" w14:textId="77777777" w:rsidR="00FB25E1" w:rsidRPr="00BC62B6" w:rsidRDefault="00FB25E1" w:rsidP="00FB25E1">
      <w:pPr>
        <w:suppressAutoHyphens/>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RESPONSABILIDAD RELATIVA A LA FINANCIACIÓN Y PAGO DEL C</w:t>
      </w:r>
      <w:r w:rsidR="0032547D" w:rsidRPr="00BC62B6">
        <w:rPr>
          <w:rFonts w:ascii="Museo Sans 300" w:eastAsia="Times New Roman" w:hAnsi="Museo Sans 300" w:cs="Arial"/>
          <w:b/>
          <w:lang w:eastAsia="es-ES"/>
        </w:rPr>
        <w:t xml:space="preserve">ERTIFICADO DE </w:t>
      </w:r>
      <w:r w:rsidRPr="00BC62B6">
        <w:rPr>
          <w:rFonts w:ascii="Museo Sans 300" w:eastAsia="Times New Roman" w:hAnsi="Museo Sans 300" w:cs="Arial"/>
          <w:b/>
          <w:lang w:eastAsia="es-ES"/>
        </w:rPr>
        <w:t>T</w:t>
      </w:r>
      <w:r w:rsidR="0032547D" w:rsidRPr="00BC62B6">
        <w:rPr>
          <w:rFonts w:ascii="Museo Sans 300" w:eastAsia="Times New Roman" w:hAnsi="Museo Sans 300" w:cs="Arial"/>
          <w:b/>
          <w:lang w:eastAsia="es-ES"/>
        </w:rPr>
        <w:t>RASPASO</w:t>
      </w:r>
      <w:r w:rsidRPr="00BC62B6">
        <w:rPr>
          <w:rFonts w:ascii="Museo Sans 300" w:eastAsia="Times New Roman" w:hAnsi="Museo Sans 300" w:cs="Arial"/>
          <w:b/>
          <w:lang w:eastAsia="es-ES"/>
        </w:rPr>
        <w:t xml:space="preserve"> O SU VALOR EQUIVALENTE </w:t>
      </w:r>
    </w:p>
    <w:p w14:paraId="17E9F1F9" w14:textId="77777777" w:rsidR="00FB25E1" w:rsidRPr="00BC62B6" w:rsidRDefault="00FB25E1" w:rsidP="00FB25E1">
      <w:pPr>
        <w:suppressAutoHyphens/>
        <w:spacing w:after="0" w:line="240" w:lineRule="auto"/>
        <w:jc w:val="center"/>
        <w:rPr>
          <w:rFonts w:ascii="Museo Sans 300" w:eastAsia="Times New Roman" w:hAnsi="Museo Sans 300" w:cs="Arial"/>
          <w:b/>
          <w:lang w:eastAsia="es-ES"/>
        </w:rPr>
      </w:pPr>
    </w:p>
    <w:p w14:paraId="04F4AAF0"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b/>
          <w:lang w:eastAsia="es-ES"/>
        </w:rPr>
      </w:pPr>
      <w:r w:rsidRPr="00BC62B6">
        <w:rPr>
          <w:rFonts w:ascii="Museo Sans 300" w:eastAsia="Times New Roman" w:hAnsi="Museo Sans 300" w:cs="Arial"/>
          <w:b/>
          <w:lang w:eastAsia="es-ES"/>
        </w:rPr>
        <w:t>Financiación y pago de los C</w:t>
      </w:r>
      <w:r w:rsidR="0032547D" w:rsidRPr="00BC62B6">
        <w:rPr>
          <w:rFonts w:ascii="Museo Sans 300" w:eastAsia="Times New Roman" w:hAnsi="Museo Sans 300" w:cs="Arial"/>
          <w:b/>
          <w:lang w:eastAsia="es-ES"/>
        </w:rPr>
        <w:t xml:space="preserve">ertificados de </w:t>
      </w:r>
      <w:r w:rsidRPr="00BC62B6">
        <w:rPr>
          <w:rFonts w:ascii="Museo Sans 300" w:eastAsia="Times New Roman" w:hAnsi="Museo Sans 300" w:cs="Arial"/>
          <w:b/>
          <w:lang w:eastAsia="es-ES"/>
        </w:rPr>
        <w:t>T</w:t>
      </w:r>
      <w:r w:rsidR="0032547D" w:rsidRPr="00BC62B6">
        <w:rPr>
          <w:rFonts w:ascii="Museo Sans 300" w:eastAsia="Times New Roman" w:hAnsi="Museo Sans 300" w:cs="Arial"/>
          <w:b/>
          <w:lang w:eastAsia="es-ES"/>
        </w:rPr>
        <w:t>raspaso</w:t>
      </w:r>
      <w:r w:rsidRPr="00BC62B6">
        <w:rPr>
          <w:rFonts w:ascii="Museo Sans 300" w:eastAsia="Times New Roman" w:hAnsi="Museo Sans 300" w:cs="Arial"/>
          <w:b/>
          <w:lang w:eastAsia="es-ES"/>
        </w:rPr>
        <w:t xml:space="preserve"> de los afiliados comprendidos en el artículo 185 de la Ley SAP</w:t>
      </w:r>
    </w:p>
    <w:p w14:paraId="394E659F" w14:textId="77777777"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Para los afiliados a los que se refiere el artículo 185 de la Ley SAP, este reconocimiento se expresará en un documento llamado CT que será emitido por el ISSS o el INPEP, dependiendo de la Institución con quien se haya efectuado la última cotización, siendo responsabilidad de la </w:t>
      </w:r>
      <w:r w:rsidR="00D22EAA" w:rsidRPr="00BC62B6">
        <w:rPr>
          <w:rFonts w:ascii="Museo Sans 300" w:eastAsia="Times New Roman" w:hAnsi="Museo Sans 300" w:cs="Arial"/>
          <w:lang w:eastAsia="es-ES"/>
        </w:rPr>
        <w:t>Institución Administradora</w:t>
      </w:r>
      <w:r w:rsidRPr="00BC62B6">
        <w:rPr>
          <w:rFonts w:ascii="Museo Sans 300" w:eastAsia="Times New Roman" w:hAnsi="Museo Sans 300" w:cs="Arial"/>
          <w:lang w:eastAsia="es-ES"/>
        </w:rPr>
        <w:t xml:space="preserve"> tramitar la emisión del mismo para sus afiliados o los beneficiarios de éstos.</w:t>
      </w:r>
    </w:p>
    <w:p w14:paraId="0F9D5397"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219C7EA1"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En estos casos, el CT será entregado por el ISSS o el INPEP a la AFP donde estuviere afiliado el trabajador.</w:t>
      </w:r>
    </w:p>
    <w:p w14:paraId="0BB2B7DD" w14:textId="77777777" w:rsidR="00FB25E1" w:rsidRPr="00BC62B6" w:rsidRDefault="00FB25E1" w:rsidP="00FB25E1">
      <w:pPr>
        <w:spacing w:after="0"/>
        <w:rPr>
          <w:rFonts w:ascii="Museo Sans 300" w:eastAsia="Times New Roman" w:hAnsi="Museo Sans 300" w:cs="Arial"/>
          <w:lang w:eastAsia="es-ES"/>
        </w:rPr>
      </w:pPr>
    </w:p>
    <w:p w14:paraId="624456CD" w14:textId="77777777" w:rsidR="00E021BA" w:rsidRPr="00BC62B6" w:rsidRDefault="00E021BA" w:rsidP="00E021BA">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 xml:space="preserve">El proceso de la solicitud, cálculo y emisión será conforme a lo establecido en las presentes Normas. </w:t>
      </w:r>
    </w:p>
    <w:p w14:paraId="72C2D52E" w14:textId="77777777" w:rsidR="00E021BA" w:rsidRPr="00BC62B6" w:rsidRDefault="00E021BA" w:rsidP="00FB25E1">
      <w:pPr>
        <w:spacing w:after="0"/>
        <w:rPr>
          <w:rFonts w:ascii="Museo Sans 300" w:eastAsia="Times New Roman" w:hAnsi="Museo Sans 300" w:cs="Arial"/>
          <w:lang w:eastAsia="es-ES"/>
        </w:rPr>
      </w:pPr>
    </w:p>
    <w:p w14:paraId="37793654"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b/>
          <w:lang w:eastAsia="es-ES"/>
        </w:rPr>
      </w:pPr>
      <w:r w:rsidRPr="00BC62B6">
        <w:rPr>
          <w:rFonts w:ascii="Museo Sans 300" w:eastAsia="Times New Roman" w:hAnsi="Museo Sans 300" w:cs="Arial"/>
          <w:b/>
          <w:lang w:eastAsia="es-ES"/>
        </w:rPr>
        <w:t xml:space="preserve">Financiación y pago </w:t>
      </w:r>
      <w:r w:rsidR="00E021BA" w:rsidRPr="00BC62B6">
        <w:rPr>
          <w:rFonts w:ascii="Museo Sans 300" w:eastAsia="Times New Roman" w:hAnsi="Museo Sans 300" w:cs="Arial"/>
          <w:b/>
          <w:lang w:eastAsia="es-ES"/>
        </w:rPr>
        <w:t xml:space="preserve">por un monto equivalente del </w:t>
      </w:r>
      <w:r w:rsidRPr="00BC62B6">
        <w:rPr>
          <w:rFonts w:ascii="Museo Sans 300" w:eastAsia="Times New Roman" w:hAnsi="Museo Sans 300" w:cs="Arial"/>
          <w:b/>
          <w:lang w:eastAsia="es-ES"/>
        </w:rPr>
        <w:t>CT de los afiliados comprendidos en el artículo 184 de la Ley SAP</w:t>
      </w:r>
    </w:p>
    <w:p w14:paraId="40260EA8" w14:textId="77777777"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Para los trabajadores a los que se refiere el artículo 184 de la Ley SAP, el reconocimiento será por un monto equivalente a un CT cuyo cálculo será realizado por la AFP de acuerdo a lo establecido en el artículo 232 de la Ley SAP y de las presentes Normas, el cual le será abonado en su CIAP, con cargo a la CGS. </w:t>
      </w:r>
    </w:p>
    <w:p w14:paraId="0F0D0A37"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024DA8E4"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 xml:space="preserve">En los casos que dichos afiliados registren, un tiempo de cotización mínimo de diez años, el referido monto será abonado en tres cuotas, pagaderas anualmente a partir de la fecha de goce </w:t>
      </w:r>
      <w:r w:rsidRPr="00BC62B6">
        <w:rPr>
          <w:rFonts w:ascii="Museo Sans 300" w:eastAsia="Times New Roman" w:hAnsi="Museo Sans 300" w:cs="Arial"/>
          <w:lang w:eastAsia="es-ES"/>
        </w:rPr>
        <w:lastRenderedPageBreak/>
        <w:t>del mismo, devengando desde esa fecha, los saldos no pagados, la tasa de interés establecida en el literal c) del artículo 230 de la Ley SAP. Para efectos de las presentes Normas, la fecha de goce del valor equivalente del CT, será aquella en la que se realice el abono en la CIAP con cargo a la CGS por el pago de la primera cuota.</w:t>
      </w:r>
    </w:p>
    <w:p w14:paraId="7854DC2F" w14:textId="77777777" w:rsidR="004E2A56" w:rsidRPr="00BC62B6" w:rsidRDefault="004E2A56" w:rsidP="00FB25E1">
      <w:pPr>
        <w:tabs>
          <w:tab w:val="left" w:pos="-720"/>
        </w:tabs>
        <w:suppressAutoHyphens/>
        <w:spacing w:after="0" w:line="240" w:lineRule="auto"/>
        <w:jc w:val="both"/>
        <w:rPr>
          <w:rFonts w:ascii="Museo Sans 300" w:eastAsia="Times New Roman" w:hAnsi="Museo Sans 300" w:cs="Arial"/>
          <w:lang w:eastAsia="es-ES"/>
        </w:rPr>
      </w:pPr>
    </w:p>
    <w:p w14:paraId="6A900178"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Los afiliados que registren tiempos de cotización menores a diez años, recibirán el monto total en un solo abono.</w:t>
      </w:r>
    </w:p>
    <w:p w14:paraId="319535E1"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4440D80C" w14:textId="77777777" w:rsidR="00E021BA" w:rsidRPr="00BC62B6" w:rsidRDefault="00E021BA" w:rsidP="00E021B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spacing w:val="-3"/>
          <w:lang w:eastAsia="es-ES"/>
        </w:rPr>
        <w:t>Será</w:t>
      </w:r>
      <w:r w:rsidRPr="00BC62B6">
        <w:rPr>
          <w:rFonts w:ascii="Museo Sans 300" w:eastAsia="Times New Roman" w:hAnsi="Museo Sans 300" w:cs="Arial"/>
          <w:lang w:eastAsia="es-ES"/>
        </w:rPr>
        <w:t xml:space="preserve"> aplicable al pago por un monto equivalente al del CT de los afiliados comprendidos en el artículo 184 de la Ley SAP en lo que corresponda los Capítulos I</w:t>
      </w:r>
      <w:r w:rsidR="00FC1F2D" w:rsidRPr="00BC62B6">
        <w:rPr>
          <w:rFonts w:ascii="Museo Sans 300" w:eastAsia="Times New Roman" w:hAnsi="Museo Sans 300" w:cs="Arial"/>
          <w:lang w:eastAsia="es-ES"/>
        </w:rPr>
        <w:t>, II</w:t>
      </w:r>
      <w:r w:rsidRPr="00BC62B6">
        <w:rPr>
          <w:rFonts w:ascii="Museo Sans 300" w:eastAsia="Times New Roman" w:hAnsi="Museo Sans 300" w:cs="Arial"/>
          <w:lang w:eastAsia="es-ES"/>
        </w:rPr>
        <w:t xml:space="preserve">, IV, </w:t>
      </w:r>
      <w:r w:rsidR="008B71AE" w:rsidRPr="00BC62B6">
        <w:rPr>
          <w:rFonts w:ascii="Museo Sans 300" w:eastAsia="Times New Roman" w:hAnsi="Museo Sans 300" w:cs="Arial"/>
          <w:lang w:eastAsia="es-ES"/>
        </w:rPr>
        <w:t>V, VI del Subt</w:t>
      </w:r>
      <w:r w:rsidRPr="00BC62B6">
        <w:rPr>
          <w:rFonts w:ascii="Museo Sans 300" w:eastAsia="Times New Roman" w:hAnsi="Museo Sans 300" w:cs="Arial"/>
          <w:lang w:eastAsia="es-ES"/>
        </w:rPr>
        <w:t xml:space="preserve">ítulo II de las presentes Normas. </w:t>
      </w:r>
    </w:p>
    <w:p w14:paraId="06AD2000" w14:textId="77777777" w:rsidR="00E021BA" w:rsidRPr="00BC62B6" w:rsidRDefault="00E021BA" w:rsidP="00E021BA">
      <w:pPr>
        <w:tabs>
          <w:tab w:val="left" w:pos="-720"/>
        </w:tabs>
        <w:suppressAutoHyphens/>
        <w:spacing w:after="0" w:line="240" w:lineRule="auto"/>
        <w:jc w:val="both"/>
        <w:rPr>
          <w:rFonts w:ascii="Museo Sans 300" w:eastAsia="Times New Roman" w:hAnsi="Museo Sans 300" w:cs="Arial"/>
          <w:lang w:eastAsia="es-ES"/>
        </w:rPr>
      </w:pPr>
    </w:p>
    <w:p w14:paraId="3AB15919" w14:textId="77777777" w:rsidR="00E021BA" w:rsidRPr="00BC62B6" w:rsidRDefault="00E021BA" w:rsidP="00E021BA">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 xml:space="preserve">Una vez calculado el valor equivalente al cual el afiliado tenga derecho con cargo a la CGS, la AFP procederá conforme a lo establecido al artículo 25 de las Normas Técnicas para la Administración y Gestión de la Cuenta de Garantía Solidaria” (NSP-07) emitidas por el Banco Central por medio de su Comité de Normas, este valor será acreditado en la CIAP del </w:t>
      </w:r>
      <w:r w:rsidR="00CC54D6" w:rsidRPr="00BC62B6">
        <w:rPr>
          <w:rFonts w:ascii="Museo Sans 300" w:eastAsia="Times New Roman" w:hAnsi="Museo Sans 300" w:cs="Arial"/>
          <w:lang w:eastAsia="es-ES"/>
        </w:rPr>
        <w:t>afiliado</w:t>
      </w:r>
      <w:r w:rsidRPr="00BC62B6">
        <w:rPr>
          <w:rFonts w:ascii="Museo Sans 300" w:eastAsia="Times New Roman" w:hAnsi="Museo Sans 300" w:cs="Arial"/>
          <w:lang w:eastAsia="es-ES"/>
        </w:rPr>
        <w:t xml:space="preserve"> posteriormente a que la Superintendencia haya indicado la congruencia de los datos.</w:t>
      </w:r>
    </w:p>
    <w:p w14:paraId="40B3D74B" w14:textId="77777777" w:rsidR="00FB25E1" w:rsidRPr="00BC62B6" w:rsidRDefault="00FB25E1" w:rsidP="00FB25E1">
      <w:pPr>
        <w:tabs>
          <w:tab w:val="left" w:pos="-720"/>
        </w:tabs>
        <w:suppressAutoHyphens/>
        <w:spacing w:after="0" w:line="240" w:lineRule="auto"/>
        <w:jc w:val="center"/>
        <w:rPr>
          <w:rFonts w:ascii="Museo Sans 300" w:hAnsi="Museo Sans 300"/>
          <w:b/>
          <w:spacing w:val="-3"/>
        </w:rPr>
      </w:pPr>
    </w:p>
    <w:p w14:paraId="4E572F76" w14:textId="77777777" w:rsidR="00FB25E1" w:rsidRPr="00BC62B6" w:rsidRDefault="00FB25E1" w:rsidP="00FB25E1">
      <w:pPr>
        <w:tabs>
          <w:tab w:val="left" w:pos="-720"/>
        </w:tabs>
        <w:suppressAutoHyphens/>
        <w:spacing w:after="0" w:line="240" w:lineRule="auto"/>
        <w:jc w:val="center"/>
        <w:rPr>
          <w:rFonts w:ascii="Museo Sans 300" w:hAnsi="Museo Sans 300"/>
          <w:b/>
          <w:spacing w:val="-3"/>
        </w:rPr>
      </w:pPr>
      <w:r w:rsidRPr="00BC62B6">
        <w:rPr>
          <w:rFonts w:ascii="Museo Sans 300" w:hAnsi="Museo Sans 300"/>
          <w:b/>
          <w:spacing w:val="-3"/>
        </w:rPr>
        <w:t>CAP</w:t>
      </w:r>
      <w:r w:rsidR="00812BC0" w:rsidRPr="00BC62B6">
        <w:rPr>
          <w:rFonts w:ascii="Museo Sans 300" w:hAnsi="Museo Sans 300"/>
          <w:b/>
          <w:spacing w:val="-3"/>
        </w:rPr>
        <w:t>Í</w:t>
      </w:r>
      <w:r w:rsidRPr="00BC62B6">
        <w:rPr>
          <w:rFonts w:ascii="Museo Sans 300" w:hAnsi="Museo Sans 300"/>
          <w:b/>
          <w:spacing w:val="-3"/>
        </w:rPr>
        <w:t>TULO III</w:t>
      </w:r>
    </w:p>
    <w:p w14:paraId="01C4AC32" w14:textId="77777777" w:rsidR="00FB25E1" w:rsidRPr="00BC62B6" w:rsidRDefault="00FB25E1" w:rsidP="00FB25E1">
      <w:pPr>
        <w:tabs>
          <w:tab w:val="left" w:pos="-720"/>
        </w:tabs>
        <w:suppressAutoHyphens/>
        <w:spacing w:after="0" w:line="240" w:lineRule="auto"/>
        <w:jc w:val="center"/>
        <w:rPr>
          <w:rFonts w:ascii="Museo Sans 300" w:hAnsi="Museo Sans 300"/>
          <w:b/>
          <w:spacing w:val="-3"/>
        </w:rPr>
      </w:pPr>
      <w:r w:rsidRPr="00BC62B6">
        <w:rPr>
          <w:rFonts w:ascii="Museo Sans 300" w:hAnsi="Museo Sans 300"/>
          <w:b/>
          <w:spacing w:val="-3"/>
        </w:rPr>
        <w:t>CARACTERÍSTICAS Y RESPONSABILIDAD DE LA EMISIÓN</w:t>
      </w:r>
    </w:p>
    <w:p w14:paraId="710EA3F9" w14:textId="77777777" w:rsidR="00FB25E1" w:rsidRPr="00BC62B6" w:rsidRDefault="00FB25E1" w:rsidP="00FB25E1">
      <w:pPr>
        <w:suppressAutoHyphens/>
        <w:spacing w:after="0" w:line="240" w:lineRule="auto"/>
        <w:jc w:val="center"/>
        <w:rPr>
          <w:rFonts w:ascii="Museo Sans 300" w:eastAsia="Times New Roman" w:hAnsi="Museo Sans 300" w:cs="Arial"/>
          <w:lang w:eastAsia="es-ES"/>
        </w:rPr>
      </w:pPr>
      <w:r w:rsidRPr="00BC62B6">
        <w:rPr>
          <w:rFonts w:ascii="Museo Sans 300" w:hAnsi="Museo Sans 300"/>
          <w:b/>
          <w:spacing w:val="-3"/>
        </w:rPr>
        <w:t>DEL CERTIFICADO DE TRASPASO</w:t>
      </w:r>
    </w:p>
    <w:p w14:paraId="59B56EEF" w14:textId="77777777" w:rsidR="00FB25E1" w:rsidRPr="00BC62B6" w:rsidRDefault="00FB25E1" w:rsidP="00FB25E1">
      <w:pPr>
        <w:suppressAutoHyphens/>
        <w:spacing w:after="0" w:line="240" w:lineRule="auto"/>
        <w:jc w:val="both"/>
        <w:rPr>
          <w:rFonts w:ascii="Museo Sans 300" w:eastAsia="Times New Roman" w:hAnsi="Museo Sans 300" w:cs="Arial"/>
          <w:lang w:eastAsia="es-ES"/>
        </w:rPr>
      </w:pPr>
    </w:p>
    <w:p w14:paraId="206DB1C0" w14:textId="77777777" w:rsidR="00FB25E1" w:rsidRPr="00BC62B6" w:rsidRDefault="00FB25E1" w:rsidP="00BB3EF7">
      <w:pPr>
        <w:widowControl w:val="0"/>
        <w:numPr>
          <w:ilvl w:val="0"/>
          <w:numId w:val="3"/>
        </w:numPr>
        <w:tabs>
          <w:tab w:val="left" w:pos="851"/>
        </w:tabs>
        <w:spacing w:after="12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Los CT serán emitidos cumpliendo, al menos, con las características siguientes:</w:t>
      </w:r>
    </w:p>
    <w:p w14:paraId="2B48CDF2" w14:textId="77777777" w:rsidR="00FB25E1" w:rsidRPr="00BC62B6" w:rsidRDefault="00FB25E1" w:rsidP="00FB25E1">
      <w:pPr>
        <w:numPr>
          <w:ilvl w:val="0"/>
          <w:numId w:val="21"/>
        </w:numPr>
        <w:tabs>
          <w:tab w:val="left" w:pos="-720"/>
        </w:tabs>
        <w:suppressAutoHyphens/>
        <w:spacing w:after="0" w:line="240" w:lineRule="auto"/>
        <w:ind w:left="425" w:hanging="425"/>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Serán nominativos;</w:t>
      </w:r>
    </w:p>
    <w:p w14:paraId="2311836C" w14:textId="77777777" w:rsidR="00FB25E1" w:rsidRPr="00BC62B6" w:rsidRDefault="00FB25E1" w:rsidP="00FB25E1">
      <w:pPr>
        <w:numPr>
          <w:ilvl w:val="0"/>
          <w:numId w:val="21"/>
        </w:numPr>
        <w:tabs>
          <w:tab w:val="left" w:pos="-720"/>
        </w:tabs>
        <w:suppressAutoHyphens/>
        <w:spacing w:after="0" w:line="240" w:lineRule="auto"/>
        <w:ind w:left="425" w:hanging="425"/>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En moneda de curso legal;</w:t>
      </w:r>
    </w:p>
    <w:p w14:paraId="71EB9D26" w14:textId="77777777" w:rsidR="00FB25E1" w:rsidRPr="00BC62B6" w:rsidRDefault="00FB25E1" w:rsidP="00BB3EF7">
      <w:pPr>
        <w:widowControl w:val="0"/>
        <w:numPr>
          <w:ilvl w:val="0"/>
          <w:numId w:val="21"/>
        </w:numPr>
        <w:tabs>
          <w:tab w:val="left" w:pos="-720"/>
        </w:tabs>
        <w:suppressAutoHyphens/>
        <w:spacing w:after="0" w:line="240" w:lineRule="auto"/>
        <w:ind w:left="425" w:hanging="425"/>
        <w:jc w:val="both"/>
        <w:rPr>
          <w:rFonts w:ascii="Museo Sans 300" w:eastAsia="Times New Roman" w:hAnsi="Museo Sans 300" w:cs="Arial"/>
          <w:b/>
          <w:lang w:val="es-ES_tradnl" w:eastAsia="es-ES"/>
        </w:rPr>
      </w:pPr>
      <w:r w:rsidRPr="00BC62B6">
        <w:rPr>
          <w:rFonts w:ascii="Museo Sans 300" w:eastAsia="Times New Roman" w:hAnsi="Museo Sans 300" w:cs="Arial"/>
          <w:spacing w:val="-3"/>
          <w:lang w:eastAsia="es-ES"/>
        </w:rPr>
        <w:t xml:space="preserve">El monto del CT que se reconocerá al afiliado se ajustará anualmente, a partir de la fecha en que se haga efectivo su traspaso al SAP, hasta el mes anterior a su emisión. La tasa de ajuste será equivalente a la variación del IPC. </w:t>
      </w:r>
      <w:r w:rsidRPr="00BC62B6">
        <w:rPr>
          <w:rFonts w:ascii="Museo Sans 300" w:eastAsia="Times New Roman" w:hAnsi="Museo Sans 300" w:cs="Arial"/>
          <w:spacing w:val="-3"/>
          <w:lang w:val="es-ES_tradnl" w:eastAsia="es-ES"/>
        </w:rPr>
        <w:t>El IPC</w:t>
      </w:r>
      <w:r w:rsidRPr="00BC62B6">
        <w:rPr>
          <w:rFonts w:ascii="Museo Sans 300" w:eastAsia="Times New Roman" w:hAnsi="Museo Sans 300" w:cs="Arial"/>
          <w:lang w:val="es-ES_tradnl" w:eastAsia="es-ES"/>
        </w:rPr>
        <w:t xml:space="preserve"> a utilizar será el reportado por la DIGESTYC, Banco Central o la Institución Oficial encargada de la elaboración y publicación </w:t>
      </w:r>
      <w:r w:rsidRPr="00BC62B6">
        <w:rPr>
          <w:rFonts w:ascii="Museo Sans 300" w:eastAsia="Times New Roman" w:hAnsi="Museo Sans 300" w:cs="Arial"/>
          <w:lang w:val="es-ES_tradnl" w:eastAsia="es-ES"/>
        </w:rPr>
        <w:lastRenderedPageBreak/>
        <w:t>de estadísticas nacionales;</w:t>
      </w:r>
    </w:p>
    <w:p w14:paraId="76F8AF9D" w14:textId="77777777" w:rsidR="00FB25E1" w:rsidRPr="00BC62B6" w:rsidRDefault="00FB25E1" w:rsidP="00FB25E1">
      <w:pPr>
        <w:numPr>
          <w:ilvl w:val="0"/>
          <w:numId w:val="21"/>
        </w:numPr>
        <w:tabs>
          <w:tab w:val="left" w:pos="-720"/>
        </w:tabs>
        <w:suppressAutoHyphens/>
        <w:spacing w:after="0" w:line="240" w:lineRule="auto"/>
        <w:ind w:left="425" w:hanging="425"/>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Estarán garantizados por el Estado;</w:t>
      </w:r>
    </w:p>
    <w:p w14:paraId="3D762122" w14:textId="77777777" w:rsidR="00FB25E1" w:rsidRPr="00BC62B6" w:rsidRDefault="00FB25E1" w:rsidP="00FB25E1">
      <w:pPr>
        <w:numPr>
          <w:ilvl w:val="0"/>
          <w:numId w:val="21"/>
        </w:numPr>
        <w:tabs>
          <w:tab w:val="left" w:pos="-720"/>
        </w:tabs>
        <w:suppressAutoHyphens/>
        <w:spacing w:after="0" w:line="240" w:lineRule="auto"/>
        <w:ind w:left="425" w:hanging="425"/>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Pagaderos, capital e intereses, en quince cuotas vencidas anuales e iguales, a partir de la fecha en que el afiliado cumpla con los requisitos para acceder a beneficios según la Ley SAP y las Normativas aplicables. La tasa de interés que devengará será equivalente a la TIBP, según la práctica común en el mercado bursátil salvadoreño; </w:t>
      </w:r>
    </w:p>
    <w:p w14:paraId="77E1DC01" w14:textId="77777777" w:rsidR="00FB25E1" w:rsidRPr="00BC62B6" w:rsidRDefault="00FB25E1" w:rsidP="00FB25E1">
      <w:pPr>
        <w:numPr>
          <w:ilvl w:val="0"/>
          <w:numId w:val="21"/>
        </w:numPr>
        <w:tabs>
          <w:tab w:val="left" w:pos="-720"/>
        </w:tabs>
        <w:suppressAutoHyphens/>
        <w:spacing w:after="0" w:line="240" w:lineRule="auto"/>
        <w:ind w:left="425" w:hanging="425"/>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Conforme lo establecido en el Código de Comercio, los CT serán emitidos especificando el nombre del título, lugar y fecha de emisión, las prestaciones y derechos que incorpora, lugar de cumplimiento de los mismos y firma del emisor; y</w:t>
      </w:r>
    </w:p>
    <w:p w14:paraId="2EC21D95" w14:textId="77777777" w:rsidR="00FB25E1" w:rsidRPr="00BC62B6" w:rsidRDefault="00FB25E1" w:rsidP="00FB25E1">
      <w:pPr>
        <w:numPr>
          <w:ilvl w:val="0"/>
          <w:numId w:val="21"/>
        </w:numPr>
        <w:tabs>
          <w:tab w:val="left" w:pos="-720"/>
        </w:tabs>
        <w:suppressAutoHyphens/>
        <w:spacing w:after="0" w:line="240" w:lineRule="auto"/>
        <w:ind w:left="425" w:hanging="425"/>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Podrán ser representados por medio de anotación en cuenta o por un </w:t>
      </w:r>
      <w:proofErr w:type="spellStart"/>
      <w:r w:rsidRPr="00BC62B6">
        <w:rPr>
          <w:rFonts w:ascii="Museo Sans 300" w:eastAsia="Times New Roman" w:hAnsi="Museo Sans 300" w:cs="Arial"/>
          <w:spacing w:val="-3"/>
          <w:lang w:eastAsia="es-ES"/>
        </w:rPr>
        <w:t>macrotítulo</w:t>
      </w:r>
      <w:proofErr w:type="spellEnd"/>
      <w:r w:rsidRPr="00BC62B6">
        <w:rPr>
          <w:rFonts w:ascii="Museo Sans 300" w:eastAsia="Times New Roman" w:hAnsi="Museo Sans 300" w:cs="Arial"/>
          <w:spacing w:val="-3"/>
          <w:lang w:eastAsia="es-ES"/>
        </w:rPr>
        <w:t xml:space="preserve"> representativo de la totalidad de la emisión de dicho Certificado. </w:t>
      </w:r>
    </w:p>
    <w:p w14:paraId="67F5A37C" w14:textId="77777777" w:rsidR="00AA75C9" w:rsidRPr="00BC62B6" w:rsidRDefault="00AA75C9" w:rsidP="00FB25E1">
      <w:pPr>
        <w:tabs>
          <w:tab w:val="left" w:pos="-720"/>
        </w:tabs>
        <w:suppressAutoHyphens/>
        <w:spacing w:after="0" w:line="240" w:lineRule="auto"/>
        <w:jc w:val="both"/>
        <w:rPr>
          <w:rFonts w:ascii="Museo Sans 300" w:eastAsia="Times New Roman" w:hAnsi="Museo Sans 300" w:cs="Arial"/>
          <w:lang w:eastAsia="es-ES"/>
        </w:rPr>
      </w:pPr>
    </w:p>
    <w:p w14:paraId="558DBB64" w14:textId="77777777" w:rsidR="00AA75C9" w:rsidRPr="00BC62B6" w:rsidRDefault="00AA75C9"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Para el caso del pago de los certi</w:t>
      </w:r>
      <w:r w:rsidR="00E95078" w:rsidRPr="00BC62B6">
        <w:rPr>
          <w:rFonts w:ascii="Museo Sans 300" w:eastAsia="Times New Roman" w:hAnsi="Museo Sans 300" w:cs="Arial"/>
          <w:lang w:eastAsia="es-ES"/>
        </w:rPr>
        <w:t>ficados de traspaso de los afil</w:t>
      </w:r>
      <w:r w:rsidRPr="00BC62B6">
        <w:rPr>
          <w:rFonts w:ascii="Museo Sans 300" w:eastAsia="Times New Roman" w:hAnsi="Museo Sans 300" w:cs="Arial"/>
          <w:lang w:eastAsia="es-ES"/>
        </w:rPr>
        <w:t>i</w:t>
      </w:r>
      <w:r w:rsidR="00E95078" w:rsidRPr="00BC62B6">
        <w:rPr>
          <w:rFonts w:ascii="Museo Sans 300" w:eastAsia="Times New Roman" w:hAnsi="Museo Sans 300" w:cs="Arial"/>
          <w:lang w:eastAsia="es-ES"/>
        </w:rPr>
        <w:t>a</w:t>
      </w:r>
      <w:r w:rsidRPr="00BC62B6">
        <w:rPr>
          <w:rFonts w:ascii="Museo Sans 300" w:eastAsia="Times New Roman" w:hAnsi="Museo Sans 300" w:cs="Arial"/>
          <w:lang w:eastAsia="es-ES"/>
        </w:rPr>
        <w:t>dos comprendidos en el artículo 185 de la Ley SAP estos son canjeados por Certificado</w:t>
      </w:r>
      <w:r w:rsidR="00E95078" w:rsidRPr="00BC62B6">
        <w:rPr>
          <w:rFonts w:ascii="Museo Sans 300" w:eastAsia="Times New Roman" w:hAnsi="Museo Sans 300" w:cs="Arial"/>
          <w:lang w:eastAsia="es-ES"/>
        </w:rPr>
        <w:t>s</w:t>
      </w:r>
      <w:r w:rsidRPr="00BC62B6">
        <w:rPr>
          <w:rFonts w:ascii="Museo Sans 300" w:eastAsia="Times New Roman" w:hAnsi="Museo Sans 300" w:cs="Arial"/>
          <w:lang w:eastAsia="es-ES"/>
        </w:rPr>
        <w:t xml:space="preserve"> de Inversión Previsional, los cuales son transferib</w:t>
      </w:r>
      <w:r w:rsidR="00E95078" w:rsidRPr="00BC62B6">
        <w:rPr>
          <w:rFonts w:ascii="Museo Sans 300" w:eastAsia="Times New Roman" w:hAnsi="Museo Sans 300" w:cs="Arial"/>
          <w:lang w:eastAsia="es-ES"/>
        </w:rPr>
        <w:t>l</w:t>
      </w:r>
      <w:r w:rsidRPr="00BC62B6">
        <w:rPr>
          <w:rFonts w:ascii="Museo Sans 300" w:eastAsia="Times New Roman" w:hAnsi="Museo Sans 300" w:cs="Arial"/>
          <w:lang w:eastAsia="es-ES"/>
        </w:rPr>
        <w:t xml:space="preserve">es por simple entrega del título. </w:t>
      </w:r>
    </w:p>
    <w:p w14:paraId="395AC205" w14:textId="77777777" w:rsidR="004E2A56" w:rsidRPr="00BC62B6" w:rsidRDefault="004E2A56" w:rsidP="00FB25E1">
      <w:pPr>
        <w:tabs>
          <w:tab w:val="left" w:pos="-720"/>
        </w:tabs>
        <w:suppressAutoHyphens/>
        <w:spacing w:after="0" w:line="240" w:lineRule="auto"/>
        <w:jc w:val="both"/>
        <w:rPr>
          <w:rFonts w:ascii="Museo Sans 300" w:eastAsia="Times New Roman" w:hAnsi="Museo Sans 300" w:cs="Arial"/>
          <w:lang w:eastAsia="es-ES"/>
        </w:rPr>
      </w:pPr>
    </w:p>
    <w:p w14:paraId="69D219B9" w14:textId="77777777" w:rsidR="00FB25E1" w:rsidRPr="00BC62B6" w:rsidRDefault="00D22EAA" w:rsidP="00FB25E1">
      <w:pPr>
        <w:keepNext/>
        <w:tabs>
          <w:tab w:val="left" w:pos="-720"/>
        </w:tabs>
        <w:suppressAutoHyphens/>
        <w:spacing w:after="0" w:line="240" w:lineRule="auto"/>
        <w:jc w:val="both"/>
        <w:outlineLvl w:val="0"/>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Instituto Previsional</w:t>
      </w:r>
      <w:r w:rsidR="00FB25E1" w:rsidRPr="00BC62B6">
        <w:rPr>
          <w:rFonts w:ascii="Museo Sans 300" w:eastAsia="Times New Roman" w:hAnsi="Museo Sans 300" w:cs="Arial"/>
          <w:b/>
          <w:spacing w:val="-3"/>
          <w:lang w:eastAsia="es-ES"/>
        </w:rPr>
        <w:t xml:space="preserve"> responsable de la emisión del CT</w:t>
      </w:r>
    </w:p>
    <w:p w14:paraId="3C31BB3A" w14:textId="77777777"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Para el caso de los afiliados a los que se refiere el artículo 185 de la Ley SAP, será responsable de la emisión y entrega del CT, el </w:t>
      </w:r>
      <w:r w:rsidR="00D22EAA" w:rsidRPr="00BC62B6">
        <w:rPr>
          <w:rFonts w:ascii="Museo Sans 300" w:eastAsia="Times New Roman" w:hAnsi="Museo Sans 300" w:cs="Arial"/>
          <w:spacing w:val="-3"/>
          <w:lang w:eastAsia="es-ES"/>
        </w:rPr>
        <w:t>Instituto Previsional</w:t>
      </w:r>
      <w:r w:rsidRPr="00BC62B6">
        <w:rPr>
          <w:rFonts w:ascii="Museo Sans 300" w:eastAsia="Times New Roman" w:hAnsi="Museo Sans 300" w:cs="Arial"/>
          <w:spacing w:val="-3"/>
          <w:lang w:eastAsia="es-ES"/>
        </w:rPr>
        <w:t xml:space="preserve"> al que el afiliado hubiere efectuado la última cotización, antes de su incorporación al SAP.</w:t>
      </w:r>
    </w:p>
    <w:p w14:paraId="5AE884EC" w14:textId="77777777" w:rsidR="002953DB" w:rsidRPr="00BC62B6" w:rsidRDefault="002953DB" w:rsidP="00FB25E1">
      <w:pPr>
        <w:widowControl w:val="0"/>
        <w:tabs>
          <w:tab w:val="left" w:pos="-720"/>
        </w:tabs>
        <w:suppressAutoHyphens/>
        <w:spacing w:after="0" w:line="240" w:lineRule="auto"/>
        <w:jc w:val="both"/>
        <w:rPr>
          <w:rFonts w:ascii="Museo Sans 300" w:eastAsia="Times New Roman" w:hAnsi="Museo Sans 300" w:cs="Arial"/>
          <w:lang w:val="es-ES_tradnl" w:eastAsia="es-ES"/>
        </w:rPr>
      </w:pPr>
    </w:p>
    <w:p w14:paraId="25403E4F"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lang w:val="es-ES_tradnl" w:eastAsia="es-ES"/>
        </w:rPr>
        <w:t xml:space="preserve">Si el afiliado cotizó a ambos Institutos Previsionales durante el último mes en que fue cotizante activo del SPP, la emisión del CT será responsabilidad del </w:t>
      </w:r>
      <w:r w:rsidR="00D22EAA" w:rsidRPr="00BC62B6">
        <w:rPr>
          <w:rFonts w:ascii="Museo Sans 300" w:eastAsia="Times New Roman" w:hAnsi="Museo Sans 300" w:cs="Arial"/>
          <w:lang w:val="es-ES_tradnl" w:eastAsia="es-ES"/>
        </w:rPr>
        <w:t>Instituto Previsional</w:t>
      </w:r>
      <w:r w:rsidRPr="00BC62B6">
        <w:rPr>
          <w:rFonts w:ascii="Museo Sans 300" w:eastAsia="Times New Roman" w:hAnsi="Museo Sans 300" w:cs="Arial"/>
          <w:lang w:val="es-ES_tradnl" w:eastAsia="es-ES"/>
        </w:rPr>
        <w:t xml:space="preserve"> al cual hubiere c</w:t>
      </w:r>
      <w:proofErr w:type="spellStart"/>
      <w:r w:rsidRPr="00BC62B6">
        <w:rPr>
          <w:rFonts w:ascii="Museo Sans 300" w:eastAsia="Times New Roman" w:hAnsi="Museo Sans 300" w:cs="Arial"/>
          <w:spacing w:val="-3"/>
          <w:lang w:eastAsia="es-ES"/>
        </w:rPr>
        <w:t>otizado</w:t>
      </w:r>
      <w:proofErr w:type="spellEnd"/>
      <w:r w:rsidRPr="00BC62B6">
        <w:rPr>
          <w:rFonts w:ascii="Museo Sans 300" w:eastAsia="Times New Roman" w:hAnsi="Museo Sans 300" w:cs="Arial"/>
          <w:spacing w:val="-3"/>
          <w:lang w:eastAsia="es-ES"/>
        </w:rPr>
        <w:t xml:space="preserve"> por más tiempo en el SPP. </w:t>
      </w:r>
    </w:p>
    <w:p w14:paraId="2CA317BF"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eastAsia="es-ES"/>
        </w:rPr>
      </w:pPr>
    </w:p>
    <w:p w14:paraId="07D2B2F6"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En caso que fueran iguales los tiempos de cotización registrados en dichos Institutos, la emisión del CT será responsabilidad de aquél que registre el mayor monto de IBC.</w:t>
      </w:r>
    </w:p>
    <w:p w14:paraId="3928402A" w14:textId="77777777" w:rsidR="00FB25E1"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4FDD49B3" w14:textId="77777777" w:rsidR="00F15627" w:rsidRPr="00BC62B6" w:rsidRDefault="00F15627" w:rsidP="00FB25E1">
      <w:pPr>
        <w:tabs>
          <w:tab w:val="left" w:pos="-720"/>
        </w:tabs>
        <w:suppressAutoHyphens/>
        <w:spacing w:after="0" w:line="240" w:lineRule="auto"/>
        <w:jc w:val="both"/>
        <w:rPr>
          <w:rFonts w:ascii="Museo Sans 300" w:eastAsia="Times New Roman" w:hAnsi="Museo Sans 300" w:cs="Arial"/>
          <w:spacing w:val="-3"/>
          <w:lang w:eastAsia="es-ES"/>
        </w:rPr>
      </w:pPr>
    </w:p>
    <w:p w14:paraId="583258F5" w14:textId="77777777"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El CT podrá ser emitido en forma física, por medio de anotaciones en cuenta o mediante emisión de </w:t>
      </w:r>
      <w:proofErr w:type="spellStart"/>
      <w:r w:rsidRPr="00BC62B6">
        <w:rPr>
          <w:rFonts w:ascii="Museo Sans 300" w:eastAsia="Times New Roman" w:hAnsi="Museo Sans 300" w:cs="Arial"/>
          <w:spacing w:val="-3"/>
          <w:lang w:eastAsia="es-ES"/>
        </w:rPr>
        <w:t>macrotítulos</w:t>
      </w:r>
      <w:proofErr w:type="spellEnd"/>
      <w:r w:rsidRPr="00BC62B6">
        <w:rPr>
          <w:rFonts w:ascii="Museo Sans 300" w:eastAsia="Times New Roman" w:hAnsi="Museo Sans 300" w:cs="Arial"/>
          <w:spacing w:val="-3"/>
          <w:lang w:eastAsia="es-ES"/>
        </w:rPr>
        <w:t xml:space="preserve">, </w:t>
      </w:r>
      <w:r w:rsidRPr="00BC62B6">
        <w:rPr>
          <w:rFonts w:ascii="Museo Sans 300" w:eastAsia="Times New Roman" w:hAnsi="Museo Sans 300" w:cs="Arial"/>
          <w:spacing w:val="-3"/>
          <w:lang w:eastAsia="es-ES"/>
        </w:rPr>
        <w:lastRenderedPageBreak/>
        <w:t xml:space="preserve">tomando en consideración las medidas de seguridad que para tal efecto establezcan las Leyes y las disposiciones aplicables. </w:t>
      </w:r>
    </w:p>
    <w:p w14:paraId="1E8B96B5" w14:textId="77777777" w:rsidR="00FB25E1" w:rsidRPr="00BC62B6" w:rsidRDefault="00FB25E1" w:rsidP="00FB25E1">
      <w:pPr>
        <w:suppressAutoHyphens/>
        <w:spacing w:after="0" w:line="240" w:lineRule="auto"/>
        <w:jc w:val="both"/>
        <w:rPr>
          <w:rFonts w:ascii="Museo Sans 300" w:eastAsia="Times New Roman" w:hAnsi="Museo Sans 300" w:cs="Arial"/>
          <w:spacing w:val="-3"/>
          <w:lang w:eastAsia="es-ES"/>
        </w:rPr>
      </w:pPr>
    </w:p>
    <w:p w14:paraId="6C216037"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La emisión física de los CT, podrá efectuarse mediante el uso de papel seguridad, de acuerdo al formato que se establecen las presentes Normas.</w:t>
      </w:r>
    </w:p>
    <w:p w14:paraId="5774FC3D"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3DFD9D7B" w14:textId="77777777" w:rsidR="00FB25E1" w:rsidRPr="00BC62B6"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La emisión de los CT por medio de </w:t>
      </w:r>
      <w:proofErr w:type="spellStart"/>
      <w:r w:rsidRPr="00BC62B6">
        <w:rPr>
          <w:rFonts w:ascii="Museo Sans 300" w:eastAsia="Times New Roman" w:hAnsi="Museo Sans 300" w:cs="Arial"/>
          <w:spacing w:val="-3"/>
          <w:lang w:eastAsia="es-ES"/>
        </w:rPr>
        <w:t>Macrotítulo</w:t>
      </w:r>
      <w:proofErr w:type="spellEnd"/>
      <w:r w:rsidRPr="00BC62B6">
        <w:rPr>
          <w:rFonts w:ascii="Museo Sans 300" w:eastAsia="Times New Roman" w:hAnsi="Museo Sans 300" w:cs="Arial"/>
          <w:spacing w:val="-3"/>
          <w:lang w:eastAsia="es-ES"/>
        </w:rPr>
        <w:t>, deberá realizarse de conformidad a lo establecido en la Ley de Anotaciones Electrónicas de Valores en Cuenta, y siguiendo los lineamientos y especificaciones establecidas en las presentes Normas.</w:t>
      </w:r>
    </w:p>
    <w:p w14:paraId="458F520C" w14:textId="77777777" w:rsidR="00D22EAA" w:rsidRPr="00BC62B6" w:rsidRDefault="00D22EAA" w:rsidP="00FB25E1">
      <w:pPr>
        <w:tabs>
          <w:tab w:val="left" w:pos="-720"/>
        </w:tabs>
        <w:suppressAutoHyphens/>
        <w:spacing w:after="0" w:line="240" w:lineRule="auto"/>
        <w:rPr>
          <w:rFonts w:ascii="Museo Sans 300" w:eastAsia="Times New Roman" w:hAnsi="Museo Sans 300" w:cs="Arial"/>
          <w:spacing w:val="-3"/>
          <w:lang w:eastAsia="es-ES"/>
        </w:rPr>
      </w:pPr>
    </w:p>
    <w:p w14:paraId="264B7273" w14:textId="77777777" w:rsidR="00FB25E1" w:rsidRPr="00BC62B6" w:rsidRDefault="00FB25E1" w:rsidP="00FB25E1">
      <w:pPr>
        <w:keepNext/>
        <w:tabs>
          <w:tab w:val="left" w:pos="-720"/>
        </w:tabs>
        <w:suppressAutoHyphens/>
        <w:spacing w:after="0" w:line="240" w:lineRule="auto"/>
        <w:jc w:val="both"/>
        <w:outlineLvl w:val="7"/>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 xml:space="preserve">Formato del Certificado emitido en forma física </w:t>
      </w:r>
    </w:p>
    <w:p w14:paraId="37726252" w14:textId="1F12A8FA"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Cuando la emisión sea física, éste deberá llevar un número correlativo compuesto por trece espacios, correspondiendo los tres primeros, al código “CTR”, los siguientes tres, al código asignado por la Superintendencia, que identifica al </w:t>
      </w:r>
      <w:r w:rsidR="00D22EAA" w:rsidRPr="00BC62B6">
        <w:rPr>
          <w:rFonts w:ascii="Museo Sans 300" w:eastAsia="Times New Roman" w:hAnsi="Museo Sans 300" w:cs="Arial"/>
          <w:spacing w:val="-3"/>
          <w:lang w:eastAsia="es-ES"/>
        </w:rPr>
        <w:t>Instituto Previsional</w:t>
      </w:r>
      <w:r w:rsidRPr="00BC62B6">
        <w:rPr>
          <w:rFonts w:ascii="Museo Sans 300" w:eastAsia="Times New Roman" w:hAnsi="Museo Sans 300" w:cs="Arial"/>
          <w:spacing w:val="-3"/>
          <w:lang w:eastAsia="es-ES"/>
        </w:rPr>
        <w:t xml:space="preserve"> emisor y los siete espacios siguientes corresponderán a la numeración correlativa. </w:t>
      </w:r>
      <w:r w:rsidR="00185228" w:rsidRPr="00BC62B6">
        <w:rPr>
          <w:rFonts w:ascii="Museo Sans 300" w:eastAsia="Times New Roman" w:hAnsi="Museo Sans 300" w:cs="Arial"/>
          <w:spacing w:val="-3"/>
          <w:lang w:eastAsia="es-ES"/>
        </w:rPr>
        <w:t>(1)</w:t>
      </w:r>
      <w:r w:rsidRPr="00BC62B6">
        <w:rPr>
          <w:rFonts w:ascii="Museo Sans 300" w:eastAsia="Times New Roman" w:hAnsi="Museo Sans 300" w:cs="Arial"/>
          <w:spacing w:val="-3"/>
          <w:lang w:eastAsia="es-ES"/>
        </w:rPr>
        <w:t xml:space="preserve"> </w:t>
      </w:r>
    </w:p>
    <w:p w14:paraId="3A32B4A3" w14:textId="77777777" w:rsidR="00FB25E1" w:rsidRPr="00BC62B6" w:rsidRDefault="00FB25E1" w:rsidP="00FB25E1">
      <w:pPr>
        <w:keepNext/>
        <w:tabs>
          <w:tab w:val="left" w:pos="-720"/>
        </w:tabs>
        <w:suppressAutoHyphens/>
        <w:spacing w:after="0" w:line="240" w:lineRule="auto"/>
        <w:jc w:val="both"/>
        <w:outlineLvl w:val="7"/>
        <w:rPr>
          <w:rFonts w:ascii="Museo Sans 300" w:eastAsia="Times New Roman" w:hAnsi="Museo Sans 300" w:cs="Arial"/>
          <w:spacing w:val="-3"/>
          <w:lang w:eastAsia="es-ES"/>
        </w:rPr>
      </w:pPr>
    </w:p>
    <w:p w14:paraId="4648AAAE" w14:textId="77777777" w:rsidR="00FB25E1" w:rsidRPr="00BC62B6" w:rsidRDefault="00FB25E1" w:rsidP="00FB25E1">
      <w:pPr>
        <w:keepNext/>
        <w:tabs>
          <w:tab w:val="left" w:pos="-720"/>
        </w:tabs>
        <w:suppressAutoHyphens/>
        <w:spacing w:after="0" w:line="240" w:lineRule="auto"/>
        <w:jc w:val="both"/>
        <w:outlineLvl w:val="7"/>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El formato de los certificados deberá cumplir con lo especificado en el Anexo </w:t>
      </w:r>
      <w:r w:rsidR="0082593D" w:rsidRPr="00BC62B6">
        <w:rPr>
          <w:rFonts w:ascii="Museo Sans 300" w:eastAsia="Times New Roman" w:hAnsi="Museo Sans 300" w:cs="Arial"/>
          <w:spacing w:val="-3"/>
          <w:lang w:eastAsia="es-ES"/>
        </w:rPr>
        <w:t xml:space="preserve">No. </w:t>
      </w:r>
      <w:r w:rsidR="00E55051" w:rsidRPr="00BC62B6">
        <w:rPr>
          <w:rFonts w:ascii="Museo Sans 300" w:eastAsia="Times New Roman" w:hAnsi="Museo Sans 300" w:cs="Arial"/>
          <w:spacing w:val="-3"/>
          <w:lang w:eastAsia="es-ES"/>
        </w:rPr>
        <w:t>1</w:t>
      </w:r>
      <w:r w:rsidR="004E2A56" w:rsidRPr="00BC62B6">
        <w:rPr>
          <w:rFonts w:ascii="Museo Sans 300" w:eastAsia="Times New Roman" w:hAnsi="Museo Sans 300" w:cs="Arial"/>
          <w:spacing w:val="-3"/>
          <w:lang w:eastAsia="es-ES"/>
        </w:rPr>
        <w:t xml:space="preserve"> de las p</w:t>
      </w:r>
      <w:r w:rsidRPr="00BC62B6">
        <w:rPr>
          <w:rFonts w:ascii="Museo Sans 300" w:eastAsia="Times New Roman" w:hAnsi="Museo Sans 300" w:cs="Arial"/>
          <w:spacing w:val="-3"/>
          <w:lang w:eastAsia="es-ES"/>
        </w:rPr>
        <w:t xml:space="preserve">resentes Normas. </w:t>
      </w:r>
    </w:p>
    <w:p w14:paraId="6CC8AA67" w14:textId="77777777" w:rsidR="00FB25E1" w:rsidRPr="00BC62B6" w:rsidRDefault="00FB25E1" w:rsidP="00FB25E1">
      <w:pPr>
        <w:keepNext/>
        <w:tabs>
          <w:tab w:val="left" w:pos="-720"/>
        </w:tabs>
        <w:suppressAutoHyphens/>
        <w:spacing w:after="0" w:line="240" w:lineRule="auto"/>
        <w:jc w:val="both"/>
        <w:outlineLvl w:val="7"/>
        <w:rPr>
          <w:rFonts w:ascii="Museo Sans 300" w:eastAsia="Times New Roman" w:hAnsi="Museo Sans 300" w:cs="Arial"/>
          <w:b/>
          <w:spacing w:val="-3"/>
          <w:lang w:eastAsia="es-ES"/>
        </w:rPr>
      </w:pPr>
    </w:p>
    <w:p w14:paraId="693E1F69" w14:textId="77777777" w:rsidR="00FB25E1" w:rsidRPr="00BC62B6" w:rsidRDefault="00FB25E1" w:rsidP="00FB25E1">
      <w:pPr>
        <w:keepNext/>
        <w:tabs>
          <w:tab w:val="left" w:pos="-720"/>
        </w:tabs>
        <w:suppressAutoHyphens/>
        <w:spacing w:after="0" w:line="240" w:lineRule="auto"/>
        <w:jc w:val="both"/>
        <w:outlineLvl w:val="7"/>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 xml:space="preserve">Formato del Certificado emitido por medio de </w:t>
      </w:r>
      <w:proofErr w:type="spellStart"/>
      <w:r w:rsidR="00CC54D6" w:rsidRPr="00BC62B6">
        <w:rPr>
          <w:rFonts w:ascii="Museo Sans 300" w:eastAsia="Times New Roman" w:hAnsi="Museo Sans 300" w:cs="Arial"/>
          <w:b/>
          <w:spacing w:val="-3"/>
          <w:lang w:eastAsia="es-ES"/>
        </w:rPr>
        <w:t>Macrotí</w:t>
      </w:r>
      <w:r w:rsidRPr="00BC62B6">
        <w:rPr>
          <w:rFonts w:ascii="Museo Sans 300" w:eastAsia="Times New Roman" w:hAnsi="Museo Sans 300" w:cs="Arial"/>
          <w:b/>
          <w:spacing w:val="-3"/>
          <w:lang w:eastAsia="es-ES"/>
        </w:rPr>
        <w:t>tulo</w:t>
      </w:r>
      <w:proofErr w:type="spellEnd"/>
      <w:r w:rsidRPr="00BC62B6">
        <w:rPr>
          <w:rFonts w:ascii="Museo Sans 300" w:eastAsia="Times New Roman" w:hAnsi="Museo Sans 300" w:cs="Arial"/>
          <w:b/>
          <w:spacing w:val="-3"/>
          <w:lang w:eastAsia="es-ES"/>
        </w:rPr>
        <w:t xml:space="preserve"> </w:t>
      </w:r>
    </w:p>
    <w:p w14:paraId="0F47F1DD" w14:textId="77777777" w:rsidR="00FB25E1" w:rsidRPr="00BC62B6" w:rsidRDefault="00FB25E1" w:rsidP="00FB25E1">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Cuando la emisión se realice por medio de </w:t>
      </w:r>
      <w:proofErr w:type="spellStart"/>
      <w:r w:rsidRPr="00BC62B6">
        <w:rPr>
          <w:rFonts w:ascii="Museo Sans 300" w:eastAsia="Times New Roman" w:hAnsi="Museo Sans 300" w:cs="Arial"/>
          <w:spacing w:val="-3"/>
          <w:lang w:eastAsia="es-ES"/>
        </w:rPr>
        <w:t>Macrotítulo</w:t>
      </w:r>
      <w:proofErr w:type="spellEnd"/>
      <w:r w:rsidRPr="00BC62B6">
        <w:rPr>
          <w:rFonts w:ascii="Museo Sans 300" w:eastAsia="Times New Roman" w:hAnsi="Museo Sans 300" w:cs="Arial"/>
          <w:spacing w:val="-3"/>
          <w:lang w:eastAsia="es-ES"/>
        </w:rPr>
        <w:t xml:space="preserve">, éste deberá llevar un número compuesto por trece espacios, correspondiendo los dos primeros, al código “MT”, que significa </w:t>
      </w:r>
      <w:proofErr w:type="spellStart"/>
      <w:r w:rsidRPr="00BC62B6">
        <w:rPr>
          <w:rFonts w:ascii="Museo Sans 300" w:eastAsia="Times New Roman" w:hAnsi="Museo Sans 300" w:cs="Arial"/>
          <w:spacing w:val="-3"/>
          <w:lang w:eastAsia="es-ES"/>
        </w:rPr>
        <w:t>Macrotítulo</w:t>
      </w:r>
      <w:proofErr w:type="spellEnd"/>
      <w:r w:rsidRPr="00BC62B6">
        <w:rPr>
          <w:rFonts w:ascii="Museo Sans 300" w:eastAsia="Times New Roman" w:hAnsi="Museo Sans 300" w:cs="Arial"/>
          <w:spacing w:val="-3"/>
          <w:lang w:eastAsia="es-ES"/>
        </w:rPr>
        <w:t xml:space="preserve">, los siguientes tres, al código asignado por la Superintendencia, que identifica al </w:t>
      </w:r>
      <w:r w:rsidR="00D22EAA" w:rsidRPr="00BC62B6">
        <w:rPr>
          <w:rFonts w:ascii="Museo Sans 300" w:eastAsia="Times New Roman" w:hAnsi="Museo Sans 300" w:cs="Arial"/>
          <w:spacing w:val="-3"/>
          <w:lang w:eastAsia="es-ES"/>
        </w:rPr>
        <w:t>Instituto Previsional</w:t>
      </w:r>
      <w:r w:rsidRPr="00BC62B6">
        <w:rPr>
          <w:rFonts w:ascii="Museo Sans 300" w:eastAsia="Times New Roman" w:hAnsi="Museo Sans 300" w:cs="Arial"/>
          <w:spacing w:val="-3"/>
          <w:lang w:eastAsia="es-ES"/>
        </w:rPr>
        <w:t xml:space="preserve"> emisor, los seis siguientes al año y mes respectivamente (</w:t>
      </w:r>
      <w:proofErr w:type="spellStart"/>
      <w:r w:rsidRPr="00BC62B6">
        <w:rPr>
          <w:rFonts w:ascii="Museo Sans 300" w:eastAsia="Times New Roman" w:hAnsi="Museo Sans 300" w:cs="Arial"/>
          <w:spacing w:val="-3"/>
          <w:lang w:eastAsia="es-ES"/>
        </w:rPr>
        <w:t>aaaamm</w:t>
      </w:r>
      <w:proofErr w:type="spellEnd"/>
      <w:r w:rsidRPr="00BC62B6">
        <w:rPr>
          <w:rFonts w:ascii="Museo Sans 300" w:eastAsia="Times New Roman" w:hAnsi="Museo Sans 300" w:cs="Arial"/>
          <w:spacing w:val="-3"/>
          <w:lang w:eastAsia="es-ES"/>
        </w:rPr>
        <w:t xml:space="preserve">) y los últimos dos serán un número correlativo, indicando con 01 los CT. </w:t>
      </w:r>
    </w:p>
    <w:p w14:paraId="56166248" w14:textId="77777777" w:rsidR="00FB25E1" w:rsidRPr="00BC62B6" w:rsidRDefault="00FB25E1" w:rsidP="00FB25E1">
      <w:pPr>
        <w:suppressAutoHyphens/>
        <w:spacing w:after="0" w:line="240" w:lineRule="auto"/>
        <w:jc w:val="both"/>
        <w:rPr>
          <w:rFonts w:ascii="Museo Sans 300" w:eastAsia="Times New Roman" w:hAnsi="Museo Sans 300" w:cs="Arial"/>
          <w:spacing w:val="-3"/>
          <w:lang w:eastAsia="es-ES"/>
        </w:rPr>
      </w:pPr>
    </w:p>
    <w:p w14:paraId="33C54A6F" w14:textId="77777777" w:rsidR="00FB25E1" w:rsidRPr="00BC62B6" w:rsidRDefault="00FB25E1" w:rsidP="00D22EAA">
      <w:pPr>
        <w:widowControl w:val="0"/>
        <w:tabs>
          <w:tab w:val="left" w:pos="-720"/>
        </w:tabs>
        <w:suppressAutoHyphens/>
        <w:spacing w:after="0" w:line="240" w:lineRule="auto"/>
        <w:jc w:val="both"/>
        <w:outlineLvl w:val="7"/>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El formato del </w:t>
      </w:r>
      <w:proofErr w:type="spellStart"/>
      <w:r w:rsidRPr="00BC62B6">
        <w:rPr>
          <w:rFonts w:ascii="Museo Sans 300" w:eastAsia="Times New Roman" w:hAnsi="Museo Sans 300" w:cs="Arial"/>
          <w:spacing w:val="-3"/>
          <w:lang w:eastAsia="es-ES"/>
        </w:rPr>
        <w:t>Macrotítulo</w:t>
      </w:r>
      <w:proofErr w:type="spellEnd"/>
      <w:r w:rsidRPr="00BC62B6">
        <w:rPr>
          <w:rFonts w:ascii="Museo Sans 300" w:eastAsia="Times New Roman" w:hAnsi="Museo Sans 300" w:cs="Arial"/>
          <w:spacing w:val="-3"/>
          <w:lang w:eastAsia="es-ES"/>
        </w:rPr>
        <w:t xml:space="preserve"> deberá cumplir con las especificaciones establecidas en el Anexo </w:t>
      </w:r>
      <w:r w:rsidR="009C3A8E" w:rsidRPr="00BC62B6">
        <w:rPr>
          <w:rFonts w:ascii="Museo Sans 300" w:eastAsia="Times New Roman" w:hAnsi="Museo Sans 300" w:cs="Arial"/>
          <w:spacing w:val="-3"/>
          <w:lang w:eastAsia="es-ES"/>
        </w:rPr>
        <w:t xml:space="preserve">No. </w:t>
      </w:r>
      <w:r w:rsidR="00E55051" w:rsidRPr="00BC62B6">
        <w:rPr>
          <w:rFonts w:ascii="Museo Sans 300" w:eastAsia="Times New Roman" w:hAnsi="Museo Sans 300" w:cs="Arial"/>
          <w:spacing w:val="-3"/>
          <w:lang w:eastAsia="es-ES"/>
        </w:rPr>
        <w:t>2</w:t>
      </w:r>
      <w:r w:rsidRPr="00BC62B6">
        <w:rPr>
          <w:rFonts w:ascii="Museo Sans 300" w:eastAsia="Times New Roman" w:hAnsi="Museo Sans 300" w:cs="Arial"/>
          <w:spacing w:val="-3"/>
          <w:lang w:eastAsia="es-ES"/>
        </w:rPr>
        <w:t xml:space="preserve"> de las presentes Normas, según corresponda. Asimismo, para efectos de su emisión tendrá que apegarse a lo dispuesto en la Ley de Anotaciones Electrónicas de Valores en Cuentas y demás </w:t>
      </w:r>
      <w:r w:rsidRPr="00BC62B6">
        <w:rPr>
          <w:rFonts w:ascii="Museo Sans 300" w:eastAsia="Times New Roman" w:hAnsi="Museo Sans 300" w:cs="Arial"/>
          <w:spacing w:val="-3"/>
          <w:lang w:eastAsia="es-ES"/>
        </w:rPr>
        <w:lastRenderedPageBreak/>
        <w:t>normativa relacionada.</w:t>
      </w:r>
    </w:p>
    <w:p w14:paraId="32C55BD7"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p>
    <w:p w14:paraId="586126F0" w14:textId="77777777" w:rsidR="00FB25E1" w:rsidRPr="00BC62B6" w:rsidRDefault="00293B6A" w:rsidP="00FB25E1">
      <w:pPr>
        <w:tabs>
          <w:tab w:val="left" w:pos="-720"/>
        </w:tabs>
        <w:suppressAutoHyphens/>
        <w:spacing w:after="0" w:line="240" w:lineRule="auto"/>
        <w:jc w:val="center"/>
        <w:rPr>
          <w:rFonts w:ascii="Museo Sans 300" w:hAnsi="Museo Sans 300"/>
          <w:b/>
          <w:spacing w:val="-3"/>
        </w:rPr>
      </w:pPr>
      <w:r w:rsidRPr="00BC62B6">
        <w:rPr>
          <w:rFonts w:ascii="Museo Sans 300" w:hAnsi="Museo Sans 300"/>
          <w:b/>
          <w:spacing w:val="-3"/>
        </w:rPr>
        <w:t>SUB</w:t>
      </w:r>
      <w:r w:rsidR="00812BC0" w:rsidRPr="00BC62B6">
        <w:rPr>
          <w:rFonts w:ascii="Museo Sans 300" w:hAnsi="Museo Sans 300"/>
          <w:b/>
          <w:spacing w:val="-3"/>
        </w:rPr>
        <w:t>TÍ</w:t>
      </w:r>
      <w:r w:rsidR="00FB25E1" w:rsidRPr="00BC62B6">
        <w:rPr>
          <w:rFonts w:ascii="Museo Sans 300" w:hAnsi="Museo Sans 300"/>
          <w:b/>
          <w:spacing w:val="-3"/>
        </w:rPr>
        <w:t>TULO II</w:t>
      </w:r>
    </w:p>
    <w:p w14:paraId="221FAB3E" w14:textId="77777777" w:rsidR="00FB25E1" w:rsidRPr="00BC62B6" w:rsidRDefault="00FB25E1" w:rsidP="00FB25E1">
      <w:pPr>
        <w:tabs>
          <w:tab w:val="left" w:pos="-720"/>
        </w:tabs>
        <w:suppressAutoHyphens/>
        <w:spacing w:after="0" w:line="240" w:lineRule="auto"/>
        <w:jc w:val="center"/>
        <w:rPr>
          <w:rFonts w:ascii="Museo Sans 300" w:hAnsi="Museo Sans 300"/>
          <w:b/>
          <w:spacing w:val="-3"/>
        </w:rPr>
      </w:pPr>
      <w:r w:rsidRPr="00BC62B6">
        <w:rPr>
          <w:rFonts w:ascii="Museo Sans 300" w:hAnsi="Museo Sans 300"/>
          <w:b/>
          <w:spacing w:val="-3"/>
        </w:rPr>
        <w:t>DEL REPORTE DE HISTORIAL LABORAL Y</w:t>
      </w:r>
      <w:r w:rsidR="002953DB" w:rsidRPr="00BC62B6">
        <w:rPr>
          <w:rFonts w:ascii="Museo Sans 300" w:hAnsi="Museo Sans 300"/>
          <w:b/>
          <w:spacing w:val="-3"/>
        </w:rPr>
        <w:t xml:space="preserve"> </w:t>
      </w:r>
      <w:r w:rsidRPr="00BC62B6">
        <w:rPr>
          <w:rFonts w:ascii="Museo Sans 300" w:hAnsi="Museo Sans 300"/>
          <w:b/>
          <w:spacing w:val="-3"/>
        </w:rPr>
        <w:t xml:space="preserve">MONTO PRELIMINAR DEL CERTIFICADO DE TRASPASO </w:t>
      </w:r>
    </w:p>
    <w:p w14:paraId="33F92C23" w14:textId="77777777" w:rsidR="00FB25E1" w:rsidRPr="00BC62B6" w:rsidRDefault="00FB25E1" w:rsidP="00FB25E1">
      <w:pPr>
        <w:suppressAutoHyphens/>
        <w:spacing w:after="0" w:line="240" w:lineRule="auto"/>
        <w:jc w:val="both"/>
        <w:rPr>
          <w:rFonts w:ascii="Museo Sans 300" w:eastAsia="Times New Roman" w:hAnsi="Museo Sans 300" w:cs="Arial"/>
          <w:lang w:eastAsia="es-ES"/>
        </w:rPr>
      </w:pPr>
    </w:p>
    <w:p w14:paraId="791F008B" w14:textId="77777777" w:rsidR="00FB25E1" w:rsidRPr="00BC62B6" w:rsidRDefault="00FB25E1" w:rsidP="00FB25E1">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I</w:t>
      </w:r>
    </w:p>
    <w:p w14:paraId="3564DFCA"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DE LA REVISIÓN DEL REPORTE DE HISTORIAL LABORAL DE LOS AFILIADOS COMPRENDIDOS EN LOS ARTÍCULOS 184 Y 185 DE LA LEY SAP</w:t>
      </w:r>
    </w:p>
    <w:p w14:paraId="79EA15A1"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p>
    <w:p w14:paraId="244CCC1C" w14:textId="1819B48F"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Los </w:t>
      </w:r>
      <w:r w:rsidRPr="00BC62B6">
        <w:rPr>
          <w:rFonts w:ascii="Museo Sans 300" w:eastAsia="Times New Roman" w:hAnsi="Museo Sans 300" w:cs="Arial"/>
          <w:lang w:eastAsia="es-ES"/>
        </w:rPr>
        <w:t>Institutos</w:t>
      </w:r>
      <w:r w:rsidRPr="00BC62B6">
        <w:rPr>
          <w:rFonts w:ascii="Museo Sans 300" w:eastAsia="Times New Roman" w:hAnsi="Museo Sans 300" w:cs="Arial"/>
          <w:spacing w:val="-3"/>
          <w:lang w:val="es-ES_tradnl" w:eastAsia="es-ES"/>
        </w:rPr>
        <w:t xml:space="preserve"> Previsionales, a través de la Ventanilla Única facilitar</w:t>
      </w:r>
      <w:r w:rsidR="00E357AC" w:rsidRPr="00BC62B6">
        <w:rPr>
          <w:rFonts w:ascii="Museo Sans 300" w:eastAsia="Times New Roman" w:hAnsi="Museo Sans 300" w:cs="Arial"/>
          <w:spacing w:val="-3"/>
          <w:lang w:val="es-ES_tradnl" w:eastAsia="es-ES"/>
        </w:rPr>
        <w:t>á</w:t>
      </w:r>
      <w:r w:rsidRPr="00BC62B6">
        <w:rPr>
          <w:rFonts w:ascii="Museo Sans 300" w:eastAsia="Times New Roman" w:hAnsi="Museo Sans 300" w:cs="Arial"/>
          <w:spacing w:val="-3"/>
          <w:lang w:val="es-ES_tradnl" w:eastAsia="es-ES"/>
        </w:rPr>
        <w:t>n a los afiliados que se trasladaron al SAP, la reconstrucción del HL para el cálculo del CT, cuando el afiliado tenga derecho a éste.</w:t>
      </w:r>
    </w:p>
    <w:p w14:paraId="59688C64" w14:textId="77777777" w:rsidR="00FB25E1" w:rsidRPr="00BC62B6" w:rsidRDefault="00FB25E1" w:rsidP="00FB25E1">
      <w:pPr>
        <w:widowControl w:val="0"/>
        <w:tabs>
          <w:tab w:val="left" w:pos="-720"/>
        </w:tabs>
        <w:suppressAutoHyphens/>
        <w:spacing w:after="0" w:line="240" w:lineRule="auto"/>
        <w:jc w:val="both"/>
        <w:rPr>
          <w:rFonts w:ascii="Museo Sans 300" w:hAnsi="Museo Sans 300" w:cs="Arial"/>
          <w:b/>
        </w:rPr>
      </w:pPr>
      <w:r w:rsidRPr="00BC62B6">
        <w:rPr>
          <w:rFonts w:ascii="Museo Sans 300" w:hAnsi="Museo Sans 300" w:cs="Arial"/>
        </w:rPr>
        <w:t>Cuando un afiliado al SAP o sus beneficiarios soliciten a la AFP una prestación de conformidad a lo establecido en la Ley SAP, ésta deberá informarles sobre el pro</w:t>
      </w:r>
      <w:r w:rsidR="009953B7" w:rsidRPr="00BC62B6">
        <w:rPr>
          <w:rFonts w:ascii="Museo Sans 300" w:hAnsi="Museo Sans 300" w:cs="Arial"/>
        </w:rPr>
        <w:t xml:space="preserve">ceso de reconstrucción de HL, que </w:t>
      </w:r>
      <w:r w:rsidRPr="00BC62B6">
        <w:rPr>
          <w:rFonts w:ascii="Museo Sans 300" w:hAnsi="Museo Sans 300" w:cs="Arial"/>
        </w:rPr>
        <w:t xml:space="preserve">es la base para el cálculo del CT, cuando se tenga derecho al mismo el cual será realizado a través de la Ventanilla Única. </w:t>
      </w:r>
    </w:p>
    <w:p w14:paraId="1ADEAC07" w14:textId="77777777" w:rsidR="00FB25E1" w:rsidRPr="00BC62B6" w:rsidRDefault="00FB25E1" w:rsidP="00FB25E1">
      <w:pPr>
        <w:spacing w:after="0" w:line="240" w:lineRule="auto"/>
        <w:jc w:val="both"/>
        <w:rPr>
          <w:rFonts w:ascii="Museo Sans 300" w:hAnsi="Museo Sans 300"/>
          <w:spacing w:val="-3"/>
        </w:rPr>
      </w:pPr>
    </w:p>
    <w:p w14:paraId="4ABF449A" w14:textId="2D193A9E" w:rsidR="00D22EAA" w:rsidRPr="00BC62B6" w:rsidRDefault="003510A9" w:rsidP="00FB25E1">
      <w:pPr>
        <w:widowControl w:val="0"/>
        <w:tabs>
          <w:tab w:val="left" w:pos="-720"/>
        </w:tabs>
        <w:suppressAutoHyphens/>
        <w:spacing w:after="0" w:line="240" w:lineRule="auto"/>
        <w:jc w:val="both"/>
        <w:rPr>
          <w:rFonts w:ascii="Museo Sans 300" w:hAnsi="Museo Sans 300" w:cs="Arial"/>
        </w:rPr>
      </w:pPr>
      <w:r w:rsidRPr="00BC62B6">
        <w:rPr>
          <w:rFonts w:ascii="Museo Sans 300" w:hAnsi="Museo Sans 300" w:cs="Arial"/>
        </w:rPr>
        <w:t>La AFP dará al afiliado o beneficiarios una cita, mediante la cual le señalará el lugar, día y hora, para iniciar el referido proceso, el cual finalizará cuando el interesado manifieste estar de acuerdo con el HL y firme de aceptado</w:t>
      </w:r>
      <w:r w:rsidRPr="00BC62B6">
        <w:rPr>
          <w:rFonts w:ascii="Museo Sans 300" w:hAnsi="Museo Sans 300" w:cs="Arial"/>
          <w:b/>
          <w:bCs/>
        </w:rPr>
        <w:t xml:space="preserve"> </w:t>
      </w:r>
      <w:r w:rsidRPr="00BC62B6">
        <w:rPr>
          <w:rFonts w:ascii="Museo Sans 300" w:hAnsi="Museo Sans 300" w:cs="Arial"/>
        </w:rPr>
        <w:t>o haya manifestado su aceptación,</w:t>
      </w:r>
      <w:r w:rsidRPr="00BC62B6">
        <w:rPr>
          <w:rFonts w:ascii="Museo Sans 300" w:hAnsi="Museo Sans 300" w:cs="Arial"/>
          <w:b/>
          <w:bCs/>
          <w:i/>
          <w:iCs/>
        </w:rPr>
        <w:t xml:space="preserve"> </w:t>
      </w:r>
      <w:r w:rsidRPr="00BC62B6">
        <w:rPr>
          <w:rFonts w:ascii="Museo Sans 300" w:hAnsi="Museo Sans 300" w:cs="Arial"/>
        </w:rPr>
        <w:t xml:space="preserve">según el canal de atención </w:t>
      </w:r>
      <w:proofErr w:type="spellStart"/>
      <w:r w:rsidRPr="00BC62B6">
        <w:rPr>
          <w:rFonts w:ascii="Museo Sans 300" w:hAnsi="Museo Sans 300" w:cs="Arial"/>
        </w:rPr>
        <w:t>uitlizado</w:t>
      </w:r>
      <w:proofErr w:type="spellEnd"/>
      <w:r w:rsidRPr="00BC62B6">
        <w:rPr>
          <w:rFonts w:ascii="Museo Sans 300" w:hAnsi="Museo Sans 300" w:cs="Arial"/>
        </w:rPr>
        <w:t>, luego la AFP proporcionará</w:t>
      </w:r>
      <w:r w:rsidR="00FC4545" w:rsidRPr="00BC62B6">
        <w:rPr>
          <w:rFonts w:ascii="Museo Sans 300" w:hAnsi="Museo Sans 300" w:cs="Arial"/>
        </w:rPr>
        <w:t xml:space="preserve"> </w:t>
      </w:r>
      <w:r w:rsidRPr="00BC62B6">
        <w:rPr>
          <w:rFonts w:ascii="Museo Sans 300" w:hAnsi="Museo Sans 300" w:cs="Arial"/>
        </w:rPr>
        <w:t xml:space="preserve">el cálculo preliminar del CT, y </w:t>
      </w:r>
      <w:proofErr w:type="spellStart"/>
      <w:r w:rsidRPr="00BC62B6">
        <w:rPr>
          <w:rFonts w:ascii="Museo Sans 300" w:hAnsi="Museo Sans 300" w:cs="Arial"/>
        </w:rPr>
        <w:t>tramit</w:t>
      </w:r>
      <w:r w:rsidRPr="00BC62B6">
        <w:rPr>
          <w:rFonts w:ascii="Museo Sans 300" w:eastAsia="Times New Roman" w:hAnsi="Museo Sans 300" w:cs="Arial"/>
          <w:spacing w:val="-3"/>
          <w:lang w:val="es-ES_tradnl" w:eastAsia="es-ES"/>
        </w:rPr>
        <w:t>ará</w:t>
      </w:r>
      <w:proofErr w:type="spellEnd"/>
      <w:r w:rsidRPr="00BC62B6">
        <w:rPr>
          <w:rFonts w:ascii="Museo Sans 300" w:hAnsi="Museo Sans 300" w:cs="Arial"/>
        </w:rPr>
        <w:t xml:space="preserve"> la emisión del respectivo Certificado o de su pago equivalente, cuando corresponda</w:t>
      </w:r>
      <w:r w:rsidR="003F10E4" w:rsidRPr="00BC62B6">
        <w:rPr>
          <w:rFonts w:ascii="Museo Sans 300" w:hAnsi="Museo Sans 300" w:cs="Arial"/>
        </w:rPr>
        <w:t>. (1)</w:t>
      </w:r>
    </w:p>
    <w:p w14:paraId="711BA5C5" w14:textId="4CB37CFD" w:rsidR="00025A7C" w:rsidRPr="00BC62B6" w:rsidRDefault="00025A7C"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 </w:t>
      </w:r>
    </w:p>
    <w:p w14:paraId="26B79DE4"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Los afiliados que de acuerdo al reporte de HL no tengan derecho a CT, también podrán solicitar la revisión de su HL ante la ventanilla única.</w:t>
      </w:r>
    </w:p>
    <w:p w14:paraId="6D30F46A"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0A1D7661" w14:textId="01A44E3C"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Las solicitudes de revisión del reporte de HL deberán ser tramitadas en la Ventanilla Única, directamente por el afiliado</w:t>
      </w:r>
      <w:r w:rsidR="00DD1645" w:rsidRPr="00BC62B6">
        <w:rPr>
          <w:rFonts w:ascii="Museo Sans 300" w:eastAsia="Times New Roman" w:hAnsi="Museo Sans 300" w:cs="Arial"/>
          <w:spacing w:val="-3"/>
          <w:lang w:val="es-ES_tradnl" w:eastAsia="es-ES"/>
        </w:rPr>
        <w:t xml:space="preserve">, </w:t>
      </w:r>
      <w:r w:rsidRPr="00BC62B6">
        <w:rPr>
          <w:rFonts w:ascii="Museo Sans 300" w:eastAsia="Times New Roman" w:hAnsi="Museo Sans 300" w:cs="Arial"/>
          <w:spacing w:val="-3"/>
          <w:lang w:val="es-ES_tradnl" w:eastAsia="es-ES"/>
        </w:rPr>
        <w:t>sus beneficiarios</w:t>
      </w:r>
      <w:r w:rsidR="00DD1645" w:rsidRPr="00BC62B6">
        <w:rPr>
          <w:rFonts w:ascii="Museo Sans 300" w:eastAsia="Times New Roman" w:hAnsi="Museo Sans 300" w:cs="Arial"/>
          <w:spacing w:val="-3"/>
          <w:lang w:val="es-ES_tradnl" w:eastAsia="es-ES"/>
        </w:rPr>
        <w:t xml:space="preserve"> o sus apoderados, cuando corresponda, </w:t>
      </w:r>
      <w:r w:rsidRPr="00BC62B6">
        <w:rPr>
          <w:rFonts w:ascii="Museo Sans 300" w:eastAsia="Times New Roman" w:hAnsi="Museo Sans 300" w:cs="Arial"/>
          <w:spacing w:val="-3"/>
          <w:lang w:val="es-ES_tradnl" w:eastAsia="es-ES"/>
        </w:rPr>
        <w:t>con la documentación respectiva conforme lo establecido en el artículo 18-A de la Ley SAP.</w:t>
      </w:r>
      <w:r w:rsidR="00DD1645" w:rsidRPr="00BC62B6">
        <w:rPr>
          <w:rFonts w:ascii="Museo Sans 300" w:eastAsia="Times New Roman" w:hAnsi="Museo Sans 300" w:cs="Arial"/>
          <w:spacing w:val="-3"/>
          <w:lang w:val="es-ES_tradnl" w:eastAsia="es-ES"/>
        </w:rPr>
        <w:t xml:space="preserve"> (1)</w:t>
      </w:r>
    </w:p>
    <w:p w14:paraId="2753220F" w14:textId="77777777" w:rsidR="00FB25E1" w:rsidRPr="00BC62B6" w:rsidRDefault="00FB25E1" w:rsidP="00FB25E1">
      <w:pPr>
        <w:suppressAutoHyphens/>
        <w:spacing w:after="0" w:line="240" w:lineRule="auto"/>
        <w:jc w:val="both"/>
        <w:rPr>
          <w:rFonts w:ascii="Museo Sans 300" w:hAnsi="Museo Sans 300" w:cs="Arial"/>
          <w:lang w:val="es-ES_tradnl"/>
        </w:rPr>
      </w:pPr>
    </w:p>
    <w:p w14:paraId="3B4E637B"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spacing w:val="-3"/>
          <w:lang w:eastAsia="es-ES"/>
        </w:rPr>
        <w:t>En</w:t>
      </w:r>
      <w:r w:rsidRPr="00BC62B6">
        <w:rPr>
          <w:rFonts w:ascii="Museo Sans 300" w:eastAsia="Times New Roman" w:hAnsi="Museo Sans 300" w:cs="Arial"/>
          <w:lang w:eastAsia="es-ES"/>
        </w:rPr>
        <w:t xml:space="preserve"> los casos en que el afiliado haya cotizado a ambos Institutos, la Institución Previsional responsable de la emisión del CT deberá considerar, para el cálculo, los períodos y salarios cotizados en ambos. Para este efecto, los Instituciones se deberán coordinar y proporcionarse toda la información necesaria, ya sea por medios electrónicos o documentales. </w:t>
      </w:r>
    </w:p>
    <w:p w14:paraId="494B2AD8" w14:textId="77777777" w:rsidR="00FB25E1" w:rsidRPr="00BC62B6" w:rsidRDefault="00FB25E1" w:rsidP="00FB25E1">
      <w:pPr>
        <w:suppressAutoHyphens/>
        <w:spacing w:after="0" w:line="240" w:lineRule="auto"/>
        <w:jc w:val="both"/>
        <w:rPr>
          <w:rFonts w:ascii="Museo Sans 300" w:eastAsia="Times New Roman" w:hAnsi="Museo Sans 300" w:cs="Arial"/>
          <w:b/>
          <w:spacing w:val="-3"/>
          <w:lang w:val="es-ES_tradnl" w:eastAsia="es-ES"/>
        </w:rPr>
      </w:pPr>
    </w:p>
    <w:p w14:paraId="027708E6" w14:textId="2C5BB30C" w:rsidR="00DD1645" w:rsidRPr="00BC62B6" w:rsidRDefault="00DD1645" w:rsidP="009938DD">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hAnsi="Museo Sans 300" w:cs="Arial"/>
          <w:spacing w:val="-3"/>
          <w:lang w:val="es-ES_tradnl" w:eastAsia="es-ES"/>
        </w:rPr>
        <w:t>De conformidad al artículo 232 de la Ley SAP, una vez calculado el CT el afiliado podrá solicitar revisión en el periodo de un año, contado a partir de la fecha de emisión del mismo o del pago en el caso de los que son cargo de la CGS. (1)</w:t>
      </w:r>
    </w:p>
    <w:p w14:paraId="48EB718F" w14:textId="77777777" w:rsidR="00DD1645" w:rsidRPr="00BC62B6" w:rsidRDefault="00DD1645" w:rsidP="00DD1645">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2371B142"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b/>
          <w:spacing w:val="-3"/>
          <w:lang w:val="es-ES_tradnl" w:eastAsia="es-ES"/>
        </w:rPr>
      </w:pPr>
      <w:r w:rsidRPr="00BC62B6">
        <w:rPr>
          <w:rFonts w:ascii="Museo Sans 300" w:eastAsia="Times New Roman" w:hAnsi="Museo Sans 300" w:cs="Arial"/>
          <w:b/>
          <w:spacing w:val="-3"/>
          <w:lang w:val="es-ES_tradnl" w:eastAsia="es-ES"/>
        </w:rPr>
        <w:t>Documentación a presentar para la comprobación de tiempos de servicio o salarios cotizados</w:t>
      </w:r>
    </w:p>
    <w:p w14:paraId="5BA9E341"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El afiliado que no esté de acuerdo con la información registrada en el reporte de HL y presente solicitud de revisión, podrá anexar documentos que comprueben los tiempos de servicio no registrados o los salarios cotizados que correspondan, conforme el artículo 18-A de la Ley SAP.</w:t>
      </w:r>
    </w:p>
    <w:p w14:paraId="1F8009E2" w14:textId="77777777" w:rsidR="00FB25E1" w:rsidRPr="00BC62B6" w:rsidRDefault="00FB25E1" w:rsidP="00FB25E1">
      <w:pPr>
        <w:widowControl w:val="0"/>
        <w:suppressAutoHyphens/>
        <w:spacing w:after="0" w:line="240" w:lineRule="auto"/>
        <w:jc w:val="both"/>
        <w:rPr>
          <w:rFonts w:ascii="Museo Sans 300" w:eastAsia="Times New Roman" w:hAnsi="Museo Sans 300" w:cs="Arial"/>
          <w:spacing w:val="-3"/>
          <w:lang w:val="es-ES_tradnl" w:eastAsia="es-ES"/>
        </w:rPr>
      </w:pPr>
    </w:p>
    <w:p w14:paraId="0E07F1B4"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Si </w:t>
      </w:r>
      <w:proofErr w:type="gramStart"/>
      <w:r w:rsidRPr="00BC62B6">
        <w:rPr>
          <w:rFonts w:ascii="Museo Sans 300" w:eastAsia="Times New Roman" w:hAnsi="Museo Sans 300" w:cs="Arial"/>
          <w:spacing w:val="-3"/>
          <w:lang w:val="es-ES_tradnl" w:eastAsia="es-ES"/>
        </w:rPr>
        <w:t>el afiliado</w:t>
      </w:r>
      <w:proofErr w:type="gramEnd"/>
      <w:r w:rsidRPr="00BC62B6">
        <w:rPr>
          <w:rFonts w:ascii="Museo Sans 300" w:eastAsia="Times New Roman" w:hAnsi="Museo Sans 300" w:cs="Arial"/>
          <w:spacing w:val="-3"/>
          <w:lang w:val="es-ES_tradnl" w:eastAsia="es-ES"/>
        </w:rPr>
        <w:t xml:space="preserve"> no cuenta con la documentación para la comprobación de tiempos y/o salarios cotizados, el </w:t>
      </w:r>
      <w:r w:rsidR="00D22EAA" w:rsidRPr="00BC62B6">
        <w:rPr>
          <w:rFonts w:ascii="Museo Sans 300" w:eastAsia="Times New Roman" w:hAnsi="Museo Sans 300" w:cs="Arial"/>
          <w:spacing w:val="-3"/>
          <w:lang w:val="es-ES_tradnl" w:eastAsia="es-ES"/>
        </w:rPr>
        <w:t>Instituto Previsional</w:t>
      </w:r>
      <w:r w:rsidRPr="00BC62B6">
        <w:rPr>
          <w:rFonts w:ascii="Museo Sans 300" w:eastAsia="Times New Roman" w:hAnsi="Museo Sans 300" w:cs="Arial"/>
          <w:spacing w:val="-3"/>
          <w:lang w:val="es-ES_tradnl" w:eastAsia="es-ES"/>
        </w:rPr>
        <w:t xml:space="preserve"> deberá realizar la búsqueda de la información, tomando como referencia los datos proporcionados en la solicitud de revisión.</w:t>
      </w:r>
    </w:p>
    <w:p w14:paraId="61D04E9F"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0F650780"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En caso de ser necesaria información para comprobar la declaración y pago de alguna cotización previsional, ésta se podrá solicitar a los empleadores, quienes deberán proporcionarla dentro de los quince días hábiles siguientes a partir de su solicitud.</w:t>
      </w:r>
    </w:p>
    <w:p w14:paraId="1800951B"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El </w:t>
      </w:r>
      <w:r w:rsidR="00D22EAA" w:rsidRPr="00BC62B6">
        <w:rPr>
          <w:rFonts w:ascii="Museo Sans 300" w:eastAsia="Times New Roman" w:hAnsi="Museo Sans 300" w:cs="Arial"/>
          <w:spacing w:val="-3"/>
          <w:lang w:val="es-ES_tradnl" w:eastAsia="es-ES"/>
        </w:rPr>
        <w:t>Instituto Previsional</w:t>
      </w:r>
      <w:r w:rsidRPr="00BC62B6">
        <w:rPr>
          <w:rFonts w:ascii="Museo Sans 300" w:eastAsia="Times New Roman" w:hAnsi="Museo Sans 300" w:cs="Arial"/>
          <w:spacing w:val="-3"/>
          <w:lang w:val="es-ES_tradnl" w:eastAsia="es-ES"/>
        </w:rPr>
        <w:t xml:space="preserve"> correspondiente resolverá las solicitudes de revisión del HL que se realicen a través de la Ventanilla </w:t>
      </w:r>
      <w:r w:rsidR="00BB3EF7" w:rsidRPr="00BC62B6">
        <w:rPr>
          <w:rFonts w:ascii="Museo Sans 300" w:eastAsia="Times New Roman" w:hAnsi="Museo Sans 300" w:cs="Arial"/>
          <w:spacing w:val="-3"/>
          <w:lang w:val="es-ES_tradnl" w:eastAsia="es-ES"/>
        </w:rPr>
        <w:t>Ú</w:t>
      </w:r>
      <w:r w:rsidRPr="00BC62B6">
        <w:rPr>
          <w:rFonts w:ascii="Museo Sans 300" w:eastAsia="Times New Roman" w:hAnsi="Museo Sans 300" w:cs="Arial"/>
          <w:spacing w:val="-3"/>
          <w:lang w:val="es-ES_tradnl" w:eastAsia="es-ES"/>
        </w:rPr>
        <w:t>nica, de acuerdo a los procedimientos y plazos que se establezcan en la regulación</w:t>
      </w:r>
      <w:r w:rsidR="00E95078" w:rsidRPr="00BC62B6">
        <w:rPr>
          <w:rFonts w:ascii="Museo Sans 300" w:eastAsia="Times New Roman" w:hAnsi="Museo Sans 300" w:cs="Arial"/>
          <w:spacing w:val="-3"/>
          <w:lang w:val="es-ES_tradnl" w:eastAsia="es-ES"/>
        </w:rPr>
        <w:t xml:space="preserve"> respectiva. Cuando corresponda</w:t>
      </w:r>
      <w:r w:rsidRPr="00BC62B6">
        <w:rPr>
          <w:rFonts w:ascii="Museo Sans 300" w:eastAsia="Times New Roman" w:hAnsi="Museo Sans 300" w:cs="Arial"/>
          <w:spacing w:val="-3"/>
          <w:lang w:val="es-ES_tradnl" w:eastAsia="es-ES"/>
        </w:rPr>
        <w:t xml:space="preserve"> se deberá recalcular el monto del CT</w:t>
      </w:r>
      <w:r w:rsidR="00E95078" w:rsidRPr="00BC62B6">
        <w:rPr>
          <w:rFonts w:ascii="Museo Sans 300" w:eastAsia="Times New Roman" w:hAnsi="Museo Sans 300" w:cs="Arial"/>
          <w:spacing w:val="-3"/>
          <w:lang w:val="es-ES_tradnl" w:eastAsia="es-ES"/>
        </w:rPr>
        <w:t>,</w:t>
      </w:r>
      <w:r w:rsidR="009953B7" w:rsidRPr="00BC62B6">
        <w:rPr>
          <w:rFonts w:ascii="Museo Sans 300" w:eastAsia="Times New Roman" w:hAnsi="Museo Sans 300" w:cs="Arial"/>
          <w:spacing w:val="-3"/>
          <w:lang w:val="es-ES_tradnl" w:eastAsia="es-ES"/>
        </w:rPr>
        <w:t xml:space="preserve"> o de su valor equivalente</w:t>
      </w:r>
      <w:r w:rsidR="00E95078" w:rsidRPr="00BC62B6">
        <w:rPr>
          <w:rFonts w:ascii="Museo Sans 300" w:eastAsia="Times New Roman" w:hAnsi="Museo Sans 300" w:cs="Arial"/>
          <w:spacing w:val="-3"/>
          <w:lang w:val="es-ES_tradnl" w:eastAsia="es-ES"/>
        </w:rPr>
        <w:t>,</w:t>
      </w:r>
      <w:r w:rsidRPr="00BC62B6">
        <w:rPr>
          <w:rFonts w:ascii="Museo Sans 300" w:eastAsia="Times New Roman" w:hAnsi="Museo Sans 300" w:cs="Arial"/>
          <w:spacing w:val="-3"/>
          <w:lang w:val="es-ES_tradnl" w:eastAsia="es-ES"/>
        </w:rPr>
        <w:t xml:space="preserve"> y actualizar la base de datos.</w:t>
      </w:r>
    </w:p>
    <w:p w14:paraId="6964E826" w14:textId="77777777" w:rsidR="00FB25E1" w:rsidRPr="00BC62B6" w:rsidRDefault="00FB25E1" w:rsidP="00FB25E1">
      <w:pPr>
        <w:suppressAutoHyphens/>
        <w:spacing w:after="0" w:line="240" w:lineRule="auto"/>
        <w:jc w:val="both"/>
        <w:rPr>
          <w:rFonts w:ascii="Museo Sans 300" w:eastAsia="Times New Roman" w:hAnsi="Museo Sans 300" w:cs="Arial"/>
          <w:spacing w:val="-3"/>
          <w:lang w:val="es-ES_tradnl" w:eastAsia="es-ES"/>
        </w:rPr>
      </w:pPr>
    </w:p>
    <w:p w14:paraId="5F2AF49C" w14:textId="77777777" w:rsidR="00FB25E1" w:rsidRPr="00BC62B6" w:rsidRDefault="009C3A8E" w:rsidP="00FB25E1">
      <w:pPr>
        <w:suppressAutoHyphens/>
        <w:spacing w:after="0" w:line="240" w:lineRule="auto"/>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El </w:t>
      </w:r>
      <w:r w:rsidR="00D22EAA" w:rsidRPr="00BC62B6">
        <w:rPr>
          <w:rFonts w:ascii="Museo Sans 300" w:eastAsia="Times New Roman" w:hAnsi="Museo Sans 300" w:cs="Arial"/>
          <w:spacing w:val="-3"/>
          <w:lang w:val="es-ES_tradnl" w:eastAsia="es-ES"/>
        </w:rPr>
        <w:t>Instituto Previsional</w:t>
      </w:r>
      <w:r w:rsidR="00FB25E1" w:rsidRPr="00BC62B6">
        <w:rPr>
          <w:rFonts w:ascii="Museo Sans 300" w:eastAsia="Times New Roman" w:hAnsi="Museo Sans 300" w:cs="Arial"/>
          <w:spacing w:val="-3"/>
          <w:lang w:val="es-ES_tradnl" w:eastAsia="es-ES"/>
        </w:rPr>
        <w:t xml:space="preserve"> o la Ventanilla </w:t>
      </w:r>
      <w:r w:rsidR="00CC54D6" w:rsidRPr="00BC62B6">
        <w:rPr>
          <w:rFonts w:ascii="Museo Sans 300" w:eastAsia="Times New Roman" w:hAnsi="Museo Sans 300" w:cs="Arial"/>
          <w:spacing w:val="-3"/>
          <w:lang w:val="es-ES_tradnl" w:eastAsia="es-ES"/>
        </w:rPr>
        <w:t>Única</w:t>
      </w:r>
      <w:r w:rsidR="00FB25E1" w:rsidRPr="00BC62B6">
        <w:rPr>
          <w:rFonts w:ascii="Museo Sans 300" w:eastAsia="Times New Roman" w:hAnsi="Museo Sans 300" w:cs="Arial"/>
          <w:spacing w:val="-3"/>
          <w:lang w:val="es-ES_tradnl" w:eastAsia="es-ES"/>
        </w:rPr>
        <w:t xml:space="preserve"> después de resolver sobre la solicitud de revisión, deberá notificarlo al afiliado,  dentro del plazo de cinco días, contados a partir del día siguiente al de la emisión de la resolución.</w:t>
      </w:r>
    </w:p>
    <w:p w14:paraId="0DF6F9B7" w14:textId="77777777" w:rsidR="00BB3EF7" w:rsidRPr="00BC62B6" w:rsidRDefault="00BB3EF7" w:rsidP="00FB25E1">
      <w:pPr>
        <w:suppressAutoHyphens/>
        <w:spacing w:after="0" w:line="240" w:lineRule="auto"/>
        <w:jc w:val="both"/>
        <w:rPr>
          <w:rFonts w:ascii="Museo Sans 300" w:eastAsia="Times New Roman" w:hAnsi="Museo Sans 300" w:cs="Arial"/>
          <w:spacing w:val="-3"/>
          <w:lang w:val="es-ES_tradnl" w:eastAsia="es-ES"/>
        </w:rPr>
      </w:pPr>
    </w:p>
    <w:p w14:paraId="56D68A51"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II</w:t>
      </w:r>
    </w:p>
    <w:p w14:paraId="7F851F09"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DE LA SOLICITUD DE EMISIÓN DEL</w:t>
      </w:r>
      <w:r w:rsidR="006648AB" w:rsidRPr="00BC62B6">
        <w:rPr>
          <w:rFonts w:ascii="Museo Sans 300" w:eastAsia="Times New Roman" w:hAnsi="Museo Sans 300" w:cs="Arial"/>
          <w:b/>
          <w:spacing w:val="-3"/>
          <w:lang w:eastAsia="es-ES"/>
        </w:rPr>
        <w:t xml:space="preserve"> </w:t>
      </w:r>
      <w:r w:rsidRPr="00BC62B6">
        <w:rPr>
          <w:rFonts w:ascii="Museo Sans 300" w:eastAsia="Times New Roman" w:hAnsi="Museo Sans 300" w:cs="Arial"/>
          <w:b/>
          <w:spacing w:val="-3"/>
          <w:lang w:eastAsia="es-ES"/>
        </w:rPr>
        <w:t>CERTIFICADO DE TRASPASO O SU VALOR EQUIVALENTE</w:t>
      </w:r>
    </w:p>
    <w:p w14:paraId="3104A5C4" w14:textId="77777777" w:rsidR="00D22EAA" w:rsidRPr="00BC62B6" w:rsidRDefault="00D22EAA" w:rsidP="00FB25E1">
      <w:pPr>
        <w:tabs>
          <w:tab w:val="left" w:pos="-720"/>
        </w:tabs>
        <w:suppressAutoHyphens/>
        <w:spacing w:after="0" w:line="240" w:lineRule="auto"/>
        <w:jc w:val="center"/>
        <w:rPr>
          <w:rFonts w:ascii="Museo Sans 300" w:eastAsia="Times New Roman" w:hAnsi="Museo Sans 300" w:cs="Arial"/>
          <w:b/>
          <w:spacing w:val="-3"/>
          <w:lang w:eastAsia="es-ES"/>
        </w:rPr>
      </w:pPr>
    </w:p>
    <w:p w14:paraId="1A580FAC" w14:textId="77777777" w:rsidR="00FB25E1" w:rsidRPr="00BC62B6"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BC62B6">
        <w:rPr>
          <w:rFonts w:ascii="Museo Sans 300" w:eastAsia="Times New Roman" w:hAnsi="Museo Sans 300" w:cs="Arial"/>
          <w:b/>
          <w:spacing w:val="-3"/>
          <w:lang w:val="es-ES_tradnl" w:eastAsia="es-ES"/>
        </w:rPr>
        <w:t>Situaciones que originan el derecho del CT o su valor equivalente</w:t>
      </w:r>
    </w:p>
    <w:p w14:paraId="3F5DE731" w14:textId="77777777" w:rsidR="00FB25E1" w:rsidRPr="00BC62B6" w:rsidRDefault="00FB25E1" w:rsidP="009C3A8E">
      <w:pPr>
        <w:widowControl w:val="0"/>
        <w:numPr>
          <w:ilvl w:val="0"/>
          <w:numId w:val="3"/>
        </w:numPr>
        <w:tabs>
          <w:tab w:val="left" w:pos="851"/>
        </w:tabs>
        <w:spacing w:after="12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Un afiliado podrá solicitar a través de la AFP, el reconocimiento del valor equivalente al CT con cargo a la CGS o la emisión de su CT, al </w:t>
      </w:r>
      <w:r w:rsidR="00D22EAA" w:rsidRPr="00BC62B6">
        <w:rPr>
          <w:rFonts w:ascii="Museo Sans 300" w:eastAsia="Times New Roman" w:hAnsi="Museo Sans 300" w:cs="Arial"/>
          <w:spacing w:val="-3"/>
          <w:lang w:val="es-ES_tradnl" w:eastAsia="es-ES"/>
        </w:rPr>
        <w:t>Instituto Previsional</w:t>
      </w:r>
      <w:r w:rsidRPr="00BC62B6">
        <w:rPr>
          <w:rFonts w:ascii="Museo Sans 300" w:eastAsia="Times New Roman" w:hAnsi="Museo Sans 300" w:cs="Arial"/>
          <w:spacing w:val="-3"/>
          <w:lang w:val="es-ES_tradnl" w:eastAsia="es-ES"/>
        </w:rPr>
        <w:t xml:space="preserve"> correspondiente, cuando se encuentre en cualquiera de las situaciones siguientes:</w:t>
      </w:r>
    </w:p>
    <w:p w14:paraId="107B1500" w14:textId="77777777" w:rsidR="00FB25E1" w:rsidRPr="00BC62B6"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Cuando el afiliado cumpla los requisitos y acceda a su derecho a pensionarse por vejez, beneficio </w:t>
      </w:r>
      <w:r w:rsidR="00CC54D6" w:rsidRPr="00BC62B6">
        <w:rPr>
          <w:rFonts w:ascii="Museo Sans 300" w:eastAsia="Times New Roman" w:hAnsi="Museo Sans 300" w:cs="Arial"/>
          <w:spacing w:val="-3"/>
          <w:lang w:val="es-ES_tradnl" w:eastAsia="es-ES"/>
        </w:rPr>
        <w:t>económico</w:t>
      </w:r>
      <w:r w:rsidRPr="00BC62B6">
        <w:rPr>
          <w:rFonts w:ascii="Museo Sans 300" w:eastAsia="Times New Roman" w:hAnsi="Museo Sans 300" w:cs="Arial"/>
          <w:spacing w:val="-3"/>
          <w:lang w:val="es-ES_tradnl" w:eastAsia="es-ES"/>
        </w:rPr>
        <w:t xml:space="preserve"> permanente o temporal;</w:t>
      </w:r>
    </w:p>
    <w:p w14:paraId="5CE15E71" w14:textId="77777777" w:rsidR="00FB25E1" w:rsidRPr="00BC62B6"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Cuando el afiliado cumpla los requisitos y acceda a su derecho a pensionarse por invalidez común mediante primer dictamen, sin cobertura del seguro;</w:t>
      </w:r>
    </w:p>
    <w:p w14:paraId="4CF0ECCB" w14:textId="37756A23" w:rsidR="00FB25E1" w:rsidRPr="00BC62B6"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Cuando el afiliado cumpla los requisitos y acceda a su derecho a pensionarse por invalidez común mediante segundo dictamen;</w:t>
      </w:r>
    </w:p>
    <w:p w14:paraId="51B8F61F" w14:textId="77777777" w:rsidR="00FB25E1" w:rsidRPr="00BC62B6"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Cuando se deban otorgar pensiones por sobrevivencia a los beneficiarios del afiliado;</w:t>
      </w:r>
    </w:p>
    <w:p w14:paraId="3FC6DCF4" w14:textId="0D08FA41" w:rsidR="00FB25E1" w:rsidRPr="00BC62B6"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Cuando fallezca el afiliado y el CT forme parte de su haber </w:t>
      </w:r>
      <w:proofErr w:type="spellStart"/>
      <w:r w:rsidRPr="00BC62B6">
        <w:rPr>
          <w:rFonts w:ascii="Museo Sans 300" w:eastAsia="Times New Roman" w:hAnsi="Museo Sans 300" w:cs="Arial"/>
          <w:spacing w:val="-3"/>
          <w:lang w:val="es-ES_tradnl" w:eastAsia="es-ES"/>
        </w:rPr>
        <w:t>sucesoral</w:t>
      </w:r>
      <w:proofErr w:type="spellEnd"/>
      <w:r w:rsidRPr="00BC62B6">
        <w:rPr>
          <w:rFonts w:ascii="Museo Sans 300" w:eastAsia="Times New Roman" w:hAnsi="Museo Sans 300" w:cs="Arial"/>
          <w:spacing w:val="-3"/>
          <w:lang w:val="es-ES_tradnl" w:eastAsia="es-ES"/>
        </w:rPr>
        <w:t xml:space="preserve">; </w:t>
      </w:r>
    </w:p>
    <w:p w14:paraId="4B174060" w14:textId="205757D7" w:rsidR="00FB25E1" w:rsidRPr="00BC62B6" w:rsidRDefault="00FB25E1" w:rsidP="00FB25E1">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Cuando sea procedente la devolución del saldo de la cuenta del afiliado, según lo establecido en la Ley SAP</w:t>
      </w:r>
      <w:r w:rsidR="00DD1645" w:rsidRPr="00BC62B6">
        <w:rPr>
          <w:rFonts w:ascii="Museo Sans 300" w:eastAsia="Times New Roman" w:hAnsi="Museo Sans 300" w:cs="Arial"/>
          <w:spacing w:val="-3"/>
          <w:lang w:val="es-ES_tradnl" w:eastAsia="es-ES"/>
        </w:rPr>
        <w:t>; y (1)</w:t>
      </w:r>
    </w:p>
    <w:p w14:paraId="48B1924B" w14:textId="77777777" w:rsidR="00E357AC" w:rsidRPr="00BC62B6" w:rsidRDefault="00E357AC" w:rsidP="00E357AC">
      <w:pPr>
        <w:widowControl w:val="0"/>
        <w:numPr>
          <w:ilvl w:val="0"/>
          <w:numId w:val="22"/>
        </w:numPr>
        <w:tabs>
          <w:tab w:val="left" w:pos="-720"/>
        </w:tabs>
        <w:suppressAutoHyphens/>
        <w:spacing w:after="0" w:line="240" w:lineRule="auto"/>
        <w:ind w:left="425" w:hanging="425"/>
        <w:jc w:val="both"/>
        <w:rPr>
          <w:rFonts w:ascii="Museo Sans 300" w:eastAsia="Times New Roman" w:hAnsi="Museo Sans 300" w:cs="Arial"/>
          <w:spacing w:val="-3"/>
          <w:lang w:val="es-ES_tradnl" w:eastAsia="es-ES"/>
        </w:rPr>
      </w:pPr>
      <w:bookmarkStart w:id="1" w:name="_Hlk64618567"/>
      <w:r w:rsidRPr="00BC62B6">
        <w:rPr>
          <w:rFonts w:ascii="Museo Sans 300" w:eastAsia="Times New Roman" w:hAnsi="Museo Sans 300" w:cs="Arial"/>
          <w:spacing w:val="-3"/>
          <w:lang w:val="es-ES_tradnl" w:eastAsia="es-ES"/>
        </w:rPr>
        <w:t>Cuando proceda la devolución de saldo de afiliados extranjeros o de un afiliado salvadoreño no pensionado que resida en país extranjero, de conformidad con los incisos sexto y séptimo del artículo 126 de la Ley SAP</w:t>
      </w:r>
      <w:bookmarkEnd w:id="1"/>
      <w:r w:rsidRPr="00BC62B6">
        <w:rPr>
          <w:rFonts w:ascii="Museo Sans 300" w:eastAsia="Times New Roman" w:hAnsi="Museo Sans 300" w:cs="Arial"/>
          <w:spacing w:val="-3"/>
          <w:lang w:val="es-ES_tradnl" w:eastAsia="es-ES"/>
        </w:rPr>
        <w:t>. (1)</w:t>
      </w:r>
    </w:p>
    <w:p w14:paraId="560D8481" w14:textId="77777777" w:rsidR="002A6F08" w:rsidRPr="00BC62B6" w:rsidRDefault="002A6F08"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5FA13CB3"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Responsabilidad de gestionar el CT ante los institutos previsionales</w:t>
      </w:r>
    </w:p>
    <w:p w14:paraId="47A29830"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val="es-ES_tradnl" w:eastAsia="es-ES"/>
        </w:rPr>
        <w:lastRenderedPageBreak/>
        <w:t>Toda</w:t>
      </w:r>
      <w:r w:rsidRPr="00BC62B6">
        <w:rPr>
          <w:rFonts w:ascii="Museo Sans 300" w:eastAsia="Times New Roman" w:hAnsi="Museo Sans 300" w:cs="Arial"/>
          <w:spacing w:val="-3"/>
          <w:lang w:eastAsia="es-ES"/>
        </w:rPr>
        <w:t xml:space="preserve"> gestión relacionada con los CT será efectuada a través de la AFP en la que se encuentre afiliado el trabajador.</w:t>
      </w:r>
    </w:p>
    <w:p w14:paraId="43B53843"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1A3C3F7A"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Para proceder al trámite, el </w:t>
      </w:r>
      <w:r w:rsidR="00D22EAA" w:rsidRPr="00BC62B6">
        <w:rPr>
          <w:rFonts w:ascii="Museo Sans 300" w:eastAsia="Times New Roman" w:hAnsi="Museo Sans 300" w:cs="Arial"/>
          <w:spacing w:val="-3"/>
          <w:lang w:eastAsia="es-ES"/>
        </w:rPr>
        <w:t>Instituto Previsional</w:t>
      </w:r>
      <w:r w:rsidRPr="00BC62B6">
        <w:rPr>
          <w:rFonts w:ascii="Museo Sans 300" w:eastAsia="Times New Roman" w:hAnsi="Museo Sans 300" w:cs="Arial"/>
          <w:spacing w:val="-3"/>
          <w:lang w:eastAsia="es-ES"/>
        </w:rPr>
        <w:t xml:space="preserve"> requerirá la solicitud correspondiente, firmada por el representante legal de la AFP o la persona designada para tal efecto por su Junta Directiva.</w:t>
      </w:r>
    </w:p>
    <w:p w14:paraId="145BFCB2"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27F9F62F"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Las AFP no podrán ejercer ningún tipo de cobro, por la prestación de los servicios establecidos en este artículo.</w:t>
      </w:r>
    </w:p>
    <w:p w14:paraId="3B66216C"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581CF67D" w14:textId="77777777" w:rsidR="00FB25E1" w:rsidRPr="00BC62B6"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BC62B6">
        <w:rPr>
          <w:rFonts w:ascii="Museo Sans 300" w:eastAsia="Times New Roman" w:hAnsi="Museo Sans 300" w:cs="Arial"/>
          <w:b/>
          <w:spacing w:val="-3"/>
          <w:lang w:val="es-ES_tradnl" w:eastAsia="es-ES"/>
        </w:rPr>
        <w:t>Solicitud de emisión del CT</w:t>
      </w:r>
    </w:p>
    <w:p w14:paraId="749B1B50" w14:textId="3CAC96E7" w:rsidR="00212617" w:rsidRPr="00BC62B6" w:rsidRDefault="007818C4" w:rsidP="009938DD">
      <w:pPr>
        <w:widowControl w:val="0"/>
        <w:numPr>
          <w:ilvl w:val="0"/>
          <w:numId w:val="3"/>
        </w:numPr>
        <w:tabs>
          <w:tab w:val="left" w:pos="851"/>
        </w:tabs>
        <w:spacing w:after="0" w:line="240" w:lineRule="auto"/>
        <w:ind w:left="0" w:firstLine="0"/>
        <w:jc w:val="both"/>
        <w:outlineLvl w:val="0"/>
        <w:rPr>
          <w:rFonts w:ascii="Museo Sans 300" w:hAnsi="Museo Sans 300" w:cs="Arial"/>
          <w:spacing w:val="-3"/>
          <w:lang w:val="es-ES_tradnl" w:eastAsia="es-ES"/>
        </w:rPr>
      </w:pPr>
      <w:bookmarkStart w:id="2" w:name="_Hlk66286996"/>
      <w:r w:rsidRPr="00BC62B6">
        <w:rPr>
          <w:rFonts w:ascii="Museo Sans 300" w:hAnsi="Museo Sans 300" w:cs="Arial"/>
          <w:spacing w:val="-3"/>
          <w:lang w:val="es-ES_tradnl" w:eastAsia="es-ES"/>
        </w:rPr>
        <w:t xml:space="preserve">La solicitud de emisión de CT, o de reconocimiento del valor equivalente del mismo, deberá llevar anexa las constancias en la cual cada afiliado ha manifestado su conformidad con el monto preliminar de los </w:t>
      </w:r>
      <w:proofErr w:type="spellStart"/>
      <w:r w:rsidRPr="00BC62B6">
        <w:rPr>
          <w:rFonts w:ascii="Museo Sans 300" w:hAnsi="Museo Sans 300" w:cs="Arial"/>
          <w:spacing w:val="-3"/>
          <w:lang w:val="es-ES_tradnl" w:eastAsia="es-ES"/>
        </w:rPr>
        <w:t>CT´s</w:t>
      </w:r>
      <w:proofErr w:type="spellEnd"/>
      <w:r w:rsidRPr="00BC62B6">
        <w:rPr>
          <w:rFonts w:ascii="Museo Sans 300" w:hAnsi="Museo Sans 300" w:cs="Arial"/>
          <w:spacing w:val="-3"/>
          <w:lang w:val="es-ES_tradnl" w:eastAsia="es-ES"/>
        </w:rPr>
        <w:t xml:space="preserve"> incluidos en la solicitud,  y además la AFP verificará  que todos los afiliados </w:t>
      </w:r>
      <w:r w:rsidRPr="00574FB9">
        <w:rPr>
          <w:rFonts w:ascii="Museo Sans 300" w:hAnsi="Museo Sans 300" w:cs="Arial"/>
          <w:iCs/>
          <w:spacing w:val="-3"/>
          <w:lang w:val="es-ES_tradnl" w:eastAsia="es-ES"/>
        </w:rPr>
        <w:t>listados en dicha solicitud</w:t>
      </w:r>
      <w:r w:rsidRPr="00BC62B6">
        <w:rPr>
          <w:rFonts w:ascii="Museo Sans 300" w:hAnsi="Museo Sans 300" w:cs="Arial"/>
          <w:i/>
          <w:iCs/>
          <w:spacing w:val="-3"/>
          <w:u w:val="single"/>
          <w:lang w:val="es-ES_tradnl" w:eastAsia="es-ES"/>
        </w:rPr>
        <w:t xml:space="preserve"> </w:t>
      </w:r>
      <w:r w:rsidRPr="00BC62B6">
        <w:rPr>
          <w:rFonts w:ascii="Museo Sans 300" w:hAnsi="Museo Sans 300" w:cs="Arial"/>
          <w:spacing w:val="-3"/>
          <w:lang w:val="es-ES_tradnl" w:eastAsia="es-ES"/>
        </w:rPr>
        <w:t>cumplen con los requisitos para acceder al beneficio que les corresponde y que se detalla en la misma</w:t>
      </w:r>
      <w:bookmarkEnd w:id="2"/>
      <w:r w:rsidRPr="00BC62B6">
        <w:rPr>
          <w:rFonts w:ascii="Museo Sans 300" w:hAnsi="Museo Sans 300" w:cs="Arial"/>
          <w:spacing w:val="-3"/>
          <w:lang w:val="es-ES_tradnl" w:eastAsia="es-ES"/>
        </w:rPr>
        <w:t xml:space="preserve">. </w:t>
      </w:r>
      <w:r w:rsidR="00212617" w:rsidRPr="00BC62B6">
        <w:rPr>
          <w:rFonts w:ascii="Museo Sans 300" w:hAnsi="Museo Sans 300" w:cs="Arial"/>
          <w:spacing w:val="-3"/>
          <w:lang w:val="es-ES_tradnl" w:eastAsia="es-ES"/>
        </w:rPr>
        <w:t>(1)</w:t>
      </w:r>
    </w:p>
    <w:p w14:paraId="6F6E46B2" w14:textId="77777777" w:rsidR="00212617" w:rsidRPr="00BC62B6" w:rsidRDefault="00212617" w:rsidP="00FB25E1">
      <w:pPr>
        <w:spacing w:after="0" w:line="240" w:lineRule="auto"/>
        <w:jc w:val="both"/>
        <w:rPr>
          <w:rFonts w:ascii="Museo Sans 300" w:eastAsia="Times New Roman" w:hAnsi="Museo Sans 300" w:cs="Arial"/>
          <w:b/>
          <w:spacing w:val="-3"/>
          <w:lang w:val="es-ES_tradnl" w:eastAsia="es-ES"/>
        </w:rPr>
      </w:pPr>
    </w:p>
    <w:p w14:paraId="732507CB" w14:textId="77777777" w:rsidR="00FB25E1" w:rsidRPr="00BC62B6" w:rsidRDefault="00FB25E1" w:rsidP="00FB25E1">
      <w:pPr>
        <w:suppressAutoHyphens/>
        <w:spacing w:after="0" w:line="240" w:lineRule="auto"/>
        <w:jc w:val="both"/>
        <w:rPr>
          <w:rFonts w:ascii="Museo Sans 300" w:eastAsia="Times New Roman" w:hAnsi="Museo Sans 300" w:cs="Arial"/>
          <w:b/>
          <w:spacing w:val="-3"/>
          <w:lang w:val="es-ES_tradnl" w:eastAsia="es-ES"/>
        </w:rPr>
      </w:pPr>
      <w:r w:rsidRPr="00BC62B6">
        <w:rPr>
          <w:rFonts w:ascii="Museo Sans 300" w:eastAsia="Times New Roman" w:hAnsi="Museo Sans 300" w:cs="Arial"/>
          <w:b/>
          <w:spacing w:val="-3"/>
          <w:lang w:val="es-ES_tradnl" w:eastAsia="es-ES"/>
        </w:rPr>
        <w:t>Solicitud del CT para los afiliados comprendidos en el artículo 185 de la Ley SAP</w:t>
      </w:r>
    </w:p>
    <w:p w14:paraId="601E7776" w14:textId="4425E13A" w:rsidR="00E4001A" w:rsidRPr="00BC62B6" w:rsidRDefault="00E4001A" w:rsidP="009938DD">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spacing w:val="-3"/>
          <w:lang w:val="es-ES_tradnl" w:eastAsia="es-ES"/>
        </w:rPr>
        <w:t xml:space="preserve">La Solicitud de Emisión de los  CT deberá contener todos los campos que se detallan en el </w:t>
      </w:r>
      <w:r w:rsidR="003479D8" w:rsidRPr="00BC62B6">
        <w:rPr>
          <w:rFonts w:ascii="Museo Sans 300" w:hAnsi="Museo Sans 300" w:cs="Arial"/>
          <w:spacing w:val="-3"/>
          <w:lang w:val="es-ES_tradnl" w:eastAsia="es-ES"/>
        </w:rPr>
        <w:t>A</w:t>
      </w:r>
      <w:r w:rsidRPr="00BC62B6">
        <w:rPr>
          <w:rFonts w:ascii="Museo Sans 300" w:hAnsi="Museo Sans 300" w:cs="Arial"/>
          <w:spacing w:val="-3"/>
          <w:lang w:val="es-ES_tradnl" w:eastAsia="es-ES"/>
        </w:rPr>
        <w:t xml:space="preserve">nexo </w:t>
      </w:r>
      <w:r w:rsidR="003479D8" w:rsidRPr="00BC62B6">
        <w:rPr>
          <w:rFonts w:ascii="Museo Sans 300" w:hAnsi="Museo Sans 300" w:cs="Arial"/>
          <w:spacing w:val="-3"/>
          <w:lang w:val="es-ES_tradnl" w:eastAsia="es-ES"/>
        </w:rPr>
        <w:t xml:space="preserve">No. </w:t>
      </w:r>
      <w:r w:rsidRPr="00BC62B6">
        <w:rPr>
          <w:rFonts w:ascii="Museo Sans 300" w:hAnsi="Museo Sans 300" w:cs="Arial"/>
          <w:spacing w:val="-3"/>
          <w:lang w:val="es-ES_tradnl" w:eastAsia="es-ES"/>
        </w:rPr>
        <w:t>3, si algún dato no existiere, deberá indicarse la nomenclatura “NA”, para expresar que la información requerida no aplica.</w:t>
      </w:r>
      <w:r w:rsidR="00025A7C" w:rsidRPr="00BC62B6">
        <w:rPr>
          <w:rFonts w:ascii="Museo Sans 300" w:hAnsi="Museo Sans 300" w:cs="Arial"/>
          <w:spacing w:val="-3"/>
          <w:lang w:val="es-ES_tradnl" w:eastAsia="es-ES"/>
        </w:rPr>
        <w:t xml:space="preserve"> (1)</w:t>
      </w:r>
    </w:p>
    <w:p w14:paraId="61842C21" w14:textId="77777777" w:rsidR="00293B6A" w:rsidRPr="00BC62B6" w:rsidRDefault="00293B6A" w:rsidP="00293B6A">
      <w:pPr>
        <w:suppressAutoHyphens/>
        <w:spacing w:after="0" w:line="240" w:lineRule="auto"/>
        <w:jc w:val="both"/>
        <w:rPr>
          <w:rFonts w:ascii="Museo Sans 300" w:hAnsi="Museo Sans 300" w:cs="Arial"/>
        </w:rPr>
      </w:pPr>
    </w:p>
    <w:p w14:paraId="269DCFEC" w14:textId="109D7B57" w:rsidR="00FB25E1" w:rsidRPr="00BC62B6" w:rsidRDefault="00FB25E1" w:rsidP="002A6F08">
      <w:pPr>
        <w:suppressAutoHyphens/>
        <w:spacing w:after="0" w:line="240" w:lineRule="auto"/>
        <w:jc w:val="both"/>
        <w:rPr>
          <w:rFonts w:ascii="Museo Sans 300" w:hAnsi="Museo Sans 300" w:cs="Arial"/>
        </w:rPr>
      </w:pPr>
      <w:r w:rsidRPr="00BC62B6">
        <w:rPr>
          <w:rFonts w:ascii="Museo Sans 300" w:hAnsi="Museo Sans 300" w:cs="Arial"/>
        </w:rPr>
        <w:t>La solicitud de Emisión del Certificado de Traspaso debe</w:t>
      </w:r>
      <w:r w:rsidR="009C3A8E" w:rsidRPr="00BC62B6">
        <w:rPr>
          <w:rFonts w:ascii="Museo Sans 300" w:hAnsi="Museo Sans 300" w:cs="Arial"/>
        </w:rPr>
        <w:t>r</w:t>
      </w:r>
      <w:r w:rsidRPr="00BC62B6">
        <w:rPr>
          <w:rFonts w:ascii="Museo Sans 300" w:hAnsi="Museo Sans 300" w:cs="Arial"/>
        </w:rPr>
        <w:t>á realizarse conforme a</w:t>
      </w:r>
      <w:r w:rsidR="007818C4" w:rsidRPr="00BC62B6">
        <w:rPr>
          <w:rFonts w:ascii="Museo Sans 300" w:hAnsi="Museo Sans 300" w:cs="Arial"/>
        </w:rPr>
        <w:t xml:space="preserve"> la</w:t>
      </w:r>
      <w:r w:rsidRPr="00BC62B6">
        <w:rPr>
          <w:rFonts w:ascii="Museo Sans 300" w:hAnsi="Museo Sans 300" w:cs="Arial"/>
        </w:rPr>
        <w:t xml:space="preserve"> estructura de archivos de acuerdo a lo establecido en el Anexo </w:t>
      </w:r>
      <w:r w:rsidR="00BB3EF7" w:rsidRPr="00BC62B6">
        <w:rPr>
          <w:rFonts w:ascii="Museo Sans 300" w:hAnsi="Museo Sans 300" w:cs="Arial"/>
        </w:rPr>
        <w:t xml:space="preserve">No. </w:t>
      </w:r>
      <w:r w:rsidR="00E55051" w:rsidRPr="00BC62B6">
        <w:rPr>
          <w:rFonts w:ascii="Museo Sans 300" w:hAnsi="Museo Sans 300" w:cs="Arial"/>
        </w:rPr>
        <w:t>3</w:t>
      </w:r>
      <w:r w:rsidRPr="00BC62B6">
        <w:rPr>
          <w:rFonts w:ascii="Museo Sans 300" w:hAnsi="Museo Sans 300" w:cs="Arial"/>
        </w:rPr>
        <w:t xml:space="preserve"> de </w:t>
      </w:r>
      <w:r w:rsidR="00BB3EF7" w:rsidRPr="00BC62B6">
        <w:rPr>
          <w:rFonts w:ascii="Museo Sans 300" w:hAnsi="Museo Sans 300" w:cs="Arial"/>
        </w:rPr>
        <w:t>las presentes</w:t>
      </w:r>
      <w:r w:rsidR="002A6F08" w:rsidRPr="00BC62B6">
        <w:rPr>
          <w:rFonts w:ascii="Museo Sans 300" w:hAnsi="Museo Sans 300" w:cs="Arial"/>
        </w:rPr>
        <w:t xml:space="preserve"> Normas. La solicitud carecerá </w:t>
      </w:r>
      <w:r w:rsidRPr="00BC62B6">
        <w:rPr>
          <w:rFonts w:ascii="Museo Sans 300" w:hAnsi="Museo Sans 300" w:cs="Arial"/>
        </w:rPr>
        <w:t>de validez, cuando incluya información errónea, omita parte de ésta o conlleve cualquier alteración  que haga dudar de la veracidad de dicha información.</w:t>
      </w:r>
    </w:p>
    <w:p w14:paraId="0F3E53B9" w14:textId="77777777" w:rsidR="00FB25E1" w:rsidRDefault="00FB25E1" w:rsidP="002A6F08">
      <w:pPr>
        <w:spacing w:after="0" w:line="240" w:lineRule="auto"/>
        <w:jc w:val="both"/>
        <w:rPr>
          <w:rFonts w:ascii="Museo Sans 300" w:hAnsi="Museo Sans 300" w:cs="Arial"/>
        </w:rPr>
      </w:pPr>
    </w:p>
    <w:p w14:paraId="2D07FCCB" w14:textId="77777777" w:rsidR="00574FB9" w:rsidRPr="00BC62B6" w:rsidRDefault="00574FB9" w:rsidP="002A6F08">
      <w:pPr>
        <w:spacing w:after="0" w:line="240" w:lineRule="auto"/>
        <w:jc w:val="both"/>
        <w:rPr>
          <w:rFonts w:ascii="Museo Sans 300" w:hAnsi="Museo Sans 300" w:cs="Arial"/>
        </w:rPr>
      </w:pPr>
    </w:p>
    <w:p w14:paraId="4B450A4B" w14:textId="07BE8CF3" w:rsidR="009938DD" w:rsidRPr="00574FB9" w:rsidRDefault="009938DD" w:rsidP="002A6F08">
      <w:pPr>
        <w:spacing w:after="0" w:line="240" w:lineRule="auto"/>
        <w:jc w:val="both"/>
        <w:rPr>
          <w:rFonts w:ascii="Museo Sans 300" w:hAnsi="Museo Sans 300" w:cs="Arial"/>
          <w:strike/>
        </w:rPr>
      </w:pPr>
      <w:r w:rsidRPr="00574FB9">
        <w:rPr>
          <w:rFonts w:ascii="Museo Sans 300" w:hAnsi="Museo Sans 300" w:cs="Arial"/>
          <w:iCs/>
          <w:spacing w:val="-3"/>
          <w:lang w:val="es-ES_tradnl" w:eastAsia="es-ES"/>
        </w:rPr>
        <w:t>Derogado</w:t>
      </w:r>
      <w:r w:rsidR="00B86543" w:rsidRPr="00574FB9">
        <w:rPr>
          <w:rFonts w:ascii="Museo Sans 300" w:hAnsi="Museo Sans 300" w:cs="Arial"/>
          <w:iCs/>
          <w:spacing w:val="-3"/>
          <w:lang w:val="es-ES_tradnl" w:eastAsia="es-ES"/>
        </w:rPr>
        <w:t xml:space="preserve"> (1)</w:t>
      </w:r>
      <w:r w:rsidRPr="00574FB9">
        <w:rPr>
          <w:rFonts w:ascii="Museo Sans 300" w:hAnsi="Museo Sans 300" w:cs="Arial"/>
          <w:iCs/>
          <w:spacing w:val="-3"/>
          <w:lang w:val="es-ES_tradnl" w:eastAsia="es-ES"/>
        </w:rPr>
        <w:t xml:space="preserve"> </w:t>
      </w:r>
    </w:p>
    <w:p w14:paraId="634D98A3" w14:textId="77777777" w:rsidR="00F92873" w:rsidRDefault="00F92873" w:rsidP="00FB25E1">
      <w:pPr>
        <w:spacing w:after="0" w:line="240" w:lineRule="auto"/>
        <w:rPr>
          <w:rFonts w:ascii="Museo Sans 300" w:hAnsi="Museo Sans 300" w:cs="Arial"/>
          <w:lang w:eastAsia="es-SV"/>
        </w:rPr>
      </w:pPr>
    </w:p>
    <w:p w14:paraId="47FBA9D6" w14:textId="77777777" w:rsidR="00574FB9" w:rsidRPr="00BC62B6" w:rsidRDefault="00574FB9" w:rsidP="00FB25E1">
      <w:pPr>
        <w:spacing w:after="0" w:line="240" w:lineRule="auto"/>
        <w:rPr>
          <w:rFonts w:ascii="Museo Sans 300" w:hAnsi="Museo Sans 300" w:cs="Arial"/>
          <w:lang w:eastAsia="es-SV"/>
        </w:rPr>
      </w:pPr>
    </w:p>
    <w:p w14:paraId="32E59AA1" w14:textId="77777777" w:rsidR="00FB25E1" w:rsidRDefault="00FB25E1" w:rsidP="00FB25E1">
      <w:pPr>
        <w:suppressAutoHyphens/>
        <w:spacing w:after="0" w:line="240" w:lineRule="auto"/>
        <w:jc w:val="both"/>
        <w:rPr>
          <w:rFonts w:ascii="Museo Sans 300" w:hAnsi="Museo Sans 300" w:cs="Arial"/>
          <w:b/>
        </w:rPr>
      </w:pPr>
      <w:r w:rsidRPr="00BC62B6">
        <w:rPr>
          <w:rFonts w:ascii="Museo Sans 300" w:eastAsia="Times New Roman" w:hAnsi="Museo Sans 300" w:cs="Arial"/>
          <w:b/>
          <w:spacing w:val="-3"/>
          <w:lang w:val="es-ES_tradnl" w:eastAsia="es-ES"/>
        </w:rPr>
        <w:t>Validación</w:t>
      </w:r>
      <w:r w:rsidRPr="00BC62B6">
        <w:rPr>
          <w:rFonts w:ascii="Museo Sans 300" w:hAnsi="Museo Sans 300" w:cs="Arial"/>
          <w:b/>
        </w:rPr>
        <w:t xml:space="preserve"> </w:t>
      </w:r>
      <w:r w:rsidRPr="00BC62B6">
        <w:rPr>
          <w:rFonts w:ascii="Museo Sans 300" w:eastAsia="Times New Roman" w:hAnsi="Museo Sans 300" w:cs="Arial"/>
          <w:b/>
          <w:spacing w:val="-3"/>
          <w:lang w:val="es-ES_tradnl" w:eastAsia="es-ES"/>
        </w:rPr>
        <w:t>de</w:t>
      </w:r>
      <w:r w:rsidRPr="00BC62B6">
        <w:rPr>
          <w:rFonts w:ascii="Museo Sans 300" w:hAnsi="Museo Sans 300" w:cs="Arial"/>
          <w:b/>
        </w:rPr>
        <w:t xml:space="preserve"> </w:t>
      </w:r>
      <w:r w:rsidR="00D22EAA" w:rsidRPr="00BC62B6">
        <w:rPr>
          <w:rFonts w:ascii="Museo Sans 300" w:hAnsi="Museo Sans 300" w:cs="Arial"/>
          <w:b/>
        </w:rPr>
        <w:t>i</w:t>
      </w:r>
      <w:r w:rsidRPr="00BC62B6">
        <w:rPr>
          <w:rFonts w:ascii="Museo Sans 300" w:hAnsi="Museo Sans 300" w:cs="Arial"/>
          <w:b/>
        </w:rPr>
        <w:t>nformación de los CT para los afiliados comprendidos en el artículo 185 de la Ley SAP</w:t>
      </w:r>
    </w:p>
    <w:p w14:paraId="2D69DE2B"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 xml:space="preserve">Las </w:t>
      </w:r>
      <w:r w:rsidRPr="00BC62B6">
        <w:rPr>
          <w:rFonts w:ascii="Museo Sans 300" w:eastAsia="Times New Roman" w:hAnsi="Museo Sans 300" w:cs="Arial"/>
          <w:spacing w:val="-3"/>
          <w:lang w:val="es-ES_tradnl" w:eastAsia="es-ES"/>
        </w:rPr>
        <w:t>AFP</w:t>
      </w:r>
      <w:r w:rsidRPr="00BC62B6">
        <w:rPr>
          <w:rFonts w:ascii="Museo Sans 300" w:hAnsi="Museo Sans 300" w:cs="Arial"/>
        </w:rPr>
        <w:t xml:space="preserve"> </w:t>
      </w:r>
      <w:r w:rsidRPr="00BC62B6">
        <w:rPr>
          <w:rFonts w:ascii="Museo Sans 300" w:eastAsia="Times New Roman" w:hAnsi="Museo Sans 300" w:cs="Arial"/>
          <w:spacing w:val="-3"/>
          <w:lang w:val="es-ES_tradnl" w:eastAsia="es-ES"/>
        </w:rPr>
        <w:t>deberán</w:t>
      </w:r>
      <w:r w:rsidRPr="00BC62B6">
        <w:rPr>
          <w:rFonts w:ascii="Museo Sans 300" w:hAnsi="Museo Sans 300" w:cs="Arial"/>
        </w:rPr>
        <w:t xml:space="preserve"> verificar que la información del afiliado plasmada en la solicitud de emisión de CT, sea consistente con la registrada en la base de afiliación de la Superintendencia. En caso de existir inconsistencia, la AFP deberá promover los cambios de información correspondientes.</w:t>
      </w:r>
    </w:p>
    <w:p w14:paraId="517CDCA1" w14:textId="77777777" w:rsidR="00FB25E1" w:rsidRPr="00BC62B6" w:rsidRDefault="00FB25E1" w:rsidP="00FB25E1">
      <w:pPr>
        <w:tabs>
          <w:tab w:val="left" w:pos="426"/>
        </w:tabs>
        <w:spacing w:after="0" w:line="240" w:lineRule="auto"/>
        <w:contextualSpacing/>
        <w:jc w:val="both"/>
        <w:rPr>
          <w:rFonts w:ascii="Museo Sans 300" w:hAnsi="Museo Sans 300" w:cs="Arial"/>
        </w:rPr>
      </w:pPr>
    </w:p>
    <w:p w14:paraId="3E28F17E" w14:textId="2FF8B9F4" w:rsidR="00FB25E1" w:rsidRPr="00BC62B6" w:rsidRDefault="00FB25E1" w:rsidP="00FB25E1">
      <w:pPr>
        <w:suppressAutoHyphens/>
        <w:spacing w:after="0" w:line="240" w:lineRule="auto"/>
        <w:jc w:val="both"/>
        <w:rPr>
          <w:rFonts w:ascii="Museo Sans 300" w:hAnsi="Museo Sans 300" w:cs="Arial"/>
        </w:rPr>
      </w:pPr>
      <w:r w:rsidRPr="00BC62B6">
        <w:rPr>
          <w:rFonts w:ascii="Museo Sans 300" w:hAnsi="Museo Sans 300" w:cs="Arial"/>
        </w:rPr>
        <w:t>No obstante que, las solicitudes de emisión de CT se realicen a través de medios físicos, las AFP podrán enviar por medios magnéticos o electrónicos, la información contenida en dichas solicitudes, facilitando el procesa</w:t>
      </w:r>
      <w:r w:rsidR="009B5177" w:rsidRPr="00BC62B6">
        <w:rPr>
          <w:rFonts w:ascii="Museo Sans 300" w:hAnsi="Museo Sans 300" w:cs="Arial"/>
        </w:rPr>
        <w:t xml:space="preserve">miento de éstas, por medio del </w:t>
      </w:r>
      <w:r w:rsidRPr="00BC62B6">
        <w:rPr>
          <w:rFonts w:ascii="Museo Sans 300" w:hAnsi="Museo Sans 300" w:cs="Arial"/>
        </w:rPr>
        <w:t xml:space="preserve">sistema informático de los Institutos Previsionales. </w:t>
      </w:r>
      <w:r w:rsidR="00574FB9">
        <w:rPr>
          <w:rFonts w:ascii="Museo Sans 300" w:hAnsi="Museo Sans 300" w:cs="Arial"/>
        </w:rPr>
        <w:t>(</w:t>
      </w:r>
      <w:r w:rsidR="00E4001A" w:rsidRPr="00BC62B6">
        <w:rPr>
          <w:rFonts w:ascii="Museo Sans 300" w:hAnsi="Museo Sans 300" w:cs="Arial"/>
        </w:rPr>
        <w:t>1)</w:t>
      </w:r>
    </w:p>
    <w:p w14:paraId="43C542EB" w14:textId="77777777" w:rsidR="00FB25E1" w:rsidRPr="00BC62B6" w:rsidRDefault="00FB25E1" w:rsidP="00FB25E1">
      <w:pPr>
        <w:suppressAutoHyphens/>
        <w:spacing w:after="0" w:line="240" w:lineRule="auto"/>
        <w:jc w:val="both"/>
        <w:rPr>
          <w:rFonts w:ascii="Museo Sans 300" w:hAnsi="Museo Sans 300" w:cs="Arial"/>
          <w:b/>
        </w:rPr>
      </w:pPr>
    </w:p>
    <w:p w14:paraId="01A50A8A" w14:textId="77777777" w:rsidR="00FB25E1" w:rsidRPr="00BC62B6" w:rsidRDefault="00FB25E1" w:rsidP="00FB25E1">
      <w:pPr>
        <w:suppressAutoHyphens/>
        <w:spacing w:after="0" w:line="240" w:lineRule="auto"/>
        <w:jc w:val="both"/>
        <w:rPr>
          <w:rFonts w:ascii="Museo Sans 300" w:hAnsi="Museo Sans 300" w:cs="Arial"/>
          <w:b/>
        </w:rPr>
      </w:pPr>
      <w:r w:rsidRPr="00BC62B6">
        <w:rPr>
          <w:rFonts w:ascii="Museo Sans 300" w:hAnsi="Museo Sans 300" w:cs="Arial"/>
          <w:b/>
        </w:rPr>
        <w:t>Emisión de los CT para los afiliados comprendidos en el artículo 185 de la Ley SAP</w:t>
      </w:r>
    </w:p>
    <w:p w14:paraId="33920974"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Los Institutos Previsionales emitirán los CT correspondientes a aquellas Solicitudes de Emisión de CT, recibidas y verificadas antes de los últimos cinco días hábiles de cada mes. Aquellas solicitudes que se reciban posteriormente, se procesarán el siguiente mes.</w:t>
      </w:r>
    </w:p>
    <w:p w14:paraId="04817F43" w14:textId="77777777" w:rsidR="00BB3EF7" w:rsidRPr="00BC62B6" w:rsidRDefault="00BB3EF7" w:rsidP="00FB25E1">
      <w:pPr>
        <w:tabs>
          <w:tab w:val="left" w:pos="426"/>
        </w:tabs>
        <w:spacing w:after="0" w:line="240" w:lineRule="auto"/>
        <w:jc w:val="both"/>
        <w:rPr>
          <w:rFonts w:ascii="Museo Sans 300" w:hAnsi="Museo Sans 300" w:cs="Arial"/>
        </w:rPr>
      </w:pPr>
    </w:p>
    <w:p w14:paraId="76FBDD54" w14:textId="77777777" w:rsidR="00FB25E1" w:rsidRPr="00BC62B6" w:rsidRDefault="00FB25E1" w:rsidP="00D22EAA">
      <w:pPr>
        <w:widowControl w:val="0"/>
        <w:tabs>
          <w:tab w:val="left" w:pos="426"/>
        </w:tabs>
        <w:spacing w:after="0" w:line="240" w:lineRule="auto"/>
        <w:jc w:val="both"/>
        <w:rPr>
          <w:rFonts w:ascii="Museo Sans 300" w:hAnsi="Museo Sans 300" w:cs="Arial"/>
        </w:rPr>
      </w:pPr>
      <w:r w:rsidRPr="00BC62B6">
        <w:rPr>
          <w:rFonts w:ascii="Museo Sans 300" w:hAnsi="Museo Sans 300" w:cs="Arial"/>
        </w:rPr>
        <w:t xml:space="preserve">Los Institutos Previsionales deberán confirmar, a través de la Superintendencia, que la información detallada en las solicitudes de emisión de CT, es congruente con la registrada en la base de datos, de acuerdo a lo establecido en el Anexo No. </w:t>
      </w:r>
      <w:r w:rsidR="00E55051" w:rsidRPr="00BC62B6">
        <w:rPr>
          <w:rFonts w:ascii="Museo Sans 300" w:hAnsi="Museo Sans 300" w:cs="Arial"/>
        </w:rPr>
        <w:t>4</w:t>
      </w:r>
      <w:r w:rsidRPr="00BC62B6">
        <w:rPr>
          <w:rFonts w:ascii="Museo Sans 300" w:hAnsi="Museo Sans 300" w:cs="Arial"/>
        </w:rPr>
        <w:t xml:space="preserve"> de las presentes Normas. </w:t>
      </w:r>
    </w:p>
    <w:p w14:paraId="3766D99D" w14:textId="77777777" w:rsidR="00FB25E1" w:rsidRPr="00BC62B6" w:rsidRDefault="00FB25E1" w:rsidP="00FB25E1">
      <w:pPr>
        <w:tabs>
          <w:tab w:val="left" w:pos="-720"/>
        </w:tabs>
        <w:suppressAutoHyphens/>
        <w:spacing w:after="0" w:line="240" w:lineRule="auto"/>
        <w:jc w:val="both"/>
        <w:rPr>
          <w:rFonts w:ascii="Museo Sans 300" w:hAnsi="Museo Sans 300" w:cs="Arial"/>
        </w:rPr>
      </w:pPr>
    </w:p>
    <w:p w14:paraId="7FB72217" w14:textId="77777777" w:rsidR="00FB25E1" w:rsidRPr="00BC62B6" w:rsidRDefault="00FB25E1" w:rsidP="00FB25E1">
      <w:pPr>
        <w:tabs>
          <w:tab w:val="left" w:pos="426"/>
        </w:tabs>
        <w:spacing w:after="0" w:line="240" w:lineRule="auto"/>
        <w:jc w:val="both"/>
        <w:rPr>
          <w:rFonts w:ascii="Museo Sans 300" w:hAnsi="Museo Sans 300" w:cs="Arial"/>
        </w:rPr>
      </w:pPr>
      <w:r w:rsidRPr="00BC62B6">
        <w:rPr>
          <w:rFonts w:ascii="Museo Sans 300" w:hAnsi="Museo Sans 300" w:cs="Arial"/>
        </w:rPr>
        <w:t>La Superintendencia confirmará la congruencia de la información dentro del plazo de 3 días hábiles, contados a partir de la fecha en que se reciba la información.</w:t>
      </w:r>
    </w:p>
    <w:p w14:paraId="2FA3C631" w14:textId="77777777" w:rsidR="00FB25E1" w:rsidRPr="00BC62B6" w:rsidRDefault="00FB25E1" w:rsidP="00FB25E1">
      <w:pPr>
        <w:tabs>
          <w:tab w:val="left" w:pos="-720"/>
        </w:tabs>
        <w:suppressAutoHyphens/>
        <w:spacing w:after="0" w:line="240" w:lineRule="auto"/>
        <w:jc w:val="both"/>
        <w:rPr>
          <w:rFonts w:ascii="Museo Sans 300" w:hAnsi="Museo Sans 300" w:cs="Arial"/>
        </w:rPr>
      </w:pPr>
    </w:p>
    <w:p w14:paraId="38F706C4" w14:textId="77777777" w:rsidR="00FB25E1" w:rsidRPr="00BC62B6" w:rsidRDefault="00FB25E1" w:rsidP="00FB25E1">
      <w:pPr>
        <w:tabs>
          <w:tab w:val="left" w:pos="426"/>
        </w:tabs>
        <w:spacing w:after="0" w:line="240" w:lineRule="auto"/>
        <w:jc w:val="both"/>
        <w:rPr>
          <w:rFonts w:ascii="Museo Sans 300" w:hAnsi="Museo Sans 300" w:cs="Arial"/>
        </w:rPr>
      </w:pPr>
      <w:r w:rsidRPr="00BC62B6">
        <w:rPr>
          <w:rFonts w:ascii="Museo Sans 300" w:hAnsi="Museo Sans 300" w:cs="Arial"/>
        </w:rPr>
        <w:t xml:space="preserve">Una vez verificada la información de las solicitudes de emisión de CT, los Institutos Previsionales procederán al cálculo y ajuste respectivo, de acuerdo a lo establecido en las presentes Normas. </w:t>
      </w:r>
    </w:p>
    <w:p w14:paraId="77CB532F" w14:textId="77777777" w:rsidR="00FB25E1" w:rsidRPr="00BC62B6" w:rsidRDefault="00FB25E1" w:rsidP="00FB25E1">
      <w:pPr>
        <w:tabs>
          <w:tab w:val="left" w:pos="426"/>
        </w:tabs>
        <w:spacing w:after="0" w:line="240" w:lineRule="auto"/>
        <w:jc w:val="both"/>
        <w:rPr>
          <w:rFonts w:ascii="Museo Sans 300" w:hAnsi="Museo Sans 300" w:cs="Arial"/>
        </w:rPr>
      </w:pPr>
    </w:p>
    <w:p w14:paraId="4E4324F0" w14:textId="45890526" w:rsidR="00FB25E1" w:rsidRPr="00BC62B6" w:rsidRDefault="0026210C" w:rsidP="00757859">
      <w:pPr>
        <w:tabs>
          <w:tab w:val="left" w:pos="426"/>
        </w:tabs>
        <w:spacing w:after="0" w:line="240" w:lineRule="auto"/>
        <w:jc w:val="both"/>
        <w:rPr>
          <w:rFonts w:ascii="Museo Sans 300" w:hAnsi="Museo Sans 300" w:cs="Arial"/>
        </w:rPr>
      </w:pPr>
      <w:r w:rsidRPr="00BC62B6">
        <w:rPr>
          <w:rFonts w:ascii="Museo Sans 300" w:hAnsi="Museo Sans 300" w:cs="Arial"/>
        </w:rPr>
        <w:lastRenderedPageBreak/>
        <w:t>La emisión y entrega de los CT se realizará último día hábil de cada semana, estableciéndose previamente el valor de las anualidades y el plan de amortización, a partir de dicha fecha, considerando el último IPC publicado. (1)</w:t>
      </w:r>
    </w:p>
    <w:p w14:paraId="349766C3" w14:textId="77777777" w:rsidR="00757859" w:rsidRPr="00BC62B6" w:rsidRDefault="00757859" w:rsidP="00757859">
      <w:pPr>
        <w:tabs>
          <w:tab w:val="left" w:pos="426"/>
        </w:tabs>
        <w:spacing w:after="0" w:line="240" w:lineRule="auto"/>
        <w:jc w:val="both"/>
        <w:rPr>
          <w:rFonts w:ascii="Museo Sans 300" w:hAnsi="Museo Sans 300" w:cs="Arial"/>
        </w:rPr>
      </w:pPr>
    </w:p>
    <w:p w14:paraId="1DBBB0F4" w14:textId="23884780" w:rsidR="00FB25E1" w:rsidRPr="00BC62B6" w:rsidRDefault="00FB25E1" w:rsidP="00FB25E1">
      <w:pPr>
        <w:tabs>
          <w:tab w:val="left" w:pos="426"/>
        </w:tabs>
        <w:spacing w:after="0" w:line="240" w:lineRule="auto"/>
        <w:jc w:val="both"/>
        <w:rPr>
          <w:rFonts w:ascii="Museo Sans 300" w:hAnsi="Museo Sans 300" w:cs="Arial"/>
          <w:b/>
        </w:rPr>
      </w:pPr>
      <w:r w:rsidRPr="00BC62B6">
        <w:rPr>
          <w:rFonts w:ascii="Museo Sans 300" w:hAnsi="Museo Sans 300" w:cs="Arial"/>
        </w:rPr>
        <w:t xml:space="preserve"> </w:t>
      </w:r>
      <w:r w:rsidRPr="00BC62B6">
        <w:rPr>
          <w:rFonts w:ascii="Museo Sans 300" w:hAnsi="Museo Sans 300" w:cs="Arial"/>
          <w:b/>
        </w:rPr>
        <w:t>Pago del monto equivalente del CT para los afiliados que corresponden al artículo 184 de la Ley SAP</w:t>
      </w:r>
    </w:p>
    <w:p w14:paraId="448054C9" w14:textId="5CEBB0C5"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 xml:space="preserve">Las </w:t>
      </w:r>
      <w:r w:rsidR="007818C4" w:rsidRPr="00BC62B6">
        <w:rPr>
          <w:rFonts w:ascii="Museo Sans 300" w:hAnsi="Museo Sans 300" w:cs="Arial"/>
        </w:rPr>
        <w:t>s</w:t>
      </w:r>
      <w:r w:rsidRPr="00BC62B6">
        <w:rPr>
          <w:rFonts w:ascii="Museo Sans 300" w:hAnsi="Museo Sans 300" w:cs="Arial"/>
        </w:rPr>
        <w:t xml:space="preserve">olicitudes de los afiliados comprendidos en el artículo 184 de la Ley SAP se deberán realizar de conformidad con el procedimiento indicado en las “Normas Técnicas para la Administración y Gestión de la Cuenta de Garantía Solidaria” (NSP-07). </w:t>
      </w:r>
    </w:p>
    <w:p w14:paraId="0A4187B0" w14:textId="77777777" w:rsidR="00FB25E1" w:rsidRPr="00BC62B6" w:rsidRDefault="00FB25E1" w:rsidP="00FB25E1">
      <w:pPr>
        <w:spacing w:after="0" w:line="240" w:lineRule="auto"/>
        <w:jc w:val="center"/>
        <w:rPr>
          <w:rFonts w:ascii="Museo Sans 300" w:eastAsia="Times New Roman" w:hAnsi="Museo Sans 300" w:cs="Arial"/>
          <w:b/>
          <w:lang w:eastAsia="es-ES"/>
        </w:rPr>
      </w:pPr>
    </w:p>
    <w:p w14:paraId="0EFF32DF" w14:textId="77777777" w:rsidR="00FB25E1" w:rsidRPr="00BC62B6" w:rsidRDefault="00FB25E1" w:rsidP="00FB25E1">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III</w:t>
      </w:r>
    </w:p>
    <w:p w14:paraId="6F4F56DF" w14:textId="77777777" w:rsidR="00FB25E1" w:rsidRPr="00BC62B6" w:rsidRDefault="00FB25E1" w:rsidP="00FB25E1">
      <w:pPr>
        <w:spacing w:after="0" w:line="240" w:lineRule="auto"/>
        <w:jc w:val="center"/>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DE LA EMISIÓN DEL CERTIFICADO DE TRASPASO O EL RECONOCIMIENTO DE SU VALOR EQUIVALENTE</w:t>
      </w:r>
    </w:p>
    <w:p w14:paraId="51C49C40" w14:textId="77777777" w:rsidR="00FB25E1" w:rsidRPr="00BC62B6" w:rsidRDefault="00FB25E1" w:rsidP="00FB25E1">
      <w:pPr>
        <w:spacing w:after="0" w:line="240" w:lineRule="auto"/>
        <w:jc w:val="center"/>
        <w:rPr>
          <w:rFonts w:ascii="Museo Sans 300" w:eastAsia="Times New Roman" w:hAnsi="Museo Sans 300" w:cs="Arial"/>
          <w:lang w:eastAsia="es-ES"/>
        </w:rPr>
      </w:pPr>
    </w:p>
    <w:p w14:paraId="7EAB2B2C"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El monto del CT deberá ser ajustado por la variación del IPC, desde la fecha en que el afiliado se incorporó al SAP, hasta el último día del mes inmediato anterior a la fecha de su emisión.</w:t>
      </w:r>
    </w:p>
    <w:p w14:paraId="07A434B8" w14:textId="77777777" w:rsidR="00FB25E1" w:rsidRPr="00BC62B6" w:rsidRDefault="00FB25E1" w:rsidP="00FB25E1">
      <w:pPr>
        <w:spacing w:after="0" w:line="240" w:lineRule="auto"/>
        <w:ind w:firstLine="708"/>
        <w:jc w:val="both"/>
        <w:rPr>
          <w:rFonts w:ascii="Museo Sans 300" w:eastAsia="Times New Roman" w:hAnsi="Museo Sans 300" w:cs="Arial"/>
          <w:spacing w:val="-3"/>
          <w:lang w:eastAsia="es-ES"/>
        </w:rPr>
      </w:pPr>
    </w:p>
    <w:p w14:paraId="41872287" w14:textId="77777777" w:rsidR="00FB25E1" w:rsidRPr="00BC62B6" w:rsidRDefault="00FB25E1" w:rsidP="00FB25E1">
      <w:pPr>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No obstante lo anterior, para efectos del ajuste, la fecha de incorporación al SAP deberá estar dentro del plazo establecido en la Ley y las presentes Normas. </w:t>
      </w:r>
    </w:p>
    <w:p w14:paraId="78446AE8" w14:textId="77777777" w:rsidR="00FB25E1" w:rsidRPr="00BC62B6" w:rsidRDefault="00FB25E1" w:rsidP="00FB25E1">
      <w:pPr>
        <w:spacing w:after="0" w:line="240" w:lineRule="auto"/>
        <w:jc w:val="both"/>
        <w:rPr>
          <w:rFonts w:ascii="Museo Sans 300" w:eastAsia="Times New Roman" w:hAnsi="Museo Sans 300" w:cs="Arial"/>
          <w:spacing w:val="-3"/>
          <w:lang w:eastAsia="es-ES"/>
        </w:rPr>
      </w:pPr>
    </w:p>
    <w:p w14:paraId="73C64CA0"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En los casos de los afiliados a los que se refiere el artículo 185 de la Ley SAP, el </w:t>
      </w:r>
      <w:r w:rsidR="00D22EAA" w:rsidRPr="00BC62B6">
        <w:rPr>
          <w:rFonts w:ascii="Museo Sans 300" w:eastAsia="Times New Roman" w:hAnsi="Museo Sans 300" w:cs="Arial"/>
          <w:spacing w:val="-3"/>
          <w:lang w:eastAsia="es-ES"/>
        </w:rPr>
        <w:t>Instituto Previsional</w:t>
      </w:r>
      <w:r w:rsidRPr="00BC62B6">
        <w:rPr>
          <w:rFonts w:ascii="Museo Sans 300" w:eastAsia="Times New Roman" w:hAnsi="Museo Sans 300" w:cs="Arial"/>
          <w:spacing w:val="-3"/>
          <w:lang w:eastAsia="es-ES"/>
        </w:rPr>
        <w:t xml:space="preserve"> deberá emitir el CT por el monto ajustado, el último día hábil de cada mes.</w:t>
      </w:r>
    </w:p>
    <w:p w14:paraId="19768A31" w14:textId="77777777" w:rsidR="00FB25E1" w:rsidRPr="00BC62B6" w:rsidRDefault="00FB25E1" w:rsidP="00FB25E1">
      <w:pPr>
        <w:widowControl w:val="0"/>
        <w:suppressAutoHyphens/>
        <w:spacing w:after="0" w:line="240" w:lineRule="auto"/>
        <w:jc w:val="both"/>
        <w:rPr>
          <w:rFonts w:ascii="Museo Sans 300" w:eastAsia="Times New Roman" w:hAnsi="Museo Sans 300" w:cs="Arial"/>
          <w:spacing w:val="-3"/>
          <w:lang w:eastAsia="es-ES"/>
        </w:rPr>
      </w:pPr>
    </w:p>
    <w:p w14:paraId="73A03B36" w14:textId="77777777" w:rsidR="00FB25E1" w:rsidRPr="00BC62B6" w:rsidRDefault="00FB25E1" w:rsidP="00FB25E1">
      <w:pPr>
        <w:widowControl w:val="0"/>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lang w:eastAsia="es-SV"/>
        </w:rPr>
        <w:t>El pago del CT será mediante quince anualidades vencidas, que incluyen amortización de capital e intereses, catorce de las cuales serán por montos iguales y una última ajustada por el saldo de capital pendiente de pago.</w:t>
      </w:r>
      <w:r w:rsidRPr="00BC62B6">
        <w:rPr>
          <w:rFonts w:ascii="Museo Sans 300" w:eastAsia="Times New Roman" w:hAnsi="Museo Sans 300" w:cs="Arial"/>
          <w:spacing w:val="-3"/>
          <w:lang w:eastAsia="es-ES"/>
        </w:rPr>
        <w:t xml:space="preserve"> </w:t>
      </w:r>
    </w:p>
    <w:p w14:paraId="650C7669" w14:textId="77777777" w:rsidR="00FB25E1" w:rsidRPr="00BC62B6" w:rsidRDefault="00FB25E1" w:rsidP="00FB25E1">
      <w:pPr>
        <w:widowControl w:val="0"/>
        <w:suppressAutoHyphens/>
        <w:spacing w:after="0" w:line="240" w:lineRule="auto"/>
        <w:jc w:val="both"/>
        <w:rPr>
          <w:rFonts w:ascii="Museo Sans 300" w:eastAsia="Times New Roman" w:hAnsi="Museo Sans 300" w:cs="Arial"/>
          <w:spacing w:val="-3"/>
          <w:lang w:eastAsia="es-ES"/>
        </w:rPr>
      </w:pPr>
    </w:p>
    <w:p w14:paraId="2A277449" w14:textId="77777777" w:rsidR="00FB25E1" w:rsidRPr="00BC62B6" w:rsidRDefault="00FB25E1" w:rsidP="00FB25E1">
      <w:pPr>
        <w:widowControl w:val="0"/>
        <w:suppressAutoHyphens/>
        <w:spacing w:after="0" w:line="240" w:lineRule="auto"/>
        <w:jc w:val="both"/>
        <w:rPr>
          <w:rFonts w:ascii="Museo Sans 300" w:hAnsi="Museo Sans 300" w:cs="Arial"/>
        </w:rPr>
      </w:pPr>
      <w:r w:rsidRPr="00BC62B6">
        <w:rPr>
          <w:rFonts w:ascii="Museo Sans 300" w:hAnsi="Museo Sans 300" w:cs="Arial"/>
        </w:rPr>
        <w:t>El monto de la anualidad se expresará con dos cifras decimales, aproximando el segundo decimal, a la cifra inmediata superior, si el tercero, es igual o mayor que cinco.</w:t>
      </w:r>
    </w:p>
    <w:p w14:paraId="46A4DBB4" w14:textId="77777777" w:rsidR="00FB25E1" w:rsidRPr="00BC62B6" w:rsidRDefault="00FB25E1" w:rsidP="00FB25E1">
      <w:pPr>
        <w:tabs>
          <w:tab w:val="left" w:pos="-720"/>
          <w:tab w:val="num" w:pos="786"/>
        </w:tabs>
        <w:suppressAutoHyphens/>
        <w:spacing w:after="0" w:line="240" w:lineRule="auto"/>
        <w:jc w:val="both"/>
        <w:rPr>
          <w:rFonts w:ascii="Museo Sans 300" w:eastAsia="Times New Roman" w:hAnsi="Museo Sans 300" w:cs="Arial"/>
          <w:lang w:eastAsia="es-SV"/>
        </w:rPr>
      </w:pPr>
    </w:p>
    <w:p w14:paraId="3D8D514C" w14:textId="77777777" w:rsidR="00FB25E1" w:rsidRPr="00BC62B6" w:rsidRDefault="00FB25E1" w:rsidP="00FB25E1">
      <w:pPr>
        <w:keepNext/>
        <w:tabs>
          <w:tab w:val="left" w:pos="-720"/>
        </w:tabs>
        <w:suppressAutoHyphens/>
        <w:spacing w:after="0" w:line="240" w:lineRule="auto"/>
        <w:jc w:val="both"/>
        <w:outlineLvl w:val="0"/>
        <w:rPr>
          <w:rFonts w:ascii="Museo Sans 300" w:eastAsia="Times New Roman" w:hAnsi="Museo Sans 300" w:cs="Arial"/>
          <w:b/>
          <w:spacing w:val="-3"/>
          <w:lang w:eastAsia="es-ES"/>
        </w:rPr>
      </w:pPr>
      <w:r w:rsidRPr="00BC62B6">
        <w:rPr>
          <w:rFonts w:ascii="Museo Sans 300" w:eastAsia="Times New Roman" w:hAnsi="Museo Sans 300" w:cs="Arial"/>
          <w:b/>
          <w:lang w:eastAsia="es-ES"/>
        </w:rPr>
        <w:lastRenderedPageBreak/>
        <w:t>Pago complementario por insuficiencia en el monto del CT</w:t>
      </w:r>
    </w:p>
    <w:p w14:paraId="7174A055" w14:textId="77777777" w:rsidR="00922A84" w:rsidRPr="00BC62B6" w:rsidRDefault="00922A84" w:rsidP="00922A84">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Cuando se determine que un CT ha sido emitido, o su valor equivalente se ha pagado por un monto inferior al valor a que tenía derecho el afiliado, se deberá efectuar un pago complementario, el cual será acreditado en la CIAP del afiliado</w:t>
      </w:r>
      <w:r w:rsidRPr="00BC62B6">
        <w:rPr>
          <w:rFonts w:ascii="Museo Sans 300" w:eastAsia="Times New Roman" w:hAnsi="Museo Sans 300" w:cs="Arial"/>
          <w:vanish/>
          <w:lang w:val="es-ES_tradnl" w:eastAsia="es-ES"/>
        </w:rPr>
        <w:t xml:space="preserve"> </w:t>
      </w:r>
      <w:r w:rsidRPr="00BC62B6">
        <w:rPr>
          <w:rFonts w:ascii="Museo Sans 300" w:eastAsia="Times New Roman" w:hAnsi="Museo Sans 300" w:cs="Arial"/>
          <w:lang w:val="es-ES_tradnl" w:eastAsia="es-ES"/>
        </w:rPr>
        <w:t>, ya sea con cargo a la CGS o al Instituto Previsional correspondiente</w:t>
      </w:r>
      <w:r w:rsidRPr="00BC62B6">
        <w:rPr>
          <w:rFonts w:ascii="Museo Sans 300" w:eastAsia="Times New Roman" w:hAnsi="Museo Sans 300" w:cs="Arial"/>
          <w:spacing w:val="-3"/>
          <w:lang w:val="es-ES_tradnl" w:eastAsia="es-ES"/>
        </w:rPr>
        <w:t xml:space="preserve">. </w:t>
      </w:r>
      <w:r w:rsidRPr="00BC62B6">
        <w:rPr>
          <w:rFonts w:ascii="Museo Sans 300" w:eastAsia="Times New Roman" w:hAnsi="Museo Sans 300" w:cs="Arial"/>
          <w:lang w:val="es-ES_tradnl" w:eastAsia="es-ES"/>
        </w:rPr>
        <w:t xml:space="preserve">En el caso de los afiliados a los que se refiere el artículo 184 de la Ley SAP,  se deberá ajustar el valor y realizar el pago complementario </w:t>
      </w:r>
      <w:r w:rsidR="002A6F08" w:rsidRPr="00BC62B6">
        <w:rPr>
          <w:rFonts w:ascii="Museo Sans 300" w:eastAsia="Times New Roman" w:hAnsi="Museo Sans 300" w:cs="Arial"/>
          <w:lang w:val="es-ES_tradnl" w:eastAsia="es-ES"/>
        </w:rPr>
        <w:t>correspondiente a</w:t>
      </w:r>
      <w:r w:rsidRPr="00BC62B6">
        <w:rPr>
          <w:rFonts w:ascii="Museo Sans 300" w:eastAsia="Times New Roman" w:hAnsi="Museo Sans 300" w:cs="Arial"/>
          <w:lang w:val="es-ES_tradnl" w:eastAsia="es-ES"/>
        </w:rPr>
        <w:t xml:space="preserve"> la cuota que se hubiere pagado a la fecha. </w:t>
      </w:r>
    </w:p>
    <w:p w14:paraId="2237C0E9" w14:textId="77777777" w:rsidR="00922A84" w:rsidRPr="00BC62B6" w:rsidRDefault="00922A84" w:rsidP="00922A84">
      <w:pPr>
        <w:widowControl w:val="0"/>
        <w:tabs>
          <w:tab w:val="left" w:pos="851"/>
        </w:tabs>
        <w:spacing w:after="0" w:line="240" w:lineRule="auto"/>
        <w:jc w:val="both"/>
        <w:outlineLvl w:val="0"/>
        <w:rPr>
          <w:rFonts w:ascii="Museo Sans 300" w:eastAsia="Times New Roman" w:hAnsi="Museo Sans 300" w:cs="Arial"/>
          <w:spacing w:val="-3"/>
          <w:highlight w:val="yellow"/>
          <w:lang w:eastAsia="es-ES"/>
        </w:rPr>
      </w:pPr>
    </w:p>
    <w:p w14:paraId="4FF07100" w14:textId="77777777" w:rsidR="00FB25E1" w:rsidRPr="00BC62B6" w:rsidRDefault="00FB25E1" w:rsidP="00FB25E1">
      <w:pPr>
        <w:keepNext/>
        <w:tabs>
          <w:tab w:val="left" w:pos="-720"/>
        </w:tabs>
        <w:suppressAutoHyphens/>
        <w:spacing w:after="0" w:line="240" w:lineRule="auto"/>
        <w:jc w:val="both"/>
        <w:outlineLvl w:val="0"/>
        <w:rPr>
          <w:rFonts w:ascii="Museo Sans 300" w:eastAsia="Times New Roman" w:hAnsi="Museo Sans 300" w:cs="Arial"/>
          <w:b/>
          <w:lang w:eastAsia="es-ES"/>
        </w:rPr>
      </w:pPr>
      <w:r w:rsidRPr="00BC62B6">
        <w:rPr>
          <w:rFonts w:ascii="Museo Sans 300" w:eastAsia="Times New Roman" w:hAnsi="Museo Sans 300" w:cs="Arial"/>
          <w:b/>
          <w:lang w:eastAsia="es-ES"/>
        </w:rPr>
        <w:t>Reintegro de pagos en exceso</w:t>
      </w:r>
    </w:p>
    <w:p w14:paraId="562BFC58"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Cuando se determine que un CT ha sido emitido por un monto superior al valor a que tenía derecho el afiliado, se deberá  realizar la devolución del monto en exceso más el ajuste correspondiente por los intereses devengados desde la fecha de emisión, hasta la fecha de devolución del exceso. </w:t>
      </w:r>
    </w:p>
    <w:p w14:paraId="707C92A8" w14:textId="77777777" w:rsidR="00922A84" w:rsidRPr="00BC62B6" w:rsidRDefault="00922A84" w:rsidP="00922A84">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76133D4D" w14:textId="77777777" w:rsidR="00922A84" w:rsidRPr="00BC62B6" w:rsidRDefault="00922A84" w:rsidP="00922A84">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El procedimiento anterior aplicará para los valores equivalentes de CT o CTC, siempre que el pago en exceso haya sido derivado de cambios en el HL, caso contrario será responsabilidad de la AFP resarcir a la CGS, los valores pagados indebidamente.</w:t>
      </w:r>
    </w:p>
    <w:p w14:paraId="5B239FFE" w14:textId="77777777" w:rsidR="00922A84" w:rsidRPr="00BC62B6" w:rsidRDefault="00922A84" w:rsidP="00922A84">
      <w:pPr>
        <w:widowControl w:val="0"/>
        <w:tabs>
          <w:tab w:val="left" w:pos="851"/>
        </w:tabs>
        <w:spacing w:after="0" w:line="240" w:lineRule="auto"/>
        <w:jc w:val="both"/>
        <w:outlineLvl w:val="0"/>
        <w:rPr>
          <w:rFonts w:ascii="Museo Sans 300" w:eastAsia="Times New Roman" w:hAnsi="Museo Sans 300" w:cs="Arial"/>
          <w:spacing w:val="-3"/>
          <w:lang w:val="es-ES_tradnl" w:eastAsia="es-ES"/>
        </w:rPr>
      </w:pPr>
    </w:p>
    <w:p w14:paraId="00BDB835"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Los pagos </w:t>
      </w:r>
      <w:r w:rsidR="002A6F08" w:rsidRPr="00BC62B6">
        <w:rPr>
          <w:rFonts w:ascii="Museo Sans 300" w:eastAsia="Times New Roman" w:hAnsi="Museo Sans 300" w:cs="Arial"/>
          <w:spacing w:val="-3"/>
          <w:lang w:val="es-ES_tradnl" w:eastAsia="es-ES"/>
        </w:rPr>
        <w:t>a los que se refieren</w:t>
      </w:r>
      <w:r w:rsidRPr="00BC62B6">
        <w:rPr>
          <w:rFonts w:ascii="Museo Sans 300" w:eastAsia="Times New Roman" w:hAnsi="Museo Sans 300" w:cs="Arial"/>
          <w:spacing w:val="-3"/>
          <w:lang w:val="es-ES_tradnl" w:eastAsia="es-ES"/>
        </w:rPr>
        <w:t xml:space="preserve"> los artículos </w:t>
      </w:r>
      <w:r w:rsidR="009C3A8E" w:rsidRPr="00BC62B6">
        <w:rPr>
          <w:rFonts w:ascii="Museo Sans 300" w:eastAsia="Times New Roman" w:hAnsi="Museo Sans 300" w:cs="Arial"/>
          <w:spacing w:val="-3"/>
          <w:lang w:val="es-ES_tradnl" w:eastAsia="es-ES"/>
        </w:rPr>
        <w:t>38</w:t>
      </w:r>
      <w:r w:rsidRPr="00BC62B6">
        <w:rPr>
          <w:rFonts w:ascii="Museo Sans 300" w:eastAsia="Times New Roman" w:hAnsi="Museo Sans 300" w:cs="Arial"/>
          <w:spacing w:val="-3"/>
          <w:lang w:val="es-ES_tradnl" w:eastAsia="es-ES"/>
        </w:rPr>
        <w:t xml:space="preserve"> y 3</w:t>
      </w:r>
      <w:r w:rsidR="009C3A8E" w:rsidRPr="00BC62B6">
        <w:rPr>
          <w:rFonts w:ascii="Museo Sans 300" w:eastAsia="Times New Roman" w:hAnsi="Museo Sans 300" w:cs="Arial"/>
          <w:spacing w:val="-3"/>
          <w:lang w:val="es-ES_tradnl" w:eastAsia="es-ES"/>
        </w:rPr>
        <w:t>9</w:t>
      </w:r>
      <w:r w:rsidRPr="00BC62B6">
        <w:rPr>
          <w:rFonts w:ascii="Museo Sans 300" w:eastAsia="Times New Roman" w:hAnsi="Museo Sans 300" w:cs="Arial"/>
          <w:spacing w:val="-3"/>
          <w:lang w:val="es-ES_tradnl" w:eastAsia="es-ES"/>
        </w:rPr>
        <w:t xml:space="preserve"> de las presentes Normas, deberán efectuarse dentro del plazo de treinta días contados a partir de su solicitud, mediante abono a cuenta o cheque certificado</w:t>
      </w:r>
      <w:r w:rsidR="002115EB" w:rsidRPr="00BC62B6">
        <w:rPr>
          <w:rFonts w:ascii="Museo Sans 300" w:eastAsia="Times New Roman" w:hAnsi="Museo Sans 300" w:cs="Arial"/>
          <w:spacing w:val="-3"/>
          <w:lang w:val="es-ES_tradnl" w:eastAsia="es-ES"/>
        </w:rPr>
        <w:t xml:space="preserve"> excepto en el caso de </w:t>
      </w:r>
      <w:r w:rsidR="002115EB" w:rsidRPr="00BC62B6">
        <w:rPr>
          <w:rFonts w:ascii="Museo Sans 300" w:eastAsia="Times New Roman" w:hAnsi="Museo Sans 300" w:cs="Arial"/>
          <w:lang w:val="es-ES_tradnl" w:eastAsia="es-ES"/>
        </w:rPr>
        <w:t>los afiliados a los que se refiere el artículo 184 de la Ley SAP,   donde el ajuste respectivo se realizará cuando se pague la siguiente cuota</w:t>
      </w:r>
      <w:r w:rsidRPr="00BC62B6">
        <w:rPr>
          <w:rFonts w:ascii="Museo Sans 300" w:eastAsia="Times New Roman" w:hAnsi="Museo Sans 300" w:cs="Arial"/>
          <w:spacing w:val="-3"/>
          <w:lang w:val="es-ES_tradnl" w:eastAsia="es-ES"/>
        </w:rPr>
        <w:t>.</w:t>
      </w:r>
      <w:r w:rsidR="002115EB" w:rsidRPr="00BC62B6">
        <w:rPr>
          <w:rFonts w:ascii="Museo Sans 300" w:eastAsia="Times New Roman" w:hAnsi="Museo Sans 300" w:cs="Arial"/>
          <w:spacing w:val="-3"/>
          <w:lang w:val="es-ES_tradnl" w:eastAsia="es-ES"/>
        </w:rPr>
        <w:t xml:space="preserve"> </w:t>
      </w:r>
    </w:p>
    <w:p w14:paraId="09507012"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val="es-ES_tradnl" w:eastAsia="es-ES"/>
        </w:rPr>
      </w:pPr>
    </w:p>
    <w:p w14:paraId="6DE81976"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El </w:t>
      </w:r>
      <w:r w:rsidR="00D22EAA" w:rsidRPr="00BC62B6">
        <w:rPr>
          <w:rFonts w:ascii="Museo Sans 300" w:eastAsia="Times New Roman" w:hAnsi="Museo Sans 300" w:cs="Arial"/>
          <w:lang w:eastAsia="es-ES"/>
        </w:rPr>
        <w:t>Instituto Previsional</w:t>
      </w:r>
      <w:r w:rsidR="001F4DDE" w:rsidRPr="00BC62B6">
        <w:rPr>
          <w:rFonts w:ascii="Museo Sans 300" w:eastAsia="Times New Roman" w:hAnsi="Museo Sans 300" w:cs="Arial"/>
          <w:lang w:eastAsia="es-ES"/>
        </w:rPr>
        <w:t xml:space="preserve"> será responsable de emitir</w:t>
      </w:r>
      <w:r w:rsidRPr="00BC62B6">
        <w:rPr>
          <w:rFonts w:ascii="Museo Sans 300" w:eastAsia="Times New Roman" w:hAnsi="Museo Sans 300" w:cs="Arial"/>
          <w:lang w:eastAsia="es-ES"/>
        </w:rPr>
        <w:t xml:space="preserve"> los CT correspondientes a los afiliados del </w:t>
      </w:r>
      <w:r w:rsidR="00F611DB" w:rsidRPr="00BC62B6">
        <w:rPr>
          <w:rFonts w:ascii="Museo Sans 300" w:eastAsia="Times New Roman" w:hAnsi="Museo Sans 300" w:cs="Arial"/>
          <w:lang w:eastAsia="es-ES"/>
        </w:rPr>
        <w:t xml:space="preserve">artículo 185 de la Ley SAP, deberá entregarlos a la </w:t>
      </w:r>
      <w:r w:rsidRPr="00BC62B6">
        <w:rPr>
          <w:rFonts w:ascii="Museo Sans 300" w:eastAsia="Times New Roman" w:hAnsi="Museo Sans 300" w:cs="Arial"/>
          <w:lang w:eastAsia="es-ES"/>
        </w:rPr>
        <w:t>AFP, el mismo día de su emisión.</w:t>
      </w:r>
    </w:p>
    <w:p w14:paraId="7C25AEAD"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lang w:eastAsia="es-ES"/>
        </w:rPr>
      </w:pPr>
    </w:p>
    <w:p w14:paraId="6021EC52" w14:textId="3A61686E" w:rsidR="0026210C" w:rsidRPr="00BC62B6" w:rsidRDefault="0026210C"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hAnsi="Museo Sans 300" w:cs="Arial"/>
          <w:lang w:eastAsia="es-ES"/>
        </w:rPr>
        <w:t xml:space="preserve">Para tal efecto, el Instituto Previsional dejará </w:t>
      </w:r>
      <w:r w:rsidRPr="00574FB9">
        <w:rPr>
          <w:rFonts w:ascii="Museo Sans 300" w:hAnsi="Museo Sans 300" w:cs="Arial"/>
          <w:lang w:eastAsia="es-ES"/>
        </w:rPr>
        <w:t>constancia de la entrega</w:t>
      </w:r>
      <w:r w:rsidRPr="00574FB9">
        <w:rPr>
          <w:rFonts w:ascii="Museo Sans 300" w:hAnsi="Museo Sans 300" w:cs="Arial"/>
          <w:b/>
          <w:bCs/>
          <w:lang w:eastAsia="es-ES"/>
        </w:rPr>
        <w:t xml:space="preserve">, </w:t>
      </w:r>
      <w:r w:rsidRPr="00574FB9">
        <w:rPr>
          <w:rFonts w:ascii="Museo Sans 300" w:hAnsi="Museo Sans 300" w:cs="Arial"/>
          <w:lang w:eastAsia="es-ES"/>
        </w:rPr>
        <w:t>detallando</w:t>
      </w:r>
      <w:r w:rsidRPr="00BC62B6">
        <w:rPr>
          <w:rFonts w:ascii="Museo Sans 300" w:hAnsi="Museo Sans 300" w:cs="Arial"/>
          <w:u w:val="single"/>
          <w:lang w:eastAsia="es-ES"/>
        </w:rPr>
        <w:t xml:space="preserve"> </w:t>
      </w:r>
      <w:r w:rsidRPr="00BC62B6">
        <w:rPr>
          <w:rFonts w:ascii="Museo Sans 300" w:hAnsi="Museo Sans 300" w:cs="Arial"/>
          <w:lang w:eastAsia="es-ES"/>
        </w:rPr>
        <w:t>los datos que identifican los CT y los nombres de los funcionarios que entregan y reciben dichos certificados.</w:t>
      </w:r>
      <w:r w:rsidR="00025A7C" w:rsidRPr="00BC62B6">
        <w:rPr>
          <w:rFonts w:ascii="Museo Sans 300" w:hAnsi="Museo Sans 300" w:cs="Arial"/>
          <w:lang w:eastAsia="es-ES"/>
        </w:rPr>
        <w:t xml:space="preserve"> (1)</w:t>
      </w:r>
    </w:p>
    <w:p w14:paraId="4CC38235" w14:textId="0366F836" w:rsidR="0026210C" w:rsidRPr="00BC62B6" w:rsidRDefault="0026210C" w:rsidP="00FB25E1">
      <w:pPr>
        <w:tabs>
          <w:tab w:val="left" w:pos="-720"/>
        </w:tabs>
        <w:suppressAutoHyphens/>
        <w:spacing w:after="0" w:line="240" w:lineRule="auto"/>
        <w:jc w:val="both"/>
        <w:rPr>
          <w:rFonts w:ascii="Museo Sans 300" w:eastAsia="Times New Roman" w:hAnsi="Museo Sans 300" w:cs="Arial"/>
          <w:lang w:eastAsia="es-ES"/>
        </w:rPr>
      </w:pPr>
    </w:p>
    <w:p w14:paraId="0078C2E2"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b/>
          <w:spacing w:val="-3"/>
          <w:lang w:val="es-ES_tradnl" w:eastAsia="es-ES"/>
        </w:rPr>
      </w:pPr>
      <w:r w:rsidRPr="00BC62B6">
        <w:rPr>
          <w:rFonts w:ascii="Museo Sans 300" w:eastAsia="Times New Roman" w:hAnsi="Museo Sans 300" w:cs="Arial"/>
          <w:b/>
          <w:lang w:eastAsia="es-ES"/>
        </w:rPr>
        <w:t xml:space="preserve">De la reposición del </w:t>
      </w:r>
      <w:r w:rsidRPr="00BC62B6">
        <w:rPr>
          <w:rFonts w:ascii="Museo Sans 300" w:eastAsia="Times New Roman" w:hAnsi="Museo Sans 300" w:cs="Arial"/>
          <w:b/>
          <w:spacing w:val="-3"/>
          <w:lang w:val="es-ES_tradnl" w:eastAsia="es-ES"/>
        </w:rPr>
        <w:t>CT</w:t>
      </w:r>
    </w:p>
    <w:p w14:paraId="33D9018A"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 xml:space="preserve"> En el caso de extravío o destrucción parcial o total de un CT, el </w:t>
      </w:r>
      <w:r w:rsidR="00D22EAA" w:rsidRPr="00BC62B6">
        <w:rPr>
          <w:rFonts w:ascii="Museo Sans 300" w:eastAsia="Times New Roman" w:hAnsi="Museo Sans 300" w:cs="Arial"/>
          <w:spacing w:val="-3"/>
          <w:lang w:val="es-ES_tradnl" w:eastAsia="es-ES"/>
        </w:rPr>
        <w:t>Instituto Previsional</w:t>
      </w:r>
      <w:r w:rsidRPr="00BC62B6">
        <w:rPr>
          <w:rFonts w:ascii="Museo Sans 300" w:eastAsia="Times New Roman" w:hAnsi="Museo Sans 300" w:cs="Arial"/>
          <w:spacing w:val="-3"/>
          <w:lang w:val="es-ES_tradnl" w:eastAsia="es-ES"/>
        </w:rPr>
        <w:t xml:space="preserve"> </w:t>
      </w:r>
      <w:bookmarkStart w:id="3" w:name="_GoBack"/>
      <w:bookmarkEnd w:id="3"/>
      <w:r w:rsidRPr="00BC62B6">
        <w:rPr>
          <w:rFonts w:ascii="Museo Sans 300" w:eastAsia="Times New Roman" w:hAnsi="Museo Sans 300" w:cs="Arial"/>
          <w:spacing w:val="-3"/>
          <w:lang w:val="es-ES_tradnl" w:eastAsia="es-ES"/>
        </w:rPr>
        <w:t>emisor deberá reponerlo de acuerdo a las disposiciones que el Código de Comercio establece, para la reposición de títulos valores.</w:t>
      </w:r>
    </w:p>
    <w:p w14:paraId="271CCFC5"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p>
    <w:p w14:paraId="175B863B" w14:textId="77777777" w:rsidR="00FB25E1" w:rsidRPr="00BC62B6" w:rsidRDefault="00FB25E1" w:rsidP="00FB25E1">
      <w:pPr>
        <w:widowControl w:val="0"/>
        <w:tabs>
          <w:tab w:val="left" w:pos="-720"/>
        </w:tabs>
        <w:suppressAutoHyphens/>
        <w:spacing w:after="0" w:line="240" w:lineRule="auto"/>
        <w:jc w:val="both"/>
        <w:outlineLvl w:val="0"/>
        <w:rPr>
          <w:rFonts w:ascii="Museo Sans 300" w:eastAsia="Times New Roman" w:hAnsi="Museo Sans 300" w:cs="Arial"/>
          <w:b/>
          <w:lang w:eastAsia="es-ES"/>
        </w:rPr>
      </w:pPr>
      <w:r w:rsidRPr="00BC62B6">
        <w:rPr>
          <w:rFonts w:ascii="Museo Sans 300" w:eastAsia="Times New Roman" w:hAnsi="Museo Sans 300" w:cs="Arial"/>
          <w:b/>
          <w:lang w:eastAsia="es-ES"/>
        </w:rPr>
        <w:t>De la anulación o reimpresión de formularios del CT</w:t>
      </w:r>
    </w:p>
    <w:p w14:paraId="2D395678" w14:textId="77777777" w:rsidR="00FB25E1" w:rsidRPr="00BC62B6" w:rsidRDefault="00FB25E1" w:rsidP="00BD2EAE">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Cuando ocurriere un error durante la impresión del CT y se haga uso de formularios </w:t>
      </w:r>
      <w:proofErr w:type="spellStart"/>
      <w:r w:rsidRPr="00BC62B6">
        <w:rPr>
          <w:rFonts w:ascii="Museo Sans 300" w:eastAsia="Times New Roman" w:hAnsi="Museo Sans 300" w:cs="Arial"/>
          <w:lang w:eastAsia="es-ES"/>
        </w:rPr>
        <w:t>preimpresos</w:t>
      </w:r>
      <w:proofErr w:type="spellEnd"/>
      <w:r w:rsidRPr="00BC62B6">
        <w:rPr>
          <w:rFonts w:ascii="Museo Sans 300" w:eastAsia="Times New Roman" w:hAnsi="Museo Sans 300" w:cs="Arial"/>
          <w:lang w:eastAsia="es-ES"/>
        </w:rPr>
        <w:t xml:space="preserve">, el </w:t>
      </w:r>
      <w:r w:rsidR="00D22EAA" w:rsidRPr="00BC62B6">
        <w:rPr>
          <w:rFonts w:ascii="Museo Sans 300" w:eastAsia="Times New Roman" w:hAnsi="Museo Sans 300" w:cs="Arial"/>
          <w:lang w:eastAsia="es-ES"/>
        </w:rPr>
        <w:t>Instituto Previsional</w:t>
      </w:r>
      <w:r w:rsidRPr="00BC62B6">
        <w:rPr>
          <w:rFonts w:ascii="Museo Sans 300" w:eastAsia="Times New Roman" w:hAnsi="Museo Sans 300" w:cs="Arial"/>
          <w:lang w:eastAsia="es-ES"/>
        </w:rPr>
        <w:t xml:space="preserve"> deberá anular el formulario, estampándole un sello que así lo indique.</w:t>
      </w:r>
    </w:p>
    <w:p w14:paraId="0BB7114D" w14:textId="77777777" w:rsidR="00FB25E1" w:rsidRPr="00BC62B6" w:rsidRDefault="00FB25E1" w:rsidP="00BD2EAE">
      <w:pPr>
        <w:widowControl w:val="0"/>
        <w:tabs>
          <w:tab w:val="left" w:pos="-720"/>
        </w:tabs>
        <w:suppressAutoHyphens/>
        <w:spacing w:after="0" w:line="240" w:lineRule="auto"/>
        <w:jc w:val="both"/>
        <w:outlineLvl w:val="7"/>
        <w:rPr>
          <w:rFonts w:ascii="Museo Sans 300" w:eastAsia="Times New Roman" w:hAnsi="Museo Sans 300" w:cs="Arial"/>
          <w:lang w:eastAsia="es-ES"/>
        </w:rPr>
      </w:pPr>
    </w:p>
    <w:p w14:paraId="091F6EAF" w14:textId="77777777" w:rsidR="00FB25E1" w:rsidRPr="00BC62B6" w:rsidRDefault="00FB25E1" w:rsidP="00BD2EAE">
      <w:pPr>
        <w:widowControl w:val="0"/>
        <w:tabs>
          <w:tab w:val="left" w:pos="-720"/>
        </w:tabs>
        <w:suppressAutoHyphens/>
        <w:spacing w:after="0" w:line="240" w:lineRule="auto"/>
        <w:jc w:val="both"/>
        <w:outlineLvl w:val="7"/>
        <w:rPr>
          <w:rFonts w:ascii="Museo Sans 300" w:eastAsia="Times New Roman" w:hAnsi="Museo Sans 300" w:cs="Arial"/>
          <w:lang w:eastAsia="es-ES"/>
        </w:rPr>
      </w:pPr>
      <w:r w:rsidRPr="00BC62B6">
        <w:rPr>
          <w:rFonts w:ascii="Museo Sans 300" w:eastAsia="Times New Roman" w:hAnsi="Museo Sans 300" w:cs="Arial"/>
          <w:lang w:eastAsia="es-ES"/>
        </w:rPr>
        <w:t>Cuando ocurriere un error durante la impresión del CT, y se esté haciendo uso de un sistema informático para establecer la numeración correlativa, se deberá reimprimir el CT, dejando dentro del sistema la justificación correspondiente.</w:t>
      </w:r>
    </w:p>
    <w:p w14:paraId="15E5F825" w14:textId="77777777" w:rsidR="00FB25E1" w:rsidRPr="00BC62B6" w:rsidRDefault="00FB25E1" w:rsidP="00BD2EAE">
      <w:pPr>
        <w:widowControl w:val="0"/>
        <w:tabs>
          <w:tab w:val="left" w:pos="-720"/>
        </w:tabs>
        <w:suppressAutoHyphens/>
        <w:spacing w:after="0" w:line="240" w:lineRule="auto"/>
        <w:jc w:val="both"/>
        <w:outlineLvl w:val="7"/>
        <w:rPr>
          <w:rFonts w:ascii="Museo Sans 300" w:eastAsia="Times New Roman" w:hAnsi="Museo Sans 300" w:cs="Arial"/>
          <w:lang w:eastAsia="es-ES"/>
        </w:rPr>
      </w:pPr>
    </w:p>
    <w:p w14:paraId="326D66FE" w14:textId="77777777" w:rsidR="00FB25E1" w:rsidRPr="00BC62B6" w:rsidRDefault="00FB25E1" w:rsidP="00BD2EAE">
      <w:pPr>
        <w:widowControl w:val="0"/>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IV</w:t>
      </w:r>
    </w:p>
    <w:p w14:paraId="2A14DB4E"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DE LA FORMA DE CÁLCULO DEL CERTIFICADO DE TRASPASO O SU VALOR EQUIVALENTE</w:t>
      </w:r>
    </w:p>
    <w:p w14:paraId="7D2E03EE"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6959B9AE" w14:textId="77777777" w:rsidR="00FB25E1" w:rsidRPr="00BC62B6" w:rsidRDefault="00FB25E1" w:rsidP="00FB25E1">
      <w:pPr>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BC62B6">
        <w:rPr>
          <w:rFonts w:ascii="Museo Sans 300" w:eastAsia="Times New Roman" w:hAnsi="Museo Sans 300" w:cs="Arial"/>
          <w:b/>
          <w:spacing w:val="-3"/>
          <w:lang w:val="es-ES_tradnl" w:eastAsia="es-ES"/>
        </w:rPr>
        <w:t>Fórmula de cálculo</w:t>
      </w:r>
    </w:p>
    <w:p w14:paraId="32354651" w14:textId="77777777" w:rsidR="00FB25E1" w:rsidRPr="00BC62B6" w:rsidRDefault="00FB25E1" w:rsidP="00BB3EF7">
      <w:pPr>
        <w:widowControl w:val="0"/>
        <w:numPr>
          <w:ilvl w:val="0"/>
          <w:numId w:val="3"/>
        </w:numPr>
        <w:tabs>
          <w:tab w:val="left" w:pos="851"/>
        </w:tabs>
        <w:spacing w:after="12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Los Institutos Previsionales o las AFP, cuando corresponda, deberán realizar el cálculo de los CT o su valor equivalente utilizando la fórmula siguiente:</w:t>
      </w:r>
    </w:p>
    <w:p w14:paraId="40D75FCD" w14:textId="77777777" w:rsidR="00FB25E1" w:rsidRPr="00BC62B6" w:rsidRDefault="00FB25E1" w:rsidP="00FB25E1">
      <w:pPr>
        <w:tabs>
          <w:tab w:val="left" w:pos="-720"/>
        </w:tabs>
        <w:suppressAutoHyphens/>
        <w:spacing w:after="120" w:line="240" w:lineRule="auto"/>
        <w:jc w:val="center"/>
        <w:rPr>
          <w:rFonts w:ascii="Museo Sans 300" w:eastAsia="Times New Roman" w:hAnsi="Museo Sans 300" w:cs="Arial"/>
          <w:b/>
          <w:spacing w:val="-3"/>
          <w:lang w:eastAsia="es-ES"/>
        </w:rPr>
      </w:pPr>
      <m:oMath>
        <m:r>
          <m:rPr>
            <m:sty m:val="bi"/>
          </m:rPr>
          <w:rPr>
            <w:rFonts w:ascii="Cambria Math" w:eastAsia="Times New Roman" w:hAnsi="Cambria Math" w:cs="Arial"/>
            <w:spacing w:val="-3"/>
            <w:lang w:eastAsia="es-ES"/>
          </w:rPr>
          <m:t>CT</m:t>
        </m:r>
        <m:r>
          <w:rPr>
            <w:rFonts w:ascii="Cambria Math" w:eastAsia="Times New Roman" w:hAnsi="Cambria Math" w:cs="Arial"/>
            <w:spacing w:val="-3"/>
            <w:lang w:eastAsia="es-ES"/>
          </w:rPr>
          <m:t xml:space="preserve">=0.75 x p x </m:t>
        </m:r>
        <m:d>
          <m:dPr>
            <m:ctrlPr>
              <w:rPr>
                <w:rFonts w:ascii="Cambria Math" w:eastAsia="Times New Roman" w:hAnsi="Cambria Math" w:cs="Arial"/>
                <w:i/>
                <w:spacing w:val="-3"/>
                <w:lang w:eastAsia="es-ES"/>
              </w:rPr>
            </m:ctrlPr>
          </m:dPr>
          <m:e>
            <m:f>
              <m:fPr>
                <m:ctrlPr>
                  <w:rPr>
                    <w:rFonts w:ascii="Cambria Math" w:eastAsia="Times New Roman" w:hAnsi="Cambria Math" w:cs="Arial"/>
                    <w:i/>
                    <w:spacing w:val="-3"/>
                    <w:lang w:eastAsia="es-ES"/>
                  </w:rPr>
                </m:ctrlPr>
              </m:fPr>
              <m:num>
                <m:r>
                  <w:rPr>
                    <w:rFonts w:ascii="Cambria Math" w:eastAsia="Times New Roman" w:hAnsi="Cambria Math" w:cs="Arial"/>
                    <w:spacing w:val="-3"/>
                    <w:lang w:eastAsia="es-ES"/>
                  </w:rPr>
                  <m:t>t</m:t>
                </m:r>
              </m:num>
              <m:den>
                <m:r>
                  <w:rPr>
                    <w:rFonts w:ascii="Cambria Math" w:eastAsia="Times New Roman" w:hAnsi="Cambria Math" w:cs="Arial"/>
                    <w:spacing w:val="-3"/>
                    <w:lang w:eastAsia="es-ES"/>
                  </w:rPr>
                  <m:t>35</m:t>
                </m:r>
              </m:den>
            </m:f>
          </m:e>
        </m:d>
        <m:r>
          <w:rPr>
            <w:rFonts w:ascii="Cambria Math" w:hAnsi="Cambria Math"/>
            <w:spacing w:val="-3"/>
            <w:lang w:eastAsia="es-ES"/>
          </w:rPr>
          <m:t xml:space="preserve"> x 12 x a x f</m:t>
        </m:r>
      </m:oMath>
      <w:r w:rsidRPr="00BC62B6">
        <w:rPr>
          <w:rFonts w:ascii="Museo Sans 300" w:eastAsia="Times New Roman" w:hAnsi="Museo Sans 300" w:cs="Arial"/>
          <w:spacing w:val="-3"/>
          <w:lang w:eastAsia="es-ES"/>
        </w:rPr>
        <w:t xml:space="preserve">       </w:t>
      </w:r>
      <w:r w:rsidR="00DA0701" w:rsidRPr="00BC62B6">
        <w:rPr>
          <w:rFonts w:ascii="Museo Sans 300" w:eastAsia="Times New Roman" w:hAnsi="Museo Sans 300" w:cs="Arial"/>
          <w:b/>
          <w:spacing w:val="-3"/>
          <w:lang w:eastAsia="es-ES"/>
        </w:rPr>
        <w:t>[</w:t>
      </w:r>
      <w:proofErr w:type="spellStart"/>
      <w:r w:rsidR="00DA0701" w:rsidRPr="00BC62B6">
        <w:rPr>
          <w:rFonts w:ascii="Museo Sans 300" w:eastAsia="Times New Roman" w:hAnsi="Museo Sans 300" w:cs="Arial"/>
          <w:b/>
          <w:spacing w:val="-3"/>
          <w:lang w:eastAsia="es-ES"/>
        </w:rPr>
        <w:t>Ec</w:t>
      </w:r>
      <w:proofErr w:type="spellEnd"/>
      <w:r w:rsidR="00DA0701" w:rsidRPr="00BC62B6">
        <w:rPr>
          <w:rFonts w:ascii="Museo Sans 300" w:eastAsia="Times New Roman" w:hAnsi="Museo Sans 300" w:cs="Arial"/>
          <w:b/>
          <w:spacing w:val="-3"/>
          <w:lang w:eastAsia="es-ES"/>
        </w:rPr>
        <w:t>. 2</w:t>
      </w:r>
      <w:r w:rsidRPr="00BC62B6">
        <w:rPr>
          <w:rFonts w:ascii="Museo Sans 300" w:eastAsia="Times New Roman" w:hAnsi="Museo Sans 300" w:cs="Arial"/>
          <w:b/>
          <w:spacing w:val="-3"/>
          <w:lang w:eastAsia="es-ES"/>
        </w:rPr>
        <w:t>]</w:t>
      </w:r>
    </w:p>
    <w:p w14:paraId="6F25431F" w14:textId="77777777" w:rsidR="00FB25E1" w:rsidRPr="00BC62B6" w:rsidRDefault="00FB25E1" w:rsidP="00FB25E1">
      <w:pPr>
        <w:tabs>
          <w:tab w:val="left" w:pos="-720"/>
        </w:tabs>
        <w:suppressAutoHyphens/>
        <w:spacing w:after="120" w:line="240" w:lineRule="auto"/>
        <w:jc w:val="both"/>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D</w:t>
      </w:r>
      <w:r w:rsidR="00E82852" w:rsidRPr="00BC62B6">
        <w:rPr>
          <w:rFonts w:ascii="Museo Sans 300" w:eastAsia="Times New Roman" w:hAnsi="Museo Sans 300" w:cs="Arial"/>
          <w:b/>
          <w:spacing w:val="-3"/>
          <w:lang w:eastAsia="es-ES"/>
        </w:rPr>
        <w:t>ón</w:t>
      </w:r>
      <w:r w:rsidRPr="00BC62B6">
        <w:rPr>
          <w:rFonts w:ascii="Museo Sans 300" w:eastAsia="Times New Roman" w:hAnsi="Museo Sans 300" w:cs="Arial"/>
          <w:b/>
          <w:spacing w:val="-3"/>
          <w:lang w:eastAsia="es-ES"/>
        </w:rPr>
        <w:t>de:</w:t>
      </w:r>
    </w:p>
    <w:p w14:paraId="038CE025"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b/>
          <w:i/>
          <w:spacing w:val="-3"/>
          <w:lang w:eastAsia="es-ES"/>
        </w:rPr>
        <w:t>p</w:t>
      </w:r>
      <w:r w:rsidRPr="00BC62B6">
        <w:rPr>
          <w:rFonts w:ascii="Museo Sans 300" w:eastAsia="Times New Roman" w:hAnsi="Museo Sans 300" w:cs="Arial"/>
          <w:spacing w:val="-3"/>
          <w:lang w:eastAsia="es-ES"/>
        </w:rPr>
        <w:t>: SPB, que es el</w:t>
      </w:r>
      <w:r w:rsidRPr="00BC62B6">
        <w:rPr>
          <w:rFonts w:ascii="Museo Sans 300" w:eastAsia="Times New Roman" w:hAnsi="Museo Sans 300" w:cs="Arial"/>
          <w:i/>
          <w:spacing w:val="-3"/>
          <w:lang w:eastAsia="es-ES"/>
        </w:rPr>
        <w:t xml:space="preserve"> </w:t>
      </w:r>
      <w:r w:rsidRPr="00BC62B6">
        <w:rPr>
          <w:rFonts w:ascii="Museo Sans 300" w:eastAsia="Times New Roman" w:hAnsi="Museo Sans 300" w:cs="Arial"/>
          <w:spacing w:val="-3"/>
          <w:lang w:eastAsia="es-ES"/>
        </w:rPr>
        <w:t xml:space="preserve">promedio de los últimos 12 salarios cotizados hasta </w:t>
      </w:r>
      <w:proofErr w:type="gramStart"/>
      <w:r w:rsidRPr="00BC62B6">
        <w:rPr>
          <w:rFonts w:ascii="Museo Sans 300" w:eastAsia="Times New Roman" w:hAnsi="Museo Sans 300" w:cs="Arial"/>
          <w:spacing w:val="-3"/>
          <w:lang w:eastAsia="es-ES"/>
        </w:rPr>
        <w:t>el</w:t>
      </w:r>
      <w:proofErr w:type="gramEnd"/>
      <w:r w:rsidRPr="00BC62B6">
        <w:rPr>
          <w:rFonts w:ascii="Museo Sans 300" w:eastAsia="Times New Roman" w:hAnsi="Museo Sans 300" w:cs="Arial"/>
          <w:spacing w:val="-3"/>
          <w:lang w:eastAsia="es-ES"/>
        </w:rPr>
        <w:t xml:space="preserve"> treinta y uno de diciembre de mil novecientos noventa y seis, con dos cifras decimales.</w:t>
      </w:r>
    </w:p>
    <w:p w14:paraId="4E7FA3DD" w14:textId="77777777" w:rsidR="00FB25E1" w:rsidRPr="00BC62B6" w:rsidRDefault="00FB25E1" w:rsidP="00FB25E1">
      <w:pPr>
        <w:tabs>
          <w:tab w:val="left" w:pos="-720"/>
        </w:tabs>
        <w:suppressAutoHyphens/>
        <w:spacing w:after="0" w:line="240" w:lineRule="auto"/>
        <w:ind w:left="705" w:hanging="705"/>
        <w:jc w:val="both"/>
        <w:rPr>
          <w:rFonts w:ascii="Museo Sans 300" w:eastAsia="Times New Roman" w:hAnsi="Museo Sans 300" w:cs="Arial"/>
          <w:spacing w:val="-3"/>
          <w:lang w:eastAsia="es-ES"/>
        </w:rPr>
      </w:pPr>
      <w:proofErr w:type="gramStart"/>
      <w:r w:rsidRPr="00BC62B6">
        <w:rPr>
          <w:rFonts w:ascii="Museo Sans 300" w:eastAsia="Times New Roman" w:hAnsi="Museo Sans 300" w:cs="Arial"/>
          <w:b/>
          <w:i/>
          <w:spacing w:val="-3"/>
          <w:lang w:eastAsia="es-ES"/>
        </w:rPr>
        <w:t>t</w:t>
      </w:r>
      <w:proofErr w:type="gramEnd"/>
      <w:r w:rsidRPr="00BC62B6">
        <w:rPr>
          <w:rFonts w:ascii="Museo Sans 300" w:eastAsia="Times New Roman" w:hAnsi="Museo Sans 300" w:cs="Arial"/>
          <w:i/>
          <w:spacing w:val="-3"/>
          <w:lang w:eastAsia="es-ES"/>
        </w:rPr>
        <w:t xml:space="preserve">: </w:t>
      </w:r>
      <w:r w:rsidRPr="00BC62B6">
        <w:rPr>
          <w:rFonts w:ascii="Museo Sans 300" w:eastAsia="Times New Roman" w:hAnsi="Museo Sans 300" w:cs="Arial"/>
          <w:spacing w:val="-3"/>
          <w:lang w:eastAsia="es-ES"/>
        </w:rPr>
        <w:t>Tiempo de cotización expresado en años y fracciones de año con dos cifras decimales.</w:t>
      </w:r>
    </w:p>
    <w:p w14:paraId="11BE2683" w14:textId="77777777" w:rsidR="00FB25E1" w:rsidRPr="00BC62B6" w:rsidRDefault="00FB25E1" w:rsidP="00962782">
      <w:pPr>
        <w:widowControl w:val="0"/>
        <w:tabs>
          <w:tab w:val="left" w:pos="-720"/>
        </w:tabs>
        <w:spacing w:after="0" w:line="240" w:lineRule="auto"/>
        <w:jc w:val="both"/>
        <w:rPr>
          <w:rFonts w:ascii="Museo Sans 300" w:eastAsia="Times New Roman" w:hAnsi="Museo Sans 300" w:cs="Arial"/>
          <w:spacing w:val="-3"/>
          <w:lang w:eastAsia="es-ES"/>
        </w:rPr>
      </w:pPr>
      <w:proofErr w:type="gramStart"/>
      <w:r w:rsidRPr="00BC62B6">
        <w:rPr>
          <w:rFonts w:ascii="Museo Sans 300" w:eastAsia="Times New Roman" w:hAnsi="Museo Sans 300" w:cs="Arial"/>
          <w:b/>
          <w:i/>
          <w:spacing w:val="-3"/>
          <w:lang w:eastAsia="es-ES"/>
        </w:rPr>
        <w:t>a</w:t>
      </w:r>
      <w:proofErr w:type="gramEnd"/>
      <w:r w:rsidRPr="00BC62B6">
        <w:rPr>
          <w:rFonts w:ascii="Museo Sans 300" w:eastAsia="Times New Roman" w:hAnsi="Museo Sans 300" w:cs="Arial"/>
          <w:i/>
          <w:spacing w:val="-3"/>
          <w:lang w:eastAsia="es-ES"/>
        </w:rPr>
        <w:t xml:space="preserve">: </w:t>
      </w:r>
      <w:r w:rsidRPr="00BC62B6">
        <w:rPr>
          <w:rFonts w:ascii="Museo Sans 300" w:eastAsia="Times New Roman" w:hAnsi="Museo Sans 300" w:cs="Arial"/>
          <w:spacing w:val="-3"/>
          <w:lang w:eastAsia="es-ES"/>
        </w:rPr>
        <w:t xml:space="preserve">Factor actuarial, siendo éste </w:t>
      </w:r>
      <w:r w:rsidRPr="00BC62B6">
        <w:rPr>
          <w:rFonts w:ascii="Museo Sans 300" w:eastAsia="Times New Roman" w:hAnsi="Museo Sans 300" w:cs="Arial"/>
          <w:i/>
          <w:spacing w:val="-3"/>
          <w:lang w:eastAsia="es-ES"/>
        </w:rPr>
        <w:t>10.25</w:t>
      </w:r>
      <w:r w:rsidRPr="00BC62B6">
        <w:rPr>
          <w:rFonts w:ascii="Museo Sans 300" w:eastAsia="Times New Roman" w:hAnsi="Museo Sans 300" w:cs="Arial"/>
          <w:spacing w:val="-3"/>
          <w:lang w:eastAsia="es-ES"/>
        </w:rPr>
        <w:t xml:space="preserve"> para hombres y </w:t>
      </w:r>
      <w:r w:rsidRPr="00BC62B6">
        <w:rPr>
          <w:rFonts w:ascii="Museo Sans 300" w:eastAsia="Times New Roman" w:hAnsi="Museo Sans 300" w:cs="Arial"/>
          <w:i/>
          <w:spacing w:val="-3"/>
          <w:lang w:eastAsia="es-ES"/>
        </w:rPr>
        <w:t>10.77</w:t>
      </w:r>
      <w:r w:rsidRPr="00BC62B6">
        <w:rPr>
          <w:rFonts w:ascii="Museo Sans 300" w:eastAsia="Times New Roman" w:hAnsi="Museo Sans 300" w:cs="Arial"/>
          <w:spacing w:val="-3"/>
          <w:lang w:eastAsia="es-ES"/>
        </w:rPr>
        <w:t xml:space="preserve"> para mujeres</w:t>
      </w:r>
      <w:r w:rsidR="004E2A56" w:rsidRPr="00BC62B6">
        <w:rPr>
          <w:rFonts w:ascii="Museo Sans 300" w:eastAsia="Times New Roman" w:hAnsi="Museo Sans 300" w:cs="Arial"/>
          <w:spacing w:val="-3"/>
          <w:lang w:eastAsia="es-ES"/>
        </w:rPr>
        <w:t>.</w:t>
      </w:r>
    </w:p>
    <w:p w14:paraId="46D81F2B" w14:textId="77777777" w:rsidR="00FB25E1" w:rsidRPr="00BC62B6" w:rsidRDefault="00FB25E1" w:rsidP="00962782">
      <w:pPr>
        <w:widowControl w:val="0"/>
        <w:tabs>
          <w:tab w:val="left" w:pos="-720"/>
        </w:tabs>
        <w:spacing w:after="0" w:line="240" w:lineRule="auto"/>
        <w:ind w:left="705" w:hanging="705"/>
        <w:jc w:val="both"/>
        <w:rPr>
          <w:rFonts w:ascii="Museo Sans 300" w:eastAsia="Times New Roman" w:hAnsi="Museo Sans 300" w:cs="Arial"/>
          <w:spacing w:val="-3"/>
          <w:lang w:val="es-ES_tradnl" w:eastAsia="es-ES"/>
        </w:rPr>
      </w:pPr>
      <w:proofErr w:type="gramStart"/>
      <w:r w:rsidRPr="00BC62B6">
        <w:rPr>
          <w:rFonts w:ascii="Museo Sans 300" w:eastAsia="Times New Roman" w:hAnsi="Museo Sans 300" w:cs="Arial"/>
          <w:b/>
          <w:i/>
          <w:spacing w:val="-3"/>
          <w:lang w:eastAsia="es-ES"/>
        </w:rPr>
        <w:t>f</w:t>
      </w:r>
      <w:proofErr w:type="gramEnd"/>
      <w:r w:rsidRPr="00BC62B6">
        <w:rPr>
          <w:rFonts w:ascii="Museo Sans 300" w:eastAsia="Times New Roman" w:hAnsi="Museo Sans 300" w:cs="Arial"/>
          <w:i/>
          <w:spacing w:val="-3"/>
          <w:lang w:eastAsia="es-ES"/>
        </w:rPr>
        <w:t>:</w:t>
      </w:r>
      <w:r w:rsidRPr="00BC62B6">
        <w:rPr>
          <w:rFonts w:ascii="Museo Sans 300" w:eastAsia="Times New Roman" w:hAnsi="Museo Sans 300" w:cs="Arial"/>
          <w:spacing w:val="-3"/>
          <w:lang w:val="es-ES_tradnl" w:eastAsia="es-ES"/>
        </w:rPr>
        <w:t xml:space="preserve"> Factor según período de cotizaciones registradas a la fecha de afiliación al SAP.</w:t>
      </w:r>
    </w:p>
    <w:p w14:paraId="6C309B92" w14:textId="77777777" w:rsidR="00FB25E1" w:rsidRPr="00BC62B6" w:rsidRDefault="00FB25E1" w:rsidP="00962782">
      <w:pPr>
        <w:widowControl w:val="0"/>
        <w:spacing w:before="120" w:after="0" w:line="240" w:lineRule="auto"/>
        <w:jc w:val="center"/>
        <w:rPr>
          <w:rFonts w:ascii="Museo Sans 300" w:eastAsia="Times New Roman" w:hAnsi="Museo Sans 300" w:cs="Arial"/>
          <w:b/>
          <w:lang w:val="es-ES_tradnl" w:eastAsia="es-ES"/>
        </w:rPr>
      </w:pPr>
      <w:r w:rsidRPr="00BC62B6">
        <w:rPr>
          <w:rFonts w:ascii="Museo Sans 300" w:eastAsia="Times New Roman" w:hAnsi="Museo Sans 300" w:cs="Arial"/>
          <w:b/>
          <w:lang w:val="es-ES_tradnl" w:eastAsia="es-ES"/>
        </w:rPr>
        <w:lastRenderedPageBreak/>
        <w:t xml:space="preserve">Tabla </w:t>
      </w:r>
      <w:r w:rsidRPr="00BC62B6">
        <w:rPr>
          <w:rFonts w:ascii="Museo Sans 300" w:eastAsia="Times New Roman" w:hAnsi="Museo Sans 300" w:cs="Arial"/>
          <w:b/>
          <w:lang w:val="es-ES_tradnl" w:eastAsia="es-ES"/>
        </w:rPr>
        <w:fldChar w:fldCharType="begin"/>
      </w:r>
      <w:r w:rsidRPr="00BC62B6">
        <w:rPr>
          <w:rFonts w:ascii="Museo Sans 300" w:eastAsia="Times New Roman" w:hAnsi="Museo Sans 300" w:cs="Arial"/>
          <w:b/>
          <w:lang w:val="es-ES_tradnl" w:eastAsia="es-ES"/>
        </w:rPr>
        <w:instrText xml:space="preserve"> SEQ Tabla \* ARABIC </w:instrText>
      </w:r>
      <w:r w:rsidRPr="00BC62B6">
        <w:rPr>
          <w:rFonts w:ascii="Museo Sans 300" w:eastAsia="Times New Roman" w:hAnsi="Museo Sans 300" w:cs="Arial"/>
          <w:b/>
          <w:lang w:val="es-ES_tradnl" w:eastAsia="es-ES"/>
        </w:rPr>
        <w:fldChar w:fldCharType="separate"/>
      </w:r>
      <w:r w:rsidR="00370663">
        <w:rPr>
          <w:rFonts w:ascii="Museo Sans 300" w:eastAsia="Times New Roman" w:hAnsi="Museo Sans 300" w:cs="Arial"/>
          <w:b/>
          <w:noProof/>
          <w:lang w:val="es-ES_tradnl" w:eastAsia="es-ES"/>
        </w:rPr>
        <w:t>1</w:t>
      </w:r>
      <w:r w:rsidRPr="00BC62B6">
        <w:rPr>
          <w:rFonts w:ascii="Museo Sans 300" w:eastAsia="Times New Roman" w:hAnsi="Museo Sans 300" w:cs="Arial"/>
          <w:b/>
          <w:lang w:val="es-ES_tradnl" w:eastAsia="es-ES"/>
        </w:rPr>
        <w:fldChar w:fldCharType="end"/>
      </w:r>
      <w:r w:rsidRPr="00BC62B6">
        <w:rPr>
          <w:rFonts w:ascii="Museo Sans 300" w:eastAsia="Times New Roman" w:hAnsi="Museo Sans 300" w:cs="Arial"/>
          <w:b/>
          <w:lang w:val="es-ES_tradnl" w:eastAsia="es-ES"/>
        </w:rPr>
        <w:t xml:space="preserve">. Factor </w:t>
      </w:r>
      <w:r w:rsidRPr="00BC62B6">
        <w:rPr>
          <w:rFonts w:ascii="Museo Sans 300" w:eastAsia="Times New Roman" w:hAnsi="Museo Sans 300" w:cs="Arial"/>
          <w:b/>
          <w:i/>
          <w:lang w:val="es-ES_tradnl" w:eastAsia="es-ES"/>
        </w:rPr>
        <w:t>f</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276"/>
      </w:tblGrid>
      <w:tr w:rsidR="00BC62B6" w:rsidRPr="00BC62B6" w14:paraId="7A568D13" w14:textId="77777777" w:rsidTr="00FB25E1">
        <w:trPr>
          <w:jc w:val="center"/>
        </w:trPr>
        <w:tc>
          <w:tcPr>
            <w:tcW w:w="3227" w:type="dxa"/>
            <w:tcBorders>
              <w:right w:val="nil"/>
            </w:tcBorders>
          </w:tcPr>
          <w:p w14:paraId="1FCD1FE9" w14:textId="77777777" w:rsidR="00FB25E1" w:rsidRPr="00BC62B6" w:rsidRDefault="00FB25E1" w:rsidP="00962782">
            <w:pPr>
              <w:widowControl w:val="0"/>
              <w:tabs>
                <w:tab w:val="left" w:pos="-720"/>
              </w:tab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PERIODO</w:t>
            </w:r>
          </w:p>
          <w:p w14:paraId="1B4DE877" w14:textId="77777777" w:rsidR="00FB25E1" w:rsidRPr="00BC62B6" w:rsidRDefault="00FB25E1" w:rsidP="00962782">
            <w:pPr>
              <w:widowControl w:val="0"/>
              <w:tabs>
                <w:tab w:val="left" w:pos="-720"/>
              </w:tab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COTIZACIONES</w:t>
            </w:r>
          </w:p>
        </w:tc>
        <w:tc>
          <w:tcPr>
            <w:tcW w:w="1276" w:type="dxa"/>
            <w:tcBorders>
              <w:left w:val="single" w:sz="6" w:space="0" w:color="000000"/>
            </w:tcBorders>
          </w:tcPr>
          <w:p w14:paraId="16DBE743" w14:textId="77777777" w:rsidR="00FB25E1" w:rsidRPr="00BC62B6" w:rsidRDefault="00FB25E1" w:rsidP="00962782">
            <w:pPr>
              <w:widowControl w:val="0"/>
              <w:tabs>
                <w:tab w:val="left" w:pos="-720"/>
              </w:tab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FACTOR</w:t>
            </w:r>
          </w:p>
          <w:p w14:paraId="0D43BA81" w14:textId="77777777" w:rsidR="00FB25E1" w:rsidRPr="00BC62B6" w:rsidRDefault="00FB25E1" w:rsidP="00962782">
            <w:pPr>
              <w:widowControl w:val="0"/>
              <w:tabs>
                <w:tab w:val="left" w:pos="-720"/>
              </w:tab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 </w:t>
            </w:r>
            <w:r w:rsidRPr="00BC62B6">
              <w:rPr>
                <w:rFonts w:ascii="Museo Sans 300" w:eastAsia="Times New Roman" w:hAnsi="Museo Sans 300" w:cs="Arial"/>
                <w:i/>
                <w:spacing w:val="-3"/>
                <w:lang w:eastAsia="es-ES"/>
              </w:rPr>
              <w:t>f</w:t>
            </w:r>
            <w:r w:rsidRPr="00BC62B6">
              <w:rPr>
                <w:rFonts w:ascii="Museo Sans 300" w:eastAsia="Times New Roman" w:hAnsi="Museo Sans 300" w:cs="Arial"/>
                <w:spacing w:val="-3"/>
                <w:lang w:eastAsia="es-ES"/>
              </w:rPr>
              <w:t xml:space="preserve"> )</w:t>
            </w:r>
          </w:p>
        </w:tc>
      </w:tr>
      <w:tr w:rsidR="00BC62B6" w:rsidRPr="00BC62B6" w14:paraId="6466A347" w14:textId="77777777" w:rsidTr="00FB25E1">
        <w:trPr>
          <w:jc w:val="center"/>
        </w:trPr>
        <w:tc>
          <w:tcPr>
            <w:tcW w:w="3227" w:type="dxa"/>
          </w:tcPr>
          <w:p w14:paraId="656F042B" w14:textId="77777777" w:rsidR="00FB25E1" w:rsidRPr="00BC62B6"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Hasta 15 años</w:t>
            </w:r>
          </w:p>
        </w:tc>
        <w:tc>
          <w:tcPr>
            <w:tcW w:w="1276" w:type="dxa"/>
          </w:tcPr>
          <w:p w14:paraId="6EFFBF9C"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1.00</w:t>
            </w:r>
          </w:p>
        </w:tc>
      </w:tr>
      <w:tr w:rsidR="00BC62B6" w:rsidRPr="00BC62B6" w14:paraId="6C29C6C5" w14:textId="77777777" w:rsidTr="00FB25E1">
        <w:trPr>
          <w:jc w:val="center"/>
        </w:trPr>
        <w:tc>
          <w:tcPr>
            <w:tcW w:w="3227" w:type="dxa"/>
          </w:tcPr>
          <w:p w14:paraId="5092D24E" w14:textId="77777777" w:rsidR="00FB25E1" w:rsidRPr="00BC62B6"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De 16 a 19 años</w:t>
            </w:r>
          </w:p>
        </w:tc>
        <w:tc>
          <w:tcPr>
            <w:tcW w:w="1276" w:type="dxa"/>
          </w:tcPr>
          <w:p w14:paraId="2B9AC950"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1.04</w:t>
            </w:r>
          </w:p>
        </w:tc>
      </w:tr>
      <w:tr w:rsidR="00BC62B6" w:rsidRPr="00BC62B6" w14:paraId="181FA5EF" w14:textId="77777777" w:rsidTr="00FB25E1">
        <w:trPr>
          <w:jc w:val="center"/>
        </w:trPr>
        <w:tc>
          <w:tcPr>
            <w:tcW w:w="3227" w:type="dxa"/>
          </w:tcPr>
          <w:p w14:paraId="19BB6310" w14:textId="77777777" w:rsidR="00FB25E1" w:rsidRPr="00BC62B6"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De 20 a 23 años</w:t>
            </w:r>
          </w:p>
        </w:tc>
        <w:tc>
          <w:tcPr>
            <w:tcW w:w="1276" w:type="dxa"/>
          </w:tcPr>
          <w:p w14:paraId="44D41B14"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1.08</w:t>
            </w:r>
          </w:p>
        </w:tc>
      </w:tr>
      <w:tr w:rsidR="00BC62B6" w:rsidRPr="00BC62B6" w14:paraId="7CBC863E" w14:textId="77777777" w:rsidTr="00FB25E1">
        <w:trPr>
          <w:jc w:val="center"/>
        </w:trPr>
        <w:tc>
          <w:tcPr>
            <w:tcW w:w="3227" w:type="dxa"/>
          </w:tcPr>
          <w:p w14:paraId="112D893C" w14:textId="77777777" w:rsidR="00FB25E1" w:rsidRPr="00BC62B6"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De 24 a 27 años</w:t>
            </w:r>
          </w:p>
        </w:tc>
        <w:tc>
          <w:tcPr>
            <w:tcW w:w="1276" w:type="dxa"/>
          </w:tcPr>
          <w:p w14:paraId="1AF67A3F"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1.12</w:t>
            </w:r>
          </w:p>
        </w:tc>
      </w:tr>
      <w:tr w:rsidR="00BC62B6" w:rsidRPr="00BC62B6" w14:paraId="28335E25" w14:textId="77777777" w:rsidTr="00FB25E1">
        <w:trPr>
          <w:jc w:val="center"/>
        </w:trPr>
        <w:tc>
          <w:tcPr>
            <w:tcW w:w="3227" w:type="dxa"/>
          </w:tcPr>
          <w:p w14:paraId="6777040A" w14:textId="77777777" w:rsidR="00FB25E1" w:rsidRPr="00BC62B6"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De 28 a 31 años</w:t>
            </w:r>
          </w:p>
        </w:tc>
        <w:tc>
          <w:tcPr>
            <w:tcW w:w="1276" w:type="dxa"/>
          </w:tcPr>
          <w:p w14:paraId="5BE2D5DD"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1.16</w:t>
            </w:r>
          </w:p>
        </w:tc>
      </w:tr>
      <w:tr w:rsidR="00384E5F" w:rsidRPr="00BC62B6" w14:paraId="0F27F6D0" w14:textId="77777777" w:rsidTr="00FB25E1">
        <w:trPr>
          <w:jc w:val="center"/>
        </w:trPr>
        <w:tc>
          <w:tcPr>
            <w:tcW w:w="3227" w:type="dxa"/>
          </w:tcPr>
          <w:p w14:paraId="55AF89A2" w14:textId="77777777" w:rsidR="00FB25E1" w:rsidRPr="00BC62B6" w:rsidRDefault="00FB25E1" w:rsidP="00FB25E1">
            <w:pPr>
              <w:tabs>
                <w:tab w:val="left" w:pos="-720"/>
              </w:tabs>
              <w:suppressAutoHyphens/>
              <w:spacing w:after="0" w:line="240" w:lineRule="auto"/>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De 32 años en adelante</w:t>
            </w:r>
          </w:p>
        </w:tc>
        <w:tc>
          <w:tcPr>
            <w:tcW w:w="1276" w:type="dxa"/>
          </w:tcPr>
          <w:p w14:paraId="4A3FDDAC"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1.20</w:t>
            </w:r>
          </w:p>
        </w:tc>
      </w:tr>
    </w:tbl>
    <w:p w14:paraId="0B344F8D" w14:textId="77777777" w:rsidR="00FB25E1" w:rsidRPr="00BC62B6" w:rsidRDefault="00FB25E1" w:rsidP="00FB25E1">
      <w:pPr>
        <w:spacing w:after="0" w:line="240" w:lineRule="auto"/>
        <w:rPr>
          <w:rFonts w:ascii="Museo Sans 300" w:eastAsia="Times New Roman" w:hAnsi="Museo Sans 300" w:cs="Arial"/>
          <w:lang w:eastAsia="es-ES"/>
        </w:rPr>
      </w:pPr>
    </w:p>
    <w:p w14:paraId="70DC7A5C" w14:textId="77777777" w:rsidR="00FB25E1" w:rsidRPr="00BC62B6" w:rsidRDefault="00FB25E1" w:rsidP="00FB25E1">
      <w:pPr>
        <w:spacing w:after="0" w:line="240" w:lineRule="auto"/>
        <w:rPr>
          <w:rFonts w:ascii="Museo Sans 300" w:eastAsia="Times New Roman" w:hAnsi="Museo Sans 300" w:cs="Arial"/>
          <w:lang w:eastAsia="es-ES"/>
        </w:rPr>
      </w:pPr>
      <w:r w:rsidRPr="00BC62B6">
        <w:rPr>
          <w:rFonts w:ascii="Museo Sans 300" w:eastAsia="Times New Roman" w:hAnsi="Museo Sans 300" w:cs="Arial"/>
          <w:lang w:eastAsia="es-ES"/>
        </w:rPr>
        <w:t xml:space="preserve">Para efectos de la aplicación del factor </w:t>
      </w:r>
      <w:r w:rsidRPr="00BC62B6">
        <w:rPr>
          <w:rFonts w:ascii="Museo Sans 300" w:eastAsia="Times New Roman" w:hAnsi="Museo Sans 300" w:cs="Arial"/>
          <w:i/>
          <w:lang w:eastAsia="es-ES"/>
        </w:rPr>
        <w:t>f</w:t>
      </w:r>
      <w:r w:rsidRPr="00BC62B6">
        <w:rPr>
          <w:rFonts w:ascii="Museo Sans 300" w:eastAsia="Times New Roman" w:hAnsi="Museo Sans 300" w:cs="Arial"/>
          <w:lang w:eastAsia="es-ES"/>
        </w:rPr>
        <w:t>, se considerarán años cumplidos y no fracciones de año.</w:t>
      </w:r>
    </w:p>
    <w:p w14:paraId="554F06B8" w14:textId="77777777" w:rsidR="00FB25E1" w:rsidRPr="00BC62B6" w:rsidRDefault="00FB25E1" w:rsidP="00FB25E1">
      <w:pPr>
        <w:spacing w:after="0" w:line="240" w:lineRule="auto"/>
        <w:rPr>
          <w:rFonts w:ascii="Museo Sans 300" w:eastAsia="Times New Roman" w:hAnsi="Museo Sans 300" w:cs="Arial"/>
          <w:lang w:eastAsia="es-ES"/>
        </w:rPr>
      </w:pPr>
    </w:p>
    <w:p w14:paraId="53C19EE1" w14:textId="77777777" w:rsidR="00FB25E1" w:rsidRPr="00BC62B6" w:rsidRDefault="00FB25E1" w:rsidP="00FB25E1">
      <w:pPr>
        <w:keepNext/>
        <w:spacing w:after="0" w:line="240" w:lineRule="auto"/>
        <w:outlineLvl w:val="6"/>
        <w:rPr>
          <w:rFonts w:ascii="Museo Sans 300" w:eastAsia="Times New Roman" w:hAnsi="Museo Sans 300" w:cs="Arial"/>
          <w:b/>
          <w:lang w:eastAsia="es-ES"/>
        </w:rPr>
      </w:pPr>
      <w:r w:rsidRPr="00BC62B6">
        <w:rPr>
          <w:rFonts w:ascii="Museo Sans 300" w:eastAsia="Times New Roman" w:hAnsi="Museo Sans 300" w:cs="Arial"/>
          <w:b/>
          <w:lang w:eastAsia="es-ES"/>
        </w:rPr>
        <w:t>Mora</w:t>
      </w:r>
    </w:p>
    <w:p w14:paraId="45F8F601"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spacing w:val="-3"/>
          <w:lang w:eastAsia="es-ES"/>
        </w:rPr>
        <w:t>Las cotizaciones del ISSS que se encuentren en mora al momento del cálculo del CT, no se tomarán en cuenta como tiempo efectivo de cotización, ni podrán ser utilizadas para el cálculo del SPB, salvo que las mismas se hicieren efectivas antes de la emisión del CT o su valor equivalente</w:t>
      </w:r>
      <w:r w:rsidR="00B90270" w:rsidRPr="00BC62B6">
        <w:rPr>
          <w:rFonts w:ascii="Museo Sans 300" w:eastAsia="Times New Roman" w:hAnsi="Museo Sans 300" w:cs="Arial"/>
          <w:spacing w:val="-3"/>
          <w:lang w:eastAsia="es-ES"/>
        </w:rPr>
        <w:t xml:space="preserve"> y se modifique y acepte el HL</w:t>
      </w:r>
      <w:r w:rsidRPr="00BC62B6">
        <w:rPr>
          <w:rFonts w:ascii="Museo Sans 300" w:eastAsia="Times New Roman" w:hAnsi="Museo Sans 300" w:cs="Arial"/>
          <w:spacing w:val="-3"/>
          <w:lang w:eastAsia="es-ES"/>
        </w:rPr>
        <w:t>; lo anterior, sin perjuicio de las acciones legales a que hubiere lugar.</w:t>
      </w:r>
    </w:p>
    <w:p w14:paraId="7B025D26" w14:textId="77777777" w:rsidR="00FB25E1" w:rsidRPr="00BC62B6" w:rsidRDefault="00FB25E1" w:rsidP="00FB25E1">
      <w:pPr>
        <w:widowControl w:val="0"/>
        <w:spacing w:after="0" w:line="240" w:lineRule="auto"/>
        <w:rPr>
          <w:rFonts w:ascii="Museo Sans 300" w:eastAsia="Times New Roman" w:hAnsi="Museo Sans 300" w:cs="Arial"/>
          <w:lang w:eastAsia="es-ES"/>
        </w:rPr>
      </w:pPr>
    </w:p>
    <w:p w14:paraId="24BC8460" w14:textId="77777777" w:rsidR="00FB25E1" w:rsidRPr="00BC62B6" w:rsidRDefault="00FB25E1" w:rsidP="00FB25E1">
      <w:pPr>
        <w:keepNext/>
        <w:widowControl w:val="0"/>
        <w:tabs>
          <w:tab w:val="left" w:pos="-720"/>
        </w:tabs>
        <w:suppressAutoHyphens/>
        <w:spacing w:after="0" w:line="240" w:lineRule="auto"/>
        <w:jc w:val="both"/>
        <w:outlineLvl w:val="1"/>
        <w:rPr>
          <w:rFonts w:ascii="Museo Sans 300" w:eastAsia="Times New Roman" w:hAnsi="Museo Sans 300" w:cs="Arial"/>
          <w:b/>
          <w:spacing w:val="-3"/>
          <w:lang w:val="es-ES_tradnl" w:eastAsia="es-ES"/>
        </w:rPr>
      </w:pPr>
      <w:r w:rsidRPr="00BC62B6">
        <w:rPr>
          <w:rFonts w:ascii="Museo Sans 300" w:eastAsia="Times New Roman" w:hAnsi="Museo Sans 300" w:cs="Arial"/>
          <w:b/>
          <w:spacing w:val="-3"/>
          <w:lang w:val="es-ES_tradnl" w:eastAsia="es-ES"/>
        </w:rPr>
        <w:t>Consideraciones para el cálculo del salario promedio base</w:t>
      </w:r>
    </w:p>
    <w:p w14:paraId="6F2F1D3B"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Para realizar el cálculo del SPB, se tomarán en cuenta los últimos doce salarios cotizados mensualmente, hasta el 31 de diciembre de 1996.</w:t>
      </w:r>
    </w:p>
    <w:p w14:paraId="7D814FC6" w14:textId="77777777" w:rsidR="00FB25E1" w:rsidRPr="00BC62B6" w:rsidRDefault="00FB25E1" w:rsidP="00FB25E1">
      <w:pPr>
        <w:suppressAutoHyphens/>
        <w:spacing w:after="0" w:line="240" w:lineRule="auto"/>
        <w:jc w:val="both"/>
        <w:rPr>
          <w:rFonts w:ascii="Museo Sans 300" w:eastAsia="Times New Roman" w:hAnsi="Museo Sans 300" w:cs="Arial"/>
          <w:spacing w:val="-3"/>
          <w:lang w:eastAsia="es-ES"/>
        </w:rPr>
      </w:pPr>
    </w:p>
    <w:p w14:paraId="64DE5C22" w14:textId="77777777" w:rsidR="00FB25E1" w:rsidRPr="00BC62B6" w:rsidRDefault="00FB25E1" w:rsidP="00FB25E1">
      <w:pPr>
        <w:suppressAutoHyphens/>
        <w:spacing w:after="0" w:line="240" w:lineRule="auto"/>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Para calcular el SPB y el valor del CT o su valor equivalente, se utilizarán dos cifras decimales, aproximándose a la cifra superior de las centésimas cuando las milésimas sean iguales o superiores a cinco.</w:t>
      </w:r>
    </w:p>
    <w:p w14:paraId="41817246" w14:textId="77777777" w:rsidR="00FB25E1" w:rsidRPr="00BC62B6" w:rsidRDefault="00FB25E1" w:rsidP="00FB25E1">
      <w:pPr>
        <w:suppressAutoHyphens/>
        <w:spacing w:after="0" w:line="240" w:lineRule="auto"/>
        <w:jc w:val="both"/>
        <w:rPr>
          <w:rFonts w:ascii="Museo Sans 300" w:eastAsia="Times New Roman" w:hAnsi="Museo Sans 300" w:cs="Arial"/>
          <w:spacing w:val="-3"/>
          <w:lang w:eastAsia="es-ES"/>
        </w:rPr>
      </w:pPr>
    </w:p>
    <w:p w14:paraId="1E09ACD1"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Si el número de cotizaciones realizadas al 31 de diciembre de 1996, fuere menor de doce, pero si éstas se completaren antes de la fecha en que el afiliado se trasladó al SAP, el SPB se calculará tomando en cuenta sólo los salarios cotizados hasta el 31 de diciembre de 1996, dividido entre el número de cotizaciones efectivas hasta esa fecha.</w:t>
      </w:r>
    </w:p>
    <w:p w14:paraId="7437890B"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119150E7"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lang w:val="es-ES_tradnl" w:eastAsia="es-ES"/>
        </w:rPr>
      </w:pPr>
      <w:r w:rsidRPr="00BC62B6">
        <w:rPr>
          <w:rFonts w:ascii="Museo Sans 300" w:eastAsia="Times New Roman" w:hAnsi="Museo Sans 300" w:cs="Arial"/>
          <w:lang w:val="es-ES_tradnl" w:eastAsia="es-ES"/>
        </w:rPr>
        <w:t xml:space="preserve">En caso que las doce cotizaciones se hubieren hecho efectivas en fecha posterior al </w:t>
      </w:r>
      <w:r w:rsidRPr="00BC62B6">
        <w:rPr>
          <w:rFonts w:ascii="Museo Sans 300" w:eastAsia="Times New Roman" w:hAnsi="Museo Sans 300" w:cs="Arial"/>
          <w:spacing w:val="-3"/>
          <w:lang w:val="es-ES_tradnl" w:eastAsia="es-ES"/>
        </w:rPr>
        <w:t>31 de diciembre de 1996</w:t>
      </w:r>
      <w:r w:rsidRPr="00BC62B6">
        <w:rPr>
          <w:rFonts w:ascii="Museo Sans 300" w:eastAsia="Times New Roman" w:hAnsi="Museo Sans 300" w:cs="Arial"/>
          <w:lang w:val="es-ES_tradnl" w:eastAsia="es-ES"/>
        </w:rPr>
        <w:t xml:space="preserve">, los salarios de dichas cotizaciones se deflactarán con base al IPC del mes en que los salarios fueron devengados, respecto al mes de diciembre de </w:t>
      </w:r>
      <w:r w:rsidRPr="00BC62B6">
        <w:rPr>
          <w:rFonts w:ascii="Museo Sans 300" w:eastAsia="Times New Roman" w:hAnsi="Museo Sans 300" w:cs="Arial"/>
          <w:spacing w:val="-3"/>
          <w:lang w:val="es-ES_tradnl" w:eastAsia="es-ES"/>
        </w:rPr>
        <w:t>1996, a fin de eliminar el efecto del cambio en el poder adquisitivo de la moneda. El IPC</w:t>
      </w:r>
      <w:r w:rsidRPr="00BC62B6">
        <w:rPr>
          <w:rFonts w:ascii="Museo Sans 300" w:eastAsia="Times New Roman" w:hAnsi="Museo Sans 300" w:cs="Arial"/>
          <w:lang w:val="es-ES_tradnl" w:eastAsia="es-ES"/>
        </w:rPr>
        <w:t xml:space="preserve"> a utilizar será el reportado por la DIGESTYC, Banco Central o la Institución Oficial encargada de la elaboración y publicación de estadísticas nacionales. </w:t>
      </w:r>
    </w:p>
    <w:p w14:paraId="0ED96299"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lang w:val="es-ES_tradnl" w:eastAsia="es-ES"/>
        </w:rPr>
      </w:pPr>
    </w:p>
    <w:p w14:paraId="44A82F4B"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En los períodos que se haya percibido subsidio por maternidad, enfermedad o pensión de invalidez por riesgos profesionales, se tomará como salario para calcular el SPB el subsidio, más el salario complementario, si fuere el caso, o la pensión, siempre y cuando se les haya retenido la cotización correspondiente para IVM.</w:t>
      </w:r>
    </w:p>
    <w:p w14:paraId="032B346E"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2B870DD2"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Cuando un afiliado, como parte de las últimas doce cotizaciones realizadas hasta el 31 de diciembre de 1996, hubiere cotizado simultáneamente en los dos Institutos Previsionales, el SPB se calculará sumando los salarios mensuales que sirvieron de base para realizar las cotizaciones.</w:t>
      </w:r>
    </w:p>
    <w:p w14:paraId="7729EB0F"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b/>
          <w:spacing w:val="-3"/>
          <w:lang w:eastAsia="es-ES"/>
        </w:rPr>
      </w:pPr>
    </w:p>
    <w:p w14:paraId="1E2B9104"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Para determinar el tiempo de cotización aplicable al cálculo del CT o su valor equivalente, se tomarán como períodos válidos, aqu</w:t>
      </w:r>
      <w:r w:rsidR="00D22EAA" w:rsidRPr="00BC62B6">
        <w:rPr>
          <w:rFonts w:ascii="Museo Sans 300" w:eastAsia="Times New Roman" w:hAnsi="Museo Sans 300" w:cs="Arial"/>
          <w:spacing w:val="-3"/>
          <w:lang w:eastAsia="es-ES"/>
        </w:rPr>
        <w:t>e</w:t>
      </w:r>
      <w:r w:rsidRPr="00BC62B6">
        <w:rPr>
          <w:rFonts w:ascii="Museo Sans 300" w:eastAsia="Times New Roman" w:hAnsi="Museo Sans 300" w:cs="Arial"/>
          <w:spacing w:val="-3"/>
          <w:lang w:eastAsia="es-ES"/>
        </w:rPr>
        <w:t xml:space="preserve">llos en los que se registren cotizaciones realizadas en los programas de IVM administrados por el ISSS y el INPEP, así como aquéllos a los que se refiere el artículo </w:t>
      </w:r>
      <w:r w:rsidR="00C53867" w:rsidRPr="00BC62B6">
        <w:rPr>
          <w:rFonts w:ascii="Museo Sans 300" w:eastAsia="Times New Roman" w:hAnsi="Museo Sans 300" w:cs="Arial"/>
          <w:spacing w:val="-3"/>
          <w:lang w:eastAsia="es-ES"/>
        </w:rPr>
        <w:t>1</w:t>
      </w:r>
      <w:r w:rsidR="00AE7C4E" w:rsidRPr="00BC62B6">
        <w:rPr>
          <w:rFonts w:ascii="Museo Sans 300" w:eastAsia="Times New Roman" w:hAnsi="Museo Sans 300" w:cs="Arial"/>
          <w:spacing w:val="-3"/>
          <w:lang w:eastAsia="es-ES"/>
        </w:rPr>
        <w:t>3</w:t>
      </w:r>
      <w:r w:rsidRPr="00BC62B6">
        <w:rPr>
          <w:rFonts w:ascii="Museo Sans 300" w:eastAsia="Times New Roman" w:hAnsi="Museo Sans 300" w:cs="Arial"/>
          <w:spacing w:val="-3"/>
          <w:lang w:eastAsia="es-ES"/>
        </w:rPr>
        <w:t xml:space="preserve"> de las presentes Normas.</w:t>
      </w:r>
    </w:p>
    <w:p w14:paraId="086715F5" w14:textId="77777777" w:rsidR="00FB25E1" w:rsidRPr="00BC62B6" w:rsidRDefault="00FB25E1" w:rsidP="00FB25E1">
      <w:pPr>
        <w:widowControl w:val="0"/>
        <w:suppressAutoHyphens/>
        <w:spacing w:after="0" w:line="240" w:lineRule="auto"/>
        <w:jc w:val="both"/>
        <w:rPr>
          <w:rFonts w:ascii="Museo Sans 300" w:eastAsia="Times New Roman" w:hAnsi="Museo Sans 300" w:cs="Arial"/>
          <w:spacing w:val="-3"/>
          <w:lang w:eastAsia="es-ES"/>
        </w:rPr>
      </w:pPr>
    </w:p>
    <w:p w14:paraId="75C200C3"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El tiempo de cotización simultánea se contará una sola vez, según los días calendario transcurridos.</w:t>
      </w:r>
    </w:p>
    <w:p w14:paraId="2EA431DA"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6C193928"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Para efectos de cálculo del CT o su valor equivalente, se tomará como tie</w:t>
      </w:r>
      <w:r w:rsidR="00D22EAA" w:rsidRPr="00BC62B6">
        <w:rPr>
          <w:rFonts w:ascii="Museo Sans 300" w:eastAsia="Times New Roman" w:hAnsi="Museo Sans 300" w:cs="Arial"/>
          <w:spacing w:val="-3"/>
          <w:lang w:val="es-ES_tradnl" w:eastAsia="es-ES"/>
        </w:rPr>
        <w:t>mpo de cotización efectivo, aque</w:t>
      </w:r>
      <w:r w:rsidRPr="00BC62B6">
        <w:rPr>
          <w:rFonts w:ascii="Museo Sans 300" w:eastAsia="Times New Roman" w:hAnsi="Museo Sans 300" w:cs="Arial"/>
          <w:spacing w:val="-3"/>
          <w:lang w:val="es-ES_tradnl" w:eastAsia="es-ES"/>
        </w:rPr>
        <w:t xml:space="preserve">l que ha servido de base para el reconocimiento de una pensión por invalidez común en el ISSS e invalidez común o por riesgo </w:t>
      </w:r>
      <w:r w:rsidRPr="00BC62B6">
        <w:rPr>
          <w:rFonts w:ascii="Museo Sans 300" w:eastAsia="Times New Roman" w:hAnsi="Museo Sans 300" w:cs="Arial"/>
          <w:spacing w:val="-3"/>
          <w:lang w:val="es-ES_tradnl" w:eastAsia="es-ES"/>
        </w:rPr>
        <w:lastRenderedPageBreak/>
        <w:t xml:space="preserve">profesional en el INPEP, no así el tiempo utilizado para otorgar una asignación. </w:t>
      </w:r>
    </w:p>
    <w:p w14:paraId="1EB29FE1" w14:textId="77777777" w:rsidR="00642EF3" w:rsidRPr="00BC62B6" w:rsidRDefault="00642EF3" w:rsidP="00FB25E1">
      <w:pPr>
        <w:spacing w:after="0" w:line="240" w:lineRule="auto"/>
        <w:jc w:val="center"/>
        <w:rPr>
          <w:rFonts w:ascii="Museo Sans 300" w:eastAsia="Times New Roman" w:hAnsi="Museo Sans 300" w:cs="Arial"/>
          <w:b/>
          <w:lang w:val="es-ES_tradnl" w:eastAsia="es-ES"/>
        </w:rPr>
      </w:pPr>
    </w:p>
    <w:p w14:paraId="45AC4764" w14:textId="77777777" w:rsidR="00FB25E1" w:rsidRPr="00BC62B6" w:rsidRDefault="00FB25E1" w:rsidP="00FB25E1">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V</w:t>
      </w:r>
    </w:p>
    <w:p w14:paraId="7D3B9A32"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DEL AJUSTE DEL MONTO DEL CERTIFICADO DE TRASPASO</w:t>
      </w:r>
    </w:p>
    <w:p w14:paraId="72976C51"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36235EE1"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eastAsia="es-ES"/>
        </w:rPr>
        <w:t xml:space="preserve">El </w:t>
      </w:r>
      <w:r w:rsidRPr="00BC62B6">
        <w:rPr>
          <w:rFonts w:ascii="Museo Sans 300" w:eastAsia="Times New Roman" w:hAnsi="Museo Sans 300" w:cs="Arial"/>
          <w:spacing w:val="-3"/>
          <w:lang w:val="es-ES_tradnl" w:eastAsia="es-ES"/>
        </w:rPr>
        <w:t xml:space="preserve">monto del CT o su valor equivalente será ajustado por la variación del IPC reportado por la DIGESTYC, </w:t>
      </w:r>
      <w:r w:rsidRPr="00BC62B6">
        <w:rPr>
          <w:rFonts w:ascii="Museo Sans 300" w:eastAsia="Times New Roman" w:hAnsi="Museo Sans 300" w:cs="Arial"/>
          <w:lang w:val="es-ES_tradnl" w:eastAsia="es-ES"/>
        </w:rPr>
        <w:t>Banco Central</w:t>
      </w:r>
      <w:r w:rsidRPr="00BC62B6">
        <w:rPr>
          <w:rFonts w:ascii="Museo Sans 300" w:eastAsia="Times New Roman" w:hAnsi="Museo Sans 300" w:cs="Arial"/>
          <w:spacing w:val="-3"/>
          <w:lang w:val="es-ES_tradnl" w:eastAsia="es-ES"/>
        </w:rPr>
        <w:t xml:space="preserve"> o la institución oficial encargada de la elaboración y publicación de estadísticas. El </w:t>
      </w:r>
      <w:r w:rsidR="00D22EAA" w:rsidRPr="00BC62B6">
        <w:rPr>
          <w:rFonts w:ascii="Museo Sans 300" w:eastAsia="Times New Roman" w:hAnsi="Museo Sans 300" w:cs="Arial"/>
          <w:spacing w:val="-3"/>
          <w:lang w:val="es-ES_tradnl" w:eastAsia="es-ES"/>
        </w:rPr>
        <w:t>a</w:t>
      </w:r>
      <w:r w:rsidRPr="00BC62B6">
        <w:rPr>
          <w:rFonts w:ascii="Museo Sans 300" w:eastAsia="Times New Roman" w:hAnsi="Museo Sans 300" w:cs="Arial"/>
          <w:spacing w:val="-3"/>
          <w:lang w:val="es-ES_tradnl" w:eastAsia="es-ES"/>
        </w:rPr>
        <w:t>juste del monto se hará desde la fecha en que el afiliado se traspase al SAP, hasta el mes anterior a la fecha de emisión o reconocimiento del CT o su valor equivalente. Para estos efectos, la fecha del traspaso del afiliado al SAP no debe exceder a los plazos establecidos en la Ley SAP.</w:t>
      </w:r>
    </w:p>
    <w:p w14:paraId="05FBB688" w14:textId="77777777" w:rsidR="00FB25E1" w:rsidRPr="00BC62B6" w:rsidRDefault="00FB25E1" w:rsidP="00FB25E1">
      <w:pPr>
        <w:suppressAutoHyphens/>
        <w:spacing w:after="0" w:line="240" w:lineRule="auto"/>
        <w:jc w:val="both"/>
        <w:rPr>
          <w:rFonts w:ascii="Museo Sans 300" w:eastAsia="Times New Roman" w:hAnsi="Museo Sans 300" w:cs="Arial"/>
          <w:spacing w:val="-3"/>
          <w:lang w:eastAsia="es-ES"/>
        </w:rPr>
      </w:pPr>
    </w:p>
    <w:p w14:paraId="24963C40" w14:textId="77777777" w:rsidR="00FB25E1" w:rsidRPr="00BC62B6" w:rsidRDefault="00FB25E1" w:rsidP="000F7AAC">
      <w:pPr>
        <w:widowControl w:val="0"/>
        <w:numPr>
          <w:ilvl w:val="0"/>
          <w:numId w:val="3"/>
        </w:numPr>
        <w:tabs>
          <w:tab w:val="left" w:pos="851"/>
        </w:tabs>
        <w:spacing w:after="12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Para ajustar el monto del CT, éste se deberá multiplicar por el factor de ajuste, tal como lo establece la siguiente fórmula:</w:t>
      </w:r>
    </w:p>
    <w:p w14:paraId="3292299C" w14:textId="77777777" w:rsidR="00FB25E1" w:rsidRPr="00BC62B6" w:rsidRDefault="00FB25E1" w:rsidP="00FB25E1">
      <w:pPr>
        <w:tabs>
          <w:tab w:val="left" w:pos="-720"/>
        </w:tabs>
        <w:suppressAutoHyphens/>
        <w:spacing w:after="0" w:line="240" w:lineRule="auto"/>
        <w:ind w:left="708"/>
        <w:jc w:val="center"/>
        <w:rPr>
          <w:rFonts w:ascii="Museo Sans 300" w:eastAsia="Times New Roman" w:hAnsi="Museo Sans 300" w:cs="Arial"/>
          <w:spacing w:val="-3"/>
          <w:lang w:eastAsia="es-ES"/>
        </w:rPr>
      </w:pPr>
      <m:oMath>
        <m:r>
          <m:rPr>
            <m:sty m:val="bi"/>
          </m:rPr>
          <w:rPr>
            <w:rFonts w:ascii="Cambria Math" w:eastAsia="Times New Roman" w:hAnsi="Cambria Math" w:cs="Arial"/>
            <w:spacing w:val="-3"/>
            <w:lang w:eastAsia="es-ES"/>
          </w:rPr>
          <m:t>Valor ajustado</m:t>
        </m:r>
        <m:r>
          <w:rPr>
            <w:rFonts w:ascii="Cambria Math" w:eastAsia="Times New Roman" w:hAnsi="Cambria Math" w:cs="Arial"/>
            <w:spacing w:val="-3"/>
            <w:lang w:eastAsia="es-ES"/>
          </w:rPr>
          <m:t xml:space="preserve">=CT x </m:t>
        </m:r>
        <m:d>
          <m:dPr>
            <m:begChr m:val="["/>
            <m:endChr m:val="]"/>
            <m:ctrlPr>
              <w:rPr>
                <w:rFonts w:ascii="Cambria Math" w:eastAsia="Times New Roman" w:hAnsi="Cambria Math" w:cs="Arial"/>
                <w:i/>
                <w:spacing w:val="-3"/>
                <w:lang w:eastAsia="es-ES"/>
              </w:rPr>
            </m:ctrlPr>
          </m:dPr>
          <m:e>
            <m:f>
              <m:fPr>
                <m:ctrlPr>
                  <w:rPr>
                    <w:rFonts w:ascii="Cambria Math" w:eastAsia="Times New Roman" w:hAnsi="Cambria Math" w:cs="Arial"/>
                    <w:i/>
                    <w:spacing w:val="-3"/>
                    <w:lang w:eastAsia="es-ES"/>
                  </w:rPr>
                </m:ctrlPr>
              </m:fPr>
              <m:num>
                <m:r>
                  <w:rPr>
                    <w:rFonts w:ascii="Cambria Math" w:eastAsia="Times New Roman" w:hAnsi="Cambria Math" w:cs="Arial"/>
                    <w:spacing w:val="-3"/>
                    <w:lang w:eastAsia="es-ES"/>
                  </w:rPr>
                  <m:t>IPC</m:t>
                </m:r>
                <m:d>
                  <m:dPr>
                    <m:ctrlPr>
                      <w:rPr>
                        <w:rFonts w:ascii="Cambria Math" w:eastAsia="Times New Roman" w:hAnsi="Cambria Math" w:cs="Arial"/>
                        <w:i/>
                        <w:spacing w:val="-3"/>
                        <w:lang w:eastAsia="es-ES"/>
                      </w:rPr>
                    </m:ctrlPr>
                  </m:dPr>
                  <m:e>
                    <m:r>
                      <w:rPr>
                        <w:rFonts w:ascii="Cambria Math" w:eastAsia="Times New Roman" w:hAnsi="Cambria Math" w:cs="Arial"/>
                        <w:spacing w:val="-3"/>
                        <w:lang w:eastAsia="es-ES"/>
                      </w:rPr>
                      <m:t xml:space="preserve">a fecha </m:t>
                    </m:r>
                    <m:sSub>
                      <m:sSubPr>
                        <m:ctrlPr>
                          <w:rPr>
                            <w:rFonts w:ascii="Cambria Math" w:eastAsia="Times New Roman" w:hAnsi="Cambria Math" w:cs="Arial"/>
                            <w:i/>
                            <w:spacing w:val="-3"/>
                            <w:lang w:eastAsia="es-ES"/>
                          </w:rPr>
                        </m:ctrlPr>
                      </m:sSubPr>
                      <m:e>
                        <m:r>
                          <w:rPr>
                            <w:rFonts w:ascii="Cambria Math" w:eastAsia="Times New Roman" w:hAnsi="Cambria Math" w:cs="Arial"/>
                            <w:spacing w:val="-3"/>
                            <w:lang w:eastAsia="es-ES"/>
                          </w:rPr>
                          <m:t>f</m:t>
                        </m:r>
                      </m:e>
                      <m:sub>
                        <m:r>
                          <w:rPr>
                            <w:rFonts w:ascii="Cambria Math" w:eastAsia="Times New Roman" w:hAnsi="Cambria Math" w:cs="Arial"/>
                            <w:spacing w:val="-3"/>
                            <w:lang w:eastAsia="es-ES"/>
                          </w:rPr>
                          <m:t>n</m:t>
                        </m:r>
                      </m:sub>
                    </m:sSub>
                  </m:e>
                </m:d>
              </m:num>
              <m:den>
                <m:r>
                  <w:rPr>
                    <w:rFonts w:ascii="Cambria Math" w:eastAsia="Times New Roman" w:hAnsi="Cambria Math" w:cs="Arial"/>
                    <w:spacing w:val="-3"/>
                    <w:lang w:eastAsia="es-ES"/>
                  </w:rPr>
                  <m:t xml:space="preserve">IPC </m:t>
                </m:r>
                <m:d>
                  <m:dPr>
                    <m:ctrlPr>
                      <w:rPr>
                        <w:rFonts w:ascii="Cambria Math" w:eastAsia="Times New Roman" w:hAnsi="Cambria Math" w:cs="Arial"/>
                        <w:i/>
                        <w:spacing w:val="-3"/>
                        <w:lang w:eastAsia="es-ES"/>
                      </w:rPr>
                    </m:ctrlPr>
                  </m:dPr>
                  <m:e>
                    <m:r>
                      <w:rPr>
                        <w:rFonts w:ascii="Cambria Math" w:eastAsia="Times New Roman" w:hAnsi="Cambria Math" w:cs="Arial"/>
                        <w:spacing w:val="-3"/>
                        <w:lang w:eastAsia="es-ES"/>
                      </w:rPr>
                      <m:t xml:space="preserve">a fecha </m:t>
                    </m:r>
                    <m:sSub>
                      <m:sSubPr>
                        <m:ctrlPr>
                          <w:rPr>
                            <w:rFonts w:ascii="Cambria Math" w:eastAsia="Times New Roman" w:hAnsi="Cambria Math" w:cs="Arial"/>
                            <w:i/>
                            <w:spacing w:val="-3"/>
                            <w:lang w:eastAsia="es-ES"/>
                          </w:rPr>
                        </m:ctrlPr>
                      </m:sSubPr>
                      <m:e>
                        <m:r>
                          <w:rPr>
                            <w:rFonts w:ascii="Cambria Math" w:eastAsia="Times New Roman" w:hAnsi="Cambria Math" w:cs="Arial"/>
                            <w:spacing w:val="-3"/>
                            <w:lang w:eastAsia="es-ES"/>
                          </w:rPr>
                          <m:t>f</m:t>
                        </m:r>
                      </m:e>
                      <m:sub>
                        <m:r>
                          <w:rPr>
                            <w:rFonts w:ascii="Cambria Math" w:eastAsia="Times New Roman" w:hAnsi="Cambria Math" w:cs="Arial"/>
                            <w:spacing w:val="-3"/>
                            <w:lang w:eastAsia="es-ES"/>
                          </w:rPr>
                          <m:t>1</m:t>
                        </m:r>
                      </m:sub>
                    </m:sSub>
                  </m:e>
                </m:d>
              </m:den>
            </m:f>
          </m:e>
        </m:d>
      </m:oMath>
      <w:r w:rsidRPr="00BC62B6">
        <w:rPr>
          <w:rFonts w:ascii="Museo Sans 300" w:eastAsia="Times New Roman" w:hAnsi="Museo Sans 300" w:cs="Arial"/>
          <w:spacing w:val="-3"/>
          <w:lang w:eastAsia="es-ES"/>
        </w:rPr>
        <w:t xml:space="preserve">     </w:t>
      </w:r>
      <w:r w:rsidRPr="00BC62B6">
        <w:rPr>
          <w:rFonts w:ascii="Museo Sans 300" w:eastAsia="Times New Roman" w:hAnsi="Museo Sans 300" w:cs="Arial"/>
          <w:b/>
          <w:spacing w:val="-3"/>
          <w:lang w:eastAsia="es-ES"/>
        </w:rPr>
        <w:t>[</w:t>
      </w:r>
      <w:proofErr w:type="spellStart"/>
      <w:r w:rsidRPr="00BC62B6">
        <w:rPr>
          <w:rFonts w:ascii="Museo Sans 300" w:eastAsia="Times New Roman" w:hAnsi="Museo Sans 300" w:cs="Arial"/>
          <w:b/>
          <w:spacing w:val="-3"/>
          <w:lang w:eastAsia="es-ES"/>
        </w:rPr>
        <w:t>Ec</w:t>
      </w:r>
      <w:proofErr w:type="spellEnd"/>
      <w:r w:rsidRPr="00BC62B6">
        <w:rPr>
          <w:rFonts w:ascii="Museo Sans 300" w:eastAsia="Times New Roman" w:hAnsi="Museo Sans 300" w:cs="Arial"/>
          <w:b/>
          <w:spacing w:val="-3"/>
          <w:lang w:eastAsia="es-ES"/>
        </w:rPr>
        <w:t xml:space="preserve">. </w:t>
      </w:r>
      <w:r w:rsidR="00DA0701" w:rsidRPr="00BC62B6">
        <w:rPr>
          <w:rFonts w:ascii="Museo Sans 300" w:eastAsia="Times New Roman" w:hAnsi="Museo Sans 300" w:cs="Arial"/>
          <w:b/>
          <w:spacing w:val="-3"/>
          <w:lang w:eastAsia="es-ES"/>
        </w:rPr>
        <w:t>3</w:t>
      </w:r>
      <w:r w:rsidRPr="00BC62B6">
        <w:rPr>
          <w:rFonts w:ascii="Museo Sans 300" w:eastAsia="Times New Roman" w:hAnsi="Museo Sans 300" w:cs="Arial"/>
          <w:b/>
          <w:spacing w:val="-3"/>
          <w:lang w:eastAsia="es-ES"/>
        </w:rPr>
        <w:t>]</w:t>
      </w:r>
    </w:p>
    <w:p w14:paraId="3C8C8AD4" w14:textId="77777777" w:rsidR="00FB25E1" w:rsidRPr="00BC62B6" w:rsidRDefault="00E82852" w:rsidP="00FB25E1">
      <w:pPr>
        <w:tabs>
          <w:tab w:val="left" w:pos="-720"/>
        </w:tabs>
        <w:suppressAutoHyphens/>
        <w:spacing w:after="120" w:line="240" w:lineRule="auto"/>
        <w:jc w:val="both"/>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Dó</w:t>
      </w:r>
      <w:r w:rsidR="00FB25E1" w:rsidRPr="00BC62B6">
        <w:rPr>
          <w:rFonts w:ascii="Museo Sans 300" w:eastAsia="Times New Roman" w:hAnsi="Museo Sans 300" w:cs="Arial"/>
          <w:b/>
          <w:spacing w:val="-3"/>
          <w:lang w:eastAsia="es-ES"/>
        </w:rPr>
        <w:t>nde:</w:t>
      </w:r>
    </w:p>
    <w:p w14:paraId="76B6C6FF"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b/>
          <w:i/>
          <w:spacing w:val="-3"/>
          <w:lang w:eastAsia="es-ES"/>
        </w:rPr>
        <w:t>CT</w:t>
      </w:r>
      <w:r w:rsidRPr="00BC62B6">
        <w:rPr>
          <w:rFonts w:ascii="Museo Sans 300" w:eastAsia="Times New Roman" w:hAnsi="Museo Sans 300" w:cs="Arial"/>
          <w:spacing w:val="-3"/>
          <w:lang w:eastAsia="es-ES"/>
        </w:rPr>
        <w:t>: Monto del CT</w:t>
      </w:r>
    </w:p>
    <w:p w14:paraId="5CFD18A0"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roofErr w:type="spellStart"/>
      <w:proofErr w:type="gramStart"/>
      <w:r w:rsidRPr="00BC62B6">
        <w:rPr>
          <w:rFonts w:ascii="Museo Sans 300" w:eastAsia="Times New Roman" w:hAnsi="Museo Sans 300" w:cs="Arial"/>
          <w:b/>
          <w:i/>
          <w:spacing w:val="-3"/>
          <w:lang w:eastAsia="es-ES"/>
        </w:rPr>
        <w:t>f</w:t>
      </w:r>
      <w:r w:rsidRPr="00BC62B6">
        <w:rPr>
          <w:rFonts w:ascii="Museo Sans 300" w:eastAsia="Times New Roman" w:hAnsi="Museo Sans 300" w:cs="Arial"/>
          <w:b/>
          <w:i/>
          <w:spacing w:val="-3"/>
          <w:vertAlign w:val="subscript"/>
          <w:lang w:eastAsia="es-ES"/>
        </w:rPr>
        <w:t>n</w:t>
      </w:r>
      <w:proofErr w:type="spellEnd"/>
      <w:proofErr w:type="gramEnd"/>
      <w:r w:rsidRPr="00BC62B6">
        <w:rPr>
          <w:rFonts w:ascii="Museo Sans 300" w:eastAsia="Times New Roman" w:hAnsi="Museo Sans 300" w:cs="Arial"/>
          <w:spacing w:val="-3"/>
          <w:lang w:eastAsia="es-ES"/>
        </w:rPr>
        <w:t xml:space="preserve"> : Último día del mes anterior a la fecha de emisión del CT</w:t>
      </w:r>
    </w:p>
    <w:p w14:paraId="74A692DB"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roofErr w:type="gramStart"/>
      <w:r w:rsidRPr="00BC62B6">
        <w:rPr>
          <w:rFonts w:ascii="Museo Sans 300" w:eastAsia="Times New Roman" w:hAnsi="Museo Sans 300" w:cs="Arial"/>
          <w:b/>
          <w:i/>
          <w:spacing w:val="-3"/>
          <w:lang w:eastAsia="es-ES"/>
        </w:rPr>
        <w:t>f</w:t>
      </w:r>
      <w:r w:rsidRPr="00BC62B6">
        <w:rPr>
          <w:rFonts w:ascii="Museo Sans 300" w:eastAsia="Times New Roman" w:hAnsi="Museo Sans 300" w:cs="Arial"/>
          <w:b/>
          <w:i/>
          <w:spacing w:val="-3"/>
          <w:vertAlign w:val="subscript"/>
          <w:lang w:eastAsia="es-ES"/>
        </w:rPr>
        <w:t>1</w:t>
      </w:r>
      <w:r w:rsidRPr="00BC62B6">
        <w:rPr>
          <w:rFonts w:ascii="Museo Sans 300" w:eastAsia="Times New Roman" w:hAnsi="Museo Sans 300" w:cs="Arial"/>
          <w:spacing w:val="-3"/>
          <w:lang w:eastAsia="es-ES"/>
        </w:rPr>
        <w:t xml:space="preserve"> :</w:t>
      </w:r>
      <w:proofErr w:type="gramEnd"/>
      <w:r w:rsidRPr="00BC62B6">
        <w:rPr>
          <w:rFonts w:ascii="Museo Sans 300" w:eastAsia="Times New Roman" w:hAnsi="Museo Sans 300" w:cs="Arial"/>
          <w:spacing w:val="-3"/>
          <w:lang w:eastAsia="es-ES"/>
        </w:rPr>
        <w:t xml:space="preserve"> Último día del mes anterior a la fecha de afiliación al SAP</w:t>
      </w:r>
    </w:p>
    <w:p w14:paraId="355CC881"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i/>
          <w:spacing w:val="-3"/>
          <w:lang w:eastAsia="es-ES"/>
        </w:rPr>
      </w:pPr>
    </w:p>
    <w:p w14:paraId="4384DAE6"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El IPC deberá ser utilizado con dos cifras decimales, mientras que el factor de ajuste deberá aproximarse a ocho cifras decimales.</w:t>
      </w:r>
    </w:p>
    <w:p w14:paraId="5ACE81D2"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val="es-ES_tradnl" w:eastAsia="es-ES"/>
        </w:rPr>
      </w:pPr>
    </w:p>
    <w:p w14:paraId="3F572E14"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val="es-ES_tradnl" w:eastAsia="es-ES"/>
        </w:rPr>
      </w:pPr>
      <w:r w:rsidRPr="00BC62B6">
        <w:rPr>
          <w:rFonts w:ascii="Museo Sans 300" w:eastAsia="Times New Roman" w:hAnsi="Museo Sans 300" w:cs="Arial"/>
          <w:spacing w:val="-3"/>
          <w:lang w:val="es-ES_tradnl" w:eastAsia="es-ES"/>
        </w:rPr>
        <w:t>El monto del CT ajustado deberá expresarse con dos cifras decimales, aproximándose a la cifra superior de las centésimas cuando las milésimas sean iguales o superiores a cinco.</w:t>
      </w:r>
    </w:p>
    <w:p w14:paraId="0E8F9879" w14:textId="77777777" w:rsidR="00FB25E1" w:rsidRPr="00BC62B6" w:rsidRDefault="00FB25E1" w:rsidP="00FB25E1">
      <w:pPr>
        <w:widowControl w:val="0"/>
        <w:spacing w:after="0" w:line="240" w:lineRule="auto"/>
        <w:rPr>
          <w:rFonts w:ascii="Museo Sans 300" w:eastAsia="Times New Roman" w:hAnsi="Museo Sans 300" w:cs="Arial"/>
          <w:spacing w:val="-3"/>
          <w:lang w:val="es-ES_tradnl" w:eastAsia="es-ES"/>
        </w:rPr>
      </w:pPr>
    </w:p>
    <w:p w14:paraId="35D92051" w14:textId="77777777" w:rsidR="00FB25E1" w:rsidRPr="00BC62B6" w:rsidRDefault="00FB25E1" w:rsidP="00FB25E1">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VI</w:t>
      </w:r>
    </w:p>
    <w:p w14:paraId="65B98C67"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DEL CÁLCULO DE LAS ANUALIDADES PARA EL PAGO DE CT</w:t>
      </w:r>
    </w:p>
    <w:p w14:paraId="1A4C487A"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b/>
          <w:spacing w:val="-3"/>
          <w:lang w:eastAsia="es-ES"/>
        </w:rPr>
      </w:pPr>
    </w:p>
    <w:p w14:paraId="7B8529DD"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 El CT emitido, devengará una tasa de interés fija durante el período de su vigencia.</w:t>
      </w:r>
    </w:p>
    <w:p w14:paraId="3EA3F04E"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3246C544"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lastRenderedPageBreak/>
        <w:t xml:space="preserve">La tasa de interés que devengarán los CT emitidos, será la TIBP a que se refiere el </w:t>
      </w:r>
      <w:r w:rsidRPr="00BC62B6">
        <w:rPr>
          <w:rFonts w:ascii="Museo Sans 300" w:eastAsia="Times New Roman" w:hAnsi="Museo Sans 300" w:cs="Arial"/>
          <w:lang w:eastAsia="es-SV"/>
        </w:rPr>
        <w:t xml:space="preserve">artículo </w:t>
      </w:r>
      <w:r w:rsidR="00C53867" w:rsidRPr="00BC62B6">
        <w:rPr>
          <w:rFonts w:ascii="Museo Sans 300" w:eastAsia="Times New Roman" w:hAnsi="Museo Sans 300" w:cs="Arial"/>
          <w:lang w:eastAsia="es-ES"/>
        </w:rPr>
        <w:t>18</w:t>
      </w:r>
      <w:r w:rsidRPr="00BC62B6">
        <w:rPr>
          <w:rFonts w:ascii="Museo Sans 300" w:eastAsia="Times New Roman" w:hAnsi="Museo Sans 300" w:cs="Arial"/>
          <w:lang w:eastAsia="es-ES"/>
        </w:rPr>
        <w:t>, literal e) de las presentes Normas.</w:t>
      </w:r>
    </w:p>
    <w:p w14:paraId="600A8EE1"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10182B07" w14:textId="77777777" w:rsidR="00FB25E1" w:rsidRPr="00BC62B6" w:rsidRDefault="00FB25E1" w:rsidP="00BB3EF7">
      <w:pPr>
        <w:widowControl w:val="0"/>
        <w:numPr>
          <w:ilvl w:val="0"/>
          <w:numId w:val="3"/>
        </w:numPr>
        <w:tabs>
          <w:tab w:val="left" w:pos="851"/>
        </w:tabs>
        <w:spacing w:after="12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La fórmula a utilizar para el establecimiento de las anualidades será la siguiente:</w:t>
      </w:r>
    </w:p>
    <w:p w14:paraId="0A37647E"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lang w:eastAsia="es-ES"/>
        </w:rPr>
      </w:pPr>
      <m:oMath>
        <m:r>
          <m:rPr>
            <m:sty m:val="bi"/>
          </m:rPr>
          <w:rPr>
            <w:rFonts w:ascii="Cambria Math" w:eastAsia="Times New Roman" w:hAnsi="Cambria Math" w:cs="Arial"/>
            <w:lang w:eastAsia="es-ES"/>
          </w:rPr>
          <m:t>A</m:t>
        </m:r>
        <m:r>
          <w:rPr>
            <w:rFonts w:ascii="Cambria Math" w:eastAsia="Times New Roman" w:hAnsi="Cambria Math" w:cs="Arial"/>
            <w:lang w:eastAsia="es-ES"/>
          </w:rPr>
          <m:t xml:space="preserve">=CT x </m:t>
        </m:r>
        <m:d>
          <m:dPr>
            <m:begChr m:val="["/>
            <m:endChr m:val="]"/>
            <m:ctrlPr>
              <w:rPr>
                <w:rFonts w:ascii="Cambria Math" w:eastAsia="Times New Roman" w:hAnsi="Cambria Math" w:cs="Arial"/>
                <w:i/>
                <w:lang w:eastAsia="es-ES"/>
              </w:rPr>
            </m:ctrlPr>
          </m:dPr>
          <m:e>
            <m:f>
              <m:fPr>
                <m:ctrlPr>
                  <w:rPr>
                    <w:rFonts w:ascii="Cambria Math" w:eastAsia="Times New Roman" w:hAnsi="Cambria Math" w:cs="Arial"/>
                    <w:i/>
                    <w:lang w:eastAsia="es-ES"/>
                  </w:rPr>
                </m:ctrlPr>
              </m:fPr>
              <m:num>
                <m:r>
                  <w:rPr>
                    <w:rFonts w:ascii="Cambria Math" w:eastAsia="Times New Roman" w:hAnsi="Cambria Math" w:cs="Arial"/>
                    <w:lang w:eastAsia="es-ES"/>
                  </w:rPr>
                  <m:t>i</m:t>
                </m:r>
              </m:num>
              <m:den>
                <m:r>
                  <w:rPr>
                    <w:rFonts w:ascii="Cambria Math" w:eastAsia="Times New Roman" w:hAnsi="Cambria Math" w:cs="Arial"/>
                    <w:lang w:eastAsia="es-ES"/>
                  </w:rPr>
                  <m:t xml:space="preserve">1- </m:t>
                </m:r>
                <m:sSup>
                  <m:sSupPr>
                    <m:ctrlPr>
                      <w:rPr>
                        <w:rFonts w:ascii="Cambria Math" w:eastAsia="Times New Roman" w:hAnsi="Cambria Math" w:cs="Arial"/>
                        <w:i/>
                        <w:lang w:eastAsia="es-ES"/>
                      </w:rPr>
                    </m:ctrlPr>
                  </m:sSupPr>
                  <m:e>
                    <m:d>
                      <m:dPr>
                        <m:ctrlPr>
                          <w:rPr>
                            <w:rFonts w:ascii="Cambria Math" w:eastAsia="Times New Roman" w:hAnsi="Cambria Math" w:cs="Arial"/>
                            <w:i/>
                            <w:lang w:eastAsia="es-ES"/>
                          </w:rPr>
                        </m:ctrlPr>
                      </m:dPr>
                      <m:e>
                        <m:r>
                          <w:rPr>
                            <w:rFonts w:ascii="Cambria Math" w:eastAsia="Times New Roman" w:hAnsi="Cambria Math" w:cs="Arial"/>
                            <w:lang w:eastAsia="es-ES"/>
                          </w:rPr>
                          <m:t>1+i</m:t>
                        </m:r>
                      </m:e>
                    </m:d>
                  </m:e>
                  <m:sup>
                    <m:r>
                      <w:rPr>
                        <w:rFonts w:ascii="Cambria Math" w:eastAsia="Times New Roman" w:hAnsi="Cambria Math" w:cs="Arial"/>
                        <w:lang w:eastAsia="es-ES"/>
                      </w:rPr>
                      <m:t>-n</m:t>
                    </m:r>
                  </m:sup>
                </m:sSup>
              </m:den>
            </m:f>
          </m:e>
        </m:d>
      </m:oMath>
      <w:r w:rsidRPr="00BC62B6">
        <w:rPr>
          <w:rFonts w:ascii="Museo Sans 300" w:eastAsia="Times New Roman" w:hAnsi="Museo Sans 300" w:cs="Arial"/>
          <w:lang w:eastAsia="es-ES"/>
        </w:rPr>
        <w:t xml:space="preserve">             </w:t>
      </w:r>
      <w:r w:rsidRPr="00BC62B6">
        <w:rPr>
          <w:rFonts w:ascii="Museo Sans 300" w:eastAsia="Times New Roman" w:hAnsi="Museo Sans 300" w:cs="Arial"/>
          <w:b/>
          <w:spacing w:val="-3"/>
          <w:lang w:eastAsia="es-ES"/>
        </w:rPr>
        <w:t>[</w:t>
      </w:r>
      <w:proofErr w:type="spellStart"/>
      <w:r w:rsidRPr="00BC62B6">
        <w:rPr>
          <w:rFonts w:ascii="Museo Sans 300" w:eastAsia="Times New Roman" w:hAnsi="Museo Sans 300" w:cs="Arial"/>
          <w:b/>
          <w:spacing w:val="-3"/>
          <w:lang w:eastAsia="es-ES"/>
        </w:rPr>
        <w:t>Ec</w:t>
      </w:r>
      <w:proofErr w:type="spellEnd"/>
      <w:r w:rsidRPr="00BC62B6">
        <w:rPr>
          <w:rFonts w:ascii="Museo Sans 300" w:eastAsia="Times New Roman" w:hAnsi="Museo Sans 300" w:cs="Arial"/>
          <w:b/>
          <w:spacing w:val="-3"/>
          <w:lang w:eastAsia="es-ES"/>
        </w:rPr>
        <w:t xml:space="preserve">. </w:t>
      </w:r>
      <w:r w:rsidR="00DA0701" w:rsidRPr="00BC62B6">
        <w:rPr>
          <w:rFonts w:ascii="Museo Sans 300" w:eastAsia="Times New Roman" w:hAnsi="Museo Sans 300" w:cs="Arial"/>
          <w:b/>
          <w:spacing w:val="-3"/>
          <w:lang w:eastAsia="es-ES"/>
        </w:rPr>
        <w:t>4</w:t>
      </w:r>
      <w:r w:rsidRPr="00BC62B6">
        <w:rPr>
          <w:rFonts w:ascii="Museo Sans 300" w:eastAsia="Times New Roman" w:hAnsi="Museo Sans 300" w:cs="Arial"/>
          <w:b/>
          <w:spacing w:val="-3"/>
          <w:lang w:eastAsia="es-ES"/>
        </w:rPr>
        <w:t>]</w:t>
      </w:r>
    </w:p>
    <w:p w14:paraId="28F4EE68"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576AC254" w14:textId="77777777" w:rsidR="00FB25E1" w:rsidRPr="00BC62B6" w:rsidRDefault="00E82852" w:rsidP="00BB3EF7">
      <w:pPr>
        <w:tabs>
          <w:tab w:val="left" w:pos="-720"/>
        </w:tabs>
        <w:suppressAutoHyphens/>
        <w:spacing w:after="120" w:line="240" w:lineRule="auto"/>
        <w:jc w:val="both"/>
        <w:rPr>
          <w:rFonts w:ascii="Museo Sans 300" w:eastAsia="Times New Roman" w:hAnsi="Museo Sans 300" w:cs="Arial"/>
          <w:b/>
          <w:lang w:eastAsia="es-ES"/>
        </w:rPr>
      </w:pPr>
      <w:r w:rsidRPr="00BC62B6">
        <w:rPr>
          <w:rFonts w:ascii="Museo Sans 300" w:eastAsia="Times New Roman" w:hAnsi="Museo Sans 300" w:cs="Arial"/>
          <w:b/>
          <w:lang w:eastAsia="es-ES"/>
        </w:rPr>
        <w:t>Dó</w:t>
      </w:r>
      <w:r w:rsidR="00FB25E1" w:rsidRPr="00BC62B6">
        <w:rPr>
          <w:rFonts w:ascii="Museo Sans 300" w:eastAsia="Times New Roman" w:hAnsi="Museo Sans 300" w:cs="Arial"/>
          <w:b/>
          <w:lang w:eastAsia="es-ES"/>
        </w:rPr>
        <w:t>nde:</w:t>
      </w:r>
    </w:p>
    <w:p w14:paraId="35ADF359"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b/>
          <w:i/>
          <w:lang w:eastAsia="es-ES"/>
        </w:rPr>
        <w:t>A</w:t>
      </w:r>
      <w:r w:rsidRPr="00BC62B6">
        <w:rPr>
          <w:rFonts w:ascii="Museo Sans 300" w:eastAsia="Times New Roman" w:hAnsi="Museo Sans 300" w:cs="Arial"/>
          <w:lang w:eastAsia="es-ES"/>
        </w:rPr>
        <w:t>: Valor de la anualidad</w:t>
      </w:r>
    </w:p>
    <w:p w14:paraId="6D5D6735" w14:textId="77777777" w:rsidR="00FB25E1" w:rsidRPr="00BC62B6" w:rsidRDefault="00FB25E1" w:rsidP="00FB25E1">
      <w:pPr>
        <w:tabs>
          <w:tab w:val="left" w:pos="-720"/>
        </w:tabs>
        <w:suppressAutoHyphens/>
        <w:spacing w:after="0" w:line="240" w:lineRule="auto"/>
        <w:ind w:left="720" w:hanging="720"/>
        <w:jc w:val="both"/>
        <w:rPr>
          <w:rFonts w:ascii="Museo Sans 300" w:eastAsia="Times New Roman" w:hAnsi="Museo Sans 300" w:cs="Arial"/>
          <w:lang w:eastAsia="es-ES"/>
        </w:rPr>
      </w:pPr>
      <w:r w:rsidRPr="00BC62B6">
        <w:rPr>
          <w:rFonts w:ascii="Museo Sans 300" w:eastAsia="Times New Roman" w:hAnsi="Museo Sans 300" w:cs="Arial"/>
          <w:b/>
          <w:i/>
          <w:lang w:eastAsia="es-ES"/>
        </w:rPr>
        <w:t>CT</w:t>
      </w:r>
      <w:r w:rsidRPr="00BC62B6">
        <w:rPr>
          <w:rFonts w:ascii="Museo Sans 300" w:eastAsia="Times New Roman" w:hAnsi="Museo Sans 300" w:cs="Arial"/>
          <w:lang w:eastAsia="es-ES"/>
        </w:rPr>
        <w:t>: Monto del CT emitido</w:t>
      </w:r>
    </w:p>
    <w:p w14:paraId="334D6034" w14:textId="77777777" w:rsidR="00FB25E1" w:rsidRPr="00BC62B6" w:rsidRDefault="00FB25E1" w:rsidP="00FB25E1">
      <w:pPr>
        <w:tabs>
          <w:tab w:val="left" w:pos="-720"/>
        </w:tabs>
        <w:suppressAutoHyphens/>
        <w:spacing w:after="0" w:line="240" w:lineRule="auto"/>
        <w:ind w:left="709" w:hanging="709"/>
        <w:jc w:val="both"/>
        <w:rPr>
          <w:rFonts w:ascii="Museo Sans 300" w:eastAsia="Times New Roman" w:hAnsi="Museo Sans 300" w:cs="Arial"/>
          <w:lang w:eastAsia="es-ES"/>
        </w:rPr>
      </w:pPr>
      <w:proofErr w:type="gramStart"/>
      <w:r w:rsidRPr="00BC62B6">
        <w:rPr>
          <w:rFonts w:ascii="Museo Sans 300" w:eastAsia="Times New Roman" w:hAnsi="Museo Sans 300" w:cs="Arial"/>
          <w:b/>
          <w:i/>
          <w:lang w:eastAsia="es-ES"/>
        </w:rPr>
        <w:t>i</w:t>
      </w:r>
      <w:proofErr w:type="gramEnd"/>
      <w:r w:rsidRPr="00BC62B6">
        <w:rPr>
          <w:rFonts w:ascii="Museo Sans 300" w:eastAsia="Times New Roman" w:hAnsi="Museo Sans 300" w:cs="Arial"/>
          <w:lang w:eastAsia="es-ES"/>
        </w:rPr>
        <w:t xml:space="preserve">: TIBP, según </w:t>
      </w:r>
      <w:r w:rsidRPr="00BC62B6">
        <w:rPr>
          <w:rFonts w:ascii="Museo Sans 300" w:eastAsia="Times New Roman" w:hAnsi="Museo Sans 300" w:cs="Arial"/>
          <w:lang w:eastAsia="es-SV"/>
        </w:rPr>
        <w:t>artículo</w:t>
      </w:r>
      <w:r w:rsidRPr="00BC62B6">
        <w:rPr>
          <w:rFonts w:ascii="Museo Sans 300" w:eastAsia="Times New Roman" w:hAnsi="Museo Sans 300" w:cs="Arial"/>
          <w:lang w:eastAsia="es-ES"/>
        </w:rPr>
        <w:t xml:space="preserve"> </w:t>
      </w:r>
      <w:r w:rsidR="00601A59" w:rsidRPr="00BC62B6">
        <w:rPr>
          <w:rFonts w:ascii="Museo Sans 300" w:eastAsia="Times New Roman" w:hAnsi="Museo Sans 300" w:cs="Arial"/>
          <w:lang w:eastAsia="es-ES"/>
        </w:rPr>
        <w:t>18</w:t>
      </w:r>
      <w:r w:rsidRPr="00BC62B6">
        <w:rPr>
          <w:rFonts w:ascii="Museo Sans 300" w:eastAsia="Times New Roman" w:hAnsi="Museo Sans 300" w:cs="Arial"/>
          <w:lang w:eastAsia="es-ES"/>
        </w:rPr>
        <w:t>, literal e) de las presentes Normas</w:t>
      </w:r>
    </w:p>
    <w:p w14:paraId="3A707FC9" w14:textId="77777777" w:rsidR="00FB25E1" w:rsidRPr="00BC62B6" w:rsidRDefault="00FB25E1" w:rsidP="00FB25E1">
      <w:pPr>
        <w:tabs>
          <w:tab w:val="left" w:pos="-720"/>
        </w:tabs>
        <w:suppressAutoHyphens/>
        <w:spacing w:after="0" w:line="240" w:lineRule="auto"/>
        <w:ind w:left="709" w:hanging="709"/>
        <w:jc w:val="both"/>
        <w:rPr>
          <w:rFonts w:ascii="Museo Sans 300" w:eastAsia="Times New Roman" w:hAnsi="Museo Sans 300" w:cs="Arial"/>
          <w:lang w:eastAsia="es-ES"/>
        </w:rPr>
      </w:pPr>
      <w:proofErr w:type="gramStart"/>
      <w:r w:rsidRPr="00BC62B6">
        <w:rPr>
          <w:rFonts w:ascii="Museo Sans 300" w:eastAsia="Times New Roman" w:hAnsi="Museo Sans 300" w:cs="Arial"/>
          <w:b/>
          <w:lang w:eastAsia="es-ES"/>
        </w:rPr>
        <w:t>n</w:t>
      </w:r>
      <w:proofErr w:type="gramEnd"/>
      <w:r w:rsidRPr="00BC62B6">
        <w:rPr>
          <w:rFonts w:ascii="Museo Sans 300" w:eastAsia="Times New Roman" w:hAnsi="Museo Sans 300" w:cs="Arial"/>
          <w:lang w:eastAsia="es-ES"/>
        </w:rPr>
        <w:t>: 15 años, según corresponda.</w:t>
      </w:r>
    </w:p>
    <w:p w14:paraId="08E31425"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spacing w:val="-3"/>
          <w:lang w:eastAsia="es-ES"/>
        </w:rPr>
      </w:pPr>
    </w:p>
    <w:p w14:paraId="0A8885EB"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 xml:space="preserve">Para el cálculo de las cuotas de los montos equivalentes a CT de los afiliados comprendidos en el artículo 184 de la Ley SAP, será conforme a lo establecido en el inciso tercero del artículo 229 de la Ley SAP. Asimismo, la AFP deberá observar el procedimiento establecido en las “Normas Técnicas para la Administración y Gestión de la Cuenta de Garantía Solidaria” (NSP-07), emitidas por el Banco Central por medio de su Comité de Normas para realizar el respectivo abono del monto equivalente al CT a la CIAP del afiliado. </w:t>
      </w:r>
    </w:p>
    <w:p w14:paraId="32863DDF" w14:textId="77777777" w:rsidR="00FB25E1" w:rsidRPr="00BC62B6" w:rsidRDefault="00FB25E1" w:rsidP="00FB25E1">
      <w:pPr>
        <w:widowControl w:val="0"/>
        <w:tabs>
          <w:tab w:val="left" w:pos="-720"/>
        </w:tabs>
        <w:suppressAutoHyphens/>
        <w:spacing w:after="0" w:line="240" w:lineRule="auto"/>
        <w:jc w:val="both"/>
        <w:rPr>
          <w:rFonts w:ascii="Museo Sans 300" w:eastAsia="Times New Roman" w:hAnsi="Museo Sans 300" w:cs="Arial"/>
          <w:spacing w:val="-3"/>
          <w:lang w:eastAsia="es-ES"/>
        </w:rPr>
      </w:pPr>
    </w:p>
    <w:p w14:paraId="63006203"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El valor del CT emitido deberá ser acreditado en la CIAP del afiliado </w:t>
      </w:r>
      <w:r w:rsidR="00F611DB" w:rsidRPr="00BC62B6">
        <w:rPr>
          <w:rFonts w:ascii="Museo Sans 300" w:eastAsia="Times New Roman" w:hAnsi="Museo Sans 300" w:cs="Arial"/>
          <w:lang w:eastAsia="es-ES"/>
        </w:rPr>
        <w:t xml:space="preserve">en </w:t>
      </w:r>
      <w:r w:rsidRPr="00BC62B6">
        <w:rPr>
          <w:rFonts w:ascii="Museo Sans 300" w:eastAsia="Times New Roman" w:hAnsi="Museo Sans 300" w:cs="Arial"/>
          <w:lang w:eastAsia="es-ES"/>
        </w:rPr>
        <w:t xml:space="preserve">la fecha en que el </w:t>
      </w:r>
      <w:r w:rsidR="00D22EAA" w:rsidRPr="00BC62B6">
        <w:rPr>
          <w:rFonts w:ascii="Museo Sans 300" w:eastAsia="Times New Roman" w:hAnsi="Museo Sans 300" w:cs="Arial"/>
          <w:lang w:eastAsia="es-ES"/>
        </w:rPr>
        <w:t>Instituto Previsional</w:t>
      </w:r>
      <w:r w:rsidRPr="00BC62B6">
        <w:rPr>
          <w:rFonts w:ascii="Museo Sans 300" w:eastAsia="Times New Roman" w:hAnsi="Museo Sans 300" w:cs="Arial"/>
          <w:lang w:eastAsia="es-ES"/>
        </w:rPr>
        <w:t xml:space="preserve"> lo emita y entregue a la AFP. </w:t>
      </w:r>
    </w:p>
    <w:p w14:paraId="20BCEA4E" w14:textId="77777777" w:rsidR="00FB25E1" w:rsidRPr="00BC62B6" w:rsidRDefault="00FB25E1" w:rsidP="00FB25E1">
      <w:pPr>
        <w:widowControl w:val="0"/>
        <w:suppressAutoHyphens/>
        <w:spacing w:after="0" w:line="240" w:lineRule="auto"/>
        <w:jc w:val="both"/>
        <w:rPr>
          <w:rFonts w:ascii="Museo Sans 300" w:eastAsia="Times New Roman" w:hAnsi="Museo Sans 300" w:cs="Arial"/>
          <w:lang w:eastAsia="es-ES"/>
        </w:rPr>
      </w:pPr>
    </w:p>
    <w:p w14:paraId="0A756451" w14:textId="77777777" w:rsidR="00FB25E1" w:rsidRPr="00BC62B6" w:rsidRDefault="00FB25E1" w:rsidP="00FB25E1">
      <w:pPr>
        <w:widowControl w:val="0"/>
        <w:suppressAutoHyphens/>
        <w:spacing w:after="0" w:line="240" w:lineRule="auto"/>
        <w:jc w:val="both"/>
        <w:rPr>
          <w:rFonts w:ascii="Museo Sans 300" w:eastAsia="Times New Roman" w:hAnsi="Museo Sans 300" w:cs="Arial"/>
          <w:lang w:eastAsia="es-ES"/>
        </w:rPr>
      </w:pPr>
      <w:r w:rsidRPr="00BC62B6">
        <w:rPr>
          <w:rFonts w:ascii="Museo Sans 300" w:eastAsia="Times New Roman" w:hAnsi="Museo Sans 300" w:cs="Arial"/>
          <w:lang w:eastAsia="es-ES"/>
        </w:rPr>
        <w:t>En el caso del valor equivalente al CT con cargo a la CGS, este deberá ser acreditado en la CIAP del afiliado posterior a que la Superintendencia haya indicado la congruencia de los datos de las solicitudes remitidas por la AFP</w:t>
      </w:r>
      <w:r w:rsidR="00F611DB" w:rsidRPr="00BC62B6">
        <w:rPr>
          <w:rFonts w:ascii="Museo Sans 300" w:eastAsia="Times New Roman" w:hAnsi="Museo Sans 300" w:cs="Arial"/>
          <w:lang w:eastAsia="es-ES"/>
        </w:rPr>
        <w:t xml:space="preserve"> y en la misma fecha que se retiren los recursos de la CGS</w:t>
      </w:r>
      <w:r w:rsidRPr="00BC62B6">
        <w:rPr>
          <w:rFonts w:ascii="Museo Sans 300" w:eastAsia="Times New Roman" w:hAnsi="Museo Sans 300" w:cs="Arial"/>
          <w:lang w:eastAsia="es-ES"/>
        </w:rPr>
        <w:t xml:space="preserve">, de conformidad al procedimiento señalado en las “Normas </w:t>
      </w:r>
      <w:r w:rsidR="00CC54D6" w:rsidRPr="00BC62B6">
        <w:rPr>
          <w:rFonts w:ascii="Museo Sans 300" w:eastAsia="Times New Roman" w:hAnsi="Museo Sans 300" w:cs="Arial"/>
          <w:lang w:eastAsia="es-ES"/>
        </w:rPr>
        <w:t>Técnicas</w:t>
      </w:r>
      <w:r w:rsidRPr="00BC62B6">
        <w:rPr>
          <w:rFonts w:ascii="Museo Sans 300" w:eastAsia="Times New Roman" w:hAnsi="Museo Sans 300" w:cs="Arial"/>
          <w:lang w:eastAsia="es-ES"/>
        </w:rPr>
        <w:t xml:space="preserve"> para la Administración y Gestión de la Cuenta de Garantía Solidaria” (NSP-07) emitidas por el Banco Central por medio de su Comité de Normas.</w:t>
      </w:r>
    </w:p>
    <w:p w14:paraId="549630D2" w14:textId="4FB43B7E" w:rsidR="00FB25E1" w:rsidRPr="00BC62B6" w:rsidRDefault="00FB25E1" w:rsidP="00FB25E1">
      <w:pPr>
        <w:widowControl w:val="0"/>
        <w:suppressAutoHyphens/>
        <w:spacing w:after="0" w:line="240" w:lineRule="auto"/>
        <w:jc w:val="both"/>
        <w:rPr>
          <w:rFonts w:ascii="Museo Sans 300" w:eastAsia="Times New Roman" w:hAnsi="Museo Sans 300" w:cs="Arial"/>
          <w:spacing w:val="-3"/>
          <w:lang w:eastAsia="es-ES"/>
        </w:rPr>
      </w:pPr>
    </w:p>
    <w:p w14:paraId="57A4C4A6" w14:textId="77777777" w:rsidR="0026210C" w:rsidRPr="00BC62B6" w:rsidRDefault="0026210C" w:rsidP="00FB25E1">
      <w:pPr>
        <w:widowControl w:val="0"/>
        <w:suppressAutoHyphens/>
        <w:spacing w:after="0" w:line="240" w:lineRule="auto"/>
        <w:jc w:val="both"/>
        <w:rPr>
          <w:rFonts w:ascii="Museo Sans 300" w:eastAsia="Times New Roman" w:hAnsi="Museo Sans 300" w:cs="Arial"/>
          <w:spacing w:val="-3"/>
          <w:lang w:eastAsia="es-ES"/>
        </w:rPr>
      </w:pPr>
    </w:p>
    <w:p w14:paraId="20DBC760" w14:textId="77777777" w:rsidR="00FB25E1" w:rsidRPr="00BC62B6" w:rsidRDefault="00293B6A" w:rsidP="00FB25E1">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lastRenderedPageBreak/>
        <w:t>SUB</w:t>
      </w:r>
      <w:r w:rsidR="00812BC0" w:rsidRPr="00BC62B6">
        <w:rPr>
          <w:rFonts w:ascii="Museo Sans 300" w:eastAsia="Times New Roman" w:hAnsi="Museo Sans 300" w:cs="Arial"/>
          <w:b/>
          <w:lang w:eastAsia="es-ES"/>
        </w:rPr>
        <w:t>TÍ</w:t>
      </w:r>
      <w:r w:rsidR="00FB25E1" w:rsidRPr="00BC62B6">
        <w:rPr>
          <w:rFonts w:ascii="Museo Sans 300" w:eastAsia="Times New Roman" w:hAnsi="Museo Sans 300" w:cs="Arial"/>
          <w:b/>
          <w:lang w:eastAsia="es-ES"/>
        </w:rPr>
        <w:t>TULO III</w:t>
      </w:r>
    </w:p>
    <w:p w14:paraId="2A7C749C" w14:textId="77777777" w:rsidR="00FB25E1" w:rsidRPr="00BC62B6" w:rsidRDefault="00FB25E1" w:rsidP="00FB25E1">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 xml:space="preserve">CERTIFICADO DE TRASPASO COMPLEMENTARIO </w:t>
      </w:r>
    </w:p>
    <w:p w14:paraId="03924A22" w14:textId="77777777" w:rsidR="00FB25E1" w:rsidRPr="00BC62B6" w:rsidRDefault="00FB25E1" w:rsidP="00FB25E1">
      <w:pPr>
        <w:spacing w:after="0" w:line="240" w:lineRule="auto"/>
        <w:jc w:val="center"/>
        <w:rPr>
          <w:rFonts w:ascii="Museo Sans 300" w:eastAsia="Times New Roman" w:hAnsi="Museo Sans 300" w:cs="Arial"/>
          <w:b/>
          <w:lang w:eastAsia="es-ES"/>
        </w:rPr>
      </w:pPr>
    </w:p>
    <w:p w14:paraId="1E32BC71" w14:textId="77777777" w:rsidR="00FB25E1" w:rsidRPr="00BC62B6" w:rsidRDefault="00FB25E1" w:rsidP="00FB25E1">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I</w:t>
      </w:r>
    </w:p>
    <w:p w14:paraId="1B73F679" w14:textId="77777777" w:rsidR="00FB25E1" w:rsidRPr="00BC62B6" w:rsidRDefault="00FB25E1" w:rsidP="00FB25E1">
      <w:pPr>
        <w:spacing w:after="0" w:line="240" w:lineRule="auto"/>
        <w:jc w:val="center"/>
        <w:rPr>
          <w:rFonts w:ascii="Museo Sans 300" w:hAnsi="Museo Sans 300" w:cs="Arial"/>
          <w:b/>
        </w:rPr>
      </w:pPr>
      <w:r w:rsidRPr="00BC62B6">
        <w:rPr>
          <w:rFonts w:ascii="Museo Sans 300" w:hAnsi="Museo Sans 300" w:cs="Arial"/>
          <w:b/>
        </w:rPr>
        <w:t>DEL DERECHO AL CERTIFICADO DE TRASPASO COMPLEMENTARIO</w:t>
      </w:r>
    </w:p>
    <w:p w14:paraId="4AC33502" w14:textId="77777777" w:rsidR="00FB25E1" w:rsidRPr="00BC62B6" w:rsidRDefault="00FB25E1" w:rsidP="00FB25E1">
      <w:pPr>
        <w:tabs>
          <w:tab w:val="left" w:pos="426"/>
        </w:tabs>
        <w:ind w:left="-284"/>
        <w:contextualSpacing/>
        <w:jc w:val="both"/>
        <w:rPr>
          <w:rFonts w:ascii="Museo Sans 300" w:hAnsi="Museo Sans 300" w:cs="Arial"/>
          <w:b/>
          <w:lang w:val="x-none"/>
        </w:rPr>
      </w:pPr>
    </w:p>
    <w:p w14:paraId="3DD55848" w14:textId="77777777" w:rsidR="00FB25E1" w:rsidRPr="00BC62B6" w:rsidRDefault="00FB25E1" w:rsidP="00FB25E1">
      <w:pPr>
        <w:spacing w:after="0" w:line="240" w:lineRule="auto"/>
        <w:jc w:val="both"/>
        <w:rPr>
          <w:rFonts w:ascii="Museo Sans 300" w:hAnsi="Museo Sans 300" w:cs="Arial"/>
          <w:b/>
        </w:rPr>
      </w:pPr>
      <w:r w:rsidRPr="00BC62B6">
        <w:rPr>
          <w:rFonts w:ascii="Museo Sans 300" w:hAnsi="Museo Sans 300" w:cs="Arial"/>
          <w:b/>
        </w:rPr>
        <w:t>Derecho al CTC</w:t>
      </w:r>
    </w:p>
    <w:p w14:paraId="3CA891BB" w14:textId="77777777" w:rsidR="00FB25E1" w:rsidRPr="00BC62B6" w:rsidRDefault="00FB25E1" w:rsidP="00BB3EF7">
      <w:pPr>
        <w:widowControl w:val="0"/>
        <w:numPr>
          <w:ilvl w:val="0"/>
          <w:numId w:val="3"/>
        </w:numPr>
        <w:tabs>
          <w:tab w:val="left" w:pos="851"/>
        </w:tabs>
        <w:spacing w:after="120" w:line="240" w:lineRule="auto"/>
        <w:ind w:left="0" w:firstLine="0"/>
        <w:jc w:val="both"/>
        <w:outlineLvl w:val="0"/>
        <w:rPr>
          <w:rFonts w:ascii="Museo Sans 300" w:hAnsi="Museo Sans 300" w:cs="Arial"/>
          <w:b/>
        </w:rPr>
      </w:pPr>
      <w:r w:rsidRPr="00BC62B6">
        <w:rPr>
          <w:rFonts w:ascii="Museo Sans 300" w:eastAsia="Times New Roman" w:hAnsi="Museo Sans 300" w:cs="Arial"/>
          <w:lang w:eastAsia="es-ES"/>
        </w:rPr>
        <w:t>Tendrán</w:t>
      </w:r>
      <w:r w:rsidRPr="00BC62B6">
        <w:rPr>
          <w:rFonts w:ascii="Museo Sans 300" w:hAnsi="Museo Sans 300" w:cs="Arial"/>
        </w:rPr>
        <w:t xml:space="preserve"> derecho al valor equivalente al CTC, todos los afiliados que cumplan con las siguientes condiciones:</w:t>
      </w:r>
    </w:p>
    <w:p w14:paraId="29EB8907" w14:textId="77777777" w:rsidR="00FB25E1" w:rsidRPr="00BC62B6" w:rsidRDefault="00FB25E1" w:rsidP="00FB25E1">
      <w:pPr>
        <w:pStyle w:val="Prrafodelista"/>
        <w:numPr>
          <w:ilvl w:val="0"/>
          <w:numId w:val="24"/>
        </w:numPr>
        <w:spacing w:before="120" w:after="0" w:line="240" w:lineRule="auto"/>
        <w:ind w:left="425" w:hanging="425"/>
        <w:jc w:val="both"/>
        <w:rPr>
          <w:rFonts w:ascii="Museo Sans 300" w:hAnsi="Museo Sans 300" w:cs="Arial"/>
        </w:rPr>
      </w:pPr>
      <w:r w:rsidRPr="00BC62B6">
        <w:rPr>
          <w:rFonts w:ascii="Museo Sans 300" w:hAnsi="Museo Sans 300" w:cs="Arial"/>
        </w:rPr>
        <w:t>Que al 15 de abril de 1998, sus edades hubiesen oscilado entre los treinta y seis años cumplidos y los cincuenta y cinco años de edad, no cumplidos, los hombres y los cincuenta años de edad, no cumplidos, las mujeres, según lo establece el Art. 184 de la Ley SAP; así como las ampliaciones comprendidas en los Decretos Legislativos Nos. 249, de fecha 11 de enero de 2001, publicado en el D.O. No. 23, Tomo No. 350, del 31 de ese mismo mes y año, y 369, de fecha 29 de marzo de 2001, publicado en el D.O. No. 65, Tomo No. 350, del 30 de ese mismo mes y año;</w:t>
      </w:r>
    </w:p>
    <w:p w14:paraId="4BF4A011" w14:textId="77777777" w:rsidR="00FB25E1" w:rsidRPr="00BC62B6" w:rsidRDefault="00FB25E1" w:rsidP="00FB25E1">
      <w:pPr>
        <w:pStyle w:val="Prrafodelista"/>
        <w:numPr>
          <w:ilvl w:val="0"/>
          <w:numId w:val="24"/>
        </w:numPr>
        <w:spacing w:after="0" w:line="240" w:lineRule="auto"/>
        <w:ind w:left="425" w:hanging="425"/>
        <w:jc w:val="both"/>
        <w:rPr>
          <w:rFonts w:ascii="Museo Sans 300" w:hAnsi="Museo Sans 300" w:cs="Arial"/>
        </w:rPr>
      </w:pPr>
      <w:r w:rsidRPr="00BC62B6">
        <w:rPr>
          <w:rFonts w:ascii="Museo Sans 300" w:hAnsi="Museo Sans 300" w:cs="Arial"/>
        </w:rPr>
        <w:t>Que el afiliado esté pensionado por vejez en el SAP, a la fecha en que entró en vigencia el Decreto 1217 o que acceda a dicho beneficio, en fecha posterior</w:t>
      </w:r>
      <w:r w:rsidR="00B90270" w:rsidRPr="00BC62B6">
        <w:rPr>
          <w:rFonts w:ascii="Museo Sans 300" w:hAnsi="Museo Sans 300" w:cs="Arial"/>
        </w:rPr>
        <w:t>, siempre que haya cumplido los requisitos de pensión por vejez, antes de la entrada en vigencia del Decreto Legislativo No. 100</w:t>
      </w:r>
      <w:r w:rsidR="00AA75C9" w:rsidRPr="00BC62B6">
        <w:rPr>
          <w:rFonts w:ascii="Museo Sans 300" w:hAnsi="Museo Sans 300" w:cs="Arial"/>
        </w:rPr>
        <w:t xml:space="preserve"> de fecha 13 de septiembre de 2006</w:t>
      </w:r>
      <w:r w:rsidR="00090292" w:rsidRPr="00BC62B6">
        <w:rPr>
          <w:rFonts w:ascii="Museo Sans 300" w:hAnsi="Museo Sans 300" w:cs="Arial"/>
        </w:rPr>
        <w:t>;</w:t>
      </w:r>
      <w:r w:rsidRPr="00BC62B6">
        <w:rPr>
          <w:rFonts w:ascii="Museo Sans 300" w:hAnsi="Museo Sans 300" w:cs="Arial"/>
        </w:rPr>
        <w:t xml:space="preserve"> y</w:t>
      </w:r>
    </w:p>
    <w:p w14:paraId="02AD93CE" w14:textId="77777777" w:rsidR="00FB25E1" w:rsidRPr="00BC62B6" w:rsidRDefault="00FB25E1" w:rsidP="00FB25E1">
      <w:pPr>
        <w:pStyle w:val="Prrafodelista"/>
        <w:numPr>
          <w:ilvl w:val="0"/>
          <w:numId w:val="24"/>
        </w:numPr>
        <w:spacing w:after="0" w:line="240" w:lineRule="auto"/>
        <w:ind w:left="425" w:hanging="425"/>
        <w:jc w:val="both"/>
        <w:rPr>
          <w:rFonts w:ascii="Museo Sans 300" w:hAnsi="Museo Sans 300" w:cs="Arial"/>
        </w:rPr>
      </w:pPr>
      <w:r w:rsidRPr="00BC62B6">
        <w:rPr>
          <w:rFonts w:ascii="Museo Sans 300" w:hAnsi="Museo Sans 300" w:cs="Arial"/>
        </w:rPr>
        <w:t>Que la pensión de vejez calculada en el SAP resulte inferior a la que hubiera obtenido en el SPP, al momento de cumplir con los requisitos para pensionarse.</w:t>
      </w:r>
    </w:p>
    <w:p w14:paraId="580C0154" w14:textId="77777777" w:rsidR="00FB25E1" w:rsidRPr="00BC62B6" w:rsidRDefault="00FB25E1" w:rsidP="00FB25E1">
      <w:pPr>
        <w:tabs>
          <w:tab w:val="left" w:pos="426"/>
        </w:tabs>
        <w:ind w:left="-284"/>
        <w:contextualSpacing/>
        <w:jc w:val="both"/>
        <w:rPr>
          <w:rFonts w:ascii="Museo Sans 300" w:hAnsi="Museo Sans 300" w:cs="Arial"/>
          <w:b/>
          <w:lang w:val="x-none"/>
        </w:rPr>
      </w:pPr>
    </w:p>
    <w:p w14:paraId="5F9BD5E6"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lang w:val="x-none"/>
        </w:rPr>
      </w:pPr>
      <w:r w:rsidRPr="00BC62B6">
        <w:rPr>
          <w:rFonts w:ascii="Museo Sans 300" w:hAnsi="Museo Sans 300" w:cs="Arial"/>
          <w:lang w:val="x-none"/>
        </w:rPr>
        <w:t>Para determinar si la pensión a que tiene derecho el afiliado en el SAP es menor a la que hubiere recibido en el SPP, deberán considerarse los siguientes aspectos:</w:t>
      </w:r>
    </w:p>
    <w:p w14:paraId="7869B5FD" w14:textId="77777777" w:rsidR="00FB25E1" w:rsidRPr="00BC62B6" w:rsidRDefault="00FB25E1" w:rsidP="00FB25E1">
      <w:pPr>
        <w:pStyle w:val="Prrafodelista"/>
        <w:numPr>
          <w:ilvl w:val="0"/>
          <w:numId w:val="25"/>
        </w:numPr>
        <w:spacing w:before="120" w:after="0" w:line="240" w:lineRule="auto"/>
        <w:ind w:left="425" w:hanging="425"/>
        <w:jc w:val="both"/>
        <w:rPr>
          <w:rFonts w:ascii="Museo Sans 300" w:hAnsi="Museo Sans 300" w:cs="Arial"/>
        </w:rPr>
      </w:pPr>
      <w:r w:rsidRPr="00BC62B6">
        <w:rPr>
          <w:rFonts w:ascii="Museo Sans 300" w:hAnsi="Museo Sans 300" w:cs="Arial"/>
        </w:rPr>
        <w:t>Para los afiliados que a la fecha de entrada en vigencia del Decreto 1217 se encontraren pensionados, la AFP deberá recalcular la pensión con base al saldo de la CIAP que el afiliado tuviera a la fecha en que</w:t>
      </w:r>
      <w:r w:rsidR="00F611DB" w:rsidRPr="00BC62B6">
        <w:rPr>
          <w:rFonts w:ascii="Museo Sans 300" w:hAnsi="Museo Sans 300" w:cs="Arial"/>
        </w:rPr>
        <w:t xml:space="preserve"> entró</w:t>
      </w:r>
      <w:r w:rsidRPr="00BC62B6">
        <w:rPr>
          <w:rFonts w:ascii="Museo Sans 300" w:hAnsi="Museo Sans 300" w:cs="Arial"/>
        </w:rPr>
        <w:t xml:space="preserve"> en vigencia el decreto en </w:t>
      </w:r>
      <w:r w:rsidRPr="00BC62B6">
        <w:rPr>
          <w:rFonts w:ascii="Museo Sans 300" w:hAnsi="Museo Sans 300" w:cs="Arial"/>
        </w:rPr>
        <w:lastRenderedPageBreak/>
        <w:t xml:space="preserve">mención, excluyendo del referido saldo, el valor </w:t>
      </w:r>
      <w:r w:rsidR="00010F7A" w:rsidRPr="00BC62B6">
        <w:rPr>
          <w:rFonts w:ascii="Museo Sans 300" w:hAnsi="Museo Sans 300" w:cs="Arial"/>
        </w:rPr>
        <w:t>de las cotizaciones voluntarias.</w:t>
      </w:r>
    </w:p>
    <w:p w14:paraId="0A779829" w14:textId="77777777" w:rsidR="00FB25E1" w:rsidRPr="00BC62B6" w:rsidRDefault="00FB25E1" w:rsidP="00FB25E1">
      <w:pPr>
        <w:pStyle w:val="Prrafodelista"/>
        <w:spacing w:after="0" w:line="240" w:lineRule="auto"/>
        <w:ind w:left="425"/>
        <w:jc w:val="both"/>
        <w:rPr>
          <w:rFonts w:ascii="Museo Sans 300" w:hAnsi="Museo Sans 300" w:cs="Arial"/>
        </w:rPr>
      </w:pPr>
      <w:r w:rsidRPr="00BC62B6">
        <w:rPr>
          <w:rFonts w:ascii="Museo Sans 300" w:hAnsi="Museo Sans 300" w:cs="Arial"/>
        </w:rPr>
        <w:t>Para aquellos afiliados que estén recibiendo pensión preliminar, deberá observarse el procedimiento establecido e</w:t>
      </w:r>
      <w:r w:rsidR="00010F7A" w:rsidRPr="00BC62B6">
        <w:rPr>
          <w:rFonts w:ascii="Museo Sans 300" w:hAnsi="Museo Sans 300" w:cs="Arial"/>
        </w:rPr>
        <w:t>n el literal siguiente;</w:t>
      </w:r>
    </w:p>
    <w:p w14:paraId="29150A14" w14:textId="77777777" w:rsidR="00FB25E1" w:rsidRPr="00BC62B6" w:rsidRDefault="00FB25E1" w:rsidP="00FB25E1">
      <w:pPr>
        <w:pStyle w:val="Prrafodelista"/>
        <w:numPr>
          <w:ilvl w:val="0"/>
          <w:numId w:val="25"/>
        </w:numPr>
        <w:spacing w:after="0" w:line="240" w:lineRule="auto"/>
        <w:ind w:left="425" w:hanging="425"/>
        <w:jc w:val="both"/>
        <w:rPr>
          <w:rFonts w:ascii="Museo Sans 300" w:hAnsi="Museo Sans 300" w:cs="Arial"/>
        </w:rPr>
      </w:pPr>
      <w:r w:rsidRPr="00BC62B6">
        <w:rPr>
          <w:rFonts w:ascii="Museo Sans 300" w:hAnsi="Museo Sans 300" w:cs="Arial"/>
        </w:rPr>
        <w:t>Para los afiliados que accedan a pensión por vejez, posterior a la fecha de entrada en vigencia del Decreto 1217, la AFP deberá calcular la pensión a que tiene derecho en el SAP, con el saldo de la CIAP registrado a la fecha de otorgamiento de la pensión por vejez, excluyendo el valor de las cotizaciones voluntarias.</w:t>
      </w:r>
    </w:p>
    <w:p w14:paraId="2730690C" w14:textId="77777777" w:rsidR="00FB25E1" w:rsidRPr="00BC62B6" w:rsidRDefault="00FB25E1" w:rsidP="00FB25E1">
      <w:pPr>
        <w:spacing w:after="0" w:line="240" w:lineRule="auto"/>
        <w:jc w:val="both"/>
        <w:rPr>
          <w:rFonts w:ascii="Museo Sans 300" w:hAnsi="Museo Sans 300" w:cs="Arial"/>
        </w:rPr>
      </w:pPr>
    </w:p>
    <w:p w14:paraId="073ACBA7"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 xml:space="preserve">Los </w:t>
      </w:r>
      <w:r w:rsidRPr="00BC62B6">
        <w:rPr>
          <w:rFonts w:ascii="Museo Sans 300" w:hAnsi="Museo Sans 300" w:cs="Arial"/>
          <w:lang w:val="x-none"/>
        </w:rPr>
        <w:t>afiliados</w:t>
      </w:r>
      <w:r w:rsidRPr="00BC62B6">
        <w:rPr>
          <w:rFonts w:ascii="Museo Sans 300" w:hAnsi="Museo Sans 300" w:cs="Arial"/>
        </w:rPr>
        <w:t xml:space="preserve"> pensionados, o que se pensionen bajo la modalidad de pensión de vejez anticipada, a que se refería el </w:t>
      </w:r>
      <w:r w:rsidR="00C53867" w:rsidRPr="00BC62B6">
        <w:rPr>
          <w:rFonts w:ascii="Museo Sans 300" w:hAnsi="Museo Sans 300" w:cs="Arial"/>
        </w:rPr>
        <w:t>artículo</w:t>
      </w:r>
      <w:r w:rsidRPr="00BC62B6">
        <w:rPr>
          <w:rFonts w:ascii="Museo Sans 300" w:hAnsi="Museo Sans 300" w:cs="Arial"/>
        </w:rPr>
        <w:t xml:space="preserve"> 104, letra a) de la Ley SAP, no tendrán derecho a CTC.</w:t>
      </w:r>
    </w:p>
    <w:p w14:paraId="75A3746C" w14:textId="77777777" w:rsidR="00FB25E1" w:rsidRPr="00BC62B6" w:rsidRDefault="00FB25E1" w:rsidP="00FB25E1">
      <w:pPr>
        <w:widowControl w:val="0"/>
        <w:suppressAutoHyphens/>
        <w:spacing w:after="0" w:line="240" w:lineRule="auto"/>
        <w:rPr>
          <w:rFonts w:ascii="Museo Sans 300" w:hAnsi="Museo Sans 300" w:cs="Arial"/>
          <w:b/>
        </w:rPr>
      </w:pPr>
    </w:p>
    <w:p w14:paraId="1AB63A43" w14:textId="77777777" w:rsidR="00FB25E1" w:rsidRPr="00BC62B6" w:rsidRDefault="00812BC0" w:rsidP="00FB25E1">
      <w:pPr>
        <w:spacing w:after="0" w:line="240" w:lineRule="auto"/>
        <w:jc w:val="center"/>
        <w:rPr>
          <w:rFonts w:ascii="Museo Sans 300" w:hAnsi="Museo Sans 300" w:cs="Arial"/>
          <w:b/>
        </w:rPr>
      </w:pPr>
      <w:r w:rsidRPr="00BC62B6">
        <w:rPr>
          <w:rFonts w:ascii="Museo Sans 300" w:hAnsi="Museo Sans 300" w:cs="Arial"/>
          <w:b/>
        </w:rPr>
        <w:t>CAPÍ</w:t>
      </w:r>
      <w:r w:rsidR="00FB25E1" w:rsidRPr="00BC62B6">
        <w:rPr>
          <w:rFonts w:ascii="Museo Sans 300" w:hAnsi="Museo Sans 300" w:cs="Arial"/>
          <w:b/>
        </w:rPr>
        <w:t>TULO II</w:t>
      </w:r>
    </w:p>
    <w:p w14:paraId="5BE5ECE3" w14:textId="77777777" w:rsidR="00FB25E1" w:rsidRPr="00BC62B6" w:rsidRDefault="00FB25E1" w:rsidP="00FB25E1">
      <w:pPr>
        <w:spacing w:after="0" w:line="240" w:lineRule="auto"/>
        <w:jc w:val="center"/>
        <w:rPr>
          <w:rFonts w:ascii="Museo Sans 300" w:hAnsi="Museo Sans 300" w:cs="Arial"/>
          <w:b/>
        </w:rPr>
      </w:pPr>
      <w:r w:rsidRPr="00BC62B6">
        <w:rPr>
          <w:rFonts w:ascii="Museo Sans 300" w:hAnsi="Museo Sans 300" w:cs="Arial"/>
          <w:b/>
        </w:rPr>
        <w:t>DE L</w:t>
      </w:r>
      <w:r w:rsidR="009F49F1" w:rsidRPr="00BC62B6">
        <w:rPr>
          <w:rFonts w:ascii="Museo Sans 300" w:hAnsi="Museo Sans 300" w:cs="Arial"/>
          <w:b/>
        </w:rPr>
        <w:t>AS CARACTERISTICAS Y FORMA DE CÁ</w:t>
      </w:r>
      <w:r w:rsidRPr="00BC62B6">
        <w:rPr>
          <w:rFonts w:ascii="Museo Sans 300" w:hAnsi="Museo Sans 300" w:cs="Arial"/>
          <w:b/>
        </w:rPr>
        <w:t>LCULO DEL VALOR EQUIVALENTE AL CERTIFICADO DE TRASPASO COMPLEMENTARIO</w:t>
      </w:r>
    </w:p>
    <w:p w14:paraId="1EBDA46C" w14:textId="77777777" w:rsidR="00FB25E1" w:rsidRPr="00BC62B6" w:rsidRDefault="00FB25E1" w:rsidP="00FB25E1">
      <w:pPr>
        <w:spacing w:after="0" w:line="240" w:lineRule="auto"/>
        <w:jc w:val="both"/>
        <w:rPr>
          <w:rFonts w:ascii="Museo Sans 300" w:hAnsi="Museo Sans 300" w:cs="Arial"/>
        </w:rPr>
      </w:pPr>
    </w:p>
    <w:p w14:paraId="6C59828C"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La forma de pago del valor equivalente del monto de un CTC serán las mismas del valor equivalente del CT.</w:t>
      </w:r>
    </w:p>
    <w:p w14:paraId="40F2215B" w14:textId="77777777" w:rsidR="00FB25E1" w:rsidRPr="00BC62B6" w:rsidRDefault="00FB25E1" w:rsidP="00FB25E1">
      <w:pPr>
        <w:spacing w:after="0" w:line="240" w:lineRule="auto"/>
        <w:jc w:val="both"/>
        <w:rPr>
          <w:rFonts w:ascii="Museo Sans 300" w:hAnsi="Museo Sans 300" w:cs="Arial"/>
        </w:rPr>
      </w:pPr>
    </w:p>
    <w:p w14:paraId="23F67A80"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El valor equivalente del CTC, será igual al valor actual de la diferencia entre la pensión del SAP y la pensión a que hubiera tenido derecho el afiliado en el SPP, al momento de pensionarse.</w:t>
      </w:r>
    </w:p>
    <w:p w14:paraId="41C63D31" w14:textId="77777777" w:rsidR="00FB25E1" w:rsidRPr="00BC62B6" w:rsidRDefault="00FB25E1" w:rsidP="00FB25E1">
      <w:pPr>
        <w:spacing w:after="0" w:line="240" w:lineRule="auto"/>
        <w:jc w:val="both"/>
        <w:rPr>
          <w:rFonts w:ascii="Museo Sans 300" w:hAnsi="Museo Sans 300" w:cs="Arial"/>
        </w:rPr>
      </w:pPr>
    </w:p>
    <w:p w14:paraId="6D265F95"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 xml:space="preserve">Las AFP deberán calcular la pensión que el afiliado hubiese obtenido en el SPP, según lo establece el </w:t>
      </w:r>
      <w:r w:rsidR="00C53867" w:rsidRPr="00BC62B6">
        <w:rPr>
          <w:rFonts w:ascii="Museo Sans 300" w:hAnsi="Museo Sans 300" w:cs="Arial"/>
        </w:rPr>
        <w:t>artículo</w:t>
      </w:r>
      <w:r w:rsidRPr="00BC62B6">
        <w:rPr>
          <w:rFonts w:ascii="Museo Sans 300" w:hAnsi="Museo Sans 300" w:cs="Arial"/>
        </w:rPr>
        <w:t xml:space="preserve"> 201 de la Ley SAP, a la fecha en que cumplió o cumpla los requisitos para pensionarse en el SAP, incluyendo dentro de éstos, el de presentación de la solicitud para acceder a pensión.</w:t>
      </w:r>
    </w:p>
    <w:p w14:paraId="742DCEB6" w14:textId="77777777" w:rsidR="00D22EAA" w:rsidRPr="00BC62B6" w:rsidRDefault="00D22EAA" w:rsidP="00D22EAA">
      <w:pPr>
        <w:pStyle w:val="Prrafodelista"/>
        <w:spacing w:after="0" w:line="240" w:lineRule="auto"/>
        <w:contextualSpacing w:val="0"/>
        <w:rPr>
          <w:rFonts w:ascii="Museo Sans 300" w:hAnsi="Museo Sans 300" w:cs="Arial"/>
        </w:rPr>
      </w:pPr>
    </w:p>
    <w:p w14:paraId="1C60186D"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El valor actual de la diferencia entre los montos de pensión del SPP y el SAP se establecerá con base en la siguiente fórmula:</w:t>
      </w:r>
      <w:r w:rsidRPr="00BC62B6">
        <w:rPr>
          <w:rFonts w:ascii="Museo Sans 300" w:hAnsi="Museo Sans 300"/>
          <w:noProof/>
          <w:lang w:eastAsia="es-MX"/>
        </w:rPr>
        <w:t xml:space="preserve"> </w:t>
      </w:r>
    </w:p>
    <w:p w14:paraId="2D95CE43" w14:textId="77777777" w:rsidR="00FB25E1" w:rsidRPr="00BC62B6" w:rsidRDefault="00FB25E1" w:rsidP="00FB25E1">
      <w:pPr>
        <w:spacing w:after="0" w:line="240" w:lineRule="auto"/>
        <w:jc w:val="center"/>
        <w:rPr>
          <w:rFonts w:ascii="Museo Sans 300" w:hAnsi="Museo Sans 300" w:cs="Arial"/>
        </w:rPr>
      </w:pPr>
    </w:p>
    <w:p w14:paraId="6716B0D0" w14:textId="77777777" w:rsidR="00FB25E1" w:rsidRPr="00BC62B6" w:rsidRDefault="00FB25E1" w:rsidP="00FB25E1">
      <w:pPr>
        <w:tabs>
          <w:tab w:val="left" w:pos="-720"/>
        </w:tabs>
        <w:suppressAutoHyphens/>
        <w:spacing w:after="0" w:line="240" w:lineRule="auto"/>
        <w:jc w:val="center"/>
        <w:rPr>
          <w:rFonts w:ascii="Museo Sans 300" w:eastAsia="Times New Roman" w:hAnsi="Museo Sans 300" w:cs="Arial"/>
          <w:lang w:eastAsia="es-ES"/>
        </w:rPr>
      </w:pPr>
      <m:oMath>
        <m:r>
          <m:rPr>
            <m:sty m:val="bi"/>
          </m:rPr>
          <w:rPr>
            <w:rFonts w:ascii="Cambria Math" w:eastAsia="Times New Roman" w:hAnsi="Cambria Math" w:cs="Arial"/>
            <w:lang w:eastAsia="es-ES"/>
          </w:rPr>
          <w:lastRenderedPageBreak/>
          <m:t>CTC</m:t>
        </m:r>
        <m:r>
          <w:rPr>
            <w:rFonts w:ascii="Cambria Math" w:eastAsia="Times New Roman" w:hAnsi="Cambria Math" w:cs="Arial"/>
            <w:lang w:eastAsia="es-ES"/>
          </w:rPr>
          <m:t xml:space="preserve">= </m:t>
        </m:r>
        <m:d>
          <m:dPr>
            <m:ctrlPr>
              <w:rPr>
                <w:rFonts w:ascii="Cambria Math" w:eastAsia="Times New Roman" w:hAnsi="Cambria Math" w:cs="Arial"/>
                <w:i/>
                <w:lang w:eastAsia="es-ES"/>
              </w:rPr>
            </m:ctrlPr>
          </m:dPr>
          <m:e>
            <m:r>
              <w:rPr>
                <w:rFonts w:ascii="Cambria Math" w:eastAsia="Times New Roman" w:hAnsi="Cambria Math" w:cs="Arial"/>
                <w:lang w:eastAsia="es-ES"/>
              </w:rPr>
              <m:t>ctn x % Referencia</m:t>
            </m:r>
          </m:e>
        </m:d>
        <m:r>
          <w:rPr>
            <w:rFonts w:ascii="Cambria Math" w:eastAsia="Times New Roman" w:hAnsi="Cambria Math" w:cs="Arial"/>
            <w:lang w:eastAsia="es-ES"/>
          </w:rPr>
          <m:t xml:space="preserve"> x 12.5 x </m:t>
        </m:r>
        <m:d>
          <m:dPr>
            <m:ctrlPr>
              <w:rPr>
                <w:rFonts w:ascii="Cambria Math" w:eastAsia="Times New Roman" w:hAnsi="Cambria Math" w:cs="Arial"/>
                <w:i/>
                <w:lang w:eastAsia="es-ES"/>
              </w:rPr>
            </m:ctrlPr>
          </m:dPr>
          <m:e>
            <m:sSub>
              <m:sSubPr>
                <m:ctrlPr>
                  <w:rPr>
                    <w:rFonts w:ascii="Cambria Math" w:eastAsia="Times New Roman" w:hAnsi="Cambria Math" w:cs="Arial"/>
                    <w:i/>
                    <w:lang w:eastAsia="es-ES"/>
                  </w:rPr>
                </m:ctrlPr>
              </m:sSubPr>
              <m:e>
                <m:r>
                  <w:rPr>
                    <w:rFonts w:ascii="Cambria Math" w:eastAsia="Times New Roman" w:hAnsi="Cambria Math" w:cs="Arial"/>
                    <w:lang w:eastAsia="es-ES"/>
                  </w:rPr>
                  <m:t>P</m:t>
                </m:r>
              </m:e>
              <m:sub>
                <m:r>
                  <w:rPr>
                    <w:rFonts w:ascii="Cambria Math" w:eastAsia="Times New Roman" w:hAnsi="Cambria Math" w:cs="Arial"/>
                    <w:lang w:eastAsia="es-ES"/>
                  </w:rPr>
                  <m:t>SPP</m:t>
                </m:r>
              </m:sub>
            </m:sSub>
            <m:r>
              <w:rPr>
                <w:rFonts w:ascii="Cambria Math" w:eastAsia="Times New Roman" w:hAnsi="Cambria Math" w:cs="Arial"/>
                <w:lang w:eastAsia="es-ES"/>
              </w:rPr>
              <m:t>-</m:t>
            </m:r>
            <m:sSub>
              <m:sSubPr>
                <m:ctrlPr>
                  <w:rPr>
                    <w:rFonts w:ascii="Cambria Math" w:eastAsia="Times New Roman" w:hAnsi="Cambria Math" w:cs="Arial"/>
                    <w:i/>
                    <w:lang w:eastAsia="es-ES"/>
                  </w:rPr>
                </m:ctrlPr>
              </m:sSubPr>
              <m:e>
                <m:r>
                  <w:rPr>
                    <w:rFonts w:ascii="Cambria Math" w:eastAsia="Times New Roman" w:hAnsi="Cambria Math" w:cs="Arial"/>
                    <w:lang w:eastAsia="es-ES"/>
                  </w:rPr>
                  <m:t>P</m:t>
                </m:r>
              </m:e>
              <m:sub>
                <m:r>
                  <w:rPr>
                    <w:rFonts w:ascii="Cambria Math" w:eastAsia="Times New Roman" w:hAnsi="Cambria Math" w:cs="Arial"/>
                    <w:lang w:eastAsia="es-ES"/>
                  </w:rPr>
                  <m:t>SAP</m:t>
                </m:r>
              </m:sub>
            </m:sSub>
          </m:e>
        </m:d>
      </m:oMath>
      <w:r w:rsidRPr="00BC62B6">
        <w:rPr>
          <w:rFonts w:ascii="Museo Sans 300" w:hAnsi="Museo Sans 300" w:cs="Arial"/>
          <w:lang w:eastAsia="es-ES"/>
        </w:rPr>
        <w:t xml:space="preserve">     </w:t>
      </w:r>
      <w:r w:rsidR="00DA0701" w:rsidRPr="00BC62B6">
        <w:rPr>
          <w:rFonts w:ascii="Museo Sans 300" w:eastAsia="Times New Roman" w:hAnsi="Museo Sans 300" w:cs="Arial"/>
          <w:b/>
          <w:spacing w:val="-3"/>
          <w:lang w:eastAsia="es-ES"/>
        </w:rPr>
        <w:t>[</w:t>
      </w:r>
      <w:proofErr w:type="spellStart"/>
      <w:r w:rsidR="00DA0701" w:rsidRPr="00BC62B6">
        <w:rPr>
          <w:rFonts w:ascii="Museo Sans 300" w:eastAsia="Times New Roman" w:hAnsi="Museo Sans 300" w:cs="Arial"/>
          <w:b/>
          <w:spacing w:val="-3"/>
          <w:lang w:eastAsia="es-ES"/>
        </w:rPr>
        <w:t>Ec</w:t>
      </w:r>
      <w:proofErr w:type="spellEnd"/>
      <w:r w:rsidR="00DA0701" w:rsidRPr="00BC62B6">
        <w:rPr>
          <w:rFonts w:ascii="Museo Sans 300" w:eastAsia="Times New Roman" w:hAnsi="Museo Sans 300" w:cs="Arial"/>
          <w:b/>
          <w:spacing w:val="-3"/>
          <w:lang w:eastAsia="es-ES"/>
        </w:rPr>
        <w:t>. 5</w:t>
      </w:r>
      <w:r w:rsidRPr="00BC62B6">
        <w:rPr>
          <w:rFonts w:ascii="Museo Sans 300" w:eastAsia="Times New Roman" w:hAnsi="Museo Sans 300" w:cs="Arial"/>
          <w:b/>
          <w:spacing w:val="-3"/>
          <w:lang w:eastAsia="es-ES"/>
        </w:rPr>
        <w:t>]</w:t>
      </w:r>
    </w:p>
    <w:p w14:paraId="21AE4E04"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
    <w:p w14:paraId="36F3AB9F" w14:textId="77777777" w:rsidR="00FB25E1" w:rsidRPr="00BC62B6" w:rsidRDefault="00E82852" w:rsidP="00BB3EF7">
      <w:pPr>
        <w:tabs>
          <w:tab w:val="left" w:pos="-720"/>
        </w:tabs>
        <w:suppressAutoHyphens/>
        <w:spacing w:after="120" w:line="240" w:lineRule="auto"/>
        <w:jc w:val="both"/>
        <w:rPr>
          <w:rFonts w:ascii="Museo Sans 300" w:eastAsia="Times New Roman" w:hAnsi="Museo Sans 300" w:cs="Arial"/>
          <w:b/>
          <w:lang w:eastAsia="es-ES"/>
        </w:rPr>
      </w:pPr>
      <w:r w:rsidRPr="00BC62B6">
        <w:rPr>
          <w:rFonts w:ascii="Museo Sans 300" w:eastAsia="Times New Roman" w:hAnsi="Museo Sans 300" w:cs="Arial"/>
          <w:b/>
          <w:lang w:eastAsia="es-ES"/>
        </w:rPr>
        <w:t>Dó</w:t>
      </w:r>
      <w:r w:rsidR="00FB25E1" w:rsidRPr="00BC62B6">
        <w:rPr>
          <w:rFonts w:ascii="Museo Sans 300" w:eastAsia="Times New Roman" w:hAnsi="Museo Sans 300" w:cs="Arial"/>
          <w:b/>
          <w:lang w:eastAsia="es-ES"/>
        </w:rPr>
        <w:t>nde:</w:t>
      </w:r>
    </w:p>
    <w:p w14:paraId="3D0BD585"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proofErr w:type="spellStart"/>
      <w:r w:rsidRPr="00BC62B6">
        <w:rPr>
          <w:rFonts w:ascii="Museo Sans 300" w:eastAsia="Times New Roman" w:hAnsi="Museo Sans 300" w:cs="Arial"/>
          <w:b/>
          <w:lang w:eastAsia="es-ES"/>
        </w:rPr>
        <w:t>ctn</w:t>
      </w:r>
      <w:proofErr w:type="spellEnd"/>
      <w:r w:rsidRPr="00BC62B6">
        <w:rPr>
          <w:rFonts w:ascii="Museo Sans 300" w:eastAsia="Times New Roman" w:hAnsi="Museo Sans 300" w:cs="Arial"/>
          <w:lang w:eastAsia="es-ES"/>
        </w:rPr>
        <w:t xml:space="preserve">: </w:t>
      </w:r>
      <w:r w:rsidRPr="00BC62B6">
        <w:rPr>
          <w:rFonts w:ascii="Museo Sans 300" w:hAnsi="Museo Sans 300" w:cs="Calibri"/>
        </w:rPr>
        <w:t xml:space="preserve">Capital técnico necesario para pagar una unidad de pensión para el afiliado y su grupo familiar, cuando éste fallezca, de acuerdo a las “Normas Técnicas para la Determinación de los Capitales Técnicos Necesarios y Generación de las Tablas de Mortalidad” (NSP-05) emitidas por el Banco Central por medio de su Comité de Normas.  </w:t>
      </w:r>
    </w:p>
    <w:p w14:paraId="0A0B123B"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lang w:eastAsia="es-ES"/>
        </w:rPr>
      </w:pPr>
      <w:r w:rsidRPr="00BC62B6">
        <w:rPr>
          <w:rFonts w:ascii="Museo Sans 300" w:hAnsi="Museo Sans 300" w:cs="Calibri"/>
          <w:b/>
        </w:rPr>
        <w:t>Porcentaje de Pensión de Referencia (%Referencia)</w:t>
      </w:r>
      <w:r w:rsidRPr="00BC62B6">
        <w:rPr>
          <w:rFonts w:ascii="Museo Sans 300" w:eastAsia="Times New Roman" w:hAnsi="Museo Sans 300" w:cs="Arial"/>
          <w:lang w:eastAsia="es-ES"/>
        </w:rPr>
        <w:t xml:space="preserve">: </w:t>
      </w:r>
      <w:r w:rsidRPr="00BC62B6">
        <w:rPr>
          <w:rFonts w:ascii="Museo Sans 300" w:hAnsi="Museo Sans 300" w:cs="Calibri"/>
        </w:rPr>
        <w:t xml:space="preserve">Porcentajes a que se refiere el </w:t>
      </w:r>
      <w:r w:rsidR="00DA0701" w:rsidRPr="00BC62B6">
        <w:rPr>
          <w:rFonts w:ascii="Museo Sans 300" w:hAnsi="Museo Sans 300" w:cs="Calibri"/>
        </w:rPr>
        <w:t xml:space="preserve">artículo </w:t>
      </w:r>
      <w:r w:rsidRPr="00BC62B6">
        <w:rPr>
          <w:rFonts w:ascii="Museo Sans 300" w:hAnsi="Museo Sans 300" w:cs="Calibri"/>
        </w:rPr>
        <w:t>121 de la Ley</w:t>
      </w:r>
      <w:r w:rsidR="00F30CA3" w:rsidRPr="00BC62B6">
        <w:rPr>
          <w:rFonts w:ascii="Museo Sans 300" w:hAnsi="Museo Sans 300" w:cs="Calibri"/>
        </w:rPr>
        <w:t xml:space="preserve"> SAP</w:t>
      </w:r>
      <w:r w:rsidRPr="00BC62B6">
        <w:rPr>
          <w:rFonts w:ascii="Museo Sans 300" w:eastAsia="Times New Roman" w:hAnsi="Museo Sans 300" w:cs="Arial"/>
          <w:lang w:eastAsia="es-ES"/>
        </w:rPr>
        <w:t xml:space="preserve">. </w:t>
      </w:r>
    </w:p>
    <w:p w14:paraId="65C71CC6" w14:textId="77777777" w:rsidR="00FB25E1" w:rsidRPr="00BC62B6" w:rsidRDefault="00FB25E1" w:rsidP="00FB25E1">
      <w:pPr>
        <w:tabs>
          <w:tab w:val="left" w:pos="-720"/>
        </w:tabs>
        <w:suppressAutoHyphens/>
        <w:spacing w:after="0" w:line="240" w:lineRule="auto"/>
        <w:jc w:val="both"/>
        <w:rPr>
          <w:rFonts w:ascii="Museo Sans 300" w:hAnsi="Museo Sans 300" w:cs="Calibri"/>
        </w:rPr>
      </w:pPr>
      <w:r w:rsidRPr="00BC62B6">
        <w:rPr>
          <w:rFonts w:ascii="Museo Sans 300" w:hAnsi="Museo Sans 300" w:cs="Calibri"/>
          <w:b/>
        </w:rPr>
        <w:t>P</w:t>
      </w:r>
      <w:r w:rsidRPr="00BC62B6">
        <w:rPr>
          <w:rFonts w:ascii="Museo Sans 300" w:hAnsi="Museo Sans 300" w:cs="Calibri"/>
          <w:b/>
          <w:vertAlign w:val="subscript"/>
        </w:rPr>
        <w:t>SPP</w:t>
      </w:r>
      <w:r w:rsidRPr="00BC62B6">
        <w:rPr>
          <w:rFonts w:ascii="Museo Sans 300" w:hAnsi="Museo Sans 300" w:cs="Calibri"/>
        </w:rPr>
        <w:t>:</w:t>
      </w:r>
      <w:r w:rsidRPr="00BC62B6">
        <w:rPr>
          <w:rFonts w:ascii="Museo Sans 300" w:hAnsi="Museo Sans 300" w:cs="Calibri"/>
          <w:b/>
        </w:rPr>
        <w:t xml:space="preserve"> </w:t>
      </w:r>
      <w:r w:rsidRPr="00BC62B6">
        <w:rPr>
          <w:rFonts w:ascii="Museo Sans 300" w:hAnsi="Museo Sans 300" w:cs="Calibri"/>
        </w:rPr>
        <w:t>Pensión a la que el afiliado tendría derecho en el SPP, a la fecha en que cumplió con los requisitos para pensionarse por vejez, incluyendo dentro de éstos, el de presentación de la solicitud para acceder a pensión.</w:t>
      </w:r>
    </w:p>
    <w:p w14:paraId="22A7D2BD" w14:textId="77777777" w:rsidR="00FB25E1" w:rsidRPr="00BC62B6" w:rsidRDefault="00FB25E1" w:rsidP="00FB25E1">
      <w:pPr>
        <w:tabs>
          <w:tab w:val="left" w:pos="-720"/>
        </w:tabs>
        <w:suppressAutoHyphens/>
        <w:spacing w:after="0" w:line="240" w:lineRule="auto"/>
        <w:jc w:val="both"/>
        <w:rPr>
          <w:rFonts w:ascii="Museo Sans 300" w:eastAsia="Times New Roman" w:hAnsi="Museo Sans 300" w:cs="Arial"/>
          <w:b/>
          <w:lang w:eastAsia="es-ES"/>
        </w:rPr>
      </w:pPr>
      <w:r w:rsidRPr="00BC62B6">
        <w:rPr>
          <w:rFonts w:ascii="Museo Sans 300" w:hAnsi="Museo Sans 300" w:cs="Calibri"/>
          <w:b/>
        </w:rPr>
        <w:t>P</w:t>
      </w:r>
      <w:r w:rsidRPr="00BC62B6">
        <w:rPr>
          <w:rFonts w:ascii="Museo Sans 300" w:hAnsi="Museo Sans 300" w:cs="Calibri"/>
          <w:b/>
          <w:vertAlign w:val="subscript"/>
        </w:rPr>
        <w:t>SAP</w:t>
      </w:r>
      <w:r w:rsidRPr="00BC62B6">
        <w:rPr>
          <w:rFonts w:ascii="Museo Sans 300" w:hAnsi="Museo Sans 300" w:cs="Calibri"/>
        </w:rPr>
        <w:t>: Pensión calculada bajo la modalid</w:t>
      </w:r>
      <w:r w:rsidR="00B90270" w:rsidRPr="00BC62B6">
        <w:rPr>
          <w:rFonts w:ascii="Museo Sans 300" w:hAnsi="Museo Sans 300" w:cs="Calibri"/>
        </w:rPr>
        <w:t xml:space="preserve">ad de Renta Programada conforme la metodología vigente </w:t>
      </w:r>
      <w:proofErr w:type="gramStart"/>
      <w:r w:rsidR="00B90270" w:rsidRPr="00BC62B6">
        <w:rPr>
          <w:rFonts w:ascii="Museo Sans 300" w:hAnsi="Museo Sans 300" w:cs="Calibri"/>
        </w:rPr>
        <w:t>previo</w:t>
      </w:r>
      <w:proofErr w:type="gramEnd"/>
      <w:r w:rsidR="00B90270" w:rsidRPr="00BC62B6">
        <w:rPr>
          <w:rFonts w:ascii="Museo Sans 300" w:hAnsi="Museo Sans 300" w:cs="Calibri"/>
        </w:rPr>
        <w:t xml:space="preserve"> a la vigencia del Decreto Legislativo 787</w:t>
      </w:r>
      <w:r w:rsidRPr="00BC62B6">
        <w:rPr>
          <w:rFonts w:ascii="Museo Sans 300" w:hAnsi="Museo Sans 300" w:cs="Calibri"/>
        </w:rPr>
        <w:t>, excluyendo de su cálculo las aportaciones voluntarias, a la fecha de determinación del valor equivalente del CTC.</w:t>
      </w:r>
    </w:p>
    <w:p w14:paraId="1B4C6B56" w14:textId="77777777" w:rsidR="00FB25E1" w:rsidRPr="00BC62B6" w:rsidRDefault="00FB25E1" w:rsidP="00FB25E1">
      <w:pPr>
        <w:spacing w:after="0" w:line="240" w:lineRule="auto"/>
        <w:rPr>
          <w:rFonts w:ascii="Museo Sans 300" w:hAnsi="Museo Sans 300" w:cs="Arial"/>
          <w:b/>
        </w:rPr>
      </w:pPr>
    </w:p>
    <w:p w14:paraId="5DBE9171" w14:textId="77777777" w:rsidR="00FB25E1" w:rsidRPr="00BC62B6" w:rsidRDefault="00FB25E1" w:rsidP="00BB3EF7">
      <w:pPr>
        <w:widowControl w:val="0"/>
        <w:numPr>
          <w:ilvl w:val="0"/>
          <w:numId w:val="3"/>
        </w:numPr>
        <w:tabs>
          <w:tab w:val="left" w:pos="851"/>
        </w:tabs>
        <w:spacing w:after="120" w:line="240" w:lineRule="auto"/>
        <w:ind w:left="0" w:firstLine="0"/>
        <w:jc w:val="both"/>
        <w:outlineLvl w:val="0"/>
        <w:rPr>
          <w:rFonts w:ascii="Museo Sans 300" w:hAnsi="Museo Sans 300" w:cs="Arial"/>
        </w:rPr>
      </w:pPr>
      <w:r w:rsidRPr="00BC62B6">
        <w:rPr>
          <w:rFonts w:ascii="Museo Sans 300" w:hAnsi="Museo Sans 300" w:cs="Arial"/>
        </w:rPr>
        <w:t>La nueva pensión equiparada, en el SAP, se establecerá dividiendo el nuevo saldo de la CIAP, incluyendo el valor equivalente del CTC y las cotizaciones voluntarias, entre el resultado de multiplicar el Capital Técnico Necesario por unidad de pensi</w:t>
      </w:r>
      <w:r w:rsidR="00BB3EF7" w:rsidRPr="00BC62B6">
        <w:rPr>
          <w:rFonts w:ascii="Museo Sans 300" w:hAnsi="Museo Sans 300" w:cs="Arial"/>
        </w:rPr>
        <w:t>ón del grupo familiar, por 12.5 según se presenta en la fórmula matemática siguiente:</w:t>
      </w:r>
    </w:p>
    <w:p w14:paraId="72DE75AA" w14:textId="77777777" w:rsidR="00FB25E1" w:rsidRPr="00BC62B6" w:rsidRDefault="000E4A79" w:rsidP="00FB25E1">
      <w:pPr>
        <w:spacing w:after="0" w:line="240" w:lineRule="auto"/>
        <w:jc w:val="center"/>
        <w:rPr>
          <w:rFonts w:ascii="Museo Sans 300" w:hAnsi="Museo Sans 300" w:cs="Arial"/>
        </w:rPr>
      </w:pPr>
      <m:oMath>
        <m:sSub>
          <m:sSubPr>
            <m:ctrlPr>
              <w:rPr>
                <w:rFonts w:ascii="Cambria Math" w:hAnsi="Cambria Math" w:cs="Arial"/>
                <w:b/>
                <w:i/>
              </w:rPr>
            </m:ctrlPr>
          </m:sSubPr>
          <m:e>
            <m:r>
              <m:rPr>
                <m:sty m:val="bi"/>
              </m:rPr>
              <w:rPr>
                <w:rFonts w:ascii="Cambria Math" w:hAnsi="Cambria Math" w:cs="Arial"/>
              </w:rPr>
              <m:t>P</m:t>
            </m:r>
          </m:e>
          <m:sub>
            <m:r>
              <m:rPr>
                <m:sty m:val="bi"/>
              </m:rPr>
              <w:rPr>
                <w:rFonts w:ascii="Cambria Math" w:hAnsi="Cambria Math" w:cs="Arial"/>
              </w:rPr>
              <m:t>SAP</m:t>
            </m:r>
          </m:sub>
        </m:sSub>
        <m:r>
          <w:rPr>
            <w:rFonts w:ascii="Cambria Math" w:hAnsi="Cambria Math" w:cs="Arial"/>
          </w:rPr>
          <m:t>=</m:t>
        </m:r>
        <m:f>
          <m:fPr>
            <m:ctrlPr>
              <w:rPr>
                <w:rFonts w:ascii="Cambria Math" w:hAnsi="Cambria Math" w:cs="Arial"/>
                <w:i/>
              </w:rPr>
            </m:ctrlPr>
          </m:fPr>
          <m:num>
            <m:r>
              <w:rPr>
                <w:rFonts w:ascii="Cambria Math" w:hAnsi="Cambria Math" w:cs="Arial"/>
              </w:rPr>
              <m:t>Saldo CIAP+CTC</m:t>
            </m:r>
          </m:num>
          <m:den>
            <m:nary>
              <m:naryPr>
                <m:chr m:val="∑"/>
                <m:limLoc m:val="undOvr"/>
                <m:subHide m:val="1"/>
                <m:supHide m:val="1"/>
                <m:ctrlPr>
                  <w:rPr>
                    <w:rFonts w:ascii="Cambria Math" w:hAnsi="Cambria Math" w:cs="Arial"/>
                    <w:i/>
                  </w:rPr>
                </m:ctrlPr>
              </m:naryPr>
              <m:sub/>
              <m:sup/>
              <m:e>
                <m:d>
                  <m:dPr>
                    <m:ctrlPr>
                      <w:rPr>
                        <w:rFonts w:ascii="Cambria Math" w:hAnsi="Cambria Math" w:cs="Arial"/>
                        <w:i/>
                      </w:rPr>
                    </m:ctrlPr>
                  </m:dPr>
                  <m:e>
                    <m:r>
                      <w:rPr>
                        <w:rFonts w:ascii="Cambria Math" w:hAnsi="Cambria Math" w:cs="Arial"/>
                      </w:rPr>
                      <m:t>ctn x %Referencia</m:t>
                    </m:r>
                  </m:e>
                </m:d>
                <m:r>
                  <w:rPr>
                    <w:rFonts w:ascii="Cambria Math" w:hAnsi="Cambria Math" w:cs="Arial"/>
                  </w:rPr>
                  <m:t xml:space="preserve"> x 12.5</m:t>
                </m:r>
              </m:e>
            </m:nary>
          </m:den>
        </m:f>
      </m:oMath>
      <w:r w:rsidR="00FB25E1" w:rsidRPr="00BC62B6">
        <w:rPr>
          <w:rFonts w:ascii="Museo Sans 300" w:hAnsi="Museo Sans 300" w:cs="Arial"/>
        </w:rPr>
        <w:t xml:space="preserve">              </w:t>
      </w:r>
      <w:r w:rsidR="00DA0701" w:rsidRPr="00BC62B6">
        <w:rPr>
          <w:rFonts w:ascii="Museo Sans 300" w:eastAsia="Times New Roman" w:hAnsi="Museo Sans 300" w:cs="Arial"/>
          <w:b/>
          <w:spacing w:val="-3"/>
          <w:lang w:eastAsia="es-ES"/>
        </w:rPr>
        <w:t>[</w:t>
      </w:r>
      <w:proofErr w:type="spellStart"/>
      <w:r w:rsidR="00DA0701" w:rsidRPr="00BC62B6">
        <w:rPr>
          <w:rFonts w:ascii="Museo Sans 300" w:eastAsia="Times New Roman" w:hAnsi="Museo Sans 300" w:cs="Arial"/>
          <w:b/>
          <w:spacing w:val="-3"/>
          <w:lang w:eastAsia="es-ES"/>
        </w:rPr>
        <w:t>Ec</w:t>
      </w:r>
      <w:proofErr w:type="spellEnd"/>
      <w:r w:rsidR="00DA0701" w:rsidRPr="00BC62B6">
        <w:rPr>
          <w:rFonts w:ascii="Museo Sans 300" w:eastAsia="Times New Roman" w:hAnsi="Museo Sans 300" w:cs="Arial"/>
          <w:b/>
          <w:spacing w:val="-3"/>
          <w:lang w:eastAsia="es-ES"/>
        </w:rPr>
        <w:t>. 6</w:t>
      </w:r>
      <w:r w:rsidR="00FB25E1" w:rsidRPr="00BC62B6">
        <w:rPr>
          <w:rFonts w:ascii="Museo Sans 300" w:eastAsia="Times New Roman" w:hAnsi="Museo Sans 300" w:cs="Arial"/>
          <w:b/>
          <w:spacing w:val="-3"/>
          <w:lang w:eastAsia="es-ES"/>
        </w:rPr>
        <w:t>]</w:t>
      </w:r>
    </w:p>
    <w:p w14:paraId="21B6A193" w14:textId="77777777" w:rsidR="00FB25E1" w:rsidRPr="00BC62B6" w:rsidRDefault="00FB25E1" w:rsidP="00FB25E1">
      <w:pPr>
        <w:spacing w:after="0" w:line="240" w:lineRule="auto"/>
        <w:rPr>
          <w:rFonts w:ascii="Museo Sans 300" w:hAnsi="Museo Sans 300" w:cs="Arial"/>
        </w:rPr>
      </w:pPr>
    </w:p>
    <w:p w14:paraId="766138ED" w14:textId="77777777" w:rsidR="00E82852" w:rsidRPr="00BC62B6" w:rsidRDefault="00E82852" w:rsidP="00E82852">
      <w:pPr>
        <w:tabs>
          <w:tab w:val="left" w:pos="-720"/>
        </w:tabs>
        <w:suppressAutoHyphens/>
        <w:spacing w:after="120" w:line="240" w:lineRule="auto"/>
        <w:jc w:val="both"/>
        <w:rPr>
          <w:rFonts w:ascii="Museo Sans 300" w:eastAsia="Times New Roman" w:hAnsi="Museo Sans 300" w:cs="Arial"/>
          <w:b/>
          <w:lang w:eastAsia="es-ES"/>
        </w:rPr>
      </w:pPr>
      <w:r w:rsidRPr="00BC62B6">
        <w:rPr>
          <w:rFonts w:ascii="Museo Sans 300" w:eastAsia="Times New Roman" w:hAnsi="Museo Sans 300" w:cs="Arial"/>
          <w:b/>
          <w:lang w:eastAsia="es-ES"/>
        </w:rPr>
        <w:t>Dónde:</w:t>
      </w:r>
    </w:p>
    <w:p w14:paraId="0AD1C29A" w14:textId="77777777" w:rsidR="00FB25E1" w:rsidRPr="00BC62B6" w:rsidRDefault="00FB25E1" w:rsidP="00E82852">
      <w:pPr>
        <w:spacing w:after="0" w:line="240" w:lineRule="auto"/>
        <w:jc w:val="both"/>
        <w:rPr>
          <w:rFonts w:ascii="Museo Sans 300" w:hAnsi="Museo Sans 300" w:cs="Arial"/>
        </w:rPr>
      </w:pPr>
      <w:r w:rsidRPr="00BC62B6">
        <w:rPr>
          <w:rFonts w:ascii="Museo Sans 300" w:hAnsi="Museo Sans 300" w:cs="Calibri"/>
          <w:b/>
        </w:rPr>
        <w:t>P</w:t>
      </w:r>
      <w:r w:rsidRPr="00BC62B6">
        <w:rPr>
          <w:rFonts w:ascii="Museo Sans 300" w:hAnsi="Museo Sans 300" w:cs="Calibri"/>
          <w:b/>
          <w:vertAlign w:val="subscript"/>
        </w:rPr>
        <w:t>SAP</w:t>
      </w:r>
      <w:r w:rsidRPr="00BC62B6">
        <w:rPr>
          <w:rFonts w:ascii="Museo Sans 300" w:hAnsi="Museo Sans 300" w:cs="Calibri"/>
        </w:rPr>
        <w:t xml:space="preserve">: </w:t>
      </w:r>
      <w:r w:rsidRPr="00BC62B6">
        <w:rPr>
          <w:rFonts w:ascii="Museo Sans 300" w:hAnsi="Museo Sans 300" w:cs="Arial"/>
        </w:rPr>
        <w:t>Pensión calculada bajo la modalidad de Renta Programada en el SAP, incluyendo para efectos de cálculo, las cotizaciones voluntarias existentes a la fecha de cálculo del valor equivalente del CTC, más el valor de este último.</w:t>
      </w:r>
    </w:p>
    <w:p w14:paraId="2C235401" w14:textId="77777777" w:rsidR="00FB25E1" w:rsidRPr="00BC62B6" w:rsidRDefault="00FB25E1" w:rsidP="00FB25E1">
      <w:pPr>
        <w:spacing w:after="0" w:line="240" w:lineRule="auto"/>
        <w:jc w:val="both"/>
        <w:rPr>
          <w:rFonts w:ascii="Museo Sans 300" w:hAnsi="Museo Sans 300" w:cs="Arial"/>
        </w:rPr>
      </w:pPr>
    </w:p>
    <w:p w14:paraId="625A7DD5"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 xml:space="preserve">El devengue de la pensión calculada conforme el artículo anterior, iniciará a partir del primer día del siguiente mes de la </w:t>
      </w:r>
      <w:r w:rsidRPr="00BC62B6">
        <w:rPr>
          <w:rFonts w:ascii="Museo Sans 300" w:hAnsi="Museo Sans 300" w:cs="Arial"/>
        </w:rPr>
        <w:lastRenderedPageBreak/>
        <w:t>fecha de pago del valor equivalente del CTC.</w:t>
      </w:r>
    </w:p>
    <w:p w14:paraId="449A3B8E" w14:textId="77777777" w:rsidR="00FB25E1" w:rsidRPr="00BC62B6" w:rsidRDefault="00FB25E1" w:rsidP="00FB25E1">
      <w:pPr>
        <w:spacing w:after="0" w:line="240" w:lineRule="auto"/>
        <w:jc w:val="both"/>
        <w:rPr>
          <w:rFonts w:ascii="Museo Sans 300" w:hAnsi="Museo Sans 300" w:cs="Arial"/>
        </w:rPr>
      </w:pPr>
    </w:p>
    <w:p w14:paraId="6BEB94FE" w14:textId="77777777" w:rsidR="00FB25E1" w:rsidRPr="00BC62B6" w:rsidRDefault="00FB25E1" w:rsidP="00293B6A">
      <w:pPr>
        <w:widowControl w:val="0"/>
        <w:numPr>
          <w:ilvl w:val="0"/>
          <w:numId w:val="3"/>
        </w:numPr>
        <w:tabs>
          <w:tab w:val="left" w:pos="851"/>
        </w:tabs>
        <w:spacing w:after="0" w:line="240" w:lineRule="auto"/>
        <w:ind w:left="0" w:firstLine="0"/>
        <w:jc w:val="both"/>
        <w:outlineLvl w:val="0"/>
        <w:rPr>
          <w:rFonts w:ascii="Museo Sans 300" w:hAnsi="Museo Sans 300" w:cs="Arial"/>
        </w:rPr>
      </w:pPr>
      <w:r w:rsidRPr="00BC62B6">
        <w:rPr>
          <w:rFonts w:ascii="Museo Sans 300" w:hAnsi="Museo Sans 300" w:cs="Arial"/>
        </w:rPr>
        <w:t>El proceso para la gestión del pago por un valor equivalente al CTC será conforme al procedimiento establecido en las “Normas Técnicas para la Administración y Gestión de la Cuenta de Garantía Solidaria” (NSP-07) emitidas por el Banco Central por medio de su Comité de Normas</w:t>
      </w:r>
      <w:r w:rsidR="00293B6A" w:rsidRPr="00BC62B6">
        <w:rPr>
          <w:rFonts w:ascii="Museo Sans 300" w:hAnsi="Museo Sans 300" w:cs="Arial"/>
        </w:rPr>
        <w:t>.</w:t>
      </w:r>
    </w:p>
    <w:p w14:paraId="47BFCF61" w14:textId="77777777" w:rsidR="000F7E54" w:rsidRPr="00BC62B6" w:rsidRDefault="000F7E54" w:rsidP="00293B6A">
      <w:pPr>
        <w:spacing w:after="0" w:line="240" w:lineRule="auto"/>
        <w:jc w:val="center"/>
        <w:rPr>
          <w:rFonts w:ascii="Museo Sans 300" w:eastAsia="Times New Roman" w:hAnsi="Museo Sans 300" w:cs="Arial"/>
          <w:b/>
          <w:lang w:eastAsia="es-ES"/>
        </w:rPr>
      </w:pPr>
    </w:p>
    <w:p w14:paraId="2483A6DD" w14:textId="77777777" w:rsidR="00293B6A" w:rsidRPr="00BC62B6" w:rsidRDefault="00812BC0" w:rsidP="00293B6A">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SUBTÍ</w:t>
      </w:r>
      <w:r w:rsidR="00293B6A" w:rsidRPr="00BC62B6">
        <w:rPr>
          <w:rFonts w:ascii="Museo Sans 300" w:eastAsia="Times New Roman" w:hAnsi="Museo Sans 300" w:cs="Arial"/>
          <w:b/>
          <w:lang w:eastAsia="es-ES"/>
        </w:rPr>
        <w:t>TULO IV</w:t>
      </w:r>
    </w:p>
    <w:p w14:paraId="69A531F7" w14:textId="77777777" w:rsidR="00293B6A" w:rsidRPr="00BC62B6" w:rsidRDefault="00293B6A" w:rsidP="00293B6A">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 xml:space="preserve">CONTROLES INTERNOS </w:t>
      </w:r>
    </w:p>
    <w:p w14:paraId="017ACE17" w14:textId="77777777" w:rsidR="00C53867" w:rsidRPr="00BC62B6" w:rsidRDefault="00C53867" w:rsidP="00293B6A">
      <w:pPr>
        <w:spacing w:after="0" w:line="240" w:lineRule="auto"/>
        <w:jc w:val="center"/>
        <w:rPr>
          <w:rFonts w:ascii="Museo Sans 300" w:eastAsia="Times New Roman" w:hAnsi="Museo Sans 300" w:cs="Arial"/>
          <w:b/>
          <w:lang w:eastAsia="es-ES"/>
        </w:rPr>
      </w:pPr>
    </w:p>
    <w:p w14:paraId="5F40F769" w14:textId="77777777" w:rsidR="00293B6A" w:rsidRPr="00BC62B6" w:rsidRDefault="00293B6A" w:rsidP="00293B6A">
      <w:pPr>
        <w:spacing w:after="0" w:line="240" w:lineRule="auto"/>
        <w:jc w:val="center"/>
        <w:rPr>
          <w:rFonts w:ascii="Museo Sans 300" w:eastAsia="Times New Roman" w:hAnsi="Museo Sans 300" w:cs="Arial"/>
          <w:b/>
          <w:lang w:eastAsia="es-ES"/>
        </w:rPr>
      </w:pPr>
      <w:r w:rsidRPr="00BC62B6">
        <w:rPr>
          <w:rFonts w:ascii="Museo Sans 300" w:eastAsia="Times New Roman" w:hAnsi="Museo Sans 300" w:cs="Arial"/>
          <w:b/>
          <w:lang w:eastAsia="es-ES"/>
        </w:rPr>
        <w:t>CAPÍTULO ÚNICO</w:t>
      </w:r>
    </w:p>
    <w:p w14:paraId="5A6053AE" w14:textId="77777777" w:rsidR="00293B6A" w:rsidRPr="00BC62B6" w:rsidRDefault="00293B6A" w:rsidP="00293B6A">
      <w:pPr>
        <w:tabs>
          <w:tab w:val="left" w:pos="-720"/>
        </w:tabs>
        <w:suppressAutoHyphens/>
        <w:spacing w:after="0" w:line="240" w:lineRule="auto"/>
        <w:jc w:val="center"/>
        <w:rPr>
          <w:rFonts w:ascii="Museo Sans 300" w:eastAsia="Times New Roman" w:hAnsi="Museo Sans 300" w:cs="Arial"/>
          <w:b/>
          <w:spacing w:val="-3"/>
          <w:lang w:eastAsia="es-ES"/>
        </w:rPr>
      </w:pPr>
      <w:r w:rsidRPr="00BC62B6">
        <w:rPr>
          <w:rFonts w:ascii="Museo Sans 300" w:eastAsia="Times New Roman" w:hAnsi="Museo Sans 300" w:cs="Arial"/>
          <w:b/>
          <w:spacing w:val="-3"/>
          <w:lang w:eastAsia="es-ES"/>
        </w:rPr>
        <w:t>CONTROLES INTERNOS</w:t>
      </w:r>
    </w:p>
    <w:p w14:paraId="3C772C07" w14:textId="77777777" w:rsidR="00293B6A" w:rsidRPr="00BC62B6" w:rsidRDefault="00293B6A" w:rsidP="00293B6A">
      <w:pPr>
        <w:tabs>
          <w:tab w:val="left" w:pos="-720"/>
        </w:tabs>
        <w:suppressAutoHyphens/>
        <w:spacing w:after="0" w:line="240" w:lineRule="auto"/>
        <w:jc w:val="center"/>
        <w:rPr>
          <w:rFonts w:ascii="Museo Sans 300" w:eastAsia="Times New Roman" w:hAnsi="Museo Sans 300" w:cs="Arial"/>
          <w:b/>
          <w:spacing w:val="-3"/>
          <w:lang w:eastAsia="es-ES"/>
        </w:rPr>
      </w:pPr>
    </w:p>
    <w:p w14:paraId="42E0DF03" w14:textId="77777777" w:rsidR="00293B6A" w:rsidRPr="00BC62B6" w:rsidRDefault="00293B6A" w:rsidP="00293B6A">
      <w:pPr>
        <w:tabs>
          <w:tab w:val="left" w:pos="-720"/>
        </w:tabs>
        <w:suppressAutoHyphens/>
        <w:spacing w:after="0" w:line="240" w:lineRule="auto"/>
        <w:jc w:val="both"/>
        <w:rPr>
          <w:rFonts w:ascii="Museo Sans 300" w:eastAsia="Times New Roman" w:hAnsi="Museo Sans 300" w:cs="Arial"/>
          <w:b/>
          <w:lang w:eastAsia="es-ES"/>
        </w:rPr>
      </w:pPr>
      <w:r w:rsidRPr="00BC62B6">
        <w:rPr>
          <w:rFonts w:ascii="Museo Sans 300" w:eastAsia="Times New Roman" w:hAnsi="Museo Sans 300" w:cs="Arial"/>
          <w:b/>
          <w:lang w:eastAsia="es-ES"/>
        </w:rPr>
        <w:t xml:space="preserve">Transferencia y manejo de información entre las AFP y los Institutos </w:t>
      </w:r>
    </w:p>
    <w:p w14:paraId="47D84118" w14:textId="77777777" w:rsidR="00293B6A" w:rsidRPr="00BC62B6" w:rsidRDefault="00293B6A"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La transferencia y manejo de información entre las Instituciones involucradas, AFP y SSF dentro del proceso de emisión y pago de los CT, podrá efectuarse por medios magnéticos o electrónicos, de conformidad al Anexo No. </w:t>
      </w:r>
      <w:r w:rsidR="00E55051" w:rsidRPr="00BC62B6">
        <w:rPr>
          <w:rFonts w:ascii="Museo Sans 300" w:eastAsia="Times New Roman" w:hAnsi="Museo Sans 300" w:cs="Arial"/>
          <w:lang w:eastAsia="es-ES"/>
        </w:rPr>
        <w:t>3</w:t>
      </w:r>
      <w:r w:rsidRPr="00BC62B6">
        <w:rPr>
          <w:rFonts w:ascii="Museo Sans 300" w:eastAsia="Times New Roman" w:hAnsi="Museo Sans 300" w:cs="Arial"/>
          <w:lang w:eastAsia="es-ES"/>
        </w:rPr>
        <w:t xml:space="preserve"> y </w:t>
      </w:r>
      <w:r w:rsidR="00E55051" w:rsidRPr="00BC62B6">
        <w:rPr>
          <w:rFonts w:ascii="Museo Sans 300" w:eastAsia="Times New Roman" w:hAnsi="Museo Sans 300" w:cs="Arial"/>
          <w:lang w:eastAsia="es-ES"/>
        </w:rPr>
        <w:t>4</w:t>
      </w:r>
      <w:r w:rsidRPr="00BC62B6">
        <w:rPr>
          <w:rFonts w:ascii="Museo Sans 300" w:eastAsia="Times New Roman" w:hAnsi="Museo Sans 300" w:cs="Arial"/>
          <w:lang w:eastAsia="es-ES"/>
        </w:rPr>
        <w:t xml:space="preserve"> de las presentes Normas. </w:t>
      </w:r>
    </w:p>
    <w:p w14:paraId="4E4608BD" w14:textId="77777777" w:rsidR="00293B6A" w:rsidRPr="00BC62B6" w:rsidRDefault="00293B6A" w:rsidP="00293B6A">
      <w:pPr>
        <w:tabs>
          <w:tab w:val="left" w:pos="-720"/>
        </w:tabs>
        <w:suppressAutoHyphens/>
        <w:spacing w:after="0" w:line="240" w:lineRule="auto"/>
        <w:jc w:val="both"/>
        <w:rPr>
          <w:rFonts w:ascii="Museo Sans 300" w:eastAsia="Times New Roman" w:hAnsi="Museo Sans 300" w:cs="Arial"/>
          <w:spacing w:val="-3"/>
          <w:lang w:eastAsia="es-ES"/>
        </w:rPr>
      </w:pPr>
    </w:p>
    <w:p w14:paraId="7023B96E" w14:textId="77777777" w:rsidR="004C79FF" w:rsidRDefault="004C79FF" w:rsidP="00293B6A">
      <w:pPr>
        <w:suppressAutoHyphens/>
        <w:spacing w:after="0" w:line="240" w:lineRule="auto"/>
        <w:jc w:val="both"/>
        <w:rPr>
          <w:rFonts w:ascii="Museo Sans 300" w:eastAsia="Times New Roman" w:hAnsi="Museo Sans 300" w:cs="Arial"/>
          <w:b/>
          <w:lang w:eastAsia="es-ES"/>
        </w:rPr>
      </w:pPr>
    </w:p>
    <w:p w14:paraId="7E11CE08" w14:textId="77777777" w:rsidR="004C79FF" w:rsidRDefault="004C79FF" w:rsidP="00293B6A">
      <w:pPr>
        <w:suppressAutoHyphens/>
        <w:spacing w:after="0" w:line="240" w:lineRule="auto"/>
        <w:jc w:val="both"/>
        <w:rPr>
          <w:rFonts w:ascii="Museo Sans 300" w:eastAsia="Times New Roman" w:hAnsi="Museo Sans 300" w:cs="Arial"/>
          <w:b/>
          <w:lang w:eastAsia="es-ES"/>
        </w:rPr>
      </w:pPr>
    </w:p>
    <w:p w14:paraId="6FCA1E63" w14:textId="77777777" w:rsidR="00293B6A" w:rsidRPr="00BC62B6" w:rsidRDefault="00293B6A" w:rsidP="00293B6A">
      <w:pPr>
        <w:suppressAutoHyphens/>
        <w:spacing w:after="0" w:line="240" w:lineRule="auto"/>
        <w:jc w:val="both"/>
        <w:rPr>
          <w:rFonts w:ascii="Museo Sans 300" w:eastAsia="Times New Roman" w:hAnsi="Museo Sans 300" w:cs="Arial"/>
          <w:b/>
          <w:lang w:eastAsia="es-ES"/>
        </w:rPr>
      </w:pPr>
      <w:r w:rsidRPr="00BC62B6">
        <w:rPr>
          <w:rFonts w:ascii="Museo Sans 300" w:eastAsia="Times New Roman" w:hAnsi="Museo Sans 300" w:cs="Arial"/>
          <w:b/>
          <w:lang w:eastAsia="es-ES"/>
        </w:rPr>
        <w:t xml:space="preserve">Obligación para los Institutos </w:t>
      </w:r>
    </w:p>
    <w:p w14:paraId="37FCB31A" w14:textId="77777777" w:rsidR="00293B6A" w:rsidRPr="00BC62B6" w:rsidRDefault="00293B6A" w:rsidP="002573AD">
      <w:pPr>
        <w:widowControl w:val="0"/>
        <w:numPr>
          <w:ilvl w:val="0"/>
          <w:numId w:val="3"/>
        </w:numPr>
        <w:tabs>
          <w:tab w:val="left" w:pos="851"/>
        </w:tabs>
        <w:suppressAutoHyphen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Los Institutos Previsionales deberán contar con un sistema informático mediante el cual se lleve un control de las solicitudes de emisión, cálculo y actualización de los CT, control de los certificados e</w:t>
      </w:r>
      <w:r w:rsidR="00F611DB" w:rsidRPr="00BC62B6">
        <w:rPr>
          <w:rFonts w:ascii="Museo Sans 300" w:eastAsia="Times New Roman" w:hAnsi="Museo Sans 300" w:cs="Arial"/>
          <w:lang w:eastAsia="es-ES"/>
        </w:rPr>
        <w:t xml:space="preserve">mitidos y entregados a las AFP. </w:t>
      </w:r>
    </w:p>
    <w:p w14:paraId="746FBF17" w14:textId="77777777" w:rsidR="00F611DB" w:rsidRPr="00BC62B6" w:rsidRDefault="00F611DB" w:rsidP="00F611DB">
      <w:pPr>
        <w:widowControl w:val="0"/>
        <w:tabs>
          <w:tab w:val="left" w:pos="851"/>
        </w:tabs>
        <w:suppressAutoHyphens/>
        <w:spacing w:after="0" w:line="240" w:lineRule="auto"/>
        <w:jc w:val="both"/>
        <w:outlineLvl w:val="0"/>
        <w:rPr>
          <w:rFonts w:ascii="Museo Sans 300" w:eastAsia="Times New Roman" w:hAnsi="Museo Sans 300" w:cs="Arial"/>
          <w:lang w:eastAsia="es-ES"/>
        </w:rPr>
      </w:pPr>
    </w:p>
    <w:p w14:paraId="7E02BC9A" w14:textId="77777777" w:rsidR="00293B6A" w:rsidRPr="00BC62B6" w:rsidRDefault="00293B6A"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Los Institutos Previsionales deberán tomar en consideración las Normas de Control Interno de la Corte de Cuentas de la República, para efectos de sustentar las diferentes transacciones y erogaciones que se generen durante el proceso de emisión y pago de los CT.</w:t>
      </w:r>
    </w:p>
    <w:p w14:paraId="4A0A6BD6" w14:textId="77777777" w:rsidR="00293B6A" w:rsidRPr="00BC62B6" w:rsidRDefault="00293B6A" w:rsidP="00293B6A">
      <w:pPr>
        <w:tabs>
          <w:tab w:val="left" w:pos="-720"/>
        </w:tabs>
        <w:suppressAutoHyphens/>
        <w:spacing w:after="0" w:line="240" w:lineRule="auto"/>
        <w:jc w:val="both"/>
        <w:rPr>
          <w:rFonts w:ascii="Museo Sans 300" w:eastAsia="Times New Roman" w:hAnsi="Museo Sans 300" w:cs="Arial"/>
          <w:spacing w:val="-3"/>
          <w:lang w:eastAsia="es-ES"/>
        </w:rPr>
      </w:pPr>
    </w:p>
    <w:p w14:paraId="0CD7CF61" w14:textId="77777777" w:rsidR="00293B6A" w:rsidRPr="00BC62B6" w:rsidRDefault="00293B6A" w:rsidP="00293B6A">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En el caso de los valores equivalentes de CT y CTC, la AFP deberá tomar en consideración lo establecido en las “Normas Técnicas </w:t>
      </w:r>
      <w:r w:rsidRPr="00BC62B6">
        <w:rPr>
          <w:rFonts w:ascii="Museo Sans 300" w:eastAsia="Times New Roman" w:hAnsi="Museo Sans 300" w:cs="Arial"/>
          <w:spacing w:val="-3"/>
          <w:lang w:eastAsia="es-ES"/>
        </w:rPr>
        <w:lastRenderedPageBreak/>
        <w:t xml:space="preserve">para la Administración y Gestión de la Cuenta de Garantía Solidaria” (NSP-07), emitidas por el Banco Central por medio de su Comité de Normas. </w:t>
      </w:r>
    </w:p>
    <w:p w14:paraId="4E3B7F86" w14:textId="77777777" w:rsidR="00293B6A" w:rsidRPr="00BC62B6" w:rsidRDefault="00293B6A" w:rsidP="00293B6A">
      <w:pPr>
        <w:tabs>
          <w:tab w:val="left" w:pos="-720"/>
        </w:tabs>
        <w:suppressAutoHyphens/>
        <w:spacing w:after="0" w:line="240" w:lineRule="auto"/>
        <w:jc w:val="both"/>
        <w:rPr>
          <w:rFonts w:ascii="Museo Sans 300" w:eastAsia="Times New Roman" w:hAnsi="Museo Sans 300" w:cs="Arial"/>
          <w:spacing w:val="-3"/>
          <w:lang w:eastAsia="es-ES"/>
        </w:rPr>
      </w:pPr>
    </w:p>
    <w:p w14:paraId="5B9815DD" w14:textId="77777777" w:rsidR="00293B6A" w:rsidRPr="00BC62B6" w:rsidRDefault="00293B6A" w:rsidP="00293B6A">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La Superintendencia llevará un control de todos los CT emitidos por los Institutos Previsionales, los cuales estarán obligados a informarle el mismo día de la emisión. Asimismo, llevará un control de los montos equivalentes a los CT y CTC con cargo a la CGS. </w:t>
      </w:r>
    </w:p>
    <w:p w14:paraId="748BA57C" w14:textId="77777777" w:rsidR="00293B6A" w:rsidRPr="00BC62B6" w:rsidRDefault="00293B6A" w:rsidP="00293B6A">
      <w:pPr>
        <w:tabs>
          <w:tab w:val="left" w:pos="-720"/>
        </w:tabs>
        <w:suppressAutoHyphens/>
        <w:spacing w:after="0" w:line="240" w:lineRule="auto"/>
        <w:jc w:val="both"/>
        <w:rPr>
          <w:rFonts w:ascii="Museo Sans 300" w:eastAsia="Times New Roman" w:hAnsi="Museo Sans 300" w:cs="Arial"/>
          <w:spacing w:val="-3"/>
          <w:lang w:eastAsia="es-ES"/>
        </w:rPr>
      </w:pPr>
    </w:p>
    <w:p w14:paraId="2C587CF6" w14:textId="77777777" w:rsidR="00966FB2" w:rsidRPr="00BC62B6" w:rsidRDefault="00293B6A" w:rsidP="00293B6A">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Los mecanismos de intercambio de información entre los Institutos Previsionales, las AFP, institución de custodia y la Superintendencia, serán establecidos por esta última.</w:t>
      </w:r>
    </w:p>
    <w:p w14:paraId="59BEA708" w14:textId="77777777" w:rsidR="00293B6A" w:rsidRPr="00BC62B6" w:rsidRDefault="00293B6A" w:rsidP="00293B6A">
      <w:pPr>
        <w:tabs>
          <w:tab w:val="left" w:pos="-720"/>
        </w:tabs>
        <w:suppressAutoHyphens/>
        <w:spacing w:after="0" w:line="240" w:lineRule="auto"/>
        <w:jc w:val="both"/>
        <w:rPr>
          <w:rFonts w:ascii="Museo Sans 300" w:eastAsia="Times New Roman" w:hAnsi="Museo Sans 300" w:cs="Arial"/>
          <w:spacing w:val="-3"/>
          <w:lang w:eastAsia="es-ES"/>
        </w:rPr>
      </w:pPr>
      <w:r w:rsidRPr="00BC62B6">
        <w:rPr>
          <w:rFonts w:ascii="Museo Sans 300" w:eastAsia="Times New Roman" w:hAnsi="Museo Sans 300" w:cs="Arial"/>
          <w:spacing w:val="-3"/>
          <w:lang w:eastAsia="es-ES"/>
        </w:rPr>
        <w:t xml:space="preserve"> </w:t>
      </w:r>
    </w:p>
    <w:p w14:paraId="021ACA8E" w14:textId="77777777" w:rsidR="00966FB2" w:rsidRPr="00BC62B6" w:rsidRDefault="00966FB2" w:rsidP="00966FB2">
      <w:pPr>
        <w:widowControl w:val="0"/>
        <w:numPr>
          <w:ilvl w:val="0"/>
          <w:numId w:val="3"/>
        </w:numPr>
        <w:tabs>
          <w:tab w:val="left" w:pos="851"/>
        </w:tabs>
        <w:spacing w:after="0" w:line="240" w:lineRule="auto"/>
        <w:ind w:left="0" w:firstLine="0"/>
        <w:jc w:val="both"/>
        <w:outlineLvl w:val="0"/>
        <w:rPr>
          <w:rFonts w:ascii="Museo Sans 300" w:hAnsi="Museo Sans 300"/>
          <w:b/>
        </w:rPr>
      </w:pPr>
      <w:r w:rsidRPr="00BC62B6">
        <w:rPr>
          <w:rFonts w:ascii="Museo Sans 300" w:eastAsia="Times New Roman" w:hAnsi="Museo Sans 300" w:cs="Arial"/>
          <w:lang w:eastAsia="es-ES"/>
        </w:rPr>
        <w:t>Para los cálculos de pensiones de vejez, invalidez y sobrevivencia sin cobertura de seguro, se utilizará el valor emitido del CT y en el caso de pensiones por invalidez y sobrevivencia con cobertura, el valor nominal del CT.</w:t>
      </w:r>
    </w:p>
    <w:p w14:paraId="58D96B99" w14:textId="77777777" w:rsidR="00966FB2" w:rsidRPr="00BC62B6" w:rsidRDefault="00966FB2" w:rsidP="00966FB2">
      <w:pPr>
        <w:widowControl w:val="0"/>
        <w:spacing w:after="0" w:line="240" w:lineRule="auto"/>
        <w:jc w:val="both"/>
        <w:rPr>
          <w:rFonts w:ascii="Museo Sans 300" w:eastAsia="Times New Roman" w:hAnsi="Museo Sans 300" w:cs="Arial"/>
          <w:lang w:eastAsia="es-ES"/>
        </w:rPr>
      </w:pPr>
    </w:p>
    <w:p w14:paraId="2801A766" w14:textId="77777777" w:rsidR="00966FB2" w:rsidRPr="00BC62B6" w:rsidRDefault="00966FB2" w:rsidP="00966FB2">
      <w:pPr>
        <w:suppressAutoHyphens/>
        <w:spacing w:after="0" w:line="240" w:lineRule="auto"/>
        <w:jc w:val="both"/>
        <w:rPr>
          <w:rFonts w:ascii="Museo Sans 300" w:eastAsia="Times New Roman" w:hAnsi="Museo Sans 300" w:cs="Arial"/>
          <w:b/>
          <w:lang w:eastAsia="es-ES"/>
        </w:rPr>
      </w:pPr>
      <w:r w:rsidRPr="00BC62B6">
        <w:rPr>
          <w:rFonts w:ascii="Museo Sans 300" w:eastAsia="Times New Roman" w:hAnsi="Museo Sans 300" w:cs="Arial"/>
          <w:b/>
          <w:lang w:eastAsia="es-ES"/>
        </w:rPr>
        <w:t xml:space="preserve">Intercambio de Información </w:t>
      </w:r>
    </w:p>
    <w:p w14:paraId="627FC43A" w14:textId="77777777" w:rsidR="00966FB2" w:rsidRPr="00BC62B6" w:rsidRDefault="00966FB2" w:rsidP="00966FB2">
      <w:pPr>
        <w:widowControl w:val="0"/>
        <w:numPr>
          <w:ilvl w:val="0"/>
          <w:numId w:val="3"/>
        </w:numPr>
        <w:tabs>
          <w:tab w:val="left" w:pos="851"/>
        </w:tabs>
        <w:spacing w:after="0" w:line="240" w:lineRule="auto"/>
        <w:ind w:left="0" w:firstLine="0"/>
        <w:jc w:val="both"/>
        <w:outlineLvl w:val="0"/>
        <w:rPr>
          <w:rFonts w:ascii="Museo Sans 300" w:eastAsia="Times New Roman" w:hAnsi="Museo Sans 300" w:cs="Arial"/>
          <w:lang w:eastAsia="es-ES"/>
        </w:rPr>
      </w:pPr>
      <w:r w:rsidRPr="00BC62B6">
        <w:rPr>
          <w:rFonts w:ascii="Museo Sans 300" w:eastAsia="Times New Roman" w:hAnsi="Museo Sans 300" w:cs="Arial"/>
          <w:lang w:eastAsia="es-ES"/>
        </w:rPr>
        <w:t xml:space="preserve">Para el intercambio de información, las Instituciones involucradas pueden utilizar la modalidad de comunicación que acuerden previamente, tal como: envío por red de comunicación, correo electrónico, medios magnéticos u ópticos, a través de un portal web o intercambio de información a través de Bases de Datos. </w:t>
      </w:r>
    </w:p>
    <w:p w14:paraId="5A97CC8C" w14:textId="77777777" w:rsidR="00DD76B3" w:rsidRPr="00BC62B6" w:rsidRDefault="00DD76B3" w:rsidP="00DD76B3">
      <w:pPr>
        <w:widowControl w:val="0"/>
        <w:tabs>
          <w:tab w:val="left" w:pos="851"/>
        </w:tabs>
        <w:spacing w:after="0" w:line="240" w:lineRule="auto"/>
        <w:jc w:val="both"/>
        <w:outlineLvl w:val="0"/>
        <w:rPr>
          <w:rFonts w:ascii="Museo Sans 300" w:eastAsia="Times New Roman" w:hAnsi="Museo Sans 300" w:cs="Arial"/>
          <w:lang w:eastAsia="es-ES"/>
        </w:rPr>
      </w:pPr>
    </w:p>
    <w:p w14:paraId="0C8EEAC8" w14:textId="77777777" w:rsidR="00DD76B3" w:rsidRPr="00BC62B6" w:rsidRDefault="00DD76B3" w:rsidP="00DD76B3">
      <w:pPr>
        <w:pStyle w:val="Textoindependiente3"/>
        <w:widowControl w:val="0"/>
        <w:jc w:val="both"/>
        <w:rPr>
          <w:rFonts w:ascii="Museo Sans 300" w:hAnsi="Museo Sans 300"/>
          <w:b w:val="0"/>
          <w:color w:val="auto"/>
          <w:szCs w:val="22"/>
          <w:lang w:val="es-MX"/>
        </w:rPr>
      </w:pPr>
      <w:r w:rsidRPr="00BC62B6">
        <w:rPr>
          <w:rFonts w:ascii="Museo Sans 300" w:hAnsi="Museo Sans 300"/>
          <w:b w:val="0"/>
          <w:color w:val="auto"/>
          <w:szCs w:val="22"/>
        </w:rPr>
        <w:t xml:space="preserve">El contenido de las tablas y formularios a utilizar en el intercambio de la información, se desarrollarán de conformidad a lo establecido en el Anexo No. </w:t>
      </w:r>
      <w:r w:rsidR="00E55051" w:rsidRPr="00BC62B6">
        <w:rPr>
          <w:rFonts w:ascii="Museo Sans 300" w:hAnsi="Museo Sans 300"/>
          <w:b w:val="0"/>
          <w:color w:val="auto"/>
          <w:szCs w:val="22"/>
        </w:rPr>
        <w:t>4</w:t>
      </w:r>
      <w:r w:rsidRPr="00BC62B6">
        <w:rPr>
          <w:rFonts w:ascii="Museo Sans 300" w:hAnsi="Museo Sans 300"/>
          <w:b w:val="0"/>
          <w:color w:val="auto"/>
          <w:szCs w:val="22"/>
        </w:rPr>
        <w:t xml:space="preserve"> de las presentes Normas; </w:t>
      </w:r>
      <w:r w:rsidRPr="00BC62B6">
        <w:rPr>
          <w:rFonts w:ascii="Museo Sans 300" w:hAnsi="Museo Sans 300"/>
          <w:b w:val="0"/>
          <w:color w:val="auto"/>
          <w:szCs w:val="22"/>
          <w:lang w:val="es-MX"/>
        </w:rPr>
        <w:t xml:space="preserve">la Superintendencia remitirá a las AFP, con copia al Banco Central, los cambios de los detalles técnicos relacionados al referido Anexo.  </w:t>
      </w:r>
    </w:p>
    <w:p w14:paraId="61D1BEEA" w14:textId="77777777" w:rsidR="00DD76B3" w:rsidRPr="00BC62B6" w:rsidRDefault="00DD76B3" w:rsidP="00DD76B3">
      <w:pPr>
        <w:pStyle w:val="Textoindependiente3"/>
        <w:jc w:val="both"/>
        <w:rPr>
          <w:rFonts w:ascii="Museo Sans 300" w:hAnsi="Museo Sans 300"/>
          <w:b w:val="0"/>
          <w:color w:val="auto"/>
          <w:szCs w:val="22"/>
          <w:lang w:val="es-MX"/>
        </w:rPr>
      </w:pPr>
    </w:p>
    <w:p w14:paraId="4696030E" w14:textId="77777777" w:rsidR="00DD76B3" w:rsidRPr="00BC62B6" w:rsidRDefault="00DD76B3" w:rsidP="00DD76B3">
      <w:pPr>
        <w:pStyle w:val="Textoindependiente3"/>
        <w:jc w:val="both"/>
        <w:rPr>
          <w:rFonts w:ascii="Museo Sans 300" w:hAnsi="Museo Sans 300"/>
          <w:b w:val="0"/>
          <w:color w:val="auto"/>
          <w:szCs w:val="22"/>
          <w:lang w:val="es-MX"/>
        </w:rPr>
      </w:pPr>
      <w:r w:rsidRPr="00BC62B6">
        <w:rPr>
          <w:rFonts w:ascii="Museo Sans 300" w:hAnsi="Museo Sans 300"/>
          <w:b w:val="0"/>
          <w:color w:val="auto"/>
          <w:szCs w:val="22"/>
          <w:lang w:val="es-MX"/>
        </w:rPr>
        <w:t>Los detalles técnicos se circunscribirán a la recopilación de información conforme a lo regulado en las presentes Normas.</w:t>
      </w:r>
    </w:p>
    <w:p w14:paraId="04000715" w14:textId="77777777" w:rsidR="006539C1" w:rsidRPr="00BC62B6" w:rsidRDefault="006539C1" w:rsidP="00DD76B3">
      <w:pPr>
        <w:pStyle w:val="Textoindependiente3"/>
        <w:jc w:val="both"/>
        <w:rPr>
          <w:rFonts w:ascii="Museo Sans 300" w:hAnsi="Museo Sans 300"/>
          <w:bCs/>
          <w:color w:val="auto"/>
          <w:szCs w:val="22"/>
          <w:lang w:val="es-MX"/>
        </w:rPr>
      </w:pPr>
    </w:p>
    <w:p w14:paraId="101C5FB0" w14:textId="77777777" w:rsidR="00F611DB" w:rsidRPr="00BC62B6" w:rsidRDefault="00250CB3" w:rsidP="00DD76B3">
      <w:pPr>
        <w:pStyle w:val="Textoindependiente3"/>
        <w:jc w:val="both"/>
        <w:rPr>
          <w:rFonts w:ascii="Museo Sans 300" w:hAnsi="Museo Sans 300"/>
          <w:bCs/>
          <w:color w:val="auto"/>
          <w:szCs w:val="22"/>
          <w:lang w:val="es-MX"/>
        </w:rPr>
      </w:pPr>
      <w:r w:rsidRPr="00BC62B6">
        <w:rPr>
          <w:rFonts w:ascii="Museo Sans 300" w:hAnsi="Museo Sans 300"/>
          <w:bCs/>
          <w:color w:val="auto"/>
          <w:szCs w:val="22"/>
          <w:lang w:val="es-MX"/>
        </w:rPr>
        <w:t xml:space="preserve">Anulación de Certificados </w:t>
      </w:r>
    </w:p>
    <w:p w14:paraId="2B8F991D" w14:textId="77777777" w:rsidR="00250CB3" w:rsidRPr="00BC62B6" w:rsidRDefault="00250CB3" w:rsidP="006539C1">
      <w:pPr>
        <w:widowControl w:val="0"/>
        <w:numPr>
          <w:ilvl w:val="0"/>
          <w:numId w:val="3"/>
        </w:numPr>
        <w:tabs>
          <w:tab w:val="left" w:pos="851"/>
        </w:tabs>
        <w:spacing w:after="0" w:line="240" w:lineRule="auto"/>
        <w:ind w:left="0" w:firstLine="0"/>
        <w:jc w:val="both"/>
        <w:outlineLvl w:val="0"/>
        <w:rPr>
          <w:rFonts w:ascii="Museo Sans 300" w:hAnsi="Museo Sans 300"/>
        </w:rPr>
      </w:pPr>
      <w:r w:rsidRPr="00BC62B6">
        <w:rPr>
          <w:rFonts w:ascii="Museo Sans 300" w:hAnsi="Museo Sans 300"/>
          <w:bCs/>
          <w:lang w:val="es-MX"/>
        </w:rPr>
        <w:t xml:space="preserve"> </w:t>
      </w:r>
      <w:r w:rsidRPr="00BC62B6">
        <w:rPr>
          <w:rFonts w:ascii="Museo Sans 300" w:hAnsi="Museo Sans 300"/>
        </w:rPr>
        <w:t xml:space="preserve">Los Institutos Previsionales deberán informar en su </w:t>
      </w:r>
      <w:r w:rsidRPr="00BC62B6">
        <w:rPr>
          <w:rFonts w:ascii="Museo Sans 300" w:hAnsi="Museo Sans 300"/>
        </w:rPr>
        <w:lastRenderedPageBreak/>
        <w:t>oportunidad a la Superintendencia, de los casos en los cuales se suspende de manera definitiva la solicitud de un CT aprobada mediante archivo de extensión TEA, establecido en el Anexo No. 4 de las presentes Normas, exponiendo las causas de dicha acción, a fin de actualizar el sistema informático.</w:t>
      </w:r>
    </w:p>
    <w:p w14:paraId="3EF1AD86" w14:textId="77777777" w:rsidR="00250CB3" w:rsidRPr="00BC62B6" w:rsidRDefault="00250CB3" w:rsidP="00250CB3">
      <w:pPr>
        <w:spacing w:after="0" w:line="240" w:lineRule="auto"/>
        <w:jc w:val="both"/>
        <w:rPr>
          <w:rFonts w:ascii="Museo Sans 300" w:hAnsi="Museo Sans 300"/>
        </w:rPr>
      </w:pPr>
    </w:p>
    <w:p w14:paraId="589ACC2A" w14:textId="77777777" w:rsidR="00250CB3" w:rsidRPr="00BC62B6" w:rsidRDefault="00250CB3" w:rsidP="00250CB3">
      <w:pPr>
        <w:spacing w:after="0" w:line="240" w:lineRule="auto"/>
        <w:jc w:val="both"/>
        <w:rPr>
          <w:rFonts w:ascii="Museo Sans 300" w:hAnsi="Museo Sans 300"/>
        </w:rPr>
      </w:pPr>
      <w:r w:rsidRPr="00BC62B6">
        <w:rPr>
          <w:rFonts w:ascii="Museo Sans 300" w:hAnsi="Museo Sans 300"/>
        </w:rPr>
        <w:t>Para el caso de la suspensión temporal de una solicitud ya aprobada, los Institutos deberán efectuar los cambios correspondientes y enviar el registro mediante archivo de extensión TEM,  establecido en el Anexo No. 4 de las presentes Normas, a efecto de actualizar la base de la Superintendencia.</w:t>
      </w:r>
    </w:p>
    <w:p w14:paraId="459742F8" w14:textId="77777777" w:rsidR="00250CB3" w:rsidRPr="00BC62B6" w:rsidRDefault="00250CB3" w:rsidP="00250CB3">
      <w:pPr>
        <w:spacing w:after="0" w:line="240" w:lineRule="auto"/>
        <w:jc w:val="both"/>
        <w:rPr>
          <w:rFonts w:ascii="Museo Sans 300" w:hAnsi="Museo Sans 300"/>
          <w:b/>
        </w:rPr>
      </w:pPr>
    </w:p>
    <w:p w14:paraId="56F10A85" w14:textId="77777777" w:rsidR="00250CB3" w:rsidRPr="00BC62B6" w:rsidRDefault="00250CB3" w:rsidP="00250CB3">
      <w:pPr>
        <w:spacing w:after="0" w:line="240" w:lineRule="auto"/>
        <w:jc w:val="both"/>
        <w:rPr>
          <w:rFonts w:ascii="Museo Sans 300" w:hAnsi="Museo Sans 300"/>
          <w:b/>
        </w:rPr>
      </w:pPr>
      <w:r w:rsidRPr="00BC62B6">
        <w:rPr>
          <w:rFonts w:ascii="Museo Sans 300" w:hAnsi="Museo Sans 300"/>
          <w:b/>
        </w:rPr>
        <w:t>Anulación posterio</w:t>
      </w:r>
      <w:r w:rsidR="00010F7A" w:rsidRPr="00BC62B6">
        <w:rPr>
          <w:rFonts w:ascii="Museo Sans 300" w:hAnsi="Museo Sans 300"/>
          <w:b/>
        </w:rPr>
        <w:t>r</w:t>
      </w:r>
      <w:r w:rsidRPr="00BC62B6">
        <w:rPr>
          <w:rFonts w:ascii="Museo Sans 300" w:hAnsi="Museo Sans 300"/>
          <w:b/>
        </w:rPr>
        <w:t xml:space="preserve"> de la emisión o la entrega </w:t>
      </w:r>
    </w:p>
    <w:p w14:paraId="782D75C4" w14:textId="77777777" w:rsidR="00250CB3" w:rsidRPr="00BC62B6" w:rsidRDefault="00250CB3" w:rsidP="006539C1">
      <w:pPr>
        <w:widowControl w:val="0"/>
        <w:numPr>
          <w:ilvl w:val="0"/>
          <w:numId w:val="3"/>
        </w:numPr>
        <w:tabs>
          <w:tab w:val="left" w:pos="851"/>
        </w:tabs>
        <w:spacing w:after="0" w:line="240" w:lineRule="auto"/>
        <w:ind w:left="0" w:firstLine="0"/>
        <w:jc w:val="both"/>
        <w:outlineLvl w:val="0"/>
        <w:rPr>
          <w:rFonts w:ascii="Museo Sans 300" w:hAnsi="Museo Sans 300"/>
        </w:rPr>
      </w:pPr>
      <w:r w:rsidRPr="00BC62B6">
        <w:rPr>
          <w:rFonts w:ascii="Museo Sans 300" w:hAnsi="Museo Sans 300"/>
        </w:rPr>
        <w:t xml:space="preserve">Cuando existan casos de anulaciones de Certificados emitidos pero no entregados, los Institutos Previsionales determinarán si se suspende de manera definitiva la solicitud de un CT o si se trata de una suspensión temporal, en cuyo caso se procederá de acuerdo a lo establecido en el artículo anterior. </w:t>
      </w:r>
    </w:p>
    <w:p w14:paraId="030BDE29" w14:textId="77777777" w:rsidR="00250CB3" w:rsidRPr="00BC62B6" w:rsidRDefault="00250CB3" w:rsidP="00250CB3">
      <w:pPr>
        <w:spacing w:after="0" w:line="240" w:lineRule="auto"/>
        <w:jc w:val="both"/>
        <w:rPr>
          <w:rFonts w:ascii="Museo Sans 300" w:hAnsi="Museo Sans 300"/>
        </w:rPr>
      </w:pPr>
    </w:p>
    <w:p w14:paraId="79568B68" w14:textId="77777777" w:rsidR="00250CB3" w:rsidRPr="00BC62B6" w:rsidRDefault="00250CB3" w:rsidP="00250CB3">
      <w:pPr>
        <w:spacing w:after="0" w:line="240" w:lineRule="auto"/>
        <w:jc w:val="both"/>
        <w:rPr>
          <w:rFonts w:ascii="Museo Sans 300" w:hAnsi="Museo Sans 300"/>
        </w:rPr>
      </w:pPr>
      <w:r w:rsidRPr="00BC62B6">
        <w:rPr>
          <w:rFonts w:ascii="Museo Sans 300" w:hAnsi="Museo Sans 300"/>
        </w:rPr>
        <w:t>Para el caso de anulaciones posteriores a la entrega de los Certificados, lo que procedería es la recuperación del título y la anulación de todas las operaciones realizadas. Si existe el pago de una o varias anualidades, al anular la operación deberá recuperarse la cantidad entregada en concepto de anualidades. Los Institutos Previsionales deberán informar a la Superintendencia las causales de la anulación de Certificados.</w:t>
      </w:r>
    </w:p>
    <w:p w14:paraId="082EFDB0" w14:textId="77777777" w:rsidR="00AE7C4E" w:rsidRPr="00BC62B6" w:rsidRDefault="00AE7C4E" w:rsidP="00350616">
      <w:pPr>
        <w:spacing w:after="0" w:line="240" w:lineRule="auto"/>
        <w:jc w:val="center"/>
        <w:rPr>
          <w:rFonts w:ascii="Museo Sans 300" w:eastAsia="Times New Roman" w:hAnsi="Museo Sans 300" w:cs="Times New Roman"/>
          <w:b/>
          <w:lang w:val="es-ES" w:eastAsia="es-ES"/>
        </w:rPr>
      </w:pPr>
    </w:p>
    <w:p w14:paraId="0DC6F885" w14:textId="77777777" w:rsidR="00350616" w:rsidRPr="00BC62B6" w:rsidRDefault="00812BC0" w:rsidP="00350616">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TÍ</w:t>
      </w:r>
      <w:r w:rsidR="00350616" w:rsidRPr="00BC62B6">
        <w:rPr>
          <w:rFonts w:ascii="Museo Sans 300" w:eastAsia="Times New Roman" w:hAnsi="Museo Sans 300" w:cs="Times New Roman"/>
          <w:b/>
          <w:lang w:val="es-ES" w:eastAsia="es-ES"/>
        </w:rPr>
        <w:t xml:space="preserve">TULO </w:t>
      </w:r>
      <w:r w:rsidR="000F7AAC" w:rsidRPr="00BC62B6">
        <w:rPr>
          <w:rFonts w:ascii="Museo Sans 300" w:eastAsia="Times New Roman" w:hAnsi="Museo Sans 300" w:cs="Times New Roman"/>
          <w:b/>
          <w:lang w:val="es-ES" w:eastAsia="es-ES"/>
        </w:rPr>
        <w:t>IV</w:t>
      </w:r>
    </w:p>
    <w:p w14:paraId="2538C6E8" w14:textId="77777777" w:rsidR="000424EF" w:rsidRPr="00BC62B6" w:rsidRDefault="000424EF" w:rsidP="000424EF">
      <w:pPr>
        <w:spacing w:after="0" w:line="240" w:lineRule="auto"/>
        <w:jc w:val="center"/>
        <w:rPr>
          <w:rFonts w:ascii="Museo Sans 300" w:hAnsi="Museo Sans 300"/>
          <w:b/>
        </w:rPr>
      </w:pPr>
      <w:r w:rsidRPr="00BC62B6">
        <w:rPr>
          <w:rFonts w:ascii="Museo Sans 300" w:eastAsia="Times New Roman" w:hAnsi="Museo Sans 300" w:cs="Times New Roman"/>
          <w:b/>
          <w:lang w:val="es-ES" w:eastAsia="es-ES"/>
        </w:rPr>
        <w:t>D</w:t>
      </w:r>
      <w:r w:rsidRPr="00BC62B6">
        <w:rPr>
          <w:rFonts w:ascii="Museo Sans 300" w:hAnsi="Museo Sans 300"/>
          <w:b/>
        </w:rPr>
        <w:t>EL TRASLADO DE LA CUENTA INDIVIDUAL ADMINISTRADA POR EL FONDO SOCIAL PARA LA VIVIENDA A LA CUENTA INDIVIDUAL DE AHORRO PARA PENSIONES DE UN AFILIADO AL SISTEMA DE AHORRO PARA PENSIONES</w:t>
      </w:r>
    </w:p>
    <w:p w14:paraId="0E337BCA" w14:textId="77777777" w:rsidR="000424EF" w:rsidRPr="00BC62B6" w:rsidRDefault="000424EF" w:rsidP="00350616">
      <w:pPr>
        <w:spacing w:after="0" w:line="240" w:lineRule="auto"/>
        <w:jc w:val="center"/>
        <w:rPr>
          <w:rFonts w:ascii="Museo Sans 300" w:eastAsia="Times New Roman" w:hAnsi="Museo Sans 300" w:cs="Times New Roman"/>
          <w:b/>
          <w:lang w:val="es-ES" w:eastAsia="es-ES"/>
        </w:rPr>
      </w:pPr>
    </w:p>
    <w:p w14:paraId="6820AF20" w14:textId="77777777" w:rsidR="00350616" w:rsidRPr="00BC62B6" w:rsidRDefault="000424EF" w:rsidP="00350616">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CAPÍTULO ÚNICO</w:t>
      </w:r>
    </w:p>
    <w:p w14:paraId="48EB480D" w14:textId="77777777" w:rsidR="00350616" w:rsidRPr="00BC62B6" w:rsidRDefault="00350616" w:rsidP="00350616">
      <w:pPr>
        <w:keepNext/>
        <w:spacing w:after="0" w:line="240" w:lineRule="auto"/>
        <w:jc w:val="center"/>
        <w:outlineLvl w:val="5"/>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OPERATIVIDAD DEL TRASLADO DE FONDOS DE LA CUENTA DEL FONDO SOCIAL PARA LA VIVIENDA A LA CUENTA INDIVIDUAL DE AHORRO PARA PENSIONES</w:t>
      </w:r>
    </w:p>
    <w:p w14:paraId="0537E402" w14:textId="77777777" w:rsidR="00350616" w:rsidRPr="00BC62B6" w:rsidRDefault="00350616" w:rsidP="00350616">
      <w:pPr>
        <w:spacing w:after="0" w:line="240" w:lineRule="auto"/>
        <w:rPr>
          <w:rFonts w:ascii="Museo Sans 300" w:eastAsia="Times New Roman" w:hAnsi="Museo Sans 300" w:cs="Times New Roman"/>
          <w:lang w:eastAsia="es-ES"/>
        </w:rPr>
      </w:pPr>
    </w:p>
    <w:p w14:paraId="5F4EF2AA" w14:textId="77777777" w:rsidR="00757859" w:rsidRPr="00BC62B6" w:rsidRDefault="00757859" w:rsidP="00350616">
      <w:pPr>
        <w:spacing w:after="0" w:line="240" w:lineRule="auto"/>
        <w:jc w:val="both"/>
        <w:rPr>
          <w:rFonts w:ascii="Museo Sans 300" w:eastAsia="Times New Roman" w:hAnsi="Museo Sans 300" w:cs="Times New Roman"/>
          <w:b/>
          <w:lang w:val="es-ES" w:eastAsia="es-ES"/>
        </w:rPr>
      </w:pPr>
    </w:p>
    <w:p w14:paraId="4C32C691" w14:textId="2F4E0628" w:rsidR="00350616" w:rsidRPr="00BC62B6" w:rsidRDefault="00350616" w:rsidP="00350616">
      <w:pPr>
        <w:spacing w:after="0" w:line="240" w:lineRule="auto"/>
        <w:jc w:val="both"/>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lastRenderedPageBreak/>
        <w:t>Del ejercicio del derecho al traslado de la cuenta del FSV</w:t>
      </w:r>
    </w:p>
    <w:p w14:paraId="52F87819" w14:textId="77777777" w:rsidR="00350616" w:rsidRPr="00BC62B6" w:rsidRDefault="00350616"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 xml:space="preserve">Para que proceda el traslado de fondos de la cuenta del FSV a la CIAP del afiliado, es necesario que el afiliado al SAP hubiese cumplido los requisitos para acceder, él o sus beneficiarios, a alguna de las prestaciones establecidas en la Ley SAP. </w:t>
      </w:r>
    </w:p>
    <w:p w14:paraId="2124459A" w14:textId="77777777" w:rsidR="00350616" w:rsidRPr="00BC62B6" w:rsidRDefault="00350616" w:rsidP="00350616">
      <w:pPr>
        <w:spacing w:after="0" w:line="240" w:lineRule="auto"/>
        <w:contextualSpacing/>
        <w:jc w:val="both"/>
        <w:rPr>
          <w:rFonts w:ascii="Museo Sans 300" w:eastAsia="Times New Roman" w:hAnsi="Museo Sans 300" w:cs="Times New Roman"/>
          <w:lang w:eastAsia="es-ES"/>
        </w:rPr>
      </w:pPr>
    </w:p>
    <w:p w14:paraId="078EFBB7" w14:textId="77777777" w:rsidR="00350616" w:rsidRPr="00BC62B6" w:rsidRDefault="00350616" w:rsidP="00350616">
      <w:pPr>
        <w:spacing w:after="0" w:line="240" w:lineRule="auto"/>
        <w:contextualSpacing/>
        <w:jc w:val="both"/>
        <w:rPr>
          <w:rFonts w:ascii="Museo Sans 300" w:eastAsia="Times New Roman" w:hAnsi="Museo Sans 300" w:cs="Times New Roman"/>
          <w:lang w:eastAsia="es-ES"/>
        </w:rPr>
      </w:pPr>
      <w:r w:rsidRPr="00BC62B6">
        <w:rPr>
          <w:rFonts w:ascii="Museo Sans 300" w:eastAsia="Times New Roman" w:hAnsi="Museo Sans 300" w:cs="Times New Roman"/>
          <w:lang w:eastAsia="es-ES"/>
        </w:rPr>
        <w:t>Se exceptúa de lo anterior, el beneficio de pensión por invalidez parcial o total decretada mediante primer dictamen, siempre y cuando el afiliado goce de la cobertura del Seguro de Invalidez y Sobrevivencia.</w:t>
      </w:r>
    </w:p>
    <w:p w14:paraId="135B5BFF"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p>
    <w:p w14:paraId="32E5082D"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r w:rsidRPr="00BC62B6">
        <w:rPr>
          <w:rFonts w:ascii="Museo Sans 300" w:eastAsia="Times New Roman" w:hAnsi="Museo Sans 300" w:cs="Times New Roman"/>
          <w:lang w:val="es-ES" w:eastAsia="es-ES"/>
        </w:rPr>
        <w:t xml:space="preserve">La invalidez parcial </w:t>
      </w:r>
      <w:r w:rsidR="00010F7A" w:rsidRPr="00BC62B6">
        <w:rPr>
          <w:rFonts w:ascii="Museo Sans 300" w:eastAsia="Times New Roman" w:hAnsi="Museo Sans 300" w:cs="Times New Roman"/>
          <w:lang w:val="es-ES" w:eastAsia="es-ES"/>
        </w:rPr>
        <w:t xml:space="preserve">o total </w:t>
      </w:r>
      <w:r w:rsidRPr="00BC62B6">
        <w:rPr>
          <w:rFonts w:ascii="Museo Sans 300" w:eastAsia="Times New Roman" w:hAnsi="Museo Sans 300" w:cs="Times New Roman"/>
          <w:lang w:val="es-ES" w:eastAsia="es-ES"/>
        </w:rPr>
        <w:t xml:space="preserve">mediante primer dictamen de un afiliado sin cobertura del Seguro de Invalidez y Sobrevivencia, también propiciará el ejercicio del derecho a la devolución del saldo acumulado en el FSV, para financiar el beneficio correspondiente. </w:t>
      </w:r>
    </w:p>
    <w:p w14:paraId="5A72B1AA" w14:textId="77777777" w:rsidR="00350616" w:rsidRPr="00BC62B6" w:rsidRDefault="00350616" w:rsidP="00350616">
      <w:pPr>
        <w:keepNext/>
        <w:spacing w:after="0" w:line="240" w:lineRule="auto"/>
        <w:jc w:val="both"/>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 xml:space="preserve">De la solicitud de traslado de los fondos de la cuenta del </w:t>
      </w:r>
      <w:r w:rsidR="004106B4" w:rsidRPr="00BC62B6">
        <w:rPr>
          <w:rFonts w:ascii="Museo Sans 300" w:eastAsia="Times New Roman" w:hAnsi="Museo Sans 300" w:cs="Times New Roman"/>
          <w:b/>
          <w:lang w:val="es-ES" w:eastAsia="es-ES"/>
        </w:rPr>
        <w:t>FSV</w:t>
      </w:r>
    </w:p>
    <w:p w14:paraId="7D16B9EB" w14:textId="77777777" w:rsidR="00350616" w:rsidRPr="00BC62B6" w:rsidRDefault="0053799E"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En aquellos casos que proceda el otorgamiento de beneficios,  la AFP deberá requerir el traslado de los fondos de la cuenta del FSV, a más tardar, el siguiente día hábil de comprobado el derecho a un beneficio</w:t>
      </w:r>
      <w:r w:rsidR="00350616" w:rsidRPr="00BC62B6">
        <w:rPr>
          <w:rFonts w:ascii="Museo Sans 300" w:eastAsia="Times New Roman" w:hAnsi="Museo Sans 300" w:cs="Times New Roman"/>
          <w:lang w:eastAsia="es-ES"/>
        </w:rPr>
        <w:t>.</w:t>
      </w:r>
    </w:p>
    <w:p w14:paraId="6BE7738A" w14:textId="77777777" w:rsidR="00350616" w:rsidRPr="00BC62B6" w:rsidRDefault="00350616" w:rsidP="00350616">
      <w:pPr>
        <w:spacing w:after="0" w:line="240" w:lineRule="auto"/>
        <w:ind w:left="360"/>
        <w:jc w:val="both"/>
        <w:rPr>
          <w:rFonts w:ascii="Museo Sans 300" w:eastAsia="Times New Roman" w:hAnsi="Museo Sans 300" w:cs="Times New Roman"/>
          <w:lang w:val="es-ES" w:eastAsia="es-ES"/>
        </w:rPr>
      </w:pPr>
    </w:p>
    <w:p w14:paraId="2948690C"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r w:rsidRPr="00BC62B6">
        <w:rPr>
          <w:rFonts w:ascii="Museo Sans 300" w:eastAsia="Times New Roman" w:hAnsi="Museo Sans 300" w:cs="Times New Roman"/>
          <w:lang w:val="es-ES" w:eastAsia="es-ES"/>
        </w:rPr>
        <w:t xml:space="preserve">En el caso de solicitud de pensión por vejez, la AFP iniciará la gestión de traslado de los fondos de la cuenta del FSV, a más tardar, el segundo día hábil después de recibido el </w:t>
      </w:r>
      <w:r w:rsidR="00C53867" w:rsidRPr="00BC62B6">
        <w:rPr>
          <w:rFonts w:ascii="Museo Sans 300" w:eastAsia="Times New Roman" w:hAnsi="Museo Sans 300" w:cs="Times New Roman"/>
          <w:lang w:val="es-ES" w:eastAsia="es-ES"/>
        </w:rPr>
        <w:t>HL</w:t>
      </w:r>
      <w:r w:rsidRPr="00BC62B6">
        <w:rPr>
          <w:rFonts w:ascii="Museo Sans 300" w:eastAsia="Times New Roman" w:hAnsi="Museo Sans 300" w:cs="Times New Roman"/>
          <w:lang w:val="es-ES" w:eastAsia="es-ES"/>
        </w:rPr>
        <w:t xml:space="preserve"> definitivo </w:t>
      </w:r>
      <w:proofErr w:type="spellStart"/>
      <w:r w:rsidRPr="00BC62B6">
        <w:rPr>
          <w:rFonts w:ascii="Museo Sans 300" w:eastAsia="Times New Roman" w:hAnsi="Museo Sans 300" w:cs="Times New Roman"/>
          <w:lang w:val="es-ES" w:eastAsia="es-ES"/>
        </w:rPr>
        <w:t>del</w:t>
      </w:r>
      <w:r w:rsidR="00947B16" w:rsidRPr="00BC62B6">
        <w:rPr>
          <w:rFonts w:ascii="Museo Sans 300" w:eastAsia="Times New Roman" w:hAnsi="Museo Sans 300" w:cs="Times New Roman"/>
          <w:lang w:val="es-ES" w:eastAsia="es-ES"/>
        </w:rPr>
        <w:t>SPP</w:t>
      </w:r>
      <w:proofErr w:type="spellEnd"/>
      <w:r w:rsidRPr="00BC62B6">
        <w:rPr>
          <w:rFonts w:ascii="Museo Sans 300" w:eastAsia="Times New Roman" w:hAnsi="Museo Sans 300" w:cs="Times New Roman"/>
          <w:lang w:val="es-ES" w:eastAsia="es-ES"/>
        </w:rPr>
        <w:t>.</w:t>
      </w:r>
    </w:p>
    <w:p w14:paraId="59F2CB32" w14:textId="77777777" w:rsidR="00350616" w:rsidRPr="00BC62B6" w:rsidRDefault="00350616" w:rsidP="00350616">
      <w:pPr>
        <w:spacing w:after="0" w:line="240" w:lineRule="auto"/>
        <w:jc w:val="both"/>
        <w:rPr>
          <w:rFonts w:ascii="Museo Sans 300" w:eastAsia="Times New Roman" w:hAnsi="Museo Sans 300" w:cs="Times New Roman"/>
          <w:b/>
          <w:lang w:val="es-ES" w:eastAsia="es-ES"/>
        </w:rPr>
      </w:pPr>
    </w:p>
    <w:p w14:paraId="526A3533" w14:textId="77777777" w:rsidR="00350616" w:rsidRPr="00BC62B6" w:rsidRDefault="00350616" w:rsidP="00350616">
      <w:pPr>
        <w:spacing w:after="0" w:line="240" w:lineRule="auto"/>
        <w:jc w:val="both"/>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 xml:space="preserve">De la identificación de la cuenta en el </w:t>
      </w:r>
      <w:r w:rsidR="00947B16" w:rsidRPr="00BC62B6">
        <w:rPr>
          <w:rFonts w:ascii="Museo Sans 300" w:eastAsia="Times New Roman" w:hAnsi="Museo Sans 300" w:cs="Times New Roman"/>
          <w:b/>
          <w:lang w:val="es-ES" w:eastAsia="es-ES"/>
        </w:rPr>
        <w:t>FSV</w:t>
      </w:r>
    </w:p>
    <w:p w14:paraId="4F87BEEB" w14:textId="77777777" w:rsidR="00C63A92" w:rsidRPr="00BC62B6" w:rsidRDefault="00350616" w:rsidP="00C63A92">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 xml:space="preserve">La AFP a efecto de solicitar el traslado de fondos de la cuenta del FSV deberá remitir a este un listado de afiliados, del cual el FSV procederá a realizar la identificación de la cuenta del afiliado, </w:t>
      </w:r>
      <w:r w:rsidR="006C059E" w:rsidRPr="00BC62B6">
        <w:rPr>
          <w:rFonts w:ascii="Museo Sans 300" w:eastAsia="Times New Roman" w:hAnsi="Museo Sans 300" w:cs="Times New Roman"/>
          <w:lang w:eastAsia="es-ES"/>
        </w:rPr>
        <w:t xml:space="preserve">dicha identificación se realizará </w:t>
      </w:r>
      <w:r w:rsidRPr="00BC62B6">
        <w:rPr>
          <w:rFonts w:ascii="Museo Sans 300" w:eastAsia="Times New Roman" w:hAnsi="Museo Sans 300" w:cs="Times New Roman"/>
          <w:lang w:eastAsia="es-ES"/>
        </w:rPr>
        <w:t>a través de un procedimiento automatizado, y en un plazo no mayor de cinco días contados a partir del día hábil siguiente a la fecha en que se recibe la información enviada por la AFP.</w:t>
      </w:r>
    </w:p>
    <w:p w14:paraId="25B40B99" w14:textId="77777777" w:rsidR="00C63A92" w:rsidRPr="00BC62B6" w:rsidRDefault="00C63A92" w:rsidP="00C63A92">
      <w:pPr>
        <w:widowControl w:val="0"/>
        <w:tabs>
          <w:tab w:val="left" w:pos="851"/>
        </w:tabs>
        <w:spacing w:after="0" w:line="240" w:lineRule="auto"/>
        <w:jc w:val="both"/>
        <w:outlineLvl w:val="0"/>
        <w:rPr>
          <w:rFonts w:ascii="Museo Sans 300" w:eastAsia="Times New Roman" w:hAnsi="Museo Sans 300" w:cs="Times New Roman"/>
          <w:lang w:eastAsia="es-ES"/>
        </w:rPr>
      </w:pPr>
    </w:p>
    <w:p w14:paraId="072DB857" w14:textId="77777777" w:rsidR="00C63A92" w:rsidRPr="00BC62B6" w:rsidRDefault="00C63A92" w:rsidP="00C63A92">
      <w:pPr>
        <w:widowControl w:val="0"/>
        <w:tabs>
          <w:tab w:val="left" w:pos="851"/>
        </w:tabs>
        <w:spacing w:after="0" w:line="240" w:lineRule="auto"/>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 xml:space="preserve">El FSV, utilizando el listado del inciso anterior, inicia el día hábil </w:t>
      </w:r>
      <w:r w:rsidRPr="00BC62B6">
        <w:rPr>
          <w:rFonts w:ascii="Museo Sans 300" w:eastAsia="Times New Roman" w:hAnsi="Museo Sans 300" w:cs="Times New Roman"/>
          <w:lang w:eastAsia="es-ES"/>
        </w:rPr>
        <w:lastRenderedPageBreak/>
        <w:t>posterior la identificación del afiliado, para determinar si tiene saldo a favor en la cuenta individual; donde los resultados pueden ser tres:</w:t>
      </w:r>
    </w:p>
    <w:p w14:paraId="00058739" w14:textId="77777777" w:rsidR="00C63A92" w:rsidRPr="00BC62B6" w:rsidRDefault="00C63A92" w:rsidP="00C63A92">
      <w:pPr>
        <w:widowControl w:val="0"/>
        <w:tabs>
          <w:tab w:val="left" w:pos="851"/>
        </w:tabs>
        <w:spacing w:after="0" w:line="240" w:lineRule="auto"/>
        <w:ind w:left="425" w:hanging="425"/>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a)</w:t>
      </w:r>
      <w:r w:rsidRPr="00BC62B6">
        <w:rPr>
          <w:rFonts w:ascii="Museo Sans 300" w:eastAsia="Times New Roman" w:hAnsi="Museo Sans 300" w:cs="Times New Roman"/>
          <w:lang w:eastAsia="es-ES"/>
        </w:rPr>
        <w:tab/>
        <w:t>Existe cuenta a favor del afiliado y no es deudor del FSV, por lo que procede el traslado;</w:t>
      </w:r>
    </w:p>
    <w:p w14:paraId="6F215039" w14:textId="77777777" w:rsidR="00C63A92" w:rsidRPr="00BC62B6" w:rsidRDefault="00C63A92" w:rsidP="00C63A92">
      <w:pPr>
        <w:widowControl w:val="0"/>
        <w:tabs>
          <w:tab w:val="left" w:pos="851"/>
        </w:tabs>
        <w:spacing w:after="0" w:line="240" w:lineRule="auto"/>
        <w:ind w:left="425" w:hanging="425"/>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b)</w:t>
      </w:r>
      <w:r w:rsidRPr="00BC62B6">
        <w:rPr>
          <w:rFonts w:ascii="Museo Sans 300" w:eastAsia="Times New Roman" w:hAnsi="Museo Sans 300" w:cs="Times New Roman"/>
          <w:lang w:eastAsia="es-ES"/>
        </w:rPr>
        <w:tab/>
        <w:t>Existe cuenta a favor del afiliado pero tiene préstamo vigente. Resultando que procede el traslado sólo si existe excedente luego de liquidar la deuda, o si el afiliado tiene derecho al Seguro de Deuda; o</w:t>
      </w:r>
    </w:p>
    <w:p w14:paraId="6C0F9597" w14:textId="77777777" w:rsidR="00C63A92" w:rsidRPr="00BC62B6" w:rsidRDefault="00C63A92" w:rsidP="00C63A92">
      <w:pPr>
        <w:widowControl w:val="0"/>
        <w:tabs>
          <w:tab w:val="left" w:pos="851"/>
        </w:tabs>
        <w:spacing w:after="0" w:line="240" w:lineRule="auto"/>
        <w:ind w:left="425" w:hanging="425"/>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c)</w:t>
      </w:r>
      <w:r w:rsidRPr="00BC62B6">
        <w:rPr>
          <w:rFonts w:ascii="Museo Sans 300" w:eastAsia="Times New Roman" w:hAnsi="Museo Sans 300" w:cs="Times New Roman"/>
          <w:lang w:eastAsia="es-ES"/>
        </w:rPr>
        <w:tab/>
        <w:t>No existe número de cuenta y/o nombres no coinciden a favor del afiliado, por lo que no procede ningún traslado.</w:t>
      </w:r>
    </w:p>
    <w:p w14:paraId="2CEAA570"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p>
    <w:p w14:paraId="40D97C99" w14:textId="77777777" w:rsidR="00350616" w:rsidRPr="00BC62B6" w:rsidRDefault="00350616" w:rsidP="00350616">
      <w:pPr>
        <w:spacing w:after="0" w:line="240" w:lineRule="auto"/>
        <w:jc w:val="both"/>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 xml:space="preserve">De la aprobación de la cuenta del </w:t>
      </w:r>
      <w:r w:rsidR="002F427E" w:rsidRPr="00BC62B6">
        <w:rPr>
          <w:rFonts w:ascii="Museo Sans 300" w:eastAsia="Times New Roman" w:hAnsi="Museo Sans 300" w:cs="Times New Roman"/>
          <w:b/>
          <w:lang w:val="es-ES" w:eastAsia="es-ES"/>
        </w:rPr>
        <w:t>Fondo Social para la Vivienda</w:t>
      </w:r>
      <w:r w:rsidRPr="00BC62B6">
        <w:rPr>
          <w:rFonts w:ascii="Museo Sans 300" w:eastAsia="Times New Roman" w:hAnsi="Museo Sans 300" w:cs="Times New Roman"/>
          <w:b/>
          <w:lang w:val="es-ES" w:eastAsia="es-ES"/>
        </w:rPr>
        <w:t>, por parte del afiliado</w:t>
      </w:r>
    </w:p>
    <w:p w14:paraId="76D62B7E" w14:textId="58CA88EB" w:rsidR="00025A7C" w:rsidRPr="00BC62B6" w:rsidRDefault="00025A7C" w:rsidP="009938DD">
      <w:pPr>
        <w:widowControl w:val="0"/>
        <w:numPr>
          <w:ilvl w:val="0"/>
          <w:numId w:val="3"/>
        </w:numPr>
        <w:tabs>
          <w:tab w:val="left" w:pos="851"/>
        </w:tabs>
        <w:spacing w:after="0" w:line="240" w:lineRule="auto"/>
        <w:ind w:left="0" w:firstLine="0"/>
        <w:contextualSpacing/>
        <w:jc w:val="both"/>
        <w:outlineLvl w:val="0"/>
        <w:rPr>
          <w:rFonts w:ascii="Museo Sans 300" w:eastAsia="Times New Roman" w:hAnsi="Museo Sans 300" w:cs="Times New Roman"/>
          <w:lang w:eastAsia="es-ES"/>
        </w:rPr>
      </w:pPr>
      <w:bookmarkStart w:id="4" w:name="_Hlk64622706"/>
      <w:r w:rsidRPr="00BC62B6">
        <w:rPr>
          <w:rFonts w:ascii="Museo Sans 300" w:hAnsi="Museo Sans 300"/>
          <w:lang w:eastAsia="es-ES"/>
        </w:rPr>
        <w:t>En los casos listados en los literales a) y b) del artículo 78 de las presentes Normas, la AFP se pondrá en contacto con el afiliado, en un plazo no mayor de siete días, para que manifieste su conformidad con el saldo de la cuenta del FSV reportado por dicha institución y firme comprobante de aceptación</w:t>
      </w:r>
      <w:bookmarkEnd w:id="4"/>
      <w:r w:rsidRPr="00BC62B6">
        <w:rPr>
          <w:rFonts w:ascii="Museo Sans 300" w:hAnsi="Museo Sans 300"/>
          <w:lang w:eastAsia="es-ES"/>
        </w:rPr>
        <w:t xml:space="preserve"> o haya manifestado </w:t>
      </w:r>
      <w:r w:rsidR="007818C4" w:rsidRPr="00BC62B6">
        <w:rPr>
          <w:rFonts w:ascii="Museo Sans 300" w:hAnsi="Museo Sans 300"/>
          <w:lang w:eastAsia="es-ES"/>
        </w:rPr>
        <w:t>tal</w:t>
      </w:r>
      <w:r w:rsidRPr="00BC62B6">
        <w:rPr>
          <w:rFonts w:ascii="Museo Sans 300" w:hAnsi="Museo Sans 300"/>
          <w:lang w:eastAsia="es-ES"/>
        </w:rPr>
        <w:t xml:space="preserve"> aceptación según el canal de atención u</w:t>
      </w:r>
      <w:r w:rsidR="007818C4" w:rsidRPr="00BC62B6">
        <w:rPr>
          <w:rFonts w:ascii="Museo Sans 300" w:hAnsi="Museo Sans 300"/>
          <w:lang w:eastAsia="es-ES"/>
        </w:rPr>
        <w:t>tilizado</w:t>
      </w:r>
      <w:r w:rsidRPr="00BC62B6">
        <w:rPr>
          <w:rFonts w:ascii="Museo Sans 300" w:hAnsi="Museo Sans 300"/>
          <w:lang w:eastAsia="es-ES"/>
        </w:rPr>
        <w:t>. (1)</w:t>
      </w:r>
    </w:p>
    <w:p w14:paraId="30DD6D77" w14:textId="77777777" w:rsidR="00025A7C" w:rsidRPr="00BC62B6" w:rsidRDefault="00025A7C" w:rsidP="00350616">
      <w:pPr>
        <w:widowControl w:val="0"/>
        <w:spacing w:after="0" w:line="240" w:lineRule="auto"/>
        <w:contextualSpacing/>
        <w:jc w:val="both"/>
        <w:rPr>
          <w:rFonts w:ascii="Museo Sans 300" w:eastAsia="Times New Roman" w:hAnsi="Museo Sans 300" w:cs="Times New Roman"/>
          <w:lang w:eastAsia="es-ES"/>
        </w:rPr>
      </w:pPr>
    </w:p>
    <w:p w14:paraId="10BBB745"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r w:rsidRPr="00BC62B6">
        <w:rPr>
          <w:rFonts w:ascii="Museo Sans 300" w:eastAsia="Times New Roman" w:hAnsi="Museo Sans 300" w:cs="Times New Roman"/>
          <w:lang w:val="es-ES" w:eastAsia="es-ES"/>
        </w:rPr>
        <w:t>Si el afiliado no está de acuerdo con el saldo reportado, deberá presentarse con las pruebas pertinentes a las oficinas del FSV, para solicitar la revisión y corrección de sus cotizaciones. En estos casos el solicitante será el responsable de efectuar el traslado de la información respectiva, a la AFP.</w:t>
      </w:r>
    </w:p>
    <w:p w14:paraId="0C7281E0"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p>
    <w:p w14:paraId="1FED1D82" w14:textId="77777777" w:rsidR="00350616" w:rsidRPr="00BC62B6" w:rsidRDefault="00350616" w:rsidP="00350616">
      <w:pPr>
        <w:spacing w:after="0" w:line="240" w:lineRule="auto"/>
        <w:jc w:val="both"/>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Del traslado de fondos</w:t>
      </w:r>
    </w:p>
    <w:p w14:paraId="6691C15E" w14:textId="77777777" w:rsidR="00350616" w:rsidRPr="00BC62B6" w:rsidRDefault="00350616"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El traslado de los fondos deberá realizarse únicamente mediante abono a cuenta y en la institución bancaria con la cual el FSV tenga convenio. El FSV deberá informar oportunamente a la AFP cuál es la institución bancaria designada para que esta abra la cuenta corriente respectiva, a nombre del Fondo de Pensiones que administra, según lo establecido en la normativa aplicable.</w:t>
      </w:r>
    </w:p>
    <w:p w14:paraId="00B41562" w14:textId="77777777" w:rsidR="00350616" w:rsidRPr="00BC62B6" w:rsidRDefault="00350616" w:rsidP="00350616">
      <w:pPr>
        <w:spacing w:after="0" w:line="240" w:lineRule="auto"/>
        <w:ind w:left="360"/>
        <w:jc w:val="both"/>
        <w:rPr>
          <w:rFonts w:ascii="Museo Sans 300" w:eastAsia="Times New Roman" w:hAnsi="Museo Sans 300" w:cs="Times New Roman"/>
          <w:lang w:eastAsia="es-ES"/>
        </w:rPr>
      </w:pPr>
    </w:p>
    <w:p w14:paraId="17A5091A"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r w:rsidRPr="00BC62B6">
        <w:rPr>
          <w:rFonts w:ascii="Museo Sans 300" w:eastAsia="Times New Roman" w:hAnsi="Museo Sans 300" w:cs="Times New Roman"/>
          <w:lang w:val="es-ES" w:eastAsia="es-ES"/>
        </w:rPr>
        <w:t>La AFP para evidenciar la transacción realizada deberá asegurarse que la misma aparezca reflejada en el estado de cuenta del afiliado.</w:t>
      </w:r>
    </w:p>
    <w:p w14:paraId="315ADC46" w14:textId="77777777" w:rsidR="00350616" w:rsidRPr="00BC62B6" w:rsidRDefault="00350616" w:rsidP="00350616">
      <w:pPr>
        <w:spacing w:after="0" w:line="240" w:lineRule="auto"/>
        <w:ind w:left="360"/>
        <w:jc w:val="both"/>
        <w:rPr>
          <w:rFonts w:ascii="Museo Sans 300" w:eastAsia="Times New Roman" w:hAnsi="Museo Sans 300" w:cs="Times New Roman"/>
          <w:lang w:val="es-ES" w:eastAsia="es-ES"/>
        </w:rPr>
      </w:pPr>
    </w:p>
    <w:p w14:paraId="05C146C2" w14:textId="77777777" w:rsidR="00350616" w:rsidRPr="00BC62B6" w:rsidRDefault="00350616" w:rsidP="00350616">
      <w:pPr>
        <w:spacing w:after="0" w:line="240" w:lineRule="auto"/>
        <w:jc w:val="both"/>
        <w:rPr>
          <w:rFonts w:ascii="Museo Sans 300" w:eastAsia="Times New Roman" w:hAnsi="Museo Sans 300" w:cs="Times New Roman"/>
          <w:lang w:val="es-MX" w:eastAsia="es-ES"/>
        </w:rPr>
      </w:pPr>
      <w:r w:rsidRPr="00BC62B6">
        <w:rPr>
          <w:rFonts w:ascii="Museo Sans 300" w:eastAsia="Times New Roman" w:hAnsi="Museo Sans 300" w:cs="Times New Roman"/>
          <w:lang w:val="es-ES" w:eastAsia="es-ES"/>
        </w:rPr>
        <w:t>Los fondos provenientes del FSV, deberán ser acreditados en la CIAP del afiliado a quien corresponden, a más tardar cinco días hábiles posteriores a la recepción de la nota de abono</w:t>
      </w:r>
      <w:r w:rsidRPr="00BC62B6">
        <w:rPr>
          <w:rFonts w:ascii="Museo Sans 300" w:eastAsia="Times New Roman" w:hAnsi="Museo Sans 300" w:cs="Times New Roman"/>
          <w:lang w:val="es-MX" w:eastAsia="es-ES"/>
        </w:rPr>
        <w:t xml:space="preserve"> y con el valor cuota del día del depósito de las cotizaciones en </w:t>
      </w:r>
      <w:r w:rsidRPr="00BC62B6">
        <w:rPr>
          <w:rFonts w:ascii="Museo Sans 300" w:eastAsia="Times New Roman" w:hAnsi="Museo Sans 300" w:cs="Times New Roman"/>
          <w:lang w:val="es-ES" w:eastAsia="es-ES"/>
        </w:rPr>
        <w:t>la institución bancaria</w:t>
      </w:r>
      <w:r w:rsidRPr="00BC62B6">
        <w:rPr>
          <w:rFonts w:ascii="Museo Sans 300" w:eastAsia="Times New Roman" w:hAnsi="Museo Sans 300" w:cs="Times New Roman"/>
          <w:lang w:val="es-MX" w:eastAsia="es-ES"/>
        </w:rPr>
        <w:t>.</w:t>
      </w:r>
    </w:p>
    <w:p w14:paraId="62C429B9" w14:textId="77777777" w:rsidR="00350616" w:rsidRPr="00BC62B6" w:rsidRDefault="00350616" w:rsidP="00350616">
      <w:pPr>
        <w:spacing w:after="0" w:line="240" w:lineRule="auto"/>
        <w:jc w:val="both"/>
        <w:rPr>
          <w:rFonts w:ascii="Museo Sans 300" w:eastAsia="Times New Roman" w:hAnsi="Museo Sans 300" w:cs="Times New Roman"/>
          <w:lang w:val="es-MX" w:eastAsia="es-ES"/>
        </w:rPr>
      </w:pPr>
    </w:p>
    <w:p w14:paraId="1A818AF8"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r w:rsidRPr="00BC62B6">
        <w:rPr>
          <w:rFonts w:ascii="Museo Sans 300" w:eastAsia="Times New Roman" w:hAnsi="Museo Sans 300" w:cs="Times New Roman"/>
          <w:lang w:val="es-ES" w:eastAsia="es-ES"/>
        </w:rPr>
        <w:t>En ningún caso, el FSV excederá de quince días para realizar el depósito a la Cuenta del Fondo administrado por la AFP, contados a partir de la fecha de solicitud de devolución de aportaciones.</w:t>
      </w:r>
    </w:p>
    <w:p w14:paraId="76BD0556"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p>
    <w:p w14:paraId="4C82ABC1"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r w:rsidRPr="00BC62B6">
        <w:rPr>
          <w:rFonts w:ascii="Museo Sans 300" w:eastAsia="Times New Roman" w:hAnsi="Museo Sans 300" w:cs="Times New Roman"/>
          <w:lang w:val="es-ES" w:eastAsia="es-ES"/>
        </w:rPr>
        <w:t>Las AFP deberán enviar oportunamente al FSV, los documentos probatorios que éste requiera para efectos operativos, a fin de respetar el plazo establecido en el párrafo anterior.</w:t>
      </w:r>
    </w:p>
    <w:p w14:paraId="4C03DA2A"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p>
    <w:p w14:paraId="4AD548EF" w14:textId="77777777" w:rsidR="00350616" w:rsidRPr="00BC62B6" w:rsidRDefault="00350616" w:rsidP="003958BF">
      <w:pPr>
        <w:widowControl w:val="0"/>
        <w:spacing w:after="0" w:line="240" w:lineRule="auto"/>
        <w:jc w:val="both"/>
        <w:rPr>
          <w:rFonts w:ascii="Museo Sans 300" w:eastAsia="Times New Roman" w:hAnsi="Museo Sans 300" w:cs="Times New Roman"/>
          <w:lang w:val="es-ES" w:eastAsia="es-ES"/>
        </w:rPr>
      </w:pPr>
      <w:r w:rsidRPr="00BC62B6">
        <w:rPr>
          <w:rFonts w:ascii="Museo Sans 300" w:eastAsia="Times New Roman" w:hAnsi="Museo Sans 300" w:cs="Times New Roman"/>
          <w:lang w:val="es-ES" w:eastAsia="es-ES"/>
        </w:rPr>
        <w:t>Cuando el saldo de la cuenta del afiliado solicitante sea cero en el FSV, después que el saldo existente haya sido abonado a la deuda que éste tenga con el FSV, y se haya adoptado el traslado de archivos utilizando la modalidad de red de comunicación, debe transferirse a la AFP el archivo TRASPASO DE FONDOS (FSF), independientemente que el saldo que se transfiera sea cero, para que la AFP complete el proceso interno de integración de fondos a la CIAP del afiliado próximo a pensionarse o sus beneficiarios, según sea el caso, mediante la utilización de los referidos archivos.</w:t>
      </w:r>
    </w:p>
    <w:p w14:paraId="735BE432" w14:textId="77777777" w:rsidR="00350616" w:rsidRPr="00BC62B6" w:rsidRDefault="00350616" w:rsidP="00350616">
      <w:pPr>
        <w:spacing w:after="0" w:line="240" w:lineRule="auto"/>
        <w:jc w:val="both"/>
        <w:rPr>
          <w:rFonts w:ascii="Museo Sans 300" w:eastAsia="Times New Roman" w:hAnsi="Museo Sans 300" w:cs="Times New Roman"/>
          <w:lang w:val="es-ES" w:eastAsia="es-ES"/>
        </w:rPr>
      </w:pPr>
    </w:p>
    <w:p w14:paraId="274E372B" w14:textId="77777777" w:rsidR="00350616" w:rsidRPr="00BC62B6" w:rsidRDefault="00350616" w:rsidP="00350616">
      <w:pPr>
        <w:widowControl w:val="0"/>
        <w:spacing w:after="0" w:line="240" w:lineRule="auto"/>
        <w:jc w:val="both"/>
        <w:rPr>
          <w:rFonts w:ascii="Museo Sans 300" w:eastAsia="Times New Roman" w:hAnsi="Museo Sans 300" w:cs="Times New Roman"/>
          <w:lang w:val="es-ES" w:eastAsia="es-ES"/>
        </w:rPr>
      </w:pPr>
      <w:r w:rsidRPr="00BC62B6">
        <w:rPr>
          <w:rFonts w:ascii="Museo Sans 300" w:eastAsia="Times New Roman" w:hAnsi="Museo Sans 300" w:cs="Times New Roman"/>
          <w:lang w:val="es-ES" w:eastAsia="es-ES"/>
        </w:rPr>
        <w:t>El procedimiento que se deberá seguir para la realización del traslado de la cuenta del FSV a la CIAP, se realizará de conformidad a los plazo</w:t>
      </w:r>
      <w:r w:rsidR="00E650B9" w:rsidRPr="00BC62B6">
        <w:rPr>
          <w:rFonts w:ascii="Museo Sans 300" w:eastAsia="Times New Roman" w:hAnsi="Museo Sans 300" w:cs="Times New Roman"/>
          <w:lang w:val="es-ES" w:eastAsia="es-ES"/>
        </w:rPr>
        <w:t xml:space="preserve">s establecidos en el Anexo No. </w:t>
      </w:r>
      <w:r w:rsidR="00575A4C" w:rsidRPr="00BC62B6">
        <w:rPr>
          <w:rFonts w:ascii="Museo Sans 300" w:eastAsia="Times New Roman" w:hAnsi="Museo Sans 300" w:cs="Times New Roman"/>
          <w:lang w:val="es-ES" w:eastAsia="es-ES"/>
        </w:rPr>
        <w:t>5</w:t>
      </w:r>
      <w:r w:rsidRPr="00BC62B6">
        <w:rPr>
          <w:rFonts w:ascii="Museo Sans 300" w:eastAsia="Times New Roman" w:hAnsi="Museo Sans 300" w:cs="Times New Roman"/>
          <w:lang w:val="es-ES" w:eastAsia="es-ES"/>
        </w:rPr>
        <w:t xml:space="preserve"> de las presentes Normas.</w:t>
      </w:r>
    </w:p>
    <w:p w14:paraId="7EA740C3" w14:textId="77777777" w:rsidR="00350616" w:rsidRPr="00BC62B6" w:rsidRDefault="00350616" w:rsidP="00350616">
      <w:pPr>
        <w:spacing w:after="0" w:line="240" w:lineRule="auto"/>
        <w:jc w:val="both"/>
        <w:rPr>
          <w:rFonts w:ascii="Museo Sans 300" w:eastAsia="Times New Roman" w:hAnsi="Museo Sans 300" w:cs="Times New Roman"/>
          <w:b/>
          <w:lang w:val="es-ES" w:eastAsia="es-ES"/>
        </w:rPr>
      </w:pPr>
    </w:p>
    <w:p w14:paraId="716C785D" w14:textId="49BEEED5" w:rsidR="00350616" w:rsidRPr="00BC62B6" w:rsidRDefault="00350616" w:rsidP="00350616">
      <w:pPr>
        <w:spacing w:after="0" w:line="240" w:lineRule="auto"/>
        <w:jc w:val="both"/>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Del intercambio de la información</w:t>
      </w:r>
    </w:p>
    <w:p w14:paraId="69528DFB" w14:textId="77777777" w:rsidR="00350616" w:rsidRPr="00BC62B6" w:rsidRDefault="00350616" w:rsidP="00544C57">
      <w:pPr>
        <w:widowControl w:val="0"/>
        <w:numPr>
          <w:ilvl w:val="0"/>
          <w:numId w:val="3"/>
        </w:numPr>
        <w:tabs>
          <w:tab w:val="left" w:pos="851"/>
        </w:tabs>
        <w:spacing w:after="0" w:line="240" w:lineRule="auto"/>
        <w:ind w:left="0" w:firstLine="0"/>
        <w:jc w:val="both"/>
        <w:outlineLvl w:val="0"/>
        <w:rPr>
          <w:rFonts w:ascii="Museo Sans 300" w:eastAsia="Times New Roman" w:hAnsi="Museo Sans 300" w:cs="Times New Roman"/>
          <w:lang w:eastAsia="es-ES"/>
        </w:rPr>
      </w:pPr>
      <w:r w:rsidRPr="00BC62B6">
        <w:rPr>
          <w:rFonts w:ascii="Museo Sans 300" w:eastAsia="Times New Roman" w:hAnsi="Museo Sans 300" w:cs="Times New Roman"/>
          <w:lang w:eastAsia="es-ES"/>
        </w:rPr>
        <w:t>Para el intercambio de información, las instituciones involucradas pueden utilizar las modalidades de comunicación que acuerden previamente, tales como: envío por red de comunicación, correo electrónico, medios magnéticos u ópticos, o a través de un portal web.</w:t>
      </w:r>
    </w:p>
    <w:p w14:paraId="1F1DBC50" w14:textId="77777777" w:rsidR="00350616" w:rsidRPr="00BC62B6" w:rsidRDefault="00350616" w:rsidP="00350616">
      <w:pPr>
        <w:spacing w:after="0" w:line="240" w:lineRule="auto"/>
        <w:ind w:left="360"/>
        <w:jc w:val="both"/>
        <w:rPr>
          <w:rFonts w:ascii="Museo Sans 300" w:eastAsia="Times New Roman" w:hAnsi="Museo Sans 300" w:cs="Times New Roman"/>
          <w:lang w:val="es-ES" w:eastAsia="es-ES"/>
        </w:rPr>
      </w:pPr>
    </w:p>
    <w:p w14:paraId="52CE12A4" w14:textId="77777777" w:rsidR="00350616" w:rsidRPr="00BC62B6" w:rsidRDefault="00350616" w:rsidP="00350616">
      <w:pPr>
        <w:spacing w:after="0" w:line="240" w:lineRule="auto"/>
        <w:jc w:val="both"/>
        <w:rPr>
          <w:rFonts w:ascii="Museo Sans 300" w:eastAsia="Times New Roman" w:hAnsi="Museo Sans 300" w:cs="Calibri"/>
          <w:b/>
          <w:lang w:val="es-MX" w:eastAsia="es-ES"/>
        </w:rPr>
      </w:pPr>
      <w:r w:rsidRPr="00BC62B6">
        <w:rPr>
          <w:rFonts w:ascii="Museo Sans 300" w:eastAsia="Times New Roman" w:hAnsi="Museo Sans 300" w:cs="Times New Roman"/>
          <w:lang w:val="es-ES" w:eastAsia="es-ES"/>
        </w:rPr>
        <w:lastRenderedPageBreak/>
        <w:t xml:space="preserve">El contenido de las tablas y formularios a utilizar en el intercambio de la información, se desarrollarán de conformidad a </w:t>
      </w:r>
      <w:r w:rsidR="00575A4C" w:rsidRPr="00BC62B6">
        <w:rPr>
          <w:rFonts w:ascii="Museo Sans 300" w:eastAsia="Times New Roman" w:hAnsi="Museo Sans 300" w:cs="Times New Roman"/>
          <w:lang w:val="es-ES" w:eastAsia="es-ES"/>
        </w:rPr>
        <w:t>lo establecido en el Anexo No. 6</w:t>
      </w:r>
      <w:r w:rsidRPr="00BC62B6">
        <w:rPr>
          <w:rFonts w:ascii="Museo Sans 300" w:eastAsia="Times New Roman" w:hAnsi="Museo Sans 300" w:cs="Times New Roman"/>
          <w:lang w:val="es-ES" w:eastAsia="es-ES"/>
        </w:rPr>
        <w:t xml:space="preserve"> de las presentes Normas.</w:t>
      </w:r>
      <w:r w:rsidRPr="00BC62B6">
        <w:rPr>
          <w:rFonts w:ascii="Museo Sans 300" w:eastAsia="Times New Roman" w:hAnsi="Museo Sans 300" w:cs="Times New Roman"/>
          <w:lang w:val="es-MX" w:eastAsia="es-ES"/>
        </w:rPr>
        <w:t xml:space="preserve"> </w:t>
      </w:r>
    </w:p>
    <w:p w14:paraId="46AE05A7" w14:textId="77777777" w:rsidR="00B77562" w:rsidRPr="00BC62B6" w:rsidRDefault="00B77562" w:rsidP="000424EF">
      <w:pPr>
        <w:spacing w:after="0" w:line="240" w:lineRule="auto"/>
        <w:jc w:val="center"/>
        <w:rPr>
          <w:rFonts w:ascii="Museo Sans 300" w:eastAsia="Times New Roman" w:hAnsi="Museo Sans 300" w:cs="Times New Roman"/>
          <w:b/>
          <w:lang w:val="es-ES" w:eastAsia="es-ES"/>
        </w:rPr>
      </w:pPr>
    </w:p>
    <w:p w14:paraId="4B20C9F8" w14:textId="77777777" w:rsidR="004C79FF" w:rsidRDefault="004C79FF" w:rsidP="000424EF">
      <w:pPr>
        <w:spacing w:after="0" w:line="240" w:lineRule="auto"/>
        <w:jc w:val="center"/>
        <w:rPr>
          <w:rFonts w:ascii="Museo Sans 300" w:eastAsia="Times New Roman" w:hAnsi="Museo Sans 300" w:cs="Times New Roman"/>
          <w:b/>
          <w:lang w:val="es-ES" w:eastAsia="es-ES"/>
        </w:rPr>
      </w:pPr>
    </w:p>
    <w:p w14:paraId="7E9993C7" w14:textId="77777777" w:rsidR="004C79FF" w:rsidRDefault="004C79FF" w:rsidP="000424EF">
      <w:pPr>
        <w:spacing w:after="0" w:line="240" w:lineRule="auto"/>
        <w:jc w:val="center"/>
        <w:rPr>
          <w:rFonts w:ascii="Museo Sans 300" w:eastAsia="Times New Roman" w:hAnsi="Museo Sans 300" w:cs="Times New Roman"/>
          <w:b/>
          <w:lang w:val="es-ES" w:eastAsia="es-ES"/>
        </w:rPr>
      </w:pPr>
    </w:p>
    <w:p w14:paraId="37407FCE" w14:textId="77777777" w:rsidR="004031AF" w:rsidRDefault="004031AF" w:rsidP="000424EF">
      <w:pPr>
        <w:spacing w:after="0" w:line="240" w:lineRule="auto"/>
        <w:jc w:val="center"/>
        <w:rPr>
          <w:rFonts w:ascii="Museo Sans 300" w:eastAsia="Times New Roman" w:hAnsi="Museo Sans 300" w:cs="Times New Roman"/>
          <w:b/>
          <w:lang w:val="es-ES" w:eastAsia="es-ES"/>
        </w:rPr>
      </w:pPr>
    </w:p>
    <w:p w14:paraId="1D1BBCF9" w14:textId="77777777" w:rsidR="000424EF" w:rsidRPr="00BC62B6" w:rsidRDefault="00812BC0" w:rsidP="000424EF">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TÍ</w:t>
      </w:r>
      <w:r w:rsidR="000424EF" w:rsidRPr="00BC62B6">
        <w:rPr>
          <w:rFonts w:ascii="Museo Sans 300" w:eastAsia="Times New Roman" w:hAnsi="Museo Sans 300" w:cs="Times New Roman"/>
          <w:b/>
          <w:lang w:val="es-ES" w:eastAsia="es-ES"/>
        </w:rPr>
        <w:t>TULO V</w:t>
      </w:r>
    </w:p>
    <w:p w14:paraId="4C2D661C" w14:textId="77777777" w:rsidR="000424EF" w:rsidRPr="00BC62B6" w:rsidRDefault="00E650B9" w:rsidP="00E650B9">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DE LA DETERMINACIÓN Y EL CÁLCULO DEL SALARIO BÁSICO REGULADOR</w:t>
      </w:r>
    </w:p>
    <w:p w14:paraId="04B32F38" w14:textId="77777777" w:rsidR="00E650B9" w:rsidRPr="00BC62B6" w:rsidRDefault="00E650B9" w:rsidP="00E650B9">
      <w:pPr>
        <w:spacing w:after="0" w:line="240" w:lineRule="auto"/>
        <w:jc w:val="center"/>
        <w:rPr>
          <w:rFonts w:ascii="Museo Sans 300" w:eastAsia="Times New Roman" w:hAnsi="Museo Sans 300" w:cs="Times New Roman"/>
          <w:b/>
          <w:lang w:val="es-ES" w:eastAsia="es-ES"/>
        </w:rPr>
      </w:pPr>
    </w:p>
    <w:p w14:paraId="69273229" w14:textId="77777777" w:rsidR="00E650B9" w:rsidRPr="00BC62B6" w:rsidRDefault="00E650B9" w:rsidP="00E650B9">
      <w:pPr>
        <w:spacing w:after="0" w:line="240" w:lineRule="auto"/>
        <w:jc w:val="center"/>
        <w:rPr>
          <w:rFonts w:ascii="Museo Sans 300" w:hAnsi="Museo Sans 300"/>
        </w:rPr>
      </w:pPr>
      <w:r w:rsidRPr="00BC62B6">
        <w:rPr>
          <w:rFonts w:ascii="Museo Sans 300" w:eastAsia="Arial Narrow" w:hAnsi="Museo Sans 300" w:cs="Arial"/>
          <w:b/>
          <w:bCs/>
          <w:spacing w:val="-1"/>
        </w:rPr>
        <w:t>CAPÍTULO I</w:t>
      </w:r>
    </w:p>
    <w:p w14:paraId="1FBC3F4A" w14:textId="77777777" w:rsidR="00E650B9" w:rsidRPr="00BC62B6" w:rsidRDefault="00E650B9" w:rsidP="00E650B9">
      <w:pPr>
        <w:pStyle w:val="Textoindependiente"/>
        <w:spacing w:after="0" w:line="240" w:lineRule="auto"/>
        <w:jc w:val="center"/>
        <w:rPr>
          <w:rFonts w:ascii="Museo Sans 300" w:hAnsi="Museo Sans 300"/>
          <w:b/>
        </w:rPr>
      </w:pPr>
      <w:r w:rsidRPr="00BC62B6">
        <w:rPr>
          <w:rFonts w:ascii="Museo Sans 300" w:hAnsi="Museo Sans 300"/>
          <w:b/>
        </w:rPr>
        <w:t>DE LOS FACTORES PARA DETERMINAR EL SALARIO BÁSICO REGULADOR</w:t>
      </w:r>
    </w:p>
    <w:p w14:paraId="13D4BF0B" w14:textId="77777777" w:rsidR="00E650B9" w:rsidRPr="00BC62B6" w:rsidRDefault="00E650B9" w:rsidP="00E650B9">
      <w:pPr>
        <w:pStyle w:val="Textoindependiente"/>
        <w:spacing w:after="0" w:line="240" w:lineRule="auto"/>
        <w:rPr>
          <w:rFonts w:ascii="Museo Sans 300" w:hAnsi="Museo Sans 300"/>
          <w:b/>
        </w:rPr>
      </w:pPr>
    </w:p>
    <w:p w14:paraId="63B1D592" w14:textId="77777777" w:rsidR="00E650B9" w:rsidRPr="00BC62B6" w:rsidRDefault="00E650B9" w:rsidP="00E650B9">
      <w:pPr>
        <w:widowControl w:val="0"/>
        <w:numPr>
          <w:ilvl w:val="0"/>
          <w:numId w:val="3"/>
        </w:numPr>
        <w:tabs>
          <w:tab w:val="left" w:pos="851"/>
        </w:tabs>
        <w:spacing w:after="0" w:line="240" w:lineRule="auto"/>
        <w:ind w:left="0" w:firstLine="0"/>
        <w:jc w:val="both"/>
        <w:outlineLvl w:val="0"/>
        <w:rPr>
          <w:rFonts w:ascii="Museo Sans 300" w:hAnsi="Museo Sans 300"/>
        </w:rPr>
      </w:pPr>
      <w:r w:rsidRPr="00BC62B6">
        <w:rPr>
          <w:rFonts w:ascii="Museo Sans 300" w:hAnsi="Museo Sans 300"/>
          <w:bCs/>
        </w:rPr>
        <w:t xml:space="preserve">De conformidad con lo establecido en el artículo 122 de la Ley SAP, </w:t>
      </w:r>
      <w:r w:rsidRPr="00BC62B6">
        <w:rPr>
          <w:rFonts w:ascii="Museo Sans 300" w:eastAsia="Arial Narrow" w:hAnsi="Museo Sans 300" w:cs="Arial"/>
        </w:rPr>
        <w:t>el</w:t>
      </w:r>
      <w:r w:rsidRPr="00BC62B6">
        <w:rPr>
          <w:rFonts w:ascii="Museo Sans 300" w:hAnsi="Museo Sans 300"/>
        </w:rPr>
        <w:t xml:space="preserve"> SBR de un afiliado se estimará como el promedio mensual del IBC de los últimos </w:t>
      </w:r>
      <w:r w:rsidRPr="00BC62B6">
        <w:rPr>
          <w:rFonts w:ascii="Museo Sans 300" w:eastAsia="Calibri" w:hAnsi="Museo Sans 300" w:cs="Times New Roman"/>
          <w:lang w:val="es-ES"/>
        </w:rPr>
        <w:t>ciento veinte</w:t>
      </w:r>
      <w:r w:rsidRPr="00BC62B6">
        <w:rPr>
          <w:rFonts w:ascii="Museo Sans 300" w:hAnsi="Museo Sans 300"/>
        </w:rPr>
        <w:t xml:space="preserve"> meses cotizados, anteriores al mes en que ocurra el fallecimiento, se declare la invalidez o se cumplan los requisitos para acceder a una pensión por vejez. El IBC a utilizar será el establecido en la normativa asociada a Recaudación de Cotizaciones al </w:t>
      </w:r>
      <w:r w:rsidR="006C059E" w:rsidRPr="00BC62B6">
        <w:rPr>
          <w:rFonts w:ascii="Museo Sans 300" w:hAnsi="Museo Sans 300"/>
        </w:rPr>
        <w:t>SAP</w:t>
      </w:r>
      <w:r w:rsidRPr="00BC62B6">
        <w:rPr>
          <w:rFonts w:ascii="Museo Sans 300" w:hAnsi="Museo Sans 300"/>
        </w:rPr>
        <w:t xml:space="preserve"> y a Recaudación de Cotizaciones al </w:t>
      </w:r>
      <w:r w:rsidR="006C059E" w:rsidRPr="00BC62B6">
        <w:rPr>
          <w:rFonts w:ascii="Museo Sans 300" w:hAnsi="Museo Sans 300"/>
        </w:rPr>
        <w:t>SPP.</w:t>
      </w:r>
      <w:r w:rsidRPr="00BC62B6">
        <w:rPr>
          <w:rFonts w:ascii="Museo Sans 300" w:hAnsi="Museo Sans 300"/>
        </w:rPr>
        <w:t xml:space="preserve"> </w:t>
      </w:r>
    </w:p>
    <w:p w14:paraId="385B344E" w14:textId="77777777" w:rsidR="00E650B9" w:rsidRPr="00BC62B6" w:rsidRDefault="00E650B9" w:rsidP="00E650B9">
      <w:pPr>
        <w:pStyle w:val="Textoindependiente"/>
        <w:spacing w:after="0" w:line="240" w:lineRule="auto"/>
        <w:rPr>
          <w:rFonts w:ascii="Museo Sans 300" w:hAnsi="Museo Sans 300"/>
        </w:rPr>
      </w:pPr>
    </w:p>
    <w:p w14:paraId="1DF26E41" w14:textId="77777777" w:rsidR="00E650B9" w:rsidRPr="00BC62B6" w:rsidRDefault="00E650B9" w:rsidP="003958BF">
      <w:pPr>
        <w:pStyle w:val="Textoindependiente"/>
        <w:spacing w:after="0" w:line="240" w:lineRule="auto"/>
        <w:jc w:val="both"/>
        <w:rPr>
          <w:rFonts w:ascii="Museo Sans 300" w:hAnsi="Museo Sans 300"/>
        </w:rPr>
      </w:pPr>
      <w:r w:rsidRPr="00BC62B6">
        <w:rPr>
          <w:rFonts w:ascii="Museo Sans 300" w:hAnsi="Museo Sans 300"/>
        </w:rPr>
        <w:t>En caso que en un mes exista un IBC inferior al salario mínimo legal vigente a la fecha en que se cotizó, se considerará, para el cálculo del SBR, el valor sobre el cual se haya efectuado el pago.</w:t>
      </w:r>
    </w:p>
    <w:p w14:paraId="787C65E3" w14:textId="77777777" w:rsidR="00E650B9" w:rsidRPr="00BC62B6" w:rsidRDefault="00E650B9" w:rsidP="00E650B9">
      <w:pPr>
        <w:pStyle w:val="Textoindependiente"/>
        <w:spacing w:after="0" w:line="240" w:lineRule="auto"/>
        <w:rPr>
          <w:rFonts w:ascii="Museo Sans 300" w:hAnsi="Museo Sans 300"/>
        </w:rPr>
      </w:pPr>
    </w:p>
    <w:p w14:paraId="575DB118" w14:textId="77777777" w:rsidR="00E650B9" w:rsidRPr="00BC62B6" w:rsidRDefault="00E650B9" w:rsidP="00E650B9">
      <w:pPr>
        <w:pStyle w:val="Textoindependiente"/>
        <w:spacing w:after="0" w:line="240" w:lineRule="auto"/>
        <w:rPr>
          <w:rFonts w:ascii="Museo Sans 300" w:hAnsi="Museo Sans 300"/>
          <w:b/>
        </w:rPr>
      </w:pPr>
      <w:r w:rsidRPr="00BC62B6">
        <w:rPr>
          <w:rFonts w:ascii="Museo Sans 300" w:hAnsi="Museo Sans 300"/>
          <w:b/>
        </w:rPr>
        <w:t xml:space="preserve">Ingreso base de cotización para la determinación del salario básico regulador </w:t>
      </w:r>
    </w:p>
    <w:p w14:paraId="405FDAD5" w14:textId="77777777" w:rsidR="00E650B9" w:rsidRPr="00BC62B6"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BC62B6">
        <w:rPr>
          <w:rFonts w:ascii="Museo Sans 300" w:hAnsi="Museo Sans 300"/>
        </w:rPr>
        <w:t>Para determinar los IBC a utilizar para el cálculo del SBR, tanto las AFP como los Institutos Previsionales deberán tomar en forma regresiva los últimos ciento veinte IBC cotizados, ya sea de forma continua o discontinua, contados a partir de los momentos siguientes:</w:t>
      </w:r>
    </w:p>
    <w:p w14:paraId="385AF38C" w14:textId="77777777" w:rsidR="00E650B9" w:rsidRPr="00BC62B6" w:rsidRDefault="00E650B9" w:rsidP="00E650B9">
      <w:pPr>
        <w:pStyle w:val="Textoindependiente"/>
        <w:numPr>
          <w:ilvl w:val="0"/>
          <w:numId w:val="11"/>
        </w:numPr>
        <w:tabs>
          <w:tab w:val="clear" w:pos="360"/>
          <w:tab w:val="num" w:pos="1418"/>
        </w:tabs>
        <w:spacing w:after="0" w:line="240" w:lineRule="auto"/>
        <w:ind w:left="425" w:hanging="425"/>
        <w:jc w:val="both"/>
        <w:rPr>
          <w:rFonts w:ascii="Museo Sans 300" w:hAnsi="Museo Sans 300"/>
        </w:rPr>
      </w:pPr>
      <w:r w:rsidRPr="00BC62B6">
        <w:rPr>
          <w:rFonts w:ascii="Museo Sans 300" w:hAnsi="Museo Sans 300"/>
        </w:rPr>
        <w:t xml:space="preserve">El mes anterior a la fecha del </w:t>
      </w:r>
      <w:r w:rsidR="000A5598" w:rsidRPr="00BC62B6">
        <w:rPr>
          <w:rFonts w:ascii="Museo Sans 300" w:hAnsi="Museo Sans 300"/>
        </w:rPr>
        <w:t xml:space="preserve">primer </w:t>
      </w:r>
      <w:r w:rsidRPr="00BC62B6">
        <w:rPr>
          <w:rFonts w:ascii="Museo Sans 300" w:hAnsi="Museo Sans 300"/>
        </w:rPr>
        <w:t>dictamen de invalidez emitido por la CCI;</w:t>
      </w:r>
    </w:p>
    <w:p w14:paraId="143E175B" w14:textId="77777777" w:rsidR="00E650B9" w:rsidRPr="00BC62B6" w:rsidRDefault="00E650B9" w:rsidP="003958BF">
      <w:pPr>
        <w:pStyle w:val="Textoindependiente"/>
        <w:widowControl w:val="0"/>
        <w:numPr>
          <w:ilvl w:val="0"/>
          <w:numId w:val="11"/>
        </w:numPr>
        <w:tabs>
          <w:tab w:val="clear" w:pos="360"/>
          <w:tab w:val="num" w:pos="1418"/>
        </w:tabs>
        <w:spacing w:after="0" w:line="240" w:lineRule="auto"/>
        <w:ind w:left="425" w:hanging="425"/>
        <w:jc w:val="both"/>
        <w:rPr>
          <w:rFonts w:ascii="Museo Sans 300" w:hAnsi="Museo Sans 300"/>
        </w:rPr>
      </w:pPr>
      <w:r w:rsidRPr="00BC62B6">
        <w:rPr>
          <w:rFonts w:ascii="Museo Sans 300" w:hAnsi="Museo Sans 300"/>
        </w:rPr>
        <w:t xml:space="preserve">El mes anterior a la presentación de la solicitud de pensión por </w:t>
      </w:r>
      <w:r w:rsidRPr="00BC62B6">
        <w:rPr>
          <w:rFonts w:ascii="Museo Sans 300" w:hAnsi="Museo Sans 300"/>
        </w:rPr>
        <w:lastRenderedPageBreak/>
        <w:t>vejez, previo cumplimiento de requisitos. De lo contrario, se tomará el mes anterior al cumplimiento de los requisitos para pensionarse por vejez de acuerdo a lo establecido en la Ley SAP; o</w:t>
      </w:r>
    </w:p>
    <w:p w14:paraId="2D12BB34" w14:textId="77777777" w:rsidR="00E650B9" w:rsidRPr="00BC62B6" w:rsidRDefault="00E650B9" w:rsidP="00E650B9">
      <w:pPr>
        <w:pStyle w:val="Textoindependiente"/>
        <w:numPr>
          <w:ilvl w:val="0"/>
          <w:numId w:val="11"/>
        </w:numPr>
        <w:tabs>
          <w:tab w:val="clear" w:pos="360"/>
          <w:tab w:val="num" w:pos="1428"/>
        </w:tabs>
        <w:spacing w:after="0" w:line="240" w:lineRule="auto"/>
        <w:ind w:left="425" w:hanging="425"/>
        <w:jc w:val="both"/>
        <w:rPr>
          <w:rFonts w:ascii="Museo Sans 300" w:hAnsi="Museo Sans 300"/>
        </w:rPr>
      </w:pPr>
      <w:r w:rsidRPr="00BC62B6">
        <w:rPr>
          <w:rFonts w:ascii="Museo Sans 300" w:hAnsi="Museo Sans 300"/>
        </w:rPr>
        <w:t>El mes anterior al del fallecimiento del afiliado.</w:t>
      </w:r>
    </w:p>
    <w:p w14:paraId="42A475C2" w14:textId="77777777" w:rsidR="00E650B9" w:rsidRPr="00BC62B6" w:rsidRDefault="00E650B9" w:rsidP="00E650B9">
      <w:pPr>
        <w:pStyle w:val="Textoindependiente"/>
        <w:spacing w:after="0" w:line="240" w:lineRule="auto"/>
        <w:rPr>
          <w:rFonts w:ascii="Museo Sans 300" w:hAnsi="Museo Sans 300"/>
        </w:rPr>
      </w:pPr>
    </w:p>
    <w:p w14:paraId="3A467256" w14:textId="77777777" w:rsidR="00E650B9" w:rsidRPr="00BC62B6" w:rsidRDefault="00E650B9" w:rsidP="003958BF">
      <w:pPr>
        <w:pStyle w:val="Textoindependiente"/>
        <w:spacing w:after="0" w:line="240" w:lineRule="auto"/>
        <w:jc w:val="both"/>
        <w:rPr>
          <w:rFonts w:ascii="Museo Sans 300" w:hAnsi="Museo Sans 300"/>
        </w:rPr>
      </w:pPr>
      <w:r w:rsidRPr="00BC62B6">
        <w:rPr>
          <w:rFonts w:ascii="Museo Sans 300" w:hAnsi="Museo Sans 300"/>
        </w:rPr>
        <w:t>En el caso de los trabajadores que registraren menos de ciento veinte meses cotizados, se deberá considerar los IBC registrados desde el mes en que empezó a cotizar en cualquiera de los dos Sistemas, hasta el mes anterior a aquel en que ocurre el fallecimiento, se declare la invalidez o se cumplan los requisitos para pensión de vejez, de acuerdo a lo establecido en los literales a), b) o c) anteriores, según sea el caso. La suma de dichos IBC deberá dividirse por el número mayor entre veinticuatro y el número de meses cotizados.</w:t>
      </w:r>
    </w:p>
    <w:p w14:paraId="3B9D256F" w14:textId="77777777" w:rsidR="00A61146" w:rsidRPr="00BC62B6" w:rsidRDefault="00A61146" w:rsidP="00E650B9">
      <w:pPr>
        <w:pStyle w:val="Textoindependiente"/>
        <w:spacing w:after="0" w:line="240" w:lineRule="auto"/>
        <w:ind w:left="708"/>
        <w:rPr>
          <w:rFonts w:ascii="Museo Sans 300" w:hAnsi="Museo Sans 300"/>
        </w:rPr>
      </w:pPr>
    </w:p>
    <w:p w14:paraId="16B1E526" w14:textId="77777777" w:rsidR="00E650B9" w:rsidRPr="00BC62B6" w:rsidRDefault="00E650B9" w:rsidP="00E650B9">
      <w:pPr>
        <w:spacing w:after="0" w:line="240" w:lineRule="auto"/>
        <w:jc w:val="center"/>
        <w:rPr>
          <w:rFonts w:ascii="Museo Sans 300" w:hAnsi="Museo Sans 300"/>
        </w:rPr>
      </w:pPr>
      <w:r w:rsidRPr="00BC62B6">
        <w:rPr>
          <w:rFonts w:ascii="Museo Sans 300" w:eastAsia="Arial Narrow" w:hAnsi="Museo Sans 300" w:cs="Arial"/>
          <w:b/>
          <w:bCs/>
          <w:spacing w:val="-1"/>
        </w:rPr>
        <w:t>CAPÍTULO II</w:t>
      </w:r>
    </w:p>
    <w:p w14:paraId="41B0A3C5" w14:textId="77777777" w:rsidR="00E650B9" w:rsidRPr="00BC62B6" w:rsidRDefault="00E650B9" w:rsidP="00E650B9">
      <w:pPr>
        <w:pStyle w:val="Textoindependiente"/>
        <w:spacing w:after="0" w:line="240" w:lineRule="auto"/>
        <w:jc w:val="center"/>
        <w:rPr>
          <w:rFonts w:ascii="Museo Sans 300" w:hAnsi="Museo Sans 300"/>
          <w:b/>
        </w:rPr>
      </w:pPr>
      <w:r w:rsidRPr="00BC62B6">
        <w:rPr>
          <w:rFonts w:ascii="Museo Sans 300" w:hAnsi="Museo Sans 300"/>
          <w:b/>
        </w:rPr>
        <w:t>DEL CÁLCULO DEL SALARIO BÁSICO REGULADOR</w:t>
      </w:r>
    </w:p>
    <w:p w14:paraId="3087828D" w14:textId="77777777" w:rsidR="00E650B9" w:rsidRPr="00BC62B6" w:rsidRDefault="00E650B9" w:rsidP="00E650B9">
      <w:pPr>
        <w:pStyle w:val="Textoindependiente"/>
        <w:spacing w:after="0" w:line="240" w:lineRule="auto"/>
        <w:rPr>
          <w:rFonts w:ascii="Museo Sans 300" w:hAnsi="Museo Sans 300"/>
        </w:rPr>
      </w:pPr>
    </w:p>
    <w:p w14:paraId="59A827B9" w14:textId="77777777" w:rsidR="00E650B9" w:rsidRPr="00BC62B6"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BC62B6">
        <w:rPr>
          <w:rFonts w:ascii="Museo Sans 300" w:hAnsi="Museo Sans 300"/>
        </w:rPr>
        <w:t>Para el cálculo del SBR, las AFP y los Institutos Previsionales, deberán seguir el procedimiento siguiente:</w:t>
      </w:r>
    </w:p>
    <w:p w14:paraId="2308CF82" w14:textId="77777777" w:rsidR="00E650B9" w:rsidRPr="00BC62B6" w:rsidRDefault="00E650B9" w:rsidP="00E650B9">
      <w:pPr>
        <w:pStyle w:val="Textoindependiente"/>
        <w:numPr>
          <w:ilvl w:val="0"/>
          <w:numId w:val="13"/>
        </w:numPr>
        <w:spacing w:after="0" w:line="240" w:lineRule="auto"/>
        <w:ind w:left="425" w:hanging="425"/>
        <w:jc w:val="both"/>
        <w:rPr>
          <w:rFonts w:ascii="Museo Sans 300" w:hAnsi="Museo Sans 300"/>
        </w:rPr>
      </w:pPr>
      <w:r w:rsidRPr="00BC62B6">
        <w:rPr>
          <w:rFonts w:ascii="Museo Sans 300" w:hAnsi="Museo Sans 300"/>
        </w:rPr>
        <w:t>Verificar en el historial laboral del afiliado el tiempo de cotización efectivo que posee;</w:t>
      </w:r>
    </w:p>
    <w:p w14:paraId="240D65E6" w14:textId="77777777" w:rsidR="00E650B9" w:rsidRPr="00BC62B6" w:rsidRDefault="00E650B9" w:rsidP="00E650B9">
      <w:pPr>
        <w:pStyle w:val="Textoindependiente"/>
        <w:numPr>
          <w:ilvl w:val="0"/>
          <w:numId w:val="13"/>
        </w:numPr>
        <w:spacing w:after="0" w:line="240" w:lineRule="auto"/>
        <w:ind w:left="425" w:hanging="425"/>
        <w:jc w:val="both"/>
        <w:rPr>
          <w:rFonts w:ascii="Museo Sans 300" w:hAnsi="Museo Sans 300"/>
        </w:rPr>
      </w:pPr>
      <w:r w:rsidRPr="00BC62B6">
        <w:rPr>
          <w:rFonts w:ascii="Museo Sans 300" w:hAnsi="Museo Sans 300"/>
        </w:rPr>
        <w:t>Identificar los IBC que serán sujetos a actualización, su monto y el período correspondiente en que se realizaron. Los IBC deberán ser expresados con dos cifras decimales;</w:t>
      </w:r>
    </w:p>
    <w:p w14:paraId="310B00D2" w14:textId="77777777" w:rsidR="00E650B9" w:rsidRPr="00BC62B6" w:rsidRDefault="00E650B9" w:rsidP="00E650B9">
      <w:pPr>
        <w:pStyle w:val="Textoindependiente"/>
        <w:numPr>
          <w:ilvl w:val="0"/>
          <w:numId w:val="13"/>
        </w:numPr>
        <w:spacing w:after="0" w:line="240" w:lineRule="auto"/>
        <w:ind w:left="425" w:hanging="425"/>
        <w:jc w:val="both"/>
        <w:rPr>
          <w:rFonts w:ascii="Museo Sans 300" w:hAnsi="Museo Sans 300"/>
        </w:rPr>
      </w:pPr>
      <w:r w:rsidRPr="00BC62B6">
        <w:rPr>
          <w:rFonts w:ascii="Museo Sans 300" w:hAnsi="Museo Sans 300"/>
        </w:rPr>
        <w:t>Determinar los factores de actualización con los que se van a actualizar los IBC;</w:t>
      </w:r>
    </w:p>
    <w:p w14:paraId="0E2B5115" w14:textId="77777777" w:rsidR="00E650B9" w:rsidRPr="00BC62B6" w:rsidRDefault="00E650B9" w:rsidP="00E650B9">
      <w:pPr>
        <w:pStyle w:val="Textoindependiente"/>
        <w:numPr>
          <w:ilvl w:val="0"/>
          <w:numId w:val="13"/>
        </w:numPr>
        <w:spacing w:after="0" w:line="240" w:lineRule="auto"/>
        <w:ind w:left="425" w:hanging="425"/>
        <w:jc w:val="both"/>
        <w:rPr>
          <w:rFonts w:ascii="Museo Sans 300" w:hAnsi="Museo Sans 300"/>
        </w:rPr>
      </w:pPr>
      <w:r w:rsidRPr="00BC62B6">
        <w:rPr>
          <w:rFonts w:ascii="Museo Sans 300" w:hAnsi="Museo Sans 300"/>
        </w:rPr>
        <w:t>Actualizar los IBC multiplicándolos por el factor de ajuste que le corresponde de conformidad a los últimos ciento veinte factores de actualización. Los IBC actualizados deberán expresarse con dos cifras decimales;</w:t>
      </w:r>
    </w:p>
    <w:p w14:paraId="2ED24F79" w14:textId="77777777" w:rsidR="00E650B9" w:rsidRPr="00BC62B6" w:rsidRDefault="00E650B9" w:rsidP="00E650B9">
      <w:pPr>
        <w:pStyle w:val="Textoindependiente"/>
        <w:numPr>
          <w:ilvl w:val="0"/>
          <w:numId w:val="13"/>
        </w:numPr>
        <w:spacing w:after="0" w:line="240" w:lineRule="auto"/>
        <w:ind w:left="425" w:hanging="425"/>
        <w:jc w:val="both"/>
        <w:rPr>
          <w:rFonts w:ascii="Museo Sans 300" w:hAnsi="Museo Sans 300"/>
        </w:rPr>
      </w:pPr>
      <w:r w:rsidRPr="00BC62B6">
        <w:rPr>
          <w:rFonts w:ascii="Museo Sans 300" w:hAnsi="Museo Sans 300"/>
        </w:rPr>
        <w:t>Sumar el monto de cada uno de los IBC ya actualizados y expresados en dólares; y</w:t>
      </w:r>
    </w:p>
    <w:p w14:paraId="553F9B50" w14:textId="77777777" w:rsidR="00E650B9" w:rsidRPr="00BC62B6" w:rsidRDefault="00E650B9" w:rsidP="00E650B9">
      <w:pPr>
        <w:pStyle w:val="Textoindependiente"/>
        <w:numPr>
          <w:ilvl w:val="0"/>
          <w:numId w:val="13"/>
        </w:numPr>
        <w:spacing w:after="0" w:line="240" w:lineRule="auto"/>
        <w:ind w:left="425" w:hanging="425"/>
        <w:jc w:val="both"/>
        <w:rPr>
          <w:rFonts w:ascii="Museo Sans 300" w:hAnsi="Museo Sans 300"/>
        </w:rPr>
      </w:pPr>
      <w:r w:rsidRPr="00BC62B6">
        <w:rPr>
          <w:rFonts w:ascii="Museo Sans 300" w:hAnsi="Museo Sans 300"/>
        </w:rPr>
        <w:t xml:space="preserve">Dividir el total obtenido en el literal anterior, entre el tiempo de cotización expresado en el número de meses considerados para el cálculo, o entre veinticuatro si fuere el caso, de acuerdo a lo establecido en el artículo 5 de las presentes </w:t>
      </w:r>
      <w:r w:rsidRPr="00BC62B6">
        <w:rPr>
          <w:rFonts w:ascii="Museo Sans 300" w:hAnsi="Museo Sans 300"/>
        </w:rPr>
        <w:lastRenderedPageBreak/>
        <w:t>Normas. El resultado de lo anterior será el monto del SBR en dólares, expresado con dos cifras decimales.</w:t>
      </w:r>
    </w:p>
    <w:p w14:paraId="04363B69" w14:textId="77777777" w:rsidR="00E650B9" w:rsidRPr="00BC62B6" w:rsidRDefault="00E650B9" w:rsidP="00E650B9">
      <w:pPr>
        <w:pStyle w:val="Textoindependiente"/>
        <w:spacing w:after="0" w:line="240" w:lineRule="auto"/>
        <w:rPr>
          <w:rFonts w:ascii="Museo Sans 300" w:hAnsi="Museo Sans 300"/>
        </w:rPr>
      </w:pPr>
    </w:p>
    <w:p w14:paraId="2F91DB7A" w14:textId="77777777" w:rsidR="00E650B9" w:rsidRPr="00BC62B6" w:rsidRDefault="00E650B9" w:rsidP="00D71FF7">
      <w:pPr>
        <w:pStyle w:val="Textoindependiente"/>
        <w:widowControl w:val="0"/>
        <w:spacing w:after="0" w:line="240" w:lineRule="auto"/>
        <w:jc w:val="both"/>
        <w:rPr>
          <w:rFonts w:ascii="Museo Sans 300" w:hAnsi="Museo Sans 300"/>
        </w:rPr>
      </w:pPr>
      <w:r w:rsidRPr="00BC62B6">
        <w:rPr>
          <w:rFonts w:ascii="Museo Sans 300" w:hAnsi="Museo Sans 300"/>
        </w:rPr>
        <w:t>No obstante, lo anterior, si se trata de un afiliado al SAP que falleciere en el mes de su afiliación o que sólo hubiere cotizado en dicho mes, se considerará para el cálculo del SBR, el IBC de dicho mes, el cual se dividirá entre veinticuatro. El IPC a tomar en cuenta para el ajuste de dicho valor, será el correspondiente al mes del fallecimiento.</w:t>
      </w:r>
    </w:p>
    <w:p w14:paraId="099D90DE" w14:textId="77777777" w:rsidR="00E650B9" w:rsidRPr="00BC62B6" w:rsidRDefault="00E650B9" w:rsidP="00E650B9">
      <w:pPr>
        <w:pStyle w:val="Textoindependiente"/>
        <w:spacing w:after="0" w:line="240" w:lineRule="auto"/>
        <w:rPr>
          <w:rFonts w:ascii="Museo Sans 300" w:hAnsi="Museo Sans 300"/>
        </w:rPr>
      </w:pPr>
    </w:p>
    <w:p w14:paraId="7CCB5B4D" w14:textId="77777777" w:rsidR="00E650B9" w:rsidRPr="00BC62B6" w:rsidRDefault="00E650B9" w:rsidP="00E650B9">
      <w:pPr>
        <w:pStyle w:val="Textoindependiente"/>
        <w:spacing w:after="0" w:line="240" w:lineRule="auto"/>
        <w:rPr>
          <w:rFonts w:ascii="Museo Sans 300" w:hAnsi="Museo Sans 300"/>
          <w:b/>
        </w:rPr>
      </w:pPr>
      <w:r w:rsidRPr="00BC62B6">
        <w:rPr>
          <w:rFonts w:ascii="Museo Sans 300" w:hAnsi="Museo Sans 300"/>
          <w:b/>
        </w:rPr>
        <w:t>De la actualización del ingreso base de cotización</w:t>
      </w:r>
    </w:p>
    <w:p w14:paraId="207AA431" w14:textId="77777777" w:rsidR="00E650B9" w:rsidRPr="00BC62B6"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BC62B6">
        <w:rPr>
          <w:rFonts w:ascii="Museo Sans 300" w:hAnsi="Museo Sans 300"/>
        </w:rPr>
        <w:t xml:space="preserve">Los IBC utilizados para efectuar el cálculo del SBR, serán actualizados en función de la variación del IPC, a través de los factores de actualización calculados de conformidad con el procedimiento que se desarrolla a continuación: </w:t>
      </w:r>
    </w:p>
    <w:p w14:paraId="1BF9B229" w14:textId="77777777" w:rsidR="00E650B9" w:rsidRPr="00BC62B6" w:rsidRDefault="00E650B9" w:rsidP="00E650B9">
      <w:pPr>
        <w:pStyle w:val="Textoindependiente"/>
        <w:numPr>
          <w:ilvl w:val="0"/>
          <w:numId w:val="12"/>
        </w:numPr>
        <w:spacing w:after="0" w:line="240" w:lineRule="auto"/>
        <w:ind w:left="425" w:hanging="425"/>
        <w:jc w:val="both"/>
        <w:rPr>
          <w:rFonts w:ascii="Museo Sans 300" w:hAnsi="Museo Sans 300"/>
        </w:rPr>
      </w:pPr>
      <w:r w:rsidRPr="00BC62B6">
        <w:rPr>
          <w:rFonts w:ascii="Museo Sans 300" w:hAnsi="Museo Sans 300"/>
        </w:rPr>
        <w:t>Las AFP y los Institutos Previsionales deberán calcular los factores de actualización con base a los IPC reportados por la DIGESTYC, Banco Central o la Institución Oficial encargada de la elaboración y publicación de estadísticas nacionales. Las AFP y los Institutos Previsionales serán responsables de la obtención oportuna de los IPC, a través de las instituciones antes mencionadas;</w:t>
      </w:r>
    </w:p>
    <w:p w14:paraId="553497E0" w14:textId="77777777" w:rsidR="00E650B9" w:rsidRPr="00BC62B6" w:rsidRDefault="00E650B9" w:rsidP="00E650B9">
      <w:pPr>
        <w:pStyle w:val="Textoindependiente"/>
        <w:numPr>
          <w:ilvl w:val="0"/>
          <w:numId w:val="12"/>
        </w:numPr>
        <w:spacing w:after="0" w:line="240" w:lineRule="auto"/>
        <w:ind w:left="425" w:hanging="425"/>
        <w:jc w:val="both"/>
        <w:rPr>
          <w:rFonts w:ascii="Museo Sans 300" w:hAnsi="Museo Sans 300"/>
        </w:rPr>
      </w:pPr>
      <w:r w:rsidRPr="00BC62B6">
        <w:rPr>
          <w:rFonts w:ascii="Museo Sans 300" w:hAnsi="Museo Sans 300"/>
        </w:rPr>
        <w:t xml:space="preserve">Los IPC que se utilizarán para actualizar los IBC, serán los ciento veinte últimos índices, o los que correspondieren, contados de forma continua, a partir de los meses de referencia establecidos en los literales a), b) o c) del artículo </w:t>
      </w:r>
      <w:r w:rsidR="00D71FF7" w:rsidRPr="00BC62B6">
        <w:rPr>
          <w:rFonts w:ascii="Museo Sans 300" w:hAnsi="Museo Sans 300"/>
        </w:rPr>
        <w:t>8</w:t>
      </w:r>
      <w:r w:rsidR="008E3335" w:rsidRPr="00BC62B6">
        <w:rPr>
          <w:rFonts w:ascii="Museo Sans 300" w:hAnsi="Museo Sans 300"/>
        </w:rPr>
        <w:t>3</w:t>
      </w:r>
      <w:r w:rsidRPr="00BC62B6">
        <w:rPr>
          <w:rFonts w:ascii="Museo Sans 300" w:hAnsi="Museo Sans 300"/>
        </w:rPr>
        <w:t xml:space="preserve"> de las presentes Normas, según corresponda; y</w:t>
      </w:r>
    </w:p>
    <w:p w14:paraId="5DB34311" w14:textId="77777777" w:rsidR="00E650B9" w:rsidRPr="00BC62B6" w:rsidRDefault="00E650B9" w:rsidP="00E650B9">
      <w:pPr>
        <w:pStyle w:val="Textoindependiente"/>
        <w:numPr>
          <w:ilvl w:val="0"/>
          <w:numId w:val="12"/>
        </w:numPr>
        <w:spacing w:after="0" w:line="240" w:lineRule="auto"/>
        <w:ind w:left="425" w:hanging="425"/>
        <w:jc w:val="both"/>
        <w:rPr>
          <w:rFonts w:ascii="Museo Sans 300" w:hAnsi="Museo Sans 300"/>
        </w:rPr>
      </w:pPr>
      <w:r w:rsidRPr="00BC62B6">
        <w:rPr>
          <w:rFonts w:ascii="Museo Sans 300" w:hAnsi="Museo Sans 300"/>
        </w:rPr>
        <w:t xml:space="preserve">Cada uno de los factores de actualización será el resultado de dividir el IPC del mes de referencia entre el IPC correspondiente al mes que se está ajustando. Para efectos de cálculo, los factores de actualización se manejarán con seis cifras decimales, aproximando el sexto decimal al valor inmediato superior, si el séptimo decimal es igual o superior a cinco. </w:t>
      </w:r>
    </w:p>
    <w:p w14:paraId="4120C316" w14:textId="77777777" w:rsidR="00E650B9" w:rsidRPr="00BC62B6" w:rsidRDefault="00E650B9" w:rsidP="00E650B9">
      <w:pPr>
        <w:pStyle w:val="Textoindependiente"/>
        <w:spacing w:after="0" w:line="240" w:lineRule="auto"/>
        <w:ind w:left="708"/>
        <w:rPr>
          <w:rFonts w:ascii="Museo Sans 300" w:hAnsi="Museo Sans 300"/>
        </w:rPr>
      </w:pPr>
    </w:p>
    <w:p w14:paraId="20E8E9A7" w14:textId="77777777" w:rsidR="00E650B9" w:rsidRPr="00BC62B6" w:rsidRDefault="00E650B9" w:rsidP="00E650B9">
      <w:pPr>
        <w:pStyle w:val="Textoindependiente"/>
        <w:spacing w:after="0" w:line="240" w:lineRule="auto"/>
        <w:rPr>
          <w:rFonts w:ascii="Museo Sans 300" w:hAnsi="Museo Sans 300"/>
        </w:rPr>
      </w:pPr>
      <w:r w:rsidRPr="00BC62B6">
        <w:rPr>
          <w:rFonts w:ascii="Museo Sans 300" w:hAnsi="Museo Sans 300"/>
          <w:b/>
        </w:rPr>
        <w:t>Del cálculo del factor de actualización</w:t>
      </w:r>
    </w:p>
    <w:p w14:paraId="22586A29" w14:textId="77777777" w:rsidR="00E650B9" w:rsidRPr="00BC62B6"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BC62B6">
        <w:rPr>
          <w:rFonts w:ascii="Museo Sans 300" w:hAnsi="Museo Sans 300"/>
        </w:rPr>
        <w:t>El procedimiento de cálculo del factor de actualización a utilizar se realizará mediante la fórmula siguiente:</w:t>
      </w:r>
    </w:p>
    <w:p w14:paraId="34ED6D1A" w14:textId="77777777" w:rsidR="00E650B9" w:rsidRPr="00BC62B6" w:rsidRDefault="00E650B9" w:rsidP="00E650B9">
      <w:pPr>
        <w:pStyle w:val="Textoindependiente"/>
        <w:spacing w:after="0" w:line="240" w:lineRule="auto"/>
        <w:jc w:val="center"/>
        <w:rPr>
          <w:rFonts w:ascii="Museo Sans 300" w:hAnsi="Museo Sans 300"/>
        </w:rPr>
      </w:pPr>
      <w:r w:rsidRPr="00BC62B6">
        <w:rPr>
          <w:rFonts w:ascii="Museo Sans 300" w:hAnsi="Museo Sans 300"/>
          <w:b/>
          <w:noProof/>
          <w:position w:val="-30"/>
          <w:lang w:eastAsia="es-SV"/>
        </w:rPr>
        <w:lastRenderedPageBreak/>
        <w:drawing>
          <wp:inline distT="0" distB="0" distL="0" distR="0" wp14:anchorId="5DEC8D9B" wp14:editId="3FECDA9C">
            <wp:extent cx="643890" cy="46101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461010"/>
                    </a:xfrm>
                    <a:prstGeom prst="rect">
                      <a:avLst/>
                    </a:prstGeom>
                    <a:noFill/>
                    <a:ln>
                      <a:noFill/>
                    </a:ln>
                  </pic:spPr>
                </pic:pic>
              </a:graphicData>
            </a:graphic>
          </wp:inline>
        </w:drawing>
      </w:r>
      <w:r w:rsidRPr="00BC62B6">
        <w:rPr>
          <w:rFonts w:ascii="Museo Sans 300" w:hAnsi="Museo Sans 300"/>
          <w:b/>
        </w:rPr>
        <w:t xml:space="preserve"> </w:t>
      </w:r>
      <m:oMath>
        <m:r>
          <m:rPr>
            <m:sty m:val="b"/>
          </m:rPr>
          <w:rPr>
            <w:rFonts w:ascii="Cambria Math" w:eastAsia="Calibri" w:hAnsi="Cambria Math"/>
          </w:rPr>
          <m:t>[Ec. 7]</m:t>
        </m:r>
      </m:oMath>
    </w:p>
    <w:p w14:paraId="137F5FDB" w14:textId="77777777" w:rsidR="00E650B9" w:rsidRPr="00BC62B6" w:rsidRDefault="00E82852" w:rsidP="00E650B9">
      <w:pPr>
        <w:pStyle w:val="Textoindependiente"/>
        <w:spacing w:after="0" w:line="240" w:lineRule="auto"/>
        <w:rPr>
          <w:rFonts w:ascii="Museo Sans 300" w:hAnsi="Museo Sans 300"/>
          <w:b/>
        </w:rPr>
      </w:pPr>
      <w:r w:rsidRPr="00BC62B6">
        <w:rPr>
          <w:rFonts w:ascii="Museo Sans 300" w:hAnsi="Museo Sans 300"/>
          <w:b/>
        </w:rPr>
        <w:t>Dó</w:t>
      </w:r>
      <w:r w:rsidR="00E650B9" w:rsidRPr="00BC62B6">
        <w:rPr>
          <w:rFonts w:ascii="Museo Sans 300" w:hAnsi="Museo Sans 300"/>
          <w:b/>
        </w:rPr>
        <w:t>nde:</w:t>
      </w:r>
    </w:p>
    <w:p w14:paraId="188D0D22" w14:textId="77777777" w:rsidR="00E650B9" w:rsidRPr="00BC62B6" w:rsidRDefault="00E650B9" w:rsidP="00D71FF7">
      <w:pPr>
        <w:pStyle w:val="Textoindependiente"/>
        <w:spacing w:after="0" w:line="240" w:lineRule="auto"/>
        <w:jc w:val="both"/>
        <w:rPr>
          <w:rFonts w:ascii="Museo Sans 300" w:hAnsi="Museo Sans 300"/>
        </w:rPr>
      </w:pPr>
      <w:r w:rsidRPr="00BC62B6">
        <w:rPr>
          <w:rFonts w:ascii="Museo Sans 300" w:hAnsi="Museo Sans 300"/>
          <w:b/>
          <w:i/>
        </w:rPr>
        <w:t>F</w:t>
      </w:r>
      <w:r w:rsidRPr="00BC62B6">
        <w:rPr>
          <w:rFonts w:ascii="Museo Sans 300" w:hAnsi="Museo Sans 300"/>
          <w:b/>
          <w:i/>
          <w:vertAlign w:val="subscript"/>
        </w:rPr>
        <w:t>i</w:t>
      </w:r>
      <w:r w:rsidRPr="00BC62B6">
        <w:rPr>
          <w:rFonts w:ascii="Museo Sans 300" w:hAnsi="Museo Sans 300"/>
          <w:b/>
          <w:i/>
        </w:rPr>
        <w:t>:</w:t>
      </w:r>
      <w:r w:rsidRPr="00BC62B6">
        <w:rPr>
          <w:rFonts w:ascii="Museo Sans 300" w:hAnsi="Museo Sans 300"/>
          <w:i/>
        </w:rPr>
        <w:t xml:space="preserve"> </w:t>
      </w:r>
      <w:r w:rsidRPr="00BC62B6">
        <w:rPr>
          <w:rFonts w:ascii="Museo Sans 300" w:hAnsi="Museo Sans 300"/>
        </w:rPr>
        <w:t xml:space="preserve">Factor de actualización para el i-enésimo IBC a actualizar. </w:t>
      </w:r>
    </w:p>
    <w:p w14:paraId="763D8A25" w14:textId="77777777" w:rsidR="00E650B9" w:rsidRPr="00BC62B6" w:rsidRDefault="00E650B9" w:rsidP="00D71FF7">
      <w:pPr>
        <w:pStyle w:val="Textoindependiente"/>
        <w:tabs>
          <w:tab w:val="left" w:pos="1276"/>
        </w:tabs>
        <w:spacing w:line="240" w:lineRule="auto"/>
        <w:jc w:val="both"/>
        <w:rPr>
          <w:rFonts w:ascii="Museo Sans 300" w:hAnsi="Museo Sans 300"/>
        </w:rPr>
      </w:pPr>
      <w:proofErr w:type="gramStart"/>
      <w:r w:rsidRPr="00BC62B6">
        <w:rPr>
          <w:rFonts w:ascii="Museo Sans 300" w:hAnsi="Museo Sans 300"/>
          <w:b/>
          <w:i/>
        </w:rPr>
        <w:t>r</w:t>
      </w:r>
      <w:proofErr w:type="gramEnd"/>
      <w:r w:rsidRPr="00BC62B6">
        <w:rPr>
          <w:rFonts w:ascii="Museo Sans 300" w:hAnsi="Museo Sans 300"/>
          <w:b/>
          <w:i/>
        </w:rPr>
        <w:t>:</w:t>
      </w:r>
      <w:r w:rsidRPr="00BC62B6">
        <w:rPr>
          <w:rFonts w:ascii="Museo Sans 300" w:hAnsi="Museo Sans 300"/>
        </w:rPr>
        <w:t xml:space="preserve"> Número de IBC a actualizar, donde </w:t>
      </w:r>
      <w:r w:rsidRPr="00BC62B6">
        <w:rPr>
          <w:rFonts w:ascii="Museo Sans 300" w:hAnsi="Museo Sans 300"/>
          <w:i/>
        </w:rPr>
        <w:t>r</w:t>
      </w:r>
      <w:r w:rsidRPr="00BC62B6">
        <w:rPr>
          <w:rFonts w:ascii="Museo Sans 300" w:hAnsi="Museo Sans 300"/>
        </w:rPr>
        <w:t xml:space="preserve"> puede tomar los siguientes valores:</w:t>
      </w:r>
    </w:p>
    <w:p w14:paraId="31E9A182" w14:textId="77777777" w:rsidR="00E650B9" w:rsidRPr="00BC62B6" w:rsidRDefault="00E650B9" w:rsidP="00E650B9">
      <w:pPr>
        <w:pStyle w:val="Textoindependiente"/>
        <w:tabs>
          <w:tab w:val="left" w:pos="1276"/>
          <w:tab w:val="left" w:pos="2835"/>
        </w:tabs>
        <w:spacing w:after="0" w:line="240" w:lineRule="auto"/>
        <w:ind w:left="1560" w:hanging="852"/>
        <w:rPr>
          <w:rFonts w:ascii="Museo Sans 300" w:hAnsi="Museo Sans 300"/>
        </w:rPr>
      </w:pPr>
      <w:r w:rsidRPr="00BC62B6">
        <w:rPr>
          <w:rFonts w:ascii="Museo Sans 300" w:hAnsi="Museo Sans 300"/>
          <w:i/>
        </w:rPr>
        <w:tab/>
      </w:r>
      <w:r w:rsidRPr="00BC62B6">
        <w:rPr>
          <w:rFonts w:ascii="Museo Sans 300" w:hAnsi="Museo Sans 300"/>
          <w:i/>
        </w:rPr>
        <w:tab/>
        <w:t>r</w:t>
      </w:r>
      <w:r w:rsidRPr="00BC62B6">
        <w:rPr>
          <w:rFonts w:ascii="Museo Sans 300" w:hAnsi="Museo Sans 300"/>
        </w:rPr>
        <w:t xml:space="preserve"> = 120,         </w:t>
      </w:r>
      <w:r w:rsidRPr="00BC62B6">
        <w:rPr>
          <w:rFonts w:ascii="Museo Sans 300" w:hAnsi="Museo Sans 300"/>
        </w:rPr>
        <w:tab/>
        <w:t xml:space="preserve">si #IBC cotizados </w:t>
      </w:r>
      <w:r w:rsidRPr="00BC62B6">
        <w:rPr>
          <w:rFonts w:ascii="Museo Sans 300" w:hAnsi="Museo Sans 300"/>
        </w:rPr>
        <w:sym w:font="Symbol" w:char="F0B3"/>
      </w:r>
      <w:r w:rsidRPr="00BC62B6">
        <w:rPr>
          <w:rFonts w:ascii="Museo Sans 300" w:hAnsi="Museo Sans 300"/>
        </w:rPr>
        <w:t xml:space="preserve"> 120</w:t>
      </w:r>
    </w:p>
    <w:p w14:paraId="6AE5B9A3" w14:textId="77777777" w:rsidR="00E650B9" w:rsidRPr="00BC62B6" w:rsidRDefault="00E650B9" w:rsidP="00E650B9">
      <w:pPr>
        <w:pStyle w:val="Textoindependiente"/>
        <w:spacing w:after="0" w:line="240" w:lineRule="auto"/>
        <w:ind w:left="2865" w:hanging="1305"/>
        <w:rPr>
          <w:rFonts w:ascii="Museo Sans 300" w:hAnsi="Museo Sans 300"/>
        </w:rPr>
      </w:pPr>
      <w:r w:rsidRPr="00BC62B6">
        <w:rPr>
          <w:rFonts w:ascii="Museo Sans 300" w:hAnsi="Museo Sans 300"/>
          <w:i/>
        </w:rPr>
        <w:t>r</w:t>
      </w:r>
      <w:r w:rsidRPr="00BC62B6">
        <w:rPr>
          <w:rFonts w:ascii="Museo Sans 300" w:hAnsi="Museo Sans 300"/>
        </w:rPr>
        <w:t xml:space="preserve"> = # IBC,   </w:t>
      </w:r>
      <w:r w:rsidRPr="00BC62B6">
        <w:rPr>
          <w:rFonts w:ascii="Museo Sans 300" w:hAnsi="Museo Sans 300"/>
        </w:rPr>
        <w:tab/>
        <w:t>si #IBC cotizados &lt; 120 para cualquier valor entre 1 y 119, ambos inclusive.</w:t>
      </w:r>
    </w:p>
    <w:p w14:paraId="0A0F9203" w14:textId="77777777" w:rsidR="00E650B9" w:rsidRPr="00BC62B6" w:rsidRDefault="00E650B9" w:rsidP="00E650B9">
      <w:pPr>
        <w:pStyle w:val="Textoindependiente"/>
        <w:tabs>
          <w:tab w:val="left" w:pos="1418"/>
          <w:tab w:val="left" w:pos="1560"/>
        </w:tabs>
        <w:spacing w:after="0" w:line="240" w:lineRule="auto"/>
        <w:rPr>
          <w:rFonts w:ascii="Museo Sans 300" w:hAnsi="Museo Sans 300"/>
        </w:rPr>
      </w:pPr>
      <w:r w:rsidRPr="00BC62B6">
        <w:rPr>
          <w:rFonts w:ascii="Museo Sans 300" w:hAnsi="Museo Sans 300"/>
          <w:b/>
        </w:rPr>
        <w:t xml:space="preserve"> </w:t>
      </w:r>
      <w:proofErr w:type="gramStart"/>
      <w:r w:rsidRPr="00BC62B6">
        <w:rPr>
          <w:rFonts w:ascii="Museo Sans 300" w:hAnsi="Museo Sans 300"/>
          <w:b/>
          <w:i/>
        </w:rPr>
        <w:t>i</w:t>
      </w:r>
      <w:proofErr w:type="gramEnd"/>
      <w:r w:rsidRPr="00BC62B6">
        <w:rPr>
          <w:rFonts w:ascii="Museo Sans 300" w:hAnsi="Museo Sans 300"/>
          <w:b/>
          <w:i/>
        </w:rPr>
        <w:t>:</w:t>
      </w:r>
      <w:r w:rsidRPr="00BC62B6">
        <w:rPr>
          <w:rFonts w:ascii="Museo Sans 300" w:hAnsi="Museo Sans 300"/>
          <w:i/>
        </w:rPr>
        <w:t xml:space="preserve"> </w:t>
      </w:r>
      <w:r w:rsidRPr="00BC62B6">
        <w:rPr>
          <w:rFonts w:ascii="Museo Sans 300" w:hAnsi="Museo Sans 300"/>
        </w:rPr>
        <w:t>i-enésimo mes.</w:t>
      </w:r>
    </w:p>
    <w:p w14:paraId="126130DE" w14:textId="77777777" w:rsidR="00E650B9" w:rsidRPr="00BC62B6" w:rsidRDefault="00E650B9" w:rsidP="00E650B9">
      <w:pPr>
        <w:pStyle w:val="Textoindependiente"/>
        <w:spacing w:after="0" w:line="240" w:lineRule="auto"/>
        <w:rPr>
          <w:rFonts w:ascii="Museo Sans 300" w:hAnsi="Museo Sans 300"/>
        </w:rPr>
      </w:pPr>
      <w:proofErr w:type="spellStart"/>
      <w:r w:rsidRPr="00BC62B6">
        <w:rPr>
          <w:rFonts w:ascii="Museo Sans 300" w:hAnsi="Museo Sans 300"/>
          <w:b/>
          <w:i/>
        </w:rPr>
        <w:t>IPC</w:t>
      </w:r>
      <w:r w:rsidRPr="00BC62B6">
        <w:rPr>
          <w:rFonts w:ascii="Museo Sans 300" w:hAnsi="Museo Sans 300"/>
          <w:b/>
          <w:i/>
          <w:vertAlign w:val="subscript"/>
        </w:rPr>
        <w:t>r</w:t>
      </w:r>
      <w:proofErr w:type="spellEnd"/>
      <w:r w:rsidRPr="00BC62B6">
        <w:rPr>
          <w:rFonts w:ascii="Museo Sans 300" w:hAnsi="Museo Sans 300"/>
          <w:b/>
        </w:rPr>
        <w:t>:</w:t>
      </w:r>
      <w:r w:rsidRPr="00BC62B6">
        <w:rPr>
          <w:rFonts w:ascii="Museo Sans 300" w:hAnsi="Museo Sans 300"/>
        </w:rPr>
        <w:t xml:space="preserve"> IPC del mes de referencia.</w:t>
      </w:r>
    </w:p>
    <w:p w14:paraId="359C7BD5" w14:textId="77777777" w:rsidR="00E650B9" w:rsidRPr="00BC62B6" w:rsidRDefault="00E650B9" w:rsidP="00E650B9">
      <w:pPr>
        <w:pStyle w:val="Textoindependiente"/>
        <w:spacing w:after="0" w:line="240" w:lineRule="auto"/>
        <w:rPr>
          <w:rFonts w:ascii="Museo Sans 300" w:hAnsi="Museo Sans 300"/>
        </w:rPr>
      </w:pPr>
      <w:proofErr w:type="spellStart"/>
      <w:r w:rsidRPr="00BC62B6">
        <w:rPr>
          <w:rFonts w:ascii="Museo Sans 300" w:hAnsi="Museo Sans 300"/>
          <w:b/>
          <w:i/>
        </w:rPr>
        <w:t>IPC</w:t>
      </w:r>
      <w:r w:rsidRPr="00BC62B6">
        <w:rPr>
          <w:rFonts w:ascii="Museo Sans 300" w:hAnsi="Museo Sans 300"/>
          <w:b/>
          <w:i/>
          <w:vertAlign w:val="subscript"/>
        </w:rPr>
        <w:t>i</w:t>
      </w:r>
      <w:proofErr w:type="spellEnd"/>
      <w:r w:rsidRPr="00BC62B6">
        <w:rPr>
          <w:rFonts w:ascii="Museo Sans 300" w:hAnsi="Museo Sans 300"/>
          <w:b/>
          <w:i/>
          <w:vertAlign w:val="subscript"/>
        </w:rPr>
        <w:t>:</w:t>
      </w:r>
      <w:r w:rsidRPr="00BC62B6">
        <w:rPr>
          <w:rFonts w:ascii="Museo Sans 300" w:hAnsi="Museo Sans 300"/>
          <w:i/>
          <w:vertAlign w:val="subscript"/>
        </w:rPr>
        <w:t xml:space="preserve"> </w:t>
      </w:r>
      <w:r w:rsidRPr="00BC62B6">
        <w:rPr>
          <w:rFonts w:ascii="Museo Sans 300" w:hAnsi="Museo Sans 300"/>
        </w:rPr>
        <w:t>IPC del mes que se utilizará para actualizar el i-enésimo IBC.</w:t>
      </w:r>
    </w:p>
    <w:p w14:paraId="4F476349" w14:textId="77777777" w:rsidR="00885504" w:rsidRPr="00BC62B6" w:rsidRDefault="00885504" w:rsidP="00E650B9">
      <w:pPr>
        <w:pStyle w:val="Textoindependiente"/>
        <w:spacing w:after="0" w:line="240" w:lineRule="auto"/>
        <w:rPr>
          <w:rFonts w:ascii="Museo Sans 300" w:hAnsi="Museo Sans 300"/>
          <w:b/>
        </w:rPr>
      </w:pPr>
    </w:p>
    <w:p w14:paraId="00B8B73F" w14:textId="77777777" w:rsidR="00E650B9" w:rsidRPr="00BC62B6" w:rsidRDefault="00E650B9" w:rsidP="00E650B9">
      <w:pPr>
        <w:pStyle w:val="Textoindependiente"/>
        <w:spacing w:after="0" w:line="240" w:lineRule="auto"/>
        <w:rPr>
          <w:rFonts w:ascii="Museo Sans 300" w:hAnsi="Museo Sans 300"/>
          <w:b/>
        </w:rPr>
      </w:pPr>
      <w:r w:rsidRPr="00BC62B6">
        <w:rPr>
          <w:rFonts w:ascii="Museo Sans 300" w:hAnsi="Museo Sans 300"/>
          <w:b/>
        </w:rPr>
        <w:t>Del cálculo del salario básico regulador</w:t>
      </w:r>
    </w:p>
    <w:p w14:paraId="495AA98D" w14:textId="77777777" w:rsidR="00E650B9" w:rsidRPr="00BC62B6"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BC62B6">
        <w:rPr>
          <w:rFonts w:ascii="Museo Sans 300" w:hAnsi="Museo Sans 300"/>
        </w:rPr>
        <w:t>El cálculo del SBR de manera genérica y matemática, se expresará a través de la fórmula siguiente:</w:t>
      </w:r>
    </w:p>
    <w:p w14:paraId="362772DF" w14:textId="77777777" w:rsidR="00E650B9" w:rsidRPr="00BC62B6" w:rsidRDefault="00E650B9" w:rsidP="00E650B9">
      <w:pPr>
        <w:pStyle w:val="Textoindependiente"/>
        <w:widowControl w:val="0"/>
        <w:spacing w:after="0" w:line="240" w:lineRule="auto"/>
        <w:jc w:val="center"/>
        <w:rPr>
          <w:rFonts w:ascii="Museo Sans 300" w:hAnsi="Museo Sans 300"/>
        </w:rPr>
      </w:pPr>
      <w:r w:rsidRPr="00BC62B6">
        <w:rPr>
          <w:rFonts w:ascii="Museo Sans 300" w:hAnsi="Museo Sans 300"/>
          <w:noProof/>
          <w:position w:val="-30"/>
          <w:lang w:eastAsia="es-SV"/>
        </w:rPr>
        <w:drawing>
          <wp:inline distT="0" distB="0" distL="0" distR="0" wp14:anchorId="57015AEF" wp14:editId="57F92477">
            <wp:extent cx="914400" cy="4610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61010"/>
                    </a:xfrm>
                    <a:prstGeom prst="rect">
                      <a:avLst/>
                    </a:prstGeom>
                    <a:noFill/>
                    <a:ln>
                      <a:noFill/>
                    </a:ln>
                  </pic:spPr>
                </pic:pic>
              </a:graphicData>
            </a:graphic>
          </wp:inline>
        </w:drawing>
      </w:r>
      <w:r w:rsidRPr="00BC62B6">
        <w:rPr>
          <w:rFonts w:ascii="Museo Sans 300" w:hAnsi="Museo Sans 300"/>
        </w:rPr>
        <w:t xml:space="preserve"> </w:t>
      </w:r>
      <m:oMath>
        <m:r>
          <m:rPr>
            <m:sty m:val="b"/>
          </m:rPr>
          <w:rPr>
            <w:rFonts w:ascii="Cambria Math" w:eastAsia="Calibri" w:hAnsi="Cambria Math"/>
          </w:rPr>
          <m:t>[Ec. 8]</m:t>
        </m:r>
      </m:oMath>
    </w:p>
    <w:p w14:paraId="226EA27D" w14:textId="77777777" w:rsidR="00E650B9" w:rsidRPr="00BC62B6" w:rsidRDefault="00E82852" w:rsidP="00E650B9">
      <w:pPr>
        <w:pStyle w:val="Textoindependiente"/>
        <w:tabs>
          <w:tab w:val="left" w:pos="1418"/>
        </w:tabs>
        <w:spacing w:after="0" w:line="240" w:lineRule="auto"/>
        <w:rPr>
          <w:rFonts w:ascii="Museo Sans 300" w:hAnsi="Museo Sans 300"/>
          <w:b/>
        </w:rPr>
      </w:pPr>
      <w:r w:rsidRPr="00BC62B6">
        <w:rPr>
          <w:rFonts w:ascii="Museo Sans 300" w:hAnsi="Museo Sans 300"/>
          <w:b/>
        </w:rPr>
        <w:t>Dó</w:t>
      </w:r>
      <w:r w:rsidR="00E650B9" w:rsidRPr="00BC62B6">
        <w:rPr>
          <w:rFonts w:ascii="Museo Sans 300" w:hAnsi="Museo Sans 300"/>
          <w:b/>
        </w:rPr>
        <w:t>nde:</w:t>
      </w:r>
    </w:p>
    <w:p w14:paraId="095C6836" w14:textId="77777777" w:rsidR="00E650B9" w:rsidRPr="00BC62B6" w:rsidRDefault="00E650B9" w:rsidP="00E650B9">
      <w:pPr>
        <w:pStyle w:val="Textoindependiente"/>
        <w:tabs>
          <w:tab w:val="left" w:pos="1418"/>
        </w:tabs>
        <w:spacing w:after="0" w:line="240" w:lineRule="auto"/>
        <w:rPr>
          <w:rFonts w:ascii="Museo Sans 300" w:hAnsi="Museo Sans 300"/>
        </w:rPr>
      </w:pPr>
      <w:r w:rsidRPr="00BC62B6">
        <w:rPr>
          <w:rFonts w:ascii="Museo Sans 300" w:hAnsi="Museo Sans 300"/>
          <w:b/>
          <w:noProof/>
          <w:position w:val="-12"/>
          <w:lang w:eastAsia="es-SV"/>
        </w:rPr>
        <w:drawing>
          <wp:inline distT="0" distB="0" distL="0" distR="0" wp14:anchorId="6A0A64AE" wp14:editId="394AD867">
            <wp:extent cx="365760" cy="2781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BC62B6">
        <w:rPr>
          <w:rFonts w:ascii="Museo Sans 300" w:hAnsi="Museo Sans 300"/>
          <w:b/>
        </w:rPr>
        <w:t xml:space="preserve">: </w:t>
      </w:r>
      <w:r w:rsidRPr="00BC62B6">
        <w:rPr>
          <w:rFonts w:ascii="Museo Sans 300" w:hAnsi="Museo Sans 300"/>
        </w:rPr>
        <w:t xml:space="preserve">IBC del mes </w:t>
      </w:r>
      <w:r w:rsidRPr="00BC62B6">
        <w:rPr>
          <w:rFonts w:ascii="Museo Sans 300" w:hAnsi="Museo Sans 300"/>
          <w:i/>
        </w:rPr>
        <w:t>i</w:t>
      </w:r>
      <w:r w:rsidRPr="00BC62B6">
        <w:rPr>
          <w:rFonts w:ascii="Museo Sans 300" w:hAnsi="Museo Sans 300"/>
        </w:rPr>
        <w:t xml:space="preserve">. </w:t>
      </w:r>
    </w:p>
    <w:p w14:paraId="39168814" w14:textId="77777777" w:rsidR="00E650B9" w:rsidRPr="00BC62B6" w:rsidRDefault="00E650B9" w:rsidP="002F427E">
      <w:pPr>
        <w:pStyle w:val="Textoindependiente"/>
        <w:spacing w:after="0" w:line="240" w:lineRule="auto"/>
        <w:jc w:val="both"/>
        <w:rPr>
          <w:rFonts w:ascii="Museo Sans 300" w:hAnsi="Museo Sans 300"/>
        </w:rPr>
      </w:pPr>
      <w:r w:rsidRPr="00BC62B6">
        <w:rPr>
          <w:rFonts w:ascii="Museo Sans 300" w:hAnsi="Museo Sans 300"/>
          <w:b/>
          <w:i/>
        </w:rPr>
        <w:t>F</w:t>
      </w:r>
      <w:r w:rsidRPr="00BC62B6">
        <w:rPr>
          <w:rFonts w:ascii="Museo Sans 300" w:hAnsi="Museo Sans 300"/>
          <w:b/>
          <w:i/>
          <w:vertAlign w:val="subscript"/>
        </w:rPr>
        <w:t>i</w:t>
      </w:r>
      <w:r w:rsidRPr="00BC62B6">
        <w:rPr>
          <w:rFonts w:ascii="Museo Sans 300" w:hAnsi="Museo Sans 300"/>
          <w:b/>
        </w:rPr>
        <w:t>:</w:t>
      </w:r>
      <w:r w:rsidRPr="00BC62B6">
        <w:rPr>
          <w:rFonts w:ascii="Museo Sans 300" w:hAnsi="Museo Sans 300"/>
        </w:rPr>
        <w:t xml:space="preserve"> Factor de actualización con seis cifras decimales.</w:t>
      </w:r>
    </w:p>
    <w:p w14:paraId="306F4467" w14:textId="77777777" w:rsidR="00E650B9" w:rsidRPr="00BC62B6" w:rsidRDefault="00E650B9" w:rsidP="002F427E">
      <w:pPr>
        <w:pStyle w:val="Textoindependiente"/>
        <w:spacing w:after="0" w:line="240" w:lineRule="auto"/>
        <w:jc w:val="both"/>
        <w:rPr>
          <w:rFonts w:ascii="Museo Sans 300" w:hAnsi="Museo Sans 300"/>
        </w:rPr>
      </w:pPr>
      <w:proofErr w:type="gramStart"/>
      <w:r w:rsidRPr="00BC62B6">
        <w:rPr>
          <w:rFonts w:ascii="Museo Sans 300" w:hAnsi="Museo Sans 300"/>
          <w:b/>
          <w:i/>
        </w:rPr>
        <w:t>t</w:t>
      </w:r>
      <w:proofErr w:type="gramEnd"/>
      <w:r w:rsidRPr="00BC62B6">
        <w:rPr>
          <w:rFonts w:ascii="Museo Sans 300" w:hAnsi="Museo Sans 300"/>
          <w:b/>
          <w:i/>
        </w:rPr>
        <w:t>:</w:t>
      </w:r>
      <w:r w:rsidRPr="00BC62B6">
        <w:rPr>
          <w:rFonts w:ascii="Museo Sans 300" w:hAnsi="Museo Sans 300"/>
          <w:i/>
        </w:rPr>
        <w:t xml:space="preserve"> </w:t>
      </w:r>
      <w:r w:rsidRPr="00BC62B6">
        <w:rPr>
          <w:rFonts w:ascii="Museo Sans 300" w:hAnsi="Museo Sans 300"/>
        </w:rPr>
        <w:t>Número de meses considerados para el cálculo, de acuerdo al tiempo de cotización registrado.</w:t>
      </w:r>
    </w:p>
    <w:p w14:paraId="379FF4CA" w14:textId="77777777" w:rsidR="00E650B9" w:rsidRPr="00BC62B6" w:rsidRDefault="00E650B9" w:rsidP="002F427E">
      <w:pPr>
        <w:pStyle w:val="Textoindependiente"/>
        <w:spacing w:line="240" w:lineRule="auto"/>
        <w:jc w:val="both"/>
        <w:rPr>
          <w:rFonts w:ascii="Museo Sans 300" w:hAnsi="Museo Sans 300"/>
        </w:rPr>
      </w:pPr>
      <w:proofErr w:type="gramStart"/>
      <w:r w:rsidRPr="00BC62B6">
        <w:rPr>
          <w:rFonts w:ascii="Museo Sans 300" w:hAnsi="Museo Sans 300"/>
          <w:b/>
          <w:i/>
        </w:rPr>
        <w:t>n</w:t>
      </w:r>
      <w:proofErr w:type="gramEnd"/>
      <w:r w:rsidRPr="00BC62B6">
        <w:rPr>
          <w:rFonts w:ascii="Museo Sans 300" w:hAnsi="Museo Sans 300"/>
          <w:b/>
        </w:rPr>
        <w:t>:</w:t>
      </w:r>
      <w:r w:rsidRPr="00BC62B6">
        <w:rPr>
          <w:rFonts w:ascii="Museo Sans 300" w:hAnsi="Museo Sans 300"/>
        </w:rPr>
        <w:t xml:space="preserve"> Valor determinado por el número de IBC utilizados para el cálculo del SBR de acuerdo al tiempo de cotización registrado, de acuerdo a lo siguiente:</w:t>
      </w:r>
    </w:p>
    <w:p w14:paraId="0E7ECD44" w14:textId="77777777" w:rsidR="00E650B9" w:rsidRPr="00BC62B6" w:rsidRDefault="00E650B9" w:rsidP="00E650B9">
      <w:pPr>
        <w:pStyle w:val="Textoindependiente"/>
        <w:spacing w:after="0" w:line="240" w:lineRule="auto"/>
        <w:ind w:left="2128" w:firstLine="704"/>
        <w:rPr>
          <w:rFonts w:ascii="Museo Sans 300" w:hAnsi="Museo Sans 300"/>
        </w:rPr>
      </w:pPr>
      <w:r w:rsidRPr="00BC62B6">
        <w:rPr>
          <w:rFonts w:ascii="Museo Sans 300" w:hAnsi="Museo Sans 300"/>
          <w:i/>
        </w:rPr>
        <w:t>n</w:t>
      </w:r>
      <w:r w:rsidRPr="00BC62B6">
        <w:rPr>
          <w:rFonts w:ascii="Museo Sans 300" w:hAnsi="Museo Sans 300"/>
        </w:rPr>
        <w:t xml:space="preserve"> = 120,         si #IBC cotizados ≥ 120</w:t>
      </w:r>
    </w:p>
    <w:p w14:paraId="3195620D" w14:textId="77777777" w:rsidR="00E650B9" w:rsidRPr="00BC62B6" w:rsidRDefault="00E650B9" w:rsidP="00E650B9">
      <w:pPr>
        <w:pStyle w:val="Textoindependiente"/>
        <w:spacing w:after="0" w:line="240" w:lineRule="auto"/>
        <w:ind w:left="2128" w:firstLine="704"/>
        <w:rPr>
          <w:rFonts w:ascii="Museo Sans 300" w:hAnsi="Museo Sans 300"/>
        </w:rPr>
      </w:pPr>
      <w:r w:rsidRPr="00BC62B6">
        <w:rPr>
          <w:rFonts w:ascii="Museo Sans 300" w:hAnsi="Museo Sans 300"/>
          <w:i/>
        </w:rPr>
        <w:t>n</w:t>
      </w:r>
      <w:r w:rsidRPr="00BC62B6">
        <w:rPr>
          <w:rFonts w:ascii="Museo Sans 300" w:hAnsi="Museo Sans 300"/>
        </w:rPr>
        <w:t xml:space="preserve"> = # IBC,      si 24&lt; #IBC cotizados &lt; 120</w:t>
      </w:r>
    </w:p>
    <w:p w14:paraId="4ADF56FA" w14:textId="77777777" w:rsidR="00E650B9" w:rsidRPr="00BC62B6" w:rsidRDefault="00E650B9" w:rsidP="00E650B9">
      <w:pPr>
        <w:pStyle w:val="Textoindependiente"/>
        <w:spacing w:after="0" w:line="240" w:lineRule="auto"/>
        <w:ind w:left="2128" w:firstLine="704"/>
        <w:rPr>
          <w:rFonts w:ascii="Museo Sans 300" w:hAnsi="Museo Sans 300"/>
        </w:rPr>
      </w:pPr>
      <w:r w:rsidRPr="00BC62B6">
        <w:rPr>
          <w:rFonts w:ascii="Museo Sans 300" w:hAnsi="Museo Sans 300"/>
          <w:i/>
        </w:rPr>
        <w:t xml:space="preserve">n </w:t>
      </w:r>
      <w:r w:rsidRPr="00BC62B6">
        <w:rPr>
          <w:rFonts w:ascii="Museo Sans 300" w:hAnsi="Museo Sans 300"/>
        </w:rPr>
        <w:t xml:space="preserve">= 24,           si #IBC cotizados </w:t>
      </w:r>
      <w:r w:rsidRPr="00BC62B6">
        <w:rPr>
          <w:rFonts w:ascii="Museo Sans 300" w:hAnsi="Museo Sans 300"/>
        </w:rPr>
        <w:sym w:font="Symbol" w:char="F0A3"/>
      </w:r>
      <w:r w:rsidRPr="00BC62B6">
        <w:rPr>
          <w:rFonts w:ascii="Museo Sans 300" w:hAnsi="Museo Sans 300"/>
        </w:rPr>
        <w:t xml:space="preserve"> 24</w:t>
      </w:r>
    </w:p>
    <w:p w14:paraId="75188EE2" w14:textId="77777777" w:rsidR="00E650B9" w:rsidRPr="00BC62B6" w:rsidRDefault="00E650B9" w:rsidP="00E650B9">
      <w:pPr>
        <w:pStyle w:val="Textoindependiente"/>
        <w:spacing w:after="0" w:line="240" w:lineRule="auto"/>
        <w:rPr>
          <w:rFonts w:ascii="Museo Sans 300" w:hAnsi="Museo Sans 300"/>
        </w:rPr>
      </w:pPr>
    </w:p>
    <w:p w14:paraId="4A2E5AAE" w14:textId="77777777" w:rsidR="00E650B9" w:rsidRPr="00BC62B6" w:rsidRDefault="00E650B9" w:rsidP="00E650B9">
      <w:pPr>
        <w:spacing w:after="0" w:line="240" w:lineRule="auto"/>
        <w:jc w:val="center"/>
        <w:rPr>
          <w:rFonts w:ascii="Museo Sans 300" w:hAnsi="Museo Sans 300"/>
        </w:rPr>
      </w:pPr>
      <w:r w:rsidRPr="00BC62B6">
        <w:rPr>
          <w:rFonts w:ascii="Museo Sans 300" w:eastAsia="Arial Narrow" w:hAnsi="Museo Sans 300" w:cs="Arial"/>
          <w:b/>
          <w:bCs/>
          <w:spacing w:val="-1"/>
        </w:rPr>
        <w:t>CAPÍTULO III</w:t>
      </w:r>
    </w:p>
    <w:p w14:paraId="6F59924F" w14:textId="77777777" w:rsidR="00E650B9" w:rsidRPr="00BC62B6" w:rsidRDefault="00E650B9" w:rsidP="00E650B9">
      <w:pPr>
        <w:pStyle w:val="Textoindependiente"/>
        <w:spacing w:after="0" w:line="240" w:lineRule="auto"/>
        <w:jc w:val="center"/>
        <w:rPr>
          <w:rFonts w:ascii="Museo Sans 300" w:hAnsi="Museo Sans 300"/>
          <w:b/>
        </w:rPr>
      </w:pPr>
      <w:r w:rsidRPr="00BC62B6">
        <w:rPr>
          <w:rFonts w:ascii="Museo Sans 300" w:hAnsi="Museo Sans 300"/>
          <w:b/>
        </w:rPr>
        <w:t>DEL FORMULARIO PARA EL CÁLCULO DEL SALARIO BÁSICO REGULADOR</w:t>
      </w:r>
    </w:p>
    <w:p w14:paraId="5A4EDD61" w14:textId="77777777" w:rsidR="00E650B9" w:rsidRPr="00BC62B6" w:rsidRDefault="00E650B9" w:rsidP="00E650B9">
      <w:pPr>
        <w:pStyle w:val="Textoindependiente3"/>
        <w:ind w:left="708"/>
        <w:rPr>
          <w:rFonts w:ascii="Museo Sans 300" w:hAnsi="Museo Sans 300"/>
          <w:color w:val="auto"/>
          <w:szCs w:val="22"/>
          <w:lang w:val="es-SV"/>
        </w:rPr>
      </w:pPr>
    </w:p>
    <w:p w14:paraId="1E8FB5AC" w14:textId="77777777" w:rsidR="00E650B9" w:rsidRPr="00BC62B6" w:rsidRDefault="00E650B9" w:rsidP="002F427E">
      <w:pPr>
        <w:widowControl w:val="0"/>
        <w:numPr>
          <w:ilvl w:val="0"/>
          <w:numId w:val="3"/>
        </w:numPr>
        <w:tabs>
          <w:tab w:val="left" w:pos="851"/>
        </w:tabs>
        <w:spacing w:after="0" w:line="240" w:lineRule="auto"/>
        <w:ind w:left="0" w:firstLine="0"/>
        <w:jc w:val="both"/>
        <w:outlineLvl w:val="0"/>
        <w:rPr>
          <w:rFonts w:ascii="Museo Sans 300" w:hAnsi="Museo Sans 300"/>
        </w:rPr>
      </w:pPr>
      <w:r w:rsidRPr="00BC62B6">
        <w:rPr>
          <w:rFonts w:ascii="Museo Sans 300" w:hAnsi="Museo Sans 300"/>
        </w:rPr>
        <w:t xml:space="preserve">Para realizar el cálculo del SBR, tanto las AFP como los </w:t>
      </w:r>
      <w:r w:rsidRPr="00BC62B6">
        <w:rPr>
          <w:rFonts w:ascii="Museo Sans 300" w:hAnsi="Museo Sans 300"/>
        </w:rPr>
        <w:lastRenderedPageBreak/>
        <w:t>Institutos Previsionales deberán utilizar el formulario qu</w:t>
      </w:r>
      <w:r w:rsidR="005460CC" w:rsidRPr="00BC62B6">
        <w:rPr>
          <w:rFonts w:ascii="Museo Sans 300" w:hAnsi="Museo Sans 300"/>
        </w:rPr>
        <w:t>e se establece en el Anexo No. 7</w:t>
      </w:r>
      <w:r w:rsidRPr="00BC62B6">
        <w:rPr>
          <w:rFonts w:ascii="Museo Sans 300" w:hAnsi="Museo Sans 300"/>
        </w:rPr>
        <w:t xml:space="preserve"> de las presentes Normas. Dicho formulario deberá ser emitido en original para archivarlo en el expediente del afiliado y copia para ser entregada al afiliado o sus beneficiarios.</w:t>
      </w:r>
    </w:p>
    <w:p w14:paraId="0A393C63" w14:textId="77777777" w:rsidR="00E650B9" w:rsidRPr="00BC62B6" w:rsidRDefault="00E650B9" w:rsidP="00E650B9">
      <w:pPr>
        <w:pStyle w:val="Prrafodelista"/>
        <w:tabs>
          <w:tab w:val="left" w:pos="851"/>
        </w:tabs>
        <w:spacing w:after="0" w:line="240" w:lineRule="auto"/>
        <w:jc w:val="both"/>
        <w:rPr>
          <w:rFonts w:ascii="Museo Sans 300" w:hAnsi="Museo Sans 300"/>
        </w:rPr>
      </w:pPr>
    </w:p>
    <w:p w14:paraId="50CE5E95" w14:textId="77777777" w:rsidR="00E650B9" w:rsidRPr="00BC62B6" w:rsidRDefault="00E650B9" w:rsidP="00E650B9">
      <w:pPr>
        <w:widowControl w:val="0"/>
        <w:numPr>
          <w:ilvl w:val="0"/>
          <w:numId w:val="3"/>
        </w:numPr>
        <w:tabs>
          <w:tab w:val="left" w:pos="851"/>
        </w:tabs>
        <w:spacing w:after="120" w:line="240" w:lineRule="auto"/>
        <w:ind w:left="0" w:firstLine="0"/>
        <w:jc w:val="both"/>
        <w:outlineLvl w:val="0"/>
        <w:rPr>
          <w:rFonts w:ascii="Museo Sans 300" w:hAnsi="Museo Sans 300"/>
        </w:rPr>
      </w:pPr>
      <w:r w:rsidRPr="00BC62B6">
        <w:rPr>
          <w:rFonts w:ascii="Museo Sans 300" w:hAnsi="Museo Sans 300"/>
        </w:rPr>
        <w:t xml:space="preserve">La información mínima que debe contener dicho formulario es la siguiente: </w:t>
      </w:r>
    </w:p>
    <w:p w14:paraId="180F51F3" w14:textId="77777777" w:rsidR="00E650B9" w:rsidRPr="00BC62B6" w:rsidRDefault="00E650B9" w:rsidP="00E650B9">
      <w:pPr>
        <w:pStyle w:val="Textoindependiente"/>
        <w:numPr>
          <w:ilvl w:val="0"/>
          <w:numId w:val="14"/>
        </w:numPr>
        <w:spacing w:after="0" w:line="240" w:lineRule="auto"/>
        <w:ind w:left="425" w:hanging="425"/>
        <w:jc w:val="both"/>
        <w:rPr>
          <w:rFonts w:ascii="Museo Sans 300" w:hAnsi="Museo Sans 300"/>
        </w:rPr>
      </w:pPr>
      <w:r w:rsidRPr="00BC62B6">
        <w:rPr>
          <w:rFonts w:ascii="Museo Sans 300" w:hAnsi="Museo Sans 300"/>
        </w:rPr>
        <w:t xml:space="preserve">Logo de la AFP o </w:t>
      </w:r>
      <w:r w:rsidR="00D22EAA" w:rsidRPr="00BC62B6">
        <w:rPr>
          <w:rFonts w:ascii="Museo Sans 300" w:hAnsi="Museo Sans 300"/>
        </w:rPr>
        <w:t>Instituto Previsional</w:t>
      </w:r>
      <w:r w:rsidRPr="00BC62B6">
        <w:rPr>
          <w:rFonts w:ascii="Museo Sans 300" w:hAnsi="Museo Sans 300"/>
        </w:rPr>
        <w:t>;</w:t>
      </w:r>
    </w:p>
    <w:p w14:paraId="1EC78642" w14:textId="77777777" w:rsidR="00E650B9" w:rsidRPr="00BC62B6" w:rsidRDefault="00E650B9" w:rsidP="00E650B9">
      <w:pPr>
        <w:pStyle w:val="Textoindependiente"/>
        <w:numPr>
          <w:ilvl w:val="0"/>
          <w:numId w:val="14"/>
        </w:numPr>
        <w:spacing w:after="0" w:line="240" w:lineRule="auto"/>
        <w:ind w:left="425" w:hanging="425"/>
        <w:jc w:val="both"/>
        <w:rPr>
          <w:rFonts w:ascii="Museo Sans 300" w:hAnsi="Museo Sans 300"/>
        </w:rPr>
      </w:pPr>
      <w:r w:rsidRPr="00BC62B6">
        <w:rPr>
          <w:rFonts w:ascii="Museo Sans 300" w:hAnsi="Museo Sans 300"/>
        </w:rPr>
        <w:t xml:space="preserve">Título del formulario: “Formulario para el Cálculo del Salario Básico Regulador”; </w:t>
      </w:r>
    </w:p>
    <w:p w14:paraId="6776678B" w14:textId="77777777" w:rsidR="00E650B9" w:rsidRPr="00BC62B6" w:rsidRDefault="00E650B9" w:rsidP="00E650B9">
      <w:pPr>
        <w:pStyle w:val="Textoindependiente"/>
        <w:numPr>
          <w:ilvl w:val="0"/>
          <w:numId w:val="14"/>
        </w:numPr>
        <w:spacing w:after="0" w:line="240" w:lineRule="auto"/>
        <w:ind w:left="425" w:hanging="425"/>
        <w:jc w:val="both"/>
        <w:rPr>
          <w:rFonts w:ascii="Museo Sans 300" w:hAnsi="Museo Sans 300"/>
        </w:rPr>
      </w:pPr>
      <w:r w:rsidRPr="00BC62B6">
        <w:rPr>
          <w:rFonts w:ascii="Museo Sans 300" w:hAnsi="Museo Sans 300"/>
        </w:rPr>
        <w:t>Nombre del afiliado;</w:t>
      </w:r>
    </w:p>
    <w:p w14:paraId="446F29F8" w14:textId="77777777" w:rsidR="00E650B9" w:rsidRPr="00BC62B6" w:rsidRDefault="00E650B9" w:rsidP="00E650B9">
      <w:pPr>
        <w:pStyle w:val="Textoindependiente"/>
        <w:numPr>
          <w:ilvl w:val="0"/>
          <w:numId w:val="14"/>
        </w:numPr>
        <w:spacing w:after="0" w:line="240" w:lineRule="auto"/>
        <w:ind w:left="425" w:hanging="425"/>
        <w:jc w:val="both"/>
        <w:rPr>
          <w:rFonts w:ascii="Museo Sans 300" w:hAnsi="Museo Sans 300"/>
        </w:rPr>
      </w:pPr>
      <w:r w:rsidRPr="00BC62B6">
        <w:rPr>
          <w:rFonts w:ascii="Museo Sans 300" w:hAnsi="Museo Sans 300"/>
        </w:rPr>
        <w:t>NUP del afiliado;</w:t>
      </w:r>
    </w:p>
    <w:p w14:paraId="77A9ED33" w14:textId="77777777" w:rsidR="00E650B9" w:rsidRPr="00BC62B6" w:rsidRDefault="00E650B9" w:rsidP="00E650B9">
      <w:pPr>
        <w:pStyle w:val="Textoindependiente"/>
        <w:numPr>
          <w:ilvl w:val="0"/>
          <w:numId w:val="14"/>
        </w:numPr>
        <w:spacing w:after="0" w:line="240" w:lineRule="auto"/>
        <w:ind w:left="425" w:hanging="425"/>
        <w:jc w:val="both"/>
        <w:rPr>
          <w:rFonts w:ascii="Museo Sans 300" w:hAnsi="Museo Sans 300"/>
        </w:rPr>
      </w:pPr>
      <w:r w:rsidRPr="00BC62B6">
        <w:rPr>
          <w:rFonts w:ascii="Museo Sans 300" w:hAnsi="Museo Sans 300"/>
        </w:rPr>
        <w:t>Fecha de cálculo;</w:t>
      </w:r>
    </w:p>
    <w:p w14:paraId="4CFDC320" w14:textId="77777777" w:rsidR="00E650B9" w:rsidRPr="00BC62B6" w:rsidRDefault="00E650B9" w:rsidP="00E650B9">
      <w:pPr>
        <w:pStyle w:val="Textoindependiente"/>
        <w:numPr>
          <w:ilvl w:val="0"/>
          <w:numId w:val="14"/>
        </w:numPr>
        <w:spacing w:after="0" w:line="240" w:lineRule="auto"/>
        <w:ind w:left="425" w:hanging="425"/>
        <w:jc w:val="both"/>
        <w:rPr>
          <w:rFonts w:ascii="Museo Sans 300" w:hAnsi="Museo Sans 300"/>
        </w:rPr>
      </w:pPr>
      <w:r w:rsidRPr="00BC62B6">
        <w:rPr>
          <w:rFonts w:ascii="Museo Sans 300" w:hAnsi="Museo Sans 300"/>
        </w:rPr>
        <w:t>Fecha de referencia, en la que se consignará la fecha establecida en los lite</w:t>
      </w:r>
      <w:r w:rsidR="002E00CC" w:rsidRPr="00BC62B6">
        <w:rPr>
          <w:rFonts w:ascii="Museo Sans 300" w:hAnsi="Museo Sans 300"/>
        </w:rPr>
        <w:t>rales a), b) o c) del artículo 83</w:t>
      </w:r>
      <w:r w:rsidRPr="00BC62B6">
        <w:rPr>
          <w:rFonts w:ascii="Museo Sans 300" w:hAnsi="Museo Sans 300"/>
        </w:rPr>
        <w:t xml:space="preserve"> de las presentes Normas, según corresponda; y</w:t>
      </w:r>
    </w:p>
    <w:p w14:paraId="3E33775F" w14:textId="77777777" w:rsidR="00E650B9" w:rsidRPr="00BC62B6" w:rsidRDefault="00E650B9" w:rsidP="00E650B9">
      <w:pPr>
        <w:pStyle w:val="Textoindependiente"/>
        <w:numPr>
          <w:ilvl w:val="0"/>
          <w:numId w:val="14"/>
        </w:numPr>
        <w:spacing w:after="0" w:line="240" w:lineRule="auto"/>
        <w:ind w:left="425" w:hanging="425"/>
        <w:jc w:val="both"/>
        <w:rPr>
          <w:rFonts w:ascii="Museo Sans 300" w:hAnsi="Museo Sans 300"/>
        </w:rPr>
      </w:pPr>
      <w:r w:rsidRPr="00BC62B6">
        <w:rPr>
          <w:rFonts w:ascii="Museo Sans 300" w:hAnsi="Museo Sans 300"/>
        </w:rPr>
        <w:t xml:space="preserve">Recuadro con ocho columnas, en cada una de las cuales se deberá colocar la información que se detalla en el Anexo No. </w:t>
      </w:r>
      <w:r w:rsidR="005460CC" w:rsidRPr="00BC62B6">
        <w:rPr>
          <w:rFonts w:ascii="Museo Sans 300" w:hAnsi="Museo Sans 300"/>
        </w:rPr>
        <w:t>7</w:t>
      </w:r>
      <w:r w:rsidRPr="00BC62B6">
        <w:rPr>
          <w:rFonts w:ascii="Museo Sans 300" w:hAnsi="Museo Sans 300"/>
        </w:rPr>
        <w:t xml:space="preserve"> de las presentes Normas.</w:t>
      </w:r>
    </w:p>
    <w:p w14:paraId="57773BB2" w14:textId="77777777" w:rsidR="00E650B9" w:rsidRPr="00BC62B6" w:rsidRDefault="00E650B9" w:rsidP="00E650B9">
      <w:pPr>
        <w:spacing w:after="0" w:line="240" w:lineRule="auto"/>
        <w:jc w:val="center"/>
        <w:rPr>
          <w:rFonts w:ascii="Museo Sans 300" w:eastAsia="Times New Roman" w:hAnsi="Museo Sans 300" w:cs="Times New Roman"/>
          <w:b/>
          <w:lang w:eastAsia="es-ES"/>
        </w:rPr>
      </w:pPr>
    </w:p>
    <w:p w14:paraId="143A00BF" w14:textId="77777777" w:rsidR="005C160D" w:rsidRPr="00BC62B6" w:rsidRDefault="00812BC0" w:rsidP="005C160D">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TÍ</w:t>
      </w:r>
      <w:r w:rsidR="005C160D" w:rsidRPr="00BC62B6">
        <w:rPr>
          <w:rFonts w:ascii="Museo Sans 300" w:eastAsia="Times New Roman" w:hAnsi="Museo Sans 300" w:cs="Times New Roman"/>
          <w:b/>
          <w:lang w:val="es-ES" w:eastAsia="es-ES"/>
        </w:rPr>
        <w:t>TULO V</w:t>
      </w:r>
      <w:r w:rsidR="000F7AAC" w:rsidRPr="00BC62B6">
        <w:rPr>
          <w:rFonts w:ascii="Museo Sans 300" w:eastAsia="Times New Roman" w:hAnsi="Museo Sans 300" w:cs="Times New Roman"/>
          <w:b/>
          <w:lang w:val="es-ES" w:eastAsia="es-ES"/>
        </w:rPr>
        <w:t>I</w:t>
      </w:r>
    </w:p>
    <w:p w14:paraId="103B5424" w14:textId="77777777" w:rsidR="005C160D" w:rsidRPr="00BC62B6" w:rsidRDefault="005C160D" w:rsidP="00E650B9">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DE LA DETERMINACIÓN Y EL CÁLCULO DEL TIEMPO DE COTIZACIÓN</w:t>
      </w:r>
    </w:p>
    <w:p w14:paraId="4F1797C2" w14:textId="77777777" w:rsidR="00E650B9" w:rsidRPr="00BC62B6" w:rsidRDefault="00E650B9" w:rsidP="00E650B9">
      <w:pPr>
        <w:spacing w:after="0" w:line="240" w:lineRule="auto"/>
        <w:jc w:val="center"/>
        <w:rPr>
          <w:rFonts w:ascii="Museo Sans 300" w:eastAsia="Times New Roman" w:hAnsi="Museo Sans 300" w:cs="Times New Roman"/>
          <w:b/>
          <w:lang w:val="es-ES" w:eastAsia="es-ES"/>
        </w:rPr>
      </w:pPr>
    </w:p>
    <w:p w14:paraId="5725CD89" w14:textId="77777777" w:rsidR="005C160D" w:rsidRPr="00BC62B6" w:rsidRDefault="005C160D" w:rsidP="005C160D">
      <w:pPr>
        <w:spacing w:after="0" w:line="240" w:lineRule="auto"/>
        <w:jc w:val="center"/>
        <w:rPr>
          <w:rFonts w:ascii="Museo Sans 300" w:hAnsi="Museo Sans 300" w:cs="Arial"/>
          <w:b/>
        </w:rPr>
      </w:pPr>
      <w:r w:rsidRPr="00BC62B6">
        <w:rPr>
          <w:rFonts w:ascii="Museo Sans 300" w:hAnsi="Museo Sans 300" w:cs="Arial"/>
          <w:b/>
        </w:rPr>
        <w:t>CAPÍTULO ÚNICO</w:t>
      </w:r>
    </w:p>
    <w:p w14:paraId="604AD55D" w14:textId="77777777" w:rsidR="005C160D" w:rsidRPr="00BC62B6" w:rsidRDefault="005C160D" w:rsidP="005C160D">
      <w:pPr>
        <w:spacing w:after="0" w:line="240" w:lineRule="auto"/>
        <w:jc w:val="center"/>
        <w:rPr>
          <w:rFonts w:ascii="Museo Sans 300" w:hAnsi="Museo Sans 300" w:cs="Arial"/>
          <w:b/>
        </w:rPr>
      </w:pPr>
      <w:r w:rsidRPr="00BC62B6">
        <w:rPr>
          <w:rFonts w:ascii="Museo Sans 300" w:hAnsi="Museo Sans 300"/>
          <w:b/>
        </w:rPr>
        <w:t xml:space="preserve">DISPOSICIONES GENERALES PARA EL </w:t>
      </w:r>
      <w:r w:rsidRPr="00BC62B6">
        <w:rPr>
          <w:rFonts w:ascii="Museo Sans 300" w:hAnsi="Museo Sans 300" w:cs="Arial"/>
          <w:b/>
        </w:rPr>
        <w:t xml:space="preserve">CÁLCULO DEL TIEMPO DE COTIZACIÓN </w:t>
      </w:r>
    </w:p>
    <w:p w14:paraId="31E82D66" w14:textId="77777777" w:rsidR="005C160D" w:rsidRPr="00BC62B6" w:rsidRDefault="005C160D" w:rsidP="005C160D">
      <w:pPr>
        <w:spacing w:after="0" w:line="240" w:lineRule="auto"/>
        <w:jc w:val="center"/>
        <w:rPr>
          <w:rFonts w:ascii="Museo Sans 300" w:hAnsi="Museo Sans 300"/>
          <w:b/>
        </w:rPr>
      </w:pPr>
    </w:p>
    <w:p w14:paraId="33226903" w14:textId="77777777" w:rsidR="005C160D" w:rsidRPr="00BC62B6" w:rsidRDefault="005C160D" w:rsidP="005C160D">
      <w:pPr>
        <w:spacing w:after="0" w:line="240" w:lineRule="auto"/>
        <w:rPr>
          <w:rFonts w:ascii="Museo Sans 300" w:hAnsi="Museo Sans 300"/>
          <w:b/>
        </w:rPr>
      </w:pPr>
      <w:r w:rsidRPr="00BC62B6">
        <w:rPr>
          <w:rFonts w:ascii="Museo Sans 300" w:hAnsi="Museo Sans 300"/>
          <w:b/>
        </w:rPr>
        <w:t xml:space="preserve">Del cálculo del tiempo de cotización </w:t>
      </w:r>
    </w:p>
    <w:p w14:paraId="4A237274" w14:textId="77777777" w:rsidR="005C160D" w:rsidRPr="00BC62B6" w:rsidRDefault="005C160D" w:rsidP="005C160D">
      <w:pPr>
        <w:widowControl w:val="0"/>
        <w:numPr>
          <w:ilvl w:val="0"/>
          <w:numId w:val="3"/>
        </w:numPr>
        <w:tabs>
          <w:tab w:val="left" w:pos="851"/>
        </w:tabs>
        <w:spacing w:after="0" w:line="240" w:lineRule="auto"/>
        <w:ind w:left="0" w:firstLine="0"/>
        <w:jc w:val="both"/>
        <w:outlineLvl w:val="0"/>
        <w:rPr>
          <w:rFonts w:ascii="Museo Sans 300" w:hAnsi="Museo Sans 300" w:cs="Tahoma"/>
          <w:lang w:val="es-MX"/>
        </w:rPr>
      </w:pPr>
      <w:r w:rsidRPr="00BC62B6">
        <w:rPr>
          <w:rFonts w:ascii="Museo Sans 300" w:hAnsi="Museo Sans 300" w:cs="Tahoma"/>
          <w:lang w:val="es-MX"/>
        </w:rPr>
        <w:t>La institución previsional con base en la información de cotizaciones contenida en el Historial Laboral establecerá el cálculo del tiempo de cotización del afiliado que solicite el goce de beneficios.</w:t>
      </w:r>
    </w:p>
    <w:p w14:paraId="4CEAA83A" w14:textId="77777777" w:rsidR="005C160D" w:rsidRPr="00BC62B6" w:rsidRDefault="005C160D" w:rsidP="005C160D">
      <w:pPr>
        <w:pStyle w:val="Prrafodelista"/>
        <w:tabs>
          <w:tab w:val="left" w:pos="851"/>
        </w:tabs>
        <w:spacing w:after="0" w:line="240" w:lineRule="auto"/>
        <w:contextualSpacing w:val="0"/>
        <w:jc w:val="both"/>
        <w:rPr>
          <w:rFonts w:ascii="Museo Sans 300" w:hAnsi="Museo Sans 300" w:cs="Tahoma"/>
          <w:lang w:val="es-MX"/>
        </w:rPr>
      </w:pPr>
    </w:p>
    <w:p w14:paraId="61449BF9" w14:textId="77777777" w:rsidR="005C160D" w:rsidRPr="00BC62B6" w:rsidRDefault="005C160D" w:rsidP="005C160D">
      <w:pPr>
        <w:widowControl w:val="0"/>
        <w:numPr>
          <w:ilvl w:val="0"/>
          <w:numId w:val="3"/>
        </w:numPr>
        <w:tabs>
          <w:tab w:val="left" w:pos="851"/>
        </w:tabs>
        <w:spacing w:after="0" w:line="240" w:lineRule="auto"/>
        <w:ind w:left="0" w:firstLine="0"/>
        <w:jc w:val="both"/>
        <w:outlineLvl w:val="0"/>
        <w:rPr>
          <w:rFonts w:ascii="Museo Sans 300" w:hAnsi="Museo Sans 300" w:cs="Tahoma"/>
          <w:lang w:val="es-MX"/>
        </w:rPr>
      </w:pPr>
      <w:r w:rsidRPr="00BC62B6">
        <w:rPr>
          <w:rFonts w:ascii="Museo Sans 300" w:hAnsi="Museo Sans 300" w:cs="Tahoma"/>
          <w:lang w:val="es-MX"/>
        </w:rPr>
        <w:t xml:space="preserve">La institución previsional a efectos de calcular el tiempo de cotización, deberá sumar el número de días acreditados en cada mes cotizado y dividir dicho total entre 365.25. La cifra de </w:t>
      </w:r>
      <w:r w:rsidRPr="00BC62B6">
        <w:rPr>
          <w:rFonts w:ascii="Museo Sans 300" w:hAnsi="Museo Sans 300" w:cs="Tahoma"/>
          <w:lang w:val="es-MX"/>
        </w:rPr>
        <w:lastRenderedPageBreak/>
        <w:t>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14:paraId="202096AC" w14:textId="77777777" w:rsidR="005C160D" w:rsidRPr="00BC62B6" w:rsidRDefault="005C160D" w:rsidP="005C160D">
      <w:pPr>
        <w:tabs>
          <w:tab w:val="left" w:pos="851"/>
        </w:tabs>
        <w:spacing w:after="0" w:line="240" w:lineRule="auto"/>
        <w:jc w:val="both"/>
        <w:rPr>
          <w:rFonts w:ascii="Museo Sans 300" w:hAnsi="Museo Sans 300" w:cs="Tahoma"/>
          <w:lang w:val="es-MX"/>
        </w:rPr>
      </w:pPr>
    </w:p>
    <w:p w14:paraId="1D40F797" w14:textId="77777777" w:rsidR="005C160D" w:rsidRPr="00BC62B6" w:rsidRDefault="005C160D" w:rsidP="005C160D">
      <w:pPr>
        <w:tabs>
          <w:tab w:val="left" w:pos="851"/>
        </w:tabs>
        <w:spacing w:after="0" w:line="240" w:lineRule="auto"/>
        <w:jc w:val="both"/>
        <w:rPr>
          <w:rFonts w:ascii="Museo Sans 300" w:hAnsi="Museo Sans 300" w:cs="Tahoma"/>
          <w:lang w:val="es-MX"/>
        </w:rPr>
      </w:pPr>
      <w:r w:rsidRPr="00BC62B6">
        <w:rPr>
          <w:rFonts w:ascii="Museo Sans 300" w:hAnsi="Museo Sans 300" w:cs="Tahoma"/>
          <w:lang w:val="es-MX"/>
        </w:rPr>
        <w:t xml:space="preserve">Para efectos de las presentes Normas se entenderá por año de cotización al tiempo acumulado por cotizaciones efectuadas siendo este el equivalente a 365.25 días cotizados por año, se retomará para el cálculo tanto el tiempo cotizado en el SPP como en el SAP, al igual que los tiempos de servicio a que se hace referencia en el artículo 202 de la Ley SAP. </w:t>
      </w:r>
    </w:p>
    <w:p w14:paraId="60670AAF" w14:textId="77777777" w:rsidR="005C160D" w:rsidRPr="00BC62B6" w:rsidRDefault="005C160D" w:rsidP="005C160D">
      <w:pPr>
        <w:pStyle w:val="Prrafodelista"/>
        <w:tabs>
          <w:tab w:val="left" w:pos="851"/>
        </w:tabs>
        <w:spacing w:after="0" w:line="240" w:lineRule="auto"/>
        <w:contextualSpacing w:val="0"/>
        <w:jc w:val="both"/>
        <w:rPr>
          <w:rFonts w:ascii="Museo Sans 300" w:hAnsi="Museo Sans 300" w:cs="Tahoma"/>
          <w:lang w:val="es-MX"/>
        </w:rPr>
      </w:pPr>
    </w:p>
    <w:p w14:paraId="6C11C991" w14:textId="77777777" w:rsidR="005C160D" w:rsidRPr="00BC62B6" w:rsidRDefault="005C160D" w:rsidP="005C160D">
      <w:pPr>
        <w:widowControl w:val="0"/>
        <w:numPr>
          <w:ilvl w:val="0"/>
          <w:numId w:val="3"/>
        </w:numPr>
        <w:tabs>
          <w:tab w:val="left" w:pos="851"/>
        </w:tabs>
        <w:spacing w:after="120" w:line="240" w:lineRule="auto"/>
        <w:ind w:left="0" w:firstLine="0"/>
        <w:jc w:val="both"/>
        <w:outlineLvl w:val="0"/>
        <w:rPr>
          <w:rFonts w:ascii="Museo Sans 300" w:hAnsi="Museo Sans 300" w:cs="Tahoma"/>
          <w:lang w:val="es-MX"/>
        </w:rPr>
      </w:pPr>
      <w:r w:rsidRPr="00BC62B6">
        <w:rPr>
          <w:rFonts w:ascii="Museo Sans 300" w:hAnsi="Museo Sans 300" w:cs="Tahoma"/>
          <w:lang w:val="es-MX"/>
        </w:rPr>
        <w:t>Las instituciones previsionales deberán tomar como tiempo válido de cotización las situaciones siguientes:</w:t>
      </w:r>
    </w:p>
    <w:p w14:paraId="016EB265" w14:textId="77777777" w:rsidR="005C160D" w:rsidRPr="00BC62B6"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BC62B6">
        <w:rPr>
          <w:rFonts w:ascii="Museo Sans 300" w:hAnsi="Museo Sans 300" w:cs="Tahoma"/>
          <w:lang w:val="es-MX"/>
        </w:rPr>
        <w:t>Las cotizaciones identificadas como rezago que no se hayan acreditado en la CIAP del afiliado a la fecha en que se reciba la solicitud para goce del beneficio;</w:t>
      </w:r>
    </w:p>
    <w:p w14:paraId="0EBE83C4" w14:textId="77777777" w:rsidR="005C160D" w:rsidRPr="00BC62B6"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BC62B6">
        <w:rPr>
          <w:rFonts w:ascii="Museo Sans 300" w:hAnsi="Museo Sans 300" w:cs="Tahoma"/>
          <w:lang w:val="es-MX"/>
        </w:rPr>
        <w:t xml:space="preserve">Las cotizaciones en </w:t>
      </w:r>
      <w:proofErr w:type="gramStart"/>
      <w:r w:rsidRPr="00BC62B6">
        <w:rPr>
          <w:rFonts w:ascii="Museo Sans 300" w:hAnsi="Museo Sans 300" w:cs="Tahoma"/>
          <w:lang w:val="es-MX"/>
        </w:rPr>
        <w:t>mora imputables al empleador y reconocidas</w:t>
      </w:r>
      <w:proofErr w:type="gramEnd"/>
      <w:r w:rsidRPr="00BC62B6">
        <w:rPr>
          <w:rFonts w:ascii="Museo Sans 300" w:hAnsi="Museo Sans 300" w:cs="Tahoma"/>
          <w:lang w:val="es-MX"/>
        </w:rPr>
        <w:t xml:space="preserve"> por éste en planillas de declaraciones y no pago, sólo si son canceladas. Dicha cancelación podrá ser efectuada directamente por el afiliado o sus beneficiarios, para lo cual deberá pagar la totalidad de la mora existente de sus cotizaciones a la fecha del siniestro o de cumplimiento de la edad legal, sin incluir las multas a que hubiere lugar. Lo anterior sin perjuicio de las acciones legales que se pudieran incoar en contra del empleador;</w:t>
      </w:r>
    </w:p>
    <w:p w14:paraId="3DD1BD16" w14:textId="77777777" w:rsidR="005C160D" w:rsidRPr="00BC62B6"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BC62B6">
        <w:rPr>
          <w:rFonts w:ascii="Museo Sans 300" w:hAnsi="Museo Sans 300" w:cs="Tahoma"/>
          <w:lang w:val="es-MX"/>
        </w:rPr>
        <w:t>Los afiliados o sus beneficiarios podrán pagar directamente períodos en mora imputables al empleador, siempre y cuando se demuestre que existía relación de dependencia laboral; tal como lo establece el artículo 18-A de la Ley SAP; y</w:t>
      </w:r>
    </w:p>
    <w:p w14:paraId="324FD3E4" w14:textId="77777777" w:rsidR="005C160D" w:rsidRPr="00BC62B6"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Museo Sans 300" w:hAnsi="Museo Sans 300" w:cs="Tahoma"/>
          <w:lang w:val="es-MX"/>
        </w:rPr>
      </w:pPr>
      <w:r w:rsidRPr="00BC62B6">
        <w:rPr>
          <w:rFonts w:ascii="Museo Sans 300" w:hAnsi="Museo Sans 300" w:cs="Tahoma"/>
          <w:lang w:val="es-MX"/>
        </w:rPr>
        <w:t xml:space="preserve">Los afiliados con derecho a pensión por invalidez en primer dictamen, se les tomará como válido el tiempo transcurrido entre el primer y segundo dictamen de invalidez, en el caso que en el segundo dictamen se determine que ha cesado la invalidez. De igual forma, se les computará ese tiempo a los pensionados por invalidez de primer dictamen sin cobertura </w:t>
      </w:r>
      <w:r w:rsidRPr="00BC62B6">
        <w:rPr>
          <w:rFonts w:ascii="Museo Sans 300" w:hAnsi="Museo Sans 300" w:cs="Tahoma"/>
          <w:lang w:val="es-MX"/>
        </w:rPr>
        <w:lastRenderedPageBreak/>
        <w:t xml:space="preserve">de seguro, </w:t>
      </w:r>
      <w:r w:rsidR="00F34B76" w:rsidRPr="00BC62B6">
        <w:rPr>
          <w:rFonts w:ascii="Museo Sans 300" w:hAnsi="Museo Sans 300" w:cs="Tahoma"/>
          <w:lang w:val="es-MX"/>
        </w:rPr>
        <w:t xml:space="preserve">a los afiliados a los </w:t>
      </w:r>
      <w:r w:rsidRPr="00BC62B6">
        <w:rPr>
          <w:rFonts w:ascii="Museo Sans 300" w:hAnsi="Museo Sans 300" w:cs="Tahoma"/>
          <w:lang w:val="es-MX"/>
        </w:rPr>
        <w:t>que se les agote el saldo de su CIAP.</w:t>
      </w:r>
    </w:p>
    <w:p w14:paraId="3B809A5C" w14:textId="77777777" w:rsidR="005C160D" w:rsidRPr="00BC62B6" w:rsidRDefault="005C160D" w:rsidP="005C160D">
      <w:pPr>
        <w:pStyle w:val="Prrafodelista"/>
        <w:tabs>
          <w:tab w:val="left" w:pos="851"/>
        </w:tabs>
        <w:spacing w:after="0" w:line="240" w:lineRule="auto"/>
        <w:ind w:left="425" w:hanging="425"/>
        <w:contextualSpacing w:val="0"/>
        <w:jc w:val="both"/>
        <w:rPr>
          <w:rFonts w:ascii="Museo Sans 300" w:hAnsi="Museo Sans 300" w:cs="Tahoma"/>
          <w:lang w:val="es-MX"/>
        </w:rPr>
      </w:pPr>
    </w:p>
    <w:p w14:paraId="4FAE8EAB" w14:textId="77777777" w:rsidR="005C160D" w:rsidRPr="00BC62B6" w:rsidRDefault="005C160D" w:rsidP="005C160D">
      <w:pPr>
        <w:spacing w:after="0" w:line="240" w:lineRule="auto"/>
        <w:rPr>
          <w:rFonts w:ascii="Museo Sans 300" w:hAnsi="Museo Sans 300"/>
          <w:b/>
        </w:rPr>
      </w:pPr>
      <w:r w:rsidRPr="00BC62B6">
        <w:rPr>
          <w:rFonts w:ascii="Museo Sans 300" w:hAnsi="Museo Sans 300"/>
          <w:b/>
        </w:rPr>
        <w:t xml:space="preserve">De la aprobación del tiempo de cotización </w:t>
      </w:r>
    </w:p>
    <w:p w14:paraId="76A40864" w14:textId="77777777" w:rsidR="005C160D" w:rsidRPr="00BC62B6" w:rsidRDefault="005C160D" w:rsidP="005C160D">
      <w:pPr>
        <w:widowControl w:val="0"/>
        <w:numPr>
          <w:ilvl w:val="0"/>
          <w:numId w:val="3"/>
        </w:numPr>
        <w:tabs>
          <w:tab w:val="left" w:pos="851"/>
        </w:tabs>
        <w:spacing w:after="0" w:line="240" w:lineRule="auto"/>
        <w:ind w:left="0" w:firstLine="0"/>
        <w:jc w:val="both"/>
        <w:outlineLvl w:val="0"/>
        <w:rPr>
          <w:rFonts w:ascii="Museo Sans 300" w:hAnsi="Museo Sans 300" w:cs="Tahoma"/>
          <w:lang w:val="es-MX"/>
        </w:rPr>
      </w:pPr>
      <w:r w:rsidRPr="00BC62B6">
        <w:rPr>
          <w:rFonts w:ascii="Museo Sans 300" w:hAnsi="Museo Sans 300" w:cs="Tahoma"/>
          <w:lang w:val="es-MX"/>
        </w:rPr>
        <w:t xml:space="preserve">El afiliado o los beneficiarios darán por aprobado el tiempo cotizado previo a aceptar la resolución de pago de la prestación correspondiente. No obstante, lo anterior, si el afiliado o los beneficiarios estuvieren no conformes con el tiempo cotizado podrán solicitar la incorporación de tiempos adicionales debidamente comprobados con los documentos establecidos en el artículo 18-A de la Ley SAP en el período de un año, contado a partir de la firma de la resolución respectiva. </w:t>
      </w:r>
    </w:p>
    <w:p w14:paraId="0DE2CF1B" w14:textId="77777777" w:rsidR="005C160D" w:rsidRPr="00BC62B6" w:rsidRDefault="005C160D" w:rsidP="005C160D">
      <w:pPr>
        <w:widowControl w:val="0"/>
        <w:tabs>
          <w:tab w:val="left" w:pos="851"/>
        </w:tabs>
        <w:spacing w:after="0" w:line="240" w:lineRule="auto"/>
        <w:jc w:val="both"/>
        <w:rPr>
          <w:rFonts w:ascii="Museo Sans 300" w:hAnsi="Museo Sans 300" w:cs="Tahoma"/>
        </w:rPr>
      </w:pPr>
    </w:p>
    <w:p w14:paraId="512FEC24" w14:textId="77777777" w:rsidR="005C160D" w:rsidRPr="00BC62B6" w:rsidRDefault="005C160D" w:rsidP="005C160D">
      <w:pPr>
        <w:widowControl w:val="0"/>
        <w:tabs>
          <w:tab w:val="left" w:pos="851"/>
        </w:tabs>
        <w:spacing w:after="0" w:line="240" w:lineRule="auto"/>
        <w:jc w:val="both"/>
        <w:rPr>
          <w:rFonts w:ascii="Museo Sans 300" w:hAnsi="Museo Sans 300" w:cs="Tahoma"/>
        </w:rPr>
      </w:pPr>
      <w:r w:rsidRPr="00BC62B6">
        <w:rPr>
          <w:rFonts w:ascii="Museo Sans 300" w:hAnsi="Museo Sans 300" w:cs="Tahoma"/>
        </w:rPr>
        <w:t>Luego del otorgamiento de un beneficio, los empleadores no podrán solicitar modificaciones de las cotizaciones que sirvieron de base para el otorgamiento del mismo.</w:t>
      </w:r>
    </w:p>
    <w:p w14:paraId="3682F6CC" w14:textId="77777777" w:rsidR="00D879DB" w:rsidRPr="00BC62B6" w:rsidRDefault="00D879DB" w:rsidP="00D879DB">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TÍTULO VII</w:t>
      </w:r>
    </w:p>
    <w:p w14:paraId="5942C228" w14:textId="77777777" w:rsidR="00D879DB" w:rsidRPr="00BC62B6" w:rsidRDefault="00D879DB" w:rsidP="00D879DB">
      <w:pPr>
        <w:spacing w:after="0" w:line="240" w:lineRule="auto"/>
        <w:jc w:val="center"/>
        <w:rPr>
          <w:rFonts w:ascii="Museo Sans 300" w:eastAsia="Times New Roman" w:hAnsi="Museo Sans 300" w:cs="Times New Roman"/>
          <w:b/>
          <w:lang w:val="es-ES" w:eastAsia="es-ES"/>
        </w:rPr>
      </w:pPr>
      <w:r w:rsidRPr="00BC62B6">
        <w:rPr>
          <w:rFonts w:ascii="Museo Sans 300" w:eastAsia="Times New Roman" w:hAnsi="Museo Sans 300" w:cs="Times New Roman"/>
          <w:b/>
          <w:lang w:val="es-ES" w:eastAsia="es-ES"/>
        </w:rPr>
        <w:t>DISPOSICIONES FINALES</w:t>
      </w:r>
    </w:p>
    <w:p w14:paraId="711F4E65" w14:textId="77777777" w:rsidR="00D879DB" w:rsidRPr="00BC62B6" w:rsidRDefault="00D879DB" w:rsidP="00350616">
      <w:pPr>
        <w:spacing w:after="0"/>
        <w:jc w:val="center"/>
        <w:rPr>
          <w:rFonts w:ascii="Museo Sans 300" w:eastAsia="Times New Roman" w:hAnsi="Museo Sans 300" w:cs="Times New Roman"/>
          <w:b/>
          <w:lang w:val="es-MX" w:eastAsia="es-ES"/>
        </w:rPr>
      </w:pPr>
    </w:p>
    <w:p w14:paraId="590F7F09" w14:textId="77777777" w:rsidR="00350616" w:rsidRPr="00BC62B6" w:rsidRDefault="00350616" w:rsidP="00350616">
      <w:pPr>
        <w:spacing w:after="0"/>
        <w:jc w:val="center"/>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 xml:space="preserve">CAPÍTULO </w:t>
      </w:r>
      <w:r w:rsidR="00DA1322" w:rsidRPr="00BC62B6">
        <w:rPr>
          <w:rFonts w:ascii="Museo Sans 300" w:eastAsia="Times New Roman" w:hAnsi="Museo Sans 300" w:cs="Times New Roman"/>
          <w:b/>
          <w:lang w:val="es-MX" w:eastAsia="es-ES"/>
        </w:rPr>
        <w:t>I</w:t>
      </w:r>
    </w:p>
    <w:p w14:paraId="42897055" w14:textId="77777777" w:rsidR="00DA1322" w:rsidRPr="00BC62B6" w:rsidRDefault="00350616" w:rsidP="00350616">
      <w:pPr>
        <w:spacing w:after="0"/>
        <w:jc w:val="center"/>
        <w:rPr>
          <w:rFonts w:ascii="Museo Sans 300" w:hAnsi="Museo Sans 300"/>
          <w:b/>
        </w:rPr>
      </w:pPr>
      <w:r w:rsidRPr="00BC62B6">
        <w:rPr>
          <w:rFonts w:ascii="Museo Sans 300" w:hAnsi="Museo Sans 300"/>
          <w:b/>
        </w:rPr>
        <w:t xml:space="preserve">DISPOSICIONES </w:t>
      </w:r>
      <w:r w:rsidR="002A3C63" w:rsidRPr="00BC62B6">
        <w:rPr>
          <w:rFonts w:ascii="Museo Sans 300" w:hAnsi="Museo Sans 300"/>
          <w:b/>
        </w:rPr>
        <w:t>ESPECIALES</w:t>
      </w:r>
    </w:p>
    <w:p w14:paraId="2DA75495" w14:textId="77777777" w:rsidR="00BD2EAE" w:rsidRPr="00BC62B6" w:rsidRDefault="00BD2EAE" w:rsidP="00350616">
      <w:pPr>
        <w:spacing w:after="0"/>
        <w:jc w:val="center"/>
        <w:rPr>
          <w:rFonts w:ascii="Museo Sans 300" w:hAnsi="Museo Sans 300"/>
          <w:b/>
        </w:rPr>
      </w:pPr>
    </w:p>
    <w:p w14:paraId="07649A98" w14:textId="77777777" w:rsidR="00DA1322" w:rsidRPr="00BC62B6" w:rsidRDefault="00DA1322" w:rsidP="00DA1322">
      <w:pPr>
        <w:pStyle w:val="Textoindependiente"/>
        <w:spacing w:after="0" w:line="240" w:lineRule="auto"/>
        <w:jc w:val="both"/>
        <w:rPr>
          <w:rFonts w:ascii="Museo Sans 300" w:hAnsi="Museo Sans 300"/>
          <w:b/>
        </w:rPr>
      </w:pPr>
      <w:r w:rsidRPr="00BC62B6">
        <w:rPr>
          <w:rFonts w:ascii="Museo Sans 300" w:hAnsi="Museo Sans 300"/>
          <w:b/>
        </w:rPr>
        <w:t>Disposiciones cuando el Salario Básico Regulador incluya Ingreso Base de Cotización en colones y dólares</w:t>
      </w:r>
    </w:p>
    <w:p w14:paraId="398B711E" w14:textId="77777777" w:rsidR="00DA1322" w:rsidRPr="00BC62B6" w:rsidRDefault="00DA1322" w:rsidP="00DA1322">
      <w:pPr>
        <w:widowControl w:val="0"/>
        <w:numPr>
          <w:ilvl w:val="0"/>
          <w:numId w:val="3"/>
        </w:numPr>
        <w:tabs>
          <w:tab w:val="left" w:pos="851"/>
        </w:tabs>
        <w:spacing w:after="120" w:line="240" w:lineRule="auto"/>
        <w:ind w:left="0" w:firstLine="0"/>
        <w:jc w:val="both"/>
        <w:outlineLvl w:val="0"/>
        <w:rPr>
          <w:rFonts w:ascii="Museo Sans 300" w:hAnsi="Museo Sans 300"/>
        </w:rPr>
      </w:pPr>
      <w:r w:rsidRPr="00BC62B6">
        <w:rPr>
          <w:rFonts w:ascii="Museo Sans 300" w:hAnsi="Museo Sans 300"/>
        </w:rPr>
        <w:t xml:space="preserve">Este será el caso de un SBR que incluya IBC correspondientes a períodos anteriores y </w:t>
      </w:r>
      <w:r w:rsidRPr="00BC62B6">
        <w:rPr>
          <w:rFonts w:ascii="Museo Sans 300" w:eastAsia="Times New Roman" w:hAnsi="Museo Sans 300" w:cs="Times New Roman"/>
          <w:lang w:eastAsia="es-ES"/>
        </w:rPr>
        <w:t>posteriores</w:t>
      </w:r>
      <w:r w:rsidRPr="00BC62B6">
        <w:rPr>
          <w:rFonts w:ascii="Museo Sans 300" w:hAnsi="Museo Sans 300"/>
        </w:rPr>
        <w:t xml:space="preserve"> a enero de 2001. Para ello se utilizará la fórmula siguiente:</w:t>
      </w:r>
    </w:p>
    <w:p w14:paraId="357F52B5" w14:textId="77777777" w:rsidR="00DA1322" w:rsidRPr="00BC62B6" w:rsidRDefault="00DA1322" w:rsidP="00DA1322">
      <w:pPr>
        <w:pStyle w:val="Textoindependiente"/>
        <w:widowControl w:val="0"/>
        <w:spacing w:after="0" w:line="240" w:lineRule="auto"/>
        <w:jc w:val="center"/>
        <w:rPr>
          <w:rFonts w:ascii="Museo Sans 300" w:hAnsi="Museo Sans 300"/>
        </w:rPr>
      </w:pPr>
      <w:r w:rsidRPr="00BC62B6">
        <w:rPr>
          <w:rFonts w:ascii="Museo Sans 300" w:hAnsi="Museo Sans 300"/>
          <w:noProof/>
          <w:position w:val="-24"/>
          <w:lang w:eastAsia="es-SV"/>
        </w:rPr>
        <w:drawing>
          <wp:inline distT="0" distB="0" distL="0" distR="0" wp14:anchorId="44B569E4" wp14:editId="7EAC3042">
            <wp:extent cx="2377440" cy="64389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7440" cy="643890"/>
                    </a:xfrm>
                    <a:prstGeom prst="rect">
                      <a:avLst/>
                    </a:prstGeom>
                    <a:noFill/>
                    <a:ln>
                      <a:noFill/>
                    </a:ln>
                  </pic:spPr>
                </pic:pic>
              </a:graphicData>
            </a:graphic>
          </wp:inline>
        </w:drawing>
      </w:r>
      <w:r w:rsidRPr="00BC62B6">
        <w:rPr>
          <w:rFonts w:ascii="Museo Sans 300" w:hAnsi="Museo Sans 300"/>
          <w:position w:val="-24"/>
        </w:rPr>
        <w:tab/>
      </w:r>
      <m:oMath>
        <m:r>
          <m:rPr>
            <m:sty m:val="b"/>
          </m:rPr>
          <w:rPr>
            <w:rFonts w:ascii="Cambria Math" w:eastAsia="Calibri" w:hAnsi="Cambria Math"/>
          </w:rPr>
          <m:t>[Ec. 9]</m:t>
        </m:r>
      </m:oMath>
    </w:p>
    <w:p w14:paraId="7094B62E" w14:textId="77777777" w:rsidR="00DA1322" w:rsidRPr="00BC62B6" w:rsidRDefault="00DA1322" w:rsidP="00DA1322">
      <w:pPr>
        <w:pStyle w:val="Textoindependiente"/>
        <w:spacing w:after="0" w:line="240" w:lineRule="auto"/>
        <w:rPr>
          <w:rFonts w:ascii="Museo Sans 300" w:hAnsi="Museo Sans 300"/>
          <w:b/>
        </w:rPr>
      </w:pPr>
    </w:p>
    <w:p w14:paraId="141DE70B" w14:textId="77777777" w:rsidR="00DA1322" w:rsidRPr="00BC62B6" w:rsidRDefault="00DA1322" w:rsidP="00DA1322">
      <w:pPr>
        <w:pStyle w:val="Textoindependiente"/>
        <w:spacing w:after="0" w:line="240" w:lineRule="auto"/>
        <w:rPr>
          <w:rFonts w:ascii="Museo Sans 300" w:hAnsi="Museo Sans 300"/>
          <w:b/>
        </w:rPr>
      </w:pPr>
      <w:r w:rsidRPr="00BC62B6">
        <w:rPr>
          <w:rFonts w:ascii="Museo Sans 300" w:hAnsi="Museo Sans 300"/>
          <w:b/>
        </w:rPr>
        <w:t>Dónde:</w:t>
      </w:r>
    </w:p>
    <w:p w14:paraId="5A354CDD" w14:textId="77777777" w:rsidR="00DA1322" w:rsidRPr="00BC62B6" w:rsidRDefault="00DA1322" w:rsidP="00DA1322">
      <w:pPr>
        <w:pStyle w:val="Textoindependiente"/>
        <w:spacing w:after="0" w:line="240" w:lineRule="auto"/>
        <w:jc w:val="both"/>
        <w:rPr>
          <w:rFonts w:ascii="Museo Sans 300" w:hAnsi="Museo Sans 300"/>
        </w:rPr>
      </w:pPr>
      <w:r w:rsidRPr="00BC62B6">
        <w:rPr>
          <w:rFonts w:ascii="Museo Sans 300" w:hAnsi="Museo Sans 300"/>
          <w:b/>
          <w:noProof/>
          <w:position w:val="-12"/>
          <w:lang w:eastAsia="es-SV"/>
        </w:rPr>
        <w:drawing>
          <wp:inline distT="0" distB="0" distL="0" distR="0" wp14:anchorId="2EC44B6A" wp14:editId="3B8DE9AA">
            <wp:extent cx="365760" cy="27813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BC62B6">
        <w:rPr>
          <w:rFonts w:ascii="Museo Sans 300" w:hAnsi="Museo Sans 300"/>
          <w:b/>
        </w:rPr>
        <w:t>:</w:t>
      </w:r>
      <w:r w:rsidRPr="00BC62B6">
        <w:rPr>
          <w:rFonts w:ascii="Museo Sans 300" w:hAnsi="Museo Sans 300"/>
        </w:rPr>
        <w:t xml:space="preserve"> IBC del mes </w:t>
      </w:r>
      <w:r w:rsidRPr="00BC62B6">
        <w:rPr>
          <w:rFonts w:ascii="Museo Sans 300" w:hAnsi="Museo Sans 300"/>
          <w:i/>
        </w:rPr>
        <w:t xml:space="preserve">i </w:t>
      </w:r>
      <w:r w:rsidRPr="00BC62B6">
        <w:rPr>
          <w:rFonts w:ascii="Museo Sans 300" w:hAnsi="Museo Sans 300"/>
        </w:rPr>
        <w:t>en colones, hasta diciembre del año 2000.</w:t>
      </w:r>
    </w:p>
    <w:p w14:paraId="49D29925" w14:textId="77777777" w:rsidR="00DA1322" w:rsidRPr="00BC62B6" w:rsidRDefault="00DA1322" w:rsidP="00DA1322">
      <w:pPr>
        <w:pStyle w:val="Textoindependiente"/>
        <w:tabs>
          <w:tab w:val="left" w:pos="1418"/>
        </w:tabs>
        <w:spacing w:after="0" w:line="240" w:lineRule="auto"/>
        <w:jc w:val="both"/>
        <w:rPr>
          <w:rFonts w:ascii="Museo Sans 300" w:hAnsi="Museo Sans 300"/>
        </w:rPr>
      </w:pPr>
      <w:r w:rsidRPr="00BC62B6">
        <w:rPr>
          <w:rFonts w:ascii="Museo Sans 300" w:hAnsi="Museo Sans 300"/>
          <w:b/>
          <w:noProof/>
          <w:position w:val="-10"/>
          <w:lang w:eastAsia="es-SV"/>
        </w:rPr>
        <w:drawing>
          <wp:inline distT="0" distB="0" distL="0" distR="0" wp14:anchorId="4E49F586" wp14:editId="065CFC8F">
            <wp:extent cx="365760" cy="27813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BC62B6">
        <w:rPr>
          <w:rFonts w:ascii="Museo Sans 300" w:hAnsi="Museo Sans 300"/>
          <w:b/>
        </w:rPr>
        <w:t>:</w:t>
      </w:r>
      <w:r w:rsidRPr="00BC62B6">
        <w:rPr>
          <w:rFonts w:ascii="Museo Sans 300" w:hAnsi="Museo Sans 300"/>
        </w:rPr>
        <w:t xml:space="preserve"> IBC del mes </w:t>
      </w:r>
      <w:r w:rsidRPr="00BC62B6">
        <w:rPr>
          <w:rFonts w:ascii="Museo Sans 300" w:hAnsi="Museo Sans 300"/>
          <w:i/>
        </w:rPr>
        <w:t xml:space="preserve">i </w:t>
      </w:r>
      <w:r w:rsidRPr="00BC62B6">
        <w:rPr>
          <w:rFonts w:ascii="Museo Sans 300" w:hAnsi="Museo Sans 300"/>
        </w:rPr>
        <w:t>en dólares, a partir de enero del año 2001.</w:t>
      </w:r>
    </w:p>
    <w:p w14:paraId="2F49F8A2" w14:textId="77777777" w:rsidR="00DA1322" w:rsidRPr="00BC62B6" w:rsidRDefault="00DA1322" w:rsidP="00DA1322">
      <w:pPr>
        <w:pStyle w:val="Textoindependiente"/>
        <w:spacing w:after="0" w:line="240" w:lineRule="auto"/>
        <w:jc w:val="both"/>
        <w:rPr>
          <w:rFonts w:ascii="Museo Sans 300" w:hAnsi="Museo Sans 300"/>
        </w:rPr>
      </w:pPr>
      <w:r w:rsidRPr="00BC62B6">
        <w:rPr>
          <w:rFonts w:ascii="Museo Sans 300" w:hAnsi="Museo Sans 300"/>
          <w:b/>
          <w:i/>
        </w:rPr>
        <w:t>F</w:t>
      </w:r>
      <w:r w:rsidRPr="00BC62B6">
        <w:rPr>
          <w:rFonts w:ascii="Museo Sans 300" w:hAnsi="Museo Sans 300"/>
          <w:b/>
          <w:i/>
          <w:vertAlign w:val="subscript"/>
        </w:rPr>
        <w:t>i</w:t>
      </w:r>
      <w:r w:rsidRPr="00BC62B6">
        <w:rPr>
          <w:rFonts w:ascii="Museo Sans 300" w:hAnsi="Museo Sans 300"/>
          <w:b/>
        </w:rPr>
        <w:t>:</w:t>
      </w:r>
      <w:r w:rsidRPr="00BC62B6">
        <w:rPr>
          <w:rFonts w:ascii="Museo Sans 300" w:hAnsi="Museo Sans 300"/>
          <w:i/>
        </w:rPr>
        <w:t xml:space="preserve"> </w:t>
      </w:r>
      <w:r w:rsidRPr="00BC62B6">
        <w:rPr>
          <w:rFonts w:ascii="Museo Sans 300" w:hAnsi="Museo Sans 300"/>
        </w:rPr>
        <w:t>Factor de actualización con seis cifras decimales.</w:t>
      </w:r>
    </w:p>
    <w:p w14:paraId="43D430AC" w14:textId="77777777" w:rsidR="00DA1322" w:rsidRPr="00BC62B6" w:rsidRDefault="00DA1322" w:rsidP="00DA1322">
      <w:pPr>
        <w:pStyle w:val="Textoindependiente"/>
        <w:spacing w:after="0" w:line="240" w:lineRule="auto"/>
        <w:jc w:val="both"/>
        <w:rPr>
          <w:rFonts w:ascii="Museo Sans 300" w:hAnsi="Museo Sans 300"/>
        </w:rPr>
      </w:pPr>
      <w:proofErr w:type="gramStart"/>
      <w:r w:rsidRPr="00BC62B6">
        <w:rPr>
          <w:rFonts w:ascii="Museo Sans 300" w:hAnsi="Museo Sans 300"/>
          <w:b/>
          <w:i/>
        </w:rPr>
        <w:lastRenderedPageBreak/>
        <w:t>t</w:t>
      </w:r>
      <w:proofErr w:type="gramEnd"/>
      <w:r w:rsidRPr="00BC62B6">
        <w:rPr>
          <w:rFonts w:ascii="Museo Sans 300" w:hAnsi="Museo Sans 300"/>
          <w:b/>
        </w:rPr>
        <w:t>:</w:t>
      </w:r>
      <w:r w:rsidRPr="00BC62B6">
        <w:rPr>
          <w:rFonts w:ascii="Museo Sans 300" w:hAnsi="Museo Sans 300"/>
          <w:i/>
        </w:rPr>
        <w:t xml:space="preserve"> </w:t>
      </w:r>
      <w:r w:rsidRPr="00BC62B6">
        <w:rPr>
          <w:rFonts w:ascii="Museo Sans 300" w:hAnsi="Museo Sans 300"/>
        </w:rPr>
        <w:t>Número de meses considerados para el cálculo, de acuerdo al tiempo de cotización registrado.</w:t>
      </w:r>
    </w:p>
    <w:p w14:paraId="3E5C1DD0" w14:textId="77777777" w:rsidR="00DA1322" w:rsidRPr="00BC62B6" w:rsidRDefault="00DA1322" w:rsidP="00DA1322">
      <w:pPr>
        <w:pStyle w:val="Textoindependiente"/>
        <w:spacing w:after="0" w:line="240" w:lineRule="auto"/>
        <w:jc w:val="both"/>
        <w:rPr>
          <w:rFonts w:ascii="Museo Sans 300" w:hAnsi="Museo Sans 300"/>
        </w:rPr>
      </w:pPr>
      <w:proofErr w:type="gramStart"/>
      <w:r w:rsidRPr="00BC62B6">
        <w:rPr>
          <w:rFonts w:ascii="Museo Sans 300" w:hAnsi="Museo Sans 300"/>
          <w:b/>
          <w:i/>
        </w:rPr>
        <w:t>w</w:t>
      </w:r>
      <w:proofErr w:type="gramEnd"/>
      <w:r w:rsidRPr="00BC62B6">
        <w:rPr>
          <w:rFonts w:ascii="Museo Sans 300" w:hAnsi="Museo Sans 300"/>
          <w:b/>
        </w:rPr>
        <w:t>:</w:t>
      </w:r>
      <w:r w:rsidRPr="00BC62B6">
        <w:rPr>
          <w:rFonts w:ascii="Museo Sans 300" w:hAnsi="Museo Sans 300"/>
        </w:rPr>
        <w:t xml:space="preserve"> Número de meses posteriores al mes de diciembre del año 2000, que se han considerado para el cálculo.</w:t>
      </w:r>
    </w:p>
    <w:p w14:paraId="6EF07A8B" w14:textId="77777777" w:rsidR="00DA1322" w:rsidRPr="00BC62B6" w:rsidRDefault="00DA1322" w:rsidP="00DA1322">
      <w:pPr>
        <w:pStyle w:val="Textoindependiente"/>
        <w:spacing w:line="240" w:lineRule="auto"/>
        <w:jc w:val="both"/>
        <w:rPr>
          <w:rFonts w:ascii="Museo Sans 300" w:hAnsi="Museo Sans 300"/>
        </w:rPr>
      </w:pPr>
      <w:proofErr w:type="gramStart"/>
      <w:r w:rsidRPr="00BC62B6">
        <w:rPr>
          <w:rFonts w:ascii="Museo Sans 300" w:hAnsi="Museo Sans 300"/>
          <w:b/>
          <w:i/>
        </w:rPr>
        <w:t>n</w:t>
      </w:r>
      <w:proofErr w:type="gramEnd"/>
      <w:r w:rsidRPr="00BC62B6">
        <w:rPr>
          <w:rFonts w:ascii="Museo Sans 300" w:hAnsi="Museo Sans 300"/>
          <w:b/>
          <w:i/>
        </w:rPr>
        <w:t>:</w:t>
      </w:r>
      <w:r w:rsidRPr="00BC62B6">
        <w:rPr>
          <w:rFonts w:ascii="Museo Sans 300" w:hAnsi="Museo Sans 300"/>
          <w:i/>
        </w:rPr>
        <w:t xml:space="preserve"> </w:t>
      </w:r>
      <w:r w:rsidRPr="00BC62B6">
        <w:rPr>
          <w:rFonts w:ascii="Museo Sans 300" w:hAnsi="Museo Sans 300"/>
        </w:rPr>
        <w:t>Valor determinado por el número de IBC utilizados para el cálculo del SBR de acuerdo a lo siguiente:</w:t>
      </w:r>
    </w:p>
    <w:p w14:paraId="1A9A195D" w14:textId="77777777" w:rsidR="00DA1322" w:rsidRPr="00BC62B6" w:rsidRDefault="00DA1322" w:rsidP="00DA1322">
      <w:pPr>
        <w:pStyle w:val="Textoindependiente"/>
        <w:spacing w:after="0" w:line="240" w:lineRule="auto"/>
        <w:ind w:left="2128"/>
        <w:rPr>
          <w:rFonts w:ascii="Museo Sans 300" w:hAnsi="Museo Sans 300"/>
        </w:rPr>
      </w:pPr>
      <w:r w:rsidRPr="00BC62B6">
        <w:rPr>
          <w:rFonts w:ascii="Museo Sans 300" w:hAnsi="Museo Sans 300"/>
        </w:rPr>
        <w:tab/>
      </w:r>
      <w:r w:rsidRPr="00BC62B6">
        <w:rPr>
          <w:rFonts w:ascii="Museo Sans 300" w:hAnsi="Museo Sans 300"/>
          <w:i/>
        </w:rPr>
        <w:t>n</w:t>
      </w:r>
      <w:r w:rsidRPr="00BC62B6">
        <w:rPr>
          <w:rFonts w:ascii="Museo Sans 300" w:hAnsi="Museo Sans 300"/>
        </w:rPr>
        <w:t xml:space="preserve"> = 120,          si #IBC cotizados ≥ 120</w:t>
      </w:r>
    </w:p>
    <w:p w14:paraId="24CBC9CC" w14:textId="77777777" w:rsidR="00DA1322" w:rsidRPr="00BC62B6" w:rsidRDefault="00DA1322" w:rsidP="00DA1322">
      <w:pPr>
        <w:pStyle w:val="Textoindependiente"/>
        <w:spacing w:after="0" w:line="240" w:lineRule="auto"/>
        <w:ind w:left="2128" w:firstLine="704"/>
        <w:rPr>
          <w:rFonts w:ascii="Museo Sans 300" w:hAnsi="Museo Sans 300"/>
        </w:rPr>
      </w:pPr>
      <w:r w:rsidRPr="00BC62B6">
        <w:rPr>
          <w:rFonts w:ascii="Museo Sans 300" w:hAnsi="Museo Sans 300"/>
          <w:i/>
        </w:rPr>
        <w:t>n</w:t>
      </w:r>
      <w:r w:rsidRPr="00BC62B6">
        <w:rPr>
          <w:rFonts w:ascii="Museo Sans 300" w:hAnsi="Museo Sans 300"/>
        </w:rPr>
        <w:t xml:space="preserve"> = # IBC,      si 24 &lt; #IBC cotizados &lt; 120</w:t>
      </w:r>
    </w:p>
    <w:p w14:paraId="390955C0" w14:textId="77777777" w:rsidR="00DA1322" w:rsidRPr="00BC62B6" w:rsidRDefault="00DA1322" w:rsidP="00DA1322">
      <w:pPr>
        <w:pStyle w:val="Textoindependiente"/>
        <w:spacing w:after="0" w:line="240" w:lineRule="auto"/>
        <w:ind w:left="2128" w:firstLine="704"/>
        <w:rPr>
          <w:rFonts w:ascii="Museo Sans 300" w:hAnsi="Museo Sans 300"/>
        </w:rPr>
      </w:pPr>
      <w:r w:rsidRPr="00BC62B6">
        <w:rPr>
          <w:rFonts w:ascii="Museo Sans 300" w:hAnsi="Museo Sans 300"/>
          <w:i/>
        </w:rPr>
        <w:t xml:space="preserve">n </w:t>
      </w:r>
      <w:r w:rsidRPr="00BC62B6">
        <w:rPr>
          <w:rFonts w:ascii="Museo Sans 300" w:hAnsi="Museo Sans 300"/>
        </w:rPr>
        <w:t xml:space="preserve">= 24,           si #IBC cotizados </w:t>
      </w:r>
      <w:r w:rsidRPr="00BC62B6">
        <w:rPr>
          <w:rFonts w:ascii="Museo Sans 300" w:hAnsi="Museo Sans 300"/>
        </w:rPr>
        <w:sym w:font="Symbol" w:char="F0A3"/>
      </w:r>
      <w:r w:rsidRPr="00BC62B6">
        <w:rPr>
          <w:rFonts w:ascii="Museo Sans 300" w:hAnsi="Museo Sans 300"/>
        </w:rPr>
        <w:t xml:space="preserve"> 24</w:t>
      </w:r>
    </w:p>
    <w:p w14:paraId="362B7AE5" w14:textId="77777777" w:rsidR="006648AB" w:rsidRPr="00BC62B6" w:rsidRDefault="006648AB" w:rsidP="00DA1322">
      <w:pPr>
        <w:spacing w:after="0"/>
        <w:jc w:val="center"/>
        <w:rPr>
          <w:rFonts w:ascii="Museo Sans 300" w:eastAsia="Times New Roman" w:hAnsi="Museo Sans 300" w:cs="Times New Roman"/>
          <w:b/>
          <w:lang w:val="es-MX" w:eastAsia="es-ES"/>
        </w:rPr>
      </w:pPr>
    </w:p>
    <w:p w14:paraId="3D167C5B" w14:textId="77777777" w:rsidR="00DA1322" w:rsidRPr="00BC62B6" w:rsidRDefault="00DA1322" w:rsidP="00DA1322">
      <w:pPr>
        <w:spacing w:after="0"/>
        <w:jc w:val="center"/>
        <w:rPr>
          <w:rFonts w:ascii="Museo Sans 300" w:eastAsia="Times New Roman" w:hAnsi="Museo Sans 300" w:cs="Times New Roman"/>
          <w:b/>
          <w:lang w:val="es-MX" w:eastAsia="es-ES"/>
        </w:rPr>
      </w:pPr>
      <w:r w:rsidRPr="00BC62B6">
        <w:rPr>
          <w:rFonts w:ascii="Museo Sans 300" w:eastAsia="Times New Roman" w:hAnsi="Museo Sans 300" w:cs="Times New Roman"/>
          <w:b/>
          <w:lang w:val="es-MX" w:eastAsia="es-ES"/>
        </w:rPr>
        <w:t>CAPÍTULO II</w:t>
      </w:r>
    </w:p>
    <w:p w14:paraId="22AD8EBE" w14:textId="77777777" w:rsidR="00350616" w:rsidRPr="00BC62B6" w:rsidRDefault="00350616" w:rsidP="00350616">
      <w:pPr>
        <w:spacing w:after="0"/>
        <w:jc w:val="center"/>
        <w:rPr>
          <w:rFonts w:ascii="Museo Sans 300" w:hAnsi="Museo Sans 300"/>
          <w:b/>
        </w:rPr>
      </w:pPr>
      <w:r w:rsidRPr="00BC62B6">
        <w:rPr>
          <w:rFonts w:ascii="Museo Sans 300" w:hAnsi="Museo Sans 300"/>
          <w:b/>
        </w:rPr>
        <w:t>DISPOSICIONES FINALES</w:t>
      </w:r>
    </w:p>
    <w:p w14:paraId="7749E723" w14:textId="77777777" w:rsidR="00350616" w:rsidRPr="00BC62B6" w:rsidRDefault="00350616" w:rsidP="00350616">
      <w:pPr>
        <w:spacing w:after="0"/>
        <w:rPr>
          <w:rFonts w:ascii="Museo Sans 300" w:hAnsi="Museo Sans 300"/>
          <w:b/>
        </w:rPr>
      </w:pPr>
    </w:p>
    <w:p w14:paraId="69351AEE" w14:textId="77777777" w:rsidR="00350616" w:rsidRPr="00BC62B6" w:rsidRDefault="00350616" w:rsidP="00350616">
      <w:pPr>
        <w:widowControl w:val="0"/>
        <w:spacing w:after="0"/>
        <w:jc w:val="both"/>
        <w:rPr>
          <w:rFonts w:ascii="Museo Sans 300" w:hAnsi="Museo Sans 300"/>
          <w:b/>
        </w:rPr>
      </w:pPr>
      <w:r w:rsidRPr="00BC62B6">
        <w:rPr>
          <w:rFonts w:ascii="Museo Sans 300" w:hAnsi="Museo Sans 300"/>
          <w:b/>
        </w:rPr>
        <w:t xml:space="preserve">Sanciones </w:t>
      </w:r>
    </w:p>
    <w:p w14:paraId="355707FC" w14:textId="77777777" w:rsidR="00350616" w:rsidRPr="00BC62B6" w:rsidRDefault="00350616" w:rsidP="00544C57">
      <w:pPr>
        <w:widowControl w:val="0"/>
        <w:numPr>
          <w:ilvl w:val="0"/>
          <w:numId w:val="3"/>
        </w:numPr>
        <w:tabs>
          <w:tab w:val="left" w:pos="851"/>
        </w:tabs>
        <w:spacing w:after="0" w:line="240" w:lineRule="auto"/>
        <w:ind w:left="0" w:firstLine="0"/>
        <w:jc w:val="both"/>
        <w:outlineLvl w:val="0"/>
        <w:rPr>
          <w:rFonts w:ascii="Museo Sans 300" w:eastAsia="Arial Narrow" w:hAnsi="Museo Sans 300"/>
        </w:rPr>
      </w:pPr>
      <w:r w:rsidRPr="00BC62B6">
        <w:rPr>
          <w:rFonts w:ascii="Museo Sans 300" w:eastAsia="Arial Narrow" w:hAnsi="Museo Sans 300"/>
        </w:rPr>
        <w:t>Los incumplimientos a las disposiciones contenidas en las presentes Normas, serán sancionadas de conformidad a lo establecido en la Ley de Supervisión y Regulación del Sistema Financiero.</w:t>
      </w:r>
    </w:p>
    <w:p w14:paraId="66DA1B1F" w14:textId="77777777" w:rsidR="00350616" w:rsidRPr="00BC62B6" w:rsidRDefault="00350616" w:rsidP="00350616">
      <w:pPr>
        <w:pStyle w:val="Prrafodelista"/>
        <w:widowControl w:val="0"/>
        <w:tabs>
          <w:tab w:val="left" w:pos="851"/>
        </w:tabs>
        <w:spacing w:after="0" w:line="240" w:lineRule="auto"/>
        <w:ind w:left="0"/>
        <w:jc w:val="both"/>
        <w:rPr>
          <w:rFonts w:ascii="Museo Sans 300" w:eastAsia="Arial Narrow" w:hAnsi="Museo Sans 300"/>
        </w:rPr>
      </w:pPr>
    </w:p>
    <w:p w14:paraId="584F6687" w14:textId="77777777" w:rsidR="00350616" w:rsidRPr="00BC62B6" w:rsidRDefault="00350616" w:rsidP="00350616">
      <w:pPr>
        <w:widowControl w:val="0"/>
        <w:spacing w:after="0"/>
        <w:jc w:val="both"/>
        <w:rPr>
          <w:rFonts w:ascii="Museo Sans 300" w:hAnsi="Museo Sans 300"/>
          <w:b/>
        </w:rPr>
      </w:pPr>
      <w:r w:rsidRPr="00BC62B6">
        <w:rPr>
          <w:rFonts w:ascii="Museo Sans 300" w:hAnsi="Museo Sans 300"/>
          <w:b/>
        </w:rPr>
        <w:t xml:space="preserve">Derogatoria </w:t>
      </w:r>
    </w:p>
    <w:p w14:paraId="791D22F4" w14:textId="77777777" w:rsidR="002A4705" w:rsidRPr="00BC62B6" w:rsidRDefault="00350616" w:rsidP="002A4705">
      <w:pPr>
        <w:widowControl w:val="0"/>
        <w:numPr>
          <w:ilvl w:val="0"/>
          <w:numId w:val="3"/>
        </w:numPr>
        <w:tabs>
          <w:tab w:val="left" w:pos="851"/>
        </w:tabs>
        <w:spacing w:after="120" w:line="240" w:lineRule="auto"/>
        <w:ind w:left="0" w:firstLine="0"/>
        <w:jc w:val="both"/>
        <w:outlineLvl w:val="0"/>
        <w:rPr>
          <w:rFonts w:ascii="Museo Sans 300" w:hAnsi="Museo Sans 300"/>
        </w:rPr>
      </w:pPr>
      <w:r w:rsidRPr="00BC62B6">
        <w:rPr>
          <w:rFonts w:ascii="Museo Sans 300" w:hAnsi="Museo Sans 300"/>
        </w:rPr>
        <w:t xml:space="preserve">Las presentes Normas, derogan </w:t>
      </w:r>
      <w:r w:rsidR="002A4705" w:rsidRPr="00BC62B6">
        <w:rPr>
          <w:rFonts w:ascii="Museo Sans 300" w:hAnsi="Museo Sans 300"/>
        </w:rPr>
        <w:t>los Instructivos siguientes:</w:t>
      </w:r>
    </w:p>
    <w:p w14:paraId="6DD2E9A4" w14:textId="77777777" w:rsidR="002A4705" w:rsidRPr="00BC62B6" w:rsidRDefault="00350616" w:rsidP="002A4705">
      <w:pPr>
        <w:pStyle w:val="Prrafodelista"/>
        <w:widowControl w:val="0"/>
        <w:numPr>
          <w:ilvl w:val="0"/>
          <w:numId w:val="32"/>
        </w:numPr>
        <w:tabs>
          <w:tab w:val="left" w:pos="426"/>
        </w:tabs>
        <w:spacing w:after="0" w:line="240" w:lineRule="auto"/>
        <w:ind w:left="426" w:hanging="426"/>
        <w:jc w:val="both"/>
        <w:outlineLvl w:val="0"/>
        <w:rPr>
          <w:rFonts w:ascii="Museo Sans 300" w:hAnsi="Museo Sans 300"/>
        </w:rPr>
      </w:pPr>
      <w:r w:rsidRPr="00BC62B6">
        <w:rPr>
          <w:rFonts w:ascii="Museo Sans 300" w:hAnsi="Museo Sans 300"/>
        </w:rPr>
        <w:t>“Instructivo para el Manejo de Excesos de Capital Complementario Producto de los Cálculos Definitivos” (SAP 03/2000), aprobado el veinticuatro de noviembre del dos mil, por la Superintendencia de Pensiones, cuya Ley Orgánica se derogó por Decreto Legislativo No. 592 que contiene la Ley de Supervisión y Regulación del Sistema Financiero, publicada en Diario Oficial No. 23, Tomo No. 390, de fecha 2 de febrero de 2011.</w:t>
      </w:r>
    </w:p>
    <w:p w14:paraId="4F5A3449" w14:textId="77777777" w:rsidR="002A4705" w:rsidRPr="00BC62B6" w:rsidRDefault="002A4705" w:rsidP="002A4705">
      <w:pPr>
        <w:pStyle w:val="Prrafodelista"/>
        <w:widowControl w:val="0"/>
        <w:numPr>
          <w:ilvl w:val="0"/>
          <w:numId w:val="32"/>
        </w:numPr>
        <w:tabs>
          <w:tab w:val="left" w:pos="426"/>
        </w:tabs>
        <w:spacing w:after="0" w:line="240" w:lineRule="auto"/>
        <w:ind w:left="426" w:hanging="426"/>
        <w:jc w:val="both"/>
        <w:outlineLvl w:val="0"/>
        <w:rPr>
          <w:rFonts w:ascii="Museo Sans 300" w:eastAsia="Arial Narrow" w:hAnsi="Museo Sans 300"/>
        </w:rPr>
      </w:pPr>
      <w:r w:rsidRPr="00BC62B6">
        <w:rPr>
          <w:rFonts w:ascii="Museo Sans 300" w:eastAsia="Arial Narrow" w:hAnsi="Museo Sans 300"/>
        </w:rPr>
        <w:t>“Instructivo para la Emisión y Pago del Certificado de Traspaso y Certificado de Traspaso Complementa</w:t>
      </w:r>
      <w:r w:rsidR="006648AB" w:rsidRPr="00BC62B6">
        <w:rPr>
          <w:rFonts w:ascii="Museo Sans 300" w:eastAsia="Arial Narrow" w:hAnsi="Museo Sans 300"/>
        </w:rPr>
        <w:t xml:space="preserve">rio” (SP 03/2003), aprobado el </w:t>
      </w:r>
      <w:r w:rsidRPr="00BC62B6">
        <w:rPr>
          <w:rFonts w:ascii="Museo Sans 300" w:eastAsia="Arial Narrow" w:hAnsi="Museo Sans 300"/>
        </w:rPr>
        <w:t xml:space="preserve">veintiocho de septiembre de dos mil tres, por la Superintendencia de Pensiones, cuya Ley Orgánica se derogó por Decreto Legislativo No. 592 que contiene la Ley de Supervisión y Regulación del Sistema Financiero, publicada en Diario Oficial No. 23, Tomo No. </w:t>
      </w:r>
      <w:r w:rsidRPr="00BC62B6">
        <w:rPr>
          <w:rFonts w:ascii="Museo Sans 300" w:eastAsia="Arial Narrow" w:hAnsi="Museo Sans 300"/>
        </w:rPr>
        <w:lastRenderedPageBreak/>
        <w:t>390, de fecha 2 de febrero de 2011.</w:t>
      </w:r>
    </w:p>
    <w:p w14:paraId="5294AA29" w14:textId="77777777" w:rsidR="00350616" w:rsidRPr="00BC62B6" w:rsidRDefault="00350616" w:rsidP="002A4705">
      <w:pPr>
        <w:pStyle w:val="Prrafodelista"/>
        <w:widowControl w:val="0"/>
        <w:numPr>
          <w:ilvl w:val="0"/>
          <w:numId w:val="32"/>
        </w:numPr>
        <w:tabs>
          <w:tab w:val="left" w:pos="426"/>
        </w:tabs>
        <w:spacing w:after="0" w:line="240" w:lineRule="auto"/>
        <w:ind w:left="426" w:hanging="426"/>
        <w:jc w:val="both"/>
        <w:outlineLvl w:val="0"/>
        <w:rPr>
          <w:rFonts w:ascii="Museo Sans 300" w:hAnsi="Museo Sans 300"/>
        </w:rPr>
      </w:pPr>
      <w:r w:rsidRPr="00BC62B6">
        <w:rPr>
          <w:rFonts w:ascii="Museo Sans 300" w:eastAsia="Times New Roman" w:hAnsi="Museo Sans 300" w:cs="Times New Roman"/>
          <w:lang w:eastAsia="es-ES"/>
        </w:rPr>
        <w:t>“Instructivo para el Traslado de la Cuenta Individual Administrada por el Fondo Social para la Vivienda, a la Cuenta Individual de Ahorro para Pensiones de un Afiliado al Sistema de Ahorro para Pensiones”</w:t>
      </w:r>
      <w:r w:rsidR="002A4705" w:rsidRPr="00BC62B6">
        <w:rPr>
          <w:rFonts w:ascii="Museo Sans 300" w:eastAsia="Times New Roman" w:hAnsi="Museo Sans 300" w:cs="Times New Roman"/>
          <w:lang w:eastAsia="es-ES"/>
        </w:rPr>
        <w:t xml:space="preserve"> (SAP 03/2003)</w:t>
      </w:r>
      <w:r w:rsidRPr="00BC62B6">
        <w:rPr>
          <w:rFonts w:ascii="Museo Sans 300" w:eastAsia="Times New Roman" w:hAnsi="Museo Sans 300" w:cs="Times New Roman"/>
          <w:lang w:eastAsia="es-ES"/>
        </w:rPr>
        <w:t xml:space="preserve">, aprobado el 30 de septiembre de 2003 por la Superintendencia de Pensiones cuya Ley Orgánica se derogó por Decreto Legislativo número 592 que contiene la Ley de Supervisión y Regulación del Sistema Financiero, publicada en el Diario Oficial número 23, Tomo </w:t>
      </w:r>
      <w:r w:rsidR="000A2D4A" w:rsidRPr="00BC62B6">
        <w:rPr>
          <w:rFonts w:ascii="Museo Sans 300" w:eastAsia="Times New Roman" w:hAnsi="Museo Sans 300" w:cs="Times New Roman"/>
          <w:lang w:eastAsia="es-ES"/>
        </w:rPr>
        <w:t xml:space="preserve">No. </w:t>
      </w:r>
      <w:r w:rsidRPr="00BC62B6">
        <w:rPr>
          <w:rFonts w:ascii="Museo Sans 300" w:eastAsia="Times New Roman" w:hAnsi="Museo Sans 300" w:cs="Times New Roman"/>
          <w:lang w:eastAsia="es-ES"/>
        </w:rPr>
        <w:t>390 de fecha 2 de febrero de 2011.</w:t>
      </w:r>
    </w:p>
    <w:p w14:paraId="2C50D856" w14:textId="77777777" w:rsidR="002A4705" w:rsidRPr="00BC62B6" w:rsidRDefault="002A4705" w:rsidP="002A4705">
      <w:pPr>
        <w:pStyle w:val="Prrafodelista"/>
        <w:widowControl w:val="0"/>
        <w:numPr>
          <w:ilvl w:val="0"/>
          <w:numId w:val="32"/>
        </w:numPr>
        <w:tabs>
          <w:tab w:val="left" w:pos="426"/>
        </w:tabs>
        <w:spacing w:after="0" w:line="240" w:lineRule="auto"/>
        <w:ind w:left="426" w:hanging="426"/>
        <w:jc w:val="both"/>
        <w:outlineLvl w:val="0"/>
        <w:rPr>
          <w:rFonts w:ascii="Museo Sans 300" w:hAnsi="Museo Sans 300"/>
        </w:rPr>
      </w:pPr>
      <w:r w:rsidRPr="00BC62B6">
        <w:rPr>
          <w:rFonts w:ascii="Museo Sans 300" w:hAnsi="Museo Sans 300"/>
        </w:rPr>
        <w:t>“Instructivo para la Determinación y Cálculo del Salario Básico Regulador” (SP 04/2002), aprobado el nueve de octubre del año dos mil dos, por la Superintendencia de Pensiones, cuya Ley Orgánica se derogó por Decreto Legislativo No. 592 que contiene la Ley de Supervisión y Regulación del Sistema Financiero, publicada en Diario Oficial No. 23, Tomo No. 390, de fecha 2 de febrero de 2011.</w:t>
      </w:r>
    </w:p>
    <w:p w14:paraId="3488353B" w14:textId="77777777" w:rsidR="00350616" w:rsidRPr="00BC62B6" w:rsidRDefault="00350616" w:rsidP="00350616">
      <w:pPr>
        <w:spacing w:after="0"/>
        <w:jc w:val="both"/>
        <w:rPr>
          <w:rFonts w:ascii="Museo Sans 300" w:hAnsi="Museo Sans 300"/>
          <w:b/>
        </w:rPr>
      </w:pPr>
    </w:p>
    <w:p w14:paraId="686EF80A" w14:textId="77777777" w:rsidR="00A61146" w:rsidRPr="00BC62B6" w:rsidRDefault="00A61146" w:rsidP="00350616">
      <w:pPr>
        <w:spacing w:after="0"/>
        <w:jc w:val="both"/>
        <w:rPr>
          <w:rFonts w:ascii="Museo Sans 300" w:hAnsi="Museo Sans 300"/>
          <w:b/>
        </w:rPr>
      </w:pPr>
      <w:r w:rsidRPr="00BC62B6">
        <w:rPr>
          <w:rFonts w:ascii="Museo Sans 300" w:hAnsi="Museo Sans 300"/>
          <w:b/>
        </w:rPr>
        <w:t xml:space="preserve">Disposiciones Especiales </w:t>
      </w:r>
    </w:p>
    <w:p w14:paraId="042E8F26" w14:textId="77777777" w:rsidR="00A61146" w:rsidRPr="00BC62B6" w:rsidRDefault="00A61146" w:rsidP="00A61146">
      <w:pPr>
        <w:pStyle w:val="Default"/>
        <w:widowControl w:val="0"/>
        <w:numPr>
          <w:ilvl w:val="0"/>
          <w:numId w:val="3"/>
        </w:numPr>
        <w:tabs>
          <w:tab w:val="left" w:pos="851"/>
          <w:tab w:val="center" w:pos="5043"/>
        </w:tabs>
        <w:ind w:left="0" w:firstLine="0"/>
        <w:jc w:val="both"/>
        <w:rPr>
          <w:rFonts w:ascii="Museo Sans 300" w:hAnsi="Museo Sans 300"/>
          <w:color w:val="auto"/>
          <w:sz w:val="22"/>
          <w:szCs w:val="22"/>
          <w:lang w:val="es-SV"/>
        </w:rPr>
      </w:pPr>
      <w:r w:rsidRPr="00BC62B6">
        <w:rPr>
          <w:rFonts w:ascii="Museo Sans 300" w:hAnsi="Museo Sans 300"/>
          <w:color w:val="auto"/>
          <w:sz w:val="22"/>
          <w:szCs w:val="22"/>
          <w:lang w:val="es-SV"/>
        </w:rPr>
        <w:t xml:space="preserve">En virtud de lo establecido en el artículo 86 del Decreto Legislativo No. 787, de fecha 28 de septiembre de 2017, publicado en el Diario Oficial N°. 180, Tomo No. 416, del 28 de septiembre del 2017, en la fecha en que inicie su vigencia la presente Norma, queda sin efecto el Reglamento para la Emisión y Pago del Certificado de Traspaso, emitido el día 10 de junio de 2002, publicado en el Diario Oficial No. 105, Tomo No. 355 del 10 de junio de 2002 y el Reglamento para la Equiparación de Pensiones para Afiliados Comprendidos en el </w:t>
      </w:r>
      <w:proofErr w:type="spellStart"/>
      <w:r w:rsidRPr="00BC62B6">
        <w:rPr>
          <w:rFonts w:ascii="Museo Sans 300" w:hAnsi="Museo Sans 300"/>
          <w:color w:val="auto"/>
          <w:sz w:val="22"/>
          <w:szCs w:val="22"/>
          <w:lang w:val="es-SV"/>
        </w:rPr>
        <w:t>Articulo</w:t>
      </w:r>
      <w:proofErr w:type="spellEnd"/>
      <w:r w:rsidRPr="00BC62B6">
        <w:rPr>
          <w:rFonts w:ascii="Museo Sans 300" w:hAnsi="Museo Sans 300"/>
          <w:color w:val="auto"/>
          <w:sz w:val="22"/>
          <w:szCs w:val="22"/>
          <w:lang w:val="es-SV"/>
        </w:rPr>
        <w:t xml:space="preserve"> 184 de la Ley del Sistema de Ahorro para Pensiones, emitido el día 10 de septiembre de 2003, publicado en el Diario Oficial No. 171, Tomo No. 360, del 17 de septiembre de 2003.</w:t>
      </w:r>
    </w:p>
    <w:p w14:paraId="09364D6B" w14:textId="77777777" w:rsidR="00A61146" w:rsidRPr="00BC62B6" w:rsidRDefault="00A61146" w:rsidP="00350616">
      <w:pPr>
        <w:spacing w:after="0"/>
        <w:jc w:val="both"/>
        <w:rPr>
          <w:rFonts w:ascii="Museo Sans 300" w:hAnsi="Museo Sans 300"/>
          <w:b/>
        </w:rPr>
      </w:pPr>
    </w:p>
    <w:p w14:paraId="0344C696" w14:textId="77777777" w:rsidR="00350616" w:rsidRPr="00BC62B6" w:rsidRDefault="00350616" w:rsidP="00350616">
      <w:pPr>
        <w:spacing w:after="0"/>
        <w:jc w:val="both"/>
        <w:rPr>
          <w:rFonts w:ascii="Museo Sans 300" w:hAnsi="Museo Sans 300"/>
          <w:b/>
        </w:rPr>
      </w:pPr>
      <w:r w:rsidRPr="00BC62B6">
        <w:rPr>
          <w:rFonts w:ascii="Museo Sans 300" w:hAnsi="Museo Sans 300"/>
          <w:b/>
        </w:rPr>
        <w:t xml:space="preserve">Aspectos no previstos </w:t>
      </w:r>
    </w:p>
    <w:p w14:paraId="00830B43" w14:textId="77777777" w:rsidR="00350616" w:rsidRPr="00BC62B6" w:rsidRDefault="00350616" w:rsidP="00544C57">
      <w:pPr>
        <w:widowControl w:val="0"/>
        <w:numPr>
          <w:ilvl w:val="0"/>
          <w:numId w:val="3"/>
        </w:numPr>
        <w:tabs>
          <w:tab w:val="left" w:pos="851"/>
        </w:tabs>
        <w:spacing w:after="0" w:line="240" w:lineRule="auto"/>
        <w:ind w:left="0" w:firstLine="0"/>
        <w:jc w:val="both"/>
        <w:outlineLvl w:val="0"/>
        <w:rPr>
          <w:rFonts w:ascii="Museo Sans 300" w:eastAsia="Arial Narrow" w:hAnsi="Museo Sans 300"/>
        </w:rPr>
      </w:pPr>
      <w:r w:rsidRPr="00BC62B6">
        <w:rPr>
          <w:rFonts w:ascii="Museo Sans 300" w:eastAsia="Arial Narrow" w:hAnsi="Museo Sans 300"/>
        </w:rPr>
        <w:t xml:space="preserve">Los aspectos no previstos en temas de regulación en las presentes Normas, serán resueltos por el Banco Central por medio de su Comité de Normas. </w:t>
      </w:r>
    </w:p>
    <w:p w14:paraId="3E53C79C" w14:textId="77777777" w:rsidR="00350616" w:rsidRPr="00BC62B6" w:rsidRDefault="00350616" w:rsidP="00350616">
      <w:pPr>
        <w:spacing w:after="0" w:line="240" w:lineRule="auto"/>
        <w:jc w:val="both"/>
        <w:rPr>
          <w:rFonts w:ascii="Museo Sans 300" w:hAnsi="Museo Sans 300"/>
          <w:b/>
        </w:rPr>
      </w:pPr>
    </w:p>
    <w:p w14:paraId="2F1D73F9" w14:textId="77777777" w:rsidR="00350616" w:rsidRPr="00BC62B6" w:rsidRDefault="00350616" w:rsidP="00350616">
      <w:pPr>
        <w:spacing w:after="0"/>
        <w:jc w:val="both"/>
        <w:rPr>
          <w:rFonts w:ascii="Museo Sans 300" w:hAnsi="Museo Sans 300"/>
          <w:b/>
        </w:rPr>
      </w:pPr>
      <w:r w:rsidRPr="00BC62B6">
        <w:rPr>
          <w:rFonts w:ascii="Museo Sans 300" w:hAnsi="Museo Sans 300"/>
          <w:b/>
        </w:rPr>
        <w:t xml:space="preserve">Vigencia </w:t>
      </w:r>
    </w:p>
    <w:p w14:paraId="17F6E90F" w14:textId="77777777" w:rsidR="00350616" w:rsidRPr="00BC62B6" w:rsidRDefault="00350616" w:rsidP="00544C57">
      <w:pPr>
        <w:widowControl w:val="0"/>
        <w:numPr>
          <w:ilvl w:val="0"/>
          <w:numId w:val="3"/>
        </w:numPr>
        <w:tabs>
          <w:tab w:val="left" w:pos="851"/>
        </w:tabs>
        <w:spacing w:after="0" w:line="240" w:lineRule="auto"/>
        <w:ind w:left="0" w:firstLine="0"/>
        <w:jc w:val="both"/>
        <w:outlineLvl w:val="0"/>
        <w:rPr>
          <w:rFonts w:ascii="Museo Sans 300" w:hAnsi="Museo Sans 300"/>
        </w:rPr>
      </w:pPr>
      <w:r w:rsidRPr="00BC62B6">
        <w:rPr>
          <w:rFonts w:ascii="Museo Sans 300" w:hAnsi="Museo Sans 300"/>
        </w:rPr>
        <w:lastRenderedPageBreak/>
        <w:t xml:space="preserve">Las presentes Normas entrarán en vigencia a partir del </w:t>
      </w:r>
      <w:r w:rsidR="00BD2EAE" w:rsidRPr="00BC62B6">
        <w:rPr>
          <w:rFonts w:ascii="Museo Sans 300" w:hAnsi="Museo Sans 300"/>
        </w:rPr>
        <w:t xml:space="preserve">diez </w:t>
      </w:r>
      <w:r w:rsidRPr="00BC62B6">
        <w:rPr>
          <w:rFonts w:ascii="Museo Sans 300" w:hAnsi="Museo Sans 300"/>
        </w:rPr>
        <w:t xml:space="preserve">de </w:t>
      </w:r>
      <w:r w:rsidR="00BD2EAE" w:rsidRPr="00BC62B6">
        <w:rPr>
          <w:rFonts w:ascii="Museo Sans 300" w:hAnsi="Museo Sans 300"/>
        </w:rPr>
        <w:t xml:space="preserve">septiembre </w:t>
      </w:r>
      <w:r w:rsidRPr="00BC62B6">
        <w:rPr>
          <w:rFonts w:ascii="Museo Sans 300" w:hAnsi="Museo Sans 300"/>
        </w:rPr>
        <w:t>de dos mil dieciocho.</w:t>
      </w:r>
    </w:p>
    <w:p w14:paraId="14AA7020" w14:textId="77777777" w:rsidR="009B5177" w:rsidRPr="00BC62B6" w:rsidRDefault="009B5177" w:rsidP="00350616">
      <w:pPr>
        <w:spacing w:after="0" w:line="240" w:lineRule="auto"/>
        <w:rPr>
          <w:rFonts w:ascii="Museo Sans 300" w:eastAsia="Times New Roman" w:hAnsi="Museo Sans 300" w:cs="Times New Roman"/>
          <w:b/>
          <w:lang w:eastAsia="es-ES"/>
        </w:rPr>
      </w:pPr>
    </w:p>
    <w:p w14:paraId="4A423476" w14:textId="77777777" w:rsidR="002C4A95" w:rsidRPr="00BC62B6" w:rsidRDefault="002C4A95" w:rsidP="004744FB">
      <w:pPr>
        <w:spacing w:after="0" w:line="240" w:lineRule="auto"/>
        <w:jc w:val="both"/>
        <w:rPr>
          <w:rFonts w:ascii="Museo Sans 300" w:eastAsia="Times New Roman" w:hAnsi="Museo Sans 300" w:cs="Times New Roman"/>
          <w:b/>
          <w:lang w:eastAsia="es-ES"/>
        </w:rPr>
      </w:pPr>
    </w:p>
    <w:p w14:paraId="09545FEA" w14:textId="5AE71FF3" w:rsidR="009938DD" w:rsidRPr="00BC62B6" w:rsidRDefault="009938DD" w:rsidP="004744FB">
      <w:pPr>
        <w:pStyle w:val="Prrafodelista"/>
        <w:numPr>
          <w:ilvl w:val="0"/>
          <w:numId w:val="35"/>
        </w:numPr>
        <w:spacing w:after="0" w:line="240" w:lineRule="auto"/>
        <w:jc w:val="both"/>
        <w:rPr>
          <w:rFonts w:ascii="Museo Sans 300" w:eastAsia="Times New Roman" w:hAnsi="Museo Sans 300" w:cs="Times New Roman"/>
          <w:b/>
          <w:lang w:eastAsia="es-ES"/>
        </w:rPr>
      </w:pPr>
      <w:r w:rsidRPr="00BC62B6">
        <w:rPr>
          <w:rFonts w:ascii="Museo Sans 300" w:eastAsia="Times New Roman" w:hAnsi="Museo Sans 300" w:cs="Times New Roman"/>
          <w:b/>
          <w:lang w:eastAsia="es-ES"/>
        </w:rPr>
        <w:t xml:space="preserve">Modificación  a los artículos </w:t>
      </w:r>
      <w:r w:rsidR="004744FB" w:rsidRPr="00BC62B6">
        <w:rPr>
          <w:rFonts w:ascii="Museo Sans 300" w:eastAsia="Times New Roman" w:hAnsi="Museo Sans 300" w:cs="Times New Roman"/>
          <w:b/>
          <w:lang w:eastAsia="es-ES"/>
        </w:rPr>
        <w:t>1, 3, 7, 21, 23, 25, 29, 31, 32, 33, 34, 41, 79</w:t>
      </w:r>
      <w:r w:rsidRPr="00BC62B6">
        <w:rPr>
          <w:rFonts w:ascii="Museo Sans 300" w:eastAsia="Times New Roman" w:hAnsi="Museo Sans 300" w:cs="Times New Roman"/>
          <w:b/>
          <w:lang w:eastAsia="es-ES"/>
        </w:rPr>
        <w:t xml:space="preserve"> y el Anexo No</w:t>
      </w:r>
      <w:r w:rsidR="004744FB" w:rsidRPr="00BC62B6">
        <w:rPr>
          <w:rFonts w:ascii="Museo Sans 300" w:eastAsia="Times New Roman" w:hAnsi="Museo Sans 300" w:cs="Times New Roman"/>
          <w:b/>
          <w:lang w:eastAsia="es-ES"/>
        </w:rPr>
        <w:t>. 3</w:t>
      </w:r>
      <w:r w:rsidRPr="00BC62B6">
        <w:rPr>
          <w:rFonts w:ascii="Museo Sans 300" w:eastAsia="Times New Roman" w:hAnsi="Museo Sans 300" w:cs="Times New Roman"/>
          <w:b/>
          <w:lang w:eastAsia="es-ES"/>
        </w:rPr>
        <w:t>, aprobadas por el Banco Central por medio de su Comité de Normas,</w:t>
      </w:r>
      <w:r w:rsidR="00FE64BD" w:rsidRPr="00BC62B6">
        <w:rPr>
          <w:rFonts w:ascii="Museo Sans 300" w:eastAsia="Times New Roman" w:hAnsi="Museo Sans 300" w:cs="Times New Roman"/>
          <w:b/>
          <w:lang w:eastAsia="es-ES"/>
        </w:rPr>
        <w:t xml:space="preserve"> </w:t>
      </w:r>
      <w:r w:rsidRPr="00BC62B6">
        <w:rPr>
          <w:rFonts w:ascii="Museo Sans 300" w:eastAsia="Times New Roman" w:hAnsi="Museo Sans 300" w:cs="Times New Roman"/>
          <w:b/>
          <w:lang w:eastAsia="es-ES"/>
        </w:rPr>
        <w:t xml:space="preserve">en Sesión No. CN-04/2021 de fecha </w:t>
      </w:r>
      <w:r w:rsidR="00FE64BD" w:rsidRPr="00BC62B6">
        <w:rPr>
          <w:rFonts w:ascii="Museo Sans 300" w:eastAsia="Times New Roman" w:hAnsi="Museo Sans 300" w:cs="Times New Roman"/>
          <w:b/>
          <w:lang w:eastAsia="es-ES"/>
        </w:rPr>
        <w:t>27</w:t>
      </w:r>
      <w:r w:rsidRPr="00BC62B6">
        <w:rPr>
          <w:rFonts w:ascii="Museo Sans 300" w:eastAsia="Times New Roman" w:hAnsi="Museo Sans 300" w:cs="Times New Roman"/>
          <w:b/>
          <w:lang w:eastAsia="es-ES"/>
        </w:rPr>
        <w:t xml:space="preserve"> de marzo de dos mil veintiuno, con vigencia a partir del</w:t>
      </w:r>
      <w:r w:rsidR="00FE64BD" w:rsidRPr="00BC62B6">
        <w:rPr>
          <w:rFonts w:ascii="Museo Sans 300" w:eastAsia="Times New Roman" w:hAnsi="Museo Sans 300" w:cs="Times New Roman"/>
          <w:b/>
          <w:lang w:eastAsia="es-ES"/>
        </w:rPr>
        <w:t xml:space="preserve"> </w:t>
      </w:r>
      <w:r w:rsidR="00786536">
        <w:rPr>
          <w:rFonts w:ascii="Museo Sans 300" w:eastAsia="Times New Roman" w:hAnsi="Museo Sans 300" w:cs="Times New Roman"/>
          <w:b/>
          <w:lang w:eastAsia="es-ES"/>
        </w:rPr>
        <w:t>19</w:t>
      </w:r>
      <w:r w:rsidRPr="00BC62B6">
        <w:rPr>
          <w:rFonts w:ascii="Museo Sans 300" w:eastAsia="Times New Roman" w:hAnsi="Museo Sans 300" w:cs="Times New Roman"/>
          <w:b/>
          <w:lang w:eastAsia="es-ES"/>
        </w:rPr>
        <w:t xml:space="preserve"> de abril de dos mil veintiuno. </w:t>
      </w:r>
    </w:p>
    <w:p w14:paraId="5428CD7F" w14:textId="77777777" w:rsidR="009938DD" w:rsidRPr="00BC62B6" w:rsidRDefault="009938DD" w:rsidP="009938DD">
      <w:pPr>
        <w:spacing w:after="0" w:line="240" w:lineRule="auto"/>
        <w:rPr>
          <w:rFonts w:ascii="Museo Sans 300" w:eastAsia="Times New Roman" w:hAnsi="Museo Sans 300" w:cs="Times New Roman"/>
          <w:b/>
          <w:lang w:eastAsia="es-ES"/>
        </w:rPr>
      </w:pPr>
    </w:p>
    <w:p w14:paraId="25EEEA2D" w14:textId="77777777" w:rsidR="009938DD" w:rsidRDefault="009938DD" w:rsidP="009938DD">
      <w:pPr>
        <w:spacing w:after="0" w:line="240" w:lineRule="auto"/>
        <w:rPr>
          <w:rFonts w:ascii="Museo Sans 300" w:eastAsia="Times New Roman" w:hAnsi="Museo Sans 300" w:cs="Times New Roman"/>
          <w:b/>
          <w:lang w:eastAsia="es-ES"/>
        </w:rPr>
      </w:pPr>
    </w:p>
    <w:p w14:paraId="1706840F" w14:textId="77777777" w:rsidR="009938DD" w:rsidRDefault="009938DD" w:rsidP="009938DD">
      <w:pPr>
        <w:spacing w:after="0" w:line="240" w:lineRule="auto"/>
        <w:rPr>
          <w:rFonts w:ascii="Museo Sans 300" w:eastAsia="Times New Roman" w:hAnsi="Museo Sans 300" w:cs="Times New Roman"/>
          <w:b/>
          <w:lang w:eastAsia="es-ES"/>
        </w:rPr>
      </w:pPr>
    </w:p>
    <w:p w14:paraId="4439C13E" w14:textId="599A7EFD" w:rsidR="009938DD" w:rsidRPr="009938DD" w:rsidRDefault="009938DD" w:rsidP="009938DD">
      <w:pPr>
        <w:spacing w:after="0" w:line="240" w:lineRule="auto"/>
        <w:rPr>
          <w:rFonts w:ascii="Museo Sans 300" w:eastAsia="Times New Roman" w:hAnsi="Museo Sans 300" w:cs="Times New Roman"/>
          <w:b/>
          <w:lang w:eastAsia="es-ES"/>
        </w:rPr>
        <w:sectPr w:rsidR="009938DD" w:rsidRPr="009938DD">
          <w:headerReference w:type="default" r:id="rId20"/>
          <w:footerReference w:type="default" r:id="rId21"/>
          <w:pgSz w:w="12240" w:h="15840"/>
          <w:pgMar w:top="1417" w:right="1701" w:bottom="1417" w:left="1701" w:header="708" w:footer="708" w:gutter="0"/>
          <w:cols w:space="708"/>
          <w:docGrid w:linePitch="360"/>
        </w:sectPr>
      </w:pPr>
    </w:p>
    <w:p w14:paraId="76B745C8" w14:textId="77777777" w:rsidR="009B5177" w:rsidRPr="009F6101" w:rsidRDefault="009B5177" w:rsidP="009B5177">
      <w:pPr>
        <w:keepNext/>
        <w:keepLines/>
        <w:spacing w:before="40" w:after="0"/>
        <w:jc w:val="right"/>
        <w:outlineLvl w:val="7"/>
        <w:rPr>
          <w:rFonts w:ascii="Museo Sans 300" w:eastAsiaTheme="majorEastAsia" w:hAnsi="Museo Sans 300" w:cstheme="majorBidi"/>
          <w:b/>
        </w:rPr>
      </w:pPr>
      <w:r w:rsidRPr="009F6101">
        <w:rPr>
          <w:rFonts w:ascii="Museo Sans 300" w:eastAsiaTheme="majorEastAsia" w:hAnsi="Museo Sans 300" w:cstheme="majorBidi"/>
          <w:b/>
        </w:rPr>
        <w:lastRenderedPageBreak/>
        <w:t xml:space="preserve">Anexo No. </w:t>
      </w:r>
      <w:r w:rsidR="00E55051" w:rsidRPr="009F6101">
        <w:rPr>
          <w:rFonts w:ascii="Museo Sans 300" w:eastAsiaTheme="majorEastAsia" w:hAnsi="Museo Sans 300" w:cstheme="majorBidi"/>
          <w:b/>
        </w:rPr>
        <w:t>1</w:t>
      </w:r>
    </w:p>
    <w:p w14:paraId="6FFCF6D3" w14:textId="77777777" w:rsidR="009B5177" w:rsidRPr="009F6101" w:rsidRDefault="009B5177" w:rsidP="009B5177">
      <w:pPr>
        <w:spacing w:after="0" w:line="240" w:lineRule="auto"/>
        <w:jc w:val="right"/>
        <w:rPr>
          <w:rFonts w:ascii="Museo Sans 300" w:eastAsia="Times New Roman" w:hAnsi="Museo Sans 300"/>
          <w:b/>
          <w:snapToGrid w:val="0"/>
        </w:rPr>
      </w:pPr>
      <w:r w:rsidRPr="009F6101">
        <w:rPr>
          <w:rFonts w:ascii="Museo Sans 300" w:hAnsi="Museo Sans 300"/>
          <w:noProof/>
          <w:lang w:eastAsia="es-SV"/>
        </w:rPr>
        <mc:AlternateContent>
          <mc:Choice Requires="wps">
            <w:drawing>
              <wp:anchor distT="0" distB="0" distL="114300" distR="114300" simplePos="0" relativeHeight="251658249" behindDoc="0" locked="0" layoutInCell="0" allowOverlap="1" wp14:anchorId="13C29E51" wp14:editId="2C4053FB">
                <wp:simplePos x="0" y="0"/>
                <wp:positionH relativeFrom="margin">
                  <wp:posOffset>-143789</wp:posOffset>
                </wp:positionH>
                <wp:positionV relativeFrom="paragraph">
                  <wp:posOffset>144145</wp:posOffset>
                </wp:positionV>
                <wp:extent cx="5969203" cy="5113325"/>
                <wp:effectExtent l="19050" t="19050" r="12700" b="1143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51133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5DE9AE" w14:textId="77777777" w:rsidR="000E4A79" w:rsidRPr="00600354" w:rsidRDefault="000E4A79" w:rsidP="009B5177">
                            <w:pPr>
                              <w:pStyle w:val="Ttulo1"/>
                              <w:jc w:val="center"/>
                              <w:rPr>
                                <w:rFonts w:ascii="Arial Narrow" w:hAnsi="Arial Narrow"/>
                                <w:b/>
                                <w:color w:val="auto"/>
                                <w:sz w:val="20"/>
                              </w:rPr>
                            </w:pPr>
                            <w:r w:rsidRPr="00600354">
                              <w:rPr>
                                <w:rFonts w:ascii="Arial Narrow" w:hAnsi="Arial Narrow"/>
                                <w:b/>
                                <w:color w:val="auto"/>
                                <w:sz w:val="20"/>
                              </w:rPr>
                              <w:t>CERTIFICADO DE TRASPASO</w:t>
                            </w:r>
                          </w:p>
                          <w:p w14:paraId="21DA6B04" w14:textId="77777777" w:rsidR="000E4A79" w:rsidRPr="00600354" w:rsidRDefault="000E4A79" w:rsidP="009B5177">
                            <w:pPr>
                              <w:pStyle w:val="Ttulo1"/>
                              <w:jc w:val="center"/>
                              <w:rPr>
                                <w:rFonts w:ascii="Arial Narrow" w:hAnsi="Arial Narrow"/>
                                <w:b/>
                                <w:color w:val="auto"/>
                                <w:sz w:val="20"/>
                              </w:rPr>
                            </w:pPr>
                            <w:r w:rsidRPr="00600354">
                              <w:rPr>
                                <w:rFonts w:ascii="Arial Narrow" w:hAnsi="Arial Narrow"/>
                                <w:b/>
                                <w:color w:val="auto"/>
                                <w:sz w:val="20"/>
                              </w:rPr>
                              <w:t xml:space="preserve">NOMBRE DEL </w:t>
                            </w:r>
                            <w:r>
                              <w:rPr>
                                <w:rFonts w:ascii="Arial Narrow" w:hAnsi="Arial Narrow"/>
                                <w:b/>
                                <w:color w:val="auto"/>
                                <w:sz w:val="20"/>
                              </w:rPr>
                              <w:t>INSTITUTO PREVISIONAL</w:t>
                            </w:r>
                          </w:p>
                          <w:p w14:paraId="534831C6" w14:textId="77777777" w:rsidR="000E4A79" w:rsidRPr="009D0C1A" w:rsidRDefault="000E4A79" w:rsidP="009B5177">
                            <w:pPr>
                              <w:spacing w:after="120" w:line="240" w:lineRule="auto"/>
                              <w:ind w:left="284" w:right="284"/>
                              <w:jc w:val="right"/>
                              <w:rPr>
                                <w:rFonts w:ascii="Arial Narrow" w:hAnsi="Arial Narrow"/>
                                <w:b/>
                                <w:sz w:val="20"/>
                                <w:szCs w:val="20"/>
                              </w:rPr>
                            </w:pPr>
                            <w:r w:rsidRPr="009D0C1A">
                              <w:rPr>
                                <w:rFonts w:ascii="Arial Narrow" w:hAnsi="Arial Narrow"/>
                                <w:b/>
                                <w:sz w:val="20"/>
                                <w:szCs w:val="20"/>
                              </w:rPr>
                              <w:t>NÚMERO DEL CERTIFICADO</w:t>
                            </w:r>
                          </w:p>
                          <w:p w14:paraId="13AA510C" w14:textId="77777777" w:rsidR="000E4A79" w:rsidRPr="009D0C1A" w:rsidRDefault="000E4A79" w:rsidP="009B5177">
                            <w:pPr>
                              <w:spacing w:after="120" w:line="240" w:lineRule="auto"/>
                              <w:jc w:val="both"/>
                              <w:rPr>
                                <w:rFonts w:ascii="Arial Narrow" w:hAnsi="Arial Narrow"/>
                                <w:b/>
                                <w:sz w:val="20"/>
                                <w:szCs w:val="20"/>
                              </w:rPr>
                            </w:pPr>
                            <w:r w:rsidRPr="009D0C1A">
                              <w:rPr>
                                <w:rFonts w:ascii="Arial Narrow" w:hAnsi="Arial Narrow"/>
                                <w:sz w:val="20"/>
                                <w:szCs w:val="20"/>
                              </w:rPr>
                              <w:t xml:space="preserve">       Pagará a:        </w:t>
                            </w:r>
                            <w:r w:rsidRPr="009D0C1A">
                              <w:rPr>
                                <w:rFonts w:ascii="Arial Narrow" w:hAnsi="Arial Narrow"/>
                                <w:b/>
                                <w:sz w:val="20"/>
                                <w:szCs w:val="20"/>
                              </w:rPr>
                              <w:t xml:space="preserve">NOMBRE DEL AFILIADO                                                                    </w:t>
                            </w:r>
                            <w:r w:rsidRPr="009D0C1A">
                              <w:rPr>
                                <w:rFonts w:ascii="Arial Narrow" w:hAnsi="Arial Narrow"/>
                                <w:sz w:val="20"/>
                                <w:szCs w:val="20"/>
                              </w:rPr>
                              <w:t xml:space="preserve">con NUP </w:t>
                            </w:r>
                            <w:proofErr w:type="spellStart"/>
                            <w:r w:rsidRPr="009D0C1A">
                              <w:rPr>
                                <w:rFonts w:ascii="Arial Narrow" w:hAnsi="Arial Narrow"/>
                                <w:b/>
                                <w:sz w:val="20"/>
                                <w:szCs w:val="20"/>
                              </w:rPr>
                              <w:t>xxxxxxxxxxxx</w:t>
                            </w:r>
                            <w:proofErr w:type="spellEnd"/>
                          </w:p>
                          <w:p w14:paraId="07F40437" w14:textId="77777777" w:rsidR="000E4A79" w:rsidRPr="009D0C1A" w:rsidRDefault="000E4A79" w:rsidP="009B5177">
                            <w:pPr>
                              <w:spacing w:after="0"/>
                              <w:jc w:val="both"/>
                              <w:rPr>
                                <w:rFonts w:ascii="Arial Narrow" w:hAnsi="Arial Narrow"/>
                                <w:sz w:val="20"/>
                                <w:szCs w:val="20"/>
                              </w:rPr>
                            </w:pPr>
                          </w:p>
                          <w:p w14:paraId="37527711" w14:textId="77777777" w:rsidR="000E4A79" w:rsidRPr="00CD3E98" w:rsidRDefault="000E4A79" w:rsidP="009B5177">
                            <w:pPr>
                              <w:spacing w:after="0" w:line="240" w:lineRule="auto"/>
                              <w:jc w:val="center"/>
                              <w:rPr>
                                <w:rFonts w:ascii="Arial Narrow" w:hAnsi="Arial Narrow"/>
                                <w:b/>
                                <w:sz w:val="20"/>
                                <w:szCs w:val="20"/>
                              </w:rPr>
                            </w:pPr>
                            <w:r w:rsidRPr="00CD3E98">
                              <w:rPr>
                                <w:rFonts w:ascii="Arial Narrow" w:hAnsi="Arial Narrow"/>
                                <w:b/>
                                <w:sz w:val="20"/>
                                <w:szCs w:val="20"/>
                              </w:rPr>
                              <w:t>VALOR EN NÚMEROS</w:t>
                            </w:r>
                          </w:p>
                          <w:p w14:paraId="71AE8CC8" w14:textId="77777777" w:rsidR="000E4A79" w:rsidRPr="00CD3E98" w:rsidRDefault="000E4A79" w:rsidP="009B5177">
                            <w:pPr>
                              <w:pStyle w:val="Ttulo4"/>
                              <w:jc w:val="center"/>
                              <w:rPr>
                                <w:rFonts w:ascii="Arial Narrow" w:hAnsi="Arial Narrow"/>
                                <w:i w:val="0"/>
                                <w:sz w:val="20"/>
                              </w:rPr>
                            </w:pPr>
                            <w:r w:rsidRPr="00CD3E98">
                              <w:rPr>
                                <w:rFonts w:ascii="Arial Narrow" w:hAnsi="Arial Narrow"/>
                                <w:i w:val="0"/>
                                <w:sz w:val="20"/>
                              </w:rPr>
                              <w:t>VALOR EN LETRAS</w:t>
                            </w:r>
                          </w:p>
                          <w:p w14:paraId="505BCB0B" w14:textId="77777777" w:rsidR="000E4A79" w:rsidRPr="00D879DB" w:rsidRDefault="000E4A79" w:rsidP="009B5177">
                            <w:pPr>
                              <w:rPr>
                                <w:lang w:val="es-MX" w:eastAsia="es-SV"/>
                              </w:rPr>
                            </w:pPr>
                          </w:p>
                          <w:p w14:paraId="6C893E88" w14:textId="77777777" w:rsidR="000E4A79" w:rsidRPr="00672CAA" w:rsidRDefault="000E4A79" w:rsidP="009B5177">
                            <w:pPr>
                              <w:spacing w:after="0" w:line="240" w:lineRule="auto"/>
                              <w:jc w:val="both"/>
                              <w:rPr>
                                <w:rFonts w:ascii="Arial Narrow" w:hAnsi="Arial Narrow"/>
                                <w:sz w:val="20"/>
                                <w:szCs w:val="20"/>
                              </w:rPr>
                            </w:pPr>
                          </w:p>
                          <w:p w14:paraId="6830E9EE" w14:textId="77777777" w:rsidR="000E4A79" w:rsidRPr="00672CAA" w:rsidRDefault="000E4A79" w:rsidP="009B5177">
                            <w:pPr>
                              <w:spacing w:after="0"/>
                              <w:jc w:val="both"/>
                              <w:rPr>
                                <w:rFonts w:ascii="Arial Narrow" w:hAnsi="Arial Narrow"/>
                                <w:sz w:val="20"/>
                                <w:szCs w:val="20"/>
                              </w:rPr>
                            </w:pPr>
                            <w:r w:rsidRPr="00672CAA">
                              <w:rPr>
                                <w:rFonts w:ascii="Arial Narrow" w:hAnsi="Arial Narrow"/>
                                <w:sz w:val="20"/>
                                <w:szCs w:val="20"/>
                              </w:rPr>
                              <w:t xml:space="preserve">       Plazo:   15 años                                                                            Vencimiento:   </w:t>
                            </w:r>
                            <w:r w:rsidRPr="00672CAA">
                              <w:rPr>
                                <w:rFonts w:ascii="Arial Narrow" w:hAnsi="Arial Narrow"/>
                                <w:b/>
                                <w:sz w:val="20"/>
                                <w:szCs w:val="20"/>
                              </w:rPr>
                              <w:t>fecha de pago de la última anualidad</w:t>
                            </w:r>
                            <w:r w:rsidRPr="00672CAA">
                              <w:rPr>
                                <w:rFonts w:ascii="Arial Narrow" w:hAnsi="Arial Narrow"/>
                                <w:sz w:val="20"/>
                                <w:szCs w:val="20"/>
                              </w:rPr>
                              <w:t>.</w:t>
                            </w:r>
                          </w:p>
                          <w:p w14:paraId="378B397C" w14:textId="77777777" w:rsidR="000E4A79" w:rsidRDefault="000E4A79" w:rsidP="009B5177">
                            <w:pPr>
                              <w:pStyle w:val="Textoindependiente"/>
                              <w:ind w:left="284" w:right="284"/>
                              <w:rPr>
                                <w:rFonts w:ascii="Arial Narrow" w:hAnsi="Arial Narrow"/>
                                <w:sz w:val="20"/>
                                <w:lang w:val="es-MX"/>
                              </w:rPr>
                            </w:pPr>
                          </w:p>
                          <w:p w14:paraId="732924B5" w14:textId="77777777" w:rsidR="000E4A79" w:rsidRPr="00672CAA" w:rsidRDefault="000E4A7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El Instituto </w:t>
                            </w:r>
                            <w:r w:rsidRPr="00672CAA">
                              <w:rPr>
                                <w:rFonts w:ascii="Arial Narrow" w:hAnsi="Arial Narrow"/>
                                <w:b/>
                                <w:sz w:val="20"/>
                                <w:lang w:val="es-MX"/>
                              </w:rPr>
                              <w:t>(Nombre del Instituto)</w:t>
                            </w:r>
                            <w:r w:rsidRPr="00672CAA">
                              <w:rPr>
                                <w:rFonts w:ascii="Arial Narrow" w:hAnsi="Arial Narrow"/>
                                <w:sz w:val="20"/>
                                <w:lang w:val="es-MX"/>
                              </w:rPr>
                              <w:t xml:space="preserve"> emite el presente Certificado de Traspaso a favor del titular, con base en los Artículos 229, 230, 231 y 232 de la Ley del Sistema de Ahorro para Pensiones, en concepto de reconocimiento por el  tiempo de servicio cotizado y acreditado en el Sistema de Pensiones Público. </w:t>
                            </w:r>
                          </w:p>
                          <w:p w14:paraId="0C722BB8" w14:textId="77777777" w:rsidR="000E4A79" w:rsidRPr="00672CAA" w:rsidRDefault="000E4A79" w:rsidP="009B5177">
                            <w:pPr>
                              <w:pStyle w:val="Textoindependiente"/>
                              <w:ind w:left="284" w:right="284"/>
                              <w:rPr>
                                <w:rFonts w:ascii="Arial Narrow" w:hAnsi="Arial Narrow"/>
                                <w:sz w:val="20"/>
                                <w:lang w:val="es-MX"/>
                              </w:rPr>
                            </w:pPr>
                          </w:p>
                          <w:p w14:paraId="1303DDFB" w14:textId="77777777" w:rsidR="000E4A79" w:rsidRPr="00672CAA" w:rsidRDefault="000E4A7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Este Certificado de Traspaso devengará una tasa de interés de </w:t>
                            </w:r>
                            <w:r w:rsidRPr="00672CAA">
                              <w:rPr>
                                <w:rFonts w:ascii="Arial Narrow" w:hAnsi="Arial Narrow"/>
                                <w:b/>
                                <w:sz w:val="20"/>
                                <w:lang w:val="es-MX"/>
                              </w:rPr>
                              <w:t>(porcentaje de la tasa de interés)</w:t>
                            </w:r>
                            <w:r w:rsidRPr="00672CAA">
                              <w:rPr>
                                <w:rFonts w:ascii="Arial Narrow" w:hAnsi="Arial Narrow"/>
                                <w:sz w:val="20"/>
                                <w:lang w:val="es-MX"/>
                              </w:rPr>
                              <w:t xml:space="preserve"> anual.</w:t>
                            </w:r>
                          </w:p>
                          <w:p w14:paraId="16679923" w14:textId="77777777" w:rsidR="000E4A79" w:rsidRPr="00672CAA" w:rsidRDefault="000E4A79" w:rsidP="009B5177">
                            <w:pPr>
                              <w:pStyle w:val="Textoindependiente"/>
                              <w:ind w:left="284" w:right="284"/>
                              <w:jc w:val="both"/>
                              <w:rPr>
                                <w:rFonts w:ascii="Arial Narrow" w:hAnsi="Arial Narrow"/>
                                <w:sz w:val="20"/>
                                <w:lang w:val="es-MX"/>
                              </w:rPr>
                            </w:pPr>
                          </w:p>
                          <w:p w14:paraId="1F6A9AF9" w14:textId="77777777" w:rsidR="000E4A79" w:rsidRPr="00672CAA" w:rsidRDefault="000E4A7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El pago de este Certificado está garantizado por el Estado de El Salvador; capital e intereses serán pagados en quince cuotas anuales vencidas. </w:t>
                            </w:r>
                          </w:p>
                          <w:p w14:paraId="57C81254" w14:textId="77777777" w:rsidR="000E4A79" w:rsidRPr="00672CAA" w:rsidRDefault="000E4A79" w:rsidP="009B5177">
                            <w:pPr>
                              <w:pStyle w:val="Textoindependiente"/>
                              <w:rPr>
                                <w:rFonts w:ascii="Arial Narrow" w:hAnsi="Arial Narrow"/>
                                <w:sz w:val="20"/>
                                <w:lang w:val="es-MX"/>
                              </w:rPr>
                            </w:pPr>
                          </w:p>
                          <w:p w14:paraId="3174127C" w14:textId="77777777" w:rsidR="000E4A79" w:rsidRPr="00672CAA" w:rsidRDefault="000E4A79" w:rsidP="009B5177">
                            <w:pPr>
                              <w:pStyle w:val="Textoindependiente"/>
                              <w:ind w:left="284" w:right="284"/>
                              <w:rPr>
                                <w:rFonts w:ascii="Arial Narrow" w:hAnsi="Arial Narrow"/>
                                <w:sz w:val="20"/>
                                <w:lang w:val="es-MX"/>
                              </w:rPr>
                            </w:pPr>
                            <w:r w:rsidRPr="00672CAA">
                              <w:rPr>
                                <w:rFonts w:ascii="Arial Narrow" w:hAnsi="Arial Narrow"/>
                                <w:sz w:val="20"/>
                                <w:lang w:val="es-MX"/>
                              </w:rPr>
                              <w:t xml:space="preserve">San Salvador, </w:t>
                            </w:r>
                            <w:r w:rsidRPr="00672CAA">
                              <w:rPr>
                                <w:rFonts w:ascii="Arial Narrow" w:hAnsi="Arial Narrow"/>
                                <w:b/>
                                <w:sz w:val="20"/>
                                <w:lang w:val="es-MX"/>
                              </w:rPr>
                              <w:t>(fecha de emisión)</w:t>
                            </w:r>
                            <w:r w:rsidRPr="00672CAA">
                              <w:rPr>
                                <w:rFonts w:ascii="Arial Narrow" w:hAnsi="Arial Narrow"/>
                                <w:sz w:val="20"/>
                                <w:lang w:val="es-MX"/>
                              </w:rPr>
                              <w:t>.</w:t>
                            </w:r>
                          </w:p>
                          <w:p w14:paraId="4CF5DD16" w14:textId="77777777" w:rsidR="000E4A79" w:rsidRPr="00661FBE" w:rsidRDefault="000E4A79" w:rsidP="009B5177">
                            <w:pPr>
                              <w:spacing w:after="0"/>
                            </w:pPr>
                          </w:p>
                          <w:p w14:paraId="0F2F7E1F" w14:textId="77777777" w:rsidR="000E4A79" w:rsidRPr="00F53458" w:rsidRDefault="000E4A79" w:rsidP="009B5177">
                            <w:pPr>
                              <w:pStyle w:val="Ttulo3"/>
                              <w:jc w:val="center"/>
                              <w:rPr>
                                <w:rFonts w:ascii="Arial Narrow" w:hAnsi="Arial Narrow"/>
                                <w:sz w:val="20"/>
                              </w:rPr>
                            </w:pPr>
                            <w:r w:rsidRPr="00F53458">
                              <w:rPr>
                                <w:rFonts w:ascii="Arial Narrow" w:hAnsi="Arial Narrow"/>
                                <w:sz w:val="20"/>
                              </w:rPr>
                              <w:t>Nombre y Firma Autorizada</w:t>
                            </w:r>
                            <w:r w:rsidRPr="00F53458">
                              <w:rPr>
                                <w:rFonts w:ascii="Arial Narrow" w:hAnsi="Arial Narrow"/>
                                <w:sz w:val="20"/>
                              </w:rPr>
                              <w:tab/>
                            </w:r>
                            <w:r w:rsidRPr="00F53458">
                              <w:rPr>
                                <w:rFonts w:ascii="Arial Narrow" w:hAnsi="Arial Narrow"/>
                                <w:sz w:val="20"/>
                              </w:rPr>
                              <w:tab/>
                              <w:t xml:space="preserve">          Sello</w:t>
                            </w:r>
                            <w:r w:rsidRPr="00F53458">
                              <w:rPr>
                                <w:rFonts w:ascii="Arial Narrow" w:hAnsi="Arial Narrow"/>
                                <w:sz w:val="20"/>
                              </w:rPr>
                              <w:tab/>
                            </w:r>
                            <w:r w:rsidRPr="00F53458">
                              <w:rPr>
                                <w:rFonts w:ascii="Arial Narrow" w:hAnsi="Arial Narrow"/>
                                <w:sz w:val="20"/>
                              </w:rPr>
                              <w:tab/>
                            </w:r>
                            <w:r w:rsidRPr="00F53458">
                              <w:rPr>
                                <w:rFonts w:ascii="Arial Narrow" w:hAnsi="Arial Narrow"/>
                                <w:sz w:val="20"/>
                              </w:rPr>
                              <w:tab/>
                              <w:t xml:space="preserve">  Nombre y Firma Autorizada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29E51" id="_x0000_t202" coordsize="21600,21600" o:spt="202" path="m,l,21600r21600,l21600,xe">
                <v:stroke joinstyle="miter"/>
                <v:path gradientshapeok="t" o:connecttype="rect"/>
              </v:shapetype>
              <v:shape id="Cuadro de texto 24" o:spid="_x0000_s1026" type="#_x0000_t202" style="position:absolute;left:0;text-align:left;margin-left:-11.3pt;margin-top:11.35pt;width:470pt;height:402.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" o:allowincell="f" strokeweight="3pt">
                <v:stroke linestyle="thinThin"/>
                <v:textbox>
                  <w:txbxContent>
                    <w:p w14:paraId="045DE9AE" w14:textId="77777777" w:rsidR="000E4A79" w:rsidRPr="00600354" w:rsidRDefault="000E4A79" w:rsidP="009B5177">
                      <w:pPr>
                        <w:pStyle w:val="Ttulo1"/>
                        <w:jc w:val="center"/>
                        <w:rPr>
                          <w:rFonts w:ascii="Arial Narrow" w:hAnsi="Arial Narrow"/>
                          <w:b/>
                          <w:color w:val="auto"/>
                          <w:sz w:val="20"/>
                        </w:rPr>
                      </w:pPr>
                      <w:r w:rsidRPr="00600354">
                        <w:rPr>
                          <w:rFonts w:ascii="Arial Narrow" w:hAnsi="Arial Narrow"/>
                          <w:b/>
                          <w:color w:val="auto"/>
                          <w:sz w:val="20"/>
                        </w:rPr>
                        <w:t>CERTIFICADO DE TRASPASO</w:t>
                      </w:r>
                    </w:p>
                    <w:p w14:paraId="21DA6B04" w14:textId="77777777" w:rsidR="000E4A79" w:rsidRPr="00600354" w:rsidRDefault="000E4A79" w:rsidP="009B5177">
                      <w:pPr>
                        <w:pStyle w:val="Ttulo1"/>
                        <w:jc w:val="center"/>
                        <w:rPr>
                          <w:rFonts w:ascii="Arial Narrow" w:hAnsi="Arial Narrow"/>
                          <w:b/>
                          <w:color w:val="auto"/>
                          <w:sz w:val="20"/>
                        </w:rPr>
                      </w:pPr>
                      <w:r w:rsidRPr="00600354">
                        <w:rPr>
                          <w:rFonts w:ascii="Arial Narrow" w:hAnsi="Arial Narrow"/>
                          <w:b/>
                          <w:color w:val="auto"/>
                          <w:sz w:val="20"/>
                        </w:rPr>
                        <w:t xml:space="preserve">NOMBRE DEL </w:t>
                      </w:r>
                      <w:r>
                        <w:rPr>
                          <w:rFonts w:ascii="Arial Narrow" w:hAnsi="Arial Narrow"/>
                          <w:b/>
                          <w:color w:val="auto"/>
                          <w:sz w:val="20"/>
                        </w:rPr>
                        <w:t>INSTITUTO PREVISIONAL</w:t>
                      </w:r>
                    </w:p>
                    <w:p w14:paraId="534831C6" w14:textId="77777777" w:rsidR="000E4A79" w:rsidRPr="009D0C1A" w:rsidRDefault="000E4A79" w:rsidP="009B5177">
                      <w:pPr>
                        <w:spacing w:after="120" w:line="240" w:lineRule="auto"/>
                        <w:ind w:left="284" w:right="284"/>
                        <w:jc w:val="right"/>
                        <w:rPr>
                          <w:rFonts w:ascii="Arial Narrow" w:hAnsi="Arial Narrow"/>
                          <w:b/>
                          <w:sz w:val="20"/>
                          <w:szCs w:val="20"/>
                        </w:rPr>
                      </w:pPr>
                      <w:r w:rsidRPr="009D0C1A">
                        <w:rPr>
                          <w:rFonts w:ascii="Arial Narrow" w:hAnsi="Arial Narrow"/>
                          <w:b/>
                          <w:sz w:val="20"/>
                          <w:szCs w:val="20"/>
                        </w:rPr>
                        <w:t>NÚMERO DEL CERTIFICADO</w:t>
                      </w:r>
                    </w:p>
                    <w:p w14:paraId="13AA510C" w14:textId="77777777" w:rsidR="000E4A79" w:rsidRPr="009D0C1A" w:rsidRDefault="000E4A79" w:rsidP="009B5177">
                      <w:pPr>
                        <w:spacing w:after="120" w:line="240" w:lineRule="auto"/>
                        <w:jc w:val="both"/>
                        <w:rPr>
                          <w:rFonts w:ascii="Arial Narrow" w:hAnsi="Arial Narrow"/>
                          <w:b/>
                          <w:sz w:val="20"/>
                          <w:szCs w:val="20"/>
                        </w:rPr>
                      </w:pPr>
                      <w:r w:rsidRPr="009D0C1A">
                        <w:rPr>
                          <w:rFonts w:ascii="Arial Narrow" w:hAnsi="Arial Narrow"/>
                          <w:sz w:val="20"/>
                          <w:szCs w:val="20"/>
                        </w:rPr>
                        <w:t xml:space="preserve">       Pagará a:        </w:t>
                      </w:r>
                      <w:r w:rsidRPr="009D0C1A">
                        <w:rPr>
                          <w:rFonts w:ascii="Arial Narrow" w:hAnsi="Arial Narrow"/>
                          <w:b/>
                          <w:sz w:val="20"/>
                          <w:szCs w:val="20"/>
                        </w:rPr>
                        <w:t xml:space="preserve">NOMBRE DEL AFILIADO                                                                    </w:t>
                      </w:r>
                      <w:r w:rsidRPr="009D0C1A">
                        <w:rPr>
                          <w:rFonts w:ascii="Arial Narrow" w:hAnsi="Arial Narrow"/>
                          <w:sz w:val="20"/>
                          <w:szCs w:val="20"/>
                        </w:rPr>
                        <w:t xml:space="preserve">con NUP </w:t>
                      </w:r>
                      <w:proofErr w:type="spellStart"/>
                      <w:r w:rsidRPr="009D0C1A">
                        <w:rPr>
                          <w:rFonts w:ascii="Arial Narrow" w:hAnsi="Arial Narrow"/>
                          <w:b/>
                          <w:sz w:val="20"/>
                          <w:szCs w:val="20"/>
                        </w:rPr>
                        <w:t>xxxxxxxxxxxx</w:t>
                      </w:r>
                      <w:proofErr w:type="spellEnd"/>
                    </w:p>
                    <w:p w14:paraId="07F40437" w14:textId="77777777" w:rsidR="000E4A79" w:rsidRPr="009D0C1A" w:rsidRDefault="000E4A79" w:rsidP="009B5177">
                      <w:pPr>
                        <w:spacing w:after="0"/>
                        <w:jc w:val="both"/>
                        <w:rPr>
                          <w:rFonts w:ascii="Arial Narrow" w:hAnsi="Arial Narrow"/>
                          <w:sz w:val="20"/>
                          <w:szCs w:val="20"/>
                        </w:rPr>
                      </w:pPr>
                    </w:p>
                    <w:p w14:paraId="37527711" w14:textId="77777777" w:rsidR="000E4A79" w:rsidRPr="00CD3E98" w:rsidRDefault="000E4A79" w:rsidP="009B5177">
                      <w:pPr>
                        <w:spacing w:after="0" w:line="240" w:lineRule="auto"/>
                        <w:jc w:val="center"/>
                        <w:rPr>
                          <w:rFonts w:ascii="Arial Narrow" w:hAnsi="Arial Narrow"/>
                          <w:b/>
                          <w:sz w:val="20"/>
                          <w:szCs w:val="20"/>
                        </w:rPr>
                      </w:pPr>
                      <w:r w:rsidRPr="00CD3E98">
                        <w:rPr>
                          <w:rFonts w:ascii="Arial Narrow" w:hAnsi="Arial Narrow"/>
                          <w:b/>
                          <w:sz w:val="20"/>
                          <w:szCs w:val="20"/>
                        </w:rPr>
                        <w:t>VALOR EN NÚMEROS</w:t>
                      </w:r>
                    </w:p>
                    <w:p w14:paraId="71AE8CC8" w14:textId="77777777" w:rsidR="000E4A79" w:rsidRPr="00CD3E98" w:rsidRDefault="000E4A79" w:rsidP="009B5177">
                      <w:pPr>
                        <w:pStyle w:val="Ttulo4"/>
                        <w:jc w:val="center"/>
                        <w:rPr>
                          <w:rFonts w:ascii="Arial Narrow" w:hAnsi="Arial Narrow"/>
                          <w:i w:val="0"/>
                          <w:sz w:val="20"/>
                        </w:rPr>
                      </w:pPr>
                      <w:r w:rsidRPr="00CD3E98">
                        <w:rPr>
                          <w:rFonts w:ascii="Arial Narrow" w:hAnsi="Arial Narrow"/>
                          <w:i w:val="0"/>
                          <w:sz w:val="20"/>
                        </w:rPr>
                        <w:t>VALOR EN LETRAS</w:t>
                      </w:r>
                    </w:p>
                    <w:p w14:paraId="505BCB0B" w14:textId="77777777" w:rsidR="000E4A79" w:rsidRPr="00D879DB" w:rsidRDefault="000E4A79" w:rsidP="009B5177">
                      <w:pPr>
                        <w:rPr>
                          <w:lang w:val="es-MX" w:eastAsia="es-SV"/>
                        </w:rPr>
                      </w:pPr>
                    </w:p>
                    <w:p w14:paraId="6C893E88" w14:textId="77777777" w:rsidR="000E4A79" w:rsidRPr="00672CAA" w:rsidRDefault="000E4A79" w:rsidP="009B5177">
                      <w:pPr>
                        <w:spacing w:after="0" w:line="240" w:lineRule="auto"/>
                        <w:jc w:val="both"/>
                        <w:rPr>
                          <w:rFonts w:ascii="Arial Narrow" w:hAnsi="Arial Narrow"/>
                          <w:sz w:val="20"/>
                          <w:szCs w:val="20"/>
                        </w:rPr>
                      </w:pPr>
                    </w:p>
                    <w:p w14:paraId="6830E9EE" w14:textId="77777777" w:rsidR="000E4A79" w:rsidRPr="00672CAA" w:rsidRDefault="000E4A79" w:rsidP="009B5177">
                      <w:pPr>
                        <w:spacing w:after="0"/>
                        <w:jc w:val="both"/>
                        <w:rPr>
                          <w:rFonts w:ascii="Arial Narrow" w:hAnsi="Arial Narrow"/>
                          <w:sz w:val="20"/>
                          <w:szCs w:val="20"/>
                        </w:rPr>
                      </w:pPr>
                      <w:r w:rsidRPr="00672CAA">
                        <w:rPr>
                          <w:rFonts w:ascii="Arial Narrow" w:hAnsi="Arial Narrow"/>
                          <w:sz w:val="20"/>
                          <w:szCs w:val="20"/>
                        </w:rPr>
                        <w:t xml:space="preserve">       Plazo:   15 años                                                                            Vencimiento:   </w:t>
                      </w:r>
                      <w:r w:rsidRPr="00672CAA">
                        <w:rPr>
                          <w:rFonts w:ascii="Arial Narrow" w:hAnsi="Arial Narrow"/>
                          <w:b/>
                          <w:sz w:val="20"/>
                          <w:szCs w:val="20"/>
                        </w:rPr>
                        <w:t>fecha de pago de la última anualidad</w:t>
                      </w:r>
                      <w:r w:rsidRPr="00672CAA">
                        <w:rPr>
                          <w:rFonts w:ascii="Arial Narrow" w:hAnsi="Arial Narrow"/>
                          <w:sz w:val="20"/>
                          <w:szCs w:val="20"/>
                        </w:rPr>
                        <w:t>.</w:t>
                      </w:r>
                    </w:p>
                    <w:p w14:paraId="378B397C" w14:textId="77777777" w:rsidR="000E4A79" w:rsidRDefault="000E4A79" w:rsidP="009B5177">
                      <w:pPr>
                        <w:pStyle w:val="Textoindependiente"/>
                        <w:ind w:left="284" w:right="284"/>
                        <w:rPr>
                          <w:rFonts w:ascii="Arial Narrow" w:hAnsi="Arial Narrow"/>
                          <w:sz w:val="20"/>
                          <w:lang w:val="es-MX"/>
                        </w:rPr>
                      </w:pPr>
                    </w:p>
                    <w:p w14:paraId="732924B5" w14:textId="77777777" w:rsidR="000E4A79" w:rsidRPr="00672CAA" w:rsidRDefault="000E4A7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El Instituto </w:t>
                      </w:r>
                      <w:r w:rsidRPr="00672CAA">
                        <w:rPr>
                          <w:rFonts w:ascii="Arial Narrow" w:hAnsi="Arial Narrow"/>
                          <w:b/>
                          <w:sz w:val="20"/>
                          <w:lang w:val="es-MX"/>
                        </w:rPr>
                        <w:t>(Nombre del Instituto)</w:t>
                      </w:r>
                      <w:r w:rsidRPr="00672CAA">
                        <w:rPr>
                          <w:rFonts w:ascii="Arial Narrow" w:hAnsi="Arial Narrow"/>
                          <w:sz w:val="20"/>
                          <w:lang w:val="es-MX"/>
                        </w:rPr>
                        <w:t xml:space="preserve"> emite el presente Certificado de Traspaso a favor del titular, con base en los Artículos 229, 230, 231 y 232 de la Ley del Sistema de Ahorro para Pensiones, en concepto de reconocimiento por el  tiempo de servicio cotizado y acreditado en el Sistema de Pensiones Público. </w:t>
                      </w:r>
                    </w:p>
                    <w:p w14:paraId="0C722BB8" w14:textId="77777777" w:rsidR="000E4A79" w:rsidRPr="00672CAA" w:rsidRDefault="000E4A79" w:rsidP="009B5177">
                      <w:pPr>
                        <w:pStyle w:val="Textoindependiente"/>
                        <w:ind w:left="284" w:right="284"/>
                        <w:rPr>
                          <w:rFonts w:ascii="Arial Narrow" w:hAnsi="Arial Narrow"/>
                          <w:sz w:val="20"/>
                          <w:lang w:val="es-MX"/>
                        </w:rPr>
                      </w:pPr>
                    </w:p>
                    <w:p w14:paraId="1303DDFB" w14:textId="77777777" w:rsidR="000E4A79" w:rsidRPr="00672CAA" w:rsidRDefault="000E4A7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Este Certificado de Traspaso devengará una tasa de interés de </w:t>
                      </w:r>
                      <w:r w:rsidRPr="00672CAA">
                        <w:rPr>
                          <w:rFonts w:ascii="Arial Narrow" w:hAnsi="Arial Narrow"/>
                          <w:b/>
                          <w:sz w:val="20"/>
                          <w:lang w:val="es-MX"/>
                        </w:rPr>
                        <w:t>(porcentaje de la tasa de interés)</w:t>
                      </w:r>
                      <w:r w:rsidRPr="00672CAA">
                        <w:rPr>
                          <w:rFonts w:ascii="Arial Narrow" w:hAnsi="Arial Narrow"/>
                          <w:sz w:val="20"/>
                          <w:lang w:val="es-MX"/>
                        </w:rPr>
                        <w:t xml:space="preserve"> anual.</w:t>
                      </w:r>
                    </w:p>
                    <w:p w14:paraId="16679923" w14:textId="77777777" w:rsidR="000E4A79" w:rsidRPr="00672CAA" w:rsidRDefault="000E4A79" w:rsidP="009B5177">
                      <w:pPr>
                        <w:pStyle w:val="Textoindependiente"/>
                        <w:ind w:left="284" w:right="284"/>
                        <w:jc w:val="both"/>
                        <w:rPr>
                          <w:rFonts w:ascii="Arial Narrow" w:hAnsi="Arial Narrow"/>
                          <w:sz w:val="20"/>
                          <w:lang w:val="es-MX"/>
                        </w:rPr>
                      </w:pPr>
                    </w:p>
                    <w:p w14:paraId="1F6A9AF9" w14:textId="77777777" w:rsidR="000E4A79" w:rsidRPr="00672CAA" w:rsidRDefault="000E4A7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El pago de este Certificado está garantizado por el Estado de El Salvador; capital e intereses serán pagados en quince cuotas anuales vencidas. </w:t>
                      </w:r>
                    </w:p>
                    <w:p w14:paraId="57C81254" w14:textId="77777777" w:rsidR="000E4A79" w:rsidRPr="00672CAA" w:rsidRDefault="000E4A79" w:rsidP="009B5177">
                      <w:pPr>
                        <w:pStyle w:val="Textoindependiente"/>
                        <w:rPr>
                          <w:rFonts w:ascii="Arial Narrow" w:hAnsi="Arial Narrow"/>
                          <w:sz w:val="20"/>
                          <w:lang w:val="es-MX"/>
                        </w:rPr>
                      </w:pPr>
                    </w:p>
                    <w:p w14:paraId="3174127C" w14:textId="77777777" w:rsidR="000E4A79" w:rsidRPr="00672CAA" w:rsidRDefault="000E4A79" w:rsidP="009B5177">
                      <w:pPr>
                        <w:pStyle w:val="Textoindependiente"/>
                        <w:ind w:left="284" w:right="284"/>
                        <w:rPr>
                          <w:rFonts w:ascii="Arial Narrow" w:hAnsi="Arial Narrow"/>
                          <w:sz w:val="20"/>
                          <w:lang w:val="es-MX"/>
                        </w:rPr>
                      </w:pPr>
                      <w:r w:rsidRPr="00672CAA">
                        <w:rPr>
                          <w:rFonts w:ascii="Arial Narrow" w:hAnsi="Arial Narrow"/>
                          <w:sz w:val="20"/>
                          <w:lang w:val="es-MX"/>
                        </w:rPr>
                        <w:t xml:space="preserve">San Salvador, </w:t>
                      </w:r>
                      <w:r w:rsidRPr="00672CAA">
                        <w:rPr>
                          <w:rFonts w:ascii="Arial Narrow" w:hAnsi="Arial Narrow"/>
                          <w:b/>
                          <w:sz w:val="20"/>
                          <w:lang w:val="es-MX"/>
                        </w:rPr>
                        <w:t>(fecha de emisión)</w:t>
                      </w:r>
                      <w:r w:rsidRPr="00672CAA">
                        <w:rPr>
                          <w:rFonts w:ascii="Arial Narrow" w:hAnsi="Arial Narrow"/>
                          <w:sz w:val="20"/>
                          <w:lang w:val="es-MX"/>
                        </w:rPr>
                        <w:t>.</w:t>
                      </w:r>
                    </w:p>
                    <w:p w14:paraId="4CF5DD16" w14:textId="77777777" w:rsidR="000E4A79" w:rsidRPr="00661FBE" w:rsidRDefault="000E4A79" w:rsidP="009B5177">
                      <w:pPr>
                        <w:spacing w:after="0"/>
                      </w:pPr>
                    </w:p>
                    <w:p w14:paraId="0F2F7E1F" w14:textId="77777777" w:rsidR="000E4A79" w:rsidRPr="00F53458" w:rsidRDefault="000E4A79" w:rsidP="009B5177">
                      <w:pPr>
                        <w:pStyle w:val="Ttulo3"/>
                        <w:jc w:val="center"/>
                        <w:rPr>
                          <w:rFonts w:ascii="Arial Narrow" w:hAnsi="Arial Narrow"/>
                          <w:sz w:val="20"/>
                        </w:rPr>
                      </w:pPr>
                      <w:r w:rsidRPr="00F53458">
                        <w:rPr>
                          <w:rFonts w:ascii="Arial Narrow" w:hAnsi="Arial Narrow"/>
                          <w:sz w:val="20"/>
                        </w:rPr>
                        <w:t>Nombre y Firma Autorizada</w:t>
                      </w:r>
                      <w:r w:rsidRPr="00F53458">
                        <w:rPr>
                          <w:rFonts w:ascii="Arial Narrow" w:hAnsi="Arial Narrow"/>
                          <w:sz w:val="20"/>
                        </w:rPr>
                        <w:tab/>
                      </w:r>
                      <w:r w:rsidRPr="00F53458">
                        <w:rPr>
                          <w:rFonts w:ascii="Arial Narrow" w:hAnsi="Arial Narrow"/>
                          <w:sz w:val="20"/>
                        </w:rPr>
                        <w:tab/>
                        <w:t xml:space="preserve">          Sello</w:t>
                      </w:r>
                      <w:r w:rsidRPr="00F53458">
                        <w:rPr>
                          <w:rFonts w:ascii="Arial Narrow" w:hAnsi="Arial Narrow"/>
                          <w:sz w:val="20"/>
                        </w:rPr>
                        <w:tab/>
                      </w:r>
                      <w:r w:rsidRPr="00F53458">
                        <w:rPr>
                          <w:rFonts w:ascii="Arial Narrow" w:hAnsi="Arial Narrow"/>
                          <w:sz w:val="20"/>
                        </w:rPr>
                        <w:tab/>
                      </w:r>
                      <w:r w:rsidRPr="00F53458">
                        <w:rPr>
                          <w:rFonts w:ascii="Arial Narrow" w:hAnsi="Arial Narrow"/>
                          <w:sz w:val="20"/>
                        </w:rPr>
                        <w:tab/>
                        <w:t xml:space="preserve">  Nombre y Firma Autorizada</w:t>
                      </w:r>
                    </w:p>
                  </w:txbxContent>
                </v:textbox>
                <w10:wrap anchorx="margin"/>
              </v:shape>
            </w:pict>
          </mc:Fallback>
        </mc:AlternateContent>
      </w:r>
    </w:p>
    <w:p w14:paraId="2C0618AB" w14:textId="77777777" w:rsidR="009B5177" w:rsidRPr="009F6101" w:rsidRDefault="009B5177" w:rsidP="009B5177">
      <w:pPr>
        <w:spacing w:after="0" w:line="240" w:lineRule="auto"/>
        <w:jc w:val="right"/>
        <w:rPr>
          <w:rFonts w:ascii="Museo Sans 300" w:eastAsia="Times New Roman" w:hAnsi="Museo Sans 300"/>
          <w:b/>
          <w:snapToGrid w:val="0"/>
        </w:rPr>
      </w:pPr>
    </w:p>
    <w:p w14:paraId="00ED34D0" w14:textId="77777777" w:rsidR="009B5177" w:rsidRPr="009F6101" w:rsidRDefault="009B5177" w:rsidP="009B5177">
      <w:pPr>
        <w:spacing w:after="0" w:line="240" w:lineRule="auto"/>
        <w:jc w:val="right"/>
        <w:rPr>
          <w:rFonts w:ascii="Museo Sans 300" w:eastAsia="Times New Roman" w:hAnsi="Museo Sans 300"/>
          <w:b/>
          <w:snapToGrid w:val="0"/>
        </w:rPr>
      </w:pPr>
    </w:p>
    <w:p w14:paraId="270FB720" w14:textId="77777777" w:rsidR="009B5177" w:rsidRPr="009F6101" w:rsidRDefault="009B5177" w:rsidP="009B5177">
      <w:pPr>
        <w:spacing w:after="0" w:line="240" w:lineRule="auto"/>
        <w:jc w:val="right"/>
        <w:rPr>
          <w:rFonts w:ascii="Museo Sans 300" w:eastAsia="Times New Roman" w:hAnsi="Museo Sans 300"/>
          <w:b/>
          <w:snapToGrid w:val="0"/>
        </w:rPr>
      </w:pPr>
    </w:p>
    <w:p w14:paraId="20F11CDF" w14:textId="77777777" w:rsidR="009B5177" w:rsidRPr="009F6101" w:rsidRDefault="009B5177" w:rsidP="009B5177">
      <w:pPr>
        <w:spacing w:after="0" w:line="240" w:lineRule="auto"/>
        <w:jc w:val="right"/>
        <w:rPr>
          <w:rFonts w:ascii="Museo Sans 300" w:eastAsia="Times New Roman" w:hAnsi="Museo Sans 300"/>
          <w:b/>
          <w:snapToGrid w:val="0"/>
        </w:rPr>
      </w:pPr>
    </w:p>
    <w:p w14:paraId="5CED589C" w14:textId="77777777" w:rsidR="009B5177" w:rsidRPr="009F6101" w:rsidRDefault="009B5177" w:rsidP="009B5177">
      <w:pPr>
        <w:spacing w:after="0" w:line="240" w:lineRule="auto"/>
        <w:jc w:val="right"/>
        <w:rPr>
          <w:rFonts w:ascii="Museo Sans 300" w:eastAsia="Times New Roman" w:hAnsi="Museo Sans 300"/>
          <w:b/>
          <w:snapToGrid w:val="0"/>
        </w:rPr>
      </w:pPr>
    </w:p>
    <w:p w14:paraId="186D46B5" w14:textId="77777777" w:rsidR="009B5177" w:rsidRPr="009F6101" w:rsidRDefault="009B5177" w:rsidP="009B5177">
      <w:pPr>
        <w:spacing w:after="0" w:line="240" w:lineRule="auto"/>
        <w:jc w:val="right"/>
        <w:rPr>
          <w:rFonts w:ascii="Museo Sans 300" w:eastAsia="Times New Roman" w:hAnsi="Museo Sans 300"/>
          <w:b/>
          <w:snapToGrid w:val="0"/>
        </w:rPr>
      </w:pPr>
    </w:p>
    <w:p w14:paraId="333E4A72" w14:textId="77777777" w:rsidR="009B5177" w:rsidRPr="009F6101" w:rsidRDefault="009B5177" w:rsidP="009B5177">
      <w:pPr>
        <w:spacing w:after="0" w:line="240" w:lineRule="auto"/>
        <w:jc w:val="right"/>
        <w:rPr>
          <w:rFonts w:ascii="Museo Sans 300" w:eastAsia="Times New Roman" w:hAnsi="Museo Sans 300"/>
          <w:b/>
          <w:snapToGrid w:val="0"/>
        </w:rPr>
      </w:pPr>
    </w:p>
    <w:p w14:paraId="77BAD632" w14:textId="77777777" w:rsidR="009B5177" w:rsidRPr="009F6101" w:rsidRDefault="009B5177" w:rsidP="009B5177">
      <w:pPr>
        <w:spacing w:after="0" w:line="240" w:lineRule="auto"/>
        <w:jc w:val="right"/>
        <w:rPr>
          <w:rFonts w:ascii="Museo Sans 300" w:eastAsia="Times New Roman" w:hAnsi="Museo Sans 300"/>
          <w:b/>
          <w:snapToGrid w:val="0"/>
        </w:rPr>
      </w:pPr>
    </w:p>
    <w:p w14:paraId="55B833C0" w14:textId="77777777" w:rsidR="009B5177" w:rsidRPr="009F6101" w:rsidRDefault="009B5177" w:rsidP="009B5177">
      <w:pPr>
        <w:spacing w:after="0" w:line="240" w:lineRule="auto"/>
        <w:jc w:val="right"/>
        <w:rPr>
          <w:rFonts w:ascii="Museo Sans 300" w:eastAsia="Times New Roman" w:hAnsi="Museo Sans 300"/>
          <w:b/>
          <w:snapToGrid w:val="0"/>
        </w:rPr>
      </w:pPr>
    </w:p>
    <w:p w14:paraId="16A622B2" w14:textId="77777777" w:rsidR="009B5177" w:rsidRPr="009F6101" w:rsidRDefault="009B5177" w:rsidP="009B5177">
      <w:pPr>
        <w:spacing w:after="0" w:line="240" w:lineRule="auto"/>
        <w:jc w:val="right"/>
        <w:rPr>
          <w:rFonts w:ascii="Museo Sans 300" w:eastAsia="Times New Roman" w:hAnsi="Museo Sans 300"/>
          <w:b/>
          <w:snapToGrid w:val="0"/>
        </w:rPr>
      </w:pPr>
    </w:p>
    <w:p w14:paraId="7E8DC740" w14:textId="77777777" w:rsidR="009B5177" w:rsidRPr="009F6101" w:rsidRDefault="009B5177" w:rsidP="009B5177">
      <w:pPr>
        <w:spacing w:after="0" w:line="240" w:lineRule="auto"/>
        <w:jc w:val="right"/>
        <w:rPr>
          <w:rFonts w:ascii="Museo Sans 300" w:eastAsia="Times New Roman" w:hAnsi="Museo Sans 300"/>
          <w:b/>
          <w:snapToGrid w:val="0"/>
        </w:rPr>
      </w:pPr>
    </w:p>
    <w:p w14:paraId="2021D21F" w14:textId="77777777" w:rsidR="009B5177" w:rsidRPr="009F6101" w:rsidRDefault="009B5177" w:rsidP="009B5177">
      <w:pPr>
        <w:spacing w:after="0" w:line="240" w:lineRule="auto"/>
        <w:jc w:val="right"/>
        <w:rPr>
          <w:rFonts w:ascii="Museo Sans 300" w:eastAsia="Times New Roman" w:hAnsi="Museo Sans 300"/>
          <w:b/>
          <w:snapToGrid w:val="0"/>
        </w:rPr>
      </w:pPr>
    </w:p>
    <w:p w14:paraId="4C86AA14" w14:textId="77777777" w:rsidR="009B5177" w:rsidRPr="009F6101" w:rsidRDefault="009B5177" w:rsidP="009B5177">
      <w:pPr>
        <w:spacing w:after="0" w:line="240" w:lineRule="auto"/>
        <w:jc w:val="right"/>
        <w:rPr>
          <w:rFonts w:ascii="Museo Sans 300" w:eastAsia="Times New Roman" w:hAnsi="Museo Sans 300"/>
          <w:b/>
          <w:snapToGrid w:val="0"/>
        </w:rPr>
      </w:pPr>
    </w:p>
    <w:p w14:paraId="6537B1A8" w14:textId="77777777" w:rsidR="009B5177" w:rsidRPr="009F6101" w:rsidRDefault="009B5177" w:rsidP="009B5177">
      <w:pPr>
        <w:spacing w:after="0" w:line="240" w:lineRule="auto"/>
        <w:jc w:val="right"/>
        <w:rPr>
          <w:rFonts w:ascii="Museo Sans 300" w:eastAsia="Times New Roman" w:hAnsi="Museo Sans 300"/>
          <w:b/>
          <w:snapToGrid w:val="0"/>
        </w:rPr>
      </w:pPr>
    </w:p>
    <w:p w14:paraId="24A7658E" w14:textId="77777777" w:rsidR="009B5177" w:rsidRPr="009F6101" w:rsidRDefault="009B5177" w:rsidP="009B5177">
      <w:pPr>
        <w:spacing w:after="0" w:line="240" w:lineRule="auto"/>
        <w:jc w:val="right"/>
        <w:rPr>
          <w:rFonts w:ascii="Museo Sans 300" w:eastAsia="Times New Roman" w:hAnsi="Museo Sans 300"/>
          <w:b/>
          <w:snapToGrid w:val="0"/>
        </w:rPr>
      </w:pPr>
    </w:p>
    <w:p w14:paraId="44EFC52A" w14:textId="77777777" w:rsidR="009B5177" w:rsidRPr="009F6101" w:rsidRDefault="009B5177" w:rsidP="009B5177">
      <w:pPr>
        <w:spacing w:after="0" w:line="240" w:lineRule="auto"/>
        <w:jc w:val="right"/>
        <w:rPr>
          <w:rFonts w:ascii="Museo Sans 300" w:eastAsia="Times New Roman" w:hAnsi="Museo Sans 300"/>
          <w:b/>
          <w:snapToGrid w:val="0"/>
        </w:rPr>
      </w:pPr>
    </w:p>
    <w:p w14:paraId="3D6BA829" w14:textId="77777777" w:rsidR="009B5177" w:rsidRPr="009F6101" w:rsidRDefault="009B5177" w:rsidP="009B5177">
      <w:pPr>
        <w:spacing w:after="0" w:line="240" w:lineRule="auto"/>
        <w:jc w:val="right"/>
        <w:rPr>
          <w:rFonts w:ascii="Museo Sans 300" w:eastAsia="Times New Roman" w:hAnsi="Museo Sans 300"/>
          <w:b/>
          <w:snapToGrid w:val="0"/>
        </w:rPr>
      </w:pPr>
    </w:p>
    <w:p w14:paraId="661F06CE" w14:textId="77777777" w:rsidR="009B5177" w:rsidRPr="009F6101" w:rsidRDefault="009B5177" w:rsidP="009B5177">
      <w:pPr>
        <w:spacing w:after="0" w:line="240" w:lineRule="auto"/>
        <w:jc w:val="right"/>
        <w:rPr>
          <w:rFonts w:ascii="Museo Sans 300" w:eastAsia="Times New Roman" w:hAnsi="Museo Sans 300"/>
          <w:b/>
          <w:snapToGrid w:val="0"/>
        </w:rPr>
      </w:pPr>
    </w:p>
    <w:p w14:paraId="4F550BD7" w14:textId="77777777" w:rsidR="009B5177" w:rsidRPr="009F6101" w:rsidRDefault="009B5177" w:rsidP="009B5177">
      <w:pPr>
        <w:spacing w:after="0" w:line="240" w:lineRule="auto"/>
        <w:jc w:val="right"/>
        <w:rPr>
          <w:rFonts w:ascii="Museo Sans 300" w:eastAsia="Times New Roman" w:hAnsi="Museo Sans 300"/>
          <w:b/>
          <w:snapToGrid w:val="0"/>
        </w:rPr>
      </w:pPr>
    </w:p>
    <w:p w14:paraId="0CB40C61" w14:textId="77777777" w:rsidR="009B5177" w:rsidRPr="009F6101" w:rsidRDefault="009B5177" w:rsidP="009B5177">
      <w:pPr>
        <w:spacing w:after="0" w:line="240" w:lineRule="auto"/>
        <w:jc w:val="right"/>
        <w:rPr>
          <w:rFonts w:ascii="Museo Sans 300" w:eastAsia="Times New Roman" w:hAnsi="Museo Sans 300"/>
          <w:b/>
          <w:snapToGrid w:val="0"/>
        </w:rPr>
      </w:pPr>
    </w:p>
    <w:p w14:paraId="724B8D79" w14:textId="77777777" w:rsidR="009B5177" w:rsidRPr="009F6101" w:rsidRDefault="009B5177" w:rsidP="009B5177">
      <w:pPr>
        <w:spacing w:after="0" w:line="240" w:lineRule="auto"/>
        <w:jc w:val="right"/>
        <w:rPr>
          <w:rFonts w:ascii="Museo Sans 300" w:eastAsia="Times New Roman" w:hAnsi="Museo Sans 300"/>
          <w:b/>
          <w:snapToGrid w:val="0"/>
        </w:rPr>
      </w:pPr>
    </w:p>
    <w:p w14:paraId="577F498D" w14:textId="77777777" w:rsidR="009B5177" w:rsidRPr="009F6101" w:rsidRDefault="009B5177" w:rsidP="009B5177">
      <w:pPr>
        <w:spacing w:after="0" w:line="240" w:lineRule="auto"/>
        <w:jc w:val="right"/>
        <w:rPr>
          <w:rFonts w:ascii="Museo Sans 300" w:eastAsia="Times New Roman" w:hAnsi="Museo Sans 300"/>
          <w:b/>
          <w:snapToGrid w:val="0"/>
        </w:rPr>
      </w:pPr>
    </w:p>
    <w:p w14:paraId="493583F5" w14:textId="77777777" w:rsidR="009B5177" w:rsidRPr="009F6101" w:rsidRDefault="009B5177" w:rsidP="009B5177">
      <w:pPr>
        <w:spacing w:after="0" w:line="240" w:lineRule="auto"/>
        <w:jc w:val="right"/>
        <w:rPr>
          <w:rFonts w:ascii="Museo Sans 300" w:eastAsia="Times New Roman" w:hAnsi="Museo Sans 300"/>
          <w:b/>
          <w:snapToGrid w:val="0"/>
        </w:rPr>
      </w:pPr>
    </w:p>
    <w:p w14:paraId="251430C3" w14:textId="77777777" w:rsidR="009B5177" w:rsidRPr="009F6101" w:rsidRDefault="009B5177" w:rsidP="009B5177">
      <w:pPr>
        <w:spacing w:after="0" w:line="240" w:lineRule="auto"/>
        <w:jc w:val="right"/>
        <w:rPr>
          <w:rFonts w:ascii="Museo Sans 300" w:eastAsia="Times New Roman" w:hAnsi="Museo Sans 300"/>
          <w:b/>
          <w:snapToGrid w:val="0"/>
        </w:rPr>
      </w:pPr>
    </w:p>
    <w:p w14:paraId="129F6BC1" w14:textId="77777777" w:rsidR="009B5177" w:rsidRPr="009F6101" w:rsidRDefault="009B5177" w:rsidP="009B5177">
      <w:pPr>
        <w:spacing w:after="0" w:line="240" w:lineRule="auto"/>
        <w:jc w:val="right"/>
        <w:rPr>
          <w:rFonts w:ascii="Museo Sans 300" w:eastAsia="Times New Roman" w:hAnsi="Museo Sans 300"/>
          <w:b/>
          <w:snapToGrid w:val="0"/>
        </w:rPr>
      </w:pPr>
    </w:p>
    <w:p w14:paraId="08F58676" w14:textId="77777777" w:rsidR="009B5177" w:rsidRPr="009F6101" w:rsidRDefault="009B5177" w:rsidP="009B5177">
      <w:pPr>
        <w:spacing w:after="0" w:line="240" w:lineRule="auto"/>
        <w:jc w:val="right"/>
        <w:rPr>
          <w:rFonts w:ascii="Museo Sans 300" w:eastAsia="Times New Roman" w:hAnsi="Museo Sans 300"/>
          <w:b/>
          <w:snapToGrid w:val="0"/>
        </w:rPr>
      </w:pPr>
    </w:p>
    <w:p w14:paraId="4E340AF3" w14:textId="77777777" w:rsidR="009B5177" w:rsidRPr="009F6101" w:rsidRDefault="009B5177" w:rsidP="009B5177">
      <w:pPr>
        <w:spacing w:after="0" w:line="240" w:lineRule="auto"/>
        <w:jc w:val="right"/>
        <w:rPr>
          <w:rFonts w:ascii="Museo Sans 300" w:eastAsia="Times New Roman" w:hAnsi="Museo Sans 300"/>
          <w:b/>
          <w:snapToGrid w:val="0"/>
        </w:rPr>
      </w:pPr>
    </w:p>
    <w:p w14:paraId="3D94DAF4" w14:textId="77777777" w:rsidR="009B5177" w:rsidRPr="009F6101" w:rsidRDefault="009B5177" w:rsidP="009B5177">
      <w:pPr>
        <w:spacing w:after="0" w:line="240" w:lineRule="auto"/>
        <w:jc w:val="right"/>
        <w:rPr>
          <w:rFonts w:ascii="Museo Sans 300" w:eastAsia="Times New Roman" w:hAnsi="Museo Sans 300"/>
          <w:b/>
          <w:snapToGrid w:val="0"/>
        </w:rPr>
      </w:pPr>
    </w:p>
    <w:p w14:paraId="12A091D8" w14:textId="77777777" w:rsidR="009B5177" w:rsidRPr="009F6101" w:rsidRDefault="009B5177" w:rsidP="009B5177">
      <w:pPr>
        <w:spacing w:after="0" w:line="240" w:lineRule="auto"/>
        <w:jc w:val="right"/>
        <w:rPr>
          <w:rFonts w:ascii="Museo Sans 300" w:eastAsia="Times New Roman" w:hAnsi="Museo Sans 300"/>
          <w:b/>
          <w:snapToGrid w:val="0"/>
        </w:rPr>
      </w:pPr>
    </w:p>
    <w:p w14:paraId="3507BEB8" w14:textId="77777777" w:rsidR="009B5177" w:rsidRPr="009F6101" w:rsidRDefault="009B5177" w:rsidP="009B5177">
      <w:pPr>
        <w:spacing w:after="0" w:line="240" w:lineRule="auto"/>
        <w:jc w:val="right"/>
        <w:rPr>
          <w:rFonts w:ascii="Museo Sans 300" w:eastAsia="Times New Roman" w:hAnsi="Museo Sans 300"/>
          <w:b/>
          <w:snapToGrid w:val="0"/>
        </w:rPr>
      </w:pPr>
    </w:p>
    <w:p w14:paraId="052C7BFA" w14:textId="77777777" w:rsidR="009B5177" w:rsidRPr="009F6101" w:rsidRDefault="009B5177" w:rsidP="009B5177">
      <w:pPr>
        <w:spacing w:after="0" w:line="240" w:lineRule="auto"/>
        <w:jc w:val="right"/>
        <w:rPr>
          <w:rFonts w:ascii="Museo Sans 300" w:eastAsia="Times New Roman" w:hAnsi="Museo Sans 300"/>
          <w:b/>
          <w:snapToGrid w:val="0"/>
        </w:rPr>
      </w:pPr>
    </w:p>
    <w:p w14:paraId="169CE536" w14:textId="77777777" w:rsidR="009B5177" w:rsidRPr="009F6101" w:rsidRDefault="009B5177" w:rsidP="009B5177">
      <w:pPr>
        <w:spacing w:after="0" w:line="240" w:lineRule="auto"/>
        <w:jc w:val="right"/>
        <w:rPr>
          <w:rFonts w:ascii="Museo Sans 300" w:eastAsia="Times New Roman" w:hAnsi="Museo Sans 300"/>
          <w:b/>
          <w:snapToGrid w:val="0"/>
        </w:rPr>
      </w:pPr>
    </w:p>
    <w:p w14:paraId="1C1215B9" w14:textId="77777777" w:rsidR="009B5177" w:rsidRPr="009F6101" w:rsidRDefault="009B5177" w:rsidP="009B5177">
      <w:pPr>
        <w:spacing w:after="0" w:line="240" w:lineRule="auto"/>
        <w:jc w:val="right"/>
        <w:rPr>
          <w:rFonts w:ascii="Museo Sans 300" w:eastAsia="Times New Roman" w:hAnsi="Museo Sans 300"/>
          <w:b/>
          <w:snapToGrid w:val="0"/>
        </w:rPr>
      </w:pPr>
    </w:p>
    <w:p w14:paraId="7CD80A28" w14:textId="77777777" w:rsidR="009B5177" w:rsidRPr="009F6101" w:rsidRDefault="009B5177" w:rsidP="009B5177">
      <w:pPr>
        <w:spacing w:after="0" w:line="240" w:lineRule="auto"/>
        <w:jc w:val="right"/>
        <w:rPr>
          <w:rFonts w:ascii="Museo Sans 300" w:eastAsia="Times New Roman" w:hAnsi="Museo Sans 300"/>
          <w:b/>
          <w:snapToGrid w:val="0"/>
        </w:rPr>
      </w:pPr>
    </w:p>
    <w:p w14:paraId="070AAA54" w14:textId="77777777" w:rsidR="009B5177" w:rsidRPr="009F6101" w:rsidRDefault="009B5177" w:rsidP="009B5177">
      <w:pPr>
        <w:spacing w:after="0" w:line="240" w:lineRule="auto"/>
        <w:jc w:val="right"/>
        <w:rPr>
          <w:rFonts w:ascii="Museo Sans 300" w:eastAsia="Times New Roman" w:hAnsi="Museo Sans 300"/>
          <w:b/>
          <w:snapToGrid w:val="0"/>
        </w:rPr>
      </w:pPr>
    </w:p>
    <w:p w14:paraId="3F350D7E" w14:textId="77777777" w:rsidR="009B5177" w:rsidRPr="009F6101" w:rsidRDefault="009B5177" w:rsidP="009B5177">
      <w:pPr>
        <w:spacing w:after="0" w:line="240" w:lineRule="auto"/>
        <w:jc w:val="right"/>
        <w:rPr>
          <w:rFonts w:ascii="Museo Sans 300" w:eastAsia="Times New Roman" w:hAnsi="Museo Sans 300"/>
          <w:b/>
          <w:snapToGrid w:val="0"/>
        </w:rPr>
      </w:pPr>
    </w:p>
    <w:p w14:paraId="71535E5B" w14:textId="77777777" w:rsidR="009B5177" w:rsidRPr="009F6101" w:rsidRDefault="009B5177" w:rsidP="009B5177">
      <w:pPr>
        <w:spacing w:after="0" w:line="240" w:lineRule="auto"/>
        <w:jc w:val="right"/>
        <w:rPr>
          <w:rFonts w:ascii="Museo Sans 300" w:eastAsia="Times New Roman" w:hAnsi="Museo Sans 300"/>
          <w:b/>
          <w:snapToGrid w:val="0"/>
        </w:rPr>
      </w:pPr>
    </w:p>
    <w:p w14:paraId="2657C31E" w14:textId="77777777" w:rsidR="009B5177" w:rsidRPr="009F6101" w:rsidRDefault="009B5177" w:rsidP="009B5177">
      <w:pPr>
        <w:spacing w:after="0" w:line="240" w:lineRule="auto"/>
        <w:jc w:val="right"/>
        <w:rPr>
          <w:rFonts w:ascii="Museo Sans 300" w:eastAsia="Times New Roman" w:hAnsi="Museo Sans 300"/>
          <w:b/>
          <w:snapToGrid w:val="0"/>
        </w:rPr>
      </w:pPr>
    </w:p>
    <w:p w14:paraId="0FE52BB2" w14:textId="77777777" w:rsidR="009B5177" w:rsidRPr="009F6101" w:rsidRDefault="009B5177" w:rsidP="009B5177">
      <w:pPr>
        <w:spacing w:after="0" w:line="240" w:lineRule="auto"/>
        <w:jc w:val="right"/>
        <w:rPr>
          <w:rFonts w:ascii="Museo Sans 300" w:eastAsia="Times New Roman" w:hAnsi="Museo Sans 300"/>
          <w:b/>
          <w:snapToGrid w:val="0"/>
        </w:rPr>
      </w:pPr>
    </w:p>
    <w:p w14:paraId="65C9FE50" w14:textId="77777777" w:rsidR="009B5177" w:rsidRPr="009F6101" w:rsidRDefault="009B5177" w:rsidP="009B5177">
      <w:pPr>
        <w:spacing w:after="0" w:line="240" w:lineRule="auto"/>
        <w:jc w:val="right"/>
        <w:rPr>
          <w:rFonts w:ascii="Museo Sans 300" w:eastAsia="Times New Roman" w:hAnsi="Museo Sans 300"/>
          <w:b/>
          <w:snapToGrid w:val="0"/>
        </w:rPr>
      </w:pPr>
    </w:p>
    <w:p w14:paraId="112E3B2D" w14:textId="77777777" w:rsidR="009B5177" w:rsidRPr="009F6101" w:rsidRDefault="009B5177" w:rsidP="009B5177">
      <w:pPr>
        <w:spacing w:after="0" w:line="240" w:lineRule="auto"/>
        <w:jc w:val="right"/>
        <w:rPr>
          <w:rFonts w:ascii="Museo Sans 300" w:eastAsia="Times New Roman" w:hAnsi="Museo Sans 300"/>
          <w:b/>
          <w:snapToGrid w:val="0"/>
        </w:rPr>
      </w:pPr>
    </w:p>
    <w:p w14:paraId="154166CB" w14:textId="77777777" w:rsidR="00F15627" w:rsidRDefault="00F15627" w:rsidP="009B5177">
      <w:pPr>
        <w:spacing w:after="0" w:line="240" w:lineRule="auto"/>
        <w:jc w:val="right"/>
        <w:rPr>
          <w:rFonts w:ascii="Museo Sans 300" w:eastAsia="Times New Roman" w:hAnsi="Museo Sans 300"/>
          <w:b/>
          <w:snapToGrid w:val="0"/>
        </w:rPr>
      </w:pPr>
    </w:p>
    <w:p w14:paraId="62CEB95C" w14:textId="77777777" w:rsidR="009B5177" w:rsidRPr="009F6101" w:rsidRDefault="009B5177" w:rsidP="009B5177">
      <w:pPr>
        <w:spacing w:after="0" w:line="240" w:lineRule="auto"/>
        <w:jc w:val="right"/>
        <w:rPr>
          <w:rFonts w:ascii="Museo Sans 300" w:eastAsia="Times New Roman" w:hAnsi="Museo Sans 300"/>
          <w:b/>
          <w:snapToGrid w:val="0"/>
        </w:rPr>
      </w:pPr>
      <w:r w:rsidRPr="009F6101">
        <w:rPr>
          <w:rFonts w:ascii="Museo Sans 300" w:eastAsia="Times New Roman" w:hAnsi="Museo Sans 300"/>
          <w:b/>
          <w:snapToGrid w:val="0"/>
        </w:rPr>
        <w:t xml:space="preserve">Anexo No. </w:t>
      </w:r>
      <w:r w:rsidR="00E55051" w:rsidRPr="009F6101">
        <w:rPr>
          <w:rFonts w:ascii="Museo Sans 300" w:eastAsia="Times New Roman" w:hAnsi="Museo Sans 300"/>
          <w:b/>
          <w:snapToGrid w:val="0"/>
        </w:rPr>
        <w:t>2</w:t>
      </w:r>
    </w:p>
    <w:p w14:paraId="2FA9F110" w14:textId="77777777" w:rsidR="009B5177" w:rsidRPr="009F6101" w:rsidRDefault="009B5177" w:rsidP="009B5177">
      <w:pPr>
        <w:spacing w:after="0" w:line="240" w:lineRule="auto"/>
        <w:jc w:val="right"/>
        <w:rPr>
          <w:rFonts w:ascii="Museo Sans 300" w:eastAsia="Times New Roman" w:hAnsi="Museo Sans 300"/>
          <w:snapToGrid w:val="0"/>
        </w:rPr>
      </w:pPr>
    </w:p>
    <w:p w14:paraId="2591C935" w14:textId="77777777" w:rsidR="009B5177" w:rsidRPr="009F6101" w:rsidRDefault="009B5177" w:rsidP="009B5177">
      <w:pPr>
        <w:keepNext/>
        <w:keepLines/>
        <w:spacing w:after="0" w:line="240" w:lineRule="auto"/>
        <w:jc w:val="center"/>
        <w:outlineLvl w:val="1"/>
        <w:rPr>
          <w:rFonts w:ascii="Museo Sans 300" w:eastAsiaTheme="majorEastAsia" w:hAnsi="Museo Sans 300" w:cstheme="majorBidi"/>
          <w:b/>
        </w:rPr>
      </w:pPr>
      <w:r w:rsidRPr="009F6101">
        <w:rPr>
          <w:rFonts w:ascii="Museo Sans 300" w:eastAsiaTheme="majorEastAsia" w:hAnsi="Museo Sans 300" w:cstheme="majorBidi"/>
          <w:b/>
        </w:rPr>
        <w:t xml:space="preserve">MACROTÍTULO No. MT (ISS/INP) </w:t>
      </w:r>
      <w:proofErr w:type="spellStart"/>
      <w:r w:rsidRPr="009F6101">
        <w:rPr>
          <w:rFonts w:ascii="Museo Sans 300" w:eastAsiaTheme="majorEastAsia" w:hAnsi="Museo Sans 300" w:cstheme="majorBidi"/>
          <w:b/>
        </w:rPr>
        <w:t>aaaammNN</w:t>
      </w:r>
      <w:proofErr w:type="spellEnd"/>
    </w:p>
    <w:p w14:paraId="64E0BA49" w14:textId="77777777" w:rsidR="009B5177" w:rsidRPr="009F6101" w:rsidRDefault="009B5177" w:rsidP="009B5177">
      <w:pPr>
        <w:spacing w:after="0" w:line="240" w:lineRule="auto"/>
        <w:rPr>
          <w:rFonts w:ascii="Museo Sans 300" w:hAnsi="Museo Sans 300"/>
        </w:rPr>
      </w:pPr>
    </w:p>
    <w:p w14:paraId="1C578007"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 xml:space="preserve">El Instituto Salvadoreño del Seguro Social/Instituto Nacional de Pensiones de los Empleados Públicos, de conformidad a los artículos 2, literal d) y 9 de la Ley de Anotaciones Electrónicas de Valores en Cuenta; y al artículo 230, literal e) de la Ley del Sistema de Ahorro para Pensiones, OTORGA el presente </w:t>
      </w:r>
      <w:proofErr w:type="spellStart"/>
      <w:r w:rsidRPr="009F6101">
        <w:rPr>
          <w:rFonts w:ascii="Museo Sans 300" w:hAnsi="Museo Sans 300"/>
        </w:rPr>
        <w:t>macrotítulo</w:t>
      </w:r>
      <w:proofErr w:type="spellEnd"/>
      <w:r w:rsidRPr="009F6101">
        <w:rPr>
          <w:rFonts w:ascii="Museo Sans 300" w:hAnsi="Museo Sans 300"/>
        </w:rPr>
        <w:t xml:space="preserve"> y la consiguiente emisión de valores representados por medio de anotaciones en cuenta, que tiene las condiciones y características siguientes: </w:t>
      </w:r>
    </w:p>
    <w:p w14:paraId="63D74988" w14:textId="77777777" w:rsidR="009B5177" w:rsidRPr="009F6101" w:rsidRDefault="009B5177" w:rsidP="009B5177">
      <w:pPr>
        <w:spacing w:after="0" w:line="240" w:lineRule="auto"/>
        <w:jc w:val="both"/>
        <w:rPr>
          <w:rFonts w:ascii="Museo Sans 300" w:hAnsi="Museo Sans 300"/>
        </w:rPr>
      </w:pPr>
    </w:p>
    <w:p w14:paraId="552CE110" w14:textId="77777777" w:rsidR="009B5177" w:rsidRPr="009F6101" w:rsidRDefault="009B5177" w:rsidP="009B5177">
      <w:pPr>
        <w:widowControl w:val="0"/>
        <w:spacing w:after="0" w:line="240" w:lineRule="auto"/>
        <w:jc w:val="both"/>
        <w:rPr>
          <w:rFonts w:ascii="Museo Sans 300" w:eastAsia="Times New Roman" w:hAnsi="Museo Sans 300"/>
          <w:snapToGrid w:val="0"/>
          <w:lang w:val="es-ES_tradnl" w:eastAsia="es-ES"/>
        </w:rPr>
      </w:pPr>
      <w:r w:rsidRPr="009F6101">
        <w:rPr>
          <w:rFonts w:ascii="Museo Sans 300" w:eastAsia="Times New Roman" w:hAnsi="Museo Sans 300"/>
          <w:snapToGrid w:val="0"/>
          <w:lang w:val="es-ES_tradnl" w:eastAsia="es-ES"/>
        </w:rPr>
        <w:t>Clase de Valor:</w:t>
      </w:r>
      <w:r w:rsidRPr="009F6101">
        <w:rPr>
          <w:rFonts w:ascii="Museo Sans 300" w:eastAsia="Times New Roman" w:hAnsi="Museo Sans 300"/>
          <w:snapToGrid w:val="0"/>
          <w:lang w:val="es-ES_tradnl" w:eastAsia="es-ES"/>
        </w:rPr>
        <w:tab/>
      </w:r>
      <w:r w:rsidRPr="009F6101">
        <w:rPr>
          <w:rFonts w:ascii="Museo Sans 300" w:eastAsia="Times New Roman" w:hAnsi="Museo Sans 300"/>
          <w:snapToGrid w:val="0"/>
          <w:lang w:val="es-ES_tradnl" w:eastAsia="es-ES"/>
        </w:rPr>
        <w:tab/>
      </w:r>
      <w:r w:rsidRPr="009F6101">
        <w:rPr>
          <w:rFonts w:ascii="Museo Sans 300" w:eastAsia="Times New Roman" w:hAnsi="Museo Sans 300"/>
          <w:snapToGrid w:val="0"/>
          <w:lang w:val="es-ES_tradnl" w:eastAsia="es-ES"/>
        </w:rPr>
        <w:tab/>
        <w:t xml:space="preserve">Certificado de Traspaso </w:t>
      </w:r>
    </w:p>
    <w:p w14:paraId="35C309EA" w14:textId="77777777" w:rsidR="009B5177" w:rsidRPr="009F6101" w:rsidRDefault="009B5177" w:rsidP="009B5177">
      <w:pPr>
        <w:spacing w:after="0" w:line="240" w:lineRule="auto"/>
        <w:jc w:val="both"/>
        <w:rPr>
          <w:rFonts w:ascii="Museo Sans 300" w:hAnsi="Museo Sans 300"/>
        </w:rPr>
      </w:pPr>
    </w:p>
    <w:p w14:paraId="16602D74"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Denominación de la emisión:</w:t>
      </w:r>
      <w:r w:rsidRPr="009F6101">
        <w:rPr>
          <w:rFonts w:ascii="Museo Sans 300" w:hAnsi="Museo Sans 300"/>
        </w:rPr>
        <w:tab/>
        <w:t xml:space="preserve">CTISS/CTINP </w:t>
      </w:r>
    </w:p>
    <w:p w14:paraId="02BC6DA5" w14:textId="77777777" w:rsidR="009B5177" w:rsidRPr="009F6101" w:rsidRDefault="009B5177" w:rsidP="009B5177">
      <w:pPr>
        <w:spacing w:after="0" w:line="240" w:lineRule="auto"/>
        <w:jc w:val="both"/>
        <w:rPr>
          <w:rFonts w:ascii="Museo Sans 300" w:hAnsi="Museo Sans 300"/>
        </w:rPr>
      </w:pPr>
    </w:p>
    <w:p w14:paraId="11C716C1"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 xml:space="preserve">Importe del </w:t>
      </w:r>
      <w:proofErr w:type="spellStart"/>
      <w:r w:rsidRPr="009F6101">
        <w:rPr>
          <w:rFonts w:ascii="Museo Sans 300" w:hAnsi="Museo Sans 300"/>
        </w:rPr>
        <w:t>Macrotítulo</w:t>
      </w:r>
      <w:proofErr w:type="spellEnd"/>
      <w:r w:rsidRPr="009F6101">
        <w:rPr>
          <w:rFonts w:ascii="Museo Sans 300" w:hAnsi="Museo Sans 300"/>
        </w:rPr>
        <w:t>:</w:t>
      </w:r>
      <w:r w:rsidRPr="009F6101">
        <w:rPr>
          <w:rFonts w:ascii="Museo Sans 300" w:hAnsi="Museo Sans 300"/>
        </w:rPr>
        <w:tab/>
      </w:r>
      <w:r w:rsidRPr="009F6101">
        <w:rPr>
          <w:rFonts w:ascii="Museo Sans 300" w:hAnsi="Museo Sans 300"/>
        </w:rPr>
        <w:tab/>
        <w:t>US$ XX</w:t>
      </w:r>
      <w:proofErr w:type="gramStart"/>
      <w:r w:rsidRPr="009F6101">
        <w:rPr>
          <w:rFonts w:ascii="Museo Sans 300" w:hAnsi="Museo Sans 300"/>
        </w:rPr>
        <w:t>,XXX,XXX.00</w:t>
      </w:r>
      <w:proofErr w:type="gramEnd"/>
      <w:r w:rsidRPr="009F6101">
        <w:rPr>
          <w:rFonts w:ascii="Museo Sans 300" w:hAnsi="Museo Sans 300"/>
        </w:rPr>
        <w:t xml:space="preserve"> (CANTIDAD EN LETRAS)</w:t>
      </w:r>
    </w:p>
    <w:p w14:paraId="1DC0AC5B" w14:textId="77777777" w:rsidR="009B5177" w:rsidRPr="009F6101" w:rsidRDefault="009B5177" w:rsidP="009B5177">
      <w:pPr>
        <w:spacing w:after="0" w:line="240" w:lineRule="auto"/>
        <w:jc w:val="both"/>
        <w:rPr>
          <w:rFonts w:ascii="Museo Sans 300" w:hAnsi="Museo Sans 300"/>
        </w:rPr>
      </w:pPr>
    </w:p>
    <w:p w14:paraId="03A0D90F" w14:textId="77777777" w:rsidR="009B5177" w:rsidRPr="009F6101" w:rsidRDefault="009B5177" w:rsidP="009B5177">
      <w:pPr>
        <w:spacing w:after="0" w:line="240" w:lineRule="auto"/>
        <w:rPr>
          <w:rFonts w:ascii="Museo Sans 300" w:hAnsi="Museo Sans 300"/>
        </w:rPr>
      </w:pPr>
      <w:r w:rsidRPr="009F6101">
        <w:rPr>
          <w:rFonts w:ascii="Museo Sans 300" w:hAnsi="Museo Sans 300"/>
        </w:rPr>
        <w:t>Plazos de los valores:</w:t>
      </w:r>
      <w:r w:rsidRPr="009F6101">
        <w:rPr>
          <w:rFonts w:ascii="Museo Sans 300" w:hAnsi="Museo Sans 300"/>
        </w:rPr>
        <w:tab/>
      </w:r>
      <w:r w:rsidRPr="009F6101">
        <w:rPr>
          <w:rFonts w:ascii="Museo Sans 300" w:hAnsi="Museo Sans 300"/>
        </w:rPr>
        <w:tab/>
        <w:t>15 años.</w:t>
      </w:r>
    </w:p>
    <w:p w14:paraId="4CB3B831" w14:textId="77777777" w:rsidR="009B5177" w:rsidRPr="009F6101" w:rsidRDefault="009B5177" w:rsidP="009B5177">
      <w:pPr>
        <w:spacing w:after="0" w:line="240" w:lineRule="auto"/>
        <w:jc w:val="both"/>
        <w:rPr>
          <w:rFonts w:ascii="Museo Sans 300" w:hAnsi="Museo Sans 300"/>
        </w:rPr>
      </w:pPr>
    </w:p>
    <w:p w14:paraId="25ADFBEE"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Fecha de Emisión:</w:t>
      </w:r>
    </w:p>
    <w:p w14:paraId="1EA6A1EB" w14:textId="77777777" w:rsidR="009B5177" w:rsidRPr="009F6101" w:rsidRDefault="009B5177" w:rsidP="009B5177">
      <w:pPr>
        <w:spacing w:after="0" w:line="240" w:lineRule="auto"/>
        <w:jc w:val="both"/>
        <w:rPr>
          <w:rFonts w:ascii="Museo Sans 300" w:hAnsi="Museo Sans 300"/>
        </w:rPr>
      </w:pPr>
    </w:p>
    <w:p w14:paraId="799E80A5"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Fecha de vencimiento:</w:t>
      </w:r>
    </w:p>
    <w:p w14:paraId="50BA36B2" w14:textId="77777777" w:rsidR="009B5177" w:rsidRPr="009F6101" w:rsidRDefault="009B5177" w:rsidP="009B5177">
      <w:pPr>
        <w:spacing w:after="0" w:line="240" w:lineRule="auto"/>
        <w:jc w:val="both"/>
        <w:rPr>
          <w:rFonts w:ascii="Museo Sans 300" w:hAnsi="Museo Sans 300"/>
        </w:rPr>
      </w:pPr>
    </w:p>
    <w:p w14:paraId="12D13524"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Interés Ordinario:</w:t>
      </w:r>
    </w:p>
    <w:p w14:paraId="7EF05DD2" w14:textId="77777777" w:rsidR="009B5177" w:rsidRPr="009F6101" w:rsidRDefault="009B5177" w:rsidP="009B5177">
      <w:pPr>
        <w:spacing w:after="0" w:line="240" w:lineRule="auto"/>
        <w:jc w:val="both"/>
        <w:rPr>
          <w:rFonts w:ascii="Museo Sans 300" w:hAnsi="Museo Sans 300"/>
        </w:rPr>
      </w:pPr>
    </w:p>
    <w:p w14:paraId="664C46E2" w14:textId="77777777" w:rsidR="009B5177" w:rsidRPr="009F6101" w:rsidRDefault="009B5177" w:rsidP="009B5177">
      <w:pPr>
        <w:widowControl w:val="0"/>
        <w:spacing w:after="0" w:line="240" w:lineRule="auto"/>
        <w:jc w:val="both"/>
        <w:rPr>
          <w:rFonts w:ascii="Museo Sans 300" w:eastAsia="Times New Roman" w:hAnsi="Museo Sans 300"/>
          <w:snapToGrid w:val="0"/>
          <w:lang w:val="es-ES_tradnl" w:eastAsia="es-ES"/>
        </w:rPr>
      </w:pPr>
      <w:r w:rsidRPr="009F6101">
        <w:rPr>
          <w:rFonts w:ascii="Museo Sans 300" w:eastAsia="Times New Roman" w:hAnsi="Museo Sans 300"/>
          <w:snapToGrid w:val="0"/>
          <w:lang w:val="es-ES_tradnl" w:eastAsia="es-ES"/>
        </w:rPr>
        <w:t>Garantía:</w:t>
      </w:r>
      <w:r w:rsidRPr="009F6101">
        <w:rPr>
          <w:rFonts w:ascii="Museo Sans 300" w:eastAsia="Times New Roman" w:hAnsi="Museo Sans 300"/>
          <w:snapToGrid w:val="0"/>
          <w:lang w:val="es-ES_tradnl" w:eastAsia="es-ES"/>
        </w:rPr>
        <w:tab/>
      </w:r>
      <w:r w:rsidRPr="009F6101">
        <w:rPr>
          <w:rFonts w:ascii="Museo Sans 300" w:eastAsia="Times New Roman" w:hAnsi="Museo Sans 300"/>
          <w:snapToGrid w:val="0"/>
          <w:lang w:val="es-ES_tradnl" w:eastAsia="es-ES"/>
        </w:rPr>
        <w:tab/>
      </w:r>
      <w:r w:rsidRPr="009F6101">
        <w:rPr>
          <w:rFonts w:ascii="Museo Sans 300" w:eastAsia="Times New Roman" w:hAnsi="Museo Sans 300"/>
          <w:snapToGrid w:val="0"/>
          <w:lang w:val="es-ES_tradnl" w:eastAsia="es-ES"/>
        </w:rPr>
        <w:tab/>
        <w:t>Garantizado por el Estado de El Salvador.</w:t>
      </w:r>
    </w:p>
    <w:p w14:paraId="17484736" w14:textId="77777777" w:rsidR="009B5177" w:rsidRPr="009F6101" w:rsidRDefault="009B5177" w:rsidP="009B5177">
      <w:pPr>
        <w:spacing w:after="0" w:line="240" w:lineRule="auto"/>
        <w:jc w:val="both"/>
        <w:rPr>
          <w:rFonts w:ascii="Museo Sans 300" w:hAnsi="Museo Sans 300"/>
        </w:rPr>
      </w:pPr>
    </w:p>
    <w:p w14:paraId="4AE0A6CD" w14:textId="77777777" w:rsidR="009B5177" w:rsidRPr="009F6101" w:rsidRDefault="009B5177" w:rsidP="009B5177">
      <w:pPr>
        <w:spacing w:after="0" w:line="240" w:lineRule="auto"/>
        <w:ind w:left="2832" w:hanging="2832"/>
        <w:jc w:val="both"/>
        <w:rPr>
          <w:rFonts w:ascii="Museo Sans 300" w:hAnsi="Museo Sans 300"/>
        </w:rPr>
      </w:pPr>
      <w:r w:rsidRPr="009F6101">
        <w:rPr>
          <w:rFonts w:ascii="Museo Sans 300" w:hAnsi="Museo Sans 300"/>
        </w:rPr>
        <w:t>Periodicidad de pago:</w:t>
      </w:r>
      <w:r w:rsidRPr="009F6101">
        <w:rPr>
          <w:rFonts w:ascii="Museo Sans 300" w:hAnsi="Museo Sans 300"/>
        </w:rPr>
        <w:tab/>
        <w:t xml:space="preserve">El pago será mediante quince anualidades vencidas, que incluyen amortización de capital e intereses, catorce de las cuales serán por montos iguales </w:t>
      </w:r>
      <w:r w:rsidRPr="009F6101">
        <w:rPr>
          <w:rFonts w:ascii="Museo Sans 300" w:hAnsi="Museo Sans 300"/>
        </w:rPr>
        <w:lastRenderedPageBreak/>
        <w:t>y una última ajustada por el saldo de capital pendiente de pago; a partir de la fecha de emisión.</w:t>
      </w:r>
    </w:p>
    <w:p w14:paraId="276BEB8E" w14:textId="77777777" w:rsidR="009B5177" w:rsidRPr="009F6101" w:rsidRDefault="009B5177" w:rsidP="009B5177">
      <w:pPr>
        <w:spacing w:after="0" w:line="240" w:lineRule="auto"/>
        <w:jc w:val="both"/>
        <w:rPr>
          <w:rFonts w:ascii="Museo Sans 300" w:hAnsi="Museo Sans 300"/>
        </w:rPr>
      </w:pPr>
    </w:p>
    <w:p w14:paraId="72385B55" w14:textId="77777777" w:rsidR="009B5177" w:rsidRPr="009F6101" w:rsidRDefault="009B5177" w:rsidP="009B5177">
      <w:pPr>
        <w:spacing w:after="0" w:line="240" w:lineRule="auto"/>
        <w:ind w:left="2832" w:hanging="2832"/>
        <w:jc w:val="both"/>
        <w:rPr>
          <w:rFonts w:ascii="Museo Sans 300" w:hAnsi="Museo Sans 300"/>
        </w:rPr>
      </w:pPr>
      <w:r w:rsidRPr="009F6101">
        <w:rPr>
          <w:rFonts w:ascii="Museo Sans 300" w:hAnsi="Museo Sans 300"/>
        </w:rPr>
        <w:t>Forma de pago:</w:t>
      </w:r>
      <w:r w:rsidRPr="009F6101">
        <w:rPr>
          <w:rFonts w:ascii="Museo Sans 300" w:hAnsi="Museo Sans 300"/>
        </w:rPr>
        <w:tab/>
        <w:t>Por medio de la sociedad CEDEVAL S. A. de C. V. de conformidad al artículo 24 de la Ley de Anotaciones Electrónicas de Valores en Cuenta</w:t>
      </w:r>
    </w:p>
    <w:p w14:paraId="7714C748" w14:textId="77777777" w:rsidR="009B5177" w:rsidRPr="009F6101" w:rsidRDefault="009B5177" w:rsidP="009B5177">
      <w:pPr>
        <w:spacing w:after="0" w:line="240" w:lineRule="auto"/>
        <w:jc w:val="both"/>
        <w:rPr>
          <w:rFonts w:ascii="Museo Sans 300" w:hAnsi="Museo Sans 300"/>
        </w:rPr>
      </w:pPr>
    </w:p>
    <w:p w14:paraId="732E1BA6" w14:textId="77777777" w:rsidR="009B5177" w:rsidRPr="009F6101" w:rsidRDefault="009B5177" w:rsidP="009B5177">
      <w:pPr>
        <w:spacing w:after="0" w:line="240" w:lineRule="auto"/>
        <w:ind w:left="2832" w:hanging="2832"/>
        <w:jc w:val="both"/>
        <w:rPr>
          <w:rFonts w:ascii="Museo Sans 300" w:hAnsi="Museo Sans 300"/>
        </w:rPr>
      </w:pPr>
      <w:r w:rsidRPr="009F6101">
        <w:rPr>
          <w:rFonts w:ascii="Museo Sans 300" w:hAnsi="Museo Sans 300"/>
        </w:rPr>
        <w:t>Autorizaciones:</w:t>
      </w:r>
      <w:r w:rsidRPr="009F6101">
        <w:rPr>
          <w:rFonts w:ascii="Museo Sans 300" w:hAnsi="Museo Sans 300"/>
        </w:rPr>
        <w:tab/>
      </w:r>
      <w:r w:rsidR="00A61146" w:rsidRPr="009F6101">
        <w:rPr>
          <w:rFonts w:ascii="Museo Sans 300" w:hAnsi="Museo Sans 300"/>
        </w:rPr>
        <w:t>“Normas Técnicas sobre Com</w:t>
      </w:r>
      <w:r w:rsidR="000651B6" w:rsidRPr="009F6101">
        <w:rPr>
          <w:rFonts w:ascii="Museo Sans 300" w:hAnsi="Museo Sans 300"/>
        </w:rPr>
        <w:t>ponentes de Financiamiento de lo</w:t>
      </w:r>
      <w:r w:rsidR="00A61146" w:rsidRPr="009F6101">
        <w:rPr>
          <w:rFonts w:ascii="Museo Sans 300" w:hAnsi="Museo Sans 300"/>
        </w:rPr>
        <w:t xml:space="preserve">s </w:t>
      </w:r>
      <w:r w:rsidR="000651B6" w:rsidRPr="009F6101">
        <w:rPr>
          <w:rFonts w:ascii="Museo Sans 300" w:hAnsi="Museo Sans 300"/>
        </w:rPr>
        <w:t>Beneficios</w:t>
      </w:r>
      <w:r w:rsidR="00A61146" w:rsidRPr="009F6101">
        <w:rPr>
          <w:rFonts w:ascii="Museo Sans 300" w:hAnsi="Museo Sans 300"/>
        </w:rPr>
        <w:t xml:space="preserve">, Salario Básico Regulador y Años de </w:t>
      </w:r>
      <w:r w:rsidR="000651B6" w:rsidRPr="009F6101">
        <w:rPr>
          <w:rFonts w:ascii="Museo Sans 300" w:hAnsi="Museo Sans 300"/>
        </w:rPr>
        <w:t>Cotización”, emitidas</w:t>
      </w:r>
      <w:r w:rsidR="00A61146" w:rsidRPr="009F6101">
        <w:rPr>
          <w:rFonts w:ascii="Museo Sans 300" w:hAnsi="Museo Sans 300"/>
        </w:rPr>
        <w:t xml:space="preserve"> por el Banco Central por medio de su Comité de Normas, en fecha </w:t>
      </w:r>
      <w:r w:rsidR="000651B6" w:rsidRPr="009F6101">
        <w:rPr>
          <w:rFonts w:ascii="Museo Sans 300" w:hAnsi="Museo Sans 300"/>
        </w:rPr>
        <w:t>31</w:t>
      </w:r>
      <w:r w:rsidR="00A61146" w:rsidRPr="009F6101">
        <w:rPr>
          <w:rFonts w:ascii="Museo Sans 300" w:hAnsi="Museo Sans 300"/>
        </w:rPr>
        <w:t xml:space="preserve"> de </w:t>
      </w:r>
      <w:r w:rsidR="000651B6" w:rsidRPr="009F6101">
        <w:rPr>
          <w:rFonts w:ascii="Museo Sans 300" w:hAnsi="Museo Sans 300"/>
        </w:rPr>
        <w:t>agosto</w:t>
      </w:r>
      <w:r w:rsidR="00A61146" w:rsidRPr="009F6101">
        <w:rPr>
          <w:rFonts w:ascii="Museo Sans 300" w:hAnsi="Museo Sans 300"/>
        </w:rPr>
        <w:t xml:space="preserve"> de 2018</w:t>
      </w:r>
      <w:r w:rsidRPr="009F6101">
        <w:rPr>
          <w:rFonts w:ascii="Museo Sans 300" w:hAnsi="Museo Sans 300"/>
        </w:rPr>
        <w:t>.</w:t>
      </w:r>
    </w:p>
    <w:p w14:paraId="4AE7B14E" w14:textId="77777777" w:rsidR="009B5177" w:rsidRPr="009F6101" w:rsidRDefault="009B5177" w:rsidP="009B5177">
      <w:pPr>
        <w:spacing w:after="0" w:line="240" w:lineRule="auto"/>
        <w:jc w:val="both"/>
        <w:rPr>
          <w:rFonts w:ascii="Museo Sans 300" w:hAnsi="Museo Sans 300"/>
        </w:rPr>
      </w:pPr>
    </w:p>
    <w:p w14:paraId="3589DCDF" w14:textId="77777777" w:rsidR="009B5177" w:rsidRPr="009F6101" w:rsidRDefault="009B5177" w:rsidP="009B5177">
      <w:pPr>
        <w:spacing w:after="120" w:line="240" w:lineRule="auto"/>
        <w:jc w:val="both"/>
        <w:rPr>
          <w:rFonts w:ascii="Museo Sans 300" w:hAnsi="Museo Sans 300"/>
        </w:rPr>
      </w:pPr>
      <w:r w:rsidRPr="009F6101">
        <w:rPr>
          <w:rFonts w:ascii="Museo Sans 300" w:hAnsi="Museo Sans 300"/>
        </w:rPr>
        <w:t xml:space="preserve">Las deducciones parciales, representativas de Certificados de Traspaso, que se efectúen del presente </w:t>
      </w:r>
      <w:proofErr w:type="spellStart"/>
      <w:r w:rsidRPr="009F6101">
        <w:rPr>
          <w:rFonts w:ascii="Museo Sans 300" w:hAnsi="Museo Sans 300"/>
        </w:rPr>
        <w:t>macrotítulo</w:t>
      </w:r>
      <w:proofErr w:type="spellEnd"/>
      <w:r w:rsidRPr="009F6101">
        <w:rPr>
          <w:rFonts w:ascii="Museo Sans 300" w:hAnsi="Museo Sans 300"/>
        </w:rPr>
        <w:t xml:space="preserve"> y que se acrediten a favor de los Fondos de Pensiones administrados por cada una de las Instituciones Administradoras de Fondos de Pensiones, se sujetarán en todo a la Ley de Anotaciones Electrónicas de Valores en Cuenta y demás leyes aplicables en la materia.</w:t>
      </w:r>
    </w:p>
    <w:p w14:paraId="04EB2132" w14:textId="77777777" w:rsidR="009B5177" w:rsidRPr="009F6101" w:rsidRDefault="009B5177" w:rsidP="009B5177">
      <w:pPr>
        <w:spacing w:after="0" w:line="240" w:lineRule="auto"/>
        <w:jc w:val="right"/>
        <w:rPr>
          <w:rFonts w:ascii="Museo Sans 300" w:eastAsia="Times New Roman" w:hAnsi="Museo Sans 300"/>
          <w:b/>
          <w:snapToGrid w:val="0"/>
        </w:rPr>
      </w:pPr>
    </w:p>
    <w:p w14:paraId="15A7BE76" w14:textId="77777777" w:rsidR="009B5177" w:rsidRPr="009F6101" w:rsidRDefault="009B5177" w:rsidP="009B5177">
      <w:pPr>
        <w:keepNext/>
        <w:keepLines/>
        <w:spacing w:after="0" w:line="240" w:lineRule="auto"/>
        <w:outlineLvl w:val="0"/>
        <w:rPr>
          <w:rFonts w:ascii="Museo Sans 300" w:eastAsiaTheme="majorEastAsia" w:hAnsi="Museo Sans 300" w:cstheme="majorBidi"/>
        </w:rPr>
      </w:pPr>
      <w:r w:rsidRPr="009F6101">
        <w:rPr>
          <w:rFonts w:ascii="Museo Sans 300" w:eastAsiaTheme="majorEastAsia" w:hAnsi="Museo Sans 300" w:cstheme="majorBidi"/>
        </w:rPr>
        <w:t>Lugar y fecha de emisión</w:t>
      </w:r>
    </w:p>
    <w:p w14:paraId="5F42656B" w14:textId="77777777" w:rsidR="009B5177" w:rsidRPr="009F6101" w:rsidRDefault="009B5177" w:rsidP="009B5177">
      <w:pPr>
        <w:spacing w:after="0" w:line="240" w:lineRule="auto"/>
        <w:rPr>
          <w:rFonts w:ascii="Museo Sans 300" w:hAnsi="Museo Sans 300"/>
        </w:rPr>
      </w:pPr>
    </w:p>
    <w:p w14:paraId="1139AEB0" w14:textId="77777777" w:rsidR="009B5177" w:rsidRPr="009F6101" w:rsidRDefault="009B5177" w:rsidP="009B5177">
      <w:pPr>
        <w:spacing w:after="0" w:line="240" w:lineRule="auto"/>
        <w:jc w:val="center"/>
        <w:rPr>
          <w:rFonts w:ascii="Museo Sans 300" w:hAnsi="Museo Sans 300"/>
        </w:rPr>
      </w:pPr>
    </w:p>
    <w:p w14:paraId="6CEF503B" w14:textId="77777777" w:rsidR="009B5177" w:rsidRPr="009F6101" w:rsidRDefault="009B5177" w:rsidP="009B5177">
      <w:pPr>
        <w:spacing w:after="0" w:line="240" w:lineRule="auto"/>
        <w:jc w:val="center"/>
        <w:rPr>
          <w:rFonts w:ascii="Museo Sans 300" w:hAnsi="Museo Sans 300"/>
        </w:rPr>
      </w:pPr>
      <w:r w:rsidRPr="009F6101">
        <w:rPr>
          <w:rFonts w:ascii="Museo Sans 300" w:hAnsi="Museo Sans 300"/>
        </w:rPr>
        <w:t>Firma del Representante del emisor</w:t>
      </w:r>
    </w:p>
    <w:p w14:paraId="33E5CD69" w14:textId="77777777" w:rsidR="009B5177" w:rsidRPr="009F6101" w:rsidRDefault="009B5177" w:rsidP="009B5177">
      <w:pPr>
        <w:spacing w:after="0" w:line="240" w:lineRule="auto"/>
        <w:jc w:val="center"/>
        <w:rPr>
          <w:rFonts w:ascii="Museo Sans 300" w:hAnsi="Museo Sans 300"/>
        </w:rPr>
      </w:pPr>
      <w:proofErr w:type="gramStart"/>
      <w:r w:rsidRPr="009F6101">
        <w:rPr>
          <w:rFonts w:ascii="Museo Sans 300" w:hAnsi="Museo Sans 300"/>
        </w:rPr>
        <w:t>o</w:t>
      </w:r>
      <w:proofErr w:type="gramEnd"/>
      <w:r w:rsidRPr="009F6101">
        <w:rPr>
          <w:rFonts w:ascii="Museo Sans 300" w:hAnsi="Museo Sans 300"/>
        </w:rPr>
        <w:t xml:space="preserve"> apoderado, con auténtica de personería</w:t>
      </w:r>
    </w:p>
    <w:p w14:paraId="1206173B" w14:textId="77777777" w:rsidR="009B5177" w:rsidRPr="009F6101" w:rsidRDefault="009B5177" w:rsidP="009B5177">
      <w:pPr>
        <w:spacing w:after="0" w:line="240" w:lineRule="auto"/>
        <w:rPr>
          <w:rFonts w:ascii="Museo Sans 300" w:hAnsi="Museo Sans 300"/>
          <w:b/>
        </w:rPr>
      </w:pPr>
    </w:p>
    <w:p w14:paraId="0EB5DCFF" w14:textId="77777777" w:rsidR="009B5177" w:rsidRPr="009F6101" w:rsidRDefault="009B5177" w:rsidP="009B5177">
      <w:pPr>
        <w:spacing w:after="0" w:line="240" w:lineRule="auto"/>
        <w:rPr>
          <w:rFonts w:ascii="Museo Sans 300" w:hAnsi="Museo Sans 300"/>
          <w:b/>
        </w:rPr>
      </w:pPr>
    </w:p>
    <w:p w14:paraId="71EBDCB4" w14:textId="77777777" w:rsidR="009B5177" w:rsidRPr="009F6101" w:rsidRDefault="009B5177" w:rsidP="009B5177">
      <w:pPr>
        <w:keepNext/>
        <w:keepLines/>
        <w:spacing w:before="240" w:after="0"/>
        <w:jc w:val="center"/>
        <w:outlineLvl w:val="0"/>
        <w:rPr>
          <w:rFonts w:ascii="Museo Sans 300" w:eastAsiaTheme="majorEastAsia" w:hAnsi="Museo Sans 300" w:cstheme="majorBidi"/>
        </w:rPr>
      </w:pPr>
    </w:p>
    <w:p w14:paraId="007EDCD5" w14:textId="77777777" w:rsidR="009B5177" w:rsidRPr="009F6101" w:rsidRDefault="009B5177" w:rsidP="009B5177">
      <w:pPr>
        <w:keepNext/>
        <w:keepLines/>
        <w:spacing w:before="240" w:after="0"/>
        <w:jc w:val="center"/>
        <w:outlineLvl w:val="0"/>
        <w:rPr>
          <w:rFonts w:ascii="Museo Sans 300" w:eastAsiaTheme="majorEastAsia" w:hAnsi="Museo Sans 300" w:cstheme="majorBidi"/>
          <w:b/>
        </w:rPr>
      </w:pPr>
      <w:r w:rsidRPr="009F6101">
        <w:rPr>
          <w:rFonts w:ascii="Museo Sans 300" w:eastAsiaTheme="majorEastAsia" w:hAnsi="Museo Sans 300" w:cstheme="majorBidi"/>
        </w:rPr>
        <w:t>Endosado en Administración a favor de CEDEVAL S. A. de C. V</w:t>
      </w:r>
    </w:p>
    <w:p w14:paraId="1DEA792D" w14:textId="77777777" w:rsidR="009B5177" w:rsidRPr="009F6101" w:rsidRDefault="009B5177" w:rsidP="009B5177">
      <w:pPr>
        <w:spacing w:after="0" w:line="240" w:lineRule="auto"/>
        <w:rPr>
          <w:rFonts w:ascii="Museo Sans 300" w:hAnsi="Museo Sans 300"/>
        </w:rPr>
      </w:pPr>
    </w:p>
    <w:p w14:paraId="473763C1" w14:textId="77777777" w:rsidR="009B5177" w:rsidRPr="009F6101" w:rsidRDefault="009B5177" w:rsidP="009B5177">
      <w:pPr>
        <w:spacing w:after="0" w:line="240" w:lineRule="auto"/>
        <w:rPr>
          <w:rFonts w:ascii="Museo Sans 300" w:hAnsi="Museo Sans 300"/>
        </w:rPr>
      </w:pPr>
    </w:p>
    <w:p w14:paraId="32FAAF21" w14:textId="77777777" w:rsidR="009B5177" w:rsidRPr="009F6101" w:rsidRDefault="009B5177" w:rsidP="009B5177">
      <w:pPr>
        <w:spacing w:after="0" w:line="240" w:lineRule="auto"/>
        <w:rPr>
          <w:rFonts w:ascii="Museo Sans 300" w:hAnsi="Museo Sans 300"/>
        </w:rPr>
      </w:pPr>
    </w:p>
    <w:p w14:paraId="561D5636" w14:textId="77777777" w:rsidR="009B5177" w:rsidRPr="009F6101" w:rsidRDefault="009B5177" w:rsidP="009B5177">
      <w:pPr>
        <w:spacing w:after="0" w:line="240" w:lineRule="auto"/>
        <w:rPr>
          <w:rFonts w:ascii="Museo Sans 300" w:hAnsi="Museo Sans 300"/>
        </w:rPr>
      </w:pPr>
    </w:p>
    <w:p w14:paraId="3E812B8F" w14:textId="77777777" w:rsidR="009B5177" w:rsidRPr="009F6101" w:rsidRDefault="009B5177" w:rsidP="009B5177">
      <w:pPr>
        <w:spacing w:after="0" w:line="240" w:lineRule="auto"/>
        <w:rPr>
          <w:rFonts w:ascii="Museo Sans 300" w:hAnsi="Museo Sans 300"/>
        </w:rPr>
      </w:pPr>
    </w:p>
    <w:p w14:paraId="7C70F3E6" w14:textId="77777777" w:rsidR="009B5177" w:rsidRPr="009F6101" w:rsidRDefault="009B5177" w:rsidP="009B5177">
      <w:pPr>
        <w:keepNext/>
        <w:keepLines/>
        <w:spacing w:before="240" w:after="0"/>
        <w:jc w:val="center"/>
        <w:outlineLvl w:val="0"/>
        <w:rPr>
          <w:rFonts w:ascii="Museo Sans 300" w:eastAsiaTheme="majorEastAsia" w:hAnsi="Museo Sans 300" w:cstheme="majorBidi"/>
        </w:rPr>
      </w:pPr>
      <w:r w:rsidRPr="009F6101">
        <w:rPr>
          <w:rFonts w:ascii="Museo Sans 300" w:eastAsiaTheme="majorEastAsia" w:hAnsi="Museo Sans 300" w:cstheme="majorBidi"/>
        </w:rPr>
        <w:lastRenderedPageBreak/>
        <w:t>______________</w:t>
      </w:r>
    </w:p>
    <w:p w14:paraId="1449AE6D" w14:textId="77777777" w:rsidR="009B5177" w:rsidRPr="009F6101" w:rsidRDefault="009B5177" w:rsidP="009B5177">
      <w:pPr>
        <w:spacing w:after="0" w:line="240" w:lineRule="auto"/>
        <w:jc w:val="center"/>
        <w:rPr>
          <w:rFonts w:ascii="Museo Sans 300" w:hAnsi="Museo Sans 300"/>
        </w:rPr>
      </w:pPr>
      <w:r w:rsidRPr="009F6101">
        <w:rPr>
          <w:rFonts w:ascii="Museo Sans 300" w:hAnsi="Museo Sans 300"/>
        </w:rPr>
        <w:t>Firma del endosante</w:t>
      </w:r>
    </w:p>
    <w:p w14:paraId="69B5466A" w14:textId="77777777" w:rsidR="009B5177" w:rsidRPr="009F6101" w:rsidRDefault="009B5177" w:rsidP="009B5177">
      <w:pPr>
        <w:spacing w:after="0" w:line="240" w:lineRule="auto"/>
        <w:jc w:val="center"/>
        <w:rPr>
          <w:rFonts w:ascii="Museo Sans 300" w:eastAsia="Times New Roman" w:hAnsi="Museo Sans 300"/>
          <w:b/>
          <w:snapToGrid w:val="0"/>
        </w:rPr>
      </w:pPr>
    </w:p>
    <w:p w14:paraId="6A5B40E6" w14:textId="77777777" w:rsidR="009B5177" w:rsidRPr="009F6101" w:rsidRDefault="009B5177" w:rsidP="009B5177">
      <w:pPr>
        <w:spacing w:after="0" w:line="240" w:lineRule="auto"/>
        <w:jc w:val="right"/>
        <w:rPr>
          <w:rFonts w:ascii="Museo Sans 300" w:hAnsi="Museo Sans 300"/>
        </w:rPr>
      </w:pPr>
      <w:r w:rsidRPr="009F6101">
        <w:rPr>
          <w:rFonts w:ascii="Museo Sans 300" w:eastAsia="Times New Roman" w:hAnsi="Museo Sans 300"/>
          <w:b/>
          <w:snapToGrid w:val="0"/>
        </w:rPr>
        <w:br w:type="page"/>
      </w:r>
    </w:p>
    <w:p w14:paraId="1E88FCD3" w14:textId="77777777" w:rsidR="009B5177" w:rsidRPr="009F6101" w:rsidRDefault="009B5177" w:rsidP="009B5177">
      <w:pPr>
        <w:spacing w:after="0" w:line="240" w:lineRule="auto"/>
        <w:jc w:val="center"/>
        <w:rPr>
          <w:rFonts w:ascii="Museo Sans 300" w:hAnsi="Museo Sans 300"/>
        </w:rPr>
        <w:sectPr w:rsidR="009B5177" w:rsidRPr="009F6101" w:rsidSect="00E021BA">
          <w:footerReference w:type="even" r:id="rId22"/>
          <w:footerReference w:type="default" r:id="rId23"/>
          <w:pgSz w:w="12242" w:h="15842" w:code="1"/>
          <w:pgMar w:top="1417" w:right="1701" w:bottom="1417" w:left="1701" w:header="709" w:footer="709" w:gutter="0"/>
          <w:cols w:space="720"/>
          <w:noEndnote/>
          <w:docGrid w:linePitch="299"/>
        </w:sectPr>
      </w:pPr>
    </w:p>
    <w:p w14:paraId="5D60409C" w14:textId="77777777" w:rsidR="00025A7C" w:rsidRDefault="00025A7C" w:rsidP="00885504">
      <w:pPr>
        <w:tabs>
          <w:tab w:val="left" w:pos="426"/>
        </w:tabs>
        <w:ind w:left="-284"/>
        <w:contextualSpacing/>
        <w:jc w:val="right"/>
        <w:rPr>
          <w:rFonts w:ascii="Museo Sans 300" w:hAnsi="Museo Sans 300" w:cs="Arial"/>
          <w:b/>
        </w:rPr>
      </w:pPr>
    </w:p>
    <w:p w14:paraId="7C974D22" w14:textId="77777777" w:rsidR="00025A7C" w:rsidRDefault="00025A7C" w:rsidP="00885504">
      <w:pPr>
        <w:tabs>
          <w:tab w:val="left" w:pos="426"/>
        </w:tabs>
        <w:ind w:left="-284"/>
        <w:contextualSpacing/>
        <w:jc w:val="right"/>
        <w:rPr>
          <w:rFonts w:ascii="Museo Sans 300" w:hAnsi="Museo Sans 300" w:cs="Arial"/>
          <w:b/>
        </w:rPr>
      </w:pPr>
    </w:p>
    <w:p w14:paraId="1645F03D" w14:textId="77777777" w:rsidR="00025A7C" w:rsidRDefault="00025A7C" w:rsidP="00885504">
      <w:pPr>
        <w:tabs>
          <w:tab w:val="left" w:pos="426"/>
        </w:tabs>
        <w:ind w:left="-284"/>
        <w:contextualSpacing/>
        <w:jc w:val="right"/>
        <w:rPr>
          <w:rFonts w:ascii="Museo Sans 300" w:hAnsi="Museo Sans 300" w:cs="Arial"/>
          <w:b/>
        </w:rPr>
      </w:pPr>
    </w:p>
    <w:p w14:paraId="0857FF1A" w14:textId="5376F947" w:rsidR="00885504" w:rsidRPr="009F6101" w:rsidRDefault="00885504" w:rsidP="00885504">
      <w:pPr>
        <w:tabs>
          <w:tab w:val="left" w:pos="426"/>
        </w:tabs>
        <w:ind w:left="-284"/>
        <w:contextualSpacing/>
        <w:jc w:val="right"/>
        <w:rPr>
          <w:rFonts w:ascii="Museo Sans 300" w:hAnsi="Museo Sans 300" w:cs="Arial"/>
          <w:b/>
        </w:rPr>
      </w:pPr>
      <w:r w:rsidRPr="009F6101">
        <w:rPr>
          <w:rFonts w:ascii="Museo Sans 300" w:hAnsi="Museo Sans 300" w:cs="Arial"/>
          <w:b/>
        </w:rPr>
        <w:t>Anexo No. 3</w:t>
      </w:r>
    </w:p>
    <w:p w14:paraId="127CAB58" w14:textId="77777777" w:rsidR="00AA676D" w:rsidRPr="009F6101" w:rsidRDefault="00AA676D" w:rsidP="00AA676D">
      <w:pPr>
        <w:spacing w:after="0" w:line="240" w:lineRule="auto"/>
        <w:jc w:val="center"/>
        <w:rPr>
          <w:rFonts w:ascii="Museo Sans 300" w:eastAsia="Times New Roman" w:hAnsi="Museo Sans 300"/>
          <w:b/>
          <w:snapToGrid w:val="0"/>
        </w:rPr>
      </w:pPr>
      <w:r w:rsidRPr="009F6101">
        <w:rPr>
          <w:rFonts w:ascii="Museo Sans 300" w:eastAsia="Times New Roman" w:hAnsi="Museo Sans 300"/>
          <w:b/>
          <w:snapToGrid w:val="0"/>
        </w:rPr>
        <w:t>Solicitud de emisión del Certificado de Traspaso</w:t>
      </w:r>
    </w:p>
    <w:p w14:paraId="2872A8EE" w14:textId="77777777" w:rsidR="0039479F" w:rsidRPr="009F6101" w:rsidRDefault="0039479F" w:rsidP="0039479F">
      <w:pPr>
        <w:keepNext/>
        <w:keepLines/>
        <w:spacing w:before="200" w:after="0"/>
        <w:outlineLvl w:val="2"/>
        <w:rPr>
          <w:rFonts w:ascii="Museo Sans 300" w:eastAsia="Times New Roman" w:hAnsi="Museo Sans 300"/>
          <w:b/>
          <w:bCs/>
          <w:color w:val="5B9BD5"/>
        </w:rPr>
      </w:pPr>
      <w:r w:rsidRPr="009F6101">
        <w:rPr>
          <w:rFonts w:ascii="Museo Sans 300" w:eastAsia="Times New Roman" w:hAnsi="Museo Sans 300"/>
          <w:b/>
          <w:bCs/>
          <w:color w:val="5B9BD5"/>
        </w:rPr>
        <w:t>Nombre de la AFP</w:t>
      </w:r>
    </w:p>
    <w:tbl>
      <w:tblPr>
        <w:tblW w:w="10632"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2"/>
        <w:gridCol w:w="1760"/>
      </w:tblGrid>
      <w:tr w:rsidR="0039479F" w:rsidRPr="009F6101" w14:paraId="6F0ADB64" w14:textId="77777777" w:rsidTr="00025A7C">
        <w:trPr>
          <w:gridBefore w:val="1"/>
          <w:wBefore w:w="8872" w:type="dxa"/>
          <w:trHeight w:val="500"/>
        </w:trPr>
        <w:tc>
          <w:tcPr>
            <w:tcW w:w="1760" w:type="dxa"/>
          </w:tcPr>
          <w:p w14:paraId="51C78A20" w14:textId="77777777" w:rsidR="0039479F" w:rsidRPr="009F6101" w:rsidRDefault="0039479F" w:rsidP="009938DD">
            <w:pPr>
              <w:keepNext/>
              <w:keepLines/>
              <w:spacing w:before="240" w:after="0"/>
              <w:jc w:val="center"/>
              <w:outlineLvl w:val="0"/>
              <w:rPr>
                <w:rFonts w:ascii="Museo Sans 300" w:eastAsia="Times New Roman" w:hAnsi="Museo Sans 300"/>
                <w:b/>
                <w:color w:val="2E74B5"/>
              </w:rPr>
            </w:pPr>
            <w:bookmarkStart w:id="5" w:name="_Hlk64623470"/>
            <w:r w:rsidRPr="009F6101">
              <w:rPr>
                <w:rFonts w:ascii="Museo Sans 300" w:eastAsia="Times New Roman" w:hAnsi="Museo Sans 300"/>
                <w:b/>
                <w:color w:val="2E74B5"/>
              </w:rPr>
              <w:t>FECHA DE SOLICITUD</w:t>
            </w:r>
          </w:p>
        </w:tc>
      </w:tr>
      <w:tr w:rsidR="0039479F" w:rsidRPr="009F6101" w14:paraId="34810B3A" w14:textId="77777777" w:rsidTr="00025A7C">
        <w:trPr>
          <w:gridBefore w:val="1"/>
          <w:wBefore w:w="8872" w:type="dxa"/>
          <w:trHeight w:val="238"/>
        </w:trPr>
        <w:tc>
          <w:tcPr>
            <w:tcW w:w="1760" w:type="dxa"/>
          </w:tcPr>
          <w:p w14:paraId="0E8F8F81" w14:textId="77777777" w:rsidR="0039479F" w:rsidRPr="009F6101" w:rsidRDefault="0039479F" w:rsidP="009938DD">
            <w:pPr>
              <w:spacing w:after="0" w:line="240" w:lineRule="auto"/>
              <w:rPr>
                <w:rFonts w:ascii="Museo Sans 300" w:hAnsi="Museo Sans 300"/>
              </w:rPr>
            </w:pPr>
          </w:p>
        </w:tc>
      </w:tr>
      <w:tr w:rsidR="0039479F" w:rsidRPr="009F6101" w14:paraId="53E1D001" w14:textId="77777777" w:rsidTr="00025A7C">
        <w:trPr>
          <w:trHeight w:val="1204"/>
        </w:trPr>
        <w:tc>
          <w:tcPr>
            <w:tcW w:w="10632" w:type="dxa"/>
            <w:gridSpan w:val="2"/>
          </w:tcPr>
          <w:p w14:paraId="55986EDC" w14:textId="66E15381" w:rsidR="0039479F" w:rsidRPr="009F6101" w:rsidRDefault="0039479F" w:rsidP="009938DD">
            <w:pPr>
              <w:keepNext/>
              <w:keepLines/>
              <w:spacing w:after="0" w:line="240" w:lineRule="auto"/>
              <w:jc w:val="both"/>
              <w:outlineLvl w:val="1"/>
              <w:rPr>
                <w:rFonts w:ascii="Museo Sans 300" w:eastAsia="Times New Roman" w:hAnsi="Museo Sans 300"/>
                <w:b/>
              </w:rPr>
            </w:pPr>
            <w:r w:rsidRPr="009F6101">
              <w:rPr>
                <w:rFonts w:ascii="Museo Sans 300" w:eastAsia="Times New Roman" w:hAnsi="Museo Sans 300"/>
                <w:b/>
              </w:rPr>
              <w:t xml:space="preserve">Yo, _______________________________________________ mayor de edad, con DUI número ___________________, actuando en representación de la AFP </w:t>
            </w:r>
            <w:r w:rsidRPr="009F6101">
              <w:rPr>
                <w:rFonts w:ascii="Museo Sans 300" w:eastAsia="Times New Roman" w:hAnsi="Museo Sans 300"/>
                <w:b/>
                <w:u w:val="single"/>
              </w:rPr>
              <w:t xml:space="preserve">         (Nombre de la AFP),           </w:t>
            </w:r>
            <w:r w:rsidRPr="009F6101">
              <w:rPr>
                <w:rFonts w:ascii="Museo Sans 300" w:eastAsia="Times New Roman" w:hAnsi="Museo Sans 300"/>
                <w:b/>
              </w:rPr>
              <w:t xml:space="preserve"> y de conformidad a lo establecido en las “Normas Técnicas sobre el </w:t>
            </w:r>
            <w:proofErr w:type="spellStart"/>
            <w:r w:rsidRPr="009F6101">
              <w:rPr>
                <w:rFonts w:ascii="Museo Sans 300" w:eastAsia="Times New Roman" w:hAnsi="Museo Sans 300"/>
                <w:b/>
              </w:rPr>
              <w:t>Compenente</w:t>
            </w:r>
            <w:proofErr w:type="spellEnd"/>
            <w:r w:rsidRPr="009F6101">
              <w:rPr>
                <w:rFonts w:ascii="Museo Sans 300" w:eastAsia="Times New Roman" w:hAnsi="Museo Sans 300"/>
                <w:b/>
              </w:rPr>
              <w:t xml:space="preserve"> de Financiamiento de las </w:t>
            </w:r>
            <w:r w:rsidR="00025A7C">
              <w:rPr>
                <w:rFonts w:ascii="Museo Sans 300" w:eastAsia="Times New Roman" w:hAnsi="Museo Sans 300"/>
                <w:b/>
              </w:rPr>
              <w:t>Beneficios</w:t>
            </w:r>
            <w:r w:rsidRPr="009F6101">
              <w:rPr>
                <w:rFonts w:ascii="Museo Sans 300" w:eastAsia="Times New Roman" w:hAnsi="Museo Sans 300"/>
                <w:b/>
              </w:rPr>
              <w:t xml:space="preserve">, Salario Básico Regulador y Años de Cotización” solicito la emisión del Certificado de Traspaso en favor </w:t>
            </w:r>
            <w:r w:rsidRPr="00025A7C">
              <w:rPr>
                <w:rFonts w:ascii="Museo Sans 300" w:eastAsia="Times New Roman" w:hAnsi="Museo Sans 300"/>
                <w:b/>
              </w:rPr>
              <w:t>de los afiliados</w:t>
            </w:r>
            <w:r w:rsidRPr="009F6101">
              <w:rPr>
                <w:rFonts w:ascii="Museo Sans 300" w:eastAsia="Times New Roman" w:hAnsi="Museo Sans 300"/>
                <w:b/>
              </w:rPr>
              <w:t xml:space="preserve"> siguientes  </w:t>
            </w:r>
            <w:r w:rsidR="00025A7C">
              <w:rPr>
                <w:rFonts w:ascii="Museo Sans 300" w:eastAsia="Times New Roman" w:hAnsi="Museo Sans 300"/>
                <w:b/>
              </w:rPr>
              <w:t>(</w:t>
            </w:r>
            <w:r w:rsidRPr="009F6101">
              <w:rPr>
                <w:rFonts w:ascii="Museo Sans 300" w:eastAsia="Times New Roman" w:hAnsi="Museo Sans 300"/>
                <w:b/>
              </w:rPr>
              <w:t>1)</w:t>
            </w:r>
          </w:p>
        </w:tc>
      </w:tr>
    </w:tbl>
    <w:bookmarkEnd w:id="5"/>
    <w:p w14:paraId="18F5874A" w14:textId="2A3DA04A" w:rsidR="0039479F" w:rsidRPr="009F6101" w:rsidRDefault="00025A7C" w:rsidP="0039479F">
      <w:pPr>
        <w:spacing w:after="0" w:line="240" w:lineRule="auto"/>
        <w:rPr>
          <w:rFonts w:ascii="Museo Sans 300" w:hAnsi="Museo Sans 300"/>
        </w:rPr>
      </w:pPr>
      <w:r w:rsidRPr="009F6101">
        <w:rPr>
          <w:rFonts w:ascii="Museo Sans 300" w:hAnsi="Museo Sans 300"/>
          <w:noProof/>
          <w:lang w:eastAsia="es-SV"/>
        </w:rPr>
        <mc:AlternateContent>
          <mc:Choice Requires="wps">
            <w:drawing>
              <wp:anchor distT="0" distB="0" distL="114300" distR="114300" simplePos="0" relativeHeight="251662345" behindDoc="1" locked="0" layoutInCell="0" allowOverlap="1" wp14:anchorId="5E678B47" wp14:editId="193AEDF5">
                <wp:simplePos x="0" y="0"/>
                <wp:positionH relativeFrom="margin">
                  <wp:align>center</wp:align>
                </wp:positionH>
                <wp:positionV relativeFrom="paragraph">
                  <wp:posOffset>36830</wp:posOffset>
                </wp:positionV>
                <wp:extent cx="7362825" cy="393404"/>
                <wp:effectExtent l="0" t="0" r="28575" b="2603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393404"/>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3F5BE" id="Rectángulo 41" o:spid="_x0000_s1026" style="position:absolute;margin-left:0;margin-top:2.9pt;width:579.75pt;height:31pt;z-index:-2516541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" o:allowincell="f">
                <w10:wrap anchorx="margin"/>
              </v:rect>
            </w:pict>
          </mc:Fallback>
        </mc:AlternateContent>
      </w:r>
      <w:r w:rsidRPr="009F6101">
        <w:rPr>
          <w:rFonts w:ascii="Museo Sans 300" w:hAnsi="Museo Sans 300"/>
          <w:noProof/>
          <w:lang w:eastAsia="es-SV"/>
        </w:rPr>
        <mc:AlternateContent>
          <mc:Choice Requires="wps">
            <w:drawing>
              <wp:anchor distT="0" distB="0" distL="114300" distR="114300" simplePos="0" relativeHeight="251660297" behindDoc="0" locked="0" layoutInCell="0" allowOverlap="1" wp14:anchorId="374BABD3" wp14:editId="4719A092">
                <wp:simplePos x="0" y="0"/>
                <wp:positionH relativeFrom="column">
                  <wp:posOffset>5608320</wp:posOffset>
                </wp:positionH>
                <wp:positionV relativeFrom="paragraph">
                  <wp:posOffset>152400</wp:posOffset>
                </wp:positionV>
                <wp:extent cx="182880" cy="182880"/>
                <wp:effectExtent l="0" t="0" r="26670" b="2667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5AE0" id="Rectángulo 40" o:spid="_x0000_s1026" style="position:absolute;margin-left:441.6pt;margin-top:12pt;width:14.4pt;height:14.4pt;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" o:allowincell="f"/>
            </w:pict>
          </mc:Fallback>
        </mc:AlternateContent>
      </w:r>
      <w:bookmarkStart w:id="6" w:name="_Hlk64623524"/>
    </w:p>
    <w:p w14:paraId="1E53DBF4" w14:textId="5EA49155" w:rsidR="0039479F" w:rsidRPr="009F6101" w:rsidRDefault="00025A7C" w:rsidP="0039479F">
      <w:pPr>
        <w:spacing w:after="0" w:line="240" w:lineRule="auto"/>
        <w:rPr>
          <w:rFonts w:ascii="Museo Sans 300" w:hAnsi="Museo Sans 300"/>
          <w:b/>
        </w:rPr>
      </w:pPr>
      <w:r w:rsidRPr="009F6101">
        <w:rPr>
          <w:rFonts w:ascii="Museo Sans 300" w:hAnsi="Museo Sans 300"/>
          <w:noProof/>
          <w:lang w:eastAsia="es-SV"/>
        </w:rPr>
        <mc:AlternateContent>
          <mc:Choice Requires="wps">
            <w:drawing>
              <wp:anchor distT="0" distB="0" distL="114300" distR="114300" simplePos="0" relativeHeight="251661321" behindDoc="0" locked="0" layoutInCell="0" allowOverlap="1" wp14:anchorId="6DB4917D" wp14:editId="10CF5C15">
                <wp:simplePos x="0" y="0"/>
                <wp:positionH relativeFrom="margin">
                  <wp:posOffset>4206875</wp:posOffset>
                </wp:positionH>
                <wp:positionV relativeFrom="paragraph">
                  <wp:posOffset>5715</wp:posOffset>
                </wp:positionV>
                <wp:extent cx="182880" cy="182880"/>
                <wp:effectExtent l="0" t="0" r="26670" b="2667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E960" id="Rectángulo 39" o:spid="_x0000_s1026" style="position:absolute;margin-left:331.25pt;margin-top:.45pt;width:14.4pt;height:14.4pt;z-index:2516613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" o:allowincell="f">
                <w10:wrap anchorx="margin"/>
              </v:rect>
            </w:pict>
          </mc:Fallback>
        </mc:AlternateContent>
      </w:r>
      <w:r>
        <w:rPr>
          <w:rFonts w:ascii="Museo Sans 300" w:hAnsi="Museo Sans 300"/>
          <w:b/>
        </w:rPr>
        <w:t xml:space="preserve">                      </w:t>
      </w:r>
      <w:r w:rsidR="0039479F" w:rsidRPr="009F6101">
        <w:rPr>
          <w:rFonts w:ascii="Museo Sans 300" w:hAnsi="Museo Sans 300"/>
          <w:b/>
        </w:rPr>
        <w:t xml:space="preserve">Institución a la que va dirigida la solicitud </w:t>
      </w:r>
      <w:r w:rsidR="0039479F" w:rsidRPr="009F6101">
        <w:rPr>
          <w:rFonts w:ascii="Museo Sans 300" w:hAnsi="Museo Sans 300"/>
          <w:b/>
        </w:rPr>
        <w:tab/>
      </w:r>
      <w:r w:rsidR="0039479F" w:rsidRPr="009F6101">
        <w:rPr>
          <w:rFonts w:ascii="Museo Sans 300" w:hAnsi="Museo Sans 300"/>
          <w:b/>
        </w:rPr>
        <w:tab/>
        <w:t>ISSS</w:t>
      </w:r>
      <w:r w:rsidR="0039479F" w:rsidRPr="009F6101">
        <w:rPr>
          <w:rFonts w:ascii="Museo Sans 300" w:hAnsi="Museo Sans 300"/>
          <w:b/>
        </w:rPr>
        <w:tab/>
      </w:r>
      <w:r w:rsidR="0039479F" w:rsidRPr="009F6101">
        <w:rPr>
          <w:rFonts w:ascii="Museo Sans 300" w:hAnsi="Museo Sans 300"/>
          <w:b/>
        </w:rPr>
        <w:tab/>
      </w:r>
      <w:r w:rsidR="0039479F" w:rsidRPr="009F6101">
        <w:rPr>
          <w:rFonts w:ascii="Museo Sans 300" w:hAnsi="Museo Sans 300"/>
          <w:b/>
        </w:rPr>
        <w:tab/>
        <w:t xml:space="preserve">  INPEP</w:t>
      </w:r>
    </w:p>
    <w:p w14:paraId="1229F0B7" w14:textId="77777777" w:rsidR="0039479F" w:rsidRPr="009F6101" w:rsidRDefault="0039479F" w:rsidP="0039479F">
      <w:pPr>
        <w:spacing w:after="0" w:line="240" w:lineRule="auto"/>
        <w:rPr>
          <w:rFonts w:ascii="Museo Sans 300" w:hAnsi="Museo Sans 300"/>
          <w:b/>
        </w:rPr>
      </w:pPr>
      <w:r w:rsidRPr="009F6101">
        <w:rPr>
          <w:rFonts w:ascii="Museo Sans 300" w:hAnsi="Museo Sans 300"/>
          <w:b/>
        </w:rPr>
        <w:t xml:space="preserve">   </w:t>
      </w:r>
    </w:p>
    <w:p w14:paraId="6E04647C" w14:textId="57A7AA3A" w:rsidR="0039479F" w:rsidRPr="009F6101" w:rsidRDefault="0039479F" w:rsidP="0039479F">
      <w:pPr>
        <w:spacing w:after="0" w:line="240" w:lineRule="auto"/>
        <w:rPr>
          <w:rFonts w:ascii="Museo Sans 300" w:eastAsia="Times New Roman" w:hAnsi="Museo Sans 300"/>
          <w:b/>
        </w:rPr>
      </w:pPr>
      <w:r w:rsidRPr="009F6101">
        <w:rPr>
          <w:rFonts w:ascii="Museo Sans 300" w:eastAsia="Times New Roman" w:hAnsi="Museo Sans 300"/>
          <w:b/>
        </w:rPr>
        <w:t xml:space="preserve">IDENTIFICACIÓN </w:t>
      </w:r>
      <w:r w:rsidRPr="00025A7C">
        <w:rPr>
          <w:rFonts w:ascii="Museo Sans 300" w:eastAsia="Times New Roman" w:hAnsi="Museo Sans 300"/>
          <w:b/>
        </w:rPr>
        <w:t>DE LOS AFILIADOS</w:t>
      </w:r>
      <w:r w:rsidRPr="009F6101">
        <w:rPr>
          <w:rFonts w:ascii="Museo Sans 300" w:eastAsia="Times New Roman" w:hAnsi="Museo Sans 300"/>
          <w:b/>
        </w:rPr>
        <w:t xml:space="preserve"> (1)</w:t>
      </w:r>
    </w:p>
    <w:bookmarkEnd w:id="6"/>
    <w:p w14:paraId="398FD83E" w14:textId="77777777" w:rsidR="0039479F" w:rsidRPr="009F6101" w:rsidRDefault="0039479F" w:rsidP="0039479F">
      <w:pPr>
        <w:spacing w:after="0" w:line="240" w:lineRule="auto"/>
        <w:rPr>
          <w:rFonts w:ascii="Museo Sans 300" w:eastAsia="Times New Roman" w:hAnsi="Museo Sans 300"/>
          <w:b/>
        </w:rPr>
      </w:pPr>
    </w:p>
    <w:tbl>
      <w:tblPr>
        <w:tblStyle w:val="Tablaconcuadrcula"/>
        <w:tblW w:w="14725" w:type="dxa"/>
        <w:tblInd w:w="-980" w:type="dxa"/>
        <w:tblLook w:val="04A0" w:firstRow="1" w:lastRow="0" w:firstColumn="1" w:lastColumn="0" w:noHBand="0" w:noVBand="1"/>
      </w:tblPr>
      <w:tblGrid>
        <w:gridCol w:w="1051"/>
        <w:gridCol w:w="648"/>
        <w:gridCol w:w="1007"/>
        <w:gridCol w:w="1098"/>
        <w:gridCol w:w="999"/>
        <w:gridCol w:w="1115"/>
        <w:gridCol w:w="1081"/>
        <w:gridCol w:w="936"/>
        <w:gridCol w:w="692"/>
        <w:gridCol w:w="1331"/>
        <w:gridCol w:w="1574"/>
        <w:gridCol w:w="926"/>
        <w:gridCol w:w="615"/>
        <w:gridCol w:w="815"/>
        <w:gridCol w:w="837"/>
      </w:tblGrid>
      <w:tr w:rsidR="00757859" w:rsidRPr="009F6101" w14:paraId="618879C1" w14:textId="0A4FE1EE" w:rsidTr="00757859">
        <w:trPr>
          <w:trHeight w:val="1122"/>
        </w:trPr>
        <w:tc>
          <w:tcPr>
            <w:tcW w:w="1039" w:type="dxa"/>
          </w:tcPr>
          <w:p w14:paraId="10ACAEB9" w14:textId="2275DF1D"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 xml:space="preserve">No. Solicitud </w:t>
            </w:r>
          </w:p>
        </w:tc>
        <w:tc>
          <w:tcPr>
            <w:tcW w:w="643" w:type="dxa"/>
          </w:tcPr>
          <w:p w14:paraId="4BB7A4EE" w14:textId="32EBBF40"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NUP</w:t>
            </w:r>
          </w:p>
        </w:tc>
        <w:tc>
          <w:tcPr>
            <w:tcW w:w="998" w:type="dxa"/>
          </w:tcPr>
          <w:p w14:paraId="5F3F215D" w14:textId="086C20C8"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Primer Nombre</w:t>
            </w:r>
          </w:p>
        </w:tc>
        <w:tc>
          <w:tcPr>
            <w:tcW w:w="1109" w:type="dxa"/>
          </w:tcPr>
          <w:p w14:paraId="13EFE400" w14:textId="461A9294"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Segundo Nombre</w:t>
            </w:r>
          </w:p>
        </w:tc>
        <w:tc>
          <w:tcPr>
            <w:tcW w:w="987" w:type="dxa"/>
          </w:tcPr>
          <w:p w14:paraId="750A8719" w14:textId="5CAB0B23"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Primer Apellido</w:t>
            </w:r>
          </w:p>
        </w:tc>
        <w:tc>
          <w:tcPr>
            <w:tcW w:w="1133" w:type="dxa"/>
          </w:tcPr>
          <w:p w14:paraId="2FEDC5A4" w14:textId="2FCB2C6E"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Segundo Apellido</w:t>
            </w:r>
          </w:p>
        </w:tc>
        <w:tc>
          <w:tcPr>
            <w:tcW w:w="1111" w:type="dxa"/>
          </w:tcPr>
          <w:p w14:paraId="4FC3EC49" w14:textId="3278436D"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Apellido de Casada</w:t>
            </w:r>
          </w:p>
        </w:tc>
        <w:tc>
          <w:tcPr>
            <w:tcW w:w="927" w:type="dxa"/>
          </w:tcPr>
          <w:p w14:paraId="2A4C7FD7" w14:textId="5746A9CE"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Genero</w:t>
            </w:r>
          </w:p>
        </w:tc>
        <w:tc>
          <w:tcPr>
            <w:tcW w:w="686" w:type="dxa"/>
          </w:tcPr>
          <w:p w14:paraId="53D13458" w14:textId="7344F3FA"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Edad</w:t>
            </w:r>
          </w:p>
        </w:tc>
        <w:tc>
          <w:tcPr>
            <w:tcW w:w="1317" w:type="dxa"/>
          </w:tcPr>
          <w:p w14:paraId="1BD1FA9F" w14:textId="41558314"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Fecha de Nacimiento</w:t>
            </w:r>
          </w:p>
        </w:tc>
        <w:tc>
          <w:tcPr>
            <w:tcW w:w="1555" w:type="dxa"/>
          </w:tcPr>
          <w:p w14:paraId="09808E0F" w14:textId="1D8D5EF7"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Fecha de incorporación al SAP</w:t>
            </w:r>
          </w:p>
        </w:tc>
        <w:tc>
          <w:tcPr>
            <w:tcW w:w="940" w:type="dxa"/>
          </w:tcPr>
          <w:p w14:paraId="359B2EDE" w14:textId="0A3685D1"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 xml:space="preserve">Último lugar de trabajo </w:t>
            </w:r>
          </w:p>
        </w:tc>
        <w:tc>
          <w:tcPr>
            <w:tcW w:w="610" w:type="dxa"/>
          </w:tcPr>
          <w:p w14:paraId="1D61D876" w14:textId="242FCE3E"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No. ISSS</w:t>
            </w:r>
          </w:p>
        </w:tc>
        <w:tc>
          <w:tcPr>
            <w:tcW w:w="820" w:type="dxa"/>
          </w:tcPr>
          <w:p w14:paraId="4DB9EA3A" w14:textId="00EF7EF0"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No. INPEP</w:t>
            </w:r>
          </w:p>
        </w:tc>
        <w:tc>
          <w:tcPr>
            <w:tcW w:w="850" w:type="dxa"/>
          </w:tcPr>
          <w:p w14:paraId="705B9839" w14:textId="58BD93C5" w:rsidR="0039479F" w:rsidRPr="00757859" w:rsidRDefault="0039479F" w:rsidP="0039479F">
            <w:pPr>
              <w:widowControl w:val="0"/>
              <w:spacing w:before="40"/>
              <w:outlineLvl w:val="7"/>
              <w:rPr>
                <w:rFonts w:ascii="Museo Sans 300" w:hAnsi="Museo Sans 300"/>
                <w:b/>
              </w:rPr>
            </w:pPr>
            <w:r w:rsidRPr="00757859">
              <w:rPr>
                <w:rFonts w:ascii="Museo Sans 300" w:hAnsi="Museo Sans 300"/>
                <w:b/>
              </w:rPr>
              <w:t>Causa</w:t>
            </w:r>
          </w:p>
        </w:tc>
      </w:tr>
      <w:tr w:rsidR="00757859" w:rsidRPr="009F6101" w14:paraId="7B45CBDC" w14:textId="04EBA4CB" w:rsidTr="00757859">
        <w:trPr>
          <w:trHeight w:val="307"/>
        </w:trPr>
        <w:tc>
          <w:tcPr>
            <w:tcW w:w="1039" w:type="dxa"/>
          </w:tcPr>
          <w:p w14:paraId="4BB3D2B4" w14:textId="77777777" w:rsidR="0039479F" w:rsidRPr="009F6101" w:rsidRDefault="0039479F" w:rsidP="0039479F">
            <w:pPr>
              <w:widowControl w:val="0"/>
              <w:spacing w:before="40"/>
              <w:outlineLvl w:val="7"/>
              <w:rPr>
                <w:rFonts w:ascii="Museo Sans 300" w:hAnsi="Museo Sans 300"/>
                <w:b/>
                <w:sz w:val="22"/>
                <w:szCs w:val="22"/>
              </w:rPr>
            </w:pPr>
          </w:p>
        </w:tc>
        <w:tc>
          <w:tcPr>
            <w:tcW w:w="643" w:type="dxa"/>
          </w:tcPr>
          <w:p w14:paraId="4CA72B51" w14:textId="77777777" w:rsidR="0039479F" w:rsidRPr="009F6101" w:rsidRDefault="0039479F" w:rsidP="0039479F">
            <w:pPr>
              <w:widowControl w:val="0"/>
              <w:spacing w:before="40"/>
              <w:outlineLvl w:val="7"/>
              <w:rPr>
                <w:rFonts w:ascii="Museo Sans 300" w:hAnsi="Museo Sans 300"/>
                <w:b/>
                <w:sz w:val="22"/>
                <w:szCs w:val="22"/>
              </w:rPr>
            </w:pPr>
          </w:p>
        </w:tc>
        <w:tc>
          <w:tcPr>
            <w:tcW w:w="998" w:type="dxa"/>
          </w:tcPr>
          <w:p w14:paraId="443599CB" w14:textId="77777777" w:rsidR="0039479F" w:rsidRPr="009F6101" w:rsidRDefault="0039479F" w:rsidP="0039479F">
            <w:pPr>
              <w:widowControl w:val="0"/>
              <w:spacing w:before="40"/>
              <w:outlineLvl w:val="7"/>
              <w:rPr>
                <w:rFonts w:ascii="Museo Sans 300" w:hAnsi="Museo Sans 300"/>
                <w:b/>
                <w:sz w:val="22"/>
                <w:szCs w:val="22"/>
              </w:rPr>
            </w:pPr>
          </w:p>
        </w:tc>
        <w:tc>
          <w:tcPr>
            <w:tcW w:w="1109" w:type="dxa"/>
          </w:tcPr>
          <w:p w14:paraId="5759D2A4" w14:textId="77777777" w:rsidR="0039479F" w:rsidRPr="009F6101" w:rsidRDefault="0039479F" w:rsidP="0039479F">
            <w:pPr>
              <w:widowControl w:val="0"/>
              <w:spacing w:before="40"/>
              <w:outlineLvl w:val="7"/>
              <w:rPr>
                <w:rFonts w:ascii="Museo Sans 300" w:hAnsi="Museo Sans 300"/>
                <w:b/>
                <w:sz w:val="22"/>
                <w:szCs w:val="22"/>
              </w:rPr>
            </w:pPr>
          </w:p>
        </w:tc>
        <w:tc>
          <w:tcPr>
            <w:tcW w:w="987" w:type="dxa"/>
          </w:tcPr>
          <w:p w14:paraId="2BF2CBE0" w14:textId="77777777" w:rsidR="0039479F" w:rsidRPr="009F6101" w:rsidRDefault="0039479F" w:rsidP="0039479F">
            <w:pPr>
              <w:widowControl w:val="0"/>
              <w:spacing w:before="40"/>
              <w:outlineLvl w:val="7"/>
              <w:rPr>
                <w:rFonts w:ascii="Museo Sans 300" w:hAnsi="Museo Sans 300"/>
                <w:b/>
                <w:sz w:val="22"/>
                <w:szCs w:val="22"/>
              </w:rPr>
            </w:pPr>
          </w:p>
        </w:tc>
        <w:tc>
          <w:tcPr>
            <w:tcW w:w="1133" w:type="dxa"/>
          </w:tcPr>
          <w:p w14:paraId="1C84123D" w14:textId="77777777" w:rsidR="0039479F" w:rsidRPr="009F6101" w:rsidRDefault="0039479F" w:rsidP="0039479F">
            <w:pPr>
              <w:widowControl w:val="0"/>
              <w:spacing w:before="40"/>
              <w:outlineLvl w:val="7"/>
              <w:rPr>
                <w:rFonts w:ascii="Museo Sans 300" w:hAnsi="Museo Sans 300"/>
                <w:b/>
                <w:sz w:val="22"/>
                <w:szCs w:val="22"/>
              </w:rPr>
            </w:pPr>
          </w:p>
        </w:tc>
        <w:tc>
          <w:tcPr>
            <w:tcW w:w="1111" w:type="dxa"/>
          </w:tcPr>
          <w:p w14:paraId="11BC7B0A" w14:textId="77777777" w:rsidR="0039479F" w:rsidRPr="009F6101" w:rsidRDefault="0039479F" w:rsidP="0039479F">
            <w:pPr>
              <w:widowControl w:val="0"/>
              <w:spacing w:before="40"/>
              <w:outlineLvl w:val="7"/>
              <w:rPr>
                <w:rFonts w:ascii="Museo Sans 300" w:hAnsi="Museo Sans 300"/>
                <w:b/>
                <w:sz w:val="22"/>
                <w:szCs w:val="22"/>
              </w:rPr>
            </w:pPr>
          </w:p>
        </w:tc>
        <w:tc>
          <w:tcPr>
            <w:tcW w:w="927" w:type="dxa"/>
          </w:tcPr>
          <w:p w14:paraId="06C8F00D" w14:textId="77777777" w:rsidR="0039479F" w:rsidRPr="009F6101" w:rsidRDefault="0039479F" w:rsidP="0039479F">
            <w:pPr>
              <w:widowControl w:val="0"/>
              <w:spacing w:before="40"/>
              <w:outlineLvl w:val="7"/>
              <w:rPr>
                <w:rFonts w:ascii="Museo Sans 300" w:hAnsi="Museo Sans 300"/>
                <w:b/>
                <w:sz w:val="22"/>
                <w:szCs w:val="22"/>
              </w:rPr>
            </w:pPr>
          </w:p>
        </w:tc>
        <w:tc>
          <w:tcPr>
            <w:tcW w:w="686" w:type="dxa"/>
          </w:tcPr>
          <w:p w14:paraId="65ADC5CA" w14:textId="77777777" w:rsidR="0039479F" w:rsidRPr="009F6101" w:rsidRDefault="0039479F" w:rsidP="0039479F">
            <w:pPr>
              <w:widowControl w:val="0"/>
              <w:spacing w:before="40"/>
              <w:outlineLvl w:val="7"/>
              <w:rPr>
                <w:rFonts w:ascii="Museo Sans 300" w:hAnsi="Museo Sans 300"/>
                <w:b/>
                <w:sz w:val="22"/>
                <w:szCs w:val="22"/>
              </w:rPr>
            </w:pPr>
          </w:p>
        </w:tc>
        <w:tc>
          <w:tcPr>
            <w:tcW w:w="1317" w:type="dxa"/>
          </w:tcPr>
          <w:p w14:paraId="5689B085" w14:textId="77777777" w:rsidR="0039479F" w:rsidRPr="009F6101" w:rsidRDefault="0039479F" w:rsidP="0039479F">
            <w:pPr>
              <w:widowControl w:val="0"/>
              <w:spacing w:before="40"/>
              <w:outlineLvl w:val="7"/>
              <w:rPr>
                <w:rFonts w:ascii="Museo Sans 300" w:hAnsi="Museo Sans 300"/>
                <w:b/>
                <w:sz w:val="22"/>
                <w:szCs w:val="22"/>
              </w:rPr>
            </w:pPr>
          </w:p>
        </w:tc>
        <w:tc>
          <w:tcPr>
            <w:tcW w:w="1555" w:type="dxa"/>
          </w:tcPr>
          <w:p w14:paraId="774480CA" w14:textId="77777777" w:rsidR="0039479F" w:rsidRPr="009F6101" w:rsidRDefault="0039479F" w:rsidP="0039479F">
            <w:pPr>
              <w:widowControl w:val="0"/>
              <w:spacing w:before="40"/>
              <w:outlineLvl w:val="7"/>
              <w:rPr>
                <w:rFonts w:ascii="Museo Sans 300" w:hAnsi="Museo Sans 300"/>
                <w:b/>
                <w:sz w:val="22"/>
                <w:szCs w:val="22"/>
              </w:rPr>
            </w:pPr>
          </w:p>
        </w:tc>
        <w:tc>
          <w:tcPr>
            <w:tcW w:w="940" w:type="dxa"/>
          </w:tcPr>
          <w:p w14:paraId="5F1DAA61" w14:textId="77777777" w:rsidR="0039479F" w:rsidRPr="009F6101" w:rsidRDefault="0039479F" w:rsidP="0039479F">
            <w:pPr>
              <w:widowControl w:val="0"/>
              <w:spacing w:before="40"/>
              <w:outlineLvl w:val="7"/>
              <w:rPr>
                <w:rFonts w:ascii="Museo Sans 300" w:hAnsi="Museo Sans 300"/>
                <w:b/>
                <w:sz w:val="22"/>
                <w:szCs w:val="22"/>
              </w:rPr>
            </w:pPr>
          </w:p>
        </w:tc>
        <w:tc>
          <w:tcPr>
            <w:tcW w:w="610" w:type="dxa"/>
          </w:tcPr>
          <w:p w14:paraId="101E32A4" w14:textId="77777777" w:rsidR="0039479F" w:rsidRPr="009F6101" w:rsidRDefault="0039479F" w:rsidP="0039479F">
            <w:pPr>
              <w:widowControl w:val="0"/>
              <w:spacing w:before="40"/>
              <w:outlineLvl w:val="7"/>
              <w:rPr>
                <w:rFonts w:ascii="Museo Sans 300" w:hAnsi="Museo Sans 300"/>
                <w:b/>
                <w:sz w:val="22"/>
                <w:szCs w:val="22"/>
              </w:rPr>
            </w:pPr>
          </w:p>
        </w:tc>
        <w:tc>
          <w:tcPr>
            <w:tcW w:w="820" w:type="dxa"/>
          </w:tcPr>
          <w:p w14:paraId="71898A87" w14:textId="77777777" w:rsidR="0039479F" w:rsidRPr="009F6101" w:rsidRDefault="0039479F" w:rsidP="0039479F">
            <w:pPr>
              <w:widowControl w:val="0"/>
              <w:spacing w:before="40"/>
              <w:outlineLvl w:val="7"/>
              <w:rPr>
                <w:rFonts w:ascii="Museo Sans 300" w:hAnsi="Museo Sans 300"/>
                <w:b/>
                <w:sz w:val="22"/>
                <w:szCs w:val="22"/>
              </w:rPr>
            </w:pPr>
          </w:p>
        </w:tc>
        <w:tc>
          <w:tcPr>
            <w:tcW w:w="850" w:type="dxa"/>
          </w:tcPr>
          <w:p w14:paraId="44944BC9" w14:textId="77777777" w:rsidR="0039479F" w:rsidRPr="009F6101" w:rsidRDefault="0039479F" w:rsidP="0039479F">
            <w:pPr>
              <w:widowControl w:val="0"/>
              <w:spacing w:before="40"/>
              <w:outlineLvl w:val="7"/>
              <w:rPr>
                <w:rFonts w:ascii="Museo Sans 300" w:hAnsi="Museo Sans 300"/>
                <w:b/>
                <w:sz w:val="22"/>
                <w:szCs w:val="22"/>
              </w:rPr>
            </w:pPr>
          </w:p>
        </w:tc>
      </w:tr>
      <w:tr w:rsidR="00757859" w:rsidRPr="009F6101" w14:paraId="2903000D" w14:textId="082C49D8" w:rsidTr="00757859">
        <w:trPr>
          <w:trHeight w:val="307"/>
        </w:trPr>
        <w:tc>
          <w:tcPr>
            <w:tcW w:w="1039" w:type="dxa"/>
          </w:tcPr>
          <w:p w14:paraId="3FAAA631" w14:textId="77777777" w:rsidR="0039479F" w:rsidRPr="009F6101" w:rsidRDefault="0039479F" w:rsidP="0039479F">
            <w:pPr>
              <w:widowControl w:val="0"/>
              <w:spacing w:before="40"/>
              <w:outlineLvl w:val="7"/>
              <w:rPr>
                <w:rFonts w:ascii="Museo Sans 300" w:hAnsi="Museo Sans 300"/>
                <w:b/>
                <w:sz w:val="22"/>
                <w:szCs w:val="22"/>
              </w:rPr>
            </w:pPr>
          </w:p>
        </w:tc>
        <w:tc>
          <w:tcPr>
            <w:tcW w:w="643" w:type="dxa"/>
          </w:tcPr>
          <w:p w14:paraId="10B6759A" w14:textId="77777777" w:rsidR="0039479F" w:rsidRPr="009F6101" w:rsidRDefault="0039479F" w:rsidP="0039479F">
            <w:pPr>
              <w:widowControl w:val="0"/>
              <w:spacing w:before="40"/>
              <w:outlineLvl w:val="7"/>
              <w:rPr>
                <w:rFonts w:ascii="Museo Sans 300" w:hAnsi="Museo Sans 300"/>
                <w:b/>
                <w:sz w:val="22"/>
                <w:szCs w:val="22"/>
              </w:rPr>
            </w:pPr>
          </w:p>
        </w:tc>
        <w:tc>
          <w:tcPr>
            <w:tcW w:w="998" w:type="dxa"/>
          </w:tcPr>
          <w:p w14:paraId="42CA5994" w14:textId="77777777" w:rsidR="0039479F" w:rsidRPr="009F6101" w:rsidRDefault="0039479F" w:rsidP="0039479F">
            <w:pPr>
              <w:widowControl w:val="0"/>
              <w:spacing w:before="40"/>
              <w:outlineLvl w:val="7"/>
              <w:rPr>
                <w:rFonts w:ascii="Museo Sans 300" w:hAnsi="Museo Sans 300"/>
                <w:b/>
                <w:sz w:val="22"/>
                <w:szCs w:val="22"/>
              </w:rPr>
            </w:pPr>
          </w:p>
        </w:tc>
        <w:tc>
          <w:tcPr>
            <w:tcW w:w="1109" w:type="dxa"/>
          </w:tcPr>
          <w:p w14:paraId="67DB6B4A" w14:textId="77777777" w:rsidR="0039479F" w:rsidRPr="009F6101" w:rsidRDefault="0039479F" w:rsidP="0039479F">
            <w:pPr>
              <w:widowControl w:val="0"/>
              <w:spacing w:before="40"/>
              <w:outlineLvl w:val="7"/>
              <w:rPr>
                <w:rFonts w:ascii="Museo Sans 300" w:hAnsi="Museo Sans 300"/>
                <w:b/>
                <w:sz w:val="22"/>
                <w:szCs w:val="22"/>
              </w:rPr>
            </w:pPr>
          </w:p>
        </w:tc>
        <w:tc>
          <w:tcPr>
            <w:tcW w:w="987" w:type="dxa"/>
          </w:tcPr>
          <w:p w14:paraId="67AFDEA1" w14:textId="77777777" w:rsidR="0039479F" w:rsidRPr="009F6101" w:rsidRDefault="0039479F" w:rsidP="0039479F">
            <w:pPr>
              <w:widowControl w:val="0"/>
              <w:spacing w:before="40"/>
              <w:outlineLvl w:val="7"/>
              <w:rPr>
                <w:rFonts w:ascii="Museo Sans 300" w:hAnsi="Museo Sans 300"/>
                <w:b/>
                <w:sz w:val="22"/>
                <w:szCs w:val="22"/>
              </w:rPr>
            </w:pPr>
          </w:p>
        </w:tc>
        <w:tc>
          <w:tcPr>
            <w:tcW w:w="1133" w:type="dxa"/>
          </w:tcPr>
          <w:p w14:paraId="60FCC424" w14:textId="77777777" w:rsidR="0039479F" w:rsidRPr="009F6101" w:rsidRDefault="0039479F" w:rsidP="0039479F">
            <w:pPr>
              <w:widowControl w:val="0"/>
              <w:spacing w:before="40"/>
              <w:outlineLvl w:val="7"/>
              <w:rPr>
                <w:rFonts w:ascii="Museo Sans 300" w:hAnsi="Museo Sans 300"/>
                <w:b/>
                <w:sz w:val="22"/>
                <w:szCs w:val="22"/>
              </w:rPr>
            </w:pPr>
          </w:p>
        </w:tc>
        <w:tc>
          <w:tcPr>
            <w:tcW w:w="1111" w:type="dxa"/>
          </w:tcPr>
          <w:p w14:paraId="5BFD8A5E" w14:textId="77777777" w:rsidR="0039479F" w:rsidRPr="009F6101" w:rsidRDefault="0039479F" w:rsidP="0039479F">
            <w:pPr>
              <w:widowControl w:val="0"/>
              <w:spacing w:before="40"/>
              <w:outlineLvl w:val="7"/>
              <w:rPr>
                <w:rFonts w:ascii="Museo Sans 300" w:hAnsi="Museo Sans 300"/>
                <w:b/>
                <w:sz w:val="22"/>
                <w:szCs w:val="22"/>
              </w:rPr>
            </w:pPr>
          </w:p>
        </w:tc>
        <w:tc>
          <w:tcPr>
            <w:tcW w:w="927" w:type="dxa"/>
          </w:tcPr>
          <w:p w14:paraId="28B22A91" w14:textId="77777777" w:rsidR="0039479F" w:rsidRPr="009F6101" w:rsidRDefault="0039479F" w:rsidP="0039479F">
            <w:pPr>
              <w:widowControl w:val="0"/>
              <w:spacing w:before="40"/>
              <w:outlineLvl w:val="7"/>
              <w:rPr>
                <w:rFonts w:ascii="Museo Sans 300" w:hAnsi="Museo Sans 300"/>
                <w:b/>
                <w:sz w:val="22"/>
                <w:szCs w:val="22"/>
              </w:rPr>
            </w:pPr>
          </w:p>
        </w:tc>
        <w:tc>
          <w:tcPr>
            <w:tcW w:w="686" w:type="dxa"/>
          </w:tcPr>
          <w:p w14:paraId="5617BE29" w14:textId="77777777" w:rsidR="0039479F" w:rsidRPr="009F6101" w:rsidRDefault="0039479F" w:rsidP="0039479F">
            <w:pPr>
              <w:widowControl w:val="0"/>
              <w:spacing w:before="40"/>
              <w:outlineLvl w:val="7"/>
              <w:rPr>
                <w:rFonts w:ascii="Museo Sans 300" w:hAnsi="Museo Sans 300"/>
                <w:b/>
                <w:sz w:val="22"/>
                <w:szCs w:val="22"/>
              </w:rPr>
            </w:pPr>
          </w:p>
        </w:tc>
        <w:tc>
          <w:tcPr>
            <w:tcW w:w="1317" w:type="dxa"/>
          </w:tcPr>
          <w:p w14:paraId="67E721A7" w14:textId="77777777" w:rsidR="0039479F" w:rsidRPr="009F6101" w:rsidRDefault="0039479F" w:rsidP="0039479F">
            <w:pPr>
              <w:widowControl w:val="0"/>
              <w:spacing w:before="40"/>
              <w:outlineLvl w:val="7"/>
              <w:rPr>
                <w:rFonts w:ascii="Museo Sans 300" w:hAnsi="Museo Sans 300"/>
                <w:b/>
                <w:sz w:val="22"/>
                <w:szCs w:val="22"/>
              </w:rPr>
            </w:pPr>
          </w:p>
        </w:tc>
        <w:tc>
          <w:tcPr>
            <w:tcW w:w="1555" w:type="dxa"/>
          </w:tcPr>
          <w:p w14:paraId="199D7898" w14:textId="77777777" w:rsidR="0039479F" w:rsidRPr="009F6101" w:rsidRDefault="0039479F" w:rsidP="0039479F">
            <w:pPr>
              <w:widowControl w:val="0"/>
              <w:spacing w:before="40"/>
              <w:outlineLvl w:val="7"/>
              <w:rPr>
                <w:rFonts w:ascii="Museo Sans 300" w:hAnsi="Museo Sans 300"/>
                <w:b/>
                <w:sz w:val="22"/>
                <w:szCs w:val="22"/>
              </w:rPr>
            </w:pPr>
          </w:p>
        </w:tc>
        <w:tc>
          <w:tcPr>
            <w:tcW w:w="940" w:type="dxa"/>
          </w:tcPr>
          <w:p w14:paraId="2619A58F" w14:textId="77777777" w:rsidR="0039479F" w:rsidRPr="009F6101" w:rsidRDefault="0039479F" w:rsidP="0039479F">
            <w:pPr>
              <w:widowControl w:val="0"/>
              <w:spacing w:before="40"/>
              <w:outlineLvl w:val="7"/>
              <w:rPr>
                <w:rFonts w:ascii="Museo Sans 300" w:hAnsi="Museo Sans 300"/>
                <w:b/>
                <w:sz w:val="22"/>
                <w:szCs w:val="22"/>
              </w:rPr>
            </w:pPr>
          </w:p>
        </w:tc>
        <w:tc>
          <w:tcPr>
            <w:tcW w:w="610" w:type="dxa"/>
          </w:tcPr>
          <w:p w14:paraId="40F11A5E" w14:textId="77777777" w:rsidR="0039479F" w:rsidRPr="009F6101" w:rsidRDefault="0039479F" w:rsidP="0039479F">
            <w:pPr>
              <w:widowControl w:val="0"/>
              <w:spacing w:before="40"/>
              <w:outlineLvl w:val="7"/>
              <w:rPr>
                <w:rFonts w:ascii="Museo Sans 300" w:hAnsi="Museo Sans 300"/>
                <w:b/>
                <w:sz w:val="22"/>
                <w:szCs w:val="22"/>
              </w:rPr>
            </w:pPr>
          </w:p>
        </w:tc>
        <w:tc>
          <w:tcPr>
            <w:tcW w:w="820" w:type="dxa"/>
          </w:tcPr>
          <w:p w14:paraId="7C8D638F" w14:textId="77777777" w:rsidR="0039479F" w:rsidRPr="009F6101" w:rsidRDefault="0039479F" w:rsidP="0039479F">
            <w:pPr>
              <w:widowControl w:val="0"/>
              <w:spacing w:before="40"/>
              <w:outlineLvl w:val="7"/>
              <w:rPr>
                <w:rFonts w:ascii="Museo Sans 300" w:hAnsi="Museo Sans 300"/>
                <w:b/>
                <w:sz w:val="22"/>
                <w:szCs w:val="22"/>
              </w:rPr>
            </w:pPr>
          </w:p>
        </w:tc>
        <w:tc>
          <w:tcPr>
            <w:tcW w:w="850" w:type="dxa"/>
          </w:tcPr>
          <w:p w14:paraId="573155DD" w14:textId="77777777" w:rsidR="0039479F" w:rsidRPr="009F6101" w:rsidRDefault="0039479F" w:rsidP="0039479F">
            <w:pPr>
              <w:widowControl w:val="0"/>
              <w:spacing w:before="40"/>
              <w:outlineLvl w:val="7"/>
              <w:rPr>
                <w:rFonts w:ascii="Museo Sans 300" w:hAnsi="Museo Sans 300"/>
                <w:b/>
                <w:sz w:val="22"/>
                <w:szCs w:val="22"/>
              </w:rPr>
            </w:pPr>
          </w:p>
        </w:tc>
      </w:tr>
      <w:tr w:rsidR="00757859" w:rsidRPr="009F6101" w14:paraId="27C3584F" w14:textId="1AB7F54D" w:rsidTr="00757859">
        <w:trPr>
          <w:trHeight w:val="307"/>
        </w:trPr>
        <w:tc>
          <w:tcPr>
            <w:tcW w:w="1039" w:type="dxa"/>
          </w:tcPr>
          <w:p w14:paraId="7325BA47" w14:textId="77777777" w:rsidR="0039479F" w:rsidRPr="009F6101" w:rsidRDefault="0039479F" w:rsidP="0039479F">
            <w:pPr>
              <w:widowControl w:val="0"/>
              <w:spacing w:before="40"/>
              <w:outlineLvl w:val="7"/>
              <w:rPr>
                <w:rFonts w:ascii="Museo Sans 300" w:hAnsi="Museo Sans 300"/>
                <w:b/>
                <w:sz w:val="22"/>
                <w:szCs w:val="22"/>
              </w:rPr>
            </w:pPr>
          </w:p>
        </w:tc>
        <w:tc>
          <w:tcPr>
            <w:tcW w:w="643" w:type="dxa"/>
          </w:tcPr>
          <w:p w14:paraId="0968218B" w14:textId="77777777" w:rsidR="0039479F" w:rsidRPr="009F6101" w:rsidRDefault="0039479F" w:rsidP="0039479F">
            <w:pPr>
              <w:widowControl w:val="0"/>
              <w:spacing w:before="40"/>
              <w:outlineLvl w:val="7"/>
              <w:rPr>
                <w:rFonts w:ascii="Museo Sans 300" w:hAnsi="Museo Sans 300"/>
                <w:b/>
                <w:sz w:val="22"/>
                <w:szCs w:val="22"/>
              </w:rPr>
            </w:pPr>
          </w:p>
        </w:tc>
        <w:tc>
          <w:tcPr>
            <w:tcW w:w="998" w:type="dxa"/>
          </w:tcPr>
          <w:p w14:paraId="7ADB8CC3" w14:textId="77777777" w:rsidR="0039479F" w:rsidRPr="009F6101" w:rsidRDefault="0039479F" w:rsidP="0039479F">
            <w:pPr>
              <w:widowControl w:val="0"/>
              <w:spacing w:before="40"/>
              <w:outlineLvl w:val="7"/>
              <w:rPr>
                <w:rFonts w:ascii="Museo Sans 300" w:hAnsi="Museo Sans 300"/>
                <w:b/>
                <w:sz w:val="22"/>
                <w:szCs w:val="22"/>
              </w:rPr>
            </w:pPr>
          </w:p>
        </w:tc>
        <w:tc>
          <w:tcPr>
            <w:tcW w:w="1109" w:type="dxa"/>
          </w:tcPr>
          <w:p w14:paraId="53B408AE" w14:textId="77777777" w:rsidR="0039479F" w:rsidRPr="009F6101" w:rsidRDefault="0039479F" w:rsidP="0039479F">
            <w:pPr>
              <w:widowControl w:val="0"/>
              <w:spacing w:before="40"/>
              <w:outlineLvl w:val="7"/>
              <w:rPr>
                <w:rFonts w:ascii="Museo Sans 300" w:hAnsi="Museo Sans 300"/>
                <w:b/>
                <w:sz w:val="22"/>
                <w:szCs w:val="22"/>
              </w:rPr>
            </w:pPr>
          </w:p>
        </w:tc>
        <w:tc>
          <w:tcPr>
            <w:tcW w:w="987" w:type="dxa"/>
          </w:tcPr>
          <w:p w14:paraId="3CBDCE28" w14:textId="77777777" w:rsidR="0039479F" w:rsidRPr="009F6101" w:rsidRDefault="0039479F" w:rsidP="0039479F">
            <w:pPr>
              <w:widowControl w:val="0"/>
              <w:spacing w:before="40"/>
              <w:outlineLvl w:val="7"/>
              <w:rPr>
                <w:rFonts w:ascii="Museo Sans 300" w:hAnsi="Museo Sans 300"/>
                <w:b/>
                <w:sz w:val="22"/>
                <w:szCs w:val="22"/>
              </w:rPr>
            </w:pPr>
          </w:p>
        </w:tc>
        <w:tc>
          <w:tcPr>
            <w:tcW w:w="1133" w:type="dxa"/>
          </w:tcPr>
          <w:p w14:paraId="589AB14B" w14:textId="77777777" w:rsidR="0039479F" w:rsidRPr="009F6101" w:rsidRDefault="0039479F" w:rsidP="0039479F">
            <w:pPr>
              <w:widowControl w:val="0"/>
              <w:spacing w:before="40"/>
              <w:outlineLvl w:val="7"/>
              <w:rPr>
                <w:rFonts w:ascii="Museo Sans 300" w:hAnsi="Museo Sans 300"/>
                <w:b/>
                <w:sz w:val="22"/>
                <w:szCs w:val="22"/>
              </w:rPr>
            </w:pPr>
          </w:p>
        </w:tc>
        <w:tc>
          <w:tcPr>
            <w:tcW w:w="1111" w:type="dxa"/>
          </w:tcPr>
          <w:p w14:paraId="41905F24" w14:textId="77777777" w:rsidR="0039479F" w:rsidRPr="009F6101" w:rsidRDefault="0039479F" w:rsidP="0039479F">
            <w:pPr>
              <w:widowControl w:val="0"/>
              <w:spacing w:before="40"/>
              <w:outlineLvl w:val="7"/>
              <w:rPr>
                <w:rFonts w:ascii="Museo Sans 300" w:hAnsi="Museo Sans 300"/>
                <w:b/>
                <w:sz w:val="22"/>
                <w:szCs w:val="22"/>
              </w:rPr>
            </w:pPr>
          </w:p>
        </w:tc>
        <w:tc>
          <w:tcPr>
            <w:tcW w:w="927" w:type="dxa"/>
          </w:tcPr>
          <w:p w14:paraId="5A9EBA33" w14:textId="77777777" w:rsidR="0039479F" w:rsidRPr="009F6101" w:rsidRDefault="0039479F" w:rsidP="0039479F">
            <w:pPr>
              <w:widowControl w:val="0"/>
              <w:spacing w:before="40"/>
              <w:outlineLvl w:val="7"/>
              <w:rPr>
                <w:rFonts w:ascii="Museo Sans 300" w:hAnsi="Museo Sans 300"/>
                <w:b/>
                <w:sz w:val="22"/>
                <w:szCs w:val="22"/>
              </w:rPr>
            </w:pPr>
          </w:p>
        </w:tc>
        <w:tc>
          <w:tcPr>
            <w:tcW w:w="686" w:type="dxa"/>
          </w:tcPr>
          <w:p w14:paraId="165A135E" w14:textId="77777777" w:rsidR="0039479F" w:rsidRPr="009F6101" w:rsidRDefault="0039479F" w:rsidP="0039479F">
            <w:pPr>
              <w:widowControl w:val="0"/>
              <w:spacing w:before="40"/>
              <w:outlineLvl w:val="7"/>
              <w:rPr>
                <w:rFonts w:ascii="Museo Sans 300" w:hAnsi="Museo Sans 300"/>
                <w:b/>
                <w:sz w:val="22"/>
                <w:szCs w:val="22"/>
              </w:rPr>
            </w:pPr>
          </w:p>
        </w:tc>
        <w:tc>
          <w:tcPr>
            <w:tcW w:w="1317" w:type="dxa"/>
          </w:tcPr>
          <w:p w14:paraId="18A5B2A6" w14:textId="77777777" w:rsidR="0039479F" w:rsidRPr="009F6101" w:rsidRDefault="0039479F" w:rsidP="0039479F">
            <w:pPr>
              <w:widowControl w:val="0"/>
              <w:spacing w:before="40"/>
              <w:outlineLvl w:val="7"/>
              <w:rPr>
                <w:rFonts w:ascii="Museo Sans 300" w:hAnsi="Museo Sans 300"/>
                <w:b/>
                <w:sz w:val="22"/>
                <w:szCs w:val="22"/>
              </w:rPr>
            </w:pPr>
          </w:p>
        </w:tc>
        <w:tc>
          <w:tcPr>
            <w:tcW w:w="1555" w:type="dxa"/>
          </w:tcPr>
          <w:p w14:paraId="22116073" w14:textId="77777777" w:rsidR="0039479F" w:rsidRPr="009F6101" w:rsidRDefault="0039479F" w:rsidP="0039479F">
            <w:pPr>
              <w:widowControl w:val="0"/>
              <w:spacing w:before="40"/>
              <w:outlineLvl w:val="7"/>
              <w:rPr>
                <w:rFonts w:ascii="Museo Sans 300" w:hAnsi="Museo Sans 300"/>
                <w:b/>
                <w:sz w:val="22"/>
                <w:szCs w:val="22"/>
              </w:rPr>
            </w:pPr>
          </w:p>
        </w:tc>
        <w:tc>
          <w:tcPr>
            <w:tcW w:w="940" w:type="dxa"/>
          </w:tcPr>
          <w:p w14:paraId="1E4A41AC" w14:textId="77777777" w:rsidR="0039479F" w:rsidRPr="009F6101" w:rsidRDefault="0039479F" w:rsidP="0039479F">
            <w:pPr>
              <w:widowControl w:val="0"/>
              <w:spacing w:before="40"/>
              <w:outlineLvl w:val="7"/>
              <w:rPr>
                <w:rFonts w:ascii="Museo Sans 300" w:hAnsi="Museo Sans 300"/>
                <w:b/>
                <w:sz w:val="22"/>
                <w:szCs w:val="22"/>
              </w:rPr>
            </w:pPr>
          </w:p>
        </w:tc>
        <w:tc>
          <w:tcPr>
            <w:tcW w:w="610" w:type="dxa"/>
          </w:tcPr>
          <w:p w14:paraId="21C62DE4" w14:textId="77777777" w:rsidR="0039479F" w:rsidRPr="009F6101" w:rsidRDefault="0039479F" w:rsidP="0039479F">
            <w:pPr>
              <w:widowControl w:val="0"/>
              <w:spacing w:before="40"/>
              <w:outlineLvl w:val="7"/>
              <w:rPr>
                <w:rFonts w:ascii="Museo Sans 300" w:hAnsi="Museo Sans 300"/>
                <w:b/>
                <w:sz w:val="22"/>
                <w:szCs w:val="22"/>
              </w:rPr>
            </w:pPr>
          </w:p>
        </w:tc>
        <w:tc>
          <w:tcPr>
            <w:tcW w:w="820" w:type="dxa"/>
          </w:tcPr>
          <w:p w14:paraId="4ADB4577" w14:textId="77777777" w:rsidR="0039479F" w:rsidRPr="009F6101" w:rsidRDefault="0039479F" w:rsidP="0039479F">
            <w:pPr>
              <w:widowControl w:val="0"/>
              <w:spacing w:before="40"/>
              <w:outlineLvl w:val="7"/>
              <w:rPr>
                <w:rFonts w:ascii="Museo Sans 300" w:hAnsi="Museo Sans 300"/>
                <w:b/>
                <w:sz w:val="22"/>
                <w:szCs w:val="22"/>
              </w:rPr>
            </w:pPr>
          </w:p>
        </w:tc>
        <w:tc>
          <w:tcPr>
            <w:tcW w:w="850" w:type="dxa"/>
          </w:tcPr>
          <w:p w14:paraId="5904C490" w14:textId="77777777" w:rsidR="0039479F" w:rsidRPr="009F6101" w:rsidRDefault="0039479F" w:rsidP="0039479F">
            <w:pPr>
              <w:widowControl w:val="0"/>
              <w:spacing w:before="40"/>
              <w:outlineLvl w:val="7"/>
              <w:rPr>
                <w:rFonts w:ascii="Museo Sans 300" w:hAnsi="Museo Sans 300"/>
                <w:b/>
                <w:sz w:val="22"/>
                <w:szCs w:val="22"/>
              </w:rPr>
            </w:pPr>
          </w:p>
        </w:tc>
      </w:tr>
      <w:tr w:rsidR="00757859" w:rsidRPr="009F6101" w14:paraId="0B216CC4" w14:textId="26F5BC74" w:rsidTr="00757859">
        <w:trPr>
          <w:trHeight w:val="292"/>
        </w:trPr>
        <w:tc>
          <w:tcPr>
            <w:tcW w:w="1039" w:type="dxa"/>
          </w:tcPr>
          <w:p w14:paraId="0C1F858D" w14:textId="77777777" w:rsidR="0039479F" w:rsidRPr="009F6101" w:rsidRDefault="0039479F" w:rsidP="0039479F">
            <w:pPr>
              <w:widowControl w:val="0"/>
              <w:spacing w:before="40"/>
              <w:outlineLvl w:val="7"/>
              <w:rPr>
                <w:rFonts w:ascii="Museo Sans 300" w:hAnsi="Museo Sans 300"/>
                <w:b/>
                <w:sz w:val="22"/>
                <w:szCs w:val="22"/>
              </w:rPr>
            </w:pPr>
          </w:p>
        </w:tc>
        <w:tc>
          <w:tcPr>
            <w:tcW w:w="643" w:type="dxa"/>
          </w:tcPr>
          <w:p w14:paraId="30532433" w14:textId="77777777" w:rsidR="0039479F" w:rsidRPr="009F6101" w:rsidRDefault="0039479F" w:rsidP="0039479F">
            <w:pPr>
              <w:widowControl w:val="0"/>
              <w:spacing w:before="40"/>
              <w:outlineLvl w:val="7"/>
              <w:rPr>
                <w:rFonts w:ascii="Museo Sans 300" w:hAnsi="Museo Sans 300"/>
                <w:b/>
                <w:sz w:val="22"/>
                <w:szCs w:val="22"/>
              </w:rPr>
            </w:pPr>
          </w:p>
        </w:tc>
        <w:tc>
          <w:tcPr>
            <w:tcW w:w="998" w:type="dxa"/>
          </w:tcPr>
          <w:p w14:paraId="00A0984A" w14:textId="77777777" w:rsidR="0039479F" w:rsidRPr="009F6101" w:rsidRDefault="0039479F" w:rsidP="0039479F">
            <w:pPr>
              <w:widowControl w:val="0"/>
              <w:spacing w:before="40"/>
              <w:outlineLvl w:val="7"/>
              <w:rPr>
                <w:rFonts w:ascii="Museo Sans 300" w:hAnsi="Museo Sans 300"/>
                <w:b/>
                <w:sz w:val="22"/>
                <w:szCs w:val="22"/>
              </w:rPr>
            </w:pPr>
          </w:p>
        </w:tc>
        <w:tc>
          <w:tcPr>
            <w:tcW w:w="1109" w:type="dxa"/>
          </w:tcPr>
          <w:p w14:paraId="2BFF079B" w14:textId="77777777" w:rsidR="0039479F" w:rsidRPr="009F6101" w:rsidRDefault="0039479F" w:rsidP="0039479F">
            <w:pPr>
              <w:widowControl w:val="0"/>
              <w:spacing w:before="40"/>
              <w:outlineLvl w:val="7"/>
              <w:rPr>
                <w:rFonts w:ascii="Museo Sans 300" w:hAnsi="Museo Sans 300"/>
                <w:b/>
                <w:sz w:val="22"/>
                <w:szCs w:val="22"/>
              </w:rPr>
            </w:pPr>
          </w:p>
        </w:tc>
        <w:tc>
          <w:tcPr>
            <w:tcW w:w="987" w:type="dxa"/>
          </w:tcPr>
          <w:p w14:paraId="71D38C0A" w14:textId="77777777" w:rsidR="0039479F" w:rsidRPr="009F6101" w:rsidRDefault="0039479F" w:rsidP="0039479F">
            <w:pPr>
              <w:widowControl w:val="0"/>
              <w:spacing w:before="40"/>
              <w:outlineLvl w:val="7"/>
              <w:rPr>
                <w:rFonts w:ascii="Museo Sans 300" w:hAnsi="Museo Sans 300"/>
                <w:b/>
                <w:sz w:val="22"/>
                <w:szCs w:val="22"/>
              </w:rPr>
            </w:pPr>
          </w:p>
        </w:tc>
        <w:tc>
          <w:tcPr>
            <w:tcW w:w="1133" w:type="dxa"/>
          </w:tcPr>
          <w:p w14:paraId="5BB052F4" w14:textId="77777777" w:rsidR="0039479F" w:rsidRPr="009F6101" w:rsidRDefault="0039479F" w:rsidP="0039479F">
            <w:pPr>
              <w:widowControl w:val="0"/>
              <w:spacing w:before="40"/>
              <w:outlineLvl w:val="7"/>
              <w:rPr>
                <w:rFonts w:ascii="Museo Sans 300" w:hAnsi="Museo Sans 300"/>
                <w:b/>
                <w:sz w:val="22"/>
                <w:szCs w:val="22"/>
              </w:rPr>
            </w:pPr>
          </w:p>
        </w:tc>
        <w:tc>
          <w:tcPr>
            <w:tcW w:w="1111" w:type="dxa"/>
          </w:tcPr>
          <w:p w14:paraId="166B51DB" w14:textId="77777777" w:rsidR="0039479F" w:rsidRPr="009F6101" w:rsidRDefault="0039479F" w:rsidP="0039479F">
            <w:pPr>
              <w:widowControl w:val="0"/>
              <w:spacing w:before="40"/>
              <w:outlineLvl w:val="7"/>
              <w:rPr>
                <w:rFonts w:ascii="Museo Sans 300" w:hAnsi="Museo Sans 300"/>
                <w:b/>
                <w:sz w:val="22"/>
                <w:szCs w:val="22"/>
              </w:rPr>
            </w:pPr>
          </w:p>
        </w:tc>
        <w:tc>
          <w:tcPr>
            <w:tcW w:w="927" w:type="dxa"/>
          </w:tcPr>
          <w:p w14:paraId="2E2FF1A9" w14:textId="77777777" w:rsidR="0039479F" w:rsidRPr="009F6101" w:rsidRDefault="0039479F" w:rsidP="0039479F">
            <w:pPr>
              <w:widowControl w:val="0"/>
              <w:spacing w:before="40"/>
              <w:outlineLvl w:val="7"/>
              <w:rPr>
                <w:rFonts w:ascii="Museo Sans 300" w:hAnsi="Museo Sans 300"/>
                <w:b/>
                <w:sz w:val="22"/>
                <w:szCs w:val="22"/>
              </w:rPr>
            </w:pPr>
          </w:p>
        </w:tc>
        <w:tc>
          <w:tcPr>
            <w:tcW w:w="686" w:type="dxa"/>
          </w:tcPr>
          <w:p w14:paraId="0056B598" w14:textId="77777777" w:rsidR="0039479F" w:rsidRPr="009F6101" w:rsidRDefault="0039479F" w:rsidP="0039479F">
            <w:pPr>
              <w:widowControl w:val="0"/>
              <w:spacing w:before="40"/>
              <w:outlineLvl w:val="7"/>
              <w:rPr>
                <w:rFonts w:ascii="Museo Sans 300" w:hAnsi="Museo Sans 300"/>
                <w:b/>
                <w:sz w:val="22"/>
                <w:szCs w:val="22"/>
              </w:rPr>
            </w:pPr>
          </w:p>
        </w:tc>
        <w:tc>
          <w:tcPr>
            <w:tcW w:w="1317" w:type="dxa"/>
          </w:tcPr>
          <w:p w14:paraId="1981297D" w14:textId="77777777" w:rsidR="0039479F" w:rsidRPr="009F6101" w:rsidRDefault="0039479F" w:rsidP="0039479F">
            <w:pPr>
              <w:widowControl w:val="0"/>
              <w:spacing w:before="40"/>
              <w:outlineLvl w:val="7"/>
              <w:rPr>
                <w:rFonts w:ascii="Museo Sans 300" w:hAnsi="Museo Sans 300"/>
                <w:b/>
                <w:sz w:val="22"/>
                <w:szCs w:val="22"/>
              </w:rPr>
            </w:pPr>
          </w:p>
        </w:tc>
        <w:tc>
          <w:tcPr>
            <w:tcW w:w="1555" w:type="dxa"/>
          </w:tcPr>
          <w:p w14:paraId="1C75C573" w14:textId="77777777" w:rsidR="0039479F" w:rsidRPr="009F6101" w:rsidRDefault="0039479F" w:rsidP="0039479F">
            <w:pPr>
              <w:widowControl w:val="0"/>
              <w:spacing w:before="40"/>
              <w:outlineLvl w:val="7"/>
              <w:rPr>
                <w:rFonts w:ascii="Museo Sans 300" w:hAnsi="Museo Sans 300"/>
                <w:b/>
                <w:sz w:val="22"/>
                <w:szCs w:val="22"/>
              </w:rPr>
            </w:pPr>
          </w:p>
        </w:tc>
        <w:tc>
          <w:tcPr>
            <w:tcW w:w="940" w:type="dxa"/>
          </w:tcPr>
          <w:p w14:paraId="3C4B7672" w14:textId="77777777" w:rsidR="0039479F" w:rsidRPr="009F6101" w:rsidRDefault="0039479F" w:rsidP="0039479F">
            <w:pPr>
              <w:widowControl w:val="0"/>
              <w:spacing w:before="40"/>
              <w:outlineLvl w:val="7"/>
              <w:rPr>
                <w:rFonts w:ascii="Museo Sans 300" w:hAnsi="Museo Sans 300"/>
                <w:b/>
                <w:sz w:val="22"/>
                <w:szCs w:val="22"/>
              </w:rPr>
            </w:pPr>
          </w:p>
        </w:tc>
        <w:tc>
          <w:tcPr>
            <w:tcW w:w="610" w:type="dxa"/>
          </w:tcPr>
          <w:p w14:paraId="360BD81E" w14:textId="77777777" w:rsidR="0039479F" w:rsidRPr="009F6101" w:rsidRDefault="0039479F" w:rsidP="0039479F">
            <w:pPr>
              <w:widowControl w:val="0"/>
              <w:spacing w:before="40"/>
              <w:outlineLvl w:val="7"/>
              <w:rPr>
                <w:rFonts w:ascii="Museo Sans 300" w:hAnsi="Museo Sans 300"/>
                <w:b/>
                <w:sz w:val="22"/>
                <w:szCs w:val="22"/>
              </w:rPr>
            </w:pPr>
          </w:p>
        </w:tc>
        <w:tc>
          <w:tcPr>
            <w:tcW w:w="820" w:type="dxa"/>
          </w:tcPr>
          <w:p w14:paraId="7F6ED588" w14:textId="77777777" w:rsidR="0039479F" w:rsidRPr="009F6101" w:rsidRDefault="0039479F" w:rsidP="0039479F">
            <w:pPr>
              <w:widowControl w:val="0"/>
              <w:spacing w:before="40"/>
              <w:outlineLvl w:val="7"/>
              <w:rPr>
                <w:rFonts w:ascii="Museo Sans 300" w:hAnsi="Museo Sans 300"/>
                <w:b/>
                <w:sz w:val="22"/>
                <w:szCs w:val="22"/>
              </w:rPr>
            </w:pPr>
          </w:p>
        </w:tc>
        <w:tc>
          <w:tcPr>
            <w:tcW w:w="850" w:type="dxa"/>
          </w:tcPr>
          <w:p w14:paraId="5A02AC0E" w14:textId="77777777" w:rsidR="0039479F" w:rsidRPr="009F6101" w:rsidRDefault="0039479F" w:rsidP="0039479F">
            <w:pPr>
              <w:widowControl w:val="0"/>
              <w:spacing w:before="40"/>
              <w:outlineLvl w:val="7"/>
              <w:rPr>
                <w:rFonts w:ascii="Museo Sans 300" w:hAnsi="Museo Sans 300"/>
                <w:b/>
                <w:sz w:val="22"/>
                <w:szCs w:val="22"/>
              </w:rPr>
            </w:pPr>
          </w:p>
        </w:tc>
      </w:tr>
    </w:tbl>
    <w:p w14:paraId="3996B3A2" w14:textId="65762BBC" w:rsidR="0039479F" w:rsidRPr="009F6101" w:rsidRDefault="0039479F" w:rsidP="00AA676D">
      <w:pPr>
        <w:widowControl w:val="0"/>
        <w:spacing w:before="40" w:after="0"/>
        <w:jc w:val="right"/>
        <w:outlineLvl w:val="7"/>
        <w:rPr>
          <w:rFonts w:ascii="Museo Sans 300" w:eastAsia="Times New Roman" w:hAnsi="Museo Sans 300"/>
          <w:b/>
        </w:rPr>
      </w:pPr>
    </w:p>
    <w:p w14:paraId="201E4190" w14:textId="77777777" w:rsidR="009F6101" w:rsidRPr="009F6101" w:rsidRDefault="009F6101" w:rsidP="00AA676D">
      <w:pPr>
        <w:widowControl w:val="0"/>
        <w:spacing w:before="40" w:after="0"/>
        <w:jc w:val="right"/>
        <w:outlineLvl w:val="7"/>
        <w:rPr>
          <w:rFonts w:ascii="Museo Sans 300" w:eastAsia="Times New Roman" w:hAnsi="Museo Sans 300"/>
          <w:b/>
        </w:rPr>
        <w:sectPr w:rsidR="009F6101" w:rsidRPr="009F6101" w:rsidSect="009F6101">
          <w:footerReference w:type="default" r:id="rId24"/>
          <w:pgSz w:w="15840" w:h="12240" w:orient="landscape"/>
          <w:pgMar w:top="1701" w:right="1418" w:bottom="1701" w:left="1418" w:header="709" w:footer="709" w:gutter="0"/>
          <w:cols w:space="708"/>
          <w:docGrid w:linePitch="360"/>
        </w:sectPr>
      </w:pPr>
    </w:p>
    <w:p w14:paraId="33830C36" w14:textId="47443E6E" w:rsidR="009B5177" w:rsidRPr="009F6101" w:rsidRDefault="009B5177" w:rsidP="009B5177">
      <w:pPr>
        <w:tabs>
          <w:tab w:val="left" w:pos="426"/>
        </w:tabs>
        <w:ind w:left="-284"/>
        <w:contextualSpacing/>
        <w:jc w:val="right"/>
        <w:rPr>
          <w:rFonts w:ascii="Museo Sans 300" w:hAnsi="Museo Sans 300" w:cs="Arial"/>
          <w:b/>
        </w:rPr>
      </w:pPr>
      <w:r w:rsidRPr="009F6101">
        <w:rPr>
          <w:rFonts w:ascii="Museo Sans 300" w:hAnsi="Museo Sans 300" w:cs="Arial"/>
          <w:b/>
        </w:rPr>
        <w:lastRenderedPageBreak/>
        <w:t xml:space="preserve">Anexo No. </w:t>
      </w:r>
      <w:r w:rsidR="00E55051" w:rsidRPr="009F6101">
        <w:rPr>
          <w:rFonts w:ascii="Museo Sans 300" w:hAnsi="Museo Sans 300" w:cs="Arial"/>
          <w:b/>
        </w:rPr>
        <w:t>4</w:t>
      </w:r>
    </w:p>
    <w:p w14:paraId="457832DB" w14:textId="77777777" w:rsidR="009B5177" w:rsidRPr="009F6101" w:rsidRDefault="009B5177" w:rsidP="009B5177">
      <w:pPr>
        <w:tabs>
          <w:tab w:val="left" w:pos="426"/>
        </w:tabs>
        <w:spacing w:after="0" w:line="240" w:lineRule="auto"/>
        <w:ind w:left="-284"/>
        <w:contextualSpacing/>
        <w:jc w:val="center"/>
        <w:rPr>
          <w:rFonts w:ascii="Museo Sans 300" w:hAnsi="Museo Sans 300" w:cs="Arial"/>
          <w:b/>
          <w:lang w:val="x-none"/>
        </w:rPr>
      </w:pPr>
    </w:p>
    <w:p w14:paraId="2F43E116" w14:textId="77777777" w:rsidR="009B5177" w:rsidRPr="009F6101" w:rsidRDefault="009B5177" w:rsidP="009B5177">
      <w:pPr>
        <w:spacing w:after="0" w:line="240" w:lineRule="auto"/>
        <w:jc w:val="center"/>
        <w:rPr>
          <w:rFonts w:ascii="Museo Sans 300" w:hAnsi="Museo Sans 300" w:cs="Arial"/>
          <w:b/>
        </w:rPr>
      </w:pPr>
      <w:r w:rsidRPr="009F6101">
        <w:rPr>
          <w:rFonts w:ascii="Museo Sans 300" w:hAnsi="Museo Sans 300" w:cs="Arial"/>
          <w:b/>
        </w:rPr>
        <w:t>Transferencia y Manejo de Información entre las Instituciones para el Proceso de Emisión y Pago del Certificado de Traspaso</w:t>
      </w:r>
    </w:p>
    <w:p w14:paraId="5A1EE78D" w14:textId="77777777" w:rsidR="009B5177" w:rsidRPr="009F6101" w:rsidRDefault="009B5177" w:rsidP="009B5177">
      <w:pPr>
        <w:tabs>
          <w:tab w:val="left" w:pos="0"/>
        </w:tabs>
        <w:spacing w:after="0" w:line="240" w:lineRule="auto"/>
        <w:jc w:val="both"/>
        <w:rPr>
          <w:rFonts w:ascii="Museo Sans 300" w:eastAsia="Times New Roman" w:hAnsi="Museo Sans 300" w:cs="Arial"/>
          <w:b/>
          <w:lang w:eastAsia="es-SV"/>
        </w:rPr>
      </w:pPr>
    </w:p>
    <w:p w14:paraId="6EA5EEE7" w14:textId="77777777" w:rsidR="009B5177" w:rsidRPr="009F6101" w:rsidRDefault="009B5177" w:rsidP="009B5177">
      <w:pPr>
        <w:pStyle w:val="Textoindependiente"/>
        <w:spacing w:after="0" w:line="240" w:lineRule="auto"/>
        <w:rPr>
          <w:rFonts w:ascii="Museo Sans 300" w:hAnsi="Museo Sans 300"/>
        </w:rPr>
      </w:pPr>
      <w:r w:rsidRPr="009F6101">
        <w:rPr>
          <w:rFonts w:ascii="Museo Sans 300" w:hAnsi="Museo Sans 300"/>
        </w:rPr>
        <w:t>La transferencia y manejo de información entre las Instituciones involucradas dentro del proceso de emisión y pago de los CT, podrá efectuarse por medios magnéticos o electrónicos.</w:t>
      </w:r>
    </w:p>
    <w:p w14:paraId="6ECAF639" w14:textId="77777777" w:rsidR="009B5177" w:rsidRPr="009F6101" w:rsidRDefault="009B5177" w:rsidP="009B5177">
      <w:pPr>
        <w:pStyle w:val="Textoindependiente"/>
        <w:spacing w:after="0" w:line="240" w:lineRule="auto"/>
        <w:rPr>
          <w:rFonts w:ascii="Museo Sans 300" w:hAnsi="Museo Sans 300"/>
        </w:rPr>
      </w:pPr>
    </w:p>
    <w:p w14:paraId="7B54CE88" w14:textId="77777777" w:rsidR="009B5177" w:rsidRPr="009F6101" w:rsidRDefault="009B5177" w:rsidP="009B5177">
      <w:pPr>
        <w:pStyle w:val="Textoindependiente"/>
        <w:spacing w:line="240" w:lineRule="auto"/>
        <w:rPr>
          <w:rFonts w:ascii="Museo Sans 300" w:hAnsi="Museo Sans 300"/>
        </w:rPr>
      </w:pPr>
      <w:r w:rsidRPr="009F6101">
        <w:rPr>
          <w:rFonts w:ascii="Museo Sans 300" w:hAnsi="Museo Sans 300"/>
        </w:rPr>
        <w:t>Para efectos de facilitar y compactar la definición de los diferentes campos en el presente instructivo, se utilizará la siguiente nomenclatura para definir el tipo, longitud, formato y obligatoriedad de cada campo.</w:t>
      </w:r>
    </w:p>
    <w:tbl>
      <w:tblPr>
        <w:tblW w:w="842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2334"/>
        <w:gridCol w:w="2834"/>
      </w:tblGrid>
      <w:tr w:rsidR="009B5177" w:rsidRPr="009F6101" w14:paraId="5E31D29D" w14:textId="77777777" w:rsidTr="002953DB">
        <w:trPr>
          <w:cantSplit/>
          <w:trHeight w:val="270"/>
          <w:tblHeader/>
        </w:trPr>
        <w:tc>
          <w:tcPr>
            <w:tcW w:w="3260" w:type="dxa"/>
            <w:vMerge w:val="restart"/>
            <w:shd w:val="clear" w:color="auto" w:fill="D9D9D9" w:themeFill="background1" w:themeFillShade="D9"/>
          </w:tcPr>
          <w:p w14:paraId="7F8431E9" w14:textId="77777777" w:rsidR="009B5177" w:rsidRPr="009F6101" w:rsidRDefault="009B5177" w:rsidP="002953DB">
            <w:pPr>
              <w:widowControl w:val="0"/>
              <w:spacing w:after="0" w:line="240" w:lineRule="auto"/>
              <w:jc w:val="center"/>
              <w:rPr>
                <w:rFonts w:ascii="Museo Sans 300" w:hAnsi="Museo Sans 300"/>
                <w:b/>
              </w:rPr>
            </w:pPr>
            <w:r w:rsidRPr="009F6101">
              <w:rPr>
                <w:rFonts w:ascii="Museo Sans 300" w:hAnsi="Museo Sans 300"/>
                <w:b/>
              </w:rPr>
              <w:t>TIPO DE CAMPO</w:t>
            </w:r>
          </w:p>
        </w:tc>
        <w:tc>
          <w:tcPr>
            <w:tcW w:w="5168" w:type="dxa"/>
            <w:gridSpan w:val="2"/>
            <w:tcBorders>
              <w:bottom w:val="nil"/>
            </w:tcBorders>
            <w:shd w:val="clear" w:color="auto" w:fill="D9D9D9" w:themeFill="background1" w:themeFillShade="D9"/>
          </w:tcPr>
          <w:p w14:paraId="0D7BB740" w14:textId="77777777" w:rsidR="009B5177" w:rsidRPr="009F6101" w:rsidRDefault="009B5177" w:rsidP="002953DB">
            <w:pPr>
              <w:widowControl w:val="0"/>
              <w:spacing w:after="0" w:line="240" w:lineRule="auto"/>
              <w:jc w:val="center"/>
              <w:rPr>
                <w:rFonts w:ascii="Museo Sans 300" w:hAnsi="Museo Sans 300"/>
                <w:b/>
              </w:rPr>
            </w:pPr>
            <w:r w:rsidRPr="009F6101">
              <w:rPr>
                <w:rFonts w:ascii="Museo Sans 300" w:hAnsi="Museo Sans 300"/>
                <w:b/>
              </w:rPr>
              <w:t>LONGITUD</w:t>
            </w:r>
          </w:p>
        </w:tc>
      </w:tr>
      <w:tr w:rsidR="009B5177" w:rsidRPr="009F6101" w14:paraId="05D54505" w14:textId="77777777" w:rsidTr="002953DB">
        <w:trPr>
          <w:cantSplit/>
          <w:trHeight w:val="144"/>
          <w:tblHeader/>
        </w:trPr>
        <w:tc>
          <w:tcPr>
            <w:tcW w:w="3260" w:type="dxa"/>
            <w:vMerge/>
            <w:tcBorders>
              <w:bottom w:val="nil"/>
            </w:tcBorders>
            <w:shd w:val="clear" w:color="auto" w:fill="D9D9D9" w:themeFill="background1" w:themeFillShade="D9"/>
          </w:tcPr>
          <w:p w14:paraId="3869AC00" w14:textId="77777777" w:rsidR="009B5177" w:rsidRPr="009F6101" w:rsidRDefault="009B5177" w:rsidP="002953DB">
            <w:pPr>
              <w:widowControl w:val="0"/>
              <w:numPr>
                <w:ilvl w:val="0"/>
                <w:numId w:val="26"/>
              </w:numPr>
              <w:spacing w:after="0" w:line="240" w:lineRule="auto"/>
              <w:ind w:left="0" w:firstLine="0"/>
              <w:rPr>
                <w:rFonts w:ascii="Museo Sans 300" w:hAnsi="Museo Sans 300"/>
                <w:b/>
              </w:rPr>
            </w:pPr>
          </w:p>
        </w:tc>
        <w:tc>
          <w:tcPr>
            <w:tcW w:w="2334" w:type="dxa"/>
            <w:shd w:val="clear" w:color="auto" w:fill="D9D9D9" w:themeFill="background1" w:themeFillShade="D9"/>
          </w:tcPr>
          <w:p w14:paraId="48F8431B" w14:textId="77777777" w:rsidR="009B5177" w:rsidRPr="009F6101" w:rsidRDefault="009B5177" w:rsidP="002953DB">
            <w:pPr>
              <w:widowControl w:val="0"/>
              <w:spacing w:after="0" w:line="240" w:lineRule="auto"/>
              <w:jc w:val="center"/>
              <w:rPr>
                <w:rFonts w:ascii="Museo Sans 300" w:hAnsi="Museo Sans 300"/>
                <w:b/>
              </w:rPr>
            </w:pPr>
            <w:r w:rsidRPr="009F6101">
              <w:rPr>
                <w:rFonts w:ascii="Museo Sans 300" w:hAnsi="Museo Sans 300"/>
                <w:b/>
              </w:rPr>
              <w:t>FIJA</w:t>
            </w:r>
          </w:p>
        </w:tc>
        <w:tc>
          <w:tcPr>
            <w:tcW w:w="2834" w:type="dxa"/>
            <w:shd w:val="clear" w:color="auto" w:fill="D9D9D9" w:themeFill="background1" w:themeFillShade="D9"/>
          </w:tcPr>
          <w:p w14:paraId="77334B1B" w14:textId="77777777" w:rsidR="009B5177" w:rsidRPr="009F6101" w:rsidRDefault="009B5177" w:rsidP="002953DB">
            <w:pPr>
              <w:widowControl w:val="0"/>
              <w:spacing w:after="0" w:line="240" w:lineRule="auto"/>
              <w:jc w:val="center"/>
              <w:rPr>
                <w:rFonts w:ascii="Museo Sans 300" w:hAnsi="Museo Sans 300"/>
                <w:b/>
              </w:rPr>
            </w:pPr>
            <w:r w:rsidRPr="009F6101">
              <w:rPr>
                <w:rFonts w:ascii="Museo Sans 300" w:hAnsi="Museo Sans 300"/>
                <w:b/>
              </w:rPr>
              <w:t>VARIABLE</w:t>
            </w:r>
          </w:p>
        </w:tc>
      </w:tr>
      <w:tr w:rsidR="009B5177" w:rsidRPr="009F6101" w14:paraId="4F8DC3E8" w14:textId="77777777" w:rsidTr="002953DB">
        <w:trPr>
          <w:cantSplit/>
          <w:trHeight w:val="270"/>
        </w:trPr>
        <w:tc>
          <w:tcPr>
            <w:tcW w:w="3260" w:type="dxa"/>
            <w:shd w:val="pct5" w:color="auto" w:fill="FFFFFF"/>
          </w:tcPr>
          <w:p w14:paraId="61C58E2E" w14:textId="77777777" w:rsidR="009B5177" w:rsidRPr="009F6101" w:rsidRDefault="009B5177" w:rsidP="002953DB">
            <w:pPr>
              <w:widowControl w:val="0"/>
              <w:spacing w:after="0" w:line="240" w:lineRule="auto"/>
              <w:rPr>
                <w:rFonts w:ascii="Museo Sans 300" w:hAnsi="Museo Sans 300"/>
              </w:rPr>
            </w:pPr>
          </w:p>
        </w:tc>
        <w:tc>
          <w:tcPr>
            <w:tcW w:w="2334" w:type="dxa"/>
          </w:tcPr>
          <w:p w14:paraId="72EC71D8" w14:textId="77777777" w:rsidR="009B5177" w:rsidRPr="009F6101" w:rsidRDefault="009B5177" w:rsidP="002953DB">
            <w:pPr>
              <w:widowControl w:val="0"/>
              <w:spacing w:after="0" w:line="240" w:lineRule="auto"/>
              <w:jc w:val="center"/>
              <w:rPr>
                <w:rFonts w:ascii="Museo Sans 300" w:hAnsi="Museo Sans 300"/>
              </w:rPr>
            </w:pPr>
            <w:r w:rsidRPr="009F6101">
              <w:rPr>
                <w:rFonts w:ascii="Museo Sans 300" w:hAnsi="Museo Sans 300"/>
              </w:rPr>
              <w:t>CODIGO</w:t>
            </w:r>
          </w:p>
        </w:tc>
        <w:tc>
          <w:tcPr>
            <w:tcW w:w="2834" w:type="dxa"/>
          </w:tcPr>
          <w:p w14:paraId="73D86453" w14:textId="77777777" w:rsidR="009B5177" w:rsidRPr="009F6101" w:rsidRDefault="009B5177" w:rsidP="002953DB">
            <w:pPr>
              <w:widowControl w:val="0"/>
              <w:spacing w:after="0" w:line="240" w:lineRule="auto"/>
              <w:jc w:val="center"/>
              <w:rPr>
                <w:rFonts w:ascii="Museo Sans 300" w:hAnsi="Museo Sans 300"/>
              </w:rPr>
            </w:pPr>
            <w:r w:rsidRPr="009F6101">
              <w:rPr>
                <w:rFonts w:ascii="Museo Sans 300" w:hAnsi="Museo Sans 300"/>
              </w:rPr>
              <w:t>CODIGO</w:t>
            </w:r>
          </w:p>
        </w:tc>
      </w:tr>
      <w:tr w:rsidR="009B5177" w:rsidRPr="009F6101" w14:paraId="39797DFB" w14:textId="77777777" w:rsidTr="002953DB">
        <w:trPr>
          <w:cantSplit/>
          <w:trHeight w:val="270"/>
        </w:trPr>
        <w:tc>
          <w:tcPr>
            <w:tcW w:w="3260" w:type="dxa"/>
            <w:shd w:val="pct5" w:color="auto" w:fill="FFFFFF"/>
          </w:tcPr>
          <w:p w14:paraId="0CA16996"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 xml:space="preserve">CARACTER (ALFANUMÉRICO) </w:t>
            </w:r>
          </w:p>
        </w:tc>
        <w:tc>
          <w:tcPr>
            <w:tcW w:w="2334" w:type="dxa"/>
          </w:tcPr>
          <w:p w14:paraId="275C4BDA" w14:textId="77777777" w:rsidR="009B5177" w:rsidRPr="009F6101" w:rsidRDefault="009B5177" w:rsidP="002953DB">
            <w:pPr>
              <w:widowControl w:val="0"/>
              <w:spacing w:after="0" w:line="240" w:lineRule="auto"/>
              <w:jc w:val="center"/>
              <w:rPr>
                <w:rFonts w:ascii="Museo Sans 300" w:hAnsi="Museo Sans 300"/>
              </w:rPr>
            </w:pPr>
            <w:proofErr w:type="spellStart"/>
            <w:r w:rsidRPr="009F6101">
              <w:rPr>
                <w:rFonts w:ascii="Museo Sans 300" w:hAnsi="Museo Sans 300"/>
              </w:rPr>
              <w:t>CF</w:t>
            </w:r>
            <w:r w:rsidRPr="009F6101">
              <w:rPr>
                <w:rFonts w:ascii="Museo Sans 300" w:hAnsi="Museo Sans 300"/>
                <w:i/>
              </w:rPr>
              <w:t>nX</w:t>
            </w:r>
            <w:proofErr w:type="spellEnd"/>
          </w:p>
        </w:tc>
        <w:tc>
          <w:tcPr>
            <w:tcW w:w="2834" w:type="dxa"/>
          </w:tcPr>
          <w:p w14:paraId="1AD6B20E" w14:textId="77777777" w:rsidR="009B5177" w:rsidRPr="009F6101" w:rsidRDefault="009B5177" w:rsidP="002953DB">
            <w:pPr>
              <w:widowControl w:val="0"/>
              <w:spacing w:after="0" w:line="240" w:lineRule="auto"/>
              <w:jc w:val="center"/>
              <w:rPr>
                <w:rFonts w:ascii="Museo Sans 300" w:hAnsi="Museo Sans 300"/>
              </w:rPr>
            </w:pPr>
            <w:proofErr w:type="spellStart"/>
            <w:r w:rsidRPr="009F6101">
              <w:rPr>
                <w:rFonts w:ascii="Museo Sans 300" w:hAnsi="Museo Sans 300"/>
              </w:rPr>
              <w:t>CV</w:t>
            </w:r>
            <w:r w:rsidRPr="009F6101">
              <w:rPr>
                <w:rFonts w:ascii="Museo Sans 300" w:hAnsi="Museo Sans 300"/>
                <w:i/>
              </w:rPr>
              <w:t>nX</w:t>
            </w:r>
            <w:proofErr w:type="spellEnd"/>
          </w:p>
        </w:tc>
      </w:tr>
      <w:tr w:rsidR="009B5177" w:rsidRPr="009F6101" w14:paraId="156553CB" w14:textId="77777777" w:rsidTr="002953DB">
        <w:trPr>
          <w:cantSplit/>
          <w:trHeight w:val="285"/>
        </w:trPr>
        <w:tc>
          <w:tcPr>
            <w:tcW w:w="3260" w:type="dxa"/>
            <w:shd w:val="pct5" w:color="auto" w:fill="FFFFFF"/>
          </w:tcPr>
          <w:p w14:paraId="04E2D72F"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NUMÉRICO</w:t>
            </w:r>
          </w:p>
        </w:tc>
        <w:tc>
          <w:tcPr>
            <w:tcW w:w="2334" w:type="dxa"/>
          </w:tcPr>
          <w:p w14:paraId="0D65E71E" w14:textId="77777777" w:rsidR="009B5177" w:rsidRPr="009F6101" w:rsidRDefault="009B5177" w:rsidP="002953DB">
            <w:pPr>
              <w:widowControl w:val="0"/>
              <w:spacing w:after="0" w:line="240" w:lineRule="auto"/>
              <w:jc w:val="center"/>
              <w:rPr>
                <w:rFonts w:ascii="Museo Sans 300" w:hAnsi="Museo Sans 300"/>
              </w:rPr>
            </w:pPr>
            <w:proofErr w:type="spellStart"/>
            <w:r w:rsidRPr="009F6101">
              <w:rPr>
                <w:rFonts w:ascii="Museo Sans 300" w:hAnsi="Museo Sans 300"/>
              </w:rPr>
              <w:t>NF</w:t>
            </w:r>
            <w:r w:rsidRPr="009F6101">
              <w:rPr>
                <w:rFonts w:ascii="Museo Sans 300" w:hAnsi="Museo Sans 300"/>
                <w:i/>
              </w:rPr>
              <w:t>n,Dx</w:t>
            </w:r>
            <w:proofErr w:type="spellEnd"/>
          </w:p>
        </w:tc>
        <w:tc>
          <w:tcPr>
            <w:tcW w:w="2834" w:type="dxa"/>
          </w:tcPr>
          <w:p w14:paraId="1960107D" w14:textId="77777777" w:rsidR="009B5177" w:rsidRPr="009F6101" w:rsidRDefault="009B5177" w:rsidP="002953DB">
            <w:pPr>
              <w:widowControl w:val="0"/>
              <w:spacing w:after="0" w:line="240" w:lineRule="auto"/>
              <w:jc w:val="center"/>
              <w:rPr>
                <w:rFonts w:ascii="Museo Sans 300" w:hAnsi="Museo Sans 300"/>
              </w:rPr>
            </w:pPr>
            <w:proofErr w:type="spellStart"/>
            <w:r w:rsidRPr="009F6101">
              <w:rPr>
                <w:rFonts w:ascii="Museo Sans 300" w:hAnsi="Museo Sans 300"/>
              </w:rPr>
              <w:t>NV</w:t>
            </w:r>
            <w:r w:rsidRPr="009F6101">
              <w:rPr>
                <w:rFonts w:ascii="Museo Sans 300" w:hAnsi="Museo Sans 300"/>
                <w:i/>
              </w:rPr>
              <w:t>n,dX</w:t>
            </w:r>
            <w:proofErr w:type="spellEnd"/>
          </w:p>
        </w:tc>
      </w:tr>
      <w:tr w:rsidR="009B5177" w:rsidRPr="009F6101" w14:paraId="2374B30D" w14:textId="77777777" w:rsidTr="002953DB">
        <w:trPr>
          <w:cantSplit/>
          <w:trHeight w:val="270"/>
        </w:trPr>
        <w:tc>
          <w:tcPr>
            <w:tcW w:w="3260" w:type="dxa"/>
            <w:shd w:val="pct5" w:color="auto" w:fill="FFFFFF"/>
          </w:tcPr>
          <w:p w14:paraId="6B4C580D"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FECHA</w:t>
            </w:r>
          </w:p>
        </w:tc>
        <w:tc>
          <w:tcPr>
            <w:tcW w:w="2334" w:type="dxa"/>
          </w:tcPr>
          <w:p w14:paraId="6ADAEB99" w14:textId="77777777" w:rsidR="009B5177" w:rsidRPr="009F6101" w:rsidRDefault="009B5177" w:rsidP="002953DB">
            <w:pPr>
              <w:widowControl w:val="0"/>
              <w:spacing w:after="0" w:line="240" w:lineRule="auto"/>
              <w:jc w:val="center"/>
              <w:rPr>
                <w:rFonts w:ascii="Museo Sans 300" w:hAnsi="Museo Sans 300"/>
              </w:rPr>
            </w:pPr>
            <w:r w:rsidRPr="009F6101">
              <w:rPr>
                <w:rFonts w:ascii="Museo Sans 300" w:hAnsi="Museo Sans 300"/>
              </w:rPr>
              <w:t>F</w:t>
            </w:r>
            <w:r w:rsidRPr="009F6101">
              <w:rPr>
                <w:rFonts w:ascii="Museo Sans 300" w:hAnsi="Museo Sans 300"/>
                <w:i/>
              </w:rPr>
              <w:t>X</w:t>
            </w:r>
          </w:p>
        </w:tc>
        <w:tc>
          <w:tcPr>
            <w:tcW w:w="2834" w:type="dxa"/>
          </w:tcPr>
          <w:p w14:paraId="6B8D369A" w14:textId="77777777" w:rsidR="009B5177" w:rsidRPr="009F6101" w:rsidRDefault="009B5177" w:rsidP="002953DB">
            <w:pPr>
              <w:widowControl w:val="0"/>
              <w:spacing w:after="0" w:line="240" w:lineRule="auto"/>
              <w:jc w:val="center"/>
              <w:rPr>
                <w:rFonts w:ascii="Museo Sans 300" w:hAnsi="Museo Sans 300"/>
              </w:rPr>
            </w:pPr>
            <w:r w:rsidRPr="009F6101">
              <w:rPr>
                <w:rFonts w:ascii="Museo Sans 300" w:hAnsi="Museo Sans 300"/>
              </w:rPr>
              <w:t>NO EXISTE</w:t>
            </w:r>
          </w:p>
        </w:tc>
      </w:tr>
      <w:tr w:rsidR="009B5177" w:rsidRPr="009F6101" w14:paraId="40DD725A" w14:textId="77777777" w:rsidTr="002953DB">
        <w:trPr>
          <w:cantSplit/>
          <w:trHeight w:val="330"/>
        </w:trPr>
        <w:tc>
          <w:tcPr>
            <w:tcW w:w="3260" w:type="dxa"/>
            <w:shd w:val="pct5" w:color="auto" w:fill="FFFFFF"/>
          </w:tcPr>
          <w:p w14:paraId="4F05AC00"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LÓGICO</w:t>
            </w:r>
          </w:p>
        </w:tc>
        <w:tc>
          <w:tcPr>
            <w:tcW w:w="2334" w:type="dxa"/>
          </w:tcPr>
          <w:p w14:paraId="27A45145" w14:textId="77777777" w:rsidR="009B5177" w:rsidRPr="009F6101" w:rsidRDefault="009B5177" w:rsidP="002953DB">
            <w:pPr>
              <w:widowControl w:val="0"/>
              <w:spacing w:after="0" w:line="240" w:lineRule="auto"/>
              <w:jc w:val="center"/>
              <w:rPr>
                <w:rFonts w:ascii="Museo Sans 300" w:hAnsi="Museo Sans 300"/>
              </w:rPr>
            </w:pPr>
            <w:r w:rsidRPr="009F6101">
              <w:rPr>
                <w:rFonts w:ascii="Museo Sans 300" w:hAnsi="Museo Sans 300"/>
              </w:rPr>
              <w:t>L</w:t>
            </w:r>
            <w:r w:rsidRPr="009F6101">
              <w:rPr>
                <w:rFonts w:ascii="Museo Sans 300" w:hAnsi="Museo Sans 300"/>
                <w:i/>
              </w:rPr>
              <w:t>X</w:t>
            </w:r>
          </w:p>
        </w:tc>
        <w:tc>
          <w:tcPr>
            <w:tcW w:w="2834" w:type="dxa"/>
          </w:tcPr>
          <w:p w14:paraId="65CE92AA" w14:textId="77777777" w:rsidR="009B5177" w:rsidRPr="009F6101" w:rsidRDefault="009B5177" w:rsidP="002953DB">
            <w:pPr>
              <w:widowControl w:val="0"/>
              <w:spacing w:after="0" w:line="240" w:lineRule="auto"/>
              <w:jc w:val="center"/>
              <w:rPr>
                <w:rFonts w:ascii="Museo Sans 300" w:hAnsi="Museo Sans 300"/>
              </w:rPr>
            </w:pPr>
          </w:p>
        </w:tc>
      </w:tr>
    </w:tbl>
    <w:p w14:paraId="0A78C46F" w14:textId="77777777" w:rsidR="009B5177" w:rsidRPr="009F6101" w:rsidRDefault="009B5177" w:rsidP="009B5177">
      <w:pPr>
        <w:widowControl w:val="0"/>
        <w:spacing w:after="120"/>
        <w:rPr>
          <w:rFonts w:ascii="Museo Sans 300" w:hAnsi="Museo Sans 30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44"/>
        <w:gridCol w:w="1925"/>
        <w:gridCol w:w="1926"/>
        <w:gridCol w:w="1629"/>
      </w:tblGrid>
      <w:tr w:rsidR="009B5177" w:rsidRPr="009F6101" w14:paraId="176E66F9" w14:textId="77777777" w:rsidTr="002953DB">
        <w:trPr>
          <w:trHeight w:val="213"/>
          <w:tblHeader/>
        </w:trPr>
        <w:tc>
          <w:tcPr>
            <w:tcW w:w="2944" w:type="dxa"/>
            <w:shd w:val="clear" w:color="auto" w:fill="D9D9D9" w:themeFill="background1" w:themeFillShade="D9"/>
          </w:tcPr>
          <w:p w14:paraId="561492B7" w14:textId="77777777" w:rsidR="009B5177" w:rsidRPr="009F6101" w:rsidRDefault="009B5177" w:rsidP="002953DB">
            <w:pPr>
              <w:widowControl w:val="0"/>
              <w:spacing w:after="0" w:line="240" w:lineRule="auto"/>
              <w:jc w:val="center"/>
              <w:rPr>
                <w:rFonts w:ascii="Museo Sans 300" w:hAnsi="Museo Sans 300"/>
                <w:b/>
              </w:rPr>
            </w:pPr>
            <w:r w:rsidRPr="009F6101">
              <w:rPr>
                <w:rFonts w:ascii="Museo Sans 300" w:hAnsi="Museo Sans 300"/>
                <w:b/>
              </w:rPr>
              <w:t>CARACTER</w:t>
            </w:r>
          </w:p>
        </w:tc>
        <w:tc>
          <w:tcPr>
            <w:tcW w:w="1925" w:type="dxa"/>
            <w:shd w:val="clear" w:color="auto" w:fill="D9D9D9" w:themeFill="background1" w:themeFillShade="D9"/>
          </w:tcPr>
          <w:p w14:paraId="6E4D5FC1" w14:textId="77777777" w:rsidR="009B5177" w:rsidRPr="009F6101" w:rsidRDefault="009B5177" w:rsidP="002953DB">
            <w:pPr>
              <w:widowControl w:val="0"/>
              <w:spacing w:after="0" w:line="240" w:lineRule="auto"/>
              <w:jc w:val="center"/>
              <w:rPr>
                <w:rFonts w:ascii="Museo Sans 300" w:hAnsi="Museo Sans 300"/>
                <w:b/>
              </w:rPr>
            </w:pPr>
            <w:r w:rsidRPr="009F6101">
              <w:rPr>
                <w:rFonts w:ascii="Museo Sans 300" w:hAnsi="Museo Sans 300"/>
                <w:b/>
              </w:rPr>
              <w:t>NUMÉRICO</w:t>
            </w:r>
          </w:p>
        </w:tc>
        <w:tc>
          <w:tcPr>
            <w:tcW w:w="1926" w:type="dxa"/>
            <w:shd w:val="clear" w:color="auto" w:fill="D9D9D9" w:themeFill="background1" w:themeFillShade="D9"/>
          </w:tcPr>
          <w:p w14:paraId="295F50D2" w14:textId="77777777" w:rsidR="009B5177" w:rsidRPr="009F6101" w:rsidRDefault="009B5177" w:rsidP="002953DB">
            <w:pPr>
              <w:widowControl w:val="0"/>
              <w:spacing w:after="0" w:line="240" w:lineRule="auto"/>
              <w:jc w:val="center"/>
              <w:rPr>
                <w:rFonts w:ascii="Museo Sans 300" w:hAnsi="Museo Sans 300"/>
                <w:b/>
              </w:rPr>
            </w:pPr>
            <w:r w:rsidRPr="009F6101">
              <w:rPr>
                <w:rFonts w:ascii="Museo Sans 300" w:hAnsi="Museo Sans 300"/>
                <w:b/>
              </w:rPr>
              <w:t>FECHA</w:t>
            </w:r>
          </w:p>
        </w:tc>
        <w:tc>
          <w:tcPr>
            <w:tcW w:w="1629" w:type="dxa"/>
            <w:shd w:val="clear" w:color="auto" w:fill="D9D9D9" w:themeFill="background1" w:themeFillShade="D9"/>
          </w:tcPr>
          <w:p w14:paraId="48AC5CBC" w14:textId="77777777" w:rsidR="009B5177" w:rsidRPr="009F6101" w:rsidRDefault="009B5177" w:rsidP="002953DB">
            <w:pPr>
              <w:widowControl w:val="0"/>
              <w:spacing w:after="0" w:line="240" w:lineRule="auto"/>
              <w:jc w:val="center"/>
              <w:rPr>
                <w:rFonts w:ascii="Museo Sans 300" w:hAnsi="Museo Sans 300"/>
                <w:b/>
              </w:rPr>
            </w:pPr>
            <w:r w:rsidRPr="009F6101">
              <w:rPr>
                <w:rFonts w:ascii="Museo Sans 300" w:hAnsi="Museo Sans 300"/>
                <w:b/>
              </w:rPr>
              <w:t>LÓGICO</w:t>
            </w:r>
          </w:p>
        </w:tc>
      </w:tr>
      <w:tr w:rsidR="009B5177" w:rsidRPr="009F6101" w14:paraId="13762C54" w14:textId="77777777" w:rsidTr="002953DB">
        <w:trPr>
          <w:trHeight w:val="2397"/>
        </w:trPr>
        <w:tc>
          <w:tcPr>
            <w:tcW w:w="2944" w:type="dxa"/>
            <w:tcBorders>
              <w:bottom w:val="nil"/>
            </w:tcBorders>
          </w:tcPr>
          <w:p w14:paraId="01712DA9" w14:textId="77777777" w:rsidR="009B5177" w:rsidRPr="009F6101" w:rsidRDefault="009B5177" w:rsidP="002953DB">
            <w:pPr>
              <w:widowControl w:val="0"/>
              <w:spacing w:after="0" w:line="240" w:lineRule="auto"/>
              <w:jc w:val="both"/>
              <w:rPr>
                <w:rFonts w:ascii="Museo Sans 300" w:hAnsi="Museo Sans 300"/>
              </w:rPr>
            </w:pPr>
            <w:proofErr w:type="gramStart"/>
            <w:r w:rsidRPr="009F6101">
              <w:rPr>
                <w:rFonts w:ascii="Museo Sans 300" w:hAnsi="Museo Sans 300"/>
                <w:b/>
                <w:i/>
              </w:rPr>
              <w:t>n</w:t>
            </w:r>
            <w:proofErr w:type="gramEnd"/>
            <w:r w:rsidRPr="009F6101">
              <w:rPr>
                <w:rFonts w:ascii="Museo Sans 300" w:hAnsi="Museo Sans 300"/>
              </w:rPr>
              <w:t>: Es la longitud que tomará este campo.</w:t>
            </w:r>
          </w:p>
          <w:p w14:paraId="6DF15FA5" w14:textId="77777777" w:rsidR="009B5177" w:rsidRPr="009F6101" w:rsidRDefault="009B5177" w:rsidP="002953DB">
            <w:pPr>
              <w:widowControl w:val="0"/>
              <w:spacing w:after="0" w:line="240" w:lineRule="auto"/>
              <w:jc w:val="both"/>
              <w:rPr>
                <w:rFonts w:ascii="Museo Sans 300" w:hAnsi="Museo Sans 300"/>
              </w:rPr>
            </w:pPr>
            <w:r w:rsidRPr="009F6101">
              <w:rPr>
                <w:rFonts w:ascii="Museo Sans 300" w:hAnsi="Museo Sans 300"/>
              </w:rPr>
              <w:t xml:space="preserve">En caso de que se trate de un campo de longitud fija, la longitud </w:t>
            </w:r>
            <w:r w:rsidRPr="009F6101">
              <w:rPr>
                <w:rFonts w:ascii="Museo Sans 300" w:hAnsi="Museo Sans 300"/>
                <w:b/>
                <w:i/>
              </w:rPr>
              <w:t xml:space="preserve">n </w:t>
            </w:r>
            <w:r w:rsidRPr="009F6101">
              <w:rPr>
                <w:rFonts w:ascii="Museo Sans 300" w:hAnsi="Museo Sans 300"/>
              </w:rPr>
              <w:t xml:space="preserve">es la que se espera, y no puede ser distinta a la misma. En caso de tratarse de un campo de longitud variable, </w:t>
            </w:r>
            <w:r w:rsidRPr="009F6101">
              <w:rPr>
                <w:rFonts w:ascii="Museo Sans 300" w:hAnsi="Museo Sans 300"/>
                <w:b/>
                <w:i/>
              </w:rPr>
              <w:t>n</w:t>
            </w:r>
            <w:r w:rsidRPr="009F6101">
              <w:rPr>
                <w:rFonts w:ascii="Museo Sans 300" w:hAnsi="Museo Sans 300"/>
              </w:rPr>
              <w:t xml:space="preserve"> representa la longitud </w:t>
            </w:r>
            <w:r w:rsidRPr="009F6101">
              <w:rPr>
                <w:rFonts w:ascii="Museo Sans 300" w:hAnsi="Museo Sans 300"/>
                <w:i/>
              </w:rPr>
              <w:t>máxima</w:t>
            </w:r>
            <w:r w:rsidRPr="009F6101">
              <w:rPr>
                <w:rFonts w:ascii="Museo Sans 300" w:hAnsi="Museo Sans 300"/>
              </w:rPr>
              <w:t xml:space="preserve"> que permitirá el campo.</w:t>
            </w:r>
          </w:p>
          <w:p w14:paraId="5FEF2012" w14:textId="77777777" w:rsidR="009B5177" w:rsidRPr="009F6101" w:rsidRDefault="009B5177" w:rsidP="002953DB">
            <w:pPr>
              <w:widowControl w:val="0"/>
              <w:spacing w:after="0" w:line="240" w:lineRule="auto"/>
              <w:jc w:val="both"/>
              <w:rPr>
                <w:rFonts w:ascii="Museo Sans 300" w:hAnsi="Museo Sans 300"/>
              </w:rPr>
            </w:pPr>
          </w:p>
          <w:p w14:paraId="73AE43E7" w14:textId="77777777" w:rsidR="009B5177" w:rsidRPr="009F6101" w:rsidRDefault="009B5177" w:rsidP="002953DB">
            <w:pPr>
              <w:widowControl w:val="0"/>
              <w:spacing w:after="0" w:line="240" w:lineRule="auto"/>
              <w:jc w:val="both"/>
              <w:rPr>
                <w:rFonts w:ascii="Museo Sans 300" w:hAnsi="Museo Sans 300"/>
              </w:rPr>
            </w:pPr>
          </w:p>
          <w:p w14:paraId="7F6FEE4C" w14:textId="77777777" w:rsidR="009B5177" w:rsidRPr="009F6101" w:rsidRDefault="009B5177" w:rsidP="002953DB">
            <w:pPr>
              <w:widowControl w:val="0"/>
              <w:spacing w:after="0" w:line="240" w:lineRule="auto"/>
              <w:jc w:val="both"/>
              <w:rPr>
                <w:rFonts w:ascii="Museo Sans 300" w:hAnsi="Museo Sans 300"/>
              </w:rPr>
            </w:pPr>
          </w:p>
        </w:tc>
        <w:tc>
          <w:tcPr>
            <w:tcW w:w="1925" w:type="dxa"/>
            <w:tcBorders>
              <w:bottom w:val="nil"/>
            </w:tcBorders>
          </w:tcPr>
          <w:p w14:paraId="0415E3B5" w14:textId="77777777" w:rsidR="009B5177" w:rsidRPr="009F6101" w:rsidRDefault="009B5177" w:rsidP="002953DB">
            <w:pPr>
              <w:widowControl w:val="0"/>
              <w:spacing w:after="0" w:line="240" w:lineRule="auto"/>
              <w:jc w:val="both"/>
              <w:rPr>
                <w:rFonts w:ascii="Museo Sans 300" w:eastAsia="Times New Roman" w:hAnsi="Museo Sans 300"/>
                <w:lang w:eastAsia="es-ES"/>
              </w:rPr>
            </w:pPr>
            <w:r w:rsidRPr="009F6101">
              <w:rPr>
                <w:rFonts w:ascii="Museo Sans 300" w:eastAsia="Times New Roman" w:hAnsi="Museo Sans 300"/>
                <w:lang w:eastAsia="es-ES"/>
              </w:rPr>
              <w:t xml:space="preserve">El número </w:t>
            </w:r>
            <w:r w:rsidRPr="009F6101">
              <w:rPr>
                <w:rFonts w:ascii="Museo Sans 300" w:eastAsia="Times New Roman" w:hAnsi="Museo Sans 300"/>
                <w:i/>
                <w:lang w:eastAsia="es-ES"/>
              </w:rPr>
              <w:t>máximo</w:t>
            </w:r>
            <w:r w:rsidRPr="009F6101">
              <w:rPr>
                <w:rFonts w:ascii="Museo Sans 300" w:eastAsia="Times New Roman" w:hAnsi="Museo Sans 300"/>
                <w:lang w:eastAsia="es-ES"/>
              </w:rPr>
              <w:t xml:space="preserve"> de posiciones a la derecha del punto decimal, viene dado por </w:t>
            </w:r>
            <w:r w:rsidRPr="009F6101">
              <w:rPr>
                <w:rFonts w:ascii="Museo Sans 300" w:eastAsia="Times New Roman" w:hAnsi="Museo Sans 300"/>
                <w:b/>
                <w:i/>
                <w:lang w:eastAsia="es-ES"/>
              </w:rPr>
              <w:t>d</w:t>
            </w:r>
            <w:r w:rsidRPr="009F6101">
              <w:rPr>
                <w:rFonts w:ascii="Museo Sans 300" w:eastAsia="Times New Roman" w:hAnsi="Museo Sans 300"/>
                <w:lang w:eastAsia="es-ES"/>
              </w:rPr>
              <w:t xml:space="preserve">, y el número de posiciones a la izquierda del punto decimal se obtiene de la resta de </w:t>
            </w:r>
            <w:r w:rsidRPr="009F6101">
              <w:rPr>
                <w:rFonts w:ascii="Museo Sans 300" w:eastAsia="Times New Roman" w:hAnsi="Museo Sans 300"/>
                <w:b/>
                <w:i/>
                <w:lang w:eastAsia="es-ES"/>
              </w:rPr>
              <w:t>n – d</w:t>
            </w:r>
          </w:p>
        </w:tc>
        <w:tc>
          <w:tcPr>
            <w:tcW w:w="1926" w:type="dxa"/>
            <w:tcBorders>
              <w:bottom w:val="nil"/>
            </w:tcBorders>
          </w:tcPr>
          <w:p w14:paraId="56CD413D" w14:textId="77777777" w:rsidR="009B5177" w:rsidRPr="009F6101" w:rsidRDefault="009B5177" w:rsidP="002953DB">
            <w:pPr>
              <w:widowControl w:val="0"/>
              <w:spacing w:after="0" w:line="240" w:lineRule="auto"/>
              <w:jc w:val="both"/>
              <w:rPr>
                <w:rFonts w:ascii="Museo Sans 300" w:hAnsi="Museo Sans 300"/>
              </w:rPr>
            </w:pPr>
            <w:r w:rsidRPr="009F6101">
              <w:rPr>
                <w:rFonts w:ascii="Museo Sans 300" w:hAnsi="Museo Sans 300"/>
              </w:rPr>
              <w:t>El formato deberá ser el siguiente:</w:t>
            </w:r>
          </w:p>
          <w:p w14:paraId="1B4C9AA1" w14:textId="77777777" w:rsidR="009B5177" w:rsidRPr="009F6101" w:rsidRDefault="009B5177" w:rsidP="002953DB">
            <w:pPr>
              <w:keepNext/>
              <w:keepLines/>
              <w:widowControl w:val="0"/>
              <w:spacing w:before="200" w:after="0"/>
              <w:outlineLvl w:val="2"/>
              <w:rPr>
                <w:rFonts w:ascii="Museo Sans 300" w:eastAsiaTheme="majorEastAsia" w:hAnsi="Museo Sans 300" w:cstheme="majorBidi"/>
                <w:bCs/>
              </w:rPr>
            </w:pPr>
            <w:proofErr w:type="spellStart"/>
            <w:r w:rsidRPr="009F6101">
              <w:rPr>
                <w:rFonts w:ascii="Museo Sans 300" w:eastAsiaTheme="majorEastAsia" w:hAnsi="Museo Sans 300" w:cstheme="majorBidi"/>
                <w:bCs/>
              </w:rPr>
              <w:t>aaaammdd</w:t>
            </w:r>
            <w:proofErr w:type="spellEnd"/>
          </w:p>
          <w:p w14:paraId="64D4C151" w14:textId="77777777" w:rsidR="009B5177" w:rsidRPr="009F6101" w:rsidRDefault="009B5177" w:rsidP="002953DB">
            <w:pPr>
              <w:widowControl w:val="0"/>
              <w:spacing w:after="0" w:line="240" w:lineRule="auto"/>
              <w:jc w:val="both"/>
              <w:rPr>
                <w:rFonts w:ascii="Museo Sans 300" w:hAnsi="Museo Sans 300"/>
              </w:rPr>
            </w:pPr>
            <w:r w:rsidRPr="009F6101">
              <w:rPr>
                <w:rFonts w:ascii="Museo Sans 300" w:hAnsi="Museo Sans 300"/>
              </w:rPr>
              <w:t>Dónde:</w:t>
            </w:r>
          </w:p>
          <w:p w14:paraId="51092E6B" w14:textId="77777777" w:rsidR="009B5177" w:rsidRPr="009F6101" w:rsidRDefault="009B5177" w:rsidP="002953DB">
            <w:pPr>
              <w:widowControl w:val="0"/>
              <w:spacing w:after="0" w:line="240" w:lineRule="auto"/>
              <w:jc w:val="both"/>
              <w:rPr>
                <w:rFonts w:ascii="Museo Sans 300" w:hAnsi="Museo Sans 300"/>
              </w:rPr>
            </w:pPr>
            <w:proofErr w:type="spellStart"/>
            <w:r w:rsidRPr="009F6101">
              <w:rPr>
                <w:rFonts w:ascii="Museo Sans 300" w:hAnsi="Museo Sans 300"/>
                <w:i/>
              </w:rPr>
              <w:t>aaaa</w:t>
            </w:r>
            <w:proofErr w:type="spellEnd"/>
            <w:r w:rsidRPr="009F6101">
              <w:rPr>
                <w:rFonts w:ascii="Museo Sans 300" w:hAnsi="Museo Sans 300"/>
              </w:rPr>
              <w:t xml:space="preserve"> es el año</w:t>
            </w:r>
          </w:p>
          <w:p w14:paraId="6846B196" w14:textId="77777777" w:rsidR="009B5177" w:rsidRPr="009F6101" w:rsidRDefault="009B5177" w:rsidP="002953DB">
            <w:pPr>
              <w:widowControl w:val="0"/>
              <w:spacing w:after="0" w:line="240" w:lineRule="auto"/>
              <w:jc w:val="both"/>
              <w:rPr>
                <w:rFonts w:ascii="Museo Sans 300" w:hAnsi="Museo Sans 300"/>
              </w:rPr>
            </w:pPr>
            <w:r w:rsidRPr="009F6101">
              <w:rPr>
                <w:rFonts w:ascii="Museo Sans 300" w:hAnsi="Museo Sans 300"/>
                <w:i/>
              </w:rPr>
              <w:t>mm</w:t>
            </w:r>
            <w:r w:rsidRPr="009F6101">
              <w:rPr>
                <w:rFonts w:ascii="Museo Sans 300" w:hAnsi="Museo Sans 300"/>
              </w:rPr>
              <w:t xml:space="preserve"> es el mes</w:t>
            </w:r>
          </w:p>
          <w:p w14:paraId="7B17A4D9" w14:textId="77777777" w:rsidR="009B5177" w:rsidRPr="009F6101" w:rsidRDefault="009B5177" w:rsidP="002953DB">
            <w:pPr>
              <w:widowControl w:val="0"/>
              <w:spacing w:after="0" w:line="240" w:lineRule="auto"/>
              <w:jc w:val="both"/>
              <w:rPr>
                <w:rFonts w:ascii="Museo Sans 300" w:hAnsi="Museo Sans 300"/>
              </w:rPr>
            </w:pPr>
            <w:proofErr w:type="spellStart"/>
            <w:r w:rsidRPr="009F6101">
              <w:rPr>
                <w:rFonts w:ascii="Museo Sans 300" w:hAnsi="Museo Sans 300"/>
                <w:i/>
              </w:rPr>
              <w:t>dd</w:t>
            </w:r>
            <w:proofErr w:type="spellEnd"/>
            <w:r w:rsidRPr="009F6101">
              <w:rPr>
                <w:rFonts w:ascii="Museo Sans 300" w:hAnsi="Museo Sans 300"/>
              </w:rPr>
              <w:t xml:space="preserve"> es el día</w:t>
            </w:r>
          </w:p>
        </w:tc>
        <w:tc>
          <w:tcPr>
            <w:tcW w:w="1629" w:type="dxa"/>
            <w:tcBorders>
              <w:bottom w:val="nil"/>
            </w:tcBorders>
          </w:tcPr>
          <w:p w14:paraId="551C2579"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Los valores posibles para este tipo de campo serán:</w:t>
            </w:r>
          </w:p>
          <w:p w14:paraId="33D66A8D"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V, valor de verdadero y F en caso de ser falso.</w:t>
            </w:r>
          </w:p>
          <w:p w14:paraId="43C263A9" w14:textId="77777777" w:rsidR="009B5177" w:rsidRPr="009F6101" w:rsidRDefault="009B5177" w:rsidP="002953DB">
            <w:pPr>
              <w:widowControl w:val="0"/>
              <w:spacing w:after="0" w:line="240" w:lineRule="auto"/>
              <w:rPr>
                <w:rFonts w:ascii="Museo Sans 300" w:hAnsi="Museo Sans 300"/>
              </w:rPr>
            </w:pPr>
          </w:p>
        </w:tc>
      </w:tr>
      <w:tr w:rsidR="009B5177" w:rsidRPr="009F6101" w14:paraId="10CFF82E" w14:textId="77777777" w:rsidTr="002953DB">
        <w:trPr>
          <w:cantSplit/>
          <w:trHeight w:val="213"/>
        </w:trPr>
        <w:tc>
          <w:tcPr>
            <w:tcW w:w="8424" w:type="dxa"/>
            <w:gridSpan w:val="4"/>
            <w:shd w:val="clear" w:color="auto" w:fill="D9D9D9" w:themeFill="background1" w:themeFillShade="D9"/>
          </w:tcPr>
          <w:p w14:paraId="378F5581" w14:textId="77777777" w:rsidR="009B5177" w:rsidRPr="009F6101" w:rsidRDefault="009B5177" w:rsidP="002953DB">
            <w:pPr>
              <w:widowControl w:val="0"/>
              <w:spacing w:after="0" w:line="240" w:lineRule="auto"/>
              <w:rPr>
                <w:rFonts w:ascii="Museo Sans 300" w:hAnsi="Museo Sans 300"/>
                <w:b/>
              </w:rPr>
            </w:pPr>
            <w:r w:rsidRPr="009F6101">
              <w:rPr>
                <w:rFonts w:ascii="Museo Sans 300" w:hAnsi="Museo Sans 300"/>
                <w:b/>
              </w:rPr>
              <w:t>OBLIGATORIEDAD DEL CAMPO</w:t>
            </w:r>
          </w:p>
        </w:tc>
      </w:tr>
      <w:tr w:rsidR="009B5177" w:rsidRPr="009F6101" w14:paraId="4C6C9E06" w14:textId="77777777" w:rsidTr="002953DB">
        <w:trPr>
          <w:cantSplit/>
          <w:trHeight w:val="1033"/>
        </w:trPr>
        <w:tc>
          <w:tcPr>
            <w:tcW w:w="8424" w:type="dxa"/>
            <w:gridSpan w:val="4"/>
          </w:tcPr>
          <w:p w14:paraId="1570A6AC"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i/>
              </w:rPr>
              <w:t>X</w:t>
            </w:r>
            <w:r w:rsidRPr="009F6101">
              <w:rPr>
                <w:rFonts w:ascii="Museo Sans 300" w:hAnsi="Museo Sans 300"/>
              </w:rPr>
              <w:t>: Podrá tomar los siguientes valores:</w:t>
            </w:r>
          </w:p>
          <w:p w14:paraId="1DB6E389"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M - en caso de ser un campo mandatorio.</w:t>
            </w:r>
          </w:p>
          <w:p w14:paraId="0C43CA73"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E - en caso de existir, se considerará mandatorio</w:t>
            </w:r>
          </w:p>
          <w:p w14:paraId="1FBA62CA" w14:textId="77777777" w:rsidR="009B5177" w:rsidRPr="009F6101" w:rsidRDefault="009B5177" w:rsidP="002953DB">
            <w:pPr>
              <w:widowControl w:val="0"/>
              <w:spacing w:after="0" w:line="240" w:lineRule="auto"/>
              <w:rPr>
                <w:rFonts w:ascii="Museo Sans 300" w:hAnsi="Museo Sans 300"/>
              </w:rPr>
            </w:pPr>
            <w:r w:rsidRPr="009F6101">
              <w:rPr>
                <w:rFonts w:ascii="Museo Sans 300" w:hAnsi="Museo Sans 300"/>
              </w:rPr>
              <w:t>D – El valor del campo dependerá del que tome otro campo del mismo archivo. Esta relación se indicará en el cuadro de comentarios.</w:t>
            </w:r>
          </w:p>
        </w:tc>
      </w:tr>
    </w:tbl>
    <w:p w14:paraId="641B2562" w14:textId="77777777" w:rsidR="009B5177" w:rsidRPr="009F6101" w:rsidRDefault="009B5177" w:rsidP="009B5177">
      <w:pPr>
        <w:widowControl w:val="0"/>
        <w:spacing w:after="120"/>
        <w:ind w:left="425" w:hanging="425"/>
        <w:rPr>
          <w:rFonts w:ascii="Museo Sans 300" w:hAnsi="Museo Sans 300"/>
          <w:b/>
        </w:rPr>
      </w:pPr>
      <w:r w:rsidRPr="009F6101">
        <w:rPr>
          <w:rFonts w:ascii="Museo Sans 300" w:hAnsi="Museo Sans 300"/>
          <w:b/>
        </w:rPr>
        <w:t xml:space="preserve">A. </w:t>
      </w:r>
      <w:r w:rsidRPr="009F6101">
        <w:rPr>
          <w:rFonts w:ascii="Museo Sans 300" w:hAnsi="Museo Sans 300"/>
          <w:b/>
        </w:rPr>
        <w:tab/>
        <w:t>Proceso de solicitud de CT y validación de solicitudes</w:t>
      </w:r>
    </w:p>
    <w:p w14:paraId="007610C6" w14:textId="77777777" w:rsidR="009B5177" w:rsidRPr="009F6101" w:rsidRDefault="009B5177" w:rsidP="009B5177">
      <w:pPr>
        <w:widowControl w:val="0"/>
        <w:numPr>
          <w:ilvl w:val="0"/>
          <w:numId w:val="28"/>
        </w:numPr>
        <w:spacing w:after="0" w:line="240" w:lineRule="auto"/>
        <w:ind w:left="993" w:hanging="284"/>
        <w:jc w:val="both"/>
        <w:rPr>
          <w:rFonts w:ascii="Museo Sans 300" w:hAnsi="Museo Sans 300"/>
          <w:b/>
        </w:rPr>
      </w:pPr>
      <w:r w:rsidRPr="009F6101">
        <w:rPr>
          <w:rFonts w:ascii="Museo Sans 300" w:hAnsi="Museo Sans 300"/>
          <w:b/>
        </w:rPr>
        <w:t>Solicitud de Emisión del Certificado de Traspaso</w:t>
      </w:r>
    </w:p>
    <w:p w14:paraId="4C6E2C2F" w14:textId="77777777" w:rsidR="00885504" w:rsidRPr="009F6101" w:rsidRDefault="00885504" w:rsidP="00885504">
      <w:pPr>
        <w:widowControl w:val="0"/>
        <w:spacing w:after="120"/>
        <w:jc w:val="both"/>
        <w:rPr>
          <w:rFonts w:ascii="Museo Sans 300" w:eastAsia="Calibri" w:hAnsi="Museo Sans 300" w:cs="Times New Roman"/>
        </w:rPr>
      </w:pPr>
      <w:r w:rsidRPr="009F6101">
        <w:rPr>
          <w:rFonts w:ascii="Museo Sans 300" w:eastAsia="Calibri" w:hAnsi="Museo Sans 300" w:cs="Times New Roman"/>
        </w:rPr>
        <w:t>Esta información corresponderá a la contenida en las solicitudes de emisión de CT, la cual deberá ser enviada, por las AFP, a los Institutos Previsionales.</w:t>
      </w:r>
    </w:p>
    <w:p w14:paraId="39A1E004" w14:textId="77777777" w:rsidR="00885504" w:rsidRPr="009F6101" w:rsidRDefault="00885504" w:rsidP="00885504">
      <w:pPr>
        <w:spacing w:after="120" w:line="276" w:lineRule="auto"/>
        <w:rPr>
          <w:rFonts w:ascii="Museo Sans 300" w:eastAsia="Calibri" w:hAnsi="Museo Sans 300" w:cs="Times New Roman"/>
        </w:rPr>
      </w:pPr>
      <w:r w:rsidRPr="009F6101">
        <w:rPr>
          <w:rFonts w:ascii="Museo Sans 300" w:eastAsia="Calibri" w:hAnsi="Museo Sans 300" w:cs="Times New Roman"/>
        </w:rPr>
        <w:t>Extensión: 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276"/>
        <w:gridCol w:w="4536"/>
      </w:tblGrid>
      <w:tr w:rsidR="00885504" w:rsidRPr="009F6101" w14:paraId="7A4CEA54" w14:textId="77777777" w:rsidTr="002573AD">
        <w:trPr>
          <w:tblHeader/>
          <w:jc w:val="center"/>
        </w:trPr>
        <w:tc>
          <w:tcPr>
            <w:tcW w:w="3118" w:type="dxa"/>
            <w:shd w:val="pct10" w:color="auto" w:fill="FFFFFF"/>
          </w:tcPr>
          <w:p w14:paraId="121BCFB3" w14:textId="77777777" w:rsidR="00885504" w:rsidRPr="009F6101" w:rsidRDefault="00885504" w:rsidP="00885504">
            <w:pPr>
              <w:keepNext/>
              <w:spacing w:after="0" w:line="240" w:lineRule="auto"/>
              <w:jc w:val="center"/>
              <w:rPr>
                <w:rFonts w:ascii="Museo Sans 300" w:eastAsia="Times New Roman" w:hAnsi="Museo Sans 300" w:cs="Times New Roman"/>
                <w:b/>
                <w:lang w:eastAsia="es-SV"/>
              </w:rPr>
            </w:pPr>
            <w:r w:rsidRPr="009F6101">
              <w:rPr>
                <w:rFonts w:ascii="Museo Sans 300" w:eastAsia="Times New Roman" w:hAnsi="Museo Sans 300" w:cs="Times New Roman"/>
                <w:b/>
                <w:lang w:eastAsia="es-SV"/>
              </w:rPr>
              <w:t>DESCRIPCIÓN DEL CAMPO</w:t>
            </w:r>
          </w:p>
        </w:tc>
        <w:tc>
          <w:tcPr>
            <w:tcW w:w="1276" w:type="dxa"/>
            <w:shd w:val="pct10" w:color="auto" w:fill="FFFFFF"/>
          </w:tcPr>
          <w:p w14:paraId="4FFBBC20" w14:textId="77777777" w:rsidR="00885504" w:rsidRPr="009F6101" w:rsidRDefault="00885504" w:rsidP="00885504">
            <w:pPr>
              <w:keepNext/>
              <w:spacing w:after="0" w:line="240" w:lineRule="auto"/>
              <w:jc w:val="center"/>
              <w:rPr>
                <w:rFonts w:ascii="Museo Sans 300" w:eastAsia="Times New Roman" w:hAnsi="Museo Sans 300" w:cs="Times New Roman"/>
                <w:b/>
                <w:lang w:eastAsia="es-SV"/>
              </w:rPr>
            </w:pPr>
            <w:r w:rsidRPr="009F6101">
              <w:rPr>
                <w:rFonts w:ascii="Museo Sans 300" w:eastAsia="Times New Roman" w:hAnsi="Museo Sans 300" w:cs="Times New Roman"/>
                <w:b/>
                <w:lang w:eastAsia="es-SV"/>
              </w:rPr>
              <w:t>TIPO</w:t>
            </w:r>
          </w:p>
        </w:tc>
        <w:tc>
          <w:tcPr>
            <w:tcW w:w="4536" w:type="dxa"/>
            <w:shd w:val="pct10" w:color="auto" w:fill="FFFFFF"/>
          </w:tcPr>
          <w:p w14:paraId="076CF703" w14:textId="77777777" w:rsidR="00885504" w:rsidRPr="009F6101" w:rsidRDefault="00885504" w:rsidP="00885504">
            <w:pPr>
              <w:keepNext/>
              <w:spacing w:after="0" w:line="240" w:lineRule="auto"/>
              <w:jc w:val="center"/>
              <w:rPr>
                <w:rFonts w:ascii="Museo Sans 300" w:eastAsia="Times New Roman" w:hAnsi="Museo Sans 300" w:cs="Times New Roman"/>
                <w:b/>
                <w:lang w:eastAsia="es-SV"/>
              </w:rPr>
            </w:pPr>
            <w:r w:rsidRPr="009F6101">
              <w:rPr>
                <w:rFonts w:ascii="Museo Sans 300" w:eastAsia="Times New Roman" w:hAnsi="Museo Sans 300" w:cs="Times New Roman"/>
                <w:b/>
                <w:lang w:eastAsia="es-SV"/>
              </w:rPr>
              <w:t>COMENTARIO</w:t>
            </w:r>
          </w:p>
        </w:tc>
      </w:tr>
      <w:tr w:rsidR="00885504" w:rsidRPr="009F6101" w14:paraId="70458502" w14:textId="77777777" w:rsidTr="002573AD">
        <w:trPr>
          <w:jc w:val="center"/>
        </w:trPr>
        <w:tc>
          <w:tcPr>
            <w:tcW w:w="3118" w:type="dxa"/>
          </w:tcPr>
          <w:p w14:paraId="73C69A37"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Tipo IF solicitante</w:t>
            </w:r>
          </w:p>
        </w:tc>
        <w:tc>
          <w:tcPr>
            <w:tcW w:w="1276" w:type="dxa"/>
          </w:tcPr>
          <w:p w14:paraId="25171A02"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CF1M</w:t>
            </w:r>
          </w:p>
        </w:tc>
        <w:tc>
          <w:tcPr>
            <w:tcW w:w="4536" w:type="dxa"/>
          </w:tcPr>
          <w:p w14:paraId="024D731B"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‘A’ : IF pertenece al SAP</w:t>
            </w:r>
          </w:p>
        </w:tc>
      </w:tr>
      <w:tr w:rsidR="00885504" w:rsidRPr="009F6101" w14:paraId="5580FE75" w14:textId="77777777" w:rsidTr="002573AD">
        <w:trPr>
          <w:jc w:val="center"/>
        </w:trPr>
        <w:tc>
          <w:tcPr>
            <w:tcW w:w="3118" w:type="dxa"/>
          </w:tcPr>
          <w:p w14:paraId="360C9265"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Código AFP solicitante</w:t>
            </w:r>
          </w:p>
        </w:tc>
        <w:tc>
          <w:tcPr>
            <w:tcW w:w="1276" w:type="dxa"/>
          </w:tcPr>
          <w:p w14:paraId="1B58F00E"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CF3M</w:t>
            </w:r>
          </w:p>
        </w:tc>
        <w:tc>
          <w:tcPr>
            <w:tcW w:w="4536" w:type="dxa"/>
          </w:tcPr>
          <w:p w14:paraId="3DFE07E0"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 xml:space="preserve"> </w:t>
            </w:r>
          </w:p>
        </w:tc>
      </w:tr>
      <w:tr w:rsidR="00885504" w:rsidRPr="009F6101" w14:paraId="3529FD31" w14:textId="77777777" w:rsidTr="002573AD">
        <w:trPr>
          <w:jc w:val="center"/>
        </w:trPr>
        <w:tc>
          <w:tcPr>
            <w:tcW w:w="3118" w:type="dxa"/>
          </w:tcPr>
          <w:p w14:paraId="50AE9F6D"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Número de la Solicitud</w:t>
            </w:r>
          </w:p>
        </w:tc>
        <w:tc>
          <w:tcPr>
            <w:tcW w:w="1276" w:type="dxa"/>
          </w:tcPr>
          <w:p w14:paraId="5626F908"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CF10M</w:t>
            </w:r>
          </w:p>
        </w:tc>
        <w:tc>
          <w:tcPr>
            <w:tcW w:w="4536" w:type="dxa"/>
          </w:tcPr>
          <w:p w14:paraId="302C78FB"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Formato “</w:t>
            </w:r>
            <w:proofErr w:type="spellStart"/>
            <w:r w:rsidRPr="009F6101">
              <w:rPr>
                <w:rFonts w:ascii="Museo Sans 300" w:eastAsia="Times New Roman" w:hAnsi="Museo Sans 300" w:cs="Times New Roman"/>
                <w:lang w:eastAsia="es-SV"/>
              </w:rPr>
              <w:t>AFPnnnnnnn</w:t>
            </w:r>
            <w:proofErr w:type="spellEnd"/>
            <w:r w:rsidRPr="009F6101">
              <w:rPr>
                <w:rFonts w:ascii="Museo Sans 300" w:eastAsia="Times New Roman" w:hAnsi="Museo Sans 300" w:cs="Times New Roman"/>
                <w:lang w:eastAsia="es-SV"/>
              </w:rPr>
              <w:t>’</w:t>
            </w:r>
          </w:p>
        </w:tc>
      </w:tr>
      <w:tr w:rsidR="00885504" w:rsidRPr="009F6101" w14:paraId="3DEDC2ED" w14:textId="77777777" w:rsidTr="002573AD">
        <w:trPr>
          <w:jc w:val="center"/>
        </w:trPr>
        <w:tc>
          <w:tcPr>
            <w:tcW w:w="3118" w:type="dxa"/>
          </w:tcPr>
          <w:p w14:paraId="26E309A2"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Fecha de la Solicitud</w:t>
            </w:r>
          </w:p>
        </w:tc>
        <w:tc>
          <w:tcPr>
            <w:tcW w:w="1276" w:type="dxa"/>
          </w:tcPr>
          <w:p w14:paraId="6EF5549B"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FM</w:t>
            </w:r>
          </w:p>
        </w:tc>
        <w:tc>
          <w:tcPr>
            <w:tcW w:w="4536" w:type="dxa"/>
          </w:tcPr>
          <w:p w14:paraId="54BBA675"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Fecha de Solicitud del CT</w:t>
            </w:r>
          </w:p>
        </w:tc>
      </w:tr>
      <w:tr w:rsidR="00885504" w:rsidRPr="009F6101" w14:paraId="430A518E" w14:textId="77777777" w:rsidTr="002573AD">
        <w:trPr>
          <w:jc w:val="center"/>
        </w:trPr>
        <w:tc>
          <w:tcPr>
            <w:tcW w:w="3118" w:type="dxa"/>
          </w:tcPr>
          <w:p w14:paraId="655BD191" w14:textId="77777777" w:rsidR="00885504" w:rsidRPr="009F6101" w:rsidRDefault="00885504" w:rsidP="00885504">
            <w:pPr>
              <w:spacing w:after="120" w:line="480" w:lineRule="auto"/>
              <w:rPr>
                <w:rFonts w:ascii="Museo Sans 300" w:eastAsia="Calibri" w:hAnsi="Museo Sans 300" w:cs="Times New Roman"/>
              </w:rPr>
            </w:pPr>
            <w:r w:rsidRPr="009F6101">
              <w:rPr>
                <w:rFonts w:ascii="Museo Sans 300" w:eastAsia="Calibri" w:hAnsi="Museo Sans 300" w:cs="Times New Roman"/>
              </w:rPr>
              <w:t>Causa de la Emisión</w:t>
            </w:r>
          </w:p>
        </w:tc>
        <w:tc>
          <w:tcPr>
            <w:tcW w:w="1276" w:type="dxa"/>
          </w:tcPr>
          <w:p w14:paraId="0E838EDB" w14:textId="77777777" w:rsidR="00885504" w:rsidRPr="009F6101" w:rsidRDefault="00885504" w:rsidP="00885504">
            <w:pPr>
              <w:widowControl w:val="0"/>
              <w:spacing w:after="0" w:line="240" w:lineRule="auto"/>
              <w:ind w:hanging="709"/>
              <w:jc w:val="both"/>
              <w:rPr>
                <w:rFonts w:ascii="Museo Sans 300" w:eastAsia="Times New Roman" w:hAnsi="Museo Sans 300" w:cs="Times New Roman"/>
                <w:snapToGrid w:val="0"/>
                <w:lang w:val="es-ES_tradnl" w:eastAsia="es-ES"/>
              </w:rPr>
            </w:pPr>
            <w:r w:rsidRPr="009F6101">
              <w:rPr>
                <w:rFonts w:ascii="Museo Sans 300" w:eastAsia="Times New Roman" w:hAnsi="Museo Sans 300" w:cs="Times New Roman"/>
                <w:snapToGrid w:val="0"/>
                <w:lang w:val="es-ES_tradnl" w:eastAsia="es-ES"/>
              </w:rPr>
              <w:t>CF1M</w:t>
            </w:r>
          </w:p>
        </w:tc>
        <w:tc>
          <w:tcPr>
            <w:tcW w:w="4536" w:type="dxa"/>
          </w:tcPr>
          <w:p w14:paraId="680C1F9A" w14:textId="77777777" w:rsidR="00885504" w:rsidRPr="009F6101" w:rsidRDefault="00885504" w:rsidP="00885504">
            <w:pPr>
              <w:spacing w:after="0" w:line="240" w:lineRule="auto"/>
              <w:rPr>
                <w:rFonts w:ascii="Museo Sans 300" w:eastAsia="Times New Roman" w:hAnsi="Museo Sans 300" w:cs="Times New Roman"/>
                <w:snapToGrid w:val="0"/>
              </w:rPr>
            </w:pPr>
            <w:r w:rsidRPr="009F6101">
              <w:rPr>
                <w:rFonts w:ascii="Museo Sans 300" w:eastAsia="Times New Roman" w:hAnsi="Museo Sans 300" w:cs="Times New Roman"/>
                <w:snapToGrid w:val="0"/>
              </w:rPr>
              <w:t>“V”: Vejez</w:t>
            </w:r>
          </w:p>
          <w:p w14:paraId="3425520E" w14:textId="77777777" w:rsidR="00885504" w:rsidRPr="009F6101" w:rsidRDefault="00885504" w:rsidP="00885504">
            <w:pPr>
              <w:spacing w:after="0" w:line="240" w:lineRule="auto"/>
              <w:rPr>
                <w:rFonts w:ascii="Museo Sans 300" w:eastAsia="Times New Roman" w:hAnsi="Museo Sans 300" w:cs="Times New Roman"/>
                <w:snapToGrid w:val="0"/>
              </w:rPr>
            </w:pPr>
            <w:r w:rsidRPr="009F6101">
              <w:rPr>
                <w:rFonts w:ascii="Museo Sans 300" w:eastAsia="Times New Roman" w:hAnsi="Museo Sans 300" w:cs="Times New Roman"/>
                <w:snapToGrid w:val="0"/>
              </w:rPr>
              <w:t>“I”: Invalidez</w:t>
            </w:r>
          </w:p>
          <w:p w14:paraId="16C9A746" w14:textId="77777777" w:rsidR="00885504" w:rsidRPr="009F6101" w:rsidRDefault="00885504" w:rsidP="00885504">
            <w:pPr>
              <w:spacing w:after="0" w:line="240" w:lineRule="auto"/>
              <w:rPr>
                <w:rFonts w:ascii="Museo Sans 300" w:eastAsia="Times New Roman" w:hAnsi="Museo Sans 300" w:cs="Times New Roman"/>
                <w:snapToGrid w:val="0"/>
              </w:rPr>
            </w:pPr>
            <w:r w:rsidRPr="009F6101">
              <w:rPr>
                <w:rFonts w:ascii="Museo Sans 300" w:eastAsia="Times New Roman" w:hAnsi="Museo Sans 300" w:cs="Times New Roman"/>
                <w:snapToGrid w:val="0"/>
              </w:rPr>
              <w:t>“S”: Sobrevivencia</w:t>
            </w:r>
          </w:p>
          <w:p w14:paraId="5122E725" w14:textId="77777777" w:rsidR="00885504" w:rsidRPr="009F6101" w:rsidRDefault="00885504" w:rsidP="00885504">
            <w:pPr>
              <w:spacing w:after="0" w:line="240" w:lineRule="auto"/>
              <w:rPr>
                <w:rFonts w:ascii="Museo Sans 300" w:eastAsia="Times New Roman" w:hAnsi="Museo Sans 300" w:cs="Times New Roman"/>
                <w:snapToGrid w:val="0"/>
              </w:rPr>
            </w:pPr>
            <w:r w:rsidRPr="009F6101">
              <w:rPr>
                <w:rFonts w:ascii="Museo Sans 300" w:eastAsia="Times New Roman" w:hAnsi="Museo Sans 300" w:cs="Times New Roman"/>
                <w:snapToGrid w:val="0"/>
              </w:rPr>
              <w:t>“D”: Devolución de saldo</w:t>
            </w:r>
          </w:p>
        </w:tc>
      </w:tr>
      <w:tr w:rsidR="00885504" w:rsidRPr="009F6101" w14:paraId="5FC0DE7E" w14:textId="77777777" w:rsidTr="002573AD">
        <w:trPr>
          <w:jc w:val="center"/>
        </w:trPr>
        <w:tc>
          <w:tcPr>
            <w:tcW w:w="3118" w:type="dxa"/>
          </w:tcPr>
          <w:p w14:paraId="7DE789A0"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NUP</w:t>
            </w:r>
          </w:p>
        </w:tc>
        <w:tc>
          <w:tcPr>
            <w:tcW w:w="1276" w:type="dxa"/>
          </w:tcPr>
          <w:p w14:paraId="3697C58C"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CF12M</w:t>
            </w:r>
          </w:p>
        </w:tc>
        <w:tc>
          <w:tcPr>
            <w:tcW w:w="4536" w:type="dxa"/>
          </w:tcPr>
          <w:p w14:paraId="7782609A"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NUP del afiliado causante de la emisión del CT</w:t>
            </w:r>
          </w:p>
        </w:tc>
      </w:tr>
      <w:tr w:rsidR="00885504" w:rsidRPr="009F6101" w14:paraId="21DC6A7D" w14:textId="77777777" w:rsidTr="002573AD">
        <w:trPr>
          <w:jc w:val="center"/>
        </w:trPr>
        <w:tc>
          <w:tcPr>
            <w:tcW w:w="3118" w:type="dxa"/>
          </w:tcPr>
          <w:p w14:paraId="05246D01"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Primer nombre</w:t>
            </w:r>
          </w:p>
        </w:tc>
        <w:tc>
          <w:tcPr>
            <w:tcW w:w="1276" w:type="dxa"/>
          </w:tcPr>
          <w:p w14:paraId="6176820C"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CV20M</w:t>
            </w:r>
          </w:p>
        </w:tc>
        <w:tc>
          <w:tcPr>
            <w:tcW w:w="4536" w:type="dxa"/>
          </w:tcPr>
          <w:p w14:paraId="1A67F987" w14:textId="77777777" w:rsidR="00885504" w:rsidRPr="009F6101" w:rsidRDefault="00885504" w:rsidP="00885504">
            <w:pPr>
              <w:spacing w:after="0" w:line="240" w:lineRule="auto"/>
              <w:jc w:val="both"/>
              <w:rPr>
                <w:rFonts w:ascii="Museo Sans 300" w:eastAsia="Times New Roman" w:hAnsi="Museo Sans 300" w:cs="Times New Roman"/>
                <w:lang w:eastAsia="es-SV"/>
              </w:rPr>
            </w:pPr>
          </w:p>
        </w:tc>
      </w:tr>
      <w:tr w:rsidR="00885504" w:rsidRPr="009F6101" w14:paraId="04DA4E9A" w14:textId="77777777" w:rsidTr="002573AD">
        <w:trPr>
          <w:jc w:val="center"/>
        </w:trPr>
        <w:tc>
          <w:tcPr>
            <w:tcW w:w="3118" w:type="dxa"/>
          </w:tcPr>
          <w:p w14:paraId="1FEE0AF7"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Segundo nombre</w:t>
            </w:r>
          </w:p>
        </w:tc>
        <w:tc>
          <w:tcPr>
            <w:tcW w:w="1276" w:type="dxa"/>
          </w:tcPr>
          <w:p w14:paraId="0A275923"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CV30E (1)</w:t>
            </w:r>
          </w:p>
        </w:tc>
        <w:tc>
          <w:tcPr>
            <w:tcW w:w="4536" w:type="dxa"/>
          </w:tcPr>
          <w:p w14:paraId="2293380F" w14:textId="77777777" w:rsidR="00885504" w:rsidRPr="009F6101" w:rsidRDefault="00885504" w:rsidP="00885504">
            <w:pPr>
              <w:spacing w:after="0" w:line="240" w:lineRule="auto"/>
              <w:jc w:val="both"/>
              <w:rPr>
                <w:rFonts w:ascii="Museo Sans 300" w:eastAsia="Times New Roman" w:hAnsi="Museo Sans 300" w:cs="Times New Roman"/>
                <w:lang w:eastAsia="es-SV"/>
              </w:rPr>
            </w:pPr>
          </w:p>
        </w:tc>
      </w:tr>
      <w:tr w:rsidR="00885504" w:rsidRPr="009F6101" w14:paraId="3B9A0E58" w14:textId="77777777" w:rsidTr="002573AD">
        <w:trPr>
          <w:jc w:val="center"/>
        </w:trPr>
        <w:tc>
          <w:tcPr>
            <w:tcW w:w="3118" w:type="dxa"/>
          </w:tcPr>
          <w:p w14:paraId="4606116F"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Primer apellido</w:t>
            </w:r>
          </w:p>
        </w:tc>
        <w:tc>
          <w:tcPr>
            <w:tcW w:w="1276" w:type="dxa"/>
          </w:tcPr>
          <w:p w14:paraId="71D79E98"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CV20M</w:t>
            </w:r>
          </w:p>
        </w:tc>
        <w:tc>
          <w:tcPr>
            <w:tcW w:w="4536" w:type="dxa"/>
          </w:tcPr>
          <w:p w14:paraId="77EC3429" w14:textId="77777777" w:rsidR="00885504" w:rsidRPr="009F6101" w:rsidRDefault="00885504" w:rsidP="00885504">
            <w:pPr>
              <w:spacing w:after="0" w:line="240" w:lineRule="auto"/>
              <w:jc w:val="both"/>
              <w:rPr>
                <w:rFonts w:ascii="Museo Sans 300" w:eastAsia="Times New Roman" w:hAnsi="Museo Sans 300" w:cs="Times New Roman"/>
                <w:lang w:eastAsia="es-SV"/>
              </w:rPr>
            </w:pPr>
          </w:p>
        </w:tc>
      </w:tr>
      <w:tr w:rsidR="00885504" w:rsidRPr="009F6101" w14:paraId="1DA5FF25" w14:textId="77777777" w:rsidTr="002573AD">
        <w:trPr>
          <w:jc w:val="center"/>
        </w:trPr>
        <w:tc>
          <w:tcPr>
            <w:tcW w:w="3118" w:type="dxa"/>
          </w:tcPr>
          <w:p w14:paraId="20250CC7"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Segundo apellido</w:t>
            </w:r>
          </w:p>
        </w:tc>
        <w:tc>
          <w:tcPr>
            <w:tcW w:w="1276" w:type="dxa"/>
          </w:tcPr>
          <w:p w14:paraId="4867FAB8"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CV20E</w:t>
            </w:r>
          </w:p>
        </w:tc>
        <w:tc>
          <w:tcPr>
            <w:tcW w:w="4536" w:type="dxa"/>
          </w:tcPr>
          <w:p w14:paraId="580A492C" w14:textId="77777777" w:rsidR="00885504" w:rsidRPr="009F6101" w:rsidRDefault="00885504" w:rsidP="00885504">
            <w:pPr>
              <w:spacing w:after="0" w:line="240" w:lineRule="auto"/>
              <w:jc w:val="both"/>
              <w:rPr>
                <w:rFonts w:ascii="Museo Sans 300" w:eastAsia="Times New Roman" w:hAnsi="Museo Sans 300" w:cs="Times New Roman"/>
                <w:lang w:eastAsia="es-SV"/>
              </w:rPr>
            </w:pPr>
          </w:p>
        </w:tc>
      </w:tr>
      <w:tr w:rsidR="00885504" w:rsidRPr="009F6101" w14:paraId="06BF17EC" w14:textId="77777777" w:rsidTr="002573AD">
        <w:trPr>
          <w:jc w:val="center"/>
        </w:trPr>
        <w:tc>
          <w:tcPr>
            <w:tcW w:w="3118" w:type="dxa"/>
          </w:tcPr>
          <w:p w14:paraId="0439DFF9"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Apellido casada</w:t>
            </w:r>
          </w:p>
        </w:tc>
        <w:tc>
          <w:tcPr>
            <w:tcW w:w="1276" w:type="dxa"/>
          </w:tcPr>
          <w:p w14:paraId="3B520968"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CV20E</w:t>
            </w:r>
          </w:p>
        </w:tc>
        <w:tc>
          <w:tcPr>
            <w:tcW w:w="4536" w:type="dxa"/>
          </w:tcPr>
          <w:p w14:paraId="553FAC3A" w14:textId="77777777" w:rsidR="00885504" w:rsidRPr="009F6101" w:rsidRDefault="00885504" w:rsidP="00885504">
            <w:pPr>
              <w:spacing w:after="0" w:line="240" w:lineRule="auto"/>
              <w:jc w:val="both"/>
              <w:rPr>
                <w:rFonts w:ascii="Museo Sans 300" w:eastAsia="Times New Roman" w:hAnsi="Museo Sans 300" w:cs="Times New Roman"/>
                <w:lang w:eastAsia="es-SV"/>
              </w:rPr>
            </w:pPr>
          </w:p>
        </w:tc>
      </w:tr>
      <w:tr w:rsidR="00885504" w:rsidRPr="009F6101" w14:paraId="084FAAB0" w14:textId="77777777" w:rsidTr="002573AD">
        <w:trPr>
          <w:jc w:val="center"/>
        </w:trPr>
        <w:tc>
          <w:tcPr>
            <w:tcW w:w="3118" w:type="dxa"/>
          </w:tcPr>
          <w:p w14:paraId="6C056CF5"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Fecha de Incorporación al SAP</w:t>
            </w:r>
          </w:p>
        </w:tc>
        <w:tc>
          <w:tcPr>
            <w:tcW w:w="1276" w:type="dxa"/>
          </w:tcPr>
          <w:p w14:paraId="2731E3FF"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FM</w:t>
            </w:r>
          </w:p>
        </w:tc>
        <w:tc>
          <w:tcPr>
            <w:tcW w:w="4536" w:type="dxa"/>
          </w:tcPr>
          <w:p w14:paraId="4004842E" w14:textId="77777777" w:rsidR="00885504" w:rsidRPr="009F6101" w:rsidRDefault="00885504" w:rsidP="00885504">
            <w:pPr>
              <w:spacing w:after="0" w:line="240" w:lineRule="auto"/>
              <w:jc w:val="both"/>
              <w:rPr>
                <w:rFonts w:ascii="Museo Sans 300" w:eastAsia="Times New Roman" w:hAnsi="Museo Sans 300" w:cs="Times New Roman"/>
                <w:lang w:eastAsia="es-SV"/>
              </w:rPr>
            </w:pPr>
            <w:r w:rsidRPr="009F6101">
              <w:rPr>
                <w:rFonts w:ascii="Museo Sans 300" w:eastAsia="Times New Roman" w:hAnsi="Museo Sans 300" w:cs="Times New Roman"/>
                <w:lang w:eastAsia="es-SV"/>
              </w:rPr>
              <w:t xml:space="preserve"> </w:t>
            </w:r>
          </w:p>
        </w:tc>
      </w:tr>
      <w:tr w:rsidR="00885504" w:rsidRPr="009F6101" w14:paraId="12637925" w14:textId="77777777" w:rsidTr="002573AD">
        <w:trPr>
          <w:cantSplit/>
          <w:jc w:val="center"/>
        </w:trPr>
        <w:tc>
          <w:tcPr>
            <w:tcW w:w="3118" w:type="dxa"/>
          </w:tcPr>
          <w:p w14:paraId="7353CA79"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Número afiliación ISSS</w:t>
            </w:r>
          </w:p>
        </w:tc>
        <w:tc>
          <w:tcPr>
            <w:tcW w:w="1276" w:type="dxa"/>
          </w:tcPr>
          <w:p w14:paraId="708B680F"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CF9E</w:t>
            </w:r>
          </w:p>
        </w:tc>
        <w:tc>
          <w:tcPr>
            <w:tcW w:w="4536" w:type="dxa"/>
          </w:tcPr>
          <w:p w14:paraId="2F23FB11"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 xml:space="preserve">Mandatorio </w:t>
            </w:r>
            <w:proofErr w:type="spellStart"/>
            <w:r w:rsidRPr="009F6101">
              <w:rPr>
                <w:rFonts w:ascii="Museo Sans 300" w:eastAsia="Times New Roman" w:hAnsi="Museo Sans 300" w:cs="Times New Roman"/>
                <w:lang w:val="es-MX" w:eastAsia="es-SV"/>
              </w:rPr>
              <w:t>si</w:t>
            </w:r>
            <w:proofErr w:type="spellEnd"/>
            <w:r w:rsidRPr="009F6101">
              <w:rPr>
                <w:rFonts w:ascii="Museo Sans 300" w:eastAsia="Times New Roman" w:hAnsi="Museo Sans 300" w:cs="Times New Roman"/>
                <w:lang w:val="es-MX" w:eastAsia="es-SV"/>
              </w:rPr>
              <w:t xml:space="preserve"> estuvo afiliado al ISSS</w:t>
            </w:r>
          </w:p>
        </w:tc>
      </w:tr>
      <w:tr w:rsidR="00885504" w:rsidRPr="009F6101" w14:paraId="1D1AA084" w14:textId="77777777" w:rsidTr="002573AD">
        <w:trPr>
          <w:cantSplit/>
          <w:jc w:val="center"/>
        </w:trPr>
        <w:tc>
          <w:tcPr>
            <w:tcW w:w="3118" w:type="dxa"/>
          </w:tcPr>
          <w:p w14:paraId="0D2B3C3D"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Número matrícula INPEP</w:t>
            </w:r>
          </w:p>
        </w:tc>
        <w:tc>
          <w:tcPr>
            <w:tcW w:w="1276" w:type="dxa"/>
          </w:tcPr>
          <w:p w14:paraId="4EB2A1B0"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CV10E</w:t>
            </w:r>
          </w:p>
        </w:tc>
        <w:tc>
          <w:tcPr>
            <w:tcW w:w="4536" w:type="dxa"/>
          </w:tcPr>
          <w:p w14:paraId="35F1B940"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 xml:space="preserve">Mandatorio </w:t>
            </w:r>
            <w:proofErr w:type="spellStart"/>
            <w:r w:rsidRPr="009F6101">
              <w:rPr>
                <w:rFonts w:ascii="Museo Sans 300" w:eastAsia="Times New Roman" w:hAnsi="Museo Sans 300" w:cs="Times New Roman"/>
                <w:lang w:val="es-MX" w:eastAsia="es-SV"/>
              </w:rPr>
              <w:t>si</w:t>
            </w:r>
            <w:proofErr w:type="spellEnd"/>
            <w:r w:rsidRPr="009F6101">
              <w:rPr>
                <w:rFonts w:ascii="Museo Sans 300" w:eastAsia="Times New Roman" w:hAnsi="Museo Sans 300" w:cs="Times New Roman"/>
                <w:lang w:val="es-MX" w:eastAsia="es-SV"/>
              </w:rPr>
              <w:t xml:space="preserve"> estuvo afiliado al INPEP</w:t>
            </w:r>
          </w:p>
          <w:p w14:paraId="155C9DB3" w14:textId="77777777" w:rsidR="00885504" w:rsidRPr="009F6101" w:rsidRDefault="00885504" w:rsidP="00885504">
            <w:pPr>
              <w:widowControl w:val="0"/>
              <w:spacing w:after="0" w:line="240" w:lineRule="auto"/>
              <w:rPr>
                <w:rFonts w:ascii="Museo Sans 300" w:eastAsia="Times New Roman" w:hAnsi="Museo Sans 300" w:cs="Times New Roman"/>
                <w:lang w:val="es-MX" w:eastAsia="es-SV"/>
              </w:rPr>
            </w:pPr>
            <w:r w:rsidRPr="009F6101">
              <w:rPr>
                <w:rFonts w:ascii="Museo Sans 300" w:eastAsia="Times New Roman" w:hAnsi="Museo Sans 300" w:cs="Times New Roman"/>
                <w:lang w:val="es-MX" w:eastAsia="es-SV"/>
              </w:rPr>
              <w:t>Este campo podrá conte</w:t>
            </w:r>
            <w:r w:rsidRPr="009F6101">
              <w:rPr>
                <w:rFonts w:ascii="Museo Sans 300" w:eastAsia="Times New Roman" w:hAnsi="Museo Sans 300" w:cs="Times New Roman"/>
                <w:lang w:val="es-MX" w:eastAsia="es-SV"/>
              </w:rPr>
              <w:softHyphen/>
              <w:t>ner el número de matrícula antigua de longitud 7 o el número de matrícula nuevo de longitud 10.</w:t>
            </w:r>
          </w:p>
        </w:tc>
      </w:tr>
    </w:tbl>
    <w:p w14:paraId="218C9C2E" w14:textId="77777777" w:rsidR="00885504" w:rsidRPr="009F6101" w:rsidRDefault="00885504" w:rsidP="00885504">
      <w:pPr>
        <w:spacing w:after="0" w:line="240" w:lineRule="auto"/>
        <w:rPr>
          <w:rFonts w:ascii="Museo Sans 300" w:eastAsia="Times New Roman" w:hAnsi="Museo Sans 300" w:cs="Times New Roman"/>
          <w:b/>
          <w:lang w:val="es-ES" w:eastAsia="es-ES"/>
        </w:rPr>
      </w:pPr>
    </w:p>
    <w:p w14:paraId="2A505B57" w14:textId="77777777" w:rsidR="009B5177" w:rsidRPr="009F6101" w:rsidRDefault="009B5177" w:rsidP="009B5177">
      <w:pPr>
        <w:numPr>
          <w:ilvl w:val="0"/>
          <w:numId w:val="28"/>
        </w:numPr>
        <w:spacing w:after="0" w:line="240" w:lineRule="auto"/>
        <w:ind w:left="993" w:hanging="284"/>
        <w:jc w:val="both"/>
        <w:rPr>
          <w:rFonts w:ascii="Museo Sans 300" w:hAnsi="Museo Sans 300"/>
          <w:b/>
        </w:rPr>
      </w:pPr>
      <w:r w:rsidRPr="009F6101">
        <w:rPr>
          <w:rFonts w:ascii="Museo Sans 300" w:hAnsi="Museo Sans 300"/>
          <w:b/>
        </w:rPr>
        <w:t>Certificado de Traspaso a emitir</w:t>
      </w:r>
    </w:p>
    <w:p w14:paraId="67CCEF25" w14:textId="77777777" w:rsidR="009B5177" w:rsidRPr="009F6101" w:rsidRDefault="009B5177" w:rsidP="009B5177">
      <w:pPr>
        <w:tabs>
          <w:tab w:val="num" w:pos="1440"/>
        </w:tabs>
        <w:spacing w:after="120"/>
        <w:jc w:val="both"/>
        <w:rPr>
          <w:rFonts w:ascii="Museo Sans 300" w:hAnsi="Museo Sans 300"/>
        </w:rPr>
      </w:pPr>
      <w:r w:rsidRPr="009F6101">
        <w:rPr>
          <w:rFonts w:ascii="Museo Sans 300" w:hAnsi="Museo Sans 300"/>
        </w:rPr>
        <w:t xml:space="preserve">Esta información será enviada, por los Institutos Previsionales, a la Superintendencia, mediante envíos parciales o uno solo, dentro de la carpeta de ENVIO, correspondiente al sistema de Certificado de Traspaso (CERTRASP\ENVIO). </w:t>
      </w:r>
    </w:p>
    <w:p w14:paraId="3BFF56C7" w14:textId="77777777" w:rsidR="009B5177" w:rsidRPr="009F6101" w:rsidRDefault="009B5177" w:rsidP="009B5177">
      <w:pPr>
        <w:spacing w:after="120"/>
        <w:rPr>
          <w:rFonts w:ascii="Museo Sans 300" w:hAnsi="Museo Sans 300"/>
        </w:rPr>
      </w:pPr>
      <w:r w:rsidRPr="009F6101">
        <w:rPr>
          <w:rFonts w:ascii="Museo Sans 300" w:hAnsi="Museo Sans 300"/>
        </w:rPr>
        <w:t>Extensión: TEM</w:t>
      </w:r>
    </w:p>
    <w:p w14:paraId="0A29EF05" w14:textId="77777777" w:rsidR="003943AA" w:rsidRPr="009F6101" w:rsidRDefault="003943AA" w:rsidP="009B5177">
      <w:pPr>
        <w:spacing w:after="120"/>
        <w:rPr>
          <w:rFonts w:ascii="Museo Sans 300" w:hAnsi="Museo Sans 3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9F6101" w14:paraId="1F58D5E3" w14:textId="77777777" w:rsidTr="002953DB">
        <w:trPr>
          <w:tblHeader/>
          <w:jc w:val="center"/>
        </w:trPr>
        <w:tc>
          <w:tcPr>
            <w:tcW w:w="3118" w:type="dxa"/>
            <w:shd w:val="clear" w:color="auto" w:fill="D9D9D9" w:themeFill="background1" w:themeFillShade="D9"/>
          </w:tcPr>
          <w:p w14:paraId="05C3416D"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DESCRIPCIÓN DEL CAMPO</w:t>
            </w:r>
          </w:p>
        </w:tc>
        <w:tc>
          <w:tcPr>
            <w:tcW w:w="1134" w:type="dxa"/>
            <w:shd w:val="clear" w:color="auto" w:fill="D9D9D9" w:themeFill="background1" w:themeFillShade="D9"/>
          </w:tcPr>
          <w:p w14:paraId="2EB1A553"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TIPO</w:t>
            </w:r>
          </w:p>
        </w:tc>
        <w:tc>
          <w:tcPr>
            <w:tcW w:w="4678" w:type="dxa"/>
            <w:shd w:val="clear" w:color="auto" w:fill="D9D9D9" w:themeFill="background1" w:themeFillShade="D9"/>
          </w:tcPr>
          <w:p w14:paraId="702039DD"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COMENTARIO</w:t>
            </w:r>
          </w:p>
        </w:tc>
      </w:tr>
      <w:tr w:rsidR="009B5177" w:rsidRPr="009F6101" w14:paraId="32777EC3" w14:textId="77777777" w:rsidTr="002953DB">
        <w:trPr>
          <w:jc w:val="center"/>
        </w:trPr>
        <w:tc>
          <w:tcPr>
            <w:tcW w:w="3118" w:type="dxa"/>
          </w:tcPr>
          <w:p w14:paraId="2E123005"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Tipo IF </w:t>
            </w:r>
          </w:p>
        </w:tc>
        <w:tc>
          <w:tcPr>
            <w:tcW w:w="1134" w:type="dxa"/>
          </w:tcPr>
          <w:p w14:paraId="0AC8FF6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5BFA756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 IF pertenece al SPP</w:t>
            </w:r>
          </w:p>
        </w:tc>
      </w:tr>
      <w:tr w:rsidR="009B5177" w:rsidRPr="009F6101" w14:paraId="177AA47E" w14:textId="77777777" w:rsidTr="002953DB">
        <w:trPr>
          <w:jc w:val="center"/>
        </w:trPr>
        <w:tc>
          <w:tcPr>
            <w:tcW w:w="3118" w:type="dxa"/>
          </w:tcPr>
          <w:p w14:paraId="2D46C01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Código IF </w:t>
            </w:r>
          </w:p>
        </w:tc>
        <w:tc>
          <w:tcPr>
            <w:tcW w:w="1134" w:type="dxa"/>
          </w:tcPr>
          <w:p w14:paraId="0E44874E"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7607775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del IP remitente</w:t>
            </w:r>
          </w:p>
        </w:tc>
      </w:tr>
      <w:tr w:rsidR="009B5177" w:rsidRPr="009F6101" w14:paraId="768816E6" w14:textId="77777777" w:rsidTr="002953DB">
        <w:trPr>
          <w:jc w:val="center"/>
        </w:trPr>
        <w:tc>
          <w:tcPr>
            <w:tcW w:w="3118" w:type="dxa"/>
          </w:tcPr>
          <w:p w14:paraId="570545B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AFP solicitante</w:t>
            </w:r>
          </w:p>
        </w:tc>
        <w:tc>
          <w:tcPr>
            <w:tcW w:w="1134" w:type="dxa"/>
          </w:tcPr>
          <w:p w14:paraId="00509CC8"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2F9B5E9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47DE8F68" w14:textId="77777777" w:rsidTr="002953DB">
        <w:trPr>
          <w:jc w:val="center"/>
        </w:trPr>
        <w:tc>
          <w:tcPr>
            <w:tcW w:w="3118" w:type="dxa"/>
          </w:tcPr>
          <w:p w14:paraId="5DE37A8D"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de la Solicitud</w:t>
            </w:r>
          </w:p>
        </w:tc>
        <w:tc>
          <w:tcPr>
            <w:tcW w:w="1134" w:type="dxa"/>
          </w:tcPr>
          <w:p w14:paraId="7AE15CF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CF10M</w:t>
            </w:r>
          </w:p>
        </w:tc>
        <w:tc>
          <w:tcPr>
            <w:tcW w:w="4678" w:type="dxa"/>
          </w:tcPr>
          <w:p w14:paraId="32B7951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Formato “</w:t>
            </w:r>
            <w:proofErr w:type="spellStart"/>
            <w:r w:rsidRPr="009F6101">
              <w:rPr>
                <w:rFonts w:ascii="Museo Sans 300" w:eastAsia="Times New Roman" w:hAnsi="Museo Sans 300"/>
                <w:lang w:eastAsia="es-SV"/>
              </w:rPr>
              <w:t>AFPnnnnnnn</w:t>
            </w:r>
            <w:proofErr w:type="spellEnd"/>
            <w:r w:rsidRPr="009F6101">
              <w:rPr>
                <w:rFonts w:ascii="Museo Sans 300" w:eastAsia="Times New Roman" w:hAnsi="Museo Sans 300"/>
                <w:lang w:eastAsia="es-SV"/>
              </w:rPr>
              <w:t>’</w:t>
            </w:r>
          </w:p>
        </w:tc>
      </w:tr>
      <w:tr w:rsidR="009B5177" w:rsidRPr="009F6101" w14:paraId="7E315E4A" w14:textId="77777777" w:rsidTr="002953DB">
        <w:trPr>
          <w:jc w:val="center"/>
        </w:trPr>
        <w:tc>
          <w:tcPr>
            <w:tcW w:w="3118" w:type="dxa"/>
          </w:tcPr>
          <w:p w14:paraId="403067A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la Solicitud</w:t>
            </w:r>
          </w:p>
        </w:tc>
        <w:tc>
          <w:tcPr>
            <w:tcW w:w="1134" w:type="dxa"/>
          </w:tcPr>
          <w:p w14:paraId="1C04D6C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00B0156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2575360F" w14:textId="77777777" w:rsidTr="002953DB">
        <w:trPr>
          <w:jc w:val="center"/>
        </w:trPr>
        <w:tc>
          <w:tcPr>
            <w:tcW w:w="3118" w:type="dxa"/>
          </w:tcPr>
          <w:p w14:paraId="46FB293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Causa de la solicitud</w:t>
            </w:r>
          </w:p>
        </w:tc>
        <w:tc>
          <w:tcPr>
            <w:tcW w:w="1134" w:type="dxa"/>
          </w:tcPr>
          <w:p w14:paraId="2C69947A"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6971D034"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“V”: Vejez</w:t>
            </w:r>
          </w:p>
          <w:p w14:paraId="4E4D4A75"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“I”: Invalidez</w:t>
            </w:r>
          </w:p>
          <w:p w14:paraId="062E561B"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“S”: Sobrevivencia</w:t>
            </w:r>
          </w:p>
          <w:p w14:paraId="3AA9F6FE" w14:textId="77777777" w:rsidR="009B5177" w:rsidRPr="009F6101" w:rsidRDefault="009B5177" w:rsidP="002953DB">
            <w:pPr>
              <w:spacing w:after="0" w:line="240" w:lineRule="auto"/>
              <w:rPr>
                <w:rFonts w:ascii="Museo Sans 300" w:eastAsia="Times New Roman" w:hAnsi="Museo Sans 300"/>
                <w:b/>
                <w:snapToGrid w:val="0"/>
              </w:rPr>
            </w:pPr>
            <w:r w:rsidRPr="009F6101">
              <w:rPr>
                <w:rFonts w:ascii="Museo Sans 300" w:eastAsia="Times New Roman" w:hAnsi="Museo Sans 300"/>
                <w:snapToGrid w:val="0"/>
              </w:rPr>
              <w:t>“D”: Devolución de saldo</w:t>
            </w:r>
          </w:p>
        </w:tc>
      </w:tr>
      <w:tr w:rsidR="009B5177" w:rsidRPr="009F6101" w14:paraId="71CD1971" w14:textId="77777777" w:rsidTr="002953DB">
        <w:trPr>
          <w:jc w:val="center"/>
        </w:trPr>
        <w:tc>
          <w:tcPr>
            <w:tcW w:w="3118" w:type="dxa"/>
          </w:tcPr>
          <w:p w14:paraId="1CA79161"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w:t>
            </w:r>
          </w:p>
        </w:tc>
        <w:tc>
          <w:tcPr>
            <w:tcW w:w="1134" w:type="dxa"/>
          </w:tcPr>
          <w:p w14:paraId="6380E4FE"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CF12M</w:t>
            </w:r>
          </w:p>
        </w:tc>
        <w:tc>
          <w:tcPr>
            <w:tcW w:w="4678" w:type="dxa"/>
          </w:tcPr>
          <w:p w14:paraId="62DDCB4C"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 del afiliado causante de la emisión del Certificado</w:t>
            </w:r>
          </w:p>
        </w:tc>
      </w:tr>
      <w:tr w:rsidR="009B5177" w:rsidRPr="009F6101" w14:paraId="058CAB48" w14:textId="77777777" w:rsidTr="002953DB">
        <w:trPr>
          <w:jc w:val="center"/>
        </w:trPr>
        <w:tc>
          <w:tcPr>
            <w:tcW w:w="3118" w:type="dxa"/>
          </w:tcPr>
          <w:p w14:paraId="6456076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Primer nombre</w:t>
            </w:r>
          </w:p>
        </w:tc>
        <w:tc>
          <w:tcPr>
            <w:tcW w:w="1134" w:type="dxa"/>
          </w:tcPr>
          <w:p w14:paraId="5366BDED"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CV20M</w:t>
            </w:r>
          </w:p>
        </w:tc>
        <w:tc>
          <w:tcPr>
            <w:tcW w:w="4678" w:type="dxa"/>
          </w:tcPr>
          <w:p w14:paraId="27912030"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7575C020" w14:textId="77777777" w:rsidTr="002953DB">
        <w:trPr>
          <w:jc w:val="center"/>
        </w:trPr>
        <w:tc>
          <w:tcPr>
            <w:tcW w:w="3118" w:type="dxa"/>
          </w:tcPr>
          <w:p w14:paraId="0093947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Segundo nombre</w:t>
            </w:r>
          </w:p>
        </w:tc>
        <w:tc>
          <w:tcPr>
            <w:tcW w:w="1134" w:type="dxa"/>
          </w:tcPr>
          <w:p w14:paraId="38B3729F"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 xml:space="preserve">CV30E </w:t>
            </w:r>
          </w:p>
        </w:tc>
        <w:tc>
          <w:tcPr>
            <w:tcW w:w="4678" w:type="dxa"/>
          </w:tcPr>
          <w:p w14:paraId="57410BFD"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251C8593" w14:textId="77777777" w:rsidTr="002953DB">
        <w:trPr>
          <w:jc w:val="center"/>
        </w:trPr>
        <w:tc>
          <w:tcPr>
            <w:tcW w:w="3118" w:type="dxa"/>
          </w:tcPr>
          <w:p w14:paraId="415875F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Primer apellido</w:t>
            </w:r>
          </w:p>
        </w:tc>
        <w:tc>
          <w:tcPr>
            <w:tcW w:w="1134" w:type="dxa"/>
          </w:tcPr>
          <w:p w14:paraId="79B1BB86"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CV20M</w:t>
            </w:r>
          </w:p>
        </w:tc>
        <w:tc>
          <w:tcPr>
            <w:tcW w:w="4678" w:type="dxa"/>
          </w:tcPr>
          <w:p w14:paraId="3273F220"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51CF4324" w14:textId="77777777" w:rsidTr="002953DB">
        <w:trPr>
          <w:jc w:val="center"/>
        </w:trPr>
        <w:tc>
          <w:tcPr>
            <w:tcW w:w="3118" w:type="dxa"/>
          </w:tcPr>
          <w:p w14:paraId="523D2AF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Segundo apellido</w:t>
            </w:r>
          </w:p>
        </w:tc>
        <w:tc>
          <w:tcPr>
            <w:tcW w:w="1134" w:type="dxa"/>
          </w:tcPr>
          <w:p w14:paraId="0FA672BE"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CV20E</w:t>
            </w:r>
          </w:p>
        </w:tc>
        <w:tc>
          <w:tcPr>
            <w:tcW w:w="4678" w:type="dxa"/>
          </w:tcPr>
          <w:p w14:paraId="7F8CA628"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1AD23928" w14:textId="77777777" w:rsidTr="002953DB">
        <w:trPr>
          <w:jc w:val="center"/>
        </w:trPr>
        <w:tc>
          <w:tcPr>
            <w:tcW w:w="3118" w:type="dxa"/>
          </w:tcPr>
          <w:p w14:paraId="174FAA9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Apellido casada</w:t>
            </w:r>
          </w:p>
        </w:tc>
        <w:tc>
          <w:tcPr>
            <w:tcW w:w="1134" w:type="dxa"/>
          </w:tcPr>
          <w:p w14:paraId="66508659"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CV20E</w:t>
            </w:r>
          </w:p>
        </w:tc>
        <w:tc>
          <w:tcPr>
            <w:tcW w:w="4678" w:type="dxa"/>
          </w:tcPr>
          <w:p w14:paraId="3A3EEB36"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58216D76" w14:textId="77777777" w:rsidTr="002953DB">
        <w:trPr>
          <w:jc w:val="center"/>
        </w:trPr>
        <w:tc>
          <w:tcPr>
            <w:tcW w:w="3118" w:type="dxa"/>
          </w:tcPr>
          <w:p w14:paraId="0DE7726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Incorporación al SAP</w:t>
            </w:r>
          </w:p>
        </w:tc>
        <w:tc>
          <w:tcPr>
            <w:tcW w:w="1134" w:type="dxa"/>
          </w:tcPr>
          <w:p w14:paraId="031C75BF"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75DDC6D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42D46955" w14:textId="77777777" w:rsidTr="002953DB">
        <w:trPr>
          <w:jc w:val="center"/>
        </w:trPr>
        <w:tc>
          <w:tcPr>
            <w:tcW w:w="3118" w:type="dxa"/>
          </w:tcPr>
          <w:p w14:paraId="15712C80"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Referencia</w:t>
            </w:r>
          </w:p>
        </w:tc>
        <w:tc>
          <w:tcPr>
            <w:tcW w:w="1134" w:type="dxa"/>
          </w:tcPr>
          <w:p w14:paraId="31C4DBCE"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6831353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15F0112F" w14:textId="77777777" w:rsidTr="002953DB">
        <w:trPr>
          <w:jc w:val="center"/>
        </w:trPr>
        <w:tc>
          <w:tcPr>
            <w:tcW w:w="3118" w:type="dxa"/>
          </w:tcPr>
          <w:p w14:paraId="69D9CB9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Monto Certificado Ajustado</w:t>
            </w:r>
          </w:p>
        </w:tc>
        <w:tc>
          <w:tcPr>
            <w:tcW w:w="1134" w:type="dxa"/>
          </w:tcPr>
          <w:p w14:paraId="6364B819"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NV12,2M</w:t>
            </w:r>
          </w:p>
        </w:tc>
        <w:tc>
          <w:tcPr>
            <w:tcW w:w="4678" w:type="dxa"/>
          </w:tcPr>
          <w:p w14:paraId="29F7792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36B58F33" w14:textId="77777777" w:rsidTr="002953DB">
        <w:trPr>
          <w:cantSplit/>
          <w:jc w:val="center"/>
        </w:trPr>
        <w:tc>
          <w:tcPr>
            <w:tcW w:w="3118" w:type="dxa"/>
          </w:tcPr>
          <w:p w14:paraId="35CFF22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Número afiliación ISSS</w:t>
            </w:r>
          </w:p>
        </w:tc>
        <w:tc>
          <w:tcPr>
            <w:tcW w:w="1134" w:type="dxa"/>
          </w:tcPr>
          <w:p w14:paraId="0589468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CF9E</w:t>
            </w:r>
          </w:p>
        </w:tc>
        <w:tc>
          <w:tcPr>
            <w:tcW w:w="4678" w:type="dxa"/>
          </w:tcPr>
          <w:p w14:paraId="7E62FDF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 xml:space="preserve">Mandatorio </w:t>
            </w:r>
            <w:proofErr w:type="spellStart"/>
            <w:r w:rsidRPr="009F6101">
              <w:rPr>
                <w:rFonts w:ascii="Museo Sans 300" w:eastAsia="Times New Roman" w:hAnsi="Museo Sans 300"/>
                <w:lang w:val="es-MX" w:eastAsia="es-SV"/>
              </w:rPr>
              <w:t>si</w:t>
            </w:r>
            <w:proofErr w:type="spellEnd"/>
            <w:r w:rsidRPr="009F6101">
              <w:rPr>
                <w:rFonts w:ascii="Museo Sans 300" w:eastAsia="Times New Roman" w:hAnsi="Museo Sans 300"/>
                <w:lang w:val="es-MX" w:eastAsia="es-SV"/>
              </w:rPr>
              <w:t xml:space="preserve"> estuvo afiliado al ISSS</w:t>
            </w:r>
          </w:p>
        </w:tc>
      </w:tr>
      <w:tr w:rsidR="009B5177" w:rsidRPr="009F6101" w14:paraId="680DB217" w14:textId="77777777" w:rsidTr="002953DB">
        <w:trPr>
          <w:cantSplit/>
          <w:jc w:val="center"/>
        </w:trPr>
        <w:tc>
          <w:tcPr>
            <w:tcW w:w="3118" w:type="dxa"/>
          </w:tcPr>
          <w:p w14:paraId="6E436048"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Número matrícula INPEP</w:t>
            </w:r>
          </w:p>
        </w:tc>
        <w:tc>
          <w:tcPr>
            <w:tcW w:w="1134" w:type="dxa"/>
          </w:tcPr>
          <w:p w14:paraId="29D1924F"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CV10E</w:t>
            </w:r>
          </w:p>
        </w:tc>
        <w:tc>
          <w:tcPr>
            <w:tcW w:w="4678" w:type="dxa"/>
          </w:tcPr>
          <w:p w14:paraId="67E6A6C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 xml:space="preserve">Mandatorio </w:t>
            </w:r>
            <w:proofErr w:type="spellStart"/>
            <w:r w:rsidRPr="009F6101">
              <w:rPr>
                <w:rFonts w:ascii="Museo Sans 300" w:eastAsia="Times New Roman" w:hAnsi="Museo Sans 300"/>
                <w:lang w:val="es-MX" w:eastAsia="es-SV"/>
              </w:rPr>
              <w:t>si</w:t>
            </w:r>
            <w:proofErr w:type="spellEnd"/>
            <w:r w:rsidRPr="009F6101">
              <w:rPr>
                <w:rFonts w:ascii="Museo Sans 300" w:eastAsia="Times New Roman" w:hAnsi="Museo Sans 300"/>
                <w:lang w:val="es-MX" w:eastAsia="es-SV"/>
              </w:rPr>
              <w:t xml:space="preserve"> estuvo afiliado al INPEP</w:t>
            </w:r>
          </w:p>
          <w:p w14:paraId="169833F3"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Este campo podrá contener el número de matrícula antigua de longitud 7 o el número de matrícula nuevo de longitud 10.</w:t>
            </w:r>
          </w:p>
        </w:tc>
      </w:tr>
      <w:tr w:rsidR="009B5177" w:rsidRPr="009F6101" w14:paraId="788D06C9" w14:textId="77777777" w:rsidTr="002953DB">
        <w:trPr>
          <w:jc w:val="center"/>
        </w:trPr>
        <w:tc>
          <w:tcPr>
            <w:tcW w:w="3118" w:type="dxa"/>
          </w:tcPr>
          <w:p w14:paraId="7075FAC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Tipo de Archivo</w:t>
            </w:r>
          </w:p>
        </w:tc>
        <w:tc>
          <w:tcPr>
            <w:tcW w:w="1134" w:type="dxa"/>
          </w:tcPr>
          <w:p w14:paraId="792205F2"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294AFF8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 = Nuevo</w:t>
            </w:r>
          </w:p>
          <w:p w14:paraId="3D3A16E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A = Actualización</w:t>
            </w:r>
          </w:p>
        </w:tc>
      </w:tr>
    </w:tbl>
    <w:p w14:paraId="1D39A433" w14:textId="77777777" w:rsidR="009B5177" w:rsidRPr="009F6101" w:rsidRDefault="009B5177" w:rsidP="009B5177">
      <w:pPr>
        <w:spacing w:after="120"/>
        <w:jc w:val="both"/>
        <w:rPr>
          <w:rFonts w:ascii="Museo Sans 300" w:hAnsi="Museo Sans 300"/>
        </w:rPr>
      </w:pPr>
      <w:r w:rsidRPr="009F6101">
        <w:rPr>
          <w:rFonts w:ascii="Museo Sans 300" w:hAnsi="Museo Sans 300"/>
        </w:rPr>
        <w:t>* Fecha límite a tomar en cuenta para el cálculo del CT, correspondiendo para la población obligada a trasladarse al SAP, el mes de septiembre/98 y para la población optada, el mes de marzo/99.</w:t>
      </w:r>
    </w:p>
    <w:p w14:paraId="475CFBF6" w14:textId="77777777" w:rsidR="009B5177" w:rsidRPr="009F6101" w:rsidRDefault="009B5177" w:rsidP="009B5177">
      <w:pPr>
        <w:spacing w:after="0" w:line="240" w:lineRule="auto"/>
        <w:rPr>
          <w:rFonts w:ascii="Museo Sans 300" w:eastAsia="Times New Roman" w:hAnsi="Museo Sans 300"/>
          <w:lang w:eastAsia="es-ES"/>
        </w:rPr>
      </w:pPr>
    </w:p>
    <w:p w14:paraId="553AF87D" w14:textId="77777777" w:rsidR="009B5177" w:rsidRPr="009F6101" w:rsidRDefault="009B5177" w:rsidP="009B5177">
      <w:pPr>
        <w:numPr>
          <w:ilvl w:val="0"/>
          <w:numId w:val="28"/>
        </w:numPr>
        <w:spacing w:after="0" w:line="240" w:lineRule="auto"/>
        <w:ind w:left="993" w:hanging="284"/>
        <w:jc w:val="both"/>
        <w:rPr>
          <w:rFonts w:ascii="Museo Sans 300" w:hAnsi="Museo Sans 300"/>
          <w:b/>
        </w:rPr>
      </w:pPr>
      <w:r w:rsidRPr="009F6101">
        <w:rPr>
          <w:rFonts w:ascii="Museo Sans 300" w:hAnsi="Museo Sans 300"/>
          <w:b/>
        </w:rPr>
        <w:t>Solicitudes procedentes</w:t>
      </w:r>
    </w:p>
    <w:p w14:paraId="525BB15F"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Este archivo contendrá la información de las solicitudes que registran datos consistentes con la base de afiliación de la Superintendencia, que deberá ser comunicado al Instituto y AFP que corresponda.</w:t>
      </w:r>
    </w:p>
    <w:p w14:paraId="3CBB651F" w14:textId="77777777" w:rsidR="00786536" w:rsidRDefault="00786536" w:rsidP="009B5177">
      <w:pPr>
        <w:spacing w:after="120"/>
        <w:rPr>
          <w:rFonts w:ascii="Museo Sans 300" w:hAnsi="Museo Sans 300"/>
        </w:rPr>
      </w:pPr>
    </w:p>
    <w:p w14:paraId="395F6251" w14:textId="287F7515" w:rsidR="009B5177" w:rsidRPr="009F6101" w:rsidRDefault="009B5177" w:rsidP="009B5177">
      <w:pPr>
        <w:spacing w:after="120"/>
        <w:rPr>
          <w:rFonts w:ascii="Museo Sans 300" w:hAnsi="Museo Sans 300"/>
        </w:rPr>
      </w:pPr>
      <w:r w:rsidRPr="009F6101">
        <w:rPr>
          <w:rFonts w:ascii="Museo Sans 300" w:hAnsi="Museo Sans 300"/>
        </w:rPr>
        <w:t>Extensión: TEA</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280"/>
        <w:gridCol w:w="4678"/>
      </w:tblGrid>
      <w:tr w:rsidR="009B5177" w:rsidRPr="009F6101" w14:paraId="6D878A40" w14:textId="77777777" w:rsidTr="00E774C5">
        <w:trPr>
          <w:tblHeader/>
          <w:jc w:val="center"/>
        </w:trPr>
        <w:tc>
          <w:tcPr>
            <w:tcW w:w="2972" w:type="dxa"/>
            <w:shd w:val="pct10" w:color="auto" w:fill="FFFFFF"/>
          </w:tcPr>
          <w:p w14:paraId="1B4B952B"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DESCRIPCIÓN DEL CAMPO</w:t>
            </w:r>
          </w:p>
        </w:tc>
        <w:tc>
          <w:tcPr>
            <w:tcW w:w="1280" w:type="dxa"/>
            <w:shd w:val="pct10" w:color="auto" w:fill="FFFFFF"/>
          </w:tcPr>
          <w:p w14:paraId="3DA660FF"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TIPO</w:t>
            </w:r>
          </w:p>
        </w:tc>
        <w:tc>
          <w:tcPr>
            <w:tcW w:w="4678" w:type="dxa"/>
            <w:shd w:val="pct10" w:color="auto" w:fill="FFFFFF"/>
          </w:tcPr>
          <w:p w14:paraId="32E3F054"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COMENTARIO</w:t>
            </w:r>
          </w:p>
        </w:tc>
      </w:tr>
      <w:tr w:rsidR="009B5177" w:rsidRPr="009F6101" w14:paraId="29611208" w14:textId="77777777" w:rsidTr="00E774C5">
        <w:trPr>
          <w:jc w:val="center"/>
        </w:trPr>
        <w:tc>
          <w:tcPr>
            <w:tcW w:w="2972" w:type="dxa"/>
          </w:tcPr>
          <w:p w14:paraId="03CF9AE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Tipo IF </w:t>
            </w:r>
          </w:p>
        </w:tc>
        <w:tc>
          <w:tcPr>
            <w:tcW w:w="1280" w:type="dxa"/>
          </w:tcPr>
          <w:p w14:paraId="4E759DA7"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112DE96F"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 IF pertenece al SPP</w:t>
            </w:r>
          </w:p>
        </w:tc>
      </w:tr>
      <w:tr w:rsidR="009B5177" w:rsidRPr="009F6101" w14:paraId="6C4E5773" w14:textId="77777777" w:rsidTr="00E774C5">
        <w:trPr>
          <w:jc w:val="center"/>
        </w:trPr>
        <w:tc>
          <w:tcPr>
            <w:tcW w:w="2972" w:type="dxa"/>
          </w:tcPr>
          <w:p w14:paraId="0BFD740F"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Código IF </w:t>
            </w:r>
          </w:p>
        </w:tc>
        <w:tc>
          <w:tcPr>
            <w:tcW w:w="1280" w:type="dxa"/>
          </w:tcPr>
          <w:p w14:paraId="155A0AF0"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3A62687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del IP remitente</w:t>
            </w:r>
          </w:p>
        </w:tc>
      </w:tr>
      <w:tr w:rsidR="009B5177" w:rsidRPr="009F6101" w14:paraId="4C68BCAD" w14:textId="77777777" w:rsidTr="00E774C5">
        <w:trPr>
          <w:jc w:val="center"/>
        </w:trPr>
        <w:tc>
          <w:tcPr>
            <w:tcW w:w="2972" w:type="dxa"/>
          </w:tcPr>
          <w:p w14:paraId="147DB5C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AFP solicitante</w:t>
            </w:r>
          </w:p>
        </w:tc>
        <w:tc>
          <w:tcPr>
            <w:tcW w:w="1280" w:type="dxa"/>
          </w:tcPr>
          <w:p w14:paraId="35B3C626"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4CC5696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29FA0810" w14:textId="77777777" w:rsidTr="00E774C5">
        <w:trPr>
          <w:jc w:val="center"/>
        </w:trPr>
        <w:tc>
          <w:tcPr>
            <w:tcW w:w="2972" w:type="dxa"/>
          </w:tcPr>
          <w:p w14:paraId="691B1E2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de la Solicitud</w:t>
            </w:r>
          </w:p>
        </w:tc>
        <w:tc>
          <w:tcPr>
            <w:tcW w:w="1280" w:type="dxa"/>
          </w:tcPr>
          <w:p w14:paraId="506087D2"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CF10M</w:t>
            </w:r>
          </w:p>
        </w:tc>
        <w:tc>
          <w:tcPr>
            <w:tcW w:w="4678" w:type="dxa"/>
          </w:tcPr>
          <w:p w14:paraId="2247725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Formato “</w:t>
            </w:r>
            <w:proofErr w:type="spellStart"/>
            <w:r w:rsidRPr="009F6101">
              <w:rPr>
                <w:rFonts w:ascii="Museo Sans 300" w:eastAsia="Times New Roman" w:hAnsi="Museo Sans 300"/>
                <w:lang w:eastAsia="es-SV"/>
              </w:rPr>
              <w:t>AFPnnnnnnn</w:t>
            </w:r>
            <w:proofErr w:type="spellEnd"/>
            <w:r w:rsidRPr="009F6101">
              <w:rPr>
                <w:rFonts w:ascii="Museo Sans 300" w:eastAsia="Times New Roman" w:hAnsi="Museo Sans 300"/>
                <w:lang w:eastAsia="es-SV"/>
              </w:rPr>
              <w:t>’</w:t>
            </w:r>
          </w:p>
        </w:tc>
      </w:tr>
      <w:tr w:rsidR="009B5177" w:rsidRPr="009F6101" w14:paraId="64D8E21D" w14:textId="77777777" w:rsidTr="00E774C5">
        <w:trPr>
          <w:jc w:val="center"/>
        </w:trPr>
        <w:tc>
          <w:tcPr>
            <w:tcW w:w="2972" w:type="dxa"/>
          </w:tcPr>
          <w:p w14:paraId="781417D7"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Causa de la emisión</w:t>
            </w:r>
          </w:p>
        </w:tc>
        <w:tc>
          <w:tcPr>
            <w:tcW w:w="1280" w:type="dxa"/>
          </w:tcPr>
          <w:p w14:paraId="35E37EA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737DB323"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“V”: Vejez</w:t>
            </w:r>
          </w:p>
          <w:p w14:paraId="384E3EF3"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“I”: Invalidez</w:t>
            </w:r>
          </w:p>
          <w:p w14:paraId="2CD1C639"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“S”: Sobrevivencia</w:t>
            </w:r>
          </w:p>
          <w:p w14:paraId="06AE394D"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“D”: Devolución de saldo</w:t>
            </w:r>
          </w:p>
        </w:tc>
      </w:tr>
      <w:tr w:rsidR="009B5177" w:rsidRPr="009F6101" w14:paraId="69E9FD03" w14:textId="77777777" w:rsidTr="00E774C5">
        <w:trPr>
          <w:jc w:val="center"/>
        </w:trPr>
        <w:tc>
          <w:tcPr>
            <w:tcW w:w="2972" w:type="dxa"/>
          </w:tcPr>
          <w:p w14:paraId="6F6753A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w:t>
            </w:r>
          </w:p>
        </w:tc>
        <w:tc>
          <w:tcPr>
            <w:tcW w:w="1280" w:type="dxa"/>
          </w:tcPr>
          <w:p w14:paraId="6A00A400"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CF12M</w:t>
            </w:r>
          </w:p>
        </w:tc>
        <w:tc>
          <w:tcPr>
            <w:tcW w:w="4678" w:type="dxa"/>
          </w:tcPr>
          <w:p w14:paraId="35A083B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 del afiliado causante de la emisión del Certificado</w:t>
            </w:r>
          </w:p>
        </w:tc>
      </w:tr>
      <w:tr w:rsidR="009B5177" w:rsidRPr="009F6101" w14:paraId="2751D9BB" w14:textId="77777777" w:rsidTr="00E774C5">
        <w:trPr>
          <w:jc w:val="center"/>
        </w:trPr>
        <w:tc>
          <w:tcPr>
            <w:tcW w:w="2972" w:type="dxa"/>
          </w:tcPr>
          <w:p w14:paraId="509C4DC1"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Primer nombre</w:t>
            </w:r>
          </w:p>
        </w:tc>
        <w:tc>
          <w:tcPr>
            <w:tcW w:w="1280" w:type="dxa"/>
          </w:tcPr>
          <w:p w14:paraId="175FD403"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CV20M</w:t>
            </w:r>
          </w:p>
        </w:tc>
        <w:tc>
          <w:tcPr>
            <w:tcW w:w="4678" w:type="dxa"/>
          </w:tcPr>
          <w:p w14:paraId="525523F9"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7DDDD979" w14:textId="77777777" w:rsidTr="00E774C5">
        <w:trPr>
          <w:jc w:val="center"/>
        </w:trPr>
        <w:tc>
          <w:tcPr>
            <w:tcW w:w="2972" w:type="dxa"/>
          </w:tcPr>
          <w:p w14:paraId="0A1A9F5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Segundo nombre</w:t>
            </w:r>
          </w:p>
        </w:tc>
        <w:tc>
          <w:tcPr>
            <w:tcW w:w="1280" w:type="dxa"/>
          </w:tcPr>
          <w:p w14:paraId="3A5FC697"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CV20E</w:t>
            </w:r>
          </w:p>
        </w:tc>
        <w:tc>
          <w:tcPr>
            <w:tcW w:w="4678" w:type="dxa"/>
          </w:tcPr>
          <w:p w14:paraId="07525D9C"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17AD5589" w14:textId="77777777" w:rsidTr="00E774C5">
        <w:trPr>
          <w:jc w:val="center"/>
        </w:trPr>
        <w:tc>
          <w:tcPr>
            <w:tcW w:w="2972" w:type="dxa"/>
          </w:tcPr>
          <w:p w14:paraId="42ECF2D0"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Primer apellido</w:t>
            </w:r>
          </w:p>
        </w:tc>
        <w:tc>
          <w:tcPr>
            <w:tcW w:w="1280" w:type="dxa"/>
          </w:tcPr>
          <w:p w14:paraId="172BF92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CV20M</w:t>
            </w:r>
          </w:p>
        </w:tc>
        <w:tc>
          <w:tcPr>
            <w:tcW w:w="4678" w:type="dxa"/>
          </w:tcPr>
          <w:p w14:paraId="0D01C348"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16B08D42" w14:textId="77777777" w:rsidTr="00E774C5">
        <w:trPr>
          <w:jc w:val="center"/>
        </w:trPr>
        <w:tc>
          <w:tcPr>
            <w:tcW w:w="2972" w:type="dxa"/>
          </w:tcPr>
          <w:p w14:paraId="6FB71AF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Segundo apellido</w:t>
            </w:r>
          </w:p>
        </w:tc>
        <w:tc>
          <w:tcPr>
            <w:tcW w:w="1280" w:type="dxa"/>
          </w:tcPr>
          <w:p w14:paraId="5E9290C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CV20E</w:t>
            </w:r>
          </w:p>
        </w:tc>
        <w:tc>
          <w:tcPr>
            <w:tcW w:w="4678" w:type="dxa"/>
          </w:tcPr>
          <w:p w14:paraId="37C83546"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0888B6CB" w14:textId="77777777" w:rsidTr="00E774C5">
        <w:trPr>
          <w:trHeight w:val="593"/>
          <w:jc w:val="center"/>
        </w:trPr>
        <w:tc>
          <w:tcPr>
            <w:tcW w:w="2972" w:type="dxa"/>
          </w:tcPr>
          <w:p w14:paraId="0E27D3C1"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Apellido casada</w:t>
            </w:r>
          </w:p>
        </w:tc>
        <w:tc>
          <w:tcPr>
            <w:tcW w:w="1280" w:type="dxa"/>
          </w:tcPr>
          <w:p w14:paraId="28F33E20"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CV20E</w:t>
            </w:r>
          </w:p>
        </w:tc>
        <w:tc>
          <w:tcPr>
            <w:tcW w:w="4678" w:type="dxa"/>
          </w:tcPr>
          <w:p w14:paraId="16A30F25"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013F8B49" w14:textId="77777777" w:rsidTr="00E774C5">
        <w:trPr>
          <w:cantSplit/>
          <w:jc w:val="center"/>
        </w:trPr>
        <w:tc>
          <w:tcPr>
            <w:tcW w:w="2972" w:type="dxa"/>
          </w:tcPr>
          <w:p w14:paraId="7FD92DA2"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Número afiliación ISSS</w:t>
            </w:r>
          </w:p>
        </w:tc>
        <w:tc>
          <w:tcPr>
            <w:tcW w:w="1280" w:type="dxa"/>
          </w:tcPr>
          <w:p w14:paraId="49B8A047"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CF9E</w:t>
            </w:r>
          </w:p>
        </w:tc>
        <w:tc>
          <w:tcPr>
            <w:tcW w:w="4678" w:type="dxa"/>
          </w:tcPr>
          <w:p w14:paraId="4AE9AA8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 xml:space="preserve">Mandatorio </w:t>
            </w:r>
            <w:proofErr w:type="spellStart"/>
            <w:r w:rsidRPr="009F6101">
              <w:rPr>
                <w:rFonts w:ascii="Museo Sans 300" w:eastAsia="Times New Roman" w:hAnsi="Museo Sans 300"/>
                <w:lang w:val="es-MX" w:eastAsia="es-SV"/>
              </w:rPr>
              <w:t>si</w:t>
            </w:r>
            <w:proofErr w:type="spellEnd"/>
            <w:r w:rsidRPr="009F6101">
              <w:rPr>
                <w:rFonts w:ascii="Museo Sans 300" w:eastAsia="Times New Roman" w:hAnsi="Museo Sans 300"/>
                <w:lang w:val="es-MX" w:eastAsia="es-SV"/>
              </w:rPr>
              <w:t xml:space="preserve"> estuvo afiliado al ISSS</w:t>
            </w:r>
          </w:p>
        </w:tc>
      </w:tr>
      <w:tr w:rsidR="009B5177" w:rsidRPr="009F6101" w14:paraId="522DDACB" w14:textId="77777777" w:rsidTr="00E774C5">
        <w:trPr>
          <w:cantSplit/>
          <w:jc w:val="center"/>
        </w:trPr>
        <w:tc>
          <w:tcPr>
            <w:tcW w:w="2972" w:type="dxa"/>
          </w:tcPr>
          <w:p w14:paraId="7DCF1042"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Número matrícula INPEP</w:t>
            </w:r>
          </w:p>
        </w:tc>
        <w:tc>
          <w:tcPr>
            <w:tcW w:w="1280" w:type="dxa"/>
          </w:tcPr>
          <w:p w14:paraId="0BAFC2A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CV10E</w:t>
            </w:r>
          </w:p>
        </w:tc>
        <w:tc>
          <w:tcPr>
            <w:tcW w:w="4678" w:type="dxa"/>
          </w:tcPr>
          <w:p w14:paraId="70CAECF6"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 xml:space="preserve">Mandatorio </w:t>
            </w:r>
            <w:proofErr w:type="spellStart"/>
            <w:r w:rsidRPr="009F6101">
              <w:rPr>
                <w:rFonts w:ascii="Museo Sans 300" w:eastAsia="Times New Roman" w:hAnsi="Museo Sans 300"/>
                <w:lang w:val="es-MX" w:eastAsia="es-SV"/>
              </w:rPr>
              <w:t>si</w:t>
            </w:r>
            <w:proofErr w:type="spellEnd"/>
            <w:r w:rsidRPr="009F6101">
              <w:rPr>
                <w:rFonts w:ascii="Museo Sans 300" w:eastAsia="Times New Roman" w:hAnsi="Museo Sans 300"/>
                <w:lang w:val="es-MX" w:eastAsia="es-SV"/>
              </w:rPr>
              <w:t xml:space="preserve"> estuvo afiliado al INPEP</w:t>
            </w:r>
          </w:p>
          <w:p w14:paraId="33F17BF9"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Este campo podrá conte</w:t>
            </w:r>
            <w:r w:rsidRPr="009F6101">
              <w:rPr>
                <w:rFonts w:ascii="Museo Sans 300" w:eastAsia="Times New Roman" w:hAnsi="Museo Sans 300"/>
                <w:lang w:val="es-MX" w:eastAsia="es-SV"/>
              </w:rPr>
              <w:softHyphen/>
              <w:t>ner el número de matrí</w:t>
            </w:r>
            <w:r w:rsidRPr="009F6101">
              <w:rPr>
                <w:rFonts w:ascii="Museo Sans 300" w:eastAsia="Times New Roman" w:hAnsi="Museo Sans 300"/>
                <w:lang w:val="es-MX" w:eastAsia="es-SV"/>
              </w:rPr>
              <w:softHyphen/>
              <w:t>cula antigua de longitud 7 o el número de matrícula nuevo de longitud 10.</w:t>
            </w:r>
          </w:p>
        </w:tc>
      </w:tr>
      <w:tr w:rsidR="009B5177" w:rsidRPr="009F6101" w14:paraId="1E411D21" w14:textId="77777777" w:rsidTr="00E774C5">
        <w:trPr>
          <w:jc w:val="center"/>
        </w:trPr>
        <w:tc>
          <w:tcPr>
            <w:tcW w:w="2972" w:type="dxa"/>
          </w:tcPr>
          <w:p w14:paraId="442F87B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Procedencia</w:t>
            </w:r>
          </w:p>
        </w:tc>
        <w:tc>
          <w:tcPr>
            <w:tcW w:w="1280" w:type="dxa"/>
          </w:tcPr>
          <w:p w14:paraId="6E758B5B"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2E701E2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bl>
    <w:p w14:paraId="43072A7E" w14:textId="77777777" w:rsidR="009B5177" w:rsidRPr="009F6101" w:rsidRDefault="009B5177" w:rsidP="009B5177">
      <w:pPr>
        <w:spacing w:after="120"/>
        <w:rPr>
          <w:rFonts w:ascii="Museo Sans 300" w:hAnsi="Museo Sans 300"/>
          <w:b/>
        </w:rPr>
      </w:pPr>
    </w:p>
    <w:p w14:paraId="04F603C3" w14:textId="77777777" w:rsidR="009B5177" w:rsidRPr="009F6101" w:rsidRDefault="009B5177" w:rsidP="009B5177">
      <w:pPr>
        <w:numPr>
          <w:ilvl w:val="0"/>
          <w:numId w:val="28"/>
        </w:numPr>
        <w:spacing w:after="0" w:line="240" w:lineRule="auto"/>
        <w:ind w:left="993" w:hanging="284"/>
        <w:jc w:val="both"/>
        <w:rPr>
          <w:rFonts w:ascii="Museo Sans 300" w:hAnsi="Museo Sans 300"/>
          <w:b/>
        </w:rPr>
      </w:pPr>
      <w:r w:rsidRPr="009F6101">
        <w:rPr>
          <w:rFonts w:ascii="Museo Sans 300" w:hAnsi="Museo Sans 300"/>
          <w:b/>
        </w:rPr>
        <w:t>Solicitudes con inconsistencias</w:t>
      </w:r>
    </w:p>
    <w:p w14:paraId="6CFAF71A" w14:textId="77777777" w:rsidR="009B5177" w:rsidRPr="009F6101" w:rsidRDefault="009B5177" w:rsidP="009B5177">
      <w:pPr>
        <w:pStyle w:val="Prrafodelista"/>
        <w:spacing w:after="120"/>
        <w:ind w:left="1271"/>
        <w:rPr>
          <w:rFonts w:ascii="Museo Sans 300" w:hAnsi="Museo Sans 300"/>
        </w:rPr>
      </w:pPr>
    </w:p>
    <w:p w14:paraId="72E6812D" w14:textId="77777777" w:rsidR="009B5177" w:rsidRPr="009F6101" w:rsidRDefault="009B5177" w:rsidP="009B5177">
      <w:pPr>
        <w:spacing w:after="120"/>
        <w:jc w:val="both"/>
        <w:rPr>
          <w:rFonts w:ascii="Museo Sans 300" w:hAnsi="Museo Sans 300"/>
        </w:rPr>
      </w:pPr>
      <w:r w:rsidRPr="009F6101">
        <w:rPr>
          <w:rFonts w:ascii="Museo Sans 300" w:hAnsi="Museo Sans 300"/>
        </w:rPr>
        <w:t xml:space="preserve">Este archivo corresponderá a las inconsistencias detectadas entre la información del afiliado, registrada en las solicitudes de emisión de CT, y la base de afiliación de la Superintendencia, el que deberá hacerse del conocimiento del Instituto y AFP correspondiente. </w:t>
      </w:r>
    </w:p>
    <w:p w14:paraId="1ED32FD5" w14:textId="77777777" w:rsidR="009B5177" w:rsidRPr="009F6101" w:rsidRDefault="009B5177" w:rsidP="009B5177">
      <w:pPr>
        <w:spacing w:after="120"/>
        <w:rPr>
          <w:rFonts w:ascii="Museo Sans 300" w:hAnsi="Museo Sans 300"/>
        </w:rPr>
      </w:pPr>
      <w:r w:rsidRPr="009F6101">
        <w:rPr>
          <w:rFonts w:ascii="Museo Sans 300" w:hAnsi="Museo Sans 300"/>
        </w:rPr>
        <w:t>Extensión: TEI</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9F6101" w14:paraId="3B1FC81F" w14:textId="77777777" w:rsidTr="002953DB">
        <w:trPr>
          <w:tblHeader/>
          <w:jc w:val="center"/>
        </w:trPr>
        <w:tc>
          <w:tcPr>
            <w:tcW w:w="3118" w:type="dxa"/>
            <w:shd w:val="pct10" w:color="auto" w:fill="FFFFFF"/>
          </w:tcPr>
          <w:p w14:paraId="26DED393"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DESCRIPCIÓN DEL CAMPO</w:t>
            </w:r>
          </w:p>
        </w:tc>
        <w:tc>
          <w:tcPr>
            <w:tcW w:w="1134" w:type="dxa"/>
            <w:shd w:val="pct10" w:color="auto" w:fill="FFFFFF"/>
          </w:tcPr>
          <w:p w14:paraId="4D677609"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TIPO</w:t>
            </w:r>
          </w:p>
        </w:tc>
        <w:tc>
          <w:tcPr>
            <w:tcW w:w="4678" w:type="dxa"/>
            <w:shd w:val="pct10" w:color="auto" w:fill="FFFFFF"/>
          </w:tcPr>
          <w:p w14:paraId="152803A0"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COMENTARIO</w:t>
            </w:r>
          </w:p>
        </w:tc>
      </w:tr>
      <w:tr w:rsidR="009B5177" w:rsidRPr="009F6101" w14:paraId="352550C5" w14:textId="77777777" w:rsidTr="002953DB">
        <w:trPr>
          <w:jc w:val="center"/>
        </w:trPr>
        <w:tc>
          <w:tcPr>
            <w:tcW w:w="3118" w:type="dxa"/>
          </w:tcPr>
          <w:p w14:paraId="4D4D338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Tipo IF </w:t>
            </w:r>
          </w:p>
        </w:tc>
        <w:tc>
          <w:tcPr>
            <w:tcW w:w="1134" w:type="dxa"/>
          </w:tcPr>
          <w:p w14:paraId="25BF0CA7"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2D551C2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 IF pertenece al SPP</w:t>
            </w:r>
          </w:p>
        </w:tc>
      </w:tr>
      <w:tr w:rsidR="009B5177" w:rsidRPr="009F6101" w14:paraId="637F89C6" w14:textId="77777777" w:rsidTr="002953DB">
        <w:trPr>
          <w:jc w:val="center"/>
        </w:trPr>
        <w:tc>
          <w:tcPr>
            <w:tcW w:w="3118" w:type="dxa"/>
          </w:tcPr>
          <w:p w14:paraId="7398582D"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Código IF </w:t>
            </w:r>
          </w:p>
        </w:tc>
        <w:tc>
          <w:tcPr>
            <w:tcW w:w="1134" w:type="dxa"/>
          </w:tcPr>
          <w:p w14:paraId="367BA28C"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4017936D"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del IP remitente</w:t>
            </w:r>
          </w:p>
        </w:tc>
      </w:tr>
      <w:tr w:rsidR="009B5177" w:rsidRPr="009F6101" w14:paraId="56D702C6" w14:textId="77777777" w:rsidTr="002953DB">
        <w:trPr>
          <w:jc w:val="center"/>
        </w:trPr>
        <w:tc>
          <w:tcPr>
            <w:tcW w:w="3118" w:type="dxa"/>
          </w:tcPr>
          <w:p w14:paraId="2ED54E37"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de la Solicitud</w:t>
            </w:r>
          </w:p>
        </w:tc>
        <w:tc>
          <w:tcPr>
            <w:tcW w:w="1134" w:type="dxa"/>
          </w:tcPr>
          <w:p w14:paraId="4826734A"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CF10M</w:t>
            </w:r>
          </w:p>
        </w:tc>
        <w:tc>
          <w:tcPr>
            <w:tcW w:w="4678" w:type="dxa"/>
          </w:tcPr>
          <w:p w14:paraId="0621B98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Formato “</w:t>
            </w:r>
            <w:proofErr w:type="spellStart"/>
            <w:r w:rsidRPr="009F6101">
              <w:rPr>
                <w:rFonts w:ascii="Museo Sans 300" w:eastAsia="Times New Roman" w:hAnsi="Museo Sans 300"/>
                <w:lang w:eastAsia="es-SV"/>
              </w:rPr>
              <w:t>AFPnnnnnnn</w:t>
            </w:r>
            <w:proofErr w:type="spellEnd"/>
            <w:r w:rsidRPr="009F6101">
              <w:rPr>
                <w:rFonts w:ascii="Museo Sans 300" w:eastAsia="Times New Roman" w:hAnsi="Museo Sans 300"/>
                <w:lang w:eastAsia="es-SV"/>
              </w:rPr>
              <w:t>’</w:t>
            </w:r>
          </w:p>
        </w:tc>
      </w:tr>
      <w:tr w:rsidR="009B5177" w:rsidRPr="009F6101" w14:paraId="27D9A693" w14:textId="77777777" w:rsidTr="002953DB">
        <w:trPr>
          <w:jc w:val="center"/>
        </w:trPr>
        <w:tc>
          <w:tcPr>
            <w:tcW w:w="3118" w:type="dxa"/>
          </w:tcPr>
          <w:p w14:paraId="11924F8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Causa de la emisión</w:t>
            </w:r>
          </w:p>
        </w:tc>
        <w:tc>
          <w:tcPr>
            <w:tcW w:w="1134" w:type="dxa"/>
          </w:tcPr>
          <w:p w14:paraId="3500DF1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7D7AEC96"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“V”: Vejez</w:t>
            </w:r>
          </w:p>
          <w:p w14:paraId="6FD32D07"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“I”: Invalidez</w:t>
            </w:r>
          </w:p>
          <w:p w14:paraId="13734D2C"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“S”: Sobrevivencia</w:t>
            </w:r>
          </w:p>
          <w:p w14:paraId="49644C8D"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“D”: Devolución de saldo</w:t>
            </w:r>
          </w:p>
        </w:tc>
      </w:tr>
      <w:tr w:rsidR="009B5177" w:rsidRPr="009F6101" w14:paraId="7ACE3837" w14:textId="77777777" w:rsidTr="002953DB">
        <w:trPr>
          <w:jc w:val="center"/>
        </w:trPr>
        <w:tc>
          <w:tcPr>
            <w:tcW w:w="3118" w:type="dxa"/>
          </w:tcPr>
          <w:p w14:paraId="63D817B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w:t>
            </w:r>
          </w:p>
        </w:tc>
        <w:tc>
          <w:tcPr>
            <w:tcW w:w="1134" w:type="dxa"/>
          </w:tcPr>
          <w:p w14:paraId="741297CD"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CF12M</w:t>
            </w:r>
          </w:p>
        </w:tc>
        <w:tc>
          <w:tcPr>
            <w:tcW w:w="4678" w:type="dxa"/>
          </w:tcPr>
          <w:p w14:paraId="085688E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 del afiliado causante de la emisión del Certificado</w:t>
            </w:r>
          </w:p>
        </w:tc>
      </w:tr>
      <w:tr w:rsidR="009B5177" w:rsidRPr="009F6101" w14:paraId="2033C0CA" w14:textId="77777777" w:rsidTr="002953DB">
        <w:trPr>
          <w:cantSplit/>
          <w:jc w:val="center"/>
        </w:trPr>
        <w:tc>
          <w:tcPr>
            <w:tcW w:w="3118" w:type="dxa"/>
          </w:tcPr>
          <w:p w14:paraId="544F8852"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Número afiliación ISSS</w:t>
            </w:r>
          </w:p>
        </w:tc>
        <w:tc>
          <w:tcPr>
            <w:tcW w:w="1134" w:type="dxa"/>
          </w:tcPr>
          <w:p w14:paraId="0A2D92D3"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CF9E</w:t>
            </w:r>
          </w:p>
        </w:tc>
        <w:tc>
          <w:tcPr>
            <w:tcW w:w="4678" w:type="dxa"/>
          </w:tcPr>
          <w:p w14:paraId="116664BF"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 xml:space="preserve">Mandatorio </w:t>
            </w:r>
            <w:proofErr w:type="spellStart"/>
            <w:r w:rsidRPr="009F6101">
              <w:rPr>
                <w:rFonts w:ascii="Museo Sans 300" w:eastAsia="Times New Roman" w:hAnsi="Museo Sans 300"/>
                <w:lang w:val="es-MX" w:eastAsia="es-SV"/>
              </w:rPr>
              <w:t>si</w:t>
            </w:r>
            <w:proofErr w:type="spellEnd"/>
            <w:r w:rsidRPr="009F6101">
              <w:rPr>
                <w:rFonts w:ascii="Museo Sans 300" w:eastAsia="Times New Roman" w:hAnsi="Museo Sans 300"/>
                <w:lang w:val="es-MX" w:eastAsia="es-SV"/>
              </w:rPr>
              <w:t xml:space="preserve"> estuvo afiliado al ISSS</w:t>
            </w:r>
          </w:p>
        </w:tc>
      </w:tr>
      <w:tr w:rsidR="009B5177" w:rsidRPr="009F6101" w14:paraId="6B6A931E" w14:textId="77777777" w:rsidTr="002953DB">
        <w:trPr>
          <w:cantSplit/>
          <w:jc w:val="center"/>
        </w:trPr>
        <w:tc>
          <w:tcPr>
            <w:tcW w:w="3118" w:type="dxa"/>
          </w:tcPr>
          <w:p w14:paraId="7C77D13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Número matrícula INPEP</w:t>
            </w:r>
          </w:p>
        </w:tc>
        <w:tc>
          <w:tcPr>
            <w:tcW w:w="1134" w:type="dxa"/>
          </w:tcPr>
          <w:p w14:paraId="1BA1D79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CV10E</w:t>
            </w:r>
          </w:p>
        </w:tc>
        <w:tc>
          <w:tcPr>
            <w:tcW w:w="4678" w:type="dxa"/>
          </w:tcPr>
          <w:p w14:paraId="2AD78C26"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 xml:space="preserve">Mandatorio </w:t>
            </w:r>
            <w:proofErr w:type="spellStart"/>
            <w:r w:rsidRPr="009F6101">
              <w:rPr>
                <w:rFonts w:ascii="Museo Sans 300" w:eastAsia="Times New Roman" w:hAnsi="Museo Sans 300"/>
                <w:lang w:val="es-MX" w:eastAsia="es-SV"/>
              </w:rPr>
              <w:t>si</w:t>
            </w:r>
            <w:proofErr w:type="spellEnd"/>
            <w:r w:rsidRPr="009F6101">
              <w:rPr>
                <w:rFonts w:ascii="Museo Sans 300" w:eastAsia="Times New Roman" w:hAnsi="Museo Sans 300"/>
                <w:lang w:val="es-MX" w:eastAsia="es-SV"/>
              </w:rPr>
              <w:t xml:space="preserve"> estuvo afiliado al INPEP</w:t>
            </w:r>
          </w:p>
          <w:p w14:paraId="2A2869AB"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Este campo podrá conte</w:t>
            </w:r>
            <w:r w:rsidRPr="009F6101">
              <w:rPr>
                <w:rFonts w:ascii="Museo Sans 300" w:eastAsia="Times New Roman" w:hAnsi="Museo Sans 300"/>
                <w:lang w:val="es-MX" w:eastAsia="es-SV"/>
              </w:rPr>
              <w:softHyphen/>
              <w:t>ner el número de matrí</w:t>
            </w:r>
            <w:r w:rsidRPr="009F6101">
              <w:rPr>
                <w:rFonts w:ascii="Museo Sans 300" w:eastAsia="Times New Roman" w:hAnsi="Museo Sans 300"/>
                <w:lang w:val="es-MX" w:eastAsia="es-SV"/>
              </w:rPr>
              <w:softHyphen/>
              <w:t>cula antigua de longitud 7 o el número de matrícula nuevo de longitud 10.</w:t>
            </w:r>
          </w:p>
        </w:tc>
      </w:tr>
      <w:tr w:rsidR="009B5177" w:rsidRPr="009F6101" w14:paraId="0AD3031B" w14:textId="77777777" w:rsidTr="002953DB">
        <w:trPr>
          <w:jc w:val="center"/>
        </w:trPr>
        <w:tc>
          <w:tcPr>
            <w:tcW w:w="3118" w:type="dxa"/>
          </w:tcPr>
          <w:p w14:paraId="729AE97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Improcedencia</w:t>
            </w:r>
          </w:p>
        </w:tc>
        <w:tc>
          <w:tcPr>
            <w:tcW w:w="1134" w:type="dxa"/>
          </w:tcPr>
          <w:p w14:paraId="3BFB9F4C"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3F1B0671"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3ECEBC0F" w14:textId="77777777" w:rsidTr="002953DB">
        <w:trPr>
          <w:jc w:val="center"/>
        </w:trPr>
        <w:tc>
          <w:tcPr>
            <w:tcW w:w="3118" w:type="dxa"/>
          </w:tcPr>
          <w:p w14:paraId="5C2AE56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Código de error </w:t>
            </w:r>
          </w:p>
        </w:tc>
        <w:tc>
          <w:tcPr>
            <w:tcW w:w="1134" w:type="dxa"/>
          </w:tcPr>
          <w:p w14:paraId="74B0261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24B13F1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3813923B" w14:textId="77777777" w:rsidTr="002953DB">
        <w:trPr>
          <w:jc w:val="center"/>
        </w:trPr>
        <w:tc>
          <w:tcPr>
            <w:tcW w:w="3118" w:type="dxa"/>
          </w:tcPr>
          <w:p w14:paraId="1C116FB5"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Descripción del Error </w:t>
            </w:r>
          </w:p>
        </w:tc>
        <w:tc>
          <w:tcPr>
            <w:tcW w:w="1134" w:type="dxa"/>
          </w:tcPr>
          <w:p w14:paraId="63F72794"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CV100M</w:t>
            </w:r>
          </w:p>
        </w:tc>
        <w:tc>
          <w:tcPr>
            <w:tcW w:w="4678" w:type="dxa"/>
          </w:tcPr>
          <w:p w14:paraId="1BB634C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bl>
    <w:p w14:paraId="61DDB667" w14:textId="77777777" w:rsidR="009B5177" w:rsidRPr="009F6101" w:rsidRDefault="009B5177" w:rsidP="009B5177">
      <w:pPr>
        <w:spacing w:after="120"/>
        <w:ind w:left="425" w:hanging="425"/>
        <w:rPr>
          <w:rFonts w:ascii="Museo Sans 300" w:hAnsi="Museo Sans 300"/>
          <w:b/>
        </w:rPr>
      </w:pPr>
    </w:p>
    <w:p w14:paraId="11AB6683" w14:textId="77777777" w:rsidR="009B5177" w:rsidRPr="009F6101" w:rsidRDefault="009B5177" w:rsidP="009B5177">
      <w:pPr>
        <w:spacing w:after="120"/>
        <w:ind w:left="425" w:hanging="425"/>
        <w:rPr>
          <w:rFonts w:ascii="Museo Sans 300" w:hAnsi="Museo Sans 300"/>
          <w:b/>
        </w:rPr>
      </w:pPr>
      <w:r w:rsidRPr="009F6101">
        <w:rPr>
          <w:rFonts w:ascii="Museo Sans 300" w:hAnsi="Museo Sans 300"/>
          <w:b/>
        </w:rPr>
        <w:t xml:space="preserve">B. </w:t>
      </w:r>
      <w:r w:rsidRPr="009F6101">
        <w:rPr>
          <w:rFonts w:ascii="Museo Sans 300" w:hAnsi="Museo Sans 300"/>
          <w:b/>
        </w:rPr>
        <w:tab/>
        <w:t>Emisión de Certificados</w:t>
      </w:r>
    </w:p>
    <w:p w14:paraId="778861F0" w14:textId="77777777" w:rsidR="009B5177" w:rsidRPr="009F6101" w:rsidRDefault="009B5177" w:rsidP="009B5177">
      <w:pPr>
        <w:numPr>
          <w:ilvl w:val="0"/>
          <w:numId w:val="30"/>
        </w:numPr>
        <w:spacing w:after="0" w:line="240" w:lineRule="auto"/>
        <w:ind w:left="993" w:hanging="284"/>
        <w:jc w:val="both"/>
        <w:rPr>
          <w:rFonts w:ascii="Museo Sans 300" w:hAnsi="Museo Sans 300"/>
          <w:b/>
        </w:rPr>
      </w:pPr>
      <w:r w:rsidRPr="009F6101">
        <w:rPr>
          <w:rFonts w:ascii="Museo Sans 300" w:hAnsi="Museo Sans 300"/>
          <w:b/>
        </w:rPr>
        <w:t>Emisión en forma física</w:t>
      </w:r>
    </w:p>
    <w:p w14:paraId="462236CA" w14:textId="77777777" w:rsidR="009B5177" w:rsidRPr="009F6101" w:rsidRDefault="009B5177" w:rsidP="009B5177">
      <w:pPr>
        <w:spacing w:after="120"/>
        <w:jc w:val="both"/>
        <w:rPr>
          <w:rFonts w:ascii="Museo Sans 300" w:hAnsi="Museo Sans 300"/>
        </w:rPr>
      </w:pPr>
      <w:r w:rsidRPr="009F6101">
        <w:rPr>
          <w:rFonts w:ascii="Museo Sans 300" w:hAnsi="Museo Sans 300"/>
        </w:rPr>
        <w:t>Esta información corresponderá a los Certificados emitidos y entregados a las AFP, que deberá ser enviada, en un solo archivo, el mismo día de emisión y entrega, al buzón asignado, al Instituto Previsional en el servidor de comunicaciones de la Superintendencia, dentro de la carpeta de ENVIO, correspondiente al sistema de Inversiones</w:t>
      </w:r>
      <w:r w:rsidR="00557122" w:rsidRPr="009F6101">
        <w:rPr>
          <w:rFonts w:ascii="Museo Sans 300" w:hAnsi="Museo Sans 300"/>
        </w:rPr>
        <w:t xml:space="preserve"> </w:t>
      </w:r>
      <w:r w:rsidRPr="009F6101">
        <w:rPr>
          <w:rFonts w:ascii="Museo Sans 300" w:hAnsi="Museo Sans 300"/>
        </w:rPr>
        <w:t xml:space="preserve">(INVERSIO\ENVIO). </w:t>
      </w:r>
    </w:p>
    <w:p w14:paraId="299CADF0" w14:textId="77777777" w:rsidR="009B5177" w:rsidRPr="009F6101" w:rsidRDefault="009B5177" w:rsidP="009B5177">
      <w:pPr>
        <w:spacing w:after="120"/>
        <w:rPr>
          <w:rFonts w:ascii="Museo Sans 300" w:hAnsi="Museo Sans 300"/>
        </w:rPr>
      </w:pPr>
      <w:r w:rsidRPr="009F6101">
        <w:rPr>
          <w:rFonts w:ascii="Museo Sans 300" w:hAnsi="Museo Sans 300"/>
        </w:rPr>
        <w:t>Extensión: 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9F6101" w14:paraId="7CE3F9D3" w14:textId="77777777" w:rsidTr="002953DB">
        <w:trPr>
          <w:tblHeader/>
          <w:jc w:val="center"/>
        </w:trPr>
        <w:tc>
          <w:tcPr>
            <w:tcW w:w="3118" w:type="dxa"/>
            <w:shd w:val="pct10" w:color="auto" w:fill="FFFFFF"/>
          </w:tcPr>
          <w:p w14:paraId="7AC99FC2"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DESCRIPCIÓN DEL CAMPO</w:t>
            </w:r>
          </w:p>
        </w:tc>
        <w:tc>
          <w:tcPr>
            <w:tcW w:w="1134" w:type="dxa"/>
            <w:shd w:val="pct10" w:color="auto" w:fill="FFFFFF"/>
          </w:tcPr>
          <w:p w14:paraId="2402D1EF"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TIPO</w:t>
            </w:r>
          </w:p>
        </w:tc>
        <w:tc>
          <w:tcPr>
            <w:tcW w:w="4678" w:type="dxa"/>
            <w:shd w:val="pct10" w:color="auto" w:fill="FFFFFF"/>
          </w:tcPr>
          <w:p w14:paraId="1B3C8C6D"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COMENTARIO</w:t>
            </w:r>
          </w:p>
        </w:tc>
      </w:tr>
      <w:tr w:rsidR="009B5177" w:rsidRPr="009F6101" w14:paraId="55BC6B50" w14:textId="77777777" w:rsidTr="002953DB">
        <w:trPr>
          <w:jc w:val="center"/>
        </w:trPr>
        <w:tc>
          <w:tcPr>
            <w:tcW w:w="3118" w:type="dxa"/>
          </w:tcPr>
          <w:p w14:paraId="50F417C0"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Tipo IF </w:t>
            </w:r>
          </w:p>
        </w:tc>
        <w:tc>
          <w:tcPr>
            <w:tcW w:w="1134" w:type="dxa"/>
          </w:tcPr>
          <w:p w14:paraId="3F40039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15D6350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 IF pertenece al SPP</w:t>
            </w:r>
          </w:p>
        </w:tc>
      </w:tr>
      <w:tr w:rsidR="009B5177" w:rsidRPr="009F6101" w14:paraId="0ADA4388" w14:textId="77777777" w:rsidTr="002953DB">
        <w:trPr>
          <w:jc w:val="center"/>
        </w:trPr>
        <w:tc>
          <w:tcPr>
            <w:tcW w:w="3118" w:type="dxa"/>
          </w:tcPr>
          <w:p w14:paraId="386DB0E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IF emisora</w:t>
            </w:r>
          </w:p>
        </w:tc>
        <w:tc>
          <w:tcPr>
            <w:tcW w:w="1134" w:type="dxa"/>
          </w:tcPr>
          <w:p w14:paraId="6327994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012F339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del IP emisor</w:t>
            </w:r>
          </w:p>
        </w:tc>
      </w:tr>
      <w:tr w:rsidR="009B5177" w:rsidRPr="009F6101" w14:paraId="42B4EE88" w14:textId="77777777" w:rsidTr="002953DB">
        <w:trPr>
          <w:jc w:val="center"/>
        </w:trPr>
        <w:tc>
          <w:tcPr>
            <w:tcW w:w="3118" w:type="dxa"/>
          </w:tcPr>
          <w:p w14:paraId="725D6390"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envío de la información</w:t>
            </w:r>
          </w:p>
        </w:tc>
        <w:tc>
          <w:tcPr>
            <w:tcW w:w="1134" w:type="dxa"/>
          </w:tcPr>
          <w:p w14:paraId="03C188A2"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32A36DB8"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77A1FA13" w14:textId="77777777" w:rsidTr="002953DB">
        <w:trPr>
          <w:jc w:val="center"/>
        </w:trPr>
        <w:tc>
          <w:tcPr>
            <w:tcW w:w="3118" w:type="dxa"/>
          </w:tcPr>
          <w:p w14:paraId="322FA435"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del Certificado</w:t>
            </w:r>
          </w:p>
        </w:tc>
        <w:tc>
          <w:tcPr>
            <w:tcW w:w="1134" w:type="dxa"/>
          </w:tcPr>
          <w:p w14:paraId="68BB660F"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CF13M</w:t>
            </w:r>
          </w:p>
        </w:tc>
        <w:tc>
          <w:tcPr>
            <w:tcW w:w="4678" w:type="dxa"/>
          </w:tcPr>
          <w:p w14:paraId="7847415C"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Formato “</w:t>
            </w:r>
            <w:proofErr w:type="spellStart"/>
            <w:r w:rsidRPr="009F6101">
              <w:rPr>
                <w:rFonts w:ascii="Museo Sans 300" w:eastAsia="Times New Roman" w:hAnsi="Museo Sans 300"/>
                <w:lang w:eastAsia="es-SV"/>
              </w:rPr>
              <w:t>CTRXXXnnnnnnn</w:t>
            </w:r>
            <w:proofErr w:type="spellEnd"/>
            <w:r w:rsidRPr="009F6101">
              <w:rPr>
                <w:rFonts w:ascii="Museo Sans 300" w:eastAsia="Times New Roman" w:hAnsi="Museo Sans 300"/>
                <w:lang w:eastAsia="es-SV"/>
              </w:rPr>
              <w:t>’, si es CT</w:t>
            </w:r>
          </w:p>
          <w:p w14:paraId="60A3668C"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Formato “</w:t>
            </w:r>
            <w:proofErr w:type="spellStart"/>
            <w:r w:rsidRPr="009F6101">
              <w:rPr>
                <w:rFonts w:ascii="Museo Sans 300" w:eastAsia="Times New Roman" w:hAnsi="Museo Sans 300"/>
                <w:lang w:eastAsia="es-SV"/>
              </w:rPr>
              <w:t>CTCXXXnnnnnnn</w:t>
            </w:r>
            <w:proofErr w:type="spellEnd"/>
            <w:r w:rsidRPr="009F6101">
              <w:rPr>
                <w:rFonts w:ascii="Museo Sans 300" w:eastAsia="Times New Roman" w:hAnsi="Museo Sans 300"/>
                <w:lang w:eastAsia="es-SV"/>
              </w:rPr>
              <w:t>’, si es CTC</w:t>
            </w:r>
          </w:p>
        </w:tc>
      </w:tr>
      <w:tr w:rsidR="009B5177" w:rsidRPr="009F6101" w14:paraId="5627B6BE" w14:textId="77777777" w:rsidTr="002953DB">
        <w:trPr>
          <w:jc w:val="center"/>
        </w:trPr>
        <w:tc>
          <w:tcPr>
            <w:tcW w:w="3118" w:type="dxa"/>
          </w:tcPr>
          <w:p w14:paraId="1C03965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AFP receptora</w:t>
            </w:r>
          </w:p>
        </w:tc>
        <w:tc>
          <w:tcPr>
            <w:tcW w:w="1134" w:type="dxa"/>
          </w:tcPr>
          <w:p w14:paraId="50ABC074"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6803001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66BDF03A" w14:textId="77777777" w:rsidTr="002953DB">
        <w:trPr>
          <w:jc w:val="center"/>
        </w:trPr>
        <w:tc>
          <w:tcPr>
            <w:tcW w:w="3118" w:type="dxa"/>
          </w:tcPr>
          <w:p w14:paraId="4C9A73EF"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w:t>
            </w:r>
          </w:p>
        </w:tc>
        <w:tc>
          <w:tcPr>
            <w:tcW w:w="1134" w:type="dxa"/>
          </w:tcPr>
          <w:p w14:paraId="5C5E7AA7"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CF12M</w:t>
            </w:r>
          </w:p>
        </w:tc>
        <w:tc>
          <w:tcPr>
            <w:tcW w:w="4678" w:type="dxa"/>
          </w:tcPr>
          <w:p w14:paraId="2F9448E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 del afiliado causante de la emisión del Certificado</w:t>
            </w:r>
          </w:p>
        </w:tc>
      </w:tr>
      <w:tr w:rsidR="009B5177" w:rsidRPr="009F6101" w14:paraId="24725462" w14:textId="77777777" w:rsidTr="002953DB">
        <w:trPr>
          <w:jc w:val="center"/>
        </w:trPr>
        <w:tc>
          <w:tcPr>
            <w:tcW w:w="3118" w:type="dxa"/>
          </w:tcPr>
          <w:p w14:paraId="1FB5DC41"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de la Solicitud</w:t>
            </w:r>
          </w:p>
        </w:tc>
        <w:tc>
          <w:tcPr>
            <w:tcW w:w="1134" w:type="dxa"/>
          </w:tcPr>
          <w:p w14:paraId="1ECF74C5"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CF10M</w:t>
            </w:r>
          </w:p>
        </w:tc>
        <w:tc>
          <w:tcPr>
            <w:tcW w:w="4678" w:type="dxa"/>
          </w:tcPr>
          <w:p w14:paraId="17BF642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Formato “</w:t>
            </w:r>
            <w:proofErr w:type="spellStart"/>
            <w:r w:rsidRPr="009F6101">
              <w:rPr>
                <w:rFonts w:ascii="Museo Sans 300" w:eastAsia="Times New Roman" w:hAnsi="Museo Sans 300"/>
                <w:lang w:eastAsia="es-SV"/>
              </w:rPr>
              <w:t>AFPnnnnnnn</w:t>
            </w:r>
            <w:proofErr w:type="spellEnd"/>
            <w:r w:rsidRPr="009F6101">
              <w:rPr>
                <w:rFonts w:ascii="Museo Sans 300" w:eastAsia="Times New Roman" w:hAnsi="Museo Sans 300"/>
                <w:lang w:eastAsia="es-SV"/>
              </w:rPr>
              <w:t>’</w:t>
            </w:r>
          </w:p>
        </w:tc>
      </w:tr>
      <w:tr w:rsidR="009B5177" w:rsidRPr="009F6101" w14:paraId="4846004D" w14:textId="77777777" w:rsidTr="002953DB">
        <w:trPr>
          <w:jc w:val="center"/>
        </w:trPr>
        <w:tc>
          <w:tcPr>
            <w:tcW w:w="3118" w:type="dxa"/>
          </w:tcPr>
          <w:p w14:paraId="511C051F"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Valor emitido del Certificado</w:t>
            </w:r>
          </w:p>
        </w:tc>
        <w:tc>
          <w:tcPr>
            <w:tcW w:w="1134" w:type="dxa"/>
          </w:tcPr>
          <w:p w14:paraId="3AFD6814"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NV12,2M</w:t>
            </w:r>
          </w:p>
        </w:tc>
        <w:tc>
          <w:tcPr>
            <w:tcW w:w="4678" w:type="dxa"/>
          </w:tcPr>
          <w:p w14:paraId="268E9DBC"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6F172C5C" w14:textId="77777777" w:rsidTr="002953DB">
        <w:trPr>
          <w:jc w:val="center"/>
        </w:trPr>
        <w:tc>
          <w:tcPr>
            <w:tcW w:w="3118" w:type="dxa"/>
          </w:tcPr>
          <w:p w14:paraId="40865CF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emisión del Certificado</w:t>
            </w:r>
          </w:p>
        </w:tc>
        <w:tc>
          <w:tcPr>
            <w:tcW w:w="1134" w:type="dxa"/>
          </w:tcPr>
          <w:p w14:paraId="7DAA6000"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0C31D724"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10FF97FD" w14:textId="77777777" w:rsidTr="002953DB">
        <w:trPr>
          <w:jc w:val="center"/>
        </w:trPr>
        <w:tc>
          <w:tcPr>
            <w:tcW w:w="3118" w:type="dxa"/>
          </w:tcPr>
          <w:p w14:paraId="670DACAC"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vencimiento del Certificado</w:t>
            </w:r>
          </w:p>
        </w:tc>
        <w:tc>
          <w:tcPr>
            <w:tcW w:w="1134" w:type="dxa"/>
          </w:tcPr>
          <w:p w14:paraId="12A62804"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0B59D9A7"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50D35472" w14:textId="77777777" w:rsidTr="002953DB">
        <w:trPr>
          <w:jc w:val="center"/>
        </w:trPr>
        <w:tc>
          <w:tcPr>
            <w:tcW w:w="3118" w:type="dxa"/>
          </w:tcPr>
          <w:p w14:paraId="387680D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Tasa de Interés a Devenga</w:t>
            </w:r>
          </w:p>
        </w:tc>
        <w:tc>
          <w:tcPr>
            <w:tcW w:w="1134" w:type="dxa"/>
          </w:tcPr>
          <w:p w14:paraId="353A1106"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NV5,2M</w:t>
            </w:r>
          </w:p>
        </w:tc>
        <w:tc>
          <w:tcPr>
            <w:tcW w:w="4678" w:type="dxa"/>
          </w:tcPr>
          <w:p w14:paraId="0FABE741"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3939EED7" w14:textId="77777777" w:rsidTr="002953DB">
        <w:trPr>
          <w:jc w:val="center"/>
        </w:trPr>
        <w:tc>
          <w:tcPr>
            <w:tcW w:w="3118" w:type="dxa"/>
          </w:tcPr>
          <w:p w14:paraId="565B7D3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Monto de la Anualidad</w:t>
            </w:r>
          </w:p>
        </w:tc>
        <w:tc>
          <w:tcPr>
            <w:tcW w:w="1134" w:type="dxa"/>
          </w:tcPr>
          <w:p w14:paraId="0EDFA517"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NV12,2M</w:t>
            </w:r>
          </w:p>
        </w:tc>
        <w:tc>
          <w:tcPr>
            <w:tcW w:w="4678" w:type="dxa"/>
          </w:tcPr>
          <w:p w14:paraId="34CD0B5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bl>
    <w:p w14:paraId="06F2EE37" w14:textId="77777777" w:rsidR="009B5177" w:rsidRPr="009F6101" w:rsidRDefault="009B5177" w:rsidP="009B5177">
      <w:pPr>
        <w:spacing w:after="0" w:line="240" w:lineRule="auto"/>
        <w:jc w:val="both"/>
        <w:rPr>
          <w:rFonts w:ascii="Museo Sans 300" w:hAnsi="Museo Sans 300"/>
        </w:rPr>
      </w:pPr>
    </w:p>
    <w:p w14:paraId="30A96775"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En caso de existir inconsistencias en la validación de la información enviada por los Institutos Previsionales, la Superintendencia rechazará el archivo, conteniendo siempre la respuesta, la totalidad de los registros, adicionando los errores encontrados.</w:t>
      </w:r>
    </w:p>
    <w:p w14:paraId="6DF2C52C" w14:textId="77777777" w:rsidR="009B5177" w:rsidRPr="009F6101" w:rsidRDefault="009B5177" w:rsidP="009B5177">
      <w:pPr>
        <w:widowControl w:val="0"/>
        <w:spacing w:after="0" w:line="240" w:lineRule="auto"/>
        <w:jc w:val="both"/>
        <w:rPr>
          <w:rFonts w:ascii="Museo Sans 300" w:hAnsi="Museo Sans 300"/>
        </w:rPr>
      </w:pPr>
    </w:p>
    <w:p w14:paraId="354D9EEF" w14:textId="77777777" w:rsidR="00E774C5" w:rsidRDefault="00E774C5" w:rsidP="009B5177">
      <w:pPr>
        <w:widowControl w:val="0"/>
        <w:spacing w:after="0" w:line="240" w:lineRule="auto"/>
        <w:jc w:val="both"/>
        <w:rPr>
          <w:rFonts w:ascii="Museo Sans 300" w:hAnsi="Museo Sans 300"/>
        </w:rPr>
      </w:pPr>
    </w:p>
    <w:p w14:paraId="158328BD" w14:textId="77777777" w:rsidR="009B5177" w:rsidRPr="009F6101" w:rsidRDefault="009B5177" w:rsidP="009B5177">
      <w:pPr>
        <w:widowControl w:val="0"/>
        <w:spacing w:after="0" w:line="240" w:lineRule="auto"/>
        <w:jc w:val="both"/>
        <w:rPr>
          <w:rFonts w:ascii="Museo Sans 300" w:hAnsi="Museo Sans 300"/>
        </w:rPr>
      </w:pPr>
      <w:r w:rsidRPr="009F6101">
        <w:rPr>
          <w:rFonts w:ascii="Museo Sans 300" w:hAnsi="Museo Sans 300"/>
        </w:rPr>
        <w:t>El archivo de respuesta conservará la extensión ‘ICT’, el cual deberán tomarlo de la carpeta de RECEP, correspondiente al sistema de Inversiones (INVERSIO\RECEP), a efecto de que se corrijan los errores el mismo día y sean reenviados, a más tardar, el día hábil siguiente.</w:t>
      </w:r>
    </w:p>
    <w:p w14:paraId="63BEA8F5" w14:textId="77777777" w:rsidR="009B5177" w:rsidRPr="009F6101" w:rsidRDefault="009B5177" w:rsidP="009B5177">
      <w:pPr>
        <w:spacing w:after="0" w:line="240" w:lineRule="auto"/>
        <w:jc w:val="both"/>
        <w:rPr>
          <w:rFonts w:ascii="Museo Sans 300" w:hAnsi="Museo Sans 300"/>
        </w:rPr>
      </w:pPr>
    </w:p>
    <w:p w14:paraId="2464B817"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Una vez los archivos ICT hayan sido aceptados por la Superintendencia, los Institutos Previsionales remitirán a cada AFP una copia de la información que le corresponda.</w:t>
      </w:r>
    </w:p>
    <w:p w14:paraId="46F71236" w14:textId="77777777" w:rsidR="009B5177" w:rsidRPr="009F6101" w:rsidRDefault="009B5177" w:rsidP="009B5177">
      <w:pPr>
        <w:spacing w:after="0"/>
        <w:jc w:val="both"/>
        <w:rPr>
          <w:rFonts w:ascii="Museo Sans 300" w:hAnsi="Museo Sans 300"/>
        </w:rPr>
      </w:pPr>
    </w:p>
    <w:p w14:paraId="0F8282E1" w14:textId="77777777" w:rsidR="009B5177" w:rsidRPr="009F6101" w:rsidRDefault="009B5177" w:rsidP="009B5177">
      <w:pPr>
        <w:numPr>
          <w:ilvl w:val="0"/>
          <w:numId w:val="30"/>
        </w:numPr>
        <w:spacing w:after="0" w:line="240" w:lineRule="auto"/>
        <w:ind w:left="993" w:hanging="284"/>
        <w:jc w:val="both"/>
        <w:rPr>
          <w:rFonts w:ascii="Museo Sans 300" w:hAnsi="Museo Sans 300"/>
          <w:b/>
        </w:rPr>
      </w:pPr>
      <w:r w:rsidRPr="009F6101">
        <w:rPr>
          <w:rFonts w:ascii="Museo Sans 300" w:hAnsi="Museo Sans 300"/>
          <w:b/>
        </w:rPr>
        <w:t xml:space="preserve">Emisión de Certificados por medio de </w:t>
      </w:r>
      <w:proofErr w:type="spellStart"/>
      <w:r w:rsidRPr="009F6101">
        <w:rPr>
          <w:rFonts w:ascii="Museo Sans 300" w:hAnsi="Museo Sans 300"/>
          <w:b/>
        </w:rPr>
        <w:t>Macrotítulo</w:t>
      </w:r>
      <w:proofErr w:type="spellEnd"/>
    </w:p>
    <w:p w14:paraId="1CE39C60" w14:textId="77777777" w:rsidR="009B5177" w:rsidRPr="009F6101" w:rsidRDefault="009B5177" w:rsidP="009B5177">
      <w:pPr>
        <w:spacing w:after="120"/>
        <w:rPr>
          <w:rFonts w:ascii="Museo Sans 300" w:hAnsi="Museo Sans 300"/>
        </w:rPr>
      </w:pPr>
      <w:r w:rsidRPr="009F6101">
        <w:rPr>
          <w:rFonts w:ascii="Museo Sans 300" w:hAnsi="Museo Sans 300"/>
        </w:rPr>
        <w:t>El flujo de la información se realizará de conformidad a lo establecido en los numerales 1), 2), 3) y 4) del literal A del presente Anexo. Adicionalmente, deberán considerarse los siguientes archivos:</w:t>
      </w:r>
    </w:p>
    <w:p w14:paraId="62F2CFE9" w14:textId="77777777" w:rsidR="009B5177" w:rsidRPr="009F6101" w:rsidRDefault="009B5177" w:rsidP="009B5177">
      <w:pPr>
        <w:numPr>
          <w:ilvl w:val="0"/>
          <w:numId w:val="29"/>
        </w:numPr>
        <w:spacing w:after="0" w:line="240" w:lineRule="auto"/>
        <w:ind w:left="1276" w:hanging="425"/>
        <w:jc w:val="both"/>
        <w:rPr>
          <w:rFonts w:ascii="Museo Sans 300" w:hAnsi="Museo Sans 300"/>
          <w:b/>
        </w:rPr>
      </w:pPr>
      <w:r w:rsidRPr="009F6101">
        <w:rPr>
          <w:rFonts w:ascii="Museo Sans 300" w:hAnsi="Museo Sans 300"/>
          <w:b/>
        </w:rPr>
        <w:t xml:space="preserve">Información del </w:t>
      </w:r>
      <w:proofErr w:type="spellStart"/>
      <w:r w:rsidRPr="009F6101">
        <w:rPr>
          <w:rFonts w:ascii="Museo Sans 300" w:hAnsi="Museo Sans 300"/>
          <w:b/>
        </w:rPr>
        <w:t>Macrotítulo</w:t>
      </w:r>
      <w:proofErr w:type="spellEnd"/>
    </w:p>
    <w:p w14:paraId="181F10F6" w14:textId="77777777" w:rsidR="009B5177" w:rsidRPr="009F6101" w:rsidRDefault="009B5177" w:rsidP="009B5177">
      <w:pPr>
        <w:spacing w:after="120"/>
        <w:rPr>
          <w:rFonts w:ascii="Museo Sans 300" w:hAnsi="Museo Sans 300"/>
        </w:rPr>
      </w:pPr>
      <w:r w:rsidRPr="009F6101">
        <w:rPr>
          <w:rFonts w:ascii="Museo Sans 300" w:hAnsi="Museo Sans 300"/>
        </w:rPr>
        <w:t xml:space="preserve">Extensión: IMT (Inversiones </w:t>
      </w:r>
      <w:proofErr w:type="spellStart"/>
      <w:r w:rsidRPr="009F6101">
        <w:rPr>
          <w:rFonts w:ascii="Museo Sans 300" w:hAnsi="Museo Sans 300"/>
        </w:rPr>
        <w:t>Macrotítulos</w:t>
      </w:r>
      <w:proofErr w:type="spellEnd"/>
      <w:r w:rsidRPr="009F6101">
        <w:rPr>
          <w:rFonts w:ascii="Museo Sans 300" w:hAnsi="Museo Sans 3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9F6101" w14:paraId="62502842" w14:textId="77777777" w:rsidTr="002953DB">
        <w:trPr>
          <w:tblHeader/>
          <w:jc w:val="center"/>
        </w:trPr>
        <w:tc>
          <w:tcPr>
            <w:tcW w:w="3118" w:type="dxa"/>
            <w:shd w:val="pct10" w:color="auto" w:fill="FFFFFF"/>
          </w:tcPr>
          <w:p w14:paraId="7ADA75BF"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DESCRIPCIÓN DEL CAMPO</w:t>
            </w:r>
          </w:p>
        </w:tc>
        <w:tc>
          <w:tcPr>
            <w:tcW w:w="1134" w:type="dxa"/>
            <w:shd w:val="pct10" w:color="auto" w:fill="FFFFFF"/>
          </w:tcPr>
          <w:p w14:paraId="29E40C0F"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TIPO</w:t>
            </w:r>
          </w:p>
        </w:tc>
        <w:tc>
          <w:tcPr>
            <w:tcW w:w="4678" w:type="dxa"/>
            <w:shd w:val="pct10" w:color="auto" w:fill="FFFFFF"/>
          </w:tcPr>
          <w:p w14:paraId="2CAF760A"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COMENTARIO</w:t>
            </w:r>
          </w:p>
        </w:tc>
      </w:tr>
      <w:tr w:rsidR="009B5177" w:rsidRPr="009F6101" w14:paraId="6C387F93" w14:textId="77777777" w:rsidTr="002953DB">
        <w:trPr>
          <w:jc w:val="center"/>
        </w:trPr>
        <w:tc>
          <w:tcPr>
            <w:tcW w:w="3118" w:type="dxa"/>
          </w:tcPr>
          <w:p w14:paraId="382568E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Tipo IF </w:t>
            </w:r>
          </w:p>
        </w:tc>
        <w:tc>
          <w:tcPr>
            <w:tcW w:w="1134" w:type="dxa"/>
          </w:tcPr>
          <w:p w14:paraId="0E357814"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344C3FC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 : IF pertenece al SPP</w:t>
            </w:r>
          </w:p>
        </w:tc>
      </w:tr>
      <w:tr w:rsidR="009B5177" w:rsidRPr="009F6101" w14:paraId="7DF8F073" w14:textId="77777777" w:rsidTr="002953DB">
        <w:trPr>
          <w:jc w:val="center"/>
        </w:trPr>
        <w:tc>
          <w:tcPr>
            <w:tcW w:w="3118" w:type="dxa"/>
          </w:tcPr>
          <w:p w14:paraId="4E831E0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IF emisora</w:t>
            </w:r>
          </w:p>
        </w:tc>
        <w:tc>
          <w:tcPr>
            <w:tcW w:w="1134" w:type="dxa"/>
          </w:tcPr>
          <w:p w14:paraId="172363C9"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43B7D1D0"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del IP emisor</w:t>
            </w:r>
          </w:p>
        </w:tc>
      </w:tr>
      <w:tr w:rsidR="009B5177" w:rsidRPr="009F6101" w14:paraId="1E23C632" w14:textId="77777777" w:rsidTr="002953DB">
        <w:trPr>
          <w:jc w:val="center"/>
        </w:trPr>
        <w:tc>
          <w:tcPr>
            <w:tcW w:w="3118" w:type="dxa"/>
          </w:tcPr>
          <w:p w14:paraId="522D6E7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envío de la información</w:t>
            </w:r>
          </w:p>
        </w:tc>
        <w:tc>
          <w:tcPr>
            <w:tcW w:w="1134" w:type="dxa"/>
          </w:tcPr>
          <w:p w14:paraId="33F32997"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128F4A5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77653219" w14:textId="77777777" w:rsidTr="002953DB">
        <w:trPr>
          <w:jc w:val="center"/>
        </w:trPr>
        <w:tc>
          <w:tcPr>
            <w:tcW w:w="3118" w:type="dxa"/>
          </w:tcPr>
          <w:p w14:paraId="5D7736C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Número del </w:t>
            </w:r>
            <w:proofErr w:type="spellStart"/>
            <w:r w:rsidRPr="009F6101">
              <w:rPr>
                <w:rFonts w:ascii="Museo Sans 300" w:eastAsia="Times New Roman" w:hAnsi="Museo Sans 300"/>
                <w:lang w:eastAsia="es-SV"/>
              </w:rPr>
              <w:t>Macrotítulo</w:t>
            </w:r>
            <w:proofErr w:type="spellEnd"/>
          </w:p>
        </w:tc>
        <w:tc>
          <w:tcPr>
            <w:tcW w:w="1134" w:type="dxa"/>
          </w:tcPr>
          <w:p w14:paraId="417DE04A"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CF13M</w:t>
            </w:r>
          </w:p>
        </w:tc>
        <w:tc>
          <w:tcPr>
            <w:tcW w:w="4678" w:type="dxa"/>
          </w:tcPr>
          <w:p w14:paraId="151248DB"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Formato: “</w:t>
            </w:r>
            <w:proofErr w:type="spellStart"/>
            <w:r w:rsidRPr="009F6101">
              <w:rPr>
                <w:rFonts w:ascii="Museo Sans 300" w:eastAsia="Times New Roman" w:hAnsi="Museo Sans 300"/>
                <w:snapToGrid w:val="0"/>
              </w:rPr>
              <w:t>MTXXXaaaammNN</w:t>
            </w:r>
            <w:proofErr w:type="spellEnd"/>
            <w:r w:rsidRPr="009F6101">
              <w:rPr>
                <w:rFonts w:ascii="Museo Sans 300" w:eastAsia="Times New Roman" w:hAnsi="Museo Sans 300"/>
                <w:snapToGrid w:val="0"/>
              </w:rPr>
              <w:t xml:space="preserve">”, dónde: </w:t>
            </w:r>
          </w:p>
          <w:p w14:paraId="7981C874"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 xml:space="preserve">XXX  = código emisor; </w:t>
            </w:r>
          </w:p>
          <w:p w14:paraId="02F4149D" w14:textId="77777777" w:rsidR="009B5177" w:rsidRPr="009F6101" w:rsidRDefault="009B5177" w:rsidP="002953DB">
            <w:pPr>
              <w:spacing w:after="0" w:line="240" w:lineRule="auto"/>
              <w:rPr>
                <w:rFonts w:ascii="Museo Sans 300" w:eastAsia="Times New Roman" w:hAnsi="Museo Sans 300"/>
                <w:snapToGrid w:val="0"/>
              </w:rPr>
            </w:pPr>
            <w:proofErr w:type="spellStart"/>
            <w:r w:rsidRPr="009F6101">
              <w:rPr>
                <w:rFonts w:ascii="Museo Sans 300" w:eastAsia="Times New Roman" w:hAnsi="Museo Sans 300"/>
                <w:snapToGrid w:val="0"/>
              </w:rPr>
              <w:t>aaaa</w:t>
            </w:r>
            <w:proofErr w:type="spellEnd"/>
            <w:r w:rsidRPr="009F6101">
              <w:rPr>
                <w:rFonts w:ascii="Museo Sans 300" w:eastAsia="Times New Roman" w:hAnsi="Museo Sans 300"/>
                <w:snapToGrid w:val="0"/>
              </w:rPr>
              <w:t xml:space="preserve"> = año de emisión;</w:t>
            </w:r>
          </w:p>
          <w:p w14:paraId="68C771EC"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mm   = mes emisión;</w:t>
            </w:r>
          </w:p>
          <w:p w14:paraId="466A4EF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NN   = correlativo: 01 para CT y 02 para CTC.</w:t>
            </w:r>
          </w:p>
        </w:tc>
      </w:tr>
      <w:tr w:rsidR="009B5177" w:rsidRPr="009F6101" w14:paraId="37B277A6" w14:textId="77777777" w:rsidTr="002953DB">
        <w:trPr>
          <w:jc w:val="center"/>
        </w:trPr>
        <w:tc>
          <w:tcPr>
            <w:tcW w:w="3118" w:type="dxa"/>
          </w:tcPr>
          <w:p w14:paraId="003FE265"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AFP receptora</w:t>
            </w:r>
          </w:p>
        </w:tc>
        <w:tc>
          <w:tcPr>
            <w:tcW w:w="1134" w:type="dxa"/>
          </w:tcPr>
          <w:p w14:paraId="2DDCF32A"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10696E20"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67BFF978" w14:textId="77777777" w:rsidTr="002953DB">
        <w:trPr>
          <w:jc w:val="center"/>
        </w:trPr>
        <w:tc>
          <w:tcPr>
            <w:tcW w:w="3118" w:type="dxa"/>
          </w:tcPr>
          <w:p w14:paraId="54A4F3B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Monto recibido AFP</w:t>
            </w:r>
          </w:p>
        </w:tc>
        <w:tc>
          <w:tcPr>
            <w:tcW w:w="1134" w:type="dxa"/>
          </w:tcPr>
          <w:p w14:paraId="5726C092"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NV12,2M</w:t>
            </w:r>
          </w:p>
        </w:tc>
        <w:tc>
          <w:tcPr>
            <w:tcW w:w="4678" w:type="dxa"/>
          </w:tcPr>
          <w:p w14:paraId="04B67C0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2074DEE8" w14:textId="77777777" w:rsidTr="002953DB">
        <w:trPr>
          <w:jc w:val="center"/>
        </w:trPr>
        <w:tc>
          <w:tcPr>
            <w:tcW w:w="3118" w:type="dxa"/>
          </w:tcPr>
          <w:p w14:paraId="4AD258E5"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Fecha de emisión del </w:t>
            </w:r>
            <w:proofErr w:type="spellStart"/>
            <w:r w:rsidRPr="009F6101">
              <w:rPr>
                <w:rFonts w:ascii="Museo Sans 300" w:eastAsia="Times New Roman" w:hAnsi="Museo Sans 300"/>
                <w:lang w:eastAsia="es-SV"/>
              </w:rPr>
              <w:t>Macrotítulo</w:t>
            </w:r>
            <w:proofErr w:type="spellEnd"/>
          </w:p>
        </w:tc>
        <w:tc>
          <w:tcPr>
            <w:tcW w:w="1134" w:type="dxa"/>
          </w:tcPr>
          <w:p w14:paraId="02A91D0A"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2CCBC5ED" w14:textId="77777777" w:rsidR="009B5177" w:rsidRPr="009F6101" w:rsidRDefault="009B5177" w:rsidP="002953DB">
            <w:pPr>
              <w:spacing w:after="0" w:line="240" w:lineRule="auto"/>
              <w:jc w:val="both"/>
              <w:rPr>
                <w:rFonts w:ascii="Museo Sans 300" w:eastAsia="Times New Roman" w:hAnsi="Museo Sans 300"/>
                <w:lang w:eastAsia="es-SV"/>
              </w:rPr>
            </w:pPr>
          </w:p>
        </w:tc>
      </w:tr>
      <w:tr w:rsidR="009B5177" w:rsidRPr="009F6101" w14:paraId="6BFE15FE" w14:textId="77777777" w:rsidTr="002953DB">
        <w:trPr>
          <w:jc w:val="center"/>
        </w:trPr>
        <w:tc>
          <w:tcPr>
            <w:tcW w:w="3118" w:type="dxa"/>
          </w:tcPr>
          <w:p w14:paraId="3E98318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Fecha de vencimiento </w:t>
            </w:r>
            <w:proofErr w:type="spellStart"/>
            <w:r w:rsidRPr="009F6101">
              <w:rPr>
                <w:rFonts w:ascii="Museo Sans 300" w:eastAsia="Times New Roman" w:hAnsi="Museo Sans 300"/>
                <w:lang w:eastAsia="es-SV"/>
              </w:rPr>
              <w:t>Macrotítulo</w:t>
            </w:r>
            <w:proofErr w:type="spellEnd"/>
          </w:p>
        </w:tc>
        <w:tc>
          <w:tcPr>
            <w:tcW w:w="1134" w:type="dxa"/>
          </w:tcPr>
          <w:p w14:paraId="6FB14B0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7F97575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40F7617B" w14:textId="77777777" w:rsidTr="002953DB">
        <w:trPr>
          <w:jc w:val="center"/>
        </w:trPr>
        <w:tc>
          <w:tcPr>
            <w:tcW w:w="3118" w:type="dxa"/>
          </w:tcPr>
          <w:p w14:paraId="0D9EA17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Tasa de Interés a Devenga</w:t>
            </w:r>
          </w:p>
        </w:tc>
        <w:tc>
          <w:tcPr>
            <w:tcW w:w="1134" w:type="dxa"/>
          </w:tcPr>
          <w:p w14:paraId="19A442BF"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NV5,2M</w:t>
            </w:r>
          </w:p>
        </w:tc>
        <w:tc>
          <w:tcPr>
            <w:tcW w:w="4678" w:type="dxa"/>
          </w:tcPr>
          <w:p w14:paraId="4DA152E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73B674E4" w14:textId="77777777" w:rsidTr="002953DB">
        <w:trPr>
          <w:jc w:val="center"/>
        </w:trPr>
        <w:tc>
          <w:tcPr>
            <w:tcW w:w="3118" w:type="dxa"/>
          </w:tcPr>
          <w:p w14:paraId="6D63908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Monto </w:t>
            </w:r>
            <w:proofErr w:type="spellStart"/>
            <w:r w:rsidRPr="009F6101">
              <w:rPr>
                <w:rFonts w:ascii="Museo Sans 300" w:eastAsia="Times New Roman" w:hAnsi="Museo Sans 300"/>
                <w:lang w:eastAsia="es-SV"/>
              </w:rPr>
              <w:t>Macrotítulo</w:t>
            </w:r>
            <w:proofErr w:type="spellEnd"/>
          </w:p>
        </w:tc>
        <w:tc>
          <w:tcPr>
            <w:tcW w:w="1134" w:type="dxa"/>
          </w:tcPr>
          <w:p w14:paraId="1FACC458"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NV12,2M</w:t>
            </w:r>
          </w:p>
        </w:tc>
        <w:tc>
          <w:tcPr>
            <w:tcW w:w="4678" w:type="dxa"/>
          </w:tcPr>
          <w:p w14:paraId="41F51F1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bl>
    <w:p w14:paraId="39AF503B" w14:textId="77777777" w:rsidR="009B5177" w:rsidRPr="009F6101" w:rsidRDefault="009B5177" w:rsidP="009B5177">
      <w:pPr>
        <w:spacing w:after="0" w:line="240" w:lineRule="auto"/>
        <w:jc w:val="both"/>
        <w:rPr>
          <w:rFonts w:ascii="Museo Sans 300" w:eastAsia="Times New Roman" w:hAnsi="Museo Sans 300"/>
          <w:snapToGrid w:val="0"/>
        </w:rPr>
      </w:pPr>
    </w:p>
    <w:p w14:paraId="15A5B596" w14:textId="77777777" w:rsidR="009B5177" w:rsidRPr="009F6101" w:rsidRDefault="009B5177" w:rsidP="009B5177">
      <w:pPr>
        <w:spacing w:after="0" w:line="240" w:lineRule="auto"/>
        <w:jc w:val="both"/>
        <w:rPr>
          <w:rFonts w:ascii="Museo Sans 300" w:eastAsia="Times New Roman" w:hAnsi="Museo Sans 300"/>
          <w:snapToGrid w:val="0"/>
        </w:rPr>
      </w:pPr>
      <w:r w:rsidRPr="009F6101">
        <w:rPr>
          <w:rFonts w:ascii="Museo Sans 300" w:eastAsia="Times New Roman" w:hAnsi="Museo Sans 300"/>
          <w:snapToGrid w:val="0"/>
        </w:rPr>
        <w:t xml:space="preserve">Acompañando al archivo de extensión ‘IMT’, deberá enviarse otro archivo cuyo contenido corresponderá al detalle de afiliados incluidos en el </w:t>
      </w:r>
      <w:proofErr w:type="spellStart"/>
      <w:r w:rsidRPr="009F6101">
        <w:rPr>
          <w:rFonts w:ascii="Museo Sans 300" w:eastAsia="Times New Roman" w:hAnsi="Museo Sans 300"/>
          <w:snapToGrid w:val="0"/>
        </w:rPr>
        <w:t>macrotítulo</w:t>
      </w:r>
      <w:proofErr w:type="spellEnd"/>
      <w:r w:rsidRPr="009F6101">
        <w:rPr>
          <w:rFonts w:ascii="Museo Sans 300" w:eastAsia="Times New Roman" w:hAnsi="Museo Sans 300"/>
          <w:snapToGrid w:val="0"/>
        </w:rPr>
        <w:t xml:space="preserve">. Este deberá llamarse igual que el archivo de extensión ‘IMT’ que acompaña, pero con extensión ‘ITI’. Esta información deberá ser enviada el mismo día de emisión y entrega, al buzón asignado, al Instituto Previsional en el servidor de comunicaciones de la Superintendencia, dentro de la carpeta de ENVIO, correspondiente al sistema de Inversiones (INVERSIO\ENVIO). </w:t>
      </w:r>
    </w:p>
    <w:p w14:paraId="11340048" w14:textId="77777777" w:rsidR="009B5177" w:rsidRDefault="009B5177" w:rsidP="009B5177">
      <w:pPr>
        <w:spacing w:after="0" w:line="240" w:lineRule="auto"/>
        <w:jc w:val="both"/>
        <w:rPr>
          <w:rFonts w:ascii="Museo Sans 300" w:eastAsia="Times New Roman" w:hAnsi="Museo Sans 300"/>
          <w:snapToGrid w:val="0"/>
        </w:rPr>
      </w:pPr>
    </w:p>
    <w:p w14:paraId="27A904FB" w14:textId="77777777" w:rsidR="00E774C5" w:rsidRPr="009F6101" w:rsidRDefault="00E774C5" w:rsidP="009B5177">
      <w:pPr>
        <w:spacing w:after="0" w:line="240" w:lineRule="auto"/>
        <w:jc w:val="both"/>
        <w:rPr>
          <w:rFonts w:ascii="Museo Sans 300" w:eastAsia="Times New Roman" w:hAnsi="Museo Sans 300"/>
          <w:snapToGrid w:val="0"/>
        </w:rPr>
      </w:pPr>
    </w:p>
    <w:p w14:paraId="410860CB" w14:textId="77777777" w:rsidR="004C79FF" w:rsidRDefault="004C79FF" w:rsidP="004C79FF">
      <w:pPr>
        <w:spacing w:after="0" w:line="240" w:lineRule="auto"/>
        <w:ind w:left="1276"/>
        <w:jc w:val="both"/>
        <w:rPr>
          <w:rFonts w:ascii="Museo Sans 300" w:hAnsi="Museo Sans 300"/>
          <w:b/>
        </w:rPr>
      </w:pPr>
    </w:p>
    <w:p w14:paraId="12FB73E5" w14:textId="77777777" w:rsidR="009B5177" w:rsidRPr="009F6101" w:rsidRDefault="009B5177" w:rsidP="009B5177">
      <w:pPr>
        <w:numPr>
          <w:ilvl w:val="0"/>
          <w:numId w:val="29"/>
        </w:numPr>
        <w:spacing w:after="0" w:line="240" w:lineRule="auto"/>
        <w:ind w:left="1276" w:hanging="425"/>
        <w:jc w:val="both"/>
        <w:rPr>
          <w:rFonts w:ascii="Museo Sans 300" w:hAnsi="Museo Sans 300"/>
          <w:b/>
        </w:rPr>
      </w:pPr>
      <w:r w:rsidRPr="009F6101">
        <w:rPr>
          <w:rFonts w:ascii="Museo Sans 300" w:hAnsi="Museo Sans 300"/>
          <w:b/>
        </w:rPr>
        <w:t xml:space="preserve">Detalle de afiliados incluidos en </w:t>
      </w:r>
      <w:proofErr w:type="spellStart"/>
      <w:r w:rsidRPr="009F6101">
        <w:rPr>
          <w:rFonts w:ascii="Museo Sans 300" w:hAnsi="Museo Sans 300"/>
          <w:b/>
        </w:rPr>
        <w:t>Macrotítulo</w:t>
      </w:r>
      <w:proofErr w:type="spellEnd"/>
    </w:p>
    <w:p w14:paraId="5399D256" w14:textId="77777777" w:rsidR="009B5177" w:rsidRPr="009F6101" w:rsidRDefault="009B5177" w:rsidP="009B5177">
      <w:pPr>
        <w:spacing w:after="120"/>
        <w:rPr>
          <w:rFonts w:ascii="Museo Sans 300" w:hAnsi="Museo Sans 300"/>
        </w:rPr>
      </w:pPr>
      <w:r w:rsidRPr="009F6101">
        <w:rPr>
          <w:rFonts w:ascii="Museo Sans 300" w:hAnsi="Museo Sans 300"/>
        </w:rPr>
        <w:t>Extensión: ITI (Inversiones Títulos Individuales)</w:t>
      </w:r>
    </w:p>
    <w:p w14:paraId="4F270548" w14:textId="77777777" w:rsidR="009B5177" w:rsidRPr="009F6101" w:rsidRDefault="009B5177" w:rsidP="009B5177">
      <w:pPr>
        <w:spacing w:after="120"/>
        <w:rPr>
          <w:rFonts w:ascii="Museo Sans 300" w:hAnsi="Museo Sans 30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9F6101" w14:paraId="7C5AC596" w14:textId="77777777" w:rsidTr="00786536">
        <w:trPr>
          <w:tblHeader/>
          <w:jc w:val="center"/>
        </w:trPr>
        <w:tc>
          <w:tcPr>
            <w:tcW w:w="3118" w:type="dxa"/>
            <w:shd w:val="pct10" w:color="auto" w:fill="FFFFFF"/>
          </w:tcPr>
          <w:p w14:paraId="62A04224"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DESCRIPCIÓN DEL CAMPO</w:t>
            </w:r>
          </w:p>
        </w:tc>
        <w:tc>
          <w:tcPr>
            <w:tcW w:w="1134" w:type="dxa"/>
            <w:shd w:val="pct10" w:color="auto" w:fill="FFFFFF"/>
          </w:tcPr>
          <w:p w14:paraId="391658FD"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TIPO</w:t>
            </w:r>
          </w:p>
        </w:tc>
        <w:tc>
          <w:tcPr>
            <w:tcW w:w="4678" w:type="dxa"/>
            <w:shd w:val="pct10" w:color="auto" w:fill="FFFFFF"/>
          </w:tcPr>
          <w:p w14:paraId="2960A9B1"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COMENTARIO</w:t>
            </w:r>
          </w:p>
        </w:tc>
      </w:tr>
      <w:tr w:rsidR="009B5177" w:rsidRPr="009F6101" w14:paraId="6A05C94D" w14:textId="77777777" w:rsidTr="00786536">
        <w:trPr>
          <w:jc w:val="center"/>
        </w:trPr>
        <w:tc>
          <w:tcPr>
            <w:tcW w:w="3118" w:type="dxa"/>
          </w:tcPr>
          <w:p w14:paraId="415B06F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Tipo IF </w:t>
            </w:r>
          </w:p>
        </w:tc>
        <w:tc>
          <w:tcPr>
            <w:tcW w:w="1134" w:type="dxa"/>
          </w:tcPr>
          <w:p w14:paraId="5C27657B"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6E6D168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 IF pertenece al SPP</w:t>
            </w:r>
          </w:p>
        </w:tc>
      </w:tr>
      <w:tr w:rsidR="009B5177" w:rsidRPr="009F6101" w14:paraId="3474D30E" w14:textId="77777777" w:rsidTr="00786536">
        <w:trPr>
          <w:jc w:val="center"/>
        </w:trPr>
        <w:tc>
          <w:tcPr>
            <w:tcW w:w="3118" w:type="dxa"/>
          </w:tcPr>
          <w:p w14:paraId="7B0878D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IF emisora</w:t>
            </w:r>
          </w:p>
        </w:tc>
        <w:tc>
          <w:tcPr>
            <w:tcW w:w="1134" w:type="dxa"/>
          </w:tcPr>
          <w:p w14:paraId="0F10E990"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16DCECC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del IP emisor</w:t>
            </w:r>
          </w:p>
        </w:tc>
      </w:tr>
      <w:tr w:rsidR="009B5177" w:rsidRPr="009F6101" w14:paraId="01138F83" w14:textId="77777777" w:rsidTr="00786536">
        <w:trPr>
          <w:jc w:val="center"/>
        </w:trPr>
        <w:tc>
          <w:tcPr>
            <w:tcW w:w="3118" w:type="dxa"/>
          </w:tcPr>
          <w:p w14:paraId="00D1997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envío de la información</w:t>
            </w:r>
          </w:p>
        </w:tc>
        <w:tc>
          <w:tcPr>
            <w:tcW w:w="1134" w:type="dxa"/>
          </w:tcPr>
          <w:p w14:paraId="03F9AB8D"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1C36E59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57989B05" w14:textId="77777777" w:rsidTr="00786536">
        <w:trPr>
          <w:jc w:val="center"/>
        </w:trPr>
        <w:tc>
          <w:tcPr>
            <w:tcW w:w="3118" w:type="dxa"/>
          </w:tcPr>
          <w:p w14:paraId="6675561D"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Número del </w:t>
            </w:r>
            <w:proofErr w:type="spellStart"/>
            <w:r w:rsidRPr="009F6101">
              <w:rPr>
                <w:rFonts w:ascii="Museo Sans 300" w:eastAsia="Times New Roman" w:hAnsi="Museo Sans 300"/>
                <w:lang w:eastAsia="es-SV"/>
              </w:rPr>
              <w:t>Macrotítulo</w:t>
            </w:r>
            <w:proofErr w:type="spellEnd"/>
          </w:p>
        </w:tc>
        <w:tc>
          <w:tcPr>
            <w:tcW w:w="1134" w:type="dxa"/>
          </w:tcPr>
          <w:p w14:paraId="3E757D9A"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CF13M</w:t>
            </w:r>
          </w:p>
        </w:tc>
        <w:tc>
          <w:tcPr>
            <w:tcW w:w="4678" w:type="dxa"/>
          </w:tcPr>
          <w:p w14:paraId="3C604939"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Formato: “</w:t>
            </w:r>
            <w:proofErr w:type="spellStart"/>
            <w:r w:rsidRPr="009F6101">
              <w:rPr>
                <w:rFonts w:ascii="Museo Sans 300" w:eastAsia="Times New Roman" w:hAnsi="Museo Sans 300"/>
                <w:snapToGrid w:val="0"/>
              </w:rPr>
              <w:t>MTXXXaaaammNN</w:t>
            </w:r>
            <w:proofErr w:type="spellEnd"/>
            <w:r w:rsidRPr="009F6101">
              <w:rPr>
                <w:rFonts w:ascii="Museo Sans 300" w:eastAsia="Times New Roman" w:hAnsi="Museo Sans 300"/>
                <w:snapToGrid w:val="0"/>
              </w:rPr>
              <w:t xml:space="preserve">”, dónde: </w:t>
            </w:r>
          </w:p>
          <w:p w14:paraId="54E5E619"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 xml:space="preserve">XXX  = código emisor; </w:t>
            </w:r>
          </w:p>
          <w:p w14:paraId="12B9377C" w14:textId="77777777" w:rsidR="009B5177" w:rsidRPr="009F6101" w:rsidRDefault="009B5177" w:rsidP="002953DB">
            <w:pPr>
              <w:spacing w:after="0" w:line="240" w:lineRule="auto"/>
              <w:rPr>
                <w:rFonts w:ascii="Museo Sans 300" w:eastAsia="Times New Roman" w:hAnsi="Museo Sans 300"/>
                <w:snapToGrid w:val="0"/>
              </w:rPr>
            </w:pPr>
            <w:proofErr w:type="spellStart"/>
            <w:r w:rsidRPr="009F6101">
              <w:rPr>
                <w:rFonts w:ascii="Museo Sans 300" w:eastAsia="Times New Roman" w:hAnsi="Museo Sans 300"/>
                <w:snapToGrid w:val="0"/>
              </w:rPr>
              <w:t>aaaa</w:t>
            </w:r>
            <w:proofErr w:type="spellEnd"/>
            <w:r w:rsidRPr="009F6101">
              <w:rPr>
                <w:rFonts w:ascii="Museo Sans 300" w:eastAsia="Times New Roman" w:hAnsi="Museo Sans 300"/>
                <w:snapToGrid w:val="0"/>
              </w:rPr>
              <w:t xml:space="preserve"> = año de emisión;</w:t>
            </w:r>
          </w:p>
          <w:p w14:paraId="669240D3"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mm   = mes emisión;</w:t>
            </w:r>
          </w:p>
          <w:p w14:paraId="13CDC20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NN   = correlativo: 01 para CT y 02 para CTC.</w:t>
            </w:r>
          </w:p>
        </w:tc>
      </w:tr>
      <w:tr w:rsidR="009B5177" w:rsidRPr="009F6101" w14:paraId="14AB7AC6" w14:textId="77777777" w:rsidTr="00786536">
        <w:trPr>
          <w:jc w:val="center"/>
        </w:trPr>
        <w:tc>
          <w:tcPr>
            <w:tcW w:w="3118" w:type="dxa"/>
          </w:tcPr>
          <w:p w14:paraId="147FF5EC"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AFP receptora</w:t>
            </w:r>
          </w:p>
        </w:tc>
        <w:tc>
          <w:tcPr>
            <w:tcW w:w="1134" w:type="dxa"/>
          </w:tcPr>
          <w:p w14:paraId="0C0A0FD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790D776D"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265CFAC8" w14:textId="77777777" w:rsidTr="00786536">
        <w:trPr>
          <w:jc w:val="center"/>
        </w:trPr>
        <w:tc>
          <w:tcPr>
            <w:tcW w:w="3118" w:type="dxa"/>
          </w:tcPr>
          <w:p w14:paraId="1191C03F"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w:t>
            </w:r>
          </w:p>
        </w:tc>
        <w:tc>
          <w:tcPr>
            <w:tcW w:w="1134" w:type="dxa"/>
          </w:tcPr>
          <w:p w14:paraId="1F88DAD9"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CF12M</w:t>
            </w:r>
          </w:p>
        </w:tc>
        <w:tc>
          <w:tcPr>
            <w:tcW w:w="4678" w:type="dxa"/>
          </w:tcPr>
          <w:p w14:paraId="604085E1"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 del afiliado causante de la emisión del Certificado</w:t>
            </w:r>
          </w:p>
        </w:tc>
      </w:tr>
      <w:tr w:rsidR="009B5177" w:rsidRPr="009F6101" w14:paraId="2AC291B7" w14:textId="77777777" w:rsidTr="00786536">
        <w:trPr>
          <w:jc w:val="center"/>
        </w:trPr>
        <w:tc>
          <w:tcPr>
            <w:tcW w:w="3118" w:type="dxa"/>
          </w:tcPr>
          <w:p w14:paraId="580D8FAA"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Operación</w:t>
            </w:r>
          </w:p>
        </w:tc>
        <w:tc>
          <w:tcPr>
            <w:tcW w:w="1134" w:type="dxa"/>
          </w:tcPr>
          <w:p w14:paraId="1B4D51C4"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NV10,0M</w:t>
            </w:r>
          </w:p>
        </w:tc>
        <w:tc>
          <w:tcPr>
            <w:tcW w:w="4678" w:type="dxa"/>
          </w:tcPr>
          <w:p w14:paraId="004679FD"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de control para el cálculo del Certificado</w:t>
            </w:r>
          </w:p>
        </w:tc>
      </w:tr>
      <w:tr w:rsidR="009B5177" w:rsidRPr="009F6101" w14:paraId="111B7F36" w14:textId="77777777" w:rsidTr="00786536">
        <w:trPr>
          <w:jc w:val="center"/>
        </w:trPr>
        <w:tc>
          <w:tcPr>
            <w:tcW w:w="3118" w:type="dxa"/>
          </w:tcPr>
          <w:p w14:paraId="055CD2C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Monto emitido al afiliado</w:t>
            </w:r>
          </w:p>
        </w:tc>
        <w:tc>
          <w:tcPr>
            <w:tcW w:w="1134" w:type="dxa"/>
          </w:tcPr>
          <w:p w14:paraId="550FE8F9"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NV12,2M</w:t>
            </w:r>
          </w:p>
        </w:tc>
        <w:tc>
          <w:tcPr>
            <w:tcW w:w="4678" w:type="dxa"/>
          </w:tcPr>
          <w:p w14:paraId="5E6984E0"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53A36629" w14:textId="77777777" w:rsidTr="00786536">
        <w:trPr>
          <w:jc w:val="center"/>
        </w:trPr>
        <w:tc>
          <w:tcPr>
            <w:tcW w:w="3118" w:type="dxa"/>
          </w:tcPr>
          <w:p w14:paraId="66EBFB6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de la Solicitud</w:t>
            </w:r>
          </w:p>
        </w:tc>
        <w:tc>
          <w:tcPr>
            <w:tcW w:w="1134" w:type="dxa"/>
          </w:tcPr>
          <w:p w14:paraId="06198960"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CF10M</w:t>
            </w:r>
          </w:p>
        </w:tc>
        <w:tc>
          <w:tcPr>
            <w:tcW w:w="4678" w:type="dxa"/>
          </w:tcPr>
          <w:p w14:paraId="1CB7D64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Formato “</w:t>
            </w:r>
            <w:proofErr w:type="spellStart"/>
            <w:r w:rsidRPr="009F6101">
              <w:rPr>
                <w:rFonts w:ascii="Museo Sans 300" w:eastAsia="Times New Roman" w:hAnsi="Museo Sans 300"/>
                <w:lang w:eastAsia="es-SV"/>
              </w:rPr>
              <w:t>AFPnnnnnnn</w:t>
            </w:r>
            <w:proofErr w:type="spellEnd"/>
            <w:r w:rsidRPr="009F6101">
              <w:rPr>
                <w:rFonts w:ascii="Museo Sans 300" w:eastAsia="Times New Roman" w:hAnsi="Museo Sans 300"/>
                <w:lang w:eastAsia="es-SV"/>
              </w:rPr>
              <w:t>’</w:t>
            </w:r>
          </w:p>
        </w:tc>
      </w:tr>
    </w:tbl>
    <w:p w14:paraId="3E9317F9" w14:textId="77777777" w:rsidR="009B5177" w:rsidRPr="009F6101" w:rsidRDefault="009B5177" w:rsidP="009B5177">
      <w:pPr>
        <w:spacing w:after="0" w:line="240" w:lineRule="auto"/>
        <w:jc w:val="both"/>
        <w:rPr>
          <w:rFonts w:ascii="Museo Sans 300" w:hAnsi="Museo Sans 300"/>
        </w:rPr>
      </w:pPr>
    </w:p>
    <w:p w14:paraId="2C0B8692" w14:textId="77777777" w:rsidR="009B5177" w:rsidRPr="009F6101" w:rsidRDefault="009B5177" w:rsidP="009B5177">
      <w:pPr>
        <w:spacing w:after="120"/>
        <w:jc w:val="both"/>
        <w:rPr>
          <w:rFonts w:ascii="Museo Sans 300" w:hAnsi="Museo Sans 300"/>
        </w:rPr>
      </w:pPr>
      <w:r w:rsidRPr="009F6101">
        <w:rPr>
          <w:rFonts w:ascii="Museo Sans 300" w:hAnsi="Museo Sans 300"/>
        </w:rPr>
        <w:t xml:space="preserve">En caso de existir inconsistencias en la validación de la información enviada por los Institutos Previsionales, la Superintendencia generará un archivo de respuesta extensión ‘IMR’, conteniendo los errores encontrados. </w:t>
      </w:r>
    </w:p>
    <w:p w14:paraId="51366415" w14:textId="77777777" w:rsidR="009B5177" w:rsidRPr="009F6101" w:rsidRDefault="009B5177" w:rsidP="009B5177">
      <w:pPr>
        <w:spacing w:after="120"/>
        <w:jc w:val="both"/>
        <w:rPr>
          <w:rFonts w:ascii="Museo Sans 300" w:hAnsi="Museo Sans 300"/>
        </w:rPr>
      </w:pPr>
      <w:r w:rsidRPr="009F6101">
        <w:rPr>
          <w:rFonts w:ascii="Museo Sans 300" w:hAnsi="Museo Sans 300"/>
        </w:rPr>
        <w:t>El archivo de respuesta deberán tomarlo de la carpeta de RECEP, correspondiente al sistema de Inversiones (INVERSIO\RECEP), a efecto de que se corrijan los errores el mismo día y sean reenviados, a más tardar, el día hábil siguiente.</w:t>
      </w:r>
    </w:p>
    <w:p w14:paraId="2EAA59B0" w14:textId="77777777" w:rsidR="009B5177" w:rsidRPr="009F6101" w:rsidRDefault="009B5177" w:rsidP="009B5177">
      <w:pPr>
        <w:numPr>
          <w:ilvl w:val="0"/>
          <w:numId w:val="29"/>
        </w:numPr>
        <w:spacing w:after="0" w:line="240" w:lineRule="auto"/>
        <w:ind w:left="1276" w:hanging="425"/>
        <w:jc w:val="both"/>
        <w:rPr>
          <w:rFonts w:ascii="Museo Sans 300" w:hAnsi="Museo Sans 300"/>
          <w:b/>
        </w:rPr>
      </w:pPr>
      <w:r w:rsidRPr="009F6101">
        <w:rPr>
          <w:rFonts w:ascii="Museo Sans 300" w:hAnsi="Museo Sans 300"/>
          <w:b/>
        </w:rPr>
        <w:t>Detalle de inconsistencias encontradas en la validación</w:t>
      </w:r>
    </w:p>
    <w:p w14:paraId="583F8988" w14:textId="77777777" w:rsidR="009B5177" w:rsidRPr="009F6101" w:rsidRDefault="009B5177" w:rsidP="009B5177">
      <w:pPr>
        <w:spacing w:after="120"/>
        <w:jc w:val="both"/>
        <w:rPr>
          <w:rFonts w:ascii="Museo Sans 300" w:hAnsi="Museo Sans 300"/>
        </w:rPr>
      </w:pPr>
      <w:r w:rsidRPr="009F6101">
        <w:rPr>
          <w:rFonts w:ascii="Museo Sans 300" w:hAnsi="Museo Sans 300"/>
        </w:rPr>
        <w:t>Esta información corresponderá a las inconsistencias detectadas entre la información contenida en los archivos de extensión IMT e ITI y la base de la Superintendencia.</w:t>
      </w:r>
    </w:p>
    <w:p w14:paraId="188C0305" w14:textId="77777777" w:rsidR="009B5177" w:rsidRPr="009F6101" w:rsidRDefault="009B5177" w:rsidP="009B5177">
      <w:pPr>
        <w:spacing w:after="120"/>
        <w:rPr>
          <w:rFonts w:ascii="Museo Sans 300" w:hAnsi="Museo Sans 300"/>
        </w:rPr>
      </w:pPr>
      <w:r w:rsidRPr="009F6101">
        <w:rPr>
          <w:rFonts w:ascii="Museo Sans 300" w:hAnsi="Museo Sans 300"/>
        </w:rPr>
        <w:t xml:space="preserve">Extensión: IMR (Inversiones </w:t>
      </w:r>
      <w:proofErr w:type="spellStart"/>
      <w:r w:rsidRPr="009F6101">
        <w:rPr>
          <w:rFonts w:ascii="Museo Sans 300" w:hAnsi="Museo Sans 300"/>
        </w:rPr>
        <w:t>Macrotítulos</w:t>
      </w:r>
      <w:proofErr w:type="spellEnd"/>
      <w:r w:rsidRPr="009F6101">
        <w:rPr>
          <w:rFonts w:ascii="Museo Sans 300" w:hAnsi="Museo Sans 300"/>
        </w:rPr>
        <w:t xml:space="preserve"> Respuesta)</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9F6101" w14:paraId="0358FBCA" w14:textId="77777777" w:rsidTr="002953DB">
        <w:trPr>
          <w:tblHeader/>
          <w:jc w:val="center"/>
        </w:trPr>
        <w:tc>
          <w:tcPr>
            <w:tcW w:w="3118" w:type="dxa"/>
            <w:shd w:val="pct10" w:color="auto" w:fill="FFFFFF"/>
          </w:tcPr>
          <w:p w14:paraId="4E5C9DC6"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DESCRIPCIÓN DEL CAMPO</w:t>
            </w:r>
          </w:p>
        </w:tc>
        <w:tc>
          <w:tcPr>
            <w:tcW w:w="1134" w:type="dxa"/>
            <w:shd w:val="pct10" w:color="auto" w:fill="FFFFFF"/>
          </w:tcPr>
          <w:p w14:paraId="521D8F4B"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TIPO</w:t>
            </w:r>
          </w:p>
        </w:tc>
        <w:tc>
          <w:tcPr>
            <w:tcW w:w="4678" w:type="dxa"/>
            <w:shd w:val="pct10" w:color="auto" w:fill="FFFFFF"/>
          </w:tcPr>
          <w:p w14:paraId="530F0C55" w14:textId="77777777" w:rsidR="009B5177" w:rsidRPr="009F6101" w:rsidRDefault="009B5177" w:rsidP="002953DB">
            <w:pPr>
              <w:keepNext/>
              <w:spacing w:after="0" w:line="240" w:lineRule="auto"/>
              <w:jc w:val="center"/>
              <w:rPr>
                <w:rFonts w:ascii="Museo Sans 300" w:eastAsia="Times New Roman" w:hAnsi="Museo Sans 300"/>
                <w:b/>
                <w:lang w:eastAsia="es-SV"/>
              </w:rPr>
            </w:pPr>
            <w:r w:rsidRPr="009F6101">
              <w:rPr>
                <w:rFonts w:ascii="Museo Sans 300" w:eastAsia="Times New Roman" w:hAnsi="Museo Sans 300"/>
                <w:b/>
                <w:lang w:eastAsia="es-SV"/>
              </w:rPr>
              <w:t>COMENTARIO</w:t>
            </w:r>
          </w:p>
        </w:tc>
      </w:tr>
      <w:tr w:rsidR="009B5177" w:rsidRPr="009F6101" w14:paraId="3AA04AA4" w14:textId="77777777" w:rsidTr="002953DB">
        <w:trPr>
          <w:jc w:val="center"/>
        </w:trPr>
        <w:tc>
          <w:tcPr>
            <w:tcW w:w="3118" w:type="dxa"/>
          </w:tcPr>
          <w:p w14:paraId="07C01EDF"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Tipo IF </w:t>
            </w:r>
          </w:p>
        </w:tc>
        <w:tc>
          <w:tcPr>
            <w:tcW w:w="1134" w:type="dxa"/>
          </w:tcPr>
          <w:p w14:paraId="706D041C"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CF1M</w:t>
            </w:r>
          </w:p>
        </w:tc>
        <w:tc>
          <w:tcPr>
            <w:tcW w:w="4678" w:type="dxa"/>
          </w:tcPr>
          <w:p w14:paraId="2143A1BB"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‘P’: IF pertenece al SPP</w:t>
            </w:r>
          </w:p>
        </w:tc>
      </w:tr>
      <w:tr w:rsidR="009B5177" w:rsidRPr="009F6101" w14:paraId="4A481F0D" w14:textId="77777777" w:rsidTr="002953DB">
        <w:trPr>
          <w:jc w:val="center"/>
        </w:trPr>
        <w:tc>
          <w:tcPr>
            <w:tcW w:w="3118" w:type="dxa"/>
          </w:tcPr>
          <w:p w14:paraId="325C48E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IF emisora</w:t>
            </w:r>
          </w:p>
        </w:tc>
        <w:tc>
          <w:tcPr>
            <w:tcW w:w="1134" w:type="dxa"/>
          </w:tcPr>
          <w:p w14:paraId="196578CC"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64D7EA65"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del IP emisor</w:t>
            </w:r>
          </w:p>
        </w:tc>
      </w:tr>
      <w:tr w:rsidR="009B5177" w:rsidRPr="009F6101" w14:paraId="4E30F1DF" w14:textId="77777777" w:rsidTr="002953DB">
        <w:trPr>
          <w:jc w:val="center"/>
        </w:trPr>
        <w:tc>
          <w:tcPr>
            <w:tcW w:w="3118" w:type="dxa"/>
          </w:tcPr>
          <w:p w14:paraId="4BDC00F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Fecha de envío de la información</w:t>
            </w:r>
          </w:p>
        </w:tc>
        <w:tc>
          <w:tcPr>
            <w:tcW w:w="1134" w:type="dxa"/>
          </w:tcPr>
          <w:p w14:paraId="521D5234"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FM</w:t>
            </w:r>
          </w:p>
        </w:tc>
        <w:tc>
          <w:tcPr>
            <w:tcW w:w="4678" w:type="dxa"/>
          </w:tcPr>
          <w:p w14:paraId="49E76C42"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031E6294" w14:textId="77777777" w:rsidTr="002953DB">
        <w:trPr>
          <w:jc w:val="center"/>
        </w:trPr>
        <w:tc>
          <w:tcPr>
            <w:tcW w:w="3118" w:type="dxa"/>
          </w:tcPr>
          <w:p w14:paraId="46BBE64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Número del </w:t>
            </w:r>
            <w:proofErr w:type="spellStart"/>
            <w:r w:rsidRPr="009F6101">
              <w:rPr>
                <w:rFonts w:ascii="Museo Sans 300" w:eastAsia="Times New Roman" w:hAnsi="Museo Sans 300"/>
                <w:lang w:eastAsia="es-SV"/>
              </w:rPr>
              <w:t>Macrotítulo</w:t>
            </w:r>
            <w:proofErr w:type="spellEnd"/>
          </w:p>
        </w:tc>
        <w:tc>
          <w:tcPr>
            <w:tcW w:w="1134" w:type="dxa"/>
          </w:tcPr>
          <w:p w14:paraId="317F2690"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CF13M</w:t>
            </w:r>
          </w:p>
        </w:tc>
        <w:tc>
          <w:tcPr>
            <w:tcW w:w="4678" w:type="dxa"/>
          </w:tcPr>
          <w:p w14:paraId="75F72F30"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Formato: “</w:t>
            </w:r>
            <w:proofErr w:type="spellStart"/>
            <w:r w:rsidRPr="009F6101">
              <w:rPr>
                <w:rFonts w:ascii="Museo Sans 300" w:eastAsia="Times New Roman" w:hAnsi="Museo Sans 300"/>
                <w:snapToGrid w:val="0"/>
              </w:rPr>
              <w:t>MTXXXaaaammNN</w:t>
            </w:r>
            <w:proofErr w:type="spellEnd"/>
            <w:r w:rsidRPr="009F6101">
              <w:rPr>
                <w:rFonts w:ascii="Museo Sans 300" w:eastAsia="Times New Roman" w:hAnsi="Museo Sans 300"/>
                <w:snapToGrid w:val="0"/>
              </w:rPr>
              <w:t xml:space="preserve">”, dónde: </w:t>
            </w:r>
          </w:p>
          <w:p w14:paraId="26DA2C37"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 xml:space="preserve">XXX  = código emisor; </w:t>
            </w:r>
          </w:p>
          <w:p w14:paraId="1ADF037D" w14:textId="77777777" w:rsidR="009B5177" w:rsidRPr="009F6101" w:rsidRDefault="009B5177" w:rsidP="002953DB">
            <w:pPr>
              <w:spacing w:after="0" w:line="240" w:lineRule="auto"/>
              <w:rPr>
                <w:rFonts w:ascii="Museo Sans 300" w:eastAsia="Times New Roman" w:hAnsi="Museo Sans 300"/>
                <w:snapToGrid w:val="0"/>
              </w:rPr>
            </w:pPr>
            <w:proofErr w:type="spellStart"/>
            <w:r w:rsidRPr="009F6101">
              <w:rPr>
                <w:rFonts w:ascii="Museo Sans 300" w:eastAsia="Times New Roman" w:hAnsi="Museo Sans 300"/>
                <w:snapToGrid w:val="0"/>
              </w:rPr>
              <w:t>aaaa</w:t>
            </w:r>
            <w:proofErr w:type="spellEnd"/>
            <w:r w:rsidRPr="009F6101">
              <w:rPr>
                <w:rFonts w:ascii="Museo Sans 300" w:eastAsia="Times New Roman" w:hAnsi="Museo Sans 300"/>
                <w:snapToGrid w:val="0"/>
              </w:rPr>
              <w:t xml:space="preserve"> = año de emisión;</w:t>
            </w:r>
          </w:p>
          <w:p w14:paraId="78958D27" w14:textId="77777777" w:rsidR="009B5177" w:rsidRPr="009F6101" w:rsidRDefault="009B5177" w:rsidP="002953DB">
            <w:pPr>
              <w:spacing w:after="0" w:line="240" w:lineRule="auto"/>
              <w:rPr>
                <w:rFonts w:ascii="Museo Sans 300" w:eastAsia="Times New Roman" w:hAnsi="Museo Sans 300"/>
                <w:snapToGrid w:val="0"/>
              </w:rPr>
            </w:pPr>
            <w:r w:rsidRPr="009F6101">
              <w:rPr>
                <w:rFonts w:ascii="Museo Sans 300" w:eastAsia="Times New Roman" w:hAnsi="Museo Sans 300"/>
                <w:snapToGrid w:val="0"/>
              </w:rPr>
              <w:t>mm   = mes emisión;</w:t>
            </w:r>
          </w:p>
          <w:p w14:paraId="1C54FA98"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NN   = correlativo: 01 para CT y 02 para CTC.</w:t>
            </w:r>
          </w:p>
        </w:tc>
      </w:tr>
      <w:tr w:rsidR="009B5177" w:rsidRPr="009F6101" w14:paraId="0F14AA11" w14:textId="77777777" w:rsidTr="002953DB">
        <w:trPr>
          <w:jc w:val="center"/>
        </w:trPr>
        <w:tc>
          <w:tcPr>
            <w:tcW w:w="3118" w:type="dxa"/>
          </w:tcPr>
          <w:p w14:paraId="3FB87493"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AFP receptora</w:t>
            </w:r>
          </w:p>
        </w:tc>
        <w:tc>
          <w:tcPr>
            <w:tcW w:w="1134" w:type="dxa"/>
          </w:tcPr>
          <w:p w14:paraId="225CF6B6"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63715D4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4949899D" w14:textId="77777777" w:rsidTr="002953DB">
        <w:trPr>
          <w:jc w:val="center"/>
        </w:trPr>
        <w:tc>
          <w:tcPr>
            <w:tcW w:w="3118" w:type="dxa"/>
          </w:tcPr>
          <w:p w14:paraId="26CCFAE9"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w:t>
            </w:r>
          </w:p>
        </w:tc>
        <w:tc>
          <w:tcPr>
            <w:tcW w:w="1134" w:type="dxa"/>
          </w:tcPr>
          <w:p w14:paraId="20C280FB"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CF12M</w:t>
            </w:r>
          </w:p>
        </w:tc>
        <w:tc>
          <w:tcPr>
            <w:tcW w:w="4678" w:type="dxa"/>
          </w:tcPr>
          <w:p w14:paraId="60DAE9D5"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NUP del afiliado causante de la emisión del Certificado</w:t>
            </w:r>
          </w:p>
        </w:tc>
      </w:tr>
      <w:tr w:rsidR="009B5177" w:rsidRPr="009F6101" w14:paraId="7B410E06" w14:textId="77777777" w:rsidTr="002953DB">
        <w:trPr>
          <w:jc w:val="center"/>
        </w:trPr>
        <w:tc>
          <w:tcPr>
            <w:tcW w:w="3118" w:type="dxa"/>
          </w:tcPr>
          <w:p w14:paraId="253121D4"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Operación</w:t>
            </w:r>
          </w:p>
        </w:tc>
        <w:tc>
          <w:tcPr>
            <w:tcW w:w="1134" w:type="dxa"/>
          </w:tcPr>
          <w:p w14:paraId="68EB9B07"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NV10,0M</w:t>
            </w:r>
          </w:p>
        </w:tc>
        <w:tc>
          <w:tcPr>
            <w:tcW w:w="4678" w:type="dxa"/>
          </w:tcPr>
          <w:p w14:paraId="31A753A7"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Número de control para el cálculo del Certificado </w:t>
            </w:r>
          </w:p>
        </w:tc>
      </w:tr>
      <w:tr w:rsidR="009B5177" w:rsidRPr="009F6101" w14:paraId="7AA058D2" w14:textId="77777777" w:rsidTr="002953DB">
        <w:trPr>
          <w:jc w:val="center"/>
        </w:trPr>
        <w:tc>
          <w:tcPr>
            <w:tcW w:w="3118" w:type="dxa"/>
          </w:tcPr>
          <w:p w14:paraId="09C3ECA7"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Monto emitido al afiliado</w:t>
            </w:r>
          </w:p>
        </w:tc>
        <w:tc>
          <w:tcPr>
            <w:tcW w:w="1134" w:type="dxa"/>
          </w:tcPr>
          <w:p w14:paraId="3C5A6882"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NV12,2M</w:t>
            </w:r>
          </w:p>
        </w:tc>
        <w:tc>
          <w:tcPr>
            <w:tcW w:w="4678" w:type="dxa"/>
          </w:tcPr>
          <w:p w14:paraId="736812A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5EB49FB6" w14:textId="77777777" w:rsidTr="002953DB">
        <w:trPr>
          <w:jc w:val="center"/>
        </w:trPr>
        <w:tc>
          <w:tcPr>
            <w:tcW w:w="3118" w:type="dxa"/>
          </w:tcPr>
          <w:p w14:paraId="747C6D7E"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Número de la Solicitud</w:t>
            </w:r>
          </w:p>
        </w:tc>
        <w:tc>
          <w:tcPr>
            <w:tcW w:w="1134" w:type="dxa"/>
          </w:tcPr>
          <w:p w14:paraId="648168B1"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CF10M</w:t>
            </w:r>
          </w:p>
        </w:tc>
        <w:tc>
          <w:tcPr>
            <w:tcW w:w="4678" w:type="dxa"/>
          </w:tcPr>
          <w:p w14:paraId="539A3A1F"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Formato “</w:t>
            </w:r>
            <w:proofErr w:type="spellStart"/>
            <w:r w:rsidRPr="009F6101">
              <w:rPr>
                <w:rFonts w:ascii="Museo Sans 300" w:eastAsia="Times New Roman" w:hAnsi="Museo Sans 300"/>
                <w:lang w:eastAsia="es-SV"/>
              </w:rPr>
              <w:t>AFPnnnnnnn</w:t>
            </w:r>
            <w:proofErr w:type="spellEnd"/>
            <w:r w:rsidRPr="009F6101">
              <w:rPr>
                <w:rFonts w:ascii="Museo Sans 300" w:eastAsia="Times New Roman" w:hAnsi="Museo Sans 300"/>
                <w:lang w:eastAsia="es-SV"/>
              </w:rPr>
              <w:t>’</w:t>
            </w:r>
          </w:p>
        </w:tc>
      </w:tr>
      <w:tr w:rsidR="009B5177" w:rsidRPr="009F6101" w14:paraId="44E447E1" w14:textId="77777777" w:rsidTr="002953DB">
        <w:trPr>
          <w:jc w:val="center"/>
        </w:trPr>
        <w:tc>
          <w:tcPr>
            <w:tcW w:w="3118" w:type="dxa"/>
          </w:tcPr>
          <w:p w14:paraId="525FEAE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Código Error</w:t>
            </w:r>
          </w:p>
        </w:tc>
        <w:tc>
          <w:tcPr>
            <w:tcW w:w="1134" w:type="dxa"/>
          </w:tcPr>
          <w:p w14:paraId="44C354F8"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CF3M</w:t>
            </w:r>
          </w:p>
        </w:tc>
        <w:tc>
          <w:tcPr>
            <w:tcW w:w="4678" w:type="dxa"/>
          </w:tcPr>
          <w:p w14:paraId="149F78A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 xml:space="preserve"> </w:t>
            </w:r>
          </w:p>
        </w:tc>
      </w:tr>
      <w:tr w:rsidR="009B5177" w:rsidRPr="009F6101" w14:paraId="7ED5006D" w14:textId="77777777" w:rsidTr="002953DB">
        <w:trPr>
          <w:jc w:val="center"/>
        </w:trPr>
        <w:tc>
          <w:tcPr>
            <w:tcW w:w="3118" w:type="dxa"/>
          </w:tcPr>
          <w:p w14:paraId="04A658D6" w14:textId="77777777" w:rsidR="009B5177" w:rsidRPr="009F6101" w:rsidRDefault="009B5177" w:rsidP="002953DB">
            <w:pPr>
              <w:spacing w:after="0" w:line="240" w:lineRule="auto"/>
              <w:jc w:val="both"/>
              <w:rPr>
                <w:rFonts w:ascii="Museo Sans 300" w:eastAsia="Times New Roman" w:hAnsi="Museo Sans 300"/>
                <w:lang w:eastAsia="es-SV"/>
              </w:rPr>
            </w:pPr>
            <w:r w:rsidRPr="009F6101">
              <w:rPr>
                <w:rFonts w:ascii="Museo Sans 300" w:eastAsia="Times New Roman" w:hAnsi="Museo Sans 300"/>
                <w:lang w:eastAsia="es-SV"/>
              </w:rPr>
              <w:t>Descripción del Error</w:t>
            </w:r>
          </w:p>
        </w:tc>
        <w:tc>
          <w:tcPr>
            <w:tcW w:w="1134" w:type="dxa"/>
          </w:tcPr>
          <w:p w14:paraId="7CAAB1E6" w14:textId="77777777" w:rsidR="009B5177" w:rsidRPr="009F6101" w:rsidRDefault="009B5177" w:rsidP="002953DB">
            <w:pPr>
              <w:widowControl w:val="0"/>
              <w:spacing w:after="0" w:line="240" w:lineRule="auto"/>
              <w:rPr>
                <w:rFonts w:ascii="Museo Sans 300" w:eastAsia="Times New Roman" w:hAnsi="Museo Sans 300"/>
                <w:lang w:val="es-MX" w:eastAsia="es-SV"/>
              </w:rPr>
            </w:pPr>
            <w:r w:rsidRPr="009F6101">
              <w:rPr>
                <w:rFonts w:ascii="Museo Sans 300" w:eastAsia="Times New Roman" w:hAnsi="Museo Sans 300"/>
                <w:lang w:val="es-MX" w:eastAsia="es-SV"/>
              </w:rPr>
              <w:t>CV100M</w:t>
            </w:r>
          </w:p>
        </w:tc>
        <w:tc>
          <w:tcPr>
            <w:tcW w:w="4678" w:type="dxa"/>
          </w:tcPr>
          <w:p w14:paraId="3B77D28B" w14:textId="77777777" w:rsidR="009B5177" w:rsidRPr="009F6101" w:rsidRDefault="009B5177" w:rsidP="002953DB">
            <w:pPr>
              <w:spacing w:after="0" w:line="240" w:lineRule="auto"/>
              <w:jc w:val="both"/>
              <w:rPr>
                <w:rFonts w:ascii="Museo Sans 300" w:eastAsia="Times New Roman" w:hAnsi="Museo Sans 300"/>
                <w:lang w:eastAsia="es-SV"/>
              </w:rPr>
            </w:pPr>
          </w:p>
        </w:tc>
      </w:tr>
    </w:tbl>
    <w:p w14:paraId="2241B2BE" w14:textId="77777777" w:rsidR="009B5177" w:rsidRPr="009F6101" w:rsidRDefault="009B5177" w:rsidP="009B5177">
      <w:pPr>
        <w:spacing w:after="0" w:line="240" w:lineRule="auto"/>
        <w:jc w:val="both"/>
        <w:rPr>
          <w:rFonts w:ascii="Museo Sans 300" w:hAnsi="Museo Sans 300"/>
          <w:kern w:val="28"/>
        </w:rPr>
      </w:pPr>
    </w:p>
    <w:p w14:paraId="4D72DAEB" w14:textId="77777777" w:rsidR="009B5177" w:rsidRPr="009F6101" w:rsidRDefault="009B5177" w:rsidP="009B5177">
      <w:pPr>
        <w:spacing w:after="0" w:line="240" w:lineRule="auto"/>
        <w:jc w:val="both"/>
        <w:rPr>
          <w:rFonts w:ascii="Museo Sans 300" w:hAnsi="Museo Sans 300"/>
        </w:rPr>
      </w:pPr>
      <w:r w:rsidRPr="009F6101">
        <w:rPr>
          <w:rFonts w:ascii="Museo Sans 300" w:hAnsi="Museo Sans 300"/>
        </w:rPr>
        <w:t xml:space="preserve">Una vez los archivos IMT y el ITI hayan sido aceptados por la Superintendencia, los Institutos Previsionales remitirán a cada AFP una copia de la información que le corresponda. </w:t>
      </w:r>
    </w:p>
    <w:p w14:paraId="4A45568B" w14:textId="77777777" w:rsidR="009B5177" w:rsidRPr="009F6101" w:rsidRDefault="009B5177" w:rsidP="009B5177">
      <w:pPr>
        <w:spacing w:after="120"/>
        <w:ind w:left="425" w:hanging="425"/>
        <w:rPr>
          <w:rFonts w:ascii="Museo Sans 300" w:hAnsi="Museo Sans 300"/>
          <w:b/>
        </w:rPr>
      </w:pPr>
    </w:p>
    <w:p w14:paraId="6115DEEC" w14:textId="77777777" w:rsidR="009B5177" w:rsidRPr="009F6101" w:rsidRDefault="009B5177" w:rsidP="009B5177">
      <w:pPr>
        <w:spacing w:after="0" w:line="240" w:lineRule="auto"/>
        <w:jc w:val="both"/>
        <w:rPr>
          <w:rFonts w:ascii="Museo Sans 300" w:hAnsi="Museo Sans 300"/>
        </w:rPr>
      </w:pPr>
    </w:p>
    <w:p w14:paraId="589A43DB" w14:textId="77777777" w:rsidR="009B5177" w:rsidRPr="009F6101" w:rsidRDefault="009B5177" w:rsidP="009B5177">
      <w:pPr>
        <w:tabs>
          <w:tab w:val="left" w:pos="520"/>
        </w:tabs>
        <w:rPr>
          <w:rFonts w:ascii="Museo Sans 300" w:hAnsi="Museo Sans 300"/>
        </w:rPr>
      </w:pPr>
    </w:p>
    <w:p w14:paraId="312A205F" w14:textId="77777777" w:rsidR="00350616" w:rsidRPr="009F6101" w:rsidRDefault="00350616" w:rsidP="00350616">
      <w:pPr>
        <w:spacing w:after="0" w:line="240" w:lineRule="auto"/>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br w:type="page"/>
      </w:r>
    </w:p>
    <w:p w14:paraId="09B5313B" w14:textId="2D62DDF2" w:rsidR="009B5177" w:rsidRPr="00E774C5" w:rsidRDefault="003943AA" w:rsidP="00E774C5">
      <w:pPr>
        <w:jc w:val="right"/>
        <w:rPr>
          <w:rFonts w:ascii="Museo Sans 300" w:hAnsi="Museo Sans 300"/>
          <w:b/>
        </w:rPr>
      </w:pPr>
      <w:r w:rsidRPr="009F6101">
        <w:rPr>
          <w:rFonts w:ascii="Museo Sans 300" w:hAnsi="Museo Sans 300"/>
          <w:b/>
        </w:rPr>
        <w:t>Anexo No. 5</w:t>
      </w:r>
    </w:p>
    <w:tbl>
      <w:tblPr>
        <w:tblpPr w:leftFromText="141" w:rightFromText="141" w:vertAnchor="text" w:tblpY="1"/>
        <w:tblOverlap w:val="neve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520"/>
        <w:gridCol w:w="1199"/>
        <w:gridCol w:w="5466"/>
        <w:gridCol w:w="1576"/>
      </w:tblGrid>
      <w:tr w:rsidR="00384E5F" w:rsidRPr="009F6101" w14:paraId="621FA002" w14:textId="77777777" w:rsidTr="00E774C5">
        <w:trPr>
          <w:trHeight w:val="145"/>
          <w:tblHeader/>
        </w:trPr>
        <w:tc>
          <w:tcPr>
            <w:tcW w:w="8761" w:type="dxa"/>
            <w:gridSpan w:val="4"/>
            <w:tcBorders>
              <w:top w:val="nil"/>
              <w:left w:val="nil"/>
              <w:bottom w:val="single" w:sz="4" w:space="0" w:color="auto"/>
              <w:right w:val="nil"/>
            </w:tcBorders>
            <w:vAlign w:val="center"/>
          </w:tcPr>
          <w:p w14:paraId="072E48B4" w14:textId="77777777" w:rsidR="00B77562" w:rsidRPr="009F6101" w:rsidRDefault="00B77562" w:rsidP="00CF0351">
            <w:pPr>
              <w:spacing w:after="0" w:line="240" w:lineRule="auto"/>
              <w:jc w:val="center"/>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DEL TRASLADO DE LA CUENTA DEL FONDO SOCIAL PARA LA VIVIENDA A LA CUENTA INDIVIDUAL DE AHORRO PARA PENSIONES</w:t>
            </w:r>
          </w:p>
          <w:p w14:paraId="15A7D193" w14:textId="77777777" w:rsidR="00B77562" w:rsidRPr="009F6101" w:rsidRDefault="00B77562" w:rsidP="00CF0351">
            <w:pPr>
              <w:spacing w:after="0" w:line="240" w:lineRule="auto"/>
              <w:jc w:val="center"/>
              <w:rPr>
                <w:rFonts w:ascii="Museo Sans 300" w:eastAsia="Times New Roman" w:hAnsi="Museo Sans 300" w:cs="Times New Roman"/>
                <w:b/>
                <w:lang w:val="es-MX" w:eastAsia="es-ES"/>
              </w:rPr>
            </w:pPr>
          </w:p>
        </w:tc>
      </w:tr>
      <w:tr w:rsidR="00384E5F" w:rsidRPr="009F6101" w14:paraId="7DF02B20" w14:textId="77777777" w:rsidTr="00E774C5">
        <w:trPr>
          <w:trHeight w:val="145"/>
          <w:tblHeader/>
        </w:trPr>
        <w:tc>
          <w:tcPr>
            <w:tcW w:w="520" w:type="dxa"/>
            <w:tcBorders>
              <w:top w:val="single" w:sz="4" w:space="0" w:color="auto"/>
            </w:tcBorders>
            <w:vAlign w:val="center"/>
          </w:tcPr>
          <w:p w14:paraId="724A61FD" w14:textId="77777777" w:rsidR="00B77562" w:rsidRPr="009F6101" w:rsidRDefault="00B77562" w:rsidP="00CF0351">
            <w:pPr>
              <w:spacing w:after="0" w:line="240" w:lineRule="auto"/>
              <w:jc w:val="center"/>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No.</w:t>
            </w:r>
          </w:p>
        </w:tc>
        <w:tc>
          <w:tcPr>
            <w:tcW w:w="1199" w:type="dxa"/>
            <w:tcBorders>
              <w:top w:val="single" w:sz="4" w:space="0" w:color="auto"/>
            </w:tcBorders>
            <w:vAlign w:val="center"/>
          </w:tcPr>
          <w:p w14:paraId="2A9E0B04" w14:textId="77777777" w:rsidR="00B77562" w:rsidRPr="009F6101" w:rsidRDefault="00B77562" w:rsidP="00CF0351">
            <w:pPr>
              <w:spacing w:after="0" w:line="240" w:lineRule="auto"/>
              <w:jc w:val="center"/>
              <w:rPr>
                <w:rFonts w:ascii="Museo Sans 300" w:eastAsia="Times New Roman" w:hAnsi="Museo Sans 300" w:cs="Times New Roman"/>
                <w:b/>
                <w:caps/>
                <w:lang w:val="es-MX" w:eastAsia="es-ES"/>
              </w:rPr>
            </w:pPr>
            <w:r w:rsidRPr="009F6101">
              <w:rPr>
                <w:rFonts w:ascii="Museo Sans 300" w:eastAsia="Times New Roman" w:hAnsi="Museo Sans 300" w:cs="Times New Roman"/>
                <w:b/>
                <w:caps/>
                <w:lang w:val="es-MX" w:eastAsia="es-ES"/>
              </w:rPr>
              <w:t>Entidad</w:t>
            </w:r>
          </w:p>
        </w:tc>
        <w:tc>
          <w:tcPr>
            <w:tcW w:w="5466" w:type="dxa"/>
            <w:tcBorders>
              <w:top w:val="single" w:sz="4" w:space="0" w:color="auto"/>
            </w:tcBorders>
            <w:vAlign w:val="center"/>
          </w:tcPr>
          <w:p w14:paraId="0C1965B5" w14:textId="77777777" w:rsidR="00B77562" w:rsidRPr="009F6101" w:rsidRDefault="00B77562" w:rsidP="00CF0351">
            <w:pPr>
              <w:spacing w:after="0" w:line="240" w:lineRule="auto"/>
              <w:jc w:val="center"/>
              <w:rPr>
                <w:rFonts w:ascii="Museo Sans 300" w:eastAsia="Times New Roman" w:hAnsi="Museo Sans 300" w:cs="Times New Roman"/>
                <w:b/>
                <w:caps/>
                <w:lang w:val="es-MX" w:eastAsia="es-ES"/>
              </w:rPr>
            </w:pPr>
            <w:r w:rsidRPr="009F6101">
              <w:rPr>
                <w:rFonts w:ascii="Museo Sans 300" w:eastAsia="Times New Roman" w:hAnsi="Museo Sans 300" w:cs="Times New Roman"/>
                <w:b/>
                <w:caps/>
                <w:lang w:val="es-MX" w:eastAsia="es-ES"/>
              </w:rPr>
              <w:t>Acción</w:t>
            </w:r>
          </w:p>
        </w:tc>
        <w:tc>
          <w:tcPr>
            <w:tcW w:w="1575" w:type="dxa"/>
            <w:tcBorders>
              <w:top w:val="single" w:sz="4" w:space="0" w:color="auto"/>
            </w:tcBorders>
            <w:vAlign w:val="center"/>
          </w:tcPr>
          <w:p w14:paraId="455F8EA5" w14:textId="77777777" w:rsidR="00B77562" w:rsidRPr="009F6101" w:rsidRDefault="00B77562" w:rsidP="00CF0351">
            <w:pPr>
              <w:spacing w:after="0" w:line="240" w:lineRule="auto"/>
              <w:jc w:val="center"/>
              <w:rPr>
                <w:rFonts w:ascii="Museo Sans 300" w:eastAsia="Times New Roman" w:hAnsi="Museo Sans 300" w:cs="Times New Roman"/>
                <w:b/>
                <w:lang w:val="es-MX" w:eastAsia="es-ES"/>
              </w:rPr>
            </w:pPr>
            <w:r w:rsidRPr="009F6101">
              <w:rPr>
                <w:rFonts w:ascii="Museo Sans 300" w:eastAsia="Times New Roman" w:hAnsi="Museo Sans 300" w:cs="Times New Roman"/>
                <w:b/>
                <w:lang w:val="es-MX" w:eastAsia="es-ES"/>
              </w:rPr>
              <w:t>PLAZO</w:t>
            </w:r>
          </w:p>
        </w:tc>
      </w:tr>
      <w:tr w:rsidR="00384E5F" w:rsidRPr="009F6101" w14:paraId="1BF4AFC7" w14:textId="77777777" w:rsidTr="00E774C5">
        <w:trPr>
          <w:trHeight w:val="618"/>
        </w:trPr>
        <w:tc>
          <w:tcPr>
            <w:tcW w:w="520" w:type="dxa"/>
          </w:tcPr>
          <w:p w14:paraId="01B36D01"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1</w:t>
            </w:r>
          </w:p>
        </w:tc>
        <w:tc>
          <w:tcPr>
            <w:tcW w:w="1199" w:type="dxa"/>
          </w:tcPr>
          <w:p w14:paraId="5B6974F0"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Afiliado o beneficiarios</w:t>
            </w:r>
          </w:p>
        </w:tc>
        <w:tc>
          <w:tcPr>
            <w:tcW w:w="5466" w:type="dxa"/>
          </w:tcPr>
          <w:p w14:paraId="77B7F028"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Se presenta a la AFP a solicitar el trámite de los beneficios establecidos en la Ley, Reglamentos</w:t>
            </w:r>
            <w:r w:rsidRPr="009F6101">
              <w:rPr>
                <w:rFonts w:ascii="Museo Sans 300" w:eastAsia="Times New Roman" w:hAnsi="Museo Sans 300" w:cs="Times New Roman"/>
                <w:lang w:eastAsia="es-ES"/>
              </w:rPr>
              <w:t xml:space="preserve"> y Normativa aplicable</w:t>
            </w:r>
            <w:r w:rsidRPr="009F6101">
              <w:rPr>
                <w:rFonts w:ascii="Museo Sans 300" w:eastAsia="Times New Roman" w:hAnsi="Museo Sans 300" w:cs="Times New Roman"/>
                <w:lang w:val="es-MX" w:eastAsia="es-ES"/>
              </w:rPr>
              <w:t>.</w:t>
            </w:r>
          </w:p>
        </w:tc>
        <w:tc>
          <w:tcPr>
            <w:tcW w:w="1575" w:type="dxa"/>
          </w:tcPr>
          <w:p w14:paraId="66851E9F"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 </w:t>
            </w:r>
          </w:p>
        </w:tc>
      </w:tr>
      <w:tr w:rsidR="00384E5F" w:rsidRPr="009F6101" w14:paraId="1E0BF766" w14:textId="77777777" w:rsidTr="00E774C5">
        <w:trPr>
          <w:cantSplit/>
          <w:trHeight w:val="465"/>
        </w:trPr>
        <w:tc>
          <w:tcPr>
            <w:tcW w:w="520" w:type="dxa"/>
            <w:vMerge w:val="restart"/>
          </w:tcPr>
          <w:p w14:paraId="15081BFE"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2</w:t>
            </w:r>
          </w:p>
        </w:tc>
        <w:tc>
          <w:tcPr>
            <w:tcW w:w="1199" w:type="dxa"/>
            <w:vMerge w:val="restart"/>
          </w:tcPr>
          <w:p w14:paraId="7326A9AD"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AFP</w:t>
            </w:r>
          </w:p>
        </w:tc>
        <w:tc>
          <w:tcPr>
            <w:tcW w:w="5466" w:type="dxa"/>
            <w:tcBorders>
              <w:bottom w:val="nil"/>
            </w:tcBorders>
          </w:tcPr>
          <w:p w14:paraId="2D4839D9"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Determina si procede la gestión de traslado de los fondos del FSV.</w:t>
            </w:r>
          </w:p>
        </w:tc>
        <w:tc>
          <w:tcPr>
            <w:tcW w:w="1575" w:type="dxa"/>
          </w:tcPr>
          <w:p w14:paraId="46E0182B"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 </w:t>
            </w:r>
          </w:p>
        </w:tc>
      </w:tr>
      <w:tr w:rsidR="00384E5F" w:rsidRPr="009F6101" w14:paraId="48E9BD4F" w14:textId="77777777" w:rsidTr="00E774C5">
        <w:trPr>
          <w:cantSplit/>
          <w:trHeight w:val="709"/>
        </w:trPr>
        <w:tc>
          <w:tcPr>
            <w:tcW w:w="520" w:type="dxa"/>
            <w:vMerge/>
          </w:tcPr>
          <w:p w14:paraId="4C1ECC5C"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p>
        </w:tc>
        <w:tc>
          <w:tcPr>
            <w:tcW w:w="1199" w:type="dxa"/>
            <w:vMerge/>
          </w:tcPr>
          <w:p w14:paraId="5492CA20" w14:textId="77777777" w:rsidR="00B77562" w:rsidRPr="009F6101" w:rsidRDefault="00B77562" w:rsidP="00CF0351">
            <w:pPr>
              <w:spacing w:after="0" w:line="240" w:lineRule="auto"/>
              <w:rPr>
                <w:rFonts w:ascii="Museo Sans 300" w:eastAsia="Times New Roman" w:hAnsi="Museo Sans 300" w:cs="Times New Roman"/>
                <w:lang w:val="es-MX" w:eastAsia="es-ES"/>
              </w:rPr>
            </w:pPr>
          </w:p>
        </w:tc>
        <w:tc>
          <w:tcPr>
            <w:tcW w:w="5466" w:type="dxa"/>
            <w:tcBorders>
              <w:bottom w:val="nil"/>
            </w:tcBorders>
          </w:tcPr>
          <w:p w14:paraId="1E610C43"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Cita al afiliado para que, éste se presente dentro de los próximos siete días, a revisar el saldo de su cuenta del FSV.</w:t>
            </w:r>
          </w:p>
        </w:tc>
        <w:tc>
          <w:tcPr>
            <w:tcW w:w="1575" w:type="dxa"/>
          </w:tcPr>
          <w:p w14:paraId="0C2029A1"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En el momento que se configure el derecho a la prestación.</w:t>
            </w:r>
          </w:p>
        </w:tc>
      </w:tr>
      <w:tr w:rsidR="00384E5F" w:rsidRPr="009F6101" w14:paraId="5C822541" w14:textId="77777777" w:rsidTr="00E774C5">
        <w:trPr>
          <w:trHeight w:val="145"/>
        </w:trPr>
        <w:tc>
          <w:tcPr>
            <w:tcW w:w="520" w:type="dxa"/>
          </w:tcPr>
          <w:p w14:paraId="4A1065E7"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3</w:t>
            </w:r>
          </w:p>
        </w:tc>
        <w:tc>
          <w:tcPr>
            <w:tcW w:w="1199" w:type="dxa"/>
            <w:tcBorders>
              <w:right w:val="nil"/>
            </w:tcBorders>
          </w:tcPr>
          <w:p w14:paraId="72221F77"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AFP</w:t>
            </w:r>
          </w:p>
        </w:tc>
        <w:tc>
          <w:tcPr>
            <w:tcW w:w="5466" w:type="dxa"/>
            <w:tcBorders>
              <w:top w:val="single" w:sz="4" w:space="0" w:color="auto"/>
              <w:left w:val="single" w:sz="4" w:space="0" w:color="auto"/>
              <w:bottom w:val="single" w:sz="4" w:space="0" w:color="auto"/>
              <w:right w:val="single" w:sz="4" w:space="0" w:color="auto"/>
            </w:tcBorders>
          </w:tcPr>
          <w:p w14:paraId="221DFC30"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Genera listado de los afiliados con solicitud de traslado de fondos del FSV.</w:t>
            </w:r>
          </w:p>
          <w:p w14:paraId="73607CE6" w14:textId="77777777" w:rsidR="00B77562" w:rsidRPr="009F6101" w:rsidRDefault="00B77562" w:rsidP="00575A4C">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Envía al FSV, por medio de la red de comunicaciones, el listado en formato electrónico de "Solicitud de Traslado de Fondos" (ver </w:t>
            </w:r>
            <w:bookmarkStart w:id="7" w:name="_Hlt53205108"/>
            <w:r w:rsidRPr="009F6101">
              <w:rPr>
                <w:rFonts w:ascii="Museo Sans 300" w:eastAsia="Times New Roman" w:hAnsi="Museo Sans 300" w:cs="Times New Roman"/>
                <w:lang w:val="es-MX" w:eastAsia="es-ES"/>
              </w:rPr>
              <w:t>An</w:t>
            </w:r>
            <w:bookmarkStart w:id="8" w:name="_Hlt92083314"/>
            <w:r w:rsidRPr="009F6101">
              <w:rPr>
                <w:rFonts w:ascii="Museo Sans 300" w:eastAsia="Times New Roman" w:hAnsi="Museo Sans 300" w:cs="Times New Roman"/>
                <w:lang w:val="es-MX" w:eastAsia="es-ES"/>
              </w:rPr>
              <w:t>e</w:t>
            </w:r>
            <w:bookmarkEnd w:id="8"/>
            <w:r w:rsidRPr="009F6101">
              <w:rPr>
                <w:rFonts w:ascii="Museo Sans 300" w:eastAsia="Times New Roman" w:hAnsi="Museo Sans 300" w:cs="Times New Roman"/>
                <w:lang w:val="es-MX" w:eastAsia="es-ES"/>
              </w:rPr>
              <w:t xml:space="preserve">xo No. </w:t>
            </w:r>
            <w:r w:rsidR="00575A4C" w:rsidRPr="009F6101">
              <w:rPr>
                <w:rFonts w:ascii="Museo Sans 300" w:eastAsia="Times New Roman" w:hAnsi="Museo Sans 300" w:cs="Times New Roman"/>
                <w:lang w:val="es-MX" w:eastAsia="es-ES"/>
              </w:rPr>
              <w:t>6</w:t>
            </w:r>
            <w:r w:rsidRPr="009F6101">
              <w:rPr>
                <w:rFonts w:ascii="Museo Sans 300" w:eastAsia="Times New Roman" w:hAnsi="Museo Sans 300" w:cs="Times New Roman"/>
                <w:lang w:val="es-MX" w:eastAsia="es-ES"/>
              </w:rPr>
              <w:t>, Numer</w:t>
            </w:r>
            <w:bookmarkStart w:id="9" w:name="_Hlt92082826"/>
            <w:r w:rsidRPr="009F6101">
              <w:rPr>
                <w:rFonts w:ascii="Museo Sans 300" w:eastAsia="Times New Roman" w:hAnsi="Museo Sans 300" w:cs="Times New Roman"/>
                <w:lang w:val="es-MX" w:eastAsia="es-ES"/>
              </w:rPr>
              <w:t>a</w:t>
            </w:r>
            <w:bookmarkEnd w:id="9"/>
            <w:r w:rsidRPr="009F6101">
              <w:rPr>
                <w:rFonts w:ascii="Museo Sans 300" w:eastAsia="Times New Roman" w:hAnsi="Museo Sans 300" w:cs="Times New Roman"/>
                <w:lang w:val="es-MX" w:eastAsia="es-ES"/>
              </w:rPr>
              <w:t xml:space="preserve">l 1.1). </w:t>
            </w:r>
            <w:bookmarkEnd w:id="7"/>
          </w:p>
        </w:tc>
        <w:tc>
          <w:tcPr>
            <w:tcW w:w="1575" w:type="dxa"/>
            <w:tcBorders>
              <w:left w:val="nil"/>
            </w:tcBorders>
          </w:tcPr>
          <w:p w14:paraId="57A47DFD"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 más tardar el segundo día hábil después de configurado el derecho a la prestación.</w:t>
            </w:r>
          </w:p>
        </w:tc>
      </w:tr>
      <w:tr w:rsidR="00384E5F" w:rsidRPr="009F6101" w14:paraId="3F733556" w14:textId="77777777" w:rsidTr="00E774C5">
        <w:trPr>
          <w:trHeight w:val="145"/>
        </w:trPr>
        <w:tc>
          <w:tcPr>
            <w:tcW w:w="520" w:type="dxa"/>
          </w:tcPr>
          <w:p w14:paraId="07DC205C"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4</w:t>
            </w:r>
          </w:p>
        </w:tc>
        <w:tc>
          <w:tcPr>
            <w:tcW w:w="1199" w:type="dxa"/>
          </w:tcPr>
          <w:p w14:paraId="22D2128F"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FSV</w:t>
            </w:r>
          </w:p>
        </w:tc>
        <w:tc>
          <w:tcPr>
            <w:tcW w:w="5466" w:type="dxa"/>
          </w:tcPr>
          <w:p w14:paraId="701EC712" w14:textId="77777777" w:rsidR="00B77562" w:rsidRPr="009F6101" w:rsidRDefault="00B77562" w:rsidP="00CF0351">
            <w:pPr>
              <w:spacing w:after="12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Utilizando el listado del punto anterior, inicia la identificación del afiliado, para determinar si tiene saldo a favor en la cuenta individual; los resultados pueden ser tres:</w:t>
            </w:r>
          </w:p>
          <w:p w14:paraId="67C7F68C" w14:textId="77777777" w:rsidR="00B77562" w:rsidRPr="009F6101" w:rsidRDefault="00B77562" w:rsidP="00CF0351">
            <w:pPr>
              <w:numPr>
                <w:ilvl w:val="0"/>
                <w:numId w:val="31"/>
              </w:numPr>
              <w:spacing w:after="4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Existe cuenta a favor del afiliado y no es deudor del FSV. Procede el traslado.</w:t>
            </w:r>
          </w:p>
          <w:p w14:paraId="7D4A402F" w14:textId="77777777" w:rsidR="00B77562" w:rsidRPr="009F6101" w:rsidRDefault="00B77562" w:rsidP="00CF0351">
            <w:pPr>
              <w:numPr>
                <w:ilvl w:val="0"/>
                <w:numId w:val="31"/>
              </w:numPr>
              <w:spacing w:after="4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Existe cuenta a favor del afiliado pero tiene préstamo vigente. Procede el traslado sólo si existe excedente luego de liquidar la deuda, o si el afiliado tiene derecho al Seguro de Deuda.</w:t>
            </w:r>
          </w:p>
          <w:p w14:paraId="248D376C" w14:textId="77777777" w:rsidR="00B77562" w:rsidRPr="009F6101" w:rsidRDefault="00B77562" w:rsidP="00CF0351">
            <w:pPr>
              <w:numPr>
                <w:ilvl w:val="0"/>
                <w:numId w:val="31"/>
              </w:numPr>
              <w:spacing w:after="4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No existe Número de cuenta y/o Nombres no coinciden a favor del afiliado. No procede ningún traslado.</w:t>
            </w:r>
          </w:p>
        </w:tc>
        <w:tc>
          <w:tcPr>
            <w:tcW w:w="1575" w:type="dxa"/>
          </w:tcPr>
          <w:p w14:paraId="5893F6E3"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A más tardar el día hábil siguiente de recibido el archivo. </w:t>
            </w:r>
          </w:p>
        </w:tc>
      </w:tr>
      <w:tr w:rsidR="00384E5F" w:rsidRPr="009F6101" w14:paraId="7E4E5FF4" w14:textId="77777777" w:rsidTr="00E774C5">
        <w:trPr>
          <w:trHeight w:val="145"/>
        </w:trPr>
        <w:tc>
          <w:tcPr>
            <w:tcW w:w="520" w:type="dxa"/>
          </w:tcPr>
          <w:p w14:paraId="41D1FA09"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5</w:t>
            </w:r>
          </w:p>
        </w:tc>
        <w:tc>
          <w:tcPr>
            <w:tcW w:w="1199" w:type="dxa"/>
          </w:tcPr>
          <w:p w14:paraId="2F720449"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FSV</w:t>
            </w:r>
          </w:p>
        </w:tc>
        <w:tc>
          <w:tcPr>
            <w:tcW w:w="5466" w:type="dxa"/>
          </w:tcPr>
          <w:p w14:paraId="441B3644" w14:textId="77777777" w:rsidR="00B77562" w:rsidRPr="009F6101" w:rsidRDefault="00B77562" w:rsidP="00A61146">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Envía resultado a la AFP, en formato electrónico, si procede el traslado de la Cuenta del FSV, utilizando el listado de "Saldo de Cuenta FSV", Anexo No. </w:t>
            </w:r>
            <w:r w:rsidR="00575A4C" w:rsidRPr="009F6101">
              <w:rPr>
                <w:rFonts w:ascii="Museo Sans 300" w:eastAsia="Times New Roman" w:hAnsi="Museo Sans 300" w:cs="Times New Roman"/>
                <w:lang w:val="es-MX" w:eastAsia="es-ES"/>
              </w:rPr>
              <w:t>6</w:t>
            </w:r>
            <w:r w:rsidRPr="009F6101">
              <w:rPr>
                <w:rFonts w:ascii="Museo Sans 300" w:eastAsia="Times New Roman" w:hAnsi="Museo Sans 300" w:cs="Times New Roman"/>
                <w:lang w:val="es-MX" w:eastAsia="es-ES"/>
              </w:rPr>
              <w:t xml:space="preserve"> Numeral 1.2. </w:t>
            </w:r>
            <w:proofErr w:type="gramStart"/>
            <w:r w:rsidRPr="009F6101">
              <w:rPr>
                <w:rFonts w:ascii="Museo Sans 300" w:eastAsia="Times New Roman" w:hAnsi="Museo Sans 300" w:cs="Times New Roman"/>
                <w:lang w:val="es-MX" w:eastAsia="es-ES"/>
              </w:rPr>
              <w:t>y</w:t>
            </w:r>
            <w:proofErr w:type="gramEnd"/>
            <w:r w:rsidRPr="009F6101">
              <w:rPr>
                <w:rFonts w:ascii="Museo Sans 300" w:eastAsia="Times New Roman" w:hAnsi="Museo Sans 300" w:cs="Times New Roman"/>
                <w:lang w:val="es-MX" w:eastAsia="es-ES"/>
              </w:rPr>
              <w:t xml:space="preserve"> detalle de créditos; ver Numeral 1.3 del Anexo No. </w:t>
            </w:r>
            <w:r w:rsidR="00A61146" w:rsidRPr="009F6101">
              <w:rPr>
                <w:rFonts w:ascii="Museo Sans 300" w:eastAsia="Times New Roman" w:hAnsi="Museo Sans 300" w:cs="Times New Roman"/>
                <w:lang w:val="es-MX" w:eastAsia="es-ES"/>
              </w:rPr>
              <w:t>6</w:t>
            </w:r>
            <w:r w:rsidRPr="009F6101">
              <w:rPr>
                <w:rFonts w:ascii="Museo Sans 300" w:eastAsia="Times New Roman" w:hAnsi="Museo Sans 300" w:cs="Times New Roman"/>
                <w:lang w:val="es-MX" w:eastAsia="es-ES"/>
              </w:rPr>
              <w:t>.</w:t>
            </w:r>
          </w:p>
        </w:tc>
        <w:tc>
          <w:tcPr>
            <w:tcW w:w="1575" w:type="dxa"/>
          </w:tcPr>
          <w:p w14:paraId="62FDAF0F"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 más tardar, 5 días después de recibido el archivo.</w:t>
            </w:r>
          </w:p>
          <w:p w14:paraId="3931C2EB"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p>
          <w:p w14:paraId="450F7D80"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p>
        </w:tc>
      </w:tr>
      <w:tr w:rsidR="00384E5F" w:rsidRPr="009F6101" w14:paraId="7144C4A8" w14:textId="77777777" w:rsidTr="00E774C5">
        <w:trPr>
          <w:trHeight w:val="145"/>
        </w:trPr>
        <w:tc>
          <w:tcPr>
            <w:tcW w:w="520" w:type="dxa"/>
            <w:tcBorders>
              <w:bottom w:val="nil"/>
            </w:tcBorders>
          </w:tcPr>
          <w:p w14:paraId="1FC40649"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6</w:t>
            </w:r>
          </w:p>
        </w:tc>
        <w:tc>
          <w:tcPr>
            <w:tcW w:w="1199" w:type="dxa"/>
            <w:tcBorders>
              <w:bottom w:val="nil"/>
              <w:right w:val="nil"/>
            </w:tcBorders>
          </w:tcPr>
          <w:p w14:paraId="3E31CEB3"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Afiliado </w:t>
            </w:r>
          </w:p>
        </w:tc>
        <w:tc>
          <w:tcPr>
            <w:tcW w:w="5466" w:type="dxa"/>
            <w:tcBorders>
              <w:top w:val="single" w:sz="4" w:space="0" w:color="auto"/>
              <w:left w:val="single" w:sz="4" w:space="0" w:color="auto"/>
              <w:bottom w:val="nil"/>
              <w:right w:val="single" w:sz="4" w:space="0" w:color="auto"/>
            </w:tcBorders>
          </w:tcPr>
          <w:p w14:paraId="17D37B00" w14:textId="77777777" w:rsidR="00B77562" w:rsidRPr="009F6101" w:rsidRDefault="00B77562" w:rsidP="00575A4C">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Se presenta a la AFP y verifica el saldo enviado por el FSV; de aceptar el saldo a trasladar, firma el formulario de "Solicitud y Recibo de devolución de cotizaciones FSV", (ver Anexo No. </w:t>
            </w:r>
            <w:r w:rsidR="00575A4C" w:rsidRPr="009F6101">
              <w:rPr>
                <w:rFonts w:ascii="Museo Sans 300" w:eastAsia="Times New Roman" w:hAnsi="Museo Sans 300" w:cs="Times New Roman"/>
                <w:lang w:val="es-MX" w:eastAsia="es-ES"/>
              </w:rPr>
              <w:t>6</w:t>
            </w:r>
            <w:r w:rsidRPr="009F6101">
              <w:rPr>
                <w:rFonts w:ascii="Museo Sans 300" w:eastAsia="Times New Roman" w:hAnsi="Museo Sans 300" w:cs="Times New Roman"/>
                <w:lang w:val="es-MX" w:eastAsia="es-ES"/>
              </w:rPr>
              <w:t xml:space="preserve">, numeral 2.1); de lo contrario, la AFP entregará una copia del formulario "Certificación de no conformidad de saldo", Anexo No. </w:t>
            </w:r>
            <w:r w:rsidR="00575A4C" w:rsidRPr="009F6101">
              <w:rPr>
                <w:rFonts w:ascii="Museo Sans 300" w:eastAsia="Times New Roman" w:hAnsi="Museo Sans 300" w:cs="Times New Roman"/>
                <w:lang w:val="es-MX" w:eastAsia="es-ES"/>
              </w:rPr>
              <w:t>6</w:t>
            </w:r>
            <w:r w:rsidRPr="009F6101">
              <w:rPr>
                <w:rFonts w:ascii="Museo Sans 300" w:eastAsia="Times New Roman" w:hAnsi="Museo Sans 300" w:cs="Times New Roman"/>
                <w:lang w:val="es-MX" w:eastAsia="es-ES"/>
              </w:rPr>
              <w:t>, numeral 2.2 y luego se presenta, con las pruebas pertinentes al FSV para solicitar revisión y corrección de saldo.</w:t>
            </w:r>
          </w:p>
        </w:tc>
        <w:tc>
          <w:tcPr>
            <w:tcW w:w="1575" w:type="dxa"/>
            <w:tcBorders>
              <w:left w:val="nil"/>
              <w:bottom w:val="nil"/>
            </w:tcBorders>
          </w:tcPr>
          <w:p w14:paraId="27227DE7"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Siete días después de configurado el derecho a la prestación. (Ver numeral 2).</w:t>
            </w:r>
          </w:p>
        </w:tc>
      </w:tr>
      <w:tr w:rsidR="00384E5F" w:rsidRPr="009F6101" w14:paraId="4BA0D1E6" w14:textId="77777777" w:rsidTr="00E774C5">
        <w:trPr>
          <w:trHeight w:val="145"/>
        </w:trPr>
        <w:tc>
          <w:tcPr>
            <w:tcW w:w="520" w:type="dxa"/>
            <w:tcBorders>
              <w:top w:val="single" w:sz="4" w:space="0" w:color="auto"/>
            </w:tcBorders>
          </w:tcPr>
          <w:p w14:paraId="4D7C48D7"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7</w:t>
            </w:r>
          </w:p>
        </w:tc>
        <w:tc>
          <w:tcPr>
            <w:tcW w:w="1199" w:type="dxa"/>
            <w:tcBorders>
              <w:top w:val="single" w:sz="4" w:space="0" w:color="auto"/>
            </w:tcBorders>
          </w:tcPr>
          <w:p w14:paraId="3403476F"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AFP</w:t>
            </w:r>
          </w:p>
        </w:tc>
        <w:tc>
          <w:tcPr>
            <w:tcW w:w="5466" w:type="dxa"/>
            <w:tcBorders>
              <w:top w:val="single" w:sz="4" w:space="0" w:color="auto"/>
            </w:tcBorders>
          </w:tcPr>
          <w:p w14:paraId="7CD8334E" w14:textId="77777777" w:rsidR="00B77562" w:rsidRPr="009F6101" w:rsidRDefault="00B77562" w:rsidP="00575A4C">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Envía listado electrónico de "Aceptación de saldo", (ver Anexo No. </w:t>
            </w:r>
            <w:r w:rsidR="00575A4C" w:rsidRPr="009F6101">
              <w:rPr>
                <w:rFonts w:ascii="Museo Sans 300" w:eastAsia="Times New Roman" w:hAnsi="Museo Sans 300" w:cs="Times New Roman"/>
                <w:lang w:val="es-MX" w:eastAsia="es-ES"/>
              </w:rPr>
              <w:t>6</w:t>
            </w:r>
            <w:r w:rsidRPr="009F6101">
              <w:rPr>
                <w:rFonts w:ascii="Museo Sans 300" w:eastAsia="Times New Roman" w:hAnsi="Museo Sans 300" w:cs="Times New Roman"/>
                <w:lang w:val="es-MX" w:eastAsia="es-ES"/>
              </w:rPr>
              <w:t>, numeral 1.4), imagen o documento físico de la "Solicitud y Recibo de devolución de cotizaciones FSV", firmado por el afiliado.</w:t>
            </w:r>
          </w:p>
        </w:tc>
        <w:tc>
          <w:tcPr>
            <w:tcW w:w="1575" w:type="dxa"/>
            <w:tcBorders>
              <w:top w:val="single" w:sz="4" w:space="0" w:color="auto"/>
            </w:tcBorders>
          </w:tcPr>
          <w:p w14:paraId="0D352A34"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A más tardar el día hábil siguiente de que el afiliado haya firmado el formulario de “Solicitud y Recibo de devolución de cotizaciones FSV”. </w:t>
            </w:r>
          </w:p>
        </w:tc>
      </w:tr>
      <w:tr w:rsidR="00384E5F" w:rsidRPr="009F6101" w14:paraId="2816A607" w14:textId="77777777" w:rsidTr="00E774C5">
        <w:trPr>
          <w:trHeight w:val="145"/>
        </w:trPr>
        <w:tc>
          <w:tcPr>
            <w:tcW w:w="520" w:type="dxa"/>
          </w:tcPr>
          <w:p w14:paraId="73A1498E"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8</w:t>
            </w:r>
          </w:p>
        </w:tc>
        <w:tc>
          <w:tcPr>
            <w:tcW w:w="1199" w:type="dxa"/>
          </w:tcPr>
          <w:p w14:paraId="0D8FC719"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FSV</w:t>
            </w:r>
          </w:p>
        </w:tc>
        <w:tc>
          <w:tcPr>
            <w:tcW w:w="5466" w:type="dxa"/>
          </w:tcPr>
          <w:p w14:paraId="5FD5BCF5" w14:textId="77777777" w:rsidR="00B77562" w:rsidRPr="009F6101" w:rsidRDefault="00B77562" w:rsidP="00575A4C">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Hace efectiva la entrega al Fondo de Pensiones administrado por la AFP, enviando a la misma, listado electrónico de "Traspaso de Fondos", (ver numeral 1.5 del Anexo No. </w:t>
            </w:r>
            <w:r w:rsidR="00575A4C" w:rsidRPr="009F6101">
              <w:rPr>
                <w:rFonts w:ascii="Museo Sans 300" w:eastAsia="Times New Roman" w:hAnsi="Museo Sans 300" w:cs="Times New Roman"/>
                <w:lang w:val="es-MX" w:eastAsia="es-ES"/>
              </w:rPr>
              <w:t>6</w:t>
            </w:r>
            <w:r w:rsidRPr="009F6101">
              <w:rPr>
                <w:rFonts w:ascii="Museo Sans 300" w:eastAsia="Times New Roman" w:hAnsi="Museo Sans 300" w:cs="Times New Roman"/>
                <w:lang w:val="es-MX" w:eastAsia="es-ES"/>
              </w:rPr>
              <w:t>).</w:t>
            </w:r>
          </w:p>
        </w:tc>
        <w:tc>
          <w:tcPr>
            <w:tcW w:w="1575" w:type="dxa"/>
          </w:tcPr>
          <w:p w14:paraId="25BEE9A8"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 xml:space="preserve">A más tardar el día hábil siguiente de recibido el formulario de “Solicitud y Recibo de devolución de cotizaciones FSV”. </w:t>
            </w:r>
          </w:p>
        </w:tc>
      </w:tr>
      <w:tr w:rsidR="00384E5F" w:rsidRPr="009F6101" w14:paraId="01FA73D5" w14:textId="77777777" w:rsidTr="00E774C5">
        <w:trPr>
          <w:trHeight w:val="145"/>
        </w:trPr>
        <w:tc>
          <w:tcPr>
            <w:tcW w:w="520" w:type="dxa"/>
          </w:tcPr>
          <w:p w14:paraId="07EC25C6"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9</w:t>
            </w:r>
          </w:p>
        </w:tc>
        <w:tc>
          <w:tcPr>
            <w:tcW w:w="1199" w:type="dxa"/>
          </w:tcPr>
          <w:p w14:paraId="0971DE7F"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Banco Recaudador</w:t>
            </w:r>
          </w:p>
        </w:tc>
        <w:tc>
          <w:tcPr>
            <w:tcW w:w="5466" w:type="dxa"/>
          </w:tcPr>
          <w:p w14:paraId="70715F23"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Envía el comprobante de ingreso a la Cuenta Corriente de la AFP, con copia al FSV.</w:t>
            </w:r>
          </w:p>
        </w:tc>
        <w:tc>
          <w:tcPr>
            <w:tcW w:w="1575" w:type="dxa"/>
          </w:tcPr>
          <w:p w14:paraId="485BB9F9"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De acuerdo al contrato suscrito.</w:t>
            </w:r>
          </w:p>
        </w:tc>
      </w:tr>
      <w:tr w:rsidR="00384E5F" w:rsidRPr="009F6101" w14:paraId="557F1571" w14:textId="77777777" w:rsidTr="00E774C5">
        <w:trPr>
          <w:trHeight w:val="145"/>
        </w:trPr>
        <w:tc>
          <w:tcPr>
            <w:tcW w:w="520" w:type="dxa"/>
          </w:tcPr>
          <w:p w14:paraId="003A54DA"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10</w:t>
            </w:r>
          </w:p>
        </w:tc>
        <w:tc>
          <w:tcPr>
            <w:tcW w:w="1199" w:type="dxa"/>
          </w:tcPr>
          <w:p w14:paraId="58D5D197"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AFP</w:t>
            </w:r>
          </w:p>
        </w:tc>
        <w:tc>
          <w:tcPr>
            <w:tcW w:w="5466" w:type="dxa"/>
          </w:tcPr>
          <w:p w14:paraId="1DD666A4"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Acredita en la CIAP los fondos provenientes del FSV.</w:t>
            </w:r>
          </w:p>
        </w:tc>
        <w:tc>
          <w:tcPr>
            <w:tcW w:w="1575" w:type="dxa"/>
          </w:tcPr>
          <w:p w14:paraId="452C7486"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En un plazo máximo de 5 días hábiles de recibida la nota de abono del banco.</w:t>
            </w:r>
          </w:p>
        </w:tc>
      </w:tr>
      <w:tr w:rsidR="00384E5F" w:rsidRPr="009F6101" w14:paraId="3896D75B" w14:textId="77777777" w:rsidTr="00E774C5">
        <w:trPr>
          <w:trHeight w:val="833"/>
        </w:trPr>
        <w:tc>
          <w:tcPr>
            <w:tcW w:w="520" w:type="dxa"/>
          </w:tcPr>
          <w:p w14:paraId="076664F3" w14:textId="77777777" w:rsidR="00B77562" w:rsidRPr="009F6101" w:rsidRDefault="00B77562" w:rsidP="00B77562">
            <w:pPr>
              <w:spacing w:after="0" w:line="240" w:lineRule="auto"/>
              <w:jc w:val="center"/>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11</w:t>
            </w:r>
          </w:p>
        </w:tc>
        <w:tc>
          <w:tcPr>
            <w:tcW w:w="1199" w:type="dxa"/>
          </w:tcPr>
          <w:p w14:paraId="7E3B6A08" w14:textId="77777777" w:rsidR="00B77562" w:rsidRPr="009F6101" w:rsidRDefault="00B77562" w:rsidP="00CF0351">
            <w:pPr>
              <w:spacing w:after="0" w:line="240" w:lineRule="auto"/>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AFP</w:t>
            </w:r>
          </w:p>
        </w:tc>
        <w:tc>
          <w:tcPr>
            <w:tcW w:w="5466" w:type="dxa"/>
          </w:tcPr>
          <w:p w14:paraId="485FB81B"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r w:rsidRPr="009F6101">
              <w:rPr>
                <w:rFonts w:ascii="Museo Sans 300" w:eastAsia="Times New Roman" w:hAnsi="Museo Sans 300" w:cs="Times New Roman"/>
                <w:lang w:val="es-MX" w:eastAsia="es-ES"/>
              </w:rPr>
              <w:t>Evidencia en el Estado de Cuenta del abono efectuado por Traslado de Fondos de la Cuenta del FSV a la CIAP del afiliado.</w:t>
            </w:r>
          </w:p>
        </w:tc>
        <w:tc>
          <w:tcPr>
            <w:tcW w:w="1575" w:type="dxa"/>
          </w:tcPr>
          <w:p w14:paraId="1B26BFC0" w14:textId="77777777" w:rsidR="00B77562" w:rsidRPr="009F6101" w:rsidRDefault="00B77562" w:rsidP="00CF0351">
            <w:pPr>
              <w:spacing w:after="0" w:line="240" w:lineRule="auto"/>
              <w:jc w:val="both"/>
              <w:rPr>
                <w:rFonts w:ascii="Museo Sans 300" w:eastAsia="Times New Roman" w:hAnsi="Museo Sans 300" w:cs="Times New Roman"/>
                <w:lang w:val="es-MX" w:eastAsia="es-ES"/>
              </w:rPr>
            </w:pPr>
          </w:p>
        </w:tc>
      </w:tr>
    </w:tbl>
    <w:p w14:paraId="0DD09727" w14:textId="786026F3" w:rsidR="00350616" w:rsidRPr="009F6101" w:rsidRDefault="00350616" w:rsidP="00350616">
      <w:pPr>
        <w:spacing w:after="0" w:line="240" w:lineRule="auto"/>
        <w:rPr>
          <w:rFonts w:ascii="Museo Sans 300" w:eastAsia="Times New Roman" w:hAnsi="Museo Sans 300" w:cs="Times New Roman"/>
          <w:lang w:eastAsia="es-ES"/>
        </w:rPr>
      </w:pPr>
    </w:p>
    <w:p w14:paraId="16436586" w14:textId="77777777" w:rsidR="00350616" w:rsidRPr="009F6101" w:rsidRDefault="00350616" w:rsidP="00350616">
      <w:pPr>
        <w:spacing w:after="0" w:line="240" w:lineRule="auto"/>
        <w:rPr>
          <w:rFonts w:ascii="Museo Sans 300" w:eastAsia="Times New Roman" w:hAnsi="Museo Sans 300" w:cs="Times New Roman"/>
          <w:b/>
          <w:lang w:eastAsia="es-ES"/>
        </w:rPr>
      </w:pPr>
    </w:p>
    <w:p w14:paraId="6B82C110" w14:textId="00A0C925" w:rsidR="00350616" w:rsidRPr="00E774C5" w:rsidRDefault="00350616" w:rsidP="00E774C5">
      <w:pPr>
        <w:spacing w:after="0" w:line="240" w:lineRule="auto"/>
        <w:ind w:left="6372" w:firstLine="708"/>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 xml:space="preserve">Anexo No. </w:t>
      </w:r>
      <w:r w:rsidR="00203FE9" w:rsidRPr="009F6101">
        <w:rPr>
          <w:rFonts w:ascii="Museo Sans 300" w:eastAsia="Times New Roman" w:hAnsi="Museo Sans 300" w:cs="Times New Roman"/>
          <w:b/>
          <w:lang w:eastAsia="es-ES"/>
        </w:rPr>
        <w:t>6</w:t>
      </w:r>
    </w:p>
    <w:p w14:paraId="123571C9" w14:textId="77777777" w:rsidR="00350616" w:rsidRPr="009F6101" w:rsidRDefault="00350616" w:rsidP="00350616">
      <w:pPr>
        <w:spacing w:after="0" w:line="240" w:lineRule="auto"/>
        <w:jc w:val="both"/>
        <w:rPr>
          <w:rFonts w:ascii="Museo Sans 300" w:eastAsia="Times New Roman" w:hAnsi="Museo Sans 300" w:cs="Times New Roman"/>
          <w:b/>
          <w:lang w:eastAsia="es-ES"/>
        </w:rPr>
      </w:pPr>
    </w:p>
    <w:p w14:paraId="275ADFF2" w14:textId="77777777" w:rsidR="00350616" w:rsidRPr="009F6101" w:rsidRDefault="00350616" w:rsidP="00350616">
      <w:pPr>
        <w:spacing w:after="0" w:line="240" w:lineRule="auto"/>
        <w:jc w:val="center"/>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ESTRUCTURAS Y FORMULARIOS A UTILIZAR EN EL INTERCAMBIO DE LA INFORMACIÓN</w:t>
      </w:r>
    </w:p>
    <w:p w14:paraId="644E1C08" w14:textId="77777777" w:rsidR="00350616" w:rsidRPr="009F6101" w:rsidRDefault="00350616" w:rsidP="00350616">
      <w:pPr>
        <w:spacing w:after="0" w:line="240" w:lineRule="auto"/>
        <w:jc w:val="both"/>
        <w:rPr>
          <w:rFonts w:ascii="Museo Sans 300" w:eastAsia="Times New Roman" w:hAnsi="Museo Sans 300" w:cs="Times New Roman"/>
          <w:b/>
          <w:lang w:eastAsia="es-ES"/>
        </w:rPr>
      </w:pPr>
    </w:p>
    <w:p w14:paraId="239645EF" w14:textId="77777777" w:rsidR="00350616" w:rsidRPr="009F6101" w:rsidRDefault="00350616" w:rsidP="00350616">
      <w:pPr>
        <w:spacing w:after="0" w:line="240" w:lineRule="auto"/>
        <w:jc w:val="both"/>
        <w:rPr>
          <w:rFonts w:ascii="Museo Sans 300" w:eastAsia="Times New Roman" w:hAnsi="Museo Sans 300" w:cs="Times New Roman"/>
          <w:lang w:eastAsia="es-ES"/>
        </w:rPr>
      </w:pPr>
    </w:p>
    <w:p w14:paraId="5705B24C" w14:textId="77777777" w:rsidR="00350616" w:rsidRPr="009F6101" w:rsidRDefault="00350616" w:rsidP="003547F1">
      <w:pPr>
        <w:numPr>
          <w:ilvl w:val="0"/>
          <w:numId w:val="8"/>
        </w:numPr>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DESCRIPCIÓN DE ARCHIVOS</w:t>
      </w:r>
    </w:p>
    <w:p w14:paraId="1095EA99" w14:textId="77777777" w:rsidR="00350616" w:rsidRPr="009F6101" w:rsidRDefault="00350616" w:rsidP="00350616">
      <w:pPr>
        <w:spacing w:after="0" w:line="240" w:lineRule="auto"/>
        <w:ind w:left="357"/>
        <w:jc w:val="both"/>
        <w:rPr>
          <w:rFonts w:ascii="Museo Sans 300" w:eastAsia="Times New Roman" w:hAnsi="Museo Sans 300" w:cs="Times New Roman"/>
          <w:b/>
          <w:lang w:eastAsia="es-ES"/>
        </w:rPr>
      </w:pPr>
    </w:p>
    <w:p w14:paraId="6255B304" w14:textId="77777777" w:rsidR="00350616" w:rsidRPr="009F6101" w:rsidRDefault="00350616" w:rsidP="003547F1">
      <w:pPr>
        <w:numPr>
          <w:ilvl w:val="1"/>
          <w:numId w:val="8"/>
        </w:numPr>
        <w:spacing w:after="0" w:line="240" w:lineRule="auto"/>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ARCHIVO: SOLICITUD DE TRASLADO DE FONDOS</w:t>
      </w:r>
    </w:p>
    <w:p w14:paraId="0CC18C94" w14:textId="77777777" w:rsidR="00350616" w:rsidRPr="009F6101" w:rsidRDefault="00350616" w:rsidP="00350616">
      <w:pPr>
        <w:spacing w:after="0" w:line="240" w:lineRule="auto"/>
        <w:jc w:val="both"/>
        <w:rPr>
          <w:rFonts w:ascii="Museo Sans 300" w:eastAsia="Times New Roman" w:hAnsi="Museo Sans 300" w:cs="Times New Roman"/>
          <w:b/>
          <w:lang w:eastAsia="es-E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1"/>
        <w:gridCol w:w="5858"/>
      </w:tblGrid>
      <w:tr w:rsidR="00384E5F" w:rsidRPr="009F6101" w14:paraId="320CA89E" w14:textId="77777777" w:rsidTr="00E27AA3">
        <w:trPr>
          <w:trHeight w:val="232"/>
          <w:tblHeader/>
        </w:trPr>
        <w:tc>
          <w:tcPr>
            <w:tcW w:w="3241" w:type="dxa"/>
            <w:shd w:val="pct15" w:color="auto" w:fill="FFFFFF"/>
          </w:tcPr>
          <w:p w14:paraId="783AC15C" w14:textId="77777777" w:rsidR="00350616" w:rsidRPr="009F6101" w:rsidRDefault="00350616" w:rsidP="00350616">
            <w:pPr>
              <w:keepLine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DESCRIPCIÓN DEL CAMPO</w:t>
            </w:r>
          </w:p>
        </w:tc>
        <w:tc>
          <w:tcPr>
            <w:tcW w:w="5858" w:type="dxa"/>
            <w:shd w:val="pct15" w:color="auto" w:fill="FFFFFF"/>
          </w:tcPr>
          <w:p w14:paraId="0118DE16"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COMENTARIO</w:t>
            </w:r>
          </w:p>
        </w:tc>
      </w:tr>
      <w:tr w:rsidR="00384E5F" w:rsidRPr="009F6101" w14:paraId="3FD89B9C" w14:textId="77777777" w:rsidTr="00E27AA3">
        <w:trPr>
          <w:trHeight w:val="232"/>
        </w:trPr>
        <w:tc>
          <w:tcPr>
            <w:tcW w:w="3241" w:type="dxa"/>
          </w:tcPr>
          <w:p w14:paraId="2AAD78D6"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AFP solicitante</w:t>
            </w:r>
          </w:p>
        </w:tc>
        <w:tc>
          <w:tcPr>
            <w:tcW w:w="5858" w:type="dxa"/>
          </w:tcPr>
          <w:p w14:paraId="5C017B00"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 xml:space="preserve">Código dado por la Superintendencia. </w:t>
            </w:r>
          </w:p>
        </w:tc>
      </w:tr>
      <w:tr w:rsidR="00384E5F" w:rsidRPr="009F6101" w14:paraId="608E25B8" w14:textId="77777777" w:rsidTr="00E27AA3">
        <w:trPr>
          <w:trHeight w:val="508"/>
        </w:trPr>
        <w:tc>
          <w:tcPr>
            <w:tcW w:w="3241" w:type="dxa"/>
          </w:tcPr>
          <w:p w14:paraId="73D6815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Solicitud</w:t>
            </w:r>
          </w:p>
        </w:tc>
        <w:tc>
          <w:tcPr>
            <w:tcW w:w="5858" w:type="dxa"/>
          </w:tcPr>
          <w:p w14:paraId="072CE65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correlativo del número de solicitud realizada por el afiliado.</w:t>
            </w:r>
          </w:p>
        </w:tc>
      </w:tr>
      <w:tr w:rsidR="00384E5F" w:rsidRPr="009F6101" w14:paraId="11C14AB0" w14:textId="77777777" w:rsidTr="00E27AA3">
        <w:trPr>
          <w:cantSplit/>
          <w:trHeight w:val="274"/>
        </w:trPr>
        <w:tc>
          <w:tcPr>
            <w:tcW w:w="3241" w:type="dxa"/>
          </w:tcPr>
          <w:p w14:paraId="4849FCE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NUP del afiliado causante</w:t>
            </w:r>
          </w:p>
        </w:tc>
        <w:tc>
          <w:tcPr>
            <w:tcW w:w="5858" w:type="dxa"/>
          </w:tcPr>
          <w:p w14:paraId="5978FE51"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Único Previsional del afiliado causante.</w:t>
            </w:r>
          </w:p>
        </w:tc>
      </w:tr>
      <w:tr w:rsidR="00384E5F" w:rsidRPr="009F6101" w14:paraId="130FB001" w14:textId="77777777" w:rsidTr="00E27AA3">
        <w:trPr>
          <w:cantSplit/>
          <w:trHeight w:val="232"/>
        </w:trPr>
        <w:tc>
          <w:tcPr>
            <w:tcW w:w="3241" w:type="dxa"/>
          </w:tcPr>
          <w:p w14:paraId="3F5AEC9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ISSS</w:t>
            </w:r>
          </w:p>
        </w:tc>
        <w:tc>
          <w:tcPr>
            <w:tcW w:w="5858" w:type="dxa"/>
          </w:tcPr>
          <w:p w14:paraId="1E328471"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del Instituto Salvadoreño del Seguro Social del afiliado causante.</w:t>
            </w:r>
          </w:p>
        </w:tc>
      </w:tr>
      <w:tr w:rsidR="00384E5F" w:rsidRPr="009F6101" w14:paraId="29B4292E" w14:textId="77777777" w:rsidTr="00E27AA3">
        <w:trPr>
          <w:trHeight w:val="232"/>
        </w:trPr>
        <w:tc>
          <w:tcPr>
            <w:tcW w:w="3241" w:type="dxa"/>
          </w:tcPr>
          <w:p w14:paraId="5BDFDEB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Fecha Solicitud</w:t>
            </w:r>
          </w:p>
        </w:tc>
        <w:tc>
          <w:tcPr>
            <w:tcW w:w="5858" w:type="dxa"/>
          </w:tcPr>
          <w:p w14:paraId="36710AB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fecha en que el afiliado causante presentó la solicitud.</w:t>
            </w:r>
          </w:p>
        </w:tc>
      </w:tr>
      <w:tr w:rsidR="00384E5F" w:rsidRPr="009F6101" w14:paraId="7258A017" w14:textId="77777777" w:rsidTr="00E27AA3">
        <w:trPr>
          <w:cantSplit/>
          <w:trHeight w:val="145"/>
        </w:trPr>
        <w:tc>
          <w:tcPr>
            <w:tcW w:w="3241" w:type="dxa"/>
          </w:tcPr>
          <w:p w14:paraId="7F9C8D5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Primer Nombre</w:t>
            </w:r>
          </w:p>
        </w:tc>
        <w:tc>
          <w:tcPr>
            <w:tcW w:w="5858" w:type="dxa"/>
          </w:tcPr>
          <w:p w14:paraId="33E8502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primer nombre del afiliado causante.</w:t>
            </w:r>
          </w:p>
        </w:tc>
      </w:tr>
      <w:tr w:rsidR="00384E5F" w:rsidRPr="009F6101" w14:paraId="50B1EE61" w14:textId="77777777" w:rsidTr="00E27AA3">
        <w:trPr>
          <w:cantSplit/>
          <w:trHeight w:val="232"/>
        </w:trPr>
        <w:tc>
          <w:tcPr>
            <w:tcW w:w="3241" w:type="dxa"/>
          </w:tcPr>
          <w:p w14:paraId="4D029913"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Segundo Nombre</w:t>
            </w:r>
          </w:p>
        </w:tc>
        <w:tc>
          <w:tcPr>
            <w:tcW w:w="5858" w:type="dxa"/>
          </w:tcPr>
          <w:p w14:paraId="77B75E8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segundo nombre del afiliado causante.</w:t>
            </w:r>
          </w:p>
        </w:tc>
      </w:tr>
      <w:tr w:rsidR="00384E5F" w:rsidRPr="009F6101" w14:paraId="7D1FE6C5" w14:textId="77777777" w:rsidTr="00E27AA3">
        <w:trPr>
          <w:cantSplit/>
          <w:trHeight w:val="232"/>
        </w:trPr>
        <w:tc>
          <w:tcPr>
            <w:tcW w:w="3241" w:type="dxa"/>
          </w:tcPr>
          <w:p w14:paraId="5512E5F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Primer Apellido</w:t>
            </w:r>
          </w:p>
        </w:tc>
        <w:tc>
          <w:tcPr>
            <w:tcW w:w="5858" w:type="dxa"/>
          </w:tcPr>
          <w:p w14:paraId="510D0FB1"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primer apellido del afiliado causante.</w:t>
            </w:r>
          </w:p>
        </w:tc>
      </w:tr>
      <w:tr w:rsidR="00384E5F" w:rsidRPr="009F6101" w14:paraId="3B86906E" w14:textId="77777777" w:rsidTr="00E27AA3">
        <w:trPr>
          <w:cantSplit/>
          <w:trHeight w:val="232"/>
        </w:trPr>
        <w:tc>
          <w:tcPr>
            <w:tcW w:w="3241" w:type="dxa"/>
          </w:tcPr>
          <w:p w14:paraId="4BE4FBD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Segundo Apellido</w:t>
            </w:r>
          </w:p>
        </w:tc>
        <w:tc>
          <w:tcPr>
            <w:tcW w:w="5858" w:type="dxa"/>
          </w:tcPr>
          <w:p w14:paraId="2A9F477F"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segundo apellido del afiliado causante.</w:t>
            </w:r>
          </w:p>
        </w:tc>
      </w:tr>
      <w:tr w:rsidR="00384E5F" w:rsidRPr="009F6101" w14:paraId="186C8F3B" w14:textId="77777777" w:rsidTr="00E27AA3">
        <w:trPr>
          <w:cantSplit/>
          <w:trHeight w:val="242"/>
        </w:trPr>
        <w:tc>
          <w:tcPr>
            <w:tcW w:w="3241" w:type="dxa"/>
          </w:tcPr>
          <w:p w14:paraId="345F95C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Apellido de Casada</w:t>
            </w:r>
          </w:p>
        </w:tc>
        <w:tc>
          <w:tcPr>
            <w:tcW w:w="5858" w:type="dxa"/>
          </w:tcPr>
          <w:p w14:paraId="520156D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apellido de casada de la afiliada causante.</w:t>
            </w:r>
          </w:p>
        </w:tc>
      </w:tr>
      <w:tr w:rsidR="00384E5F" w:rsidRPr="009F6101" w14:paraId="508511D0" w14:textId="77777777" w:rsidTr="00E27AA3">
        <w:trPr>
          <w:cantSplit/>
          <w:trHeight w:val="232"/>
        </w:trPr>
        <w:tc>
          <w:tcPr>
            <w:tcW w:w="3241" w:type="dxa"/>
          </w:tcPr>
          <w:p w14:paraId="17BF953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Nombre según tarjeta del ISSS</w:t>
            </w:r>
          </w:p>
        </w:tc>
        <w:tc>
          <w:tcPr>
            <w:tcW w:w="5858" w:type="dxa"/>
          </w:tcPr>
          <w:p w14:paraId="2BCC1D1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nombre del afiliado causante según su tarjeta del Instituto Salvadoreño del Seguro Social.</w:t>
            </w:r>
          </w:p>
        </w:tc>
      </w:tr>
      <w:tr w:rsidR="00384E5F" w:rsidRPr="009F6101" w14:paraId="2BB3E99E" w14:textId="77777777" w:rsidTr="00E27AA3">
        <w:trPr>
          <w:trHeight w:val="232"/>
        </w:trPr>
        <w:tc>
          <w:tcPr>
            <w:tcW w:w="3241" w:type="dxa"/>
          </w:tcPr>
          <w:p w14:paraId="1C09283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Fecha Nacimiento</w:t>
            </w:r>
          </w:p>
        </w:tc>
        <w:tc>
          <w:tcPr>
            <w:tcW w:w="5858" w:type="dxa"/>
          </w:tcPr>
          <w:p w14:paraId="26587CA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fecha de nacimiento del afiliado causante.</w:t>
            </w:r>
          </w:p>
        </w:tc>
      </w:tr>
      <w:tr w:rsidR="00384E5F" w:rsidRPr="009F6101" w14:paraId="0591B717" w14:textId="77777777" w:rsidTr="00E27AA3">
        <w:trPr>
          <w:trHeight w:val="310"/>
        </w:trPr>
        <w:tc>
          <w:tcPr>
            <w:tcW w:w="3241" w:type="dxa"/>
            <w:tcBorders>
              <w:bottom w:val="nil"/>
            </w:tcBorders>
          </w:tcPr>
          <w:p w14:paraId="3016140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Género</w:t>
            </w:r>
          </w:p>
        </w:tc>
        <w:tc>
          <w:tcPr>
            <w:tcW w:w="5858" w:type="dxa"/>
            <w:tcBorders>
              <w:bottom w:val="nil"/>
            </w:tcBorders>
          </w:tcPr>
          <w:p w14:paraId="5A0B7B9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género del afiliado causante.</w:t>
            </w:r>
          </w:p>
        </w:tc>
      </w:tr>
      <w:tr w:rsidR="00384E5F" w:rsidRPr="009F6101" w14:paraId="5FCF4AB2" w14:textId="77777777" w:rsidTr="00E27AA3">
        <w:trPr>
          <w:cantSplit/>
          <w:trHeight w:val="326"/>
        </w:trPr>
        <w:tc>
          <w:tcPr>
            <w:tcW w:w="3241" w:type="dxa"/>
            <w:tcBorders>
              <w:bottom w:val="single" w:sz="4" w:space="0" w:color="auto"/>
            </w:tcBorders>
          </w:tcPr>
          <w:p w14:paraId="42298F4C"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Causa de la solicitud de traslado de fondos</w:t>
            </w:r>
          </w:p>
        </w:tc>
        <w:tc>
          <w:tcPr>
            <w:tcW w:w="5858" w:type="dxa"/>
            <w:tcBorders>
              <w:bottom w:val="single" w:sz="4" w:space="0" w:color="auto"/>
            </w:tcBorders>
          </w:tcPr>
          <w:p w14:paraId="4F6B3B50" w14:textId="77777777" w:rsidR="00350616" w:rsidRPr="009F6101" w:rsidRDefault="00350616" w:rsidP="00350616">
            <w:pPr>
              <w:spacing w:after="0" w:line="240" w:lineRule="auto"/>
              <w:rPr>
                <w:rFonts w:ascii="Museo Sans 300" w:eastAsia="Times New Roman" w:hAnsi="Museo Sans 300" w:cs="Times New Roman"/>
                <w:snapToGrid w:val="0"/>
                <w:lang w:eastAsia="es-ES"/>
              </w:rPr>
            </w:pPr>
            <w:r w:rsidRPr="009F6101">
              <w:rPr>
                <w:rFonts w:ascii="Museo Sans 300" w:eastAsia="Times New Roman" w:hAnsi="Museo Sans 300" w:cs="Times New Roman"/>
                <w:lang w:eastAsia="es-ES"/>
              </w:rPr>
              <w:t>Corresponde a la causa presentada por el afiliado causante.</w:t>
            </w:r>
          </w:p>
        </w:tc>
      </w:tr>
    </w:tbl>
    <w:p w14:paraId="2E717850" w14:textId="77777777" w:rsidR="00350616" w:rsidRPr="009F6101" w:rsidRDefault="00350616" w:rsidP="00350616">
      <w:pPr>
        <w:spacing w:after="0" w:line="240" w:lineRule="auto"/>
        <w:rPr>
          <w:rFonts w:ascii="Museo Sans 300" w:eastAsia="Times New Roman" w:hAnsi="Museo Sans 300" w:cs="Times New Roman"/>
          <w:lang w:eastAsia="es-ES"/>
        </w:rPr>
      </w:pPr>
    </w:p>
    <w:p w14:paraId="5221733F" w14:textId="77777777" w:rsidR="00350616" w:rsidRPr="009F6101" w:rsidRDefault="00350616" w:rsidP="00350616">
      <w:pPr>
        <w:spacing w:after="0" w:line="240" w:lineRule="auto"/>
        <w:rPr>
          <w:rFonts w:ascii="Museo Sans 300" w:eastAsia="Times New Roman" w:hAnsi="Museo Sans 300" w:cs="Times New Roman"/>
          <w:lang w:eastAsia="es-ES"/>
        </w:rPr>
      </w:pPr>
    </w:p>
    <w:p w14:paraId="684F1E16" w14:textId="77777777" w:rsidR="00350616" w:rsidRPr="009F6101" w:rsidRDefault="00350616" w:rsidP="00350616">
      <w:pPr>
        <w:spacing w:after="0" w:line="240" w:lineRule="auto"/>
        <w:rPr>
          <w:rFonts w:ascii="Museo Sans 300" w:eastAsia="Times New Roman" w:hAnsi="Museo Sans 300" w:cs="Times New Roman"/>
          <w:lang w:eastAsia="es-ES"/>
        </w:rPr>
      </w:pPr>
      <w:r w:rsidRPr="009F6101">
        <w:rPr>
          <w:rFonts w:ascii="Museo Sans 300" w:eastAsia="Times New Roman" w:hAnsi="Museo Sans 300" w:cs="Times New Roman"/>
          <w:lang w:eastAsia="es-ES"/>
        </w:rPr>
        <w:br w:type="page"/>
      </w:r>
    </w:p>
    <w:p w14:paraId="1A0F95B1" w14:textId="77777777" w:rsidR="00350616" w:rsidRPr="009F6101" w:rsidRDefault="00350616" w:rsidP="003547F1">
      <w:pPr>
        <w:numPr>
          <w:ilvl w:val="1"/>
          <w:numId w:val="8"/>
        </w:numPr>
        <w:spacing w:after="0" w:line="240" w:lineRule="auto"/>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ARCHIVO: SALDO CUENTA FSV</w:t>
      </w:r>
    </w:p>
    <w:p w14:paraId="62EE6D6F" w14:textId="77777777" w:rsidR="00350616" w:rsidRPr="009F6101" w:rsidRDefault="00350616" w:rsidP="00350616">
      <w:pPr>
        <w:spacing w:after="0" w:line="240" w:lineRule="auto"/>
        <w:rPr>
          <w:rFonts w:ascii="Museo Sans 300" w:eastAsia="Times New Roman" w:hAnsi="Museo Sans 300" w:cs="Times New Roman"/>
          <w:lang w:eastAsia="es-ES"/>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5"/>
        <w:gridCol w:w="10"/>
        <w:gridCol w:w="5603"/>
      </w:tblGrid>
      <w:tr w:rsidR="00384E5F" w:rsidRPr="009F6101" w14:paraId="56FF7C20" w14:textId="77777777" w:rsidTr="00E27AA3">
        <w:trPr>
          <w:trHeight w:val="232"/>
          <w:tblHeader/>
          <w:jc w:val="center"/>
        </w:trPr>
        <w:tc>
          <w:tcPr>
            <w:tcW w:w="3625" w:type="dxa"/>
            <w:shd w:val="pct15" w:color="auto" w:fill="FFFFFF"/>
          </w:tcPr>
          <w:p w14:paraId="6FE915C3"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DESCRIPCIÓN DEL CAMPO</w:t>
            </w:r>
          </w:p>
        </w:tc>
        <w:tc>
          <w:tcPr>
            <w:tcW w:w="5613" w:type="dxa"/>
            <w:gridSpan w:val="2"/>
            <w:shd w:val="pct15" w:color="auto" w:fill="FFFFFF"/>
          </w:tcPr>
          <w:p w14:paraId="5BF4BCE5"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COMENTARIO</w:t>
            </w:r>
          </w:p>
        </w:tc>
      </w:tr>
      <w:tr w:rsidR="00384E5F" w:rsidRPr="009F6101" w14:paraId="7A061C8B" w14:textId="77777777" w:rsidTr="00E27AA3">
        <w:trPr>
          <w:trHeight w:val="232"/>
          <w:jc w:val="center"/>
        </w:trPr>
        <w:tc>
          <w:tcPr>
            <w:tcW w:w="3625" w:type="dxa"/>
          </w:tcPr>
          <w:p w14:paraId="2249B6C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AFP solicitante</w:t>
            </w:r>
          </w:p>
        </w:tc>
        <w:tc>
          <w:tcPr>
            <w:tcW w:w="5613" w:type="dxa"/>
            <w:gridSpan w:val="2"/>
          </w:tcPr>
          <w:p w14:paraId="00F60AB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dado por la Superintendencia.</w:t>
            </w:r>
          </w:p>
        </w:tc>
      </w:tr>
      <w:tr w:rsidR="00384E5F" w:rsidRPr="009F6101" w14:paraId="25E4BE7C" w14:textId="77777777" w:rsidTr="00E27AA3">
        <w:trPr>
          <w:trHeight w:val="508"/>
          <w:jc w:val="center"/>
        </w:trPr>
        <w:tc>
          <w:tcPr>
            <w:tcW w:w="3625" w:type="dxa"/>
          </w:tcPr>
          <w:p w14:paraId="5781E95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Solicitud</w:t>
            </w:r>
          </w:p>
        </w:tc>
        <w:tc>
          <w:tcPr>
            <w:tcW w:w="5613" w:type="dxa"/>
            <w:gridSpan w:val="2"/>
          </w:tcPr>
          <w:p w14:paraId="2DE0D8A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correlativo del número de solicitud realizada por el afiliado.</w:t>
            </w:r>
          </w:p>
        </w:tc>
      </w:tr>
      <w:tr w:rsidR="00384E5F" w:rsidRPr="009F6101" w14:paraId="0CA4EA1C" w14:textId="77777777" w:rsidTr="00E27AA3">
        <w:trPr>
          <w:cantSplit/>
          <w:trHeight w:val="274"/>
          <w:jc w:val="center"/>
        </w:trPr>
        <w:tc>
          <w:tcPr>
            <w:tcW w:w="3625" w:type="dxa"/>
          </w:tcPr>
          <w:p w14:paraId="536C74E3"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NUP del afiliado causante</w:t>
            </w:r>
          </w:p>
        </w:tc>
        <w:tc>
          <w:tcPr>
            <w:tcW w:w="5613" w:type="dxa"/>
            <w:gridSpan w:val="2"/>
          </w:tcPr>
          <w:p w14:paraId="02CCFA2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Único Previsional del afiliado causante.</w:t>
            </w:r>
          </w:p>
        </w:tc>
      </w:tr>
      <w:tr w:rsidR="00384E5F" w:rsidRPr="009F6101" w14:paraId="5756FB7A" w14:textId="77777777" w:rsidTr="00E27AA3">
        <w:trPr>
          <w:cantSplit/>
          <w:trHeight w:val="232"/>
          <w:jc w:val="center"/>
        </w:trPr>
        <w:tc>
          <w:tcPr>
            <w:tcW w:w="3625" w:type="dxa"/>
          </w:tcPr>
          <w:p w14:paraId="2DB5DC0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ISSS</w:t>
            </w:r>
          </w:p>
        </w:tc>
        <w:tc>
          <w:tcPr>
            <w:tcW w:w="5613" w:type="dxa"/>
            <w:gridSpan w:val="2"/>
          </w:tcPr>
          <w:p w14:paraId="34C7280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del Instituto Salvadoreño del Seguro Social del afiliado causante.</w:t>
            </w:r>
          </w:p>
        </w:tc>
      </w:tr>
      <w:tr w:rsidR="00384E5F" w:rsidRPr="009F6101" w14:paraId="6A43F481" w14:textId="77777777" w:rsidTr="00E27AA3">
        <w:trPr>
          <w:trHeight w:val="232"/>
          <w:jc w:val="center"/>
        </w:trPr>
        <w:tc>
          <w:tcPr>
            <w:tcW w:w="3625" w:type="dxa"/>
          </w:tcPr>
          <w:p w14:paraId="3EFA6D98"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Fecha Solicitud</w:t>
            </w:r>
          </w:p>
        </w:tc>
        <w:tc>
          <w:tcPr>
            <w:tcW w:w="5613" w:type="dxa"/>
            <w:gridSpan w:val="2"/>
          </w:tcPr>
          <w:p w14:paraId="284B428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fecha en que el afiliado causante presentó la solicitud.</w:t>
            </w:r>
          </w:p>
        </w:tc>
      </w:tr>
      <w:tr w:rsidR="00384E5F" w:rsidRPr="009F6101" w14:paraId="6879CEA3" w14:textId="77777777" w:rsidTr="00E27AA3">
        <w:trPr>
          <w:cantSplit/>
          <w:trHeight w:val="205"/>
          <w:jc w:val="center"/>
        </w:trPr>
        <w:tc>
          <w:tcPr>
            <w:tcW w:w="3635" w:type="dxa"/>
            <w:gridSpan w:val="2"/>
            <w:tcBorders>
              <w:bottom w:val="single" w:sz="4" w:space="0" w:color="auto"/>
            </w:tcBorders>
          </w:tcPr>
          <w:p w14:paraId="4C07F34C"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 xml:space="preserve">Código de Anotación </w:t>
            </w:r>
          </w:p>
        </w:tc>
        <w:tc>
          <w:tcPr>
            <w:tcW w:w="5603" w:type="dxa"/>
            <w:tcBorders>
              <w:bottom w:val="single" w:sz="4" w:space="0" w:color="auto"/>
            </w:tcBorders>
          </w:tcPr>
          <w:p w14:paraId="680D7CCE" w14:textId="77777777" w:rsidR="00350616" w:rsidRPr="009F6101" w:rsidRDefault="00350616" w:rsidP="00350616">
            <w:pPr>
              <w:spacing w:after="0" w:line="240" w:lineRule="auto"/>
              <w:rPr>
                <w:rFonts w:ascii="Museo Sans 300" w:eastAsia="Times New Roman" w:hAnsi="Museo Sans 300" w:cs="Times New Roman"/>
                <w:snapToGrid w:val="0"/>
                <w:lang w:eastAsia="es-ES"/>
              </w:rPr>
            </w:pPr>
            <w:r w:rsidRPr="009F6101">
              <w:rPr>
                <w:rFonts w:ascii="Museo Sans 300" w:eastAsia="Times New Roman" w:hAnsi="Museo Sans 300" w:cs="Times New Roman"/>
                <w:snapToGrid w:val="0"/>
                <w:lang w:eastAsia="es-ES"/>
              </w:rPr>
              <w:t>Corresponde al código de anotación asignado.</w:t>
            </w:r>
          </w:p>
        </w:tc>
      </w:tr>
      <w:tr w:rsidR="00384E5F" w:rsidRPr="009F6101" w14:paraId="6F71E5F2" w14:textId="77777777" w:rsidTr="00E27AA3">
        <w:trPr>
          <w:jc w:val="center"/>
        </w:trPr>
        <w:tc>
          <w:tcPr>
            <w:tcW w:w="3635" w:type="dxa"/>
            <w:gridSpan w:val="2"/>
            <w:tcBorders>
              <w:bottom w:val="nil"/>
            </w:tcBorders>
          </w:tcPr>
          <w:p w14:paraId="23F9415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 xml:space="preserve">Coincide Nombre </w:t>
            </w:r>
          </w:p>
        </w:tc>
        <w:tc>
          <w:tcPr>
            <w:tcW w:w="5603" w:type="dxa"/>
            <w:tcBorders>
              <w:bottom w:val="nil"/>
            </w:tcBorders>
          </w:tcPr>
          <w:p w14:paraId="2C4BB52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coincidencia del nombre del afiliado causante.</w:t>
            </w:r>
          </w:p>
        </w:tc>
      </w:tr>
      <w:tr w:rsidR="00384E5F" w:rsidRPr="009F6101" w14:paraId="4B2CA1C2" w14:textId="77777777" w:rsidTr="00E27AA3">
        <w:trPr>
          <w:jc w:val="center"/>
        </w:trPr>
        <w:tc>
          <w:tcPr>
            <w:tcW w:w="3635" w:type="dxa"/>
            <w:gridSpan w:val="2"/>
            <w:tcBorders>
              <w:bottom w:val="nil"/>
            </w:tcBorders>
          </w:tcPr>
          <w:p w14:paraId="7F8F5F0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Saldo de Capital a Favor del afiliado</w:t>
            </w:r>
          </w:p>
        </w:tc>
        <w:tc>
          <w:tcPr>
            <w:tcW w:w="5603" w:type="dxa"/>
            <w:tcBorders>
              <w:bottom w:val="nil"/>
            </w:tcBorders>
          </w:tcPr>
          <w:p w14:paraId="3A3CD7B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monto de capital a favor del afiliado causante incluyendo los intereses a la fecha de cálculo.</w:t>
            </w:r>
          </w:p>
        </w:tc>
      </w:tr>
      <w:tr w:rsidR="00384E5F" w:rsidRPr="009F6101" w14:paraId="1D06A095" w14:textId="77777777" w:rsidTr="00E27AA3">
        <w:trPr>
          <w:jc w:val="center"/>
        </w:trPr>
        <w:tc>
          <w:tcPr>
            <w:tcW w:w="3635" w:type="dxa"/>
            <w:gridSpan w:val="2"/>
            <w:tcBorders>
              <w:bottom w:val="nil"/>
            </w:tcBorders>
          </w:tcPr>
          <w:p w14:paraId="0A46693F"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Saldo de Interés a Favor del afiliado</w:t>
            </w:r>
          </w:p>
        </w:tc>
        <w:tc>
          <w:tcPr>
            <w:tcW w:w="5603" w:type="dxa"/>
            <w:tcBorders>
              <w:bottom w:val="nil"/>
            </w:tcBorders>
          </w:tcPr>
          <w:p w14:paraId="4A403A3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saldo de Interés a favor del afiliado a la fecha de cálculo.</w:t>
            </w:r>
          </w:p>
        </w:tc>
      </w:tr>
      <w:tr w:rsidR="00384E5F" w:rsidRPr="009F6101" w14:paraId="738AAE15" w14:textId="77777777" w:rsidTr="00E27AA3">
        <w:trPr>
          <w:jc w:val="center"/>
        </w:trPr>
        <w:tc>
          <w:tcPr>
            <w:tcW w:w="3635" w:type="dxa"/>
            <w:gridSpan w:val="2"/>
            <w:tcBorders>
              <w:bottom w:val="single" w:sz="4" w:space="0" w:color="auto"/>
            </w:tcBorders>
          </w:tcPr>
          <w:p w14:paraId="224B41FB"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 xml:space="preserve">Adeudos Totales </w:t>
            </w:r>
          </w:p>
        </w:tc>
        <w:tc>
          <w:tcPr>
            <w:tcW w:w="5603" w:type="dxa"/>
            <w:tcBorders>
              <w:bottom w:val="single" w:sz="4" w:space="0" w:color="auto"/>
            </w:tcBorders>
          </w:tcPr>
          <w:p w14:paraId="3C2F0975"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monto total de adeudos incluyendo capital, seguros e intereses del o los préstamos que el afiliado causante posee con la institución.</w:t>
            </w:r>
          </w:p>
        </w:tc>
      </w:tr>
      <w:tr w:rsidR="00384E5F" w:rsidRPr="009F6101" w14:paraId="20FB7292" w14:textId="77777777" w:rsidTr="00E27AA3">
        <w:trPr>
          <w:jc w:val="center"/>
        </w:trPr>
        <w:tc>
          <w:tcPr>
            <w:tcW w:w="3635" w:type="dxa"/>
            <w:gridSpan w:val="2"/>
            <w:tcBorders>
              <w:bottom w:val="nil"/>
            </w:tcBorders>
          </w:tcPr>
          <w:p w14:paraId="2A456101"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Nombre según FSV</w:t>
            </w:r>
          </w:p>
        </w:tc>
        <w:tc>
          <w:tcPr>
            <w:tcW w:w="5603" w:type="dxa"/>
            <w:tcBorders>
              <w:bottom w:val="nil"/>
            </w:tcBorders>
          </w:tcPr>
          <w:p w14:paraId="42A72321"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 xml:space="preserve">Corresponde al nombre del afiliado causante según registros del Fondo Social para la Vivienda. </w:t>
            </w:r>
          </w:p>
        </w:tc>
      </w:tr>
      <w:tr w:rsidR="00384E5F" w:rsidRPr="009F6101" w14:paraId="72586DBD" w14:textId="77777777" w:rsidTr="00E27AA3">
        <w:trPr>
          <w:jc w:val="center"/>
        </w:trPr>
        <w:tc>
          <w:tcPr>
            <w:tcW w:w="3635" w:type="dxa"/>
            <w:gridSpan w:val="2"/>
            <w:tcBorders>
              <w:bottom w:val="single" w:sz="4" w:space="0" w:color="auto"/>
            </w:tcBorders>
          </w:tcPr>
          <w:p w14:paraId="69670CC0"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Fecha de cálculo o fecha de respuesta de la solicitud recibida</w:t>
            </w:r>
          </w:p>
        </w:tc>
        <w:tc>
          <w:tcPr>
            <w:tcW w:w="5603" w:type="dxa"/>
            <w:tcBorders>
              <w:bottom w:val="single" w:sz="4" w:space="0" w:color="auto"/>
            </w:tcBorders>
          </w:tcPr>
          <w:p w14:paraId="3161070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fecha de cálculo o fecha de respuesta de la solicitud recibida.</w:t>
            </w:r>
          </w:p>
        </w:tc>
      </w:tr>
    </w:tbl>
    <w:p w14:paraId="4576DAB4" w14:textId="77777777" w:rsidR="00350616" w:rsidRPr="009F6101" w:rsidRDefault="00350616" w:rsidP="00350616">
      <w:pPr>
        <w:spacing w:after="0" w:line="240" w:lineRule="auto"/>
        <w:rPr>
          <w:rFonts w:ascii="Museo Sans 300" w:eastAsia="Times New Roman" w:hAnsi="Museo Sans 300" w:cs="Times New Roman"/>
          <w:b/>
          <w:lang w:eastAsia="es-ES"/>
        </w:rPr>
      </w:pPr>
    </w:p>
    <w:p w14:paraId="7BB10CB8" w14:textId="77777777" w:rsidR="00350616" w:rsidRPr="009F6101" w:rsidRDefault="00350616" w:rsidP="00350616">
      <w:pPr>
        <w:spacing w:after="0" w:line="240" w:lineRule="auto"/>
        <w:rPr>
          <w:rFonts w:ascii="Museo Sans 300" w:eastAsia="Times New Roman" w:hAnsi="Museo Sans 300" w:cs="Times New Roman"/>
          <w:b/>
          <w:lang w:eastAsia="es-ES"/>
        </w:rPr>
      </w:pPr>
    </w:p>
    <w:p w14:paraId="5241ED2C" w14:textId="77777777" w:rsidR="00350616" w:rsidRPr="009F6101" w:rsidRDefault="00350616" w:rsidP="003547F1">
      <w:pPr>
        <w:numPr>
          <w:ilvl w:val="1"/>
          <w:numId w:val="8"/>
        </w:numPr>
        <w:spacing w:after="0" w:line="240" w:lineRule="auto"/>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ARCHIVO: DETALLE DE CRÉDITOS</w:t>
      </w:r>
    </w:p>
    <w:p w14:paraId="4634946A" w14:textId="77777777" w:rsidR="00350616" w:rsidRPr="009F6101" w:rsidRDefault="00350616" w:rsidP="00350616">
      <w:pPr>
        <w:keepLines/>
        <w:tabs>
          <w:tab w:val="left" w:pos="3188"/>
          <w:tab w:val="left" w:pos="4322"/>
          <w:tab w:val="left" w:pos="8858"/>
        </w:tabs>
        <w:spacing w:after="0" w:line="240" w:lineRule="auto"/>
        <w:ind w:left="70"/>
        <w:rPr>
          <w:rFonts w:ascii="Museo Sans 300" w:eastAsia="Times New Roman" w:hAnsi="Museo Sans 300" w:cs="Times New Roman"/>
          <w:lang w:eastAsia="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8"/>
        <w:gridCol w:w="10"/>
        <w:gridCol w:w="5838"/>
      </w:tblGrid>
      <w:tr w:rsidR="00384E5F" w:rsidRPr="009F6101" w14:paraId="37B9E3AD" w14:textId="77777777" w:rsidTr="000B0CF5">
        <w:trPr>
          <w:trHeight w:val="232"/>
          <w:tblHeader/>
          <w:jc w:val="center"/>
        </w:trPr>
        <w:tc>
          <w:tcPr>
            <w:tcW w:w="3508" w:type="dxa"/>
            <w:shd w:val="pct15" w:color="auto" w:fill="FFFFFF"/>
          </w:tcPr>
          <w:p w14:paraId="6A2E81C5"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DESCRIPCIÓN DEL CAMPO</w:t>
            </w:r>
          </w:p>
        </w:tc>
        <w:tc>
          <w:tcPr>
            <w:tcW w:w="5848" w:type="dxa"/>
            <w:gridSpan w:val="2"/>
            <w:shd w:val="pct15" w:color="auto" w:fill="FFFFFF"/>
          </w:tcPr>
          <w:p w14:paraId="1535458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COMENTARIO</w:t>
            </w:r>
          </w:p>
        </w:tc>
      </w:tr>
      <w:tr w:rsidR="00384E5F" w:rsidRPr="009F6101" w14:paraId="05BF1AC6" w14:textId="77777777" w:rsidTr="000B0CF5">
        <w:trPr>
          <w:trHeight w:val="232"/>
          <w:jc w:val="center"/>
        </w:trPr>
        <w:tc>
          <w:tcPr>
            <w:tcW w:w="3508" w:type="dxa"/>
          </w:tcPr>
          <w:p w14:paraId="71603930"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AFP solicitante</w:t>
            </w:r>
          </w:p>
        </w:tc>
        <w:tc>
          <w:tcPr>
            <w:tcW w:w="5848" w:type="dxa"/>
            <w:gridSpan w:val="2"/>
          </w:tcPr>
          <w:p w14:paraId="137EE25F"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dado por la Superintendencia.</w:t>
            </w:r>
          </w:p>
        </w:tc>
      </w:tr>
      <w:tr w:rsidR="00384E5F" w:rsidRPr="009F6101" w14:paraId="2D0342F6" w14:textId="77777777" w:rsidTr="000B0CF5">
        <w:trPr>
          <w:trHeight w:val="508"/>
          <w:jc w:val="center"/>
        </w:trPr>
        <w:tc>
          <w:tcPr>
            <w:tcW w:w="3508" w:type="dxa"/>
          </w:tcPr>
          <w:p w14:paraId="0F72E39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Solicitud</w:t>
            </w:r>
          </w:p>
        </w:tc>
        <w:tc>
          <w:tcPr>
            <w:tcW w:w="5848" w:type="dxa"/>
            <w:gridSpan w:val="2"/>
          </w:tcPr>
          <w:p w14:paraId="4592D50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correlativo del número de solicitud realizada por el afiliado.</w:t>
            </w:r>
          </w:p>
        </w:tc>
      </w:tr>
      <w:tr w:rsidR="00384E5F" w:rsidRPr="009F6101" w14:paraId="7231B4B3" w14:textId="77777777" w:rsidTr="000B0CF5">
        <w:trPr>
          <w:cantSplit/>
          <w:trHeight w:val="274"/>
          <w:jc w:val="center"/>
        </w:trPr>
        <w:tc>
          <w:tcPr>
            <w:tcW w:w="3508" w:type="dxa"/>
          </w:tcPr>
          <w:p w14:paraId="712CB3E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NUP del afiliado causante</w:t>
            </w:r>
          </w:p>
        </w:tc>
        <w:tc>
          <w:tcPr>
            <w:tcW w:w="5848" w:type="dxa"/>
            <w:gridSpan w:val="2"/>
          </w:tcPr>
          <w:p w14:paraId="5AFE8B45"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Único Previsional del afiliado causante.</w:t>
            </w:r>
          </w:p>
        </w:tc>
      </w:tr>
      <w:tr w:rsidR="00384E5F" w:rsidRPr="009F6101" w14:paraId="11E4B7EE" w14:textId="77777777" w:rsidTr="000B0CF5">
        <w:trPr>
          <w:cantSplit/>
          <w:trHeight w:val="232"/>
          <w:jc w:val="center"/>
        </w:trPr>
        <w:tc>
          <w:tcPr>
            <w:tcW w:w="3508" w:type="dxa"/>
          </w:tcPr>
          <w:p w14:paraId="77EE20AC"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ISSS</w:t>
            </w:r>
          </w:p>
        </w:tc>
        <w:tc>
          <w:tcPr>
            <w:tcW w:w="5848" w:type="dxa"/>
            <w:gridSpan w:val="2"/>
          </w:tcPr>
          <w:p w14:paraId="05686B30"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del Instituto Salvadoreño del Seguro Social del afiliado causante.</w:t>
            </w:r>
          </w:p>
        </w:tc>
      </w:tr>
      <w:tr w:rsidR="00384E5F" w:rsidRPr="009F6101" w14:paraId="4ADFBEBA" w14:textId="77777777" w:rsidTr="000B0CF5">
        <w:trPr>
          <w:cantSplit/>
          <w:trHeight w:val="259"/>
          <w:jc w:val="center"/>
        </w:trPr>
        <w:tc>
          <w:tcPr>
            <w:tcW w:w="3518" w:type="dxa"/>
            <w:gridSpan w:val="2"/>
            <w:tcBorders>
              <w:bottom w:val="single" w:sz="4" w:space="0" w:color="auto"/>
            </w:tcBorders>
          </w:tcPr>
          <w:p w14:paraId="0E70CE60"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del Crédito</w:t>
            </w:r>
          </w:p>
        </w:tc>
        <w:tc>
          <w:tcPr>
            <w:tcW w:w="5838" w:type="dxa"/>
            <w:tcBorders>
              <w:bottom w:val="single" w:sz="4" w:space="0" w:color="auto"/>
            </w:tcBorders>
          </w:tcPr>
          <w:p w14:paraId="18A9F319" w14:textId="77777777" w:rsidR="00350616" w:rsidRPr="009F6101" w:rsidRDefault="00350616" w:rsidP="00350616">
            <w:pPr>
              <w:spacing w:after="0" w:line="240" w:lineRule="auto"/>
              <w:rPr>
                <w:rFonts w:ascii="Museo Sans 300" w:eastAsia="Times New Roman" w:hAnsi="Museo Sans 300" w:cs="Times New Roman"/>
                <w:snapToGrid w:val="0"/>
                <w:lang w:eastAsia="es-ES"/>
              </w:rPr>
            </w:pPr>
            <w:r w:rsidRPr="009F6101">
              <w:rPr>
                <w:rFonts w:ascii="Museo Sans 300" w:eastAsia="Times New Roman" w:hAnsi="Museo Sans 300" w:cs="Times New Roman"/>
                <w:snapToGrid w:val="0"/>
                <w:lang w:eastAsia="es-ES"/>
              </w:rPr>
              <w:t>Corresponde al número correlativo del préstamo que el afiliado causante posee con el Fondo Social para la Vivienda.</w:t>
            </w:r>
          </w:p>
        </w:tc>
      </w:tr>
      <w:tr w:rsidR="00384E5F" w:rsidRPr="009F6101" w14:paraId="1DF23163" w14:textId="77777777" w:rsidTr="000B0CF5">
        <w:trPr>
          <w:jc w:val="center"/>
        </w:trPr>
        <w:tc>
          <w:tcPr>
            <w:tcW w:w="3518" w:type="dxa"/>
            <w:gridSpan w:val="2"/>
          </w:tcPr>
          <w:p w14:paraId="04A4CBB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Adeudos del Crédito</w:t>
            </w:r>
          </w:p>
        </w:tc>
        <w:tc>
          <w:tcPr>
            <w:tcW w:w="5838" w:type="dxa"/>
          </w:tcPr>
          <w:p w14:paraId="41275B9B"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monto de los adeudos incluyendo capital, seguros e intereses del crédito del afiliado causante.</w:t>
            </w:r>
          </w:p>
        </w:tc>
      </w:tr>
    </w:tbl>
    <w:p w14:paraId="6F5D61E7" w14:textId="77777777" w:rsidR="00350616" w:rsidRPr="009F6101" w:rsidRDefault="00350616" w:rsidP="00350616">
      <w:pPr>
        <w:spacing w:after="0" w:line="240" w:lineRule="auto"/>
        <w:rPr>
          <w:rFonts w:ascii="Museo Sans 300" w:eastAsia="Times New Roman" w:hAnsi="Museo Sans 300" w:cs="Times New Roman"/>
          <w:b/>
          <w:lang w:eastAsia="es-ES"/>
        </w:rPr>
      </w:pPr>
    </w:p>
    <w:p w14:paraId="6C81CAEF" w14:textId="1411528E" w:rsidR="00350616" w:rsidRPr="009F6101" w:rsidRDefault="00350616" w:rsidP="00350616">
      <w:pPr>
        <w:spacing w:after="0" w:line="240" w:lineRule="auto"/>
        <w:rPr>
          <w:rFonts w:ascii="Museo Sans 300" w:eastAsia="Times New Roman" w:hAnsi="Museo Sans 300" w:cs="Times New Roman"/>
          <w:b/>
          <w:lang w:eastAsia="es-ES"/>
        </w:rPr>
      </w:pPr>
    </w:p>
    <w:p w14:paraId="1C59592C" w14:textId="77777777" w:rsidR="00350616" w:rsidRPr="009F6101" w:rsidRDefault="00350616" w:rsidP="003547F1">
      <w:pPr>
        <w:numPr>
          <w:ilvl w:val="1"/>
          <w:numId w:val="8"/>
        </w:numPr>
        <w:spacing w:after="0" w:line="240" w:lineRule="auto"/>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ARCHIVO: ACEPTACIÓN DE SALDOS</w:t>
      </w:r>
    </w:p>
    <w:p w14:paraId="2ABEAE8C" w14:textId="77777777" w:rsidR="00350616" w:rsidRPr="009F6101" w:rsidRDefault="00350616" w:rsidP="00350616">
      <w:pPr>
        <w:keepLines/>
        <w:tabs>
          <w:tab w:val="left" w:pos="3188"/>
          <w:tab w:val="left" w:pos="4322"/>
          <w:tab w:val="left" w:pos="8858"/>
        </w:tabs>
        <w:spacing w:after="0" w:line="240" w:lineRule="auto"/>
        <w:ind w:left="70"/>
        <w:rPr>
          <w:rFonts w:ascii="Museo Sans 300" w:eastAsia="Times New Roman" w:hAnsi="Museo Sans 300" w:cs="Times New Roman"/>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384E5F" w:rsidRPr="009F6101" w14:paraId="4E8F7419" w14:textId="77777777" w:rsidTr="00E27AA3">
        <w:trPr>
          <w:trHeight w:val="232"/>
          <w:tblHeader/>
          <w:jc w:val="center"/>
        </w:trPr>
        <w:tc>
          <w:tcPr>
            <w:tcW w:w="3828" w:type="dxa"/>
            <w:shd w:val="pct15" w:color="auto" w:fill="FFFFFF"/>
          </w:tcPr>
          <w:p w14:paraId="703B083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DESCRIPCIÓN DEL CAMPO</w:t>
            </w:r>
          </w:p>
        </w:tc>
        <w:tc>
          <w:tcPr>
            <w:tcW w:w="5670" w:type="dxa"/>
            <w:shd w:val="pct15" w:color="auto" w:fill="FFFFFF"/>
          </w:tcPr>
          <w:p w14:paraId="23B76AF8"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COMENTARIO</w:t>
            </w:r>
          </w:p>
        </w:tc>
      </w:tr>
      <w:tr w:rsidR="00384E5F" w:rsidRPr="009F6101" w14:paraId="06A80117" w14:textId="77777777" w:rsidTr="00E27AA3">
        <w:trPr>
          <w:trHeight w:val="232"/>
          <w:jc w:val="center"/>
        </w:trPr>
        <w:tc>
          <w:tcPr>
            <w:tcW w:w="3828" w:type="dxa"/>
          </w:tcPr>
          <w:p w14:paraId="7065D246"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AFP solicitante</w:t>
            </w:r>
          </w:p>
        </w:tc>
        <w:tc>
          <w:tcPr>
            <w:tcW w:w="5670" w:type="dxa"/>
          </w:tcPr>
          <w:p w14:paraId="0D40B68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dado por la Superintendencia.</w:t>
            </w:r>
          </w:p>
        </w:tc>
      </w:tr>
      <w:tr w:rsidR="00384E5F" w:rsidRPr="009F6101" w14:paraId="13D5F81B" w14:textId="77777777" w:rsidTr="00E27AA3">
        <w:trPr>
          <w:trHeight w:val="508"/>
          <w:jc w:val="center"/>
        </w:trPr>
        <w:tc>
          <w:tcPr>
            <w:tcW w:w="3828" w:type="dxa"/>
          </w:tcPr>
          <w:p w14:paraId="763E75D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Solicitud</w:t>
            </w:r>
          </w:p>
        </w:tc>
        <w:tc>
          <w:tcPr>
            <w:tcW w:w="5670" w:type="dxa"/>
          </w:tcPr>
          <w:p w14:paraId="553CAD6C"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correlativo del número de solicitud realizada por el afiliado causante.</w:t>
            </w:r>
          </w:p>
        </w:tc>
      </w:tr>
      <w:tr w:rsidR="00384E5F" w:rsidRPr="009F6101" w14:paraId="55469995" w14:textId="77777777" w:rsidTr="00E27AA3">
        <w:trPr>
          <w:cantSplit/>
          <w:trHeight w:val="274"/>
          <w:jc w:val="center"/>
        </w:trPr>
        <w:tc>
          <w:tcPr>
            <w:tcW w:w="3828" w:type="dxa"/>
          </w:tcPr>
          <w:p w14:paraId="129BDE8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NUP del afiliado causante</w:t>
            </w:r>
          </w:p>
        </w:tc>
        <w:tc>
          <w:tcPr>
            <w:tcW w:w="5670" w:type="dxa"/>
          </w:tcPr>
          <w:p w14:paraId="00B5B0A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Único Previsional del afiliado causante.</w:t>
            </w:r>
          </w:p>
        </w:tc>
      </w:tr>
      <w:tr w:rsidR="00384E5F" w:rsidRPr="009F6101" w14:paraId="56D105B9" w14:textId="77777777" w:rsidTr="00E27AA3">
        <w:trPr>
          <w:cantSplit/>
          <w:trHeight w:val="232"/>
          <w:jc w:val="center"/>
        </w:trPr>
        <w:tc>
          <w:tcPr>
            <w:tcW w:w="3828" w:type="dxa"/>
          </w:tcPr>
          <w:p w14:paraId="107EDBB3"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ISSS</w:t>
            </w:r>
          </w:p>
        </w:tc>
        <w:tc>
          <w:tcPr>
            <w:tcW w:w="5670" w:type="dxa"/>
          </w:tcPr>
          <w:p w14:paraId="6DBF168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del Instituto Salvadoreño del Seguro Social del afiliado causante.</w:t>
            </w:r>
          </w:p>
        </w:tc>
      </w:tr>
      <w:tr w:rsidR="00384E5F" w:rsidRPr="009F6101" w14:paraId="00678B2F" w14:textId="77777777" w:rsidTr="00E27AA3">
        <w:trPr>
          <w:trHeight w:val="232"/>
          <w:jc w:val="center"/>
        </w:trPr>
        <w:tc>
          <w:tcPr>
            <w:tcW w:w="3828" w:type="dxa"/>
          </w:tcPr>
          <w:p w14:paraId="2BD576A1"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Fecha solicitud</w:t>
            </w:r>
          </w:p>
        </w:tc>
        <w:tc>
          <w:tcPr>
            <w:tcW w:w="5670" w:type="dxa"/>
          </w:tcPr>
          <w:p w14:paraId="3734D1F6"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fecha en que el afiliado causante presentó la solicitud.</w:t>
            </w:r>
          </w:p>
        </w:tc>
      </w:tr>
      <w:tr w:rsidR="00384E5F" w:rsidRPr="009F6101" w14:paraId="569B434C" w14:textId="77777777" w:rsidTr="00E27AA3">
        <w:trPr>
          <w:cantSplit/>
          <w:trHeight w:val="258"/>
          <w:jc w:val="center"/>
        </w:trPr>
        <w:tc>
          <w:tcPr>
            <w:tcW w:w="3828" w:type="dxa"/>
          </w:tcPr>
          <w:p w14:paraId="1F53421F"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aceptación saldo</w:t>
            </w:r>
          </w:p>
        </w:tc>
        <w:tc>
          <w:tcPr>
            <w:tcW w:w="5670" w:type="dxa"/>
            <w:tcBorders>
              <w:bottom w:val="single" w:sz="4" w:space="0" w:color="auto"/>
            </w:tcBorders>
          </w:tcPr>
          <w:p w14:paraId="581C740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código de aceptación del saldo del afiliado causante.</w:t>
            </w:r>
          </w:p>
        </w:tc>
      </w:tr>
      <w:tr w:rsidR="00384E5F" w:rsidRPr="009F6101" w14:paraId="5B0F94C3" w14:textId="77777777" w:rsidTr="00E27AA3">
        <w:trPr>
          <w:cantSplit/>
          <w:trHeight w:val="269"/>
          <w:jc w:val="center"/>
        </w:trPr>
        <w:tc>
          <w:tcPr>
            <w:tcW w:w="3828" w:type="dxa"/>
          </w:tcPr>
          <w:p w14:paraId="1D719AE5"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Fecha de aceptación/rechazo de saldo</w:t>
            </w:r>
          </w:p>
        </w:tc>
        <w:tc>
          <w:tcPr>
            <w:tcW w:w="5670" w:type="dxa"/>
            <w:tcBorders>
              <w:bottom w:val="single" w:sz="4" w:space="0" w:color="auto"/>
            </w:tcBorders>
          </w:tcPr>
          <w:p w14:paraId="2A50065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fecha de aceptación o rechazo de saldo del afiliado causante.</w:t>
            </w:r>
          </w:p>
        </w:tc>
      </w:tr>
      <w:tr w:rsidR="00384E5F" w:rsidRPr="009F6101" w14:paraId="740B517F" w14:textId="77777777" w:rsidTr="00E27AA3">
        <w:trPr>
          <w:cantSplit/>
          <w:trHeight w:val="156"/>
          <w:jc w:val="center"/>
        </w:trPr>
        <w:tc>
          <w:tcPr>
            <w:tcW w:w="3828" w:type="dxa"/>
          </w:tcPr>
          <w:p w14:paraId="7FCAEB48"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Primer nombre solicitante</w:t>
            </w:r>
          </w:p>
        </w:tc>
        <w:tc>
          <w:tcPr>
            <w:tcW w:w="5670" w:type="dxa"/>
          </w:tcPr>
          <w:p w14:paraId="26B11F5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primer nombre del solicitante.</w:t>
            </w:r>
          </w:p>
        </w:tc>
      </w:tr>
      <w:tr w:rsidR="00384E5F" w:rsidRPr="009F6101" w14:paraId="0336ABA5" w14:textId="77777777" w:rsidTr="00E27AA3">
        <w:trPr>
          <w:cantSplit/>
          <w:jc w:val="center"/>
        </w:trPr>
        <w:tc>
          <w:tcPr>
            <w:tcW w:w="3828" w:type="dxa"/>
          </w:tcPr>
          <w:p w14:paraId="714264A1"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Segundo nombre solicitante</w:t>
            </w:r>
          </w:p>
        </w:tc>
        <w:tc>
          <w:tcPr>
            <w:tcW w:w="5670" w:type="dxa"/>
          </w:tcPr>
          <w:p w14:paraId="1B1B591F"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segundo nombre del afiliado solicitante.</w:t>
            </w:r>
          </w:p>
        </w:tc>
      </w:tr>
      <w:tr w:rsidR="00384E5F" w:rsidRPr="009F6101" w14:paraId="5068999E" w14:textId="77777777" w:rsidTr="00E27AA3">
        <w:trPr>
          <w:cantSplit/>
          <w:jc w:val="center"/>
        </w:trPr>
        <w:tc>
          <w:tcPr>
            <w:tcW w:w="3828" w:type="dxa"/>
          </w:tcPr>
          <w:p w14:paraId="636380F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Primer apellido solicitante</w:t>
            </w:r>
          </w:p>
        </w:tc>
        <w:tc>
          <w:tcPr>
            <w:tcW w:w="5670" w:type="dxa"/>
          </w:tcPr>
          <w:p w14:paraId="7B56EA5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primer apellido del afiliado solicitante.</w:t>
            </w:r>
          </w:p>
        </w:tc>
      </w:tr>
      <w:tr w:rsidR="00384E5F" w:rsidRPr="009F6101" w14:paraId="350A2385" w14:textId="77777777" w:rsidTr="00E27AA3">
        <w:trPr>
          <w:cantSplit/>
          <w:jc w:val="center"/>
        </w:trPr>
        <w:tc>
          <w:tcPr>
            <w:tcW w:w="3828" w:type="dxa"/>
          </w:tcPr>
          <w:p w14:paraId="57DA1B0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Segundo apellido solicitante</w:t>
            </w:r>
          </w:p>
        </w:tc>
        <w:tc>
          <w:tcPr>
            <w:tcW w:w="5670" w:type="dxa"/>
          </w:tcPr>
          <w:p w14:paraId="654C23E6"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segundo apellido del afiliado solicitante.</w:t>
            </w:r>
          </w:p>
        </w:tc>
      </w:tr>
      <w:tr w:rsidR="00384E5F" w:rsidRPr="009F6101" w14:paraId="0716B6FA" w14:textId="77777777" w:rsidTr="00E27AA3">
        <w:trPr>
          <w:cantSplit/>
          <w:jc w:val="center"/>
        </w:trPr>
        <w:tc>
          <w:tcPr>
            <w:tcW w:w="3828" w:type="dxa"/>
          </w:tcPr>
          <w:p w14:paraId="61016D8C"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Apellido de casada solicitante</w:t>
            </w:r>
          </w:p>
        </w:tc>
        <w:tc>
          <w:tcPr>
            <w:tcW w:w="5670" w:type="dxa"/>
          </w:tcPr>
          <w:p w14:paraId="0ED4719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apellido de casada de la solicitante.</w:t>
            </w:r>
          </w:p>
        </w:tc>
      </w:tr>
      <w:tr w:rsidR="00384E5F" w:rsidRPr="009F6101" w14:paraId="6470A205" w14:textId="77777777" w:rsidTr="00E27AA3">
        <w:trPr>
          <w:jc w:val="center"/>
        </w:trPr>
        <w:tc>
          <w:tcPr>
            <w:tcW w:w="3828" w:type="dxa"/>
          </w:tcPr>
          <w:p w14:paraId="0D7657BC"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Parentesco solicitante</w:t>
            </w:r>
          </w:p>
        </w:tc>
        <w:tc>
          <w:tcPr>
            <w:tcW w:w="5670" w:type="dxa"/>
          </w:tcPr>
          <w:p w14:paraId="101082A5"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parentesco familiar del solicitante.</w:t>
            </w:r>
          </w:p>
        </w:tc>
      </w:tr>
      <w:tr w:rsidR="00384E5F" w:rsidRPr="009F6101" w14:paraId="62E68A17" w14:textId="77777777" w:rsidTr="00E27AA3">
        <w:trPr>
          <w:cantSplit/>
          <w:jc w:val="center"/>
        </w:trPr>
        <w:tc>
          <w:tcPr>
            <w:tcW w:w="3828" w:type="dxa"/>
          </w:tcPr>
          <w:p w14:paraId="50048EDB"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Calidad solicitante</w:t>
            </w:r>
          </w:p>
        </w:tc>
        <w:tc>
          <w:tcPr>
            <w:tcW w:w="5670" w:type="dxa"/>
          </w:tcPr>
          <w:p w14:paraId="59E936C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código de calidad del solicitante.</w:t>
            </w:r>
          </w:p>
        </w:tc>
      </w:tr>
      <w:tr w:rsidR="00384E5F" w:rsidRPr="009F6101" w14:paraId="239B4693" w14:textId="77777777" w:rsidTr="00E27AA3">
        <w:trPr>
          <w:jc w:val="center"/>
        </w:trPr>
        <w:tc>
          <w:tcPr>
            <w:tcW w:w="3828" w:type="dxa"/>
          </w:tcPr>
          <w:p w14:paraId="414C777C"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Tipo de Documento de Identidad del solicitante</w:t>
            </w:r>
          </w:p>
        </w:tc>
        <w:tc>
          <w:tcPr>
            <w:tcW w:w="5670" w:type="dxa"/>
          </w:tcPr>
          <w:p w14:paraId="2D90B5C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tipo de documento de identidad presentado por el solicitante.</w:t>
            </w:r>
          </w:p>
        </w:tc>
      </w:tr>
      <w:tr w:rsidR="00384E5F" w:rsidRPr="009F6101" w14:paraId="1B8F19B2" w14:textId="77777777" w:rsidTr="00E27AA3">
        <w:trPr>
          <w:cantSplit/>
          <w:trHeight w:val="344"/>
          <w:jc w:val="center"/>
        </w:trPr>
        <w:tc>
          <w:tcPr>
            <w:tcW w:w="3828" w:type="dxa"/>
          </w:tcPr>
          <w:p w14:paraId="16EF4BB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Documento de Identidad del Solicitante</w:t>
            </w:r>
          </w:p>
        </w:tc>
        <w:tc>
          <w:tcPr>
            <w:tcW w:w="5670" w:type="dxa"/>
            <w:tcBorders>
              <w:bottom w:val="single" w:sz="4" w:space="0" w:color="auto"/>
            </w:tcBorders>
          </w:tcPr>
          <w:p w14:paraId="7538B545"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del documento de identidad presentado por el solicitante.</w:t>
            </w:r>
          </w:p>
        </w:tc>
      </w:tr>
      <w:tr w:rsidR="00384E5F" w:rsidRPr="009F6101" w14:paraId="03046496" w14:textId="77777777" w:rsidTr="00E27AA3">
        <w:trPr>
          <w:cantSplit/>
          <w:trHeight w:val="120"/>
          <w:jc w:val="center"/>
        </w:trPr>
        <w:tc>
          <w:tcPr>
            <w:tcW w:w="3828" w:type="dxa"/>
          </w:tcPr>
          <w:p w14:paraId="5BD97E6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 xml:space="preserve">Imagen del recibo </w:t>
            </w:r>
          </w:p>
        </w:tc>
        <w:tc>
          <w:tcPr>
            <w:tcW w:w="5670" w:type="dxa"/>
          </w:tcPr>
          <w:p w14:paraId="41D427B7"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nombre del archivo que contiene la imagen del Recibo.</w:t>
            </w:r>
          </w:p>
        </w:tc>
      </w:tr>
    </w:tbl>
    <w:p w14:paraId="5A937E72" w14:textId="77777777" w:rsidR="00350616" w:rsidRPr="009F6101" w:rsidRDefault="00350616" w:rsidP="00350616">
      <w:pPr>
        <w:keepLines/>
        <w:tabs>
          <w:tab w:val="left" w:pos="3188"/>
          <w:tab w:val="left" w:pos="4322"/>
          <w:tab w:val="left" w:pos="8858"/>
        </w:tabs>
        <w:spacing w:after="0" w:line="240" w:lineRule="auto"/>
        <w:ind w:left="70"/>
        <w:rPr>
          <w:rFonts w:ascii="Museo Sans 300" w:eastAsia="Times New Roman" w:hAnsi="Museo Sans 300" w:cs="Times New Roman"/>
          <w:lang w:eastAsia="es-ES"/>
        </w:rPr>
      </w:pPr>
    </w:p>
    <w:p w14:paraId="6766BED8" w14:textId="77777777" w:rsidR="00350616" w:rsidRPr="009F6101" w:rsidRDefault="00350616" w:rsidP="00350616">
      <w:pPr>
        <w:spacing w:after="0" w:line="240" w:lineRule="auto"/>
        <w:rPr>
          <w:rFonts w:ascii="Museo Sans 300" w:eastAsia="Times New Roman" w:hAnsi="Museo Sans 300" w:cs="Times New Roman"/>
          <w:lang w:eastAsia="es-ES"/>
        </w:rPr>
      </w:pPr>
      <w:r w:rsidRPr="009F6101">
        <w:rPr>
          <w:rFonts w:ascii="Museo Sans 300" w:eastAsia="Times New Roman" w:hAnsi="Museo Sans 300" w:cs="Times New Roman"/>
          <w:lang w:eastAsia="es-ES"/>
        </w:rPr>
        <w:br w:type="page"/>
      </w:r>
    </w:p>
    <w:p w14:paraId="6DF5A441" w14:textId="77777777" w:rsidR="00350616" w:rsidRPr="009F6101" w:rsidRDefault="00350616" w:rsidP="003547F1">
      <w:pPr>
        <w:numPr>
          <w:ilvl w:val="1"/>
          <w:numId w:val="8"/>
        </w:numPr>
        <w:spacing w:after="0" w:line="240" w:lineRule="auto"/>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 xml:space="preserve"> ARCHIVO: TRASPASO DE FONDOS</w:t>
      </w:r>
    </w:p>
    <w:p w14:paraId="03AB4D40" w14:textId="77777777" w:rsidR="00350616" w:rsidRPr="009F6101" w:rsidRDefault="00350616" w:rsidP="00350616">
      <w:pPr>
        <w:keepLines/>
        <w:tabs>
          <w:tab w:val="left" w:pos="3188"/>
          <w:tab w:val="left" w:pos="4322"/>
          <w:tab w:val="left" w:pos="8858"/>
        </w:tabs>
        <w:spacing w:after="0" w:line="240" w:lineRule="auto"/>
        <w:ind w:left="70"/>
        <w:rPr>
          <w:rFonts w:ascii="Museo Sans 300" w:eastAsia="Times New Roman" w:hAnsi="Museo Sans 300" w:cs="Times New Roman"/>
          <w:lang w:eastAsia="es-E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2"/>
      </w:tblGrid>
      <w:tr w:rsidR="00384E5F" w:rsidRPr="009F6101" w14:paraId="08E0B37B" w14:textId="77777777" w:rsidTr="00E27AA3">
        <w:trPr>
          <w:trHeight w:val="232"/>
          <w:tblHeader/>
          <w:jc w:val="center"/>
        </w:trPr>
        <w:tc>
          <w:tcPr>
            <w:tcW w:w="3402" w:type="dxa"/>
            <w:shd w:val="pct15" w:color="auto" w:fill="FFFFFF"/>
          </w:tcPr>
          <w:p w14:paraId="5DBF4406"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DESCRIPCIÓN DEL CAMPO</w:t>
            </w:r>
          </w:p>
        </w:tc>
        <w:tc>
          <w:tcPr>
            <w:tcW w:w="5812" w:type="dxa"/>
            <w:shd w:val="pct15" w:color="auto" w:fill="FFFFFF"/>
          </w:tcPr>
          <w:p w14:paraId="0DA187B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COMENTARIO</w:t>
            </w:r>
          </w:p>
        </w:tc>
      </w:tr>
      <w:tr w:rsidR="00384E5F" w:rsidRPr="009F6101" w14:paraId="012F4BD4" w14:textId="77777777" w:rsidTr="00E27AA3">
        <w:trPr>
          <w:jc w:val="center"/>
        </w:trPr>
        <w:tc>
          <w:tcPr>
            <w:tcW w:w="3402" w:type="dxa"/>
          </w:tcPr>
          <w:p w14:paraId="2F521F0C"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AFP solicitante</w:t>
            </w:r>
          </w:p>
        </w:tc>
        <w:tc>
          <w:tcPr>
            <w:tcW w:w="5812" w:type="dxa"/>
          </w:tcPr>
          <w:p w14:paraId="7C7DCD06"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Código dado por la Superintendencia.</w:t>
            </w:r>
          </w:p>
        </w:tc>
      </w:tr>
      <w:tr w:rsidR="00384E5F" w:rsidRPr="009F6101" w14:paraId="1423C2E1" w14:textId="77777777" w:rsidTr="00E27AA3">
        <w:trPr>
          <w:trHeight w:val="613"/>
          <w:jc w:val="center"/>
        </w:trPr>
        <w:tc>
          <w:tcPr>
            <w:tcW w:w="3402" w:type="dxa"/>
          </w:tcPr>
          <w:p w14:paraId="0E7CC62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Solicitud</w:t>
            </w:r>
          </w:p>
        </w:tc>
        <w:tc>
          <w:tcPr>
            <w:tcW w:w="5812" w:type="dxa"/>
          </w:tcPr>
          <w:p w14:paraId="63CB951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correlativo del número de solicitud realizada por el afiliado causante.</w:t>
            </w:r>
          </w:p>
        </w:tc>
      </w:tr>
      <w:tr w:rsidR="00384E5F" w:rsidRPr="009F6101" w14:paraId="72E6E262" w14:textId="77777777" w:rsidTr="00E27AA3">
        <w:trPr>
          <w:cantSplit/>
          <w:trHeight w:val="274"/>
          <w:jc w:val="center"/>
        </w:trPr>
        <w:tc>
          <w:tcPr>
            <w:tcW w:w="3402" w:type="dxa"/>
          </w:tcPr>
          <w:p w14:paraId="3AF7E4F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NUP del afiliado causante</w:t>
            </w:r>
          </w:p>
        </w:tc>
        <w:tc>
          <w:tcPr>
            <w:tcW w:w="5812" w:type="dxa"/>
          </w:tcPr>
          <w:p w14:paraId="5318A10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Único Previsional del afiliado causante.</w:t>
            </w:r>
          </w:p>
        </w:tc>
      </w:tr>
      <w:tr w:rsidR="00384E5F" w:rsidRPr="009F6101" w14:paraId="6A61A412" w14:textId="77777777" w:rsidTr="00E27AA3">
        <w:trPr>
          <w:cantSplit/>
          <w:jc w:val="center"/>
        </w:trPr>
        <w:tc>
          <w:tcPr>
            <w:tcW w:w="3402" w:type="dxa"/>
          </w:tcPr>
          <w:p w14:paraId="1E87BD12"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ISSS</w:t>
            </w:r>
          </w:p>
        </w:tc>
        <w:tc>
          <w:tcPr>
            <w:tcW w:w="5812" w:type="dxa"/>
          </w:tcPr>
          <w:p w14:paraId="586D0B91"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del Instituto Salvadoreño del Seguro Social del afiliado causante.</w:t>
            </w:r>
          </w:p>
        </w:tc>
      </w:tr>
      <w:tr w:rsidR="00384E5F" w:rsidRPr="009F6101" w14:paraId="440179FD" w14:textId="77777777" w:rsidTr="00E27AA3">
        <w:trPr>
          <w:jc w:val="center"/>
        </w:trPr>
        <w:tc>
          <w:tcPr>
            <w:tcW w:w="3402" w:type="dxa"/>
          </w:tcPr>
          <w:p w14:paraId="3EE0440B"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Fecha solicitud</w:t>
            </w:r>
          </w:p>
        </w:tc>
        <w:tc>
          <w:tcPr>
            <w:tcW w:w="5812" w:type="dxa"/>
          </w:tcPr>
          <w:p w14:paraId="3C9F3D5A"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fecha en que el afiliado causante presentó la solicitud.</w:t>
            </w:r>
          </w:p>
        </w:tc>
      </w:tr>
      <w:tr w:rsidR="00384E5F" w:rsidRPr="009F6101" w14:paraId="6BB39245" w14:textId="77777777" w:rsidTr="00E27AA3">
        <w:trPr>
          <w:jc w:val="center"/>
        </w:trPr>
        <w:tc>
          <w:tcPr>
            <w:tcW w:w="3402" w:type="dxa"/>
          </w:tcPr>
          <w:p w14:paraId="07B1C60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Fecha abono</w:t>
            </w:r>
          </w:p>
        </w:tc>
        <w:tc>
          <w:tcPr>
            <w:tcW w:w="5812" w:type="dxa"/>
          </w:tcPr>
          <w:p w14:paraId="4A063888"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 la fecha en que se realizó el abono a la cuenta del afiliado causante.</w:t>
            </w:r>
          </w:p>
        </w:tc>
      </w:tr>
      <w:tr w:rsidR="00384E5F" w:rsidRPr="009F6101" w14:paraId="61C82110" w14:textId="77777777" w:rsidTr="00E27AA3">
        <w:trPr>
          <w:jc w:val="center"/>
        </w:trPr>
        <w:tc>
          <w:tcPr>
            <w:tcW w:w="3402" w:type="dxa"/>
          </w:tcPr>
          <w:p w14:paraId="62FF4B3D"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correlativo del abono</w:t>
            </w:r>
          </w:p>
        </w:tc>
        <w:tc>
          <w:tcPr>
            <w:tcW w:w="5812" w:type="dxa"/>
          </w:tcPr>
          <w:p w14:paraId="76F64BD5"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correlativo del abono efectuado a la cuenta del afiliado causante.</w:t>
            </w:r>
          </w:p>
        </w:tc>
      </w:tr>
      <w:tr w:rsidR="00384E5F" w:rsidRPr="009F6101" w14:paraId="124DAEC3" w14:textId="77777777" w:rsidTr="00E27AA3">
        <w:trPr>
          <w:jc w:val="center"/>
        </w:trPr>
        <w:tc>
          <w:tcPr>
            <w:tcW w:w="3402" w:type="dxa"/>
          </w:tcPr>
          <w:p w14:paraId="55A9583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Institución bancaria</w:t>
            </w:r>
          </w:p>
        </w:tc>
        <w:tc>
          <w:tcPr>
            <w:tcW w:w="5812" w:type="dxa"/>
          </w:tcPr>
          <w:p w14:paraId="5CAA74BF"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nombre de la institución bancaria en la que se hizo efectivo el abono a la cuenta del afiliado causante.</w:t>
            </w:r>
          </w:p>
        </w:tc>
      </w:tr>
      <w:tr w:rsidR="00384E5F" w:rsidRPr="009F6101" w14:paraId="2715ED2F" w14:textId="77777777" w:rsidTr="00E27AA3">
        <w:trPr>
          <w:jc w:val="center"/>
        </w:trPr>
        <w:tc>
          <w:tcPr>
            <w:tcW w:w="3402" w:type="dxa"/>
          </w:tcPr>
          <w:p w14:paraId="49362D7B"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Número de cuenta</w:t>
            </w:r>
          </w:p>
        </w:tc>
        <w:tc>
          <w:tcPr>
            <w:tcW w:w="5812" w:type="dxa"/>
          </w:tcPr>
          <w:p w14:paraId="3E7B9BD4"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número de cuenta del afiliado causante.</w:t>
            </w:r>
          </w:p>
        </w:tc>
      </w:tr>
      <w:tr w:rsidR="00384E5F" w:rsidRPr="009F6101" w14:paraId="6D40270D" w14:textId="77777777" w:rsidTr="00E27AA3">
        <w:trPr>
          <w:jc w:val="center"/>
        </w:trPr>
        <w:tc>
          <w:tcPr>
            <w:tcW w:w="3402" w:type="dxa"/>
          </w:tcPr>
          <w:p w14:paraId="0F38DD66"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Monto depositado</w:t>
            </w:r>
          </w:p>
        </w:tc>
        <w:tc>
          <w:tcPr>
            <w:tcW w:w="5812" w:type="dxa"/>
          </w:tcPr>
          <w:p w14:paraId="139243CF"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monto depositado en la cuenta del afiliado causante.</w:t>
            </w:r>
          </w:p>
        </w:tc>
      </w:tr>
      <w:tr w:rsidR="00384E5F" w:rsidRPr="009F6101" w14:paraId="114B30FD" w14:textId="77777777" w:rsidTr="00E27AA3">
        <w:trPr>
          <w:jc w:val="center"/>
        </w:trPr>
        <w:tc>
          <w:tcPr>
            <w:tcW w:w="3402" w:type="dxa"/>
          </w:tcPr>
          <w:p w14:paraId="5127092B"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 xml:space="preserve">Recibo traslado fondos emitidos </w:t>
            </w:r>
          </w:p>
        </w:tc>
        <w:tc>
          <w:tcPr>
            <w:tcW w:w="5812" w:type="dxa"/>
          </w:tcPr>
          <w:p w14:paraId="6197A2BE"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detalle del recibo que describe el traslado de fondos emitidos.</w:t>
            </w:r>
          </w:p>
        </w:tc>
      </w:tr>
      <w:tr w:rsidR="00384E5F" w:rsidRPr="009F6101" w14:paraId="733DFF11" w14:textId="77777777" w:rsidTr="00E27AA3">
        <w:trPr>
          <w:jc w:val="center"/>
        </w:trPr>
        <w:tc>
          <w:tcPr>
            <w:tcW w:w="3402" w:type="dxa"/>
          </w:tcPr>
          <w:p w14:paraId="0CA304D9"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Saldo de cuenta</w:t>
            </w:r>
          </w:p>
        </w:tc>
        <w:tc>
          <w:tcPr>
            <w:tcW w:w="5812" w:type="dxa"/>
          </w:tcPr>
          <w:p w14:paraId="64FDAF61" w14:textId="77777777" w:rsidR="00350616" w:rsidRPr="009F6101" w:rsidRDefault="006A0A12"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saldo de c</w:t>
            </w:r>
            <w:r w:rsidR="00350616" w:rsidRPr="009F6101">
              <w:rPr>
                <w:rFonts w:ascii="Museo Sans 300" w:eastAsia="Times New Roman" w:hAnsi="Museo Sans 300" w:cs="Times New Roman"/>
                <w:lang w:eastAsia="es-ES"/>
              </w:rPr>
              <w:t>apital e interés de la cuenta a la fecha de abono a la cuenta del afiliado causante.</w:t>
            </w:r>
          </w:p>
        </w:tc>
      </w:tr>
      <w:tr w:rsidR="00384E5F" w:rsidRPr="009F6101" w14:paraId="4CEA0210" w14:textId="77777777" w:rsidTr="00E27AA3">
        <w:trPr>
          <w:jc w:val="center"/>
        </w:trPr>
        <w:tc>
          <w:tcPr>
            <w:tcW w:w="3402" w:type="dxa"/>
          </w:tcPr>
          <w:p w14:paraId="2C6F1F6B"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 xml:space="preserve">Adeudos </w:t>
            </w:r>
          </w:p>
        </w:tc>
        <w:tc>
          <w:tcPr>
            <w:tcW w:w="5812" w:type="dxa"/>
          </w:tcPr>
          <w:p w14:paraId="3E15299B" w14:textId="77777777" w:rsidR="00350616" w:rsidRPr="009F6101" w:rsidRDefault="00350616" w:rsidP="00350616">
            <w:pPr>
              <w:keepLines/>
              <w:tabs>
                <w:tab w:val="left" w:pos="912"/>
              </w:tabs>
              <w:spacing w:after="0" w:line="240" w:lineRule="auto"/>
              <w:jc w:val="both"/>
              <w:rPr>
                <w:rFonts w:ascii="Museo Sans 300" w:eastAsia="Times New Roman" w:hAnsi="Museo Sans 300" w:cs="Times New Roman"/>
                <w:lang w:eastAsia="es-ES"/>
              </w:rPr>
            </w:pPr>
            <w:r w:rsidRPr="009F6101">
              <w:rPr>
                <w:rFonts w:ascii="Museo Sans 300" w:eastAsia="Times New Roman" w:hAnsi="Museo Sans 300" w:cs="Times New Roman"/>
                <w:lang w:eastAsia="es-ES"/>
              </w:rPr>
              <w:t>Corresponde al monto de los adeudos del afiliado causante.</w:t>
            </w:r>
          </w:p>
        </w:tc>
      </w:tr>
    </w:tbl>
    <w:p w14:paraId="485E0916" w14:textId="77777777" w:rsidR="00350616" w:rsidRPr="009F6101" w:rsidRDefault="00350616" w:rsidP="00350616">
      <w:pPr>
        <w:spacing w:after="0" w:line="240" w:lineRule="auto"/>
        <w:rPr>
          <w:rFonts w:ascii="Museo Sans 300" w:eastAsia="Times New Roman" w:hAnsi="Museo Sans 300" w:cs="Times New Roman"/>
          <w:b/>
          <w:lang w:eastAsia="es-ES"/>
        </w:rPr>
      </w:pPr>
      <w:r w:rsidRPr="009F6101">
        <w:rPr>
          <w:rFonts w:ascii="Museo Sans 300" w:eastAsia="Times New Roman" w:hAnsi="Museo Sans 300" w:cs="Times New Roman"/>
          <w:b/>
          <w:lang w:eastAsia="es-ES"/>
        </w:rPr>
        <w:t xml:space="preserve"> </w:t>
      </w:r>
      <w:r w:rsidRPr="009F6101">
        <w:rPr>
          <w:rFonts w:ascii="Museo Sans 300" w:eastAsia="Times New Roman" w:hAnsi="Museo Sans 300" w:cs="Times New Roman"/>
          <w:b/>
          <w:lang w:eastAsia="es-ES"/>
        </w:rPr>
        <w:br w:type="page"/>
      </w:r>
    </w:p>
    <w:p w14:paraId="6B1B1DA1" w14:textId="77777777" w:rsidR="00350616" w:rsidRPr="00E17C4B" w:rsidRDefault="00350616" w:rsidP="003547F1">
      <w:pPr>
        <w:numPr>
          <w:ilvl w:val="0"/>
          <w:numId w:val="8"/>
        </w:numPr>
        <w:spacing w:after="0" w:line="240" w:lineRule="auto"/>
        <w:jc w:val="both"/>
        <w:rPr>
          <w:rFonts w:ascii="Museo Sans 300" w:eastAsia="Times New Roman" w:hAnsi="Museo Sans 300" w:cs="Times New Roman"/>
          <w:b/>
          <w:sz w:val="20"/>
          <w:szCs w:val="20"/>
          <w:lang w:eastAsia="es-ES"/>
        </w:rPr>
      </w:pPr>
      <w:r w:rsidRPr="00E17C4B">
        <w:rPr>
          <w:rFonts w:ascii="Museo Sans 300" w:eastAsia="Times New Roman" w:hAnsi="Museo Sans 300" w:cs="Times New Roman"/>
          <w:b/>
          <w:sz w:val="20"/>
          <w:szCs w:val="20"/>
          <w:lang w:eastAsia="es-ES"/>
        </w:rPr>
        <w:t>FORMULARIO</w:t>
      </w:r>
    </w:p>
    <w:p w14:paraId="0A4C9F0E" w14:textId="77777777" w:rsidR="00350616" w:rsidRPr="00E17C4B" w:rsidRDefault="00350616" w:rsidP="00350616">
      <w:pPr>
        <w:spacing w:after="0" w:line="240" w:lineRule="auto"/>
        <w:ind w:left="360"/>
        <w:jc w:val="both"/>
        <w:rPr>
          <w:rFonts w:ascii="Museo Sans 300" w:eastAsia="Times New Roman" w:hAnsi="Museo Sans 300" w:cs="Times New Roman"/>
          <w:b/>
          <w:sz w:val="20"/>
          <w:szCs w:val="20"/>
          <w:lang w:eastAsia="es-ES"/>
        </w:rPr>
      </w:pPr>
    </w:p>
    <w:p w14:paraId="387E8F6A" w14:textId="77777777" w:rsidR="00350616" w:rsidRPr="00E17C4B" w:rsidRDefault="00350616" w:rsidP="003547F1">
      <w:pPr>
        <w:numPr>
          <w:ilvl w:val="1"/>
          <w:numId w:val="8"/>
        </w:numPr>
        <w:spacing w:after="0" w:line="240" w:lineRule="auto"/>
        <w:jc w:val="both"/>
        <w:rPr>
          <w:rFonts w:ascii="Museo Sans 300" w:eastAsia="Times New Roman" w:hAnsi="Museo Sans 300" w:cs="Times New Roman"/>
          <w:b/>
          <w:sz w:val="20"/>
          <w:szCs w:val="20"/>
          <w:lang w:eastAsia="es-ES"/>
        </w:rPr>
      </w:pPr>
      <w:r w:rsidRPr="00E17C4B">
        <w:rPr>
          <w:rFonts w:ascii="Museo Sans 300" w:eastAsia="Times New Roman" w:hAnsi="Museo Sans 300" w:cs="Times New Roman"/>
          <w:b/>
          <w:sz w:val="20"/>
          <w:szCs w:val="20"/>
          <w:lang w:eastAsia="es-ES"/>
        </w:rPr>
        <w:t>SOLICITUD Y RECIBO DE LA DEVOLUCIÓN DE COTIZACIONES FSV</w:t>
      </w:r>
    </w:p>
    <w:p w14:paraId="6A50993E" w14:textId="77777777" w:rsidR="00350616" w:rsidRPr="00E17C4B" w:rsidRDefault="00350616" w:rsidP="00350616">
      <w:pPr>
        <w:spacing w:after="0" w:line="240" w:lineRule="auto"/>
        <w:ind w:left="360"/>
        <w:jc w:val="both"/>
        <w:rPr>
          <w:rFonts w:ascii="Museo Sans 300" w:eastAsia="Times New Roman" w:hAnsi="Museo Sans 300" w:cs="Times New Roman"/>
          <w:b/>
          <w:sz w:val="20"/>
          <w:szCs w:val="20"/>
          <w:lang w:eastAsia="es-ES"/>
        </w:rPr>
      </w:pPr>
    </w:p>
    <w:tbl>
      <w:tblPr>
        <w:tblW w:w="0" w:type="auto"/>
        <w:tblInd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60"/>
        <w:gridCol w:w="340"/>
        <w:gridCol w:w="380"/>
        <w:gridCol w:w="312"/>
      </w:tblGrid>
      <w:tr w:rsidR="00384E5F" w:rsidRPr="00E17C4B" w14:paraId="4C800A5F" w14:textId="77777777" w:rsidTr="00E27AA3">
        <w:trPr>
          <w:trHeight w:val="400"/>
        </w:trPr>
        <w:tc>
          <w:tcPr>
            <w:tcW w:w="309" w:type="dxa"/>
            <w:tcBorders>
              <w:top w:val="nil"/>
              <w:bottom w:val="single" w:sz="4" w:space="0" w:color="auto"/>
            </w:tcBorders>
          </w:tcPr>
          <w:p w14:paraId="3113C128" w14:textId="77777777" w:rsidR="00350616" w:rsidRPr="00E17C4B" w:rsidRDefault="00350616" w:rsidP="00350616">
            <w:pPr>
              <w:spacing w:after="0" w:line="240" w:lineRule="auto"/>
              <w:rPr>
                <w:rFonts w:ascii="Museo Sans 300" w:eastAsia="Times New Roman" w:hAnsi="Museo Sans 300" w:cs="Arial"/>
                <w:sz w:val="20"/>
                <w:szCs w:val="20"/>
                <w:lang w:eastAsia="es-ES"/>
              </w:rPr>
            </w:pPr>
          </w:p>
        </w:tc>
        <w:tc>
          <w:tcPr>
            <w:tcW w:w="360" w:type="dxa"/>
            <w:tcBorders>
              <w:top w:val="nil"/>
              <w:bottom w:val="single" w:sz="4" w:space="0" w:color="auto"/>
            </w:tcBorders>
          </w:tcPr>
          <w:p w14:paraId="5DE5E901"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c>
          <w:tcPr>
            <w:tcW w:w="340" w:type="dxa"/>
            <w:tcBorders>
              <w:top w:val="nil"/>
              <w:bottom w:val="single" w:sz="4" w:space="0" w:color="auto"/>
            </w:tcBorders>
          </w:tcPr>
          <w:p w14:paraId="5828C485"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c>
          <w:tcPr>
            <w:tcW w:w="380" w:type="dxa"/>
            <w:tcBorders>
              <w:top w:val="nil"/>
              <w:bottom w:val="single" w:sz="4" w:space="0" w:color="auto"/>
            </w:tcBorders>
          </w:tcPr>
          <w:p w14:paraId="2F081781"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c>
          <w:tcPr>
            <w:tcW w:w="312" w:type="dxa"/>
            <w:tcBorders>
              <w:top w:val="nil"/>
              <w:bottom w:val="single" w:sz="4" w:space="0" w:color="auto"/>
            </w:tcBorders>
          </w:tcPr>
          <w:p w14:paraId="647A8CFF"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bl>
    <w:p w14:paraId="671AC264" w14:textId="5E9026C6" w:rsidR="00350616" w:rsidRPr="00E17C4B" w:rsidRDefault="00350616" w:rsidP="00350616">
      <w:pPr>
        <w:spacing w:after="0" w:line="240" w:lineRule="auto"/>
        <w:ind w:left="2832" w:firstLine="708"/>
        <w:jc w:val="center"/>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 xml:space="preserve">                               </w:t>
      </w:r>
      <w:r w:rsidR="00E17C4B" w:rsidRPr="00E17C4B">
        <w:rPr>
          <w:rFonts w:ascii="Museo Sans 300" w:eastAsia="Times New Roman" w:hAnsi="Museo Sans 300" w:cs="Arial"/>
          <w:sz w:val="20"/>
          <w:szCs w:val="20"/>
          <w:lang w:val="es-MX" w:eastAsia="es-ES"/>
        </w:rPr>
        <w:t xml:space="preserve">                         </w:t>
      </w:r>
      <w:r w:rsidRPr="00E17C4B">
        <w:rPr>
          <w:rFonts w:ascii="Museo Sans 300" w:eastAsia="Times New Roman" w:hAnsi="Museo Sans 300" w:cs="Arial"/>
          <w:sz w:val="20"/>
          <w:szCs w:val="20"/>
          <w:lang w:val="es-MX" w:eastAsia="es-ES"/>
        </w:rPr>
        <w:t>Número correlativo</w:t>
      </w:r>
    </w:p>
    <w:p w14:paraId="2A3C5B48" w14:textId="77777777" w:rsidR="00F15627" w:rsidRPr="00E17C4B" w:rsidRDefault="00F15627" w:rsidP="00350616">
      <w:pPr>
        <w:spacing w:after="0" w:line="240" w:lineRule="auto"/>
        <w:jc w:val="center"/>
        <w:rPr>
          <w:rFonts w:ascii="Museo Sans 300" w:eastAsia="Times New Roman" w:hAnsi="Museo Sans 300" w:cs="Times New Roman"/>
          <w:b/>
          <w:sz w:val="20"/>
          <w:szCs w:val="20"/>
          <w:lang w:eastAsia="es-ES"/>
        </w:rPr>
      </w:pPr>
    </w:p>
    <w:p w14:paraId="08A0550B" w14:textId="77777777" w:rsidR="00350616" w:rsidRPr="00E17C4B" w:rsidRDefault="00350616" w:rsidP="00350616">
      <w:pPr>
        <w:spacing w:after="0" w:line="240" w:lineRule="auto"/>
        <w:jc w:val="center"/>
        <w:rPr>
          <w:rFonts w:ascii="Museo Sans 300" w:eastAsia="Times New Roman" w:hAnsi="Museo Sans 300" w:cs="Times New Roman"/>
          <w:b/>
          <w:sz w:val="20"/>
          <w:szCs w:val="20"/>
          <w:lang w:eastAsia="es-ES"/>
        </w:rPr>
      </w:pPr>
      <w:r w:rsidRPr="00E17C4B">
        <w:rPr>
          <w:rFonts w:ascii="Museo Sans 300" w:eastAsia="Times New Roman" w:hAnsi="Museo Sans 300" w:cs="Times New Roman"/>
          <w:b/>
          <w:sz w:val="20"/>
          <w:szCs w:val="20"/>
          <w:lang w:eastAsia="es-ES"/>
        </w:rPr>
        <w:t>SOLICITUD Y RECIBO DE LA DEVOLUCIÓN</w:t>
      </w:r>
    </w:p>
    <w:p w14:paraId="09EB2AE4" w14:textId="77777777" w:rsidR="00350616" w:rsidRPr="00E17C4B" w:rsidRDefault="00350616" w:rsidP="00350616">
      <w:pPr>
        <w:spacing w:after="0" w:line="240" w:lineRule="auto"/>
        <w:jc w:val="center"/>
        <w:rPr>
          <w:rFonts w:ascii="Museo Sans 300" w:eastAsia="Times New Roman" w:hAnsi="Museo Sans 300" w:cs="Times New Roman"/>
          <w:b/>
          <w:sz w:val="20"/>
          <w:szCs w:val="20"/>
          <w:lang w:eastAsia="es-ES"/>
        </w:rPr>
      </w:pPr>
      <w:r w:rsidRPr="00E17C4B">
        <w:rPr>
          <w:rFonts w:ascii="Museo Sans 300" w:eastAsia="Times New Roman" w:hAnsi="Museo Sans 300" w:cs="Times New Roman"/>
          <w:b/>
          <w:sz w:val="20"/>
          <w:szCs w:val="20"/>
          <w:lang w:eastAsia="es-ES"/>
        </w:rPr>
        <w:t>DE COTIZACIONES FSV</w:t>
      </w:r>
    </w:p>
    <w:p w14:paraId="1DD92088" w14:textId="77777777" w:rsidR="00350616" w:rsidRPr="00E17C4B" w:rsidRDefault="00350616" w:rsidP="00350616">
      <w:pPr>
        <w:spacing w:after="0" w:line="240" w:lineRule="auto"/>
        <w:jc w:val="center"/>
        <w:rPr>
          <w:rFonts w:ascii="Museo Sans 300" w:eastAsia="Times New Roman" w:hAnsi="Museo Sans 300" w:cs="Times New Roman"/>
          <w:sz w:val="20"/>
          <w:szCs w:val="20"/>
          <w:lang w:val="es-MX" w:eastAsia="es-ES"/>
        </w:rPr>
      </w:pP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r>
      <w:r w:rsidRPr="00E17C4B">
        <w:rPr>
          <w:rFonts w:ascii="Museo Sans 300" w:eastAsia="Times New Roman" w:hAnsi="Museo Sans 300" w:cs="Times New Roman"/>
          <w:sz w:val="20"/>
          <w:szCs w:val="20"/>
          <w:lang w:val="es-MX" w:eastAsia="es-ES"/>
        </w:rPr>
        <w:tab/>
        <w:t xml:space="preserve">      </w:t>
      </w:r>
    </w:p>
    <w:p w14:paraId="2DC1C19F" w14:textId="77777777" w:rsidR="00350616" w:rsidRPr="00E17C4B" w:rsidRDefault="00350616" w:rsidP="00350616">
      <w:pPr>
        <w:keepNext/>
        <w:spacing w:after="0" w:line="240" w:lineRule="auto"/>
        <w:ind w:right="-234"/>
        <w:jc w:val="both"/>
        <w:outlineLvl w:val="1"/>
        <w:rPr>
          <w:rFonts w:ascii="Museo Sans 300" w:eastAsia="Times New Roman" w:hAnsi="Museo Sans 300" w:cs="Times New Roman"/>
          <w:sz w:val="20"/>
          <w:szCs w:val="20"/>
          <w:lang w:val="es-ES" w:eastAsia="es-ES"/>
        </w:rPr>
      </w:pPr>
      <w:r w:rsidRPr="00E17C4B">
        <w:rPr>
          <w:rFonts w:ascii="Museo Sans 300" w:eastAsia="Times New Roman" w:hAnsi="Museo Sans 300" w:cs="Times New Roman"/>
          <w:sz w:val="20"/>
          <w:szCs w:val="20"/>
          <w:lang w:val="es-ES" w:eastAsia="es-ES"/>
        </w:rPr>
        <w:t>Por este medio solicito a usted que de conformidad a la Ley, Normas y Reglam</w:t>
      </w:r>
      <w:r w:rsidR="006A0A12" w:rsidRPr="00E17C4B">
        <w:rPr>
          <w:rFonts w:ascii="Museo Sans 300" w:eastAsia="Times New Roman" w:hAnsi="Museo Sans 300" w:cs="Times New Roman"/>
          <w:sz w:val="20"/>
          <w:szCs w:val="20"/>
          <w:lang w:val="es-ES" w:eastAsia="es-ES"/>
        </w:rPr>
        <w:t>entos del Fondo, se me haga la d</w:t>
      </w:r>
      <w:r w:rsidRPr="00E17C4B">
        <w:rPr>
          <w:rFonts w:ascii="Museo Sans 300" w:eastAsia="Times New Roman" w:hAnsi="Museo Sans 300" w:cs="Times New Roman"/>
          <w:sz w:val="20"/>
          <w:szCs w:val="20"/>
          <w:lang w:val="es-ES" w:eastAsia="es-ES"/>
        </w:rPr>
        <w:t>evolución de los depósitos que en concepto de Cotizaciones se encuentran registradas a mi favor en esa Institución.</w:t>
      </w:r>
    </w:p>
    <w:p w14:paraId="7D2DBDC9" w14:textId="77777777" w:rsidR="00350616" w:rsidRPr="00E17C4B" w:rsidRDefault="00350616" w:rsidP="00350616">
      <w:pPr>
        <w:spacing w:after="0" w:line="240" w:lineRule="auto"/>
        <w:rPr>
          <w:rFonts w:ascii="Museo Sans 300" w:eastAsia="Times New Roman" w:hAnsi="Museo Sans 300" w:cs="Times New Roman"/>
          <w:sz w:val="20"/>
          <w:szCs w:val="20"/>
          <w:lang w:eastAsia="es-ES"/>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0"/>
        <w:gridCol w:w="19"/>
        <w:gridCol w:w="1134"/>
        <w:gridCol w:w="427"/>
        <w:gridCol w:w="565"/>
        <w:gridCol w:w="694"/>
        <w:gridCol w:w="724"/>
        <w:gridCol w:w="1134"/>
        <w:gridCol w:w="694"/>
        <w:gridCol w:w="2282"/>
      </w:tblGrid>
      <w:tr w:rsidR="00384E5F" w:rsidRPr="00E17C4B" w14:paraId="403C4206" w14:textId="77777777" w:rsidTr="00E27AA3">
        <w:trPr>
          <w:trHeight w:val="560"/>
          <w:jc w:val="center"/>
        </w:trPr>
        <w:tc>
          <w:tcPr>
            <w:tcW w:w="3525" w:type="dxa"/>
            <w:gridSpan w:val="5"/>
            <w:tcBorders>
              <w:top w:val="single" w:sz="4" w:space="0" w:color="auto"/>
              <w:left w:val="single" w:sz="4" w:space="0" w:color="auto"/>
            </w:tcBorders>
            <w:vAlign w:val="center"/>
          </w:tcPr>
          <w:p w14:paraId="5ED6BDBB" w14:textId="77777777" w:rsidR="00350616" w:rsidRPr="00E17C4B" w:rsidRDefault="00350616" w:rsidP="00350616">
            <w:pPr>
              <w:spacing w:after="0" w:line="240" w:lineRule="auto"/>
              <w:rPr>
                <w:rFonts w:ascii="Museo Sans 300" w:eastAsia="Times New Roman" w:hAnsi="Museo Sans 300" w:cs="Arial"/>
                <w:b/>
                <w:sz w:val="20"/>
                <w:szCs w:val="20"/>
                <w:lang w:eastAsia="es-ES"/>
              </w:rPr>
            </w:pPr>
            <w:r w:rsidRPr="00E17C4B">
              <w:rPr>
                <w:rFonts w:ascii="Museo Sans 300" w:eastAsia="Times New Roman" w:hAnsi="Museo Sans 300" w:cs="Arial"/>
                <w:b/>
                <w:sz w:val="20"/>
                <w:szCs w:val="20"/>
                <w:lang w:eastAsia="es-ES"/>
              </w:rPr>
              <w:t>IDENTIFICACIÓN DEL COTIZANTE</w:t>
            </w:r>
          </w:p>
        </w:tc>
        <w:tc>
          <w:tcPr>
            <w:tcW w:w="694" w:type="dxa"/>
            <w:vAlign w:val="center"/>
          </w:tcPr>
          <w:p w14:paraId="6F39968F"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ISSS:</w:t>
            </w:r>
          </w:p>
        </w:tc>
        <w:tc>
          <w:tcPr>
            <w:tcW w:w="1858" w:type="dxa"/>
            <w:gridSpan w:val="2"/>
          </w:tcPr>
          <w:p w14:paraId="0F51CDCF"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c>
          <w:tcPr>
            <w:tcW w:w="694" w:type="dxa"/>
            <w:vAlign w:val="center"/>
          </w:tcPr>
          <w:p w14:paraId="50513A5E"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NUP:</w:t>
            </w:r>
          </w:p>
        </w:tc>
        <w:tc>
          <w:tcPr>
            <w:tcW w:w="2282" w:type="dxa"/>
            <w:vAlign w:val="center"/>
          </w:tcPr>
          <w:p w14:paraId="5738FC84"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r w:rsidR="00384E5F" w:rsidRPr="00E17C4B" w14:paraId="57EE4F50" w14:textId="77777777" w:rsidTr="00E27AA3">
        <w:trPr>
          <w:cantSplit/>
          <w:trHeight w:val="400"/>
          <w:jc w:val="center"/>
        </w:trPr>
        <w:tc>
          <w:tcPr>
            <w:tcW w:w="1380" w:type="dxa"/>
            <w:tcBorders>
              <w:bottom w:val="nil"/>
            </w:tcBorders>
            <w:vAlign w:val="center"/>
          </w:tcPr>
          <w:p w14:paraId="62BDB380" w14:textId="77777777" w:rsidR="00350616" w:rsidRPr="00E17C4B" w:rsidRDefault="00350616" w:rsidP="00350616">
            <w:pPr>
              <w:spacing w:after="0" w:line="240" w:lineRule="auto"/>
              <w:rPr>
                <w:rFonts w:ascii="Museo Sans 300" w:eastAsia="Times New Roman" w:hAnsi="Museo Sans 300" w:cs="Arial"/>
                <w:sz w:val="20"/>
                <w:szCs w:val="20"/>
                <w:lang w:eastAsia="es-ES"/>
              </w:rPr>
            </w:pPr>
            <w:r w:rsidRPr="00E17C4B">
              <w:rPr>
                <w:rFonts w:ascii="Museo Sans 300" w:eastAsia="Times New Roman" w:hAnsi="Museo Sans 300" w:cs="Arial"/>
                <w:sz w:val="20"/>
                <w:szCs w:val="20"/>
                <w:lang w:eastAsia="es-ES"/>
              </w:rPr>
              <w:t>NOMBRE:</w:t>
            </w:r>
          </w:p>
        </w:tc>
        <w:tc>
          <w:tcPr>
            <w:tcW w:w="7673" w:type="dxa"/>
            <w:gridSpan w:val="9"/>
            <w:tcBorders>
              <w:bottom w:val="nil"/>
            </w:tcBorders>
          </w:tcPr>
          <w:p w14:paraId="229C0EBE"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r w:rsidR="00384E5F" w:rsidRPr="00E17C4B" w14:paraId="4D143681" w14:textId="77777777" w:rsidTr="00E27AA3">
        <w:trPr>
          <w:cantSplit/>
          <w:trHeight w:val="460"/>
          <w:jc w:val="center"/>
        </w:trPr>
        <w:tc>
          <w:tcPr>
            <w:tcW w:w="2533" w:type="dxa"/>
            <w:gridSpan w:val="3"/>
            <w:tcBorders>
              <w:left w:val="single" w:sz="4" w:space="0" w:color="auto"/>
              <w:right w:val="single" w:sz="4" w:space="0" w:color="auto"/>
            </w:tcBorders>
            <w:vAlign w:val="center"/>
          </w:tcPr>
          <w:p w14:paraId="6C65840E"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b/>
                <w:noProof/>
                <w:sz w:val="20"/>
                <w:szCs w:val="20"/>
                <w:lang w:eastAsia="es-ES"/>
              </w:rPr>
              <w:t>DATOS DEL SOLICITANTE</w:t>
            </w:r>
          </w:p>
        </w:tc>
        <w:tc>
          <w:tcPr>
            <w:tcW w:w="992" w:type="dxa"/>
            <w:gridSpan w:val="2"/>
            <w:tcBorders>
              <w:left w:val="nil"/>
              <w:right w:val="single" w:sz="4" w:space="0" w:color="auto"/>
            </w:tcBorders>
            <w:vAlign w:val="center"/>
          </w:tcPr>
          <w:p w14:paraId="0D87FEAE"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noProof/>
                <w:sz w:val="20"/>
                <w:szCs w:val="20"/>
                <w:lang w:eastAsia="es-ES"/>
              </w:rPr>
              <w:t>NOMBRE:</w:t>
            </w:r>
          </w:p>
        </w:tc>
        <w:tc>
          <w:tcPr>
            <w:tcW w:w="5528" w:type="dxa"/>
            <w:gridSpan w:val="5"/>
            <w:tcBorders>
              <w:left w:val="nil"/>
            </w:tcBorders>
            <w:vAlign w:val="center"/>
          </w:tcPr>
          <w:p w14:paraId="35421AC6"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p w14:paraId="4409F54C"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r w:rsidR="00384E5F" w:rsidRPr="00E17C4B" w14:paraId="4442629F" w14:textId="77777777" w:rsidTr="00E27AA3">
        <w:trPr>
          <w:cantSplit/>
          <w:trHeight w:val="480"/>
          <w:jc w:val="center"/>
        </w:trPr>
        <w:tc>
          <w:tcPr>
            <w:tcW w:w="1399" w:type="dxa"/>
            <w:gridSpan w:val="2"/>
            <w:vAlign w:val="center"/>
          </w:tcPr>
          <w:p w14:paraId="1B7BE129" w14:textId="77777777" w:rsidR="00350616" w:rsidRPr="00E17C4B" w:rsidRDefault="00350616" w:rsidP="00350616">
            <w:pPr>
              <w:spacing w:after="0" w:line="240" w:lineRule="auto"/>
              <w:rPr>
                <w:rFonts w:ascii="Museo Sans 300" w:eastAsia="Times New Roman" w:hAnsi="Museo Sans 300" w:cs="Arial"/>
                <w:noProof/>
                <w:sz w:val="20"/>
                <w:szCs w:val="20"/>
                <w:lang w:eastAsia="es-ES"/>
              </w:rPr>
            </w:pPr>
            <w:r w:rsidRPr="00E17C4B">
              <w:rPr>
                <w:rFonts w:ascii="Museo Sans 300" w:eastAsia="Times New Roman" w:hAnsi="Museo Sans 300" w:cs="Arial"/>
                <w:sz w:val="20"/>
                <w:szCs w:val="20"/>
                <w:lang w:val="es-MX" w:eastAsia="es-ES"/>
              </w:rPr>
              <w:t>En calidad de:</w:t>
            </w:r>
          </w:p>
        </w:tc>
        <w:tc>
          <w:tcPr>
            <w:tcW w:w="7654" w:type="dxa"/>
            <w:gridSpan w:val="8"/>
            <w:tcBorders>
              <w:bottom w:val="single" w:sz="4" w:space="0" w:color="auto"/>
            </w:tcBorders>
            <w:vAlign w:val="center"/>
          </w:tcPr>
          <w:p w14:paraId="7A79A3C1"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p w14:paraId="278C165B"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r w:rsidR="00384E5F" w:rsidRPr="00E17C4B" w14:paraId="3566CDAB" w14:textId="77777777" w:rsidTr="00E27AA3">
        <w:trPr>
          <w:cantSplit/>
          <w:trHeight w:val="540"/>
          <w:jc w:val="center"/>
        </w:trPr>
        <w:tc>
          <w:tcPr>
            <w:tcW w:w="1399" w:type="dxa"/>
            <w:gridSpan w:val="2"/>
            <w:vAlign w:val="center"/>
          </w:tcPr>
          <w:p w14:paraId="41CE4521" w14:textId="77777777" w:rsidR="00350616" w:rsidRPr="00E17C4B" w:rsidRDefault="00350616" w:rsidP="00350616">
            <w:pPr>
              <w:spacing w:after="0" w:line="240" w:lineRule="auto"/>
              <w:rPr>
                <w:rFonts w:ascii="Museo Sans 300" w:eastAsia="Times New Roman" w:hAnsi="Museo Sans 300" w:cs="Arial"/>
                <w:noProof/>
                <w:sz w:val="20"/>
                <w:szCs w:val="20"/>
                <w:lang w:eastAsia="es-ES"/>
              </w:rPr>
            </w:pPr>
            <w:r w:rsidRPr="00E17C4B">
              <w:rPr>
                <w:rFonts w:ascii="Museo Sans 300" w:eastAsia="Times New Roman" w:hAnsi="Museo Sans 300" w:cs="Arial"/>
                <w:noProof/>
                <w:sz w:val="20"/>
                <w:szCs w:val="20"/>
                <w:lang w:eastAsia="es-ES"/>
              </w:rPr>
              <w:t>AFP:</w:t>
            </w:r>
          </w:p>
        </w:tc>
        <w:tc>
          <w:tcPr>
            <w:tcW w:w="2126" w:type="dxa"/>
            <w:gridSpan w:val="3"/>
            <w:tcBorders>
              <w:right w:val="nil"/>
            </w:tcBorders>
            <w:vAlign w:val="center"/>
          </w:tcPr>
          <w:p w14:paraId="213ED4E3"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 xml:space="preserve">                                                 </w:t>
            </w:r>
          </w:p>
        </w:tc>
        <w:tc>
          <w:tcPr>
            <w:tcW w:w="1418" w:type="dxa"/>
            <w:gridSpan w:val="2"/>
            <w:tcBorders>
              <w:right w:val="nil"/>
            </w:tcBorders>
            <w:vAlign w:val="center"/>
          </w:tcPr>
          <w:p w14:paraId="0279D066"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Doc. Identidad:</w:t>
            </w:r>
          </w:p>
        </w:tc>
        <w:tc>
          <w:tcPr>
            <w:tcW w:w="4110" w:type="dxa"/>
            <w:gridSpan w:val="3"/>
            <w:vAlign w:val="center"/>
          </w:tcPr>
          <w:p w14:paraId="163C9AEB"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p w14:paraId="2E0FF640"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r w:rsidR="00384E5F" w:rsidRPr="00E17C4B" w14:paraId="2F05A58A" w14:textId="77777777" w:rsidTr="00E27AA3">
        <w:trPr>
          <w:trHeight w:val="485"/>
          <w:jc w:val="center"/>
        </w:trPr>
        <w:tc>
          <w:tcPr>
            <w:tcW w:w="1399" w:type="dxa"/>
            <w:gridSpan w:val="2"/>
            <w:tcBorders>
              <w:right w:val="single" w:sz="4" w:space="0" w:color="auto"/>
            </w:tcBorders>
            <w:vAlign w:val="center"/>
          </w:tcPr>
          <w:p w14:paraId="43ECD97C"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DIRECCIÓN:</w:t>
            </w:r>
          </w:p>
        </w:tc>
        <w:tc>
          <w:tcPr>
            <w:tcW w:w="1561" w:type="dxa"/>
            <w:gridSpan w:val="2"/>
            <w:tcBorders>
              <w:left w:val="nil"/>
              <w:right w:val="nil"/>
            </w:tcBorders>
          </w:tcPr>
          <w:p w14:paraId="70604502"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c>
          <w:tcPr>
            <w:tcW w:w="6093" w:type="dxa"/>
            <w:gridSpan w:val="6"/>
            <w:tcBorders>
              <w:left w:val="nil"/>
              <w:right w:val="single" w:sz="4" w:space="0" w:color="auto"/>
            </w:tcBorders>
            <w:vAlign w:val="center"/>
          </w:tcPr>
          <w:p w14:paraId="38444B33"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bl>
    <w:p w14:paraId="06AC79F3"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268"/>
        <w:gridCol w:w="407"/>
        <w:gridCol w:w="160"/>
        <w:gridCol w:w="4704"/>
      </w:tblGrid>
      <w:tr w:rsidR="00384E5F" w:rsidRPr="00E17C4B" w14:paraId="419A30C8" w14:textId="77777777" w:rsidTr="00E27AA3">
        <w:trPr>
          <w:trHeight w:val="440"/>
          <w:jc w:val="center"/>
        </w:trPr>
        <w:tc>
          <w:tcPr>
            <w:tcW w:w="4235" w:type="dxa"/>
            <w:gridSpan w:val="3"/>
            <w:tcBorders>
              <w:top w:val="single" w:sz="4" w:space="0" w:color="auto"/>
              <w:left w:val="single" w:sz="4" w:space="0" w:color="auto"/>
            </w:tcBorders>
            <w:vAlign w:val="center"/>
          </w:tcPr>
          <w:p w14:paraId="21CF1873" w14:textId="77777777" w:rsidR="00350616" w:rsidRPr="00E17C4B" w:rsidRDefault="00350616" w:rsidP="00350616">
            <w:pPr>
              <w:spacing w:before="240" w:after="60" w:line="240" w:lineRule="auto"/>
              <w:jc w:val="both"/>
              <w:outlineLvl w:val="4"/>
              <w:rPr>
                <w:rFonts w:ascii="Museo Sans 300" w:eastAsia="Times New Roman" w:hAnsi="Museo Sans 300" w:cs="Times New Roman"/>
                <w:i/>
                <w:sz w:val="20"/>
                <w:szCs w:val="20"/>
                <w:lang w:eastAsia="es-ES"/>
              </w:rPr>
            </w:pPr>
            <w:r w:rsidRPr="00E17C4B">
              <w:rPr>
                <w:rFonts w:ascii="Museo Sans 300" w:eastAsia="Times New Roman" w:hAnsi="Museo Sans 300" w:cs="Times New Roman"/>
                <w:sz w:val="20"/>
                <w:szCs w:val="20"/>
                <w:lang w:eastAsia="es-ES"/>
              </w:rPr>
              <w:t xml:space="preserve">Recibí del FONDO SOCIAL PARA LA VIVIENDA la cantidad (en letras y números) </w:t>
            </w:r>
            <w:r w:rsidRPr="00E17C4B">
              <w:rPr>
                <w:rFonts w:ascii="Museo Sans 300" w:eastAsia="Times New Roman" w:hAnsi="Museo Sans 300" w:cs="Times New Roman"/>
                <w:sz w:val="20"/>
                <w:szCs w:val="20"/>
                <w:vertAlign w:val="superscript"/>
                <w:lang w:eastAsia="es-ES"/>
              </w:rPr>
              <w:t>1/</w:t>
            </w:r>
          </w:p>
        </w:tc>
        <w:tc>
          <w:tcPr>
            <w:tcW w:w="160" w:type="dxa"/>
            <w:tcBorders>
              <w:right w:val="nil"/>
            </w:tcBorders>
            <w:vAlign w:val="center"/>
          </w:tcPr>
          <w:p w14:paraId="20E9BDF5"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c>
        <w:tc>
          <w:tcPr>
            <w:tcW w:w="4704" w:type="dxa"/>
            <w:tcBorders>
              <w:left w:val="nil"/>
            </w:tcBorders>
            <w:vAlign w:val="center"/>
          </w:tcPr>
          <w:p w14:paraId="42293319"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c>
      </w:tr>
      <w:tr w:rsidR="00384E5F" w:rsidRPr="00E17C4B" w14:paraId="4CB6B8D5" w14:textId="77777777" w:rsidTr="00E27AA3">
        <w:trPr>
          <w:trHeight w:val="420"/>
          <w:jc w:val="center"/>
        </w:trPr>
        <w:tc>
          <w:tcPr>
            <w:tcW w:w="3828" w:type="dxa"/>
            <w:gridSpan w:val="2"/>
            <w:tcBorders>
              <w:right w:val="nil"/>
            </w:tcBorders>
            <w:vAlign w:val="center"/>
          </w:tcPr>
          <w:p w14:paraId="534E354F"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 xml:space="preserve">En concepto de devolución a favor de:  </w:t>
            </w:r>
          </w:p>
        </w:tc>
        <w:tc>
          <w:tcPr>
            <w:tcW w:w="5271" w:type="dxa"/>
            <w:gridSpan w:val="3"/>
            <w:tcBorders>
              <w:left w:val="nil"/>
            </w:tcBorders>
            <w:vAlign w:val="center"/>
          </w:tcPr>
          <w:p w14:paraId="7A5FEA91"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r w:rsidR="00384E5F" w:rsidRPr="00E17C4B" w14:paraId="0EEF32F0" w14:textId="77777777" w:rsidTr="00E27AA3">
        <w:trPr>
          <w:trHeight w:val="500"/>
          <w:jc w:val="center"/>
        </w:trPr>
        <w:tc>
          <w:tcPr>
            <w:tcW w:w="1560" w:type="dxa"/>
            <w:vAlign w:val="center"/>
          </w:tcPr>
          <w:p w14:paraId="18DD9C79"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Por la causal de:</w:t>
            </w:r>
          </w:p>
        </w:tc>
        <w:tc>
          <w:tcPr>
            <w:tcW w:w="7539" w:type="dxa"/>
            <w:gridSpan w:val="4"/>
            <w:tcBorders>
              <w:right w:val="single" w:sz="4" w:space="0" w:color="auto"/>
            </w:tcBorders>
          </w:tcPr>
          <w:p w14:paraId="08C88050"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tc>
      </w:tr>
    </w:tbl>
    <w:p w14:paraId="0981EBAB"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1</w:t>
      </w:r>
      <w:r w:rsidRPr="00E17C4B">
        <w:rPr>
          <w:rFonts w:ascii="Museo Sans 300" w:eastAsia="Times New Roman" w:hAnsi="Museo Sans 300" w:cs="Arial"/>
          <w:b/>
          <w:sz w:val="20"/>
          <w:szCs w:val="20"/>
          <w:lang w:val="es-MX" w:eastAsia="es-ES"/>
        </w:rPr>
        <w:t xml:space="preserve">/ </w:t>
      </w:r>
      <w:r w:rsidRPr="00E17C4B">
        <w:rPr>
          <w:rFonts w:ascii="Museo Sans 300" w:eastAsia="Times New Roman" w:hAnsi="Museo Sans 300" w:cs="Arial"/>
          <w:sz w:val="20"/>
          <w:szCs w:val="20"/>
          <w:lang w:val="es-MX" w:eastAsia="es-ES"/>
        </w:rPr>
        <w:t>Este valor podría cambiar por la rentabilidad que se genere entre la fecha de la solicitud de la devolución y la fecha del traspaso de los fondos.</w:t>
      </w:r>
    </w:p>
    <w:p w14:paraId="583AC7BA" w14:textId="77777777" w:rsidR="00350616" w:rsidRPr="00E17C4B" w:rsidRDefault="00350616" w:rsidP="00350616">
      <w:pPr>
        <w:spacing w:after="0" w:line="240" w:lineRule="auto"/>
        <w:rPr>
          <w:rFonts w:ascii="Museo Sans 300" w:eastAsia="Times New Roman" w:hAnsi="Museo Sans 300" w:cs="Arial"/>
          <w:sz w:val="20"/>
          <w:szCs w:val="20"/>
          <w:lang w:val="es-MX" w:eastAsia="es-ES"/>
        </w:rPr>
      </w:pPr>
    </w:p>
    <w:p w14:paraId="620D04C8" w14:textId="441A5563" w:rsidR="00350616" w:rsidRPr="00E17C4B" w:rsidRDefault="00350616" w:rsidP="00350616">
      <w:pPr>
        <w:spacing w:after="0" w:line="240" w:lineRule="auto"/>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 xml:space="preserve">  </w:t>
      </w:r>
      <w:r w:rsidR="00E17C4B" w:rsidRPr="00E17C4B">
        <w:rPr>
          <w:rFonts w:ascii="Museo Sans 300" w:eastAsia="Times New Roman" w:hAnsi="Museo Sans 300" w:cs="Arial"/>
          <w:sz w:val="20"/>
          <w:szCs w:val="20"/>
          <w:lang w:val="es-MX" w:eastAsia="es-ES"/>
        </w:rPr>
        <w:tab/>
      </w:r>
      <w:r w:rsidRPr="00E17C4B">
        <w:rPr>
          <w:rFonts w:ascii="Museo Sans 300" w:eastAsia="Times New Roman" w:hAnsi="Museo Sans 300" w:cs="Arial"/>
          <w:sz w:val="20"/>
          <w:szCs w:val="20"/>
          <w:lang w:val="es-MX" w:eastAsia="es-ES"/>
        </w:rPr>
        <w:t>_</w:t>
      </w:r>
      <w:r w:rsidR="00E17C4B" w:rsidRPr="00E17C4B">
        <w:rPr>
          <w:rFonts w:ascii="Museo Sans 300" w:eastAsia="Times New Roman" w:hAnsi="Museo Sans 300" w:cs="Arial"/>
          <w:sz w:val="20"/>
          <w:szCs w:val="20"/>
          <w:lang w:val="es-MX" w:eastAsia="es-ES"/>
        </w:rPr>
        <w:t>______________________________        ____________________________</w:t>
      </w:r>
    </w:p>
    <w:p w14:paraId="287D612C" w14:textId="2DF0B5FD" w:rsidR="00350616" w:rsidRPr="00E17C4B" w:rsidRDefault="00350616" w:rsidP="00E17C4B">
      <w:pPr>
        <w:spacing w:after="0" w:line="240" w:lineRule="auto"/>
        <w:ind w:left="708"/>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FIRMA DE PERSONA RESPONSABLE</w:t>
      </w:r>
      <w:r w:rsidR="00E17C4B" w:rsidRPr="00E17C4B">
        <w:rPr>
          <w:rFonts w:ascii="Museo Sans 300" w:eastAsia="Times New Roman" w:hAnsi="Museo Sans 300" w:cs="Arial"/>
          <w:sz w:val="20"/>
          <w:szCs w:val="20"/>
          <w:lang w:val="es-MX" w:eastAsia="es-ES"/>
        </w:rPr>
        <w:t xml:space="preserve"> AFP                        </w:t>
      </w:r>
      <w:r w:rsidRPr="00E17C4B">
        <w:rPr>
          <w:rFonts w:ascii="Museo Sans 300" w:eastAsia="Times New Roman" w:hAnsi="Museo Sans 300" w:cs="Arial"/>
          <w:sz w:val="20"/>
          <w:szCs w:val="20"/>
          <w:lang w:val="es-MX" w:eastAsia="es-ES"/>
        </w:rPr>
        <w:t xml:space="preserve">  FIRMA SOLICITANTE O </w:t>
      </w:r>
      <w:r w:rsidR="00E17C4B" w:rsidRPr="00E17C4B">
        <w:rPr>
          <w:rFonts w:ascii="Museo Sans 300" w:eastAsia="Times New Roman" w:hAnsi="Museo Sans 300" w:cs="Arial"/>
          <w:sz w:val="20"/>
          <w:szCs w:val="20"/>
          <w:lang w:val="es-MX" w:eastAsia="es-ES"/>
        </w:rPr>
        <w:t xml:space="preserve">      </w:t>
      </w:r>
    </w:p>
    <w:p w14:paraId="6D0599C4" w14:textId="58148C75" w:rsidR="00350616" w:rsidRPr="00E17C4B" w:rsidRDefault="00E17C4B" w:rsidP="00E17C4B">
      <w:pPr>
        <w:tabs>
          <w:tab w:val="left" w:pos="6680"/>
        </w:tabs>
        <w:spacing w:after="0" w:line="240" w:lineRule="auto"/>
        <w:ind w:left="2832"/>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 xml:space="preserve">                                                          HUELLAS</w:t>
      </w:r>
    </w:p>
    <w:p w14:paraId="0AE8EAAB" w14:textId="77777777" w:rsidR="00350616" w:rsidRPr="00E17C4B" w:rsidRDefault="00350616" w:rsidP="00350616">
      <w:pPr>
        <w:spacing w:after="0" w:line="240" w:lineRule="auto"/>
        <w:jc w:val="right"/>
        <w:rPr>
          <w:rFonts w:ascii="Museo Sans 300" w:eastAsia="Times New Roman" w:hAnsi="Museo Sans 300" w:cs="Times New Roman"/>
          <w:b/>
          <w:sz w:val="20"/>
          <w:szCs w:val="20"/>
          <w:lang w:eastAsia="es-ES"/>
        </w:rPr>
      </w:pPr>
    </w:p>
    <w:tbl>
      <w:tblPr>
        <w:tblW w:w="4015" w:type="dxa"/>
        <w:tblInd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30"/>
        <w:gridCol w:w="287"/>
        <w:gridCol w:w="430"/>
        <w:gridCol w:w="430"/>
        <w:gridCol w:w="287"/>
        <w:gridCol w:w="430"/>
        <w:gridCol w:w="430"/>
        <w:gridCol w:w="430"/>
        <w:gridCol w:w="431"/>
      </w:tblGrid>
      <w:tr w:rsidR="00384E5F" w:rsidRPr="00E17C4B" w14:paraId="2D02EC25" w14:textId="77777777" w:rsidTr="00E27AA3">
        <w:trPr>
          <w:trHeight w:val="545"/>
        </w:trPr>
        <w:tc>
          <w:tcPr>
            <w:tcW w:w="430" w:type="dxa"/>
            <w:tcBorders>
              <w:top w:val="nil"/>
            </w:tcBorders>
          </w:tcPr>
          <w:p w14:paraId="247F5C58" w14:textId="77777777" w:rsidR="00350616" w:rsidRPr="00E17C4B" w:rsidRDefault="00350616" w:rsidP="00350616">
            <w:pPr>
              <w:spacing w:after="0" w:line="240" w:lineRule="auto"/>
              <w:jc w:val="center"/>
              <w:rPr>
                <w:rFonts w:ascii="Museo Sans 300" w:eastAsia="Times New Roman" w:hAnsi="Museo Sans 300" w:cs="Times New Roman"/>
                <w:sz w:val="20"/>
                <w:szCs w:val="20"/>
                <w:lang w:val="es-MX" w:eastAsia="es-ES"/>
              </w:rPr>
            </w:pPr>
          </w:p>
        </w:tc>
        <w:tc>
          <w:tcPr>
            <w:tcW w:w="430" w:type="dxa"/>
            <w:tcBorders>
              <w:top w:val="nil"/>
            </w:tcBorders>
          </w:tcPr>
          <w:p w14:paraId="4506549D" w14:textId="77777777" w:rsidR="00350616" w:rsidRPr="00E17C4B" w:rsidRDefault="00350616" w:rsidP="00350616">
            <w:pPr>
              <w:spacing w:after="0" w:line="240" w:lineRule="auto"/>
              <w:jc w:val="center"/>
              <w:rPr>
                <w:rFonts w:ascii="Museo Sans 300" w:eastAsia="Times New Roman" w:hAnsi="Museo Sans 300" w:cs="Times New Roman"/>
                <w:sz w:val="20"/>
                <w:szCs w:val="20"/>
                <w:lang w:val="es-MX" w:eastAsia="es-ES"/>
              </w:rPr>
            </w:pPr>
          </w:p>
        </w:tc>
        <w:tc>
          <w:tcPr>
            <w:tcW w:w="287" w:type="dxa"/>
            <w:tcBorders>
              <w:top w:val="nil"/>
            </w:tcBorders>
          </w:tcPr>
          <w:p w14:paraId="1EE8F12A"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r w:rsidRPr="00E17C4B">
              <w:rPr>
                <w:rFonts w:ascii="Museo Sans 300" w:eastAsia="Times New Roman" w:hAnsi="Museo Sans 300" w:cs="Times New Roman"/>
                <w:sz w:val="20"/>
                <w:szCs w:val="20"/>
                <w:lang w:val="es-MX" w:eastAsia="es-ES"/>
              </w:rPr>
              <w:t xml:space="preserve">_ </w:t>
            </w:r>
          </w:p>
        </w:tc>
        <w:tc>
          <w:tcPr>
            <w:tcW w:w="430" w:type="dxa"/>
            <w:tcBorders>
              <w:top w:val="nil"/>
            </w:tcBorders>
          </w:tcPr>
          <w:p w14:paraId="6978A1D6"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c>
        <w:tc>
          <w:tcPr>
            <w:tcW w:w="430" w:type="dxa"/>
            <w:tcBorders>
              <w:top w:val="nil"/>
            </w:tcBorders>
          </w:tcPr>
          <w:p w14:paraId="53E576D1"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c>
        <w:tc>
          <w:tcPr>
            <w:tcW w:w="287" w:type="dxa"/>
            <w:tcBorders>
              <w:top w:val="nil"/>
            </w:tcBorders>
          </w:tcPr>
          <w:p w14:paraId="250C153B"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r w:rsidRPr="00E17C4B">
              <w:rPr>
                <w:rFonts w:ascii="Museo Sans 300" w:eastAsia="Times New Roman" w:hAnsi="Museo Sans 300" w:cs="Times New Roman"/>
                <w:sz w:val="20"/>
                <w:szCs w:val="20"/>
                <w:lang w:val="es-MX" w:eastAsia="es-ES"/>
              </w:rPr>
              <w:t>_</w:t>
            </w:r>
          </w:p>
        </w:tc>
        <w:tc>
          <w:tcPr>
            <w:tcW w:w="430" w:type="dxa"/>
            <w:tcBorders>
              <w:top w:val="nil"/>
            </w:tcBorders>
          </w:tcPr>
          <w:p w14:paraId="5B974216"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c>
        <w:tc>
          <w:tcPr>
            <w:tcW w:w="430" w:type="dxa"/>
            <w:tcBorders>
              <w:top w:val="nil"/>
            </w:tcBorders>
          </w:tcPr>
          <w:p w14:paraId="54CF3509"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c>
        <w:tc>
          <w:tcPr>
            <w:tcW w:w="430" w:type="dxa"/>
            <w:tcBorders>
              <w:top w:val="nil"/>
            </w:tcBorders>
          </w:tcPr>
          <w:p w14:paraId="2C327B74"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c>
        <w:tc>
          <w:tcPr>
            <w:tcW w:w="431" w:type="dxa"/>
            <w:tcBorders>
              <w:top w:val="nil"/>
            </w:tcBorders>
          </w:tcPr>
          <w:p w14:paraId="27B6DB2C" w14:textId="77777777" w:rsidR="00350616" w:rsidRPr="00E17C4B" w:rsidRDefault="00350616" w:rsidP="00350616">
            <w:pPr>
              <w:spacing w:after="0" w:line="240" w:lineRule="auto"/>
              <w:rPr>
                <w:rFonts w:ascii="Museo Sans 300" w:eastAsia="Times New Roman" w:hAnsi="Museo Sans 300" w:cs="Times New Roman"/>
                <w:sz w:val="20"/>
                <w:szCs w:val="20"/>
                <w:lang w:val="es-MX" w:eastAsia="es-ES"/>
              </w:rPr>
            </w:pPr>
          </w:p>
        </w:tc>
      </w:tr>
    </w:tbl>
    <w:p w14:paraId="642A1404" w14:textId="33F9C1CD" w:rsidR="00350616" w:rsidRPr="00E17C4B" w:rsidRDefault="00350616" w:rsidP="00D71FF7">
      <w:pPr>
        <w:spacing w:after="0" w:line="240" w:lineRule="auto"/>
        <w:ind w:left="2127" w:firstLine="708"/>
        <w:jc w:val="center"/>
        <w:rPr>
          <w:rFonts w:ascii="Museo Sans 300" w:eastAsia="Times New Roman" w:hAnsi="Museo Sans 300" w:cs="Arial"/>
          <w:sz w:val="20"/>
          <w:szCs w:val="20"/>
          <w:lang w:val="es-MX" w:eastAsia="es-ES"/>
        </w:rPr>
      </w:pPr>
      <w:r w:rsidRPr="00E17C4B">
        <w:rPr>
          <w:rFonts w:ascii="Museo Sans 300" w:eastAsia="Times New Roman" w:hAnsi="Museo Sans 300" w:cs="Arial"/>
          <w:sz w:val="20"/>
          <w:szCs w:val="20"/>
          <w:lang w:val="es-MX" w:eastAsia="es-ES"/>
        </w:rPr>
        <w:t>FECHA</w:t>
      </w:r>
      <w:r w:rsidRPr="00E17C4B">
        <w:rPr>
          <w:rFonts w:ascii="Museo Sans 300" w:eastAsia="Times New Roman" w:hAnsi="Museo Sans 300" w:cs="Arial"/>
          <w:sz w:val="20"/>
          <w:szCs w:val="20"/>
          <w:lang w:val="es-MX" w:eastAsia="es-ES"/>
        </w:rPr>
        <w:tab/>
      </w:r>
      <w:r w:rsidR="00D71FF7" w:rsidRPr="00E17C4B">
        <w:rPr>
          <w:rFonts w:ascii="Museo Sans 300" w:eastAsia="Times New Roman" w:hAnsi="Museo Sans 300" w:cs="Arial"/>
          <w:sz w:val="20"/>
          <w:szCs w:val="20"/>
          <w:lang w:val="es-MX" w:eastAsia="es-ES"/>
        </w:rPr>
        <w:tab/>
      </w:r>
      <w:r w:rsidR="00D71FF7" w:rsidRPr="00E17C4B">
        <w:rPr>
          <w:rFonts w:ascii="Museo Sans 300" w:eastAsia="Times New Roman" w:hAnsi="Museo Sans 300" w:cs="Arial"/>
          <w:sz w:val="20"/>
          <w:szCs w:val="20"/>
          <w:lang w:val="es-MX" w:eastAsia="es-ES"/>
        </w:rPr>
        <w:tab/>
      </w:r>
      <w:r w:rsidRPr="00E17C4B">
        <w:rPr>
          <w:rFonts w:ascii="Museo Sans 300" w:eastAsia="Times New Roman" w:hAnsi="Museo Sans 300" w:cs="Arial"/>
          <w:sz w:val="20"/>
          <w:szCs w:val="20"/>
          <w:lang w:val="es-MX" w:eastAsia="es-ES"/>
        </w:rPr>
        <w:t>DÍA                 MES                        AÑO</w:t>
      </w:r>
    </w:p>
    <w:p w14:paraId="13839FC3" w14:textId="6C94A9C3" w:rsidR="00350616" w:rsidRPr="00E17C4B" w:rsidRDefault="00350616" w:rsidP="00F15627">
      <w:pPr>
        <w:spacing w:after="0" w:line="240" w:lineRule="auto"/>
        <w:rPr>
          <w:rFonts w:ascii="Museo Sans 300" w:eastAsia="Times New Roman" w:hAnsi="Museo Sans 300" w:cs="Times New Roman"/>
          <w:b/>
          <w:sz w:val="20"/>
          <w:szCs w:val="20"/>
          <w:vertAlign w:val="superscript"/>
          <w:lang w:eastAsia="es-ES"/>
        </w:rPr>
      </w:pPr>
    </w:p>
    <w:p w14:paraId="3B94AE1E" w14:textId="0307DA82" w:rsidR="00350616" w:rsidRPr="009F6101" w:rsidRDefault="00350616" w:rsidP="00350616">
      <w:pPr>
        <w:spacing w:after="0" w:line="240" w:lineRule="auto"/>
        <w:jc w:val="center"/>
        <w:rPr>
          <w:rFonts w:ascii="Museo Sans 300" w:eastAsia="Times New Roman" w:hAnsi="Museo Sans 300" w:cs="Times New Roman"/>
          <w:b/>
          <w:lang w:eastAsia="es-ES"/>
        </w:rPr>
      </w:pPr>
    </w:p>
    <w:p w14:paraId="51E88A2B" w14:textId="0D4C334F" w:rsidR="00350616" w:rsidRPr="00E17C4B" w:rsidRDefault="00350616" w:rsidP="003547F1">
      <w:pPr>
        <w:numPr>
          <w:ilvl w:val="1"/>
          <w:numId w:val="8"/>
        </w:numPr>
        <w:spacing w:after="0" w:line="240" w:lineRule="auto"/>
        <w:jc w:val="both"/>
        <w:rPr>
          <w:rFonts w:ascii="Museo Sans 300" w:eastAsia="Times New Roman" w:hAnsi="Museo Sans 300" w:cs="Times New Roman"/>
          <w:b/>
          <w:sz w:val="20"/>
          <w:szCs w:val="20"/>
          <w:lang w:eastAsia="es-ES"/>
        </w:rPr>
      </w:pPr>
      <w:r w:rsidRPr="00E17C4B">
        <w:rPr>
          <w:rFonts w:ascii="Museo Sans 300" w:eastAsia="Times New Roman" w:hAnsi="Museo Sans 300" w:cs="Times New Roman"/>
          <w:b/>
          <w:sz w:val="20"/>
          <w:szCs w:val="20"/>
          <w:lang w:eastAsia="es-ES"/>
        </w:rPr>
        <w:t xml:space="preserve">CERTIFICACIÓN DE NO CONFORMIDAD DE SALDO </w:t>
      </w:r>
    </w:p>
    <w:p w14:paraId="61096238" w14:textId="787CCA6E" w:rsidR="00350616" w:rsidRPr="00E17C4B" w:rsidRDefault="00E17C4B" w:rsidP="00350616">
      <w:pPr>
        <w:spacing w:after="0" w:line="240" w:lineRule="auto"/>
        <w:ind w:left="360"/>
        <w:contextualSpacing/>
        <w:rPr>
          <w:rFonts w:ascii="Museo Sans 300" w:eastAsia="Times New Roman" w:hAnsi="Museo Sans 300" w:cs="Times New Roman"/>
          <w:sz w:val="20"/>
          <w:szCs w:val="20"/>
          <w:lang w:eastAsia="es-ES"/>
        </w:rPr>
      </w:pPr>
      <w:r w:rsidRPr="00E17C4B">
        <w:rPr>
          <w:rFonts w:ascii="Museo Sans 300" w:eastAsia="Times New Roman" w:hAnsi="Museo Sans 300" w:cs="Times New Roman"/>
          <w:noProof/>
          <w:sz w:val="20"/>
          <w:szCs w:val="20"/>
          <w:lang w:eastAsia="es-SV"/>
        </w:rPr>
        <mc:AlternateContent>
          <mc:Choice Requires="wps">
            <w:drawing>
              <wp:anchor distT="0" distB="0" distL="114300" distR="114300" simplePos="0" relativeHeight="251658240" behindDoc="0" locked="0" layoutInCell="1" allowOverlap="1" wp14:anchorId="7EF1B713" wp14:editId="25BCB4E5">
                <wp:simplePos x="0" y="0"/>
                <wp:positionH relativeFrom="column">
                  <wp:posOffset>-49471</wp:posOffset>
                </wp:positionH>
                <wp:positionV relativeFrom="paragraph">
                  <wp:posOffset>172805</wp:posOffset>
                </wp:positionV>
                <wp:extent cx="1060450" cy="558800"/>
                <wp:effectExtent l="0" t="0" r="2540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558800"/>
                        </a:xfrm>
                        <a:prstGeom prst="rect">
                          <a:avLst/>
                        </a:prstGeom>
                        <a:solidFill>
                          <a:sysClr val="window" lastClr="FFFFFF"/>
                        </a:solidFill>
                        <a:ln w="6350">
                          <a:solidFill>
                            <a:prstClr val="black"/>
                          </a:solidFill>
                        </a:ln>
                        <a:effectLst/>
                      </wps:spPr>
                      <wps:txbx>
                        <w:txbxContent>
                          <w:p w14:paraId="3B92F4AF" w14:textId="77777777" w:rsidR="000E4A79" w:rsidRPr="00CC54D6" w:rsidRDefault="000E4A79" w:rsidP="00CC54D6">
                            <w:pPr>
                              <w:spacing w:after="0" w:line="240" w:lineRule="auto"/>
                              <w:jc w:val="center"/>
                              <w:rPr>
                                <w:rFonts w:ascii="Arial Narrow" w:hAnsi="Arial Narrow"/>
                                <w:sz w:val="20"/>
                                <w:lang w:val="es-MX"/>
                              </w:rPr>
                            </w:pPr>
                            <w:r w:rsidRPr="00CC54D6">
                              <w:rPr>
                                <w:rFonts w:ascii="Arial Narrow" w:hAnsi="Arial Narrow"/>
                                <w:sz w:val="20"/>
                                <w:lang w:val="es-MX"/>
                              </w:rPr>
                              <w:t xml:space="preserve">LOGO </w:t>
                            </w:r>
                          </w:p>
                          <w:p w14:paraId="0FC1BF49" w14:textId="77777777" w:rsidR="000E4A79" w:rsidRPr="00CC54D6" w:rsidRDefault="000E4A79" w:rsidP="00CC54D6">
                            <w:pPr>
                              <w:spacing w:after="0" w:line="240" w:lineRule="auto"/>
                              <w:jc w:val="center"/>
                              <w:rPr>
                                <w:rFonts w:ascii="Arial Narrow" w:hAnsi="Arial Narrow"/>
                                <w:sz w:val="20"/>
                                <w:lang w:val="es-MX"/>
                              </w:rPr>
                            </w:pPr>
                            <w:r w:rsidRPr="00CC54D6">
                              <w:rPr>
                                <w:rFonts w:ascii="Arial Narrow" w:hAnsi="Arial Narrow"/>
                                <w:sz w:val="20"/>
                                <w:lang w:val="es-MX"/>
                              </w:rPr>
                              <w:t>Y NOMBRE DE LA AFP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B713" id="Cuadro de texto 4" o:spid="_x0000_s1027" type="#_x0000_t202" style="position:absolute;left:0;text-align:left;margin-left:-3.9pt;margin-top:13.6pt;width:83.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" fillcolor="window" strokeweight=".5pt">
                <v:path arrowok="t"/>
                <v:textbox>
                  <w:txbxContent>
                    <w:p w14:paraId="3B92F4AF" w14:textId="77777777" w:rsidR="000E4A79" w:rsidRPr="00CC54D6" w:rsidRDefault="000E4A79" w:rsidP="00CC54D6">
                      <w:pPr>
                        <w:spacing w:after="0" w:line="240" w:lineRule="auto"/>
                        <w:jc w:val="center"/>
                        <w:rPr>
                          <w:rFonts w:ascii="Arial Narrow" w:hAnsi="Arial Narrow"/>
                          <w:sz w:val="20"/>
                          <w:lang w:val="es-MX"/>
                        </w:rPr>
                      </w:pPr>
                      <w:r w:rsidRPr="00CC54D6">
                        <w:rPr>
                          <w:rFonts w:ascii="Arial Narrow" w:hAnsi="Arial Narrow"/>
                          <w:sz w:val="20"/>
                          <w:lang w:val="es-MX"/>
                        </w:rPr>
                        <w:t xml:space="preserve">LOGO </w:t>
                      </w:r>
                    </w:p>
                    <w:p w14:paraId="0FC1BF49" w14:textId="77777777" w:rsidR="000E4A79" w:rsidRPr="00CC54D6" w:rsidRDefault="000E4A79" w:rsidP="00CC54D6">
                      <w:pPr>
                        <w:spacing w:after="0" w:line="240" w:lineRule="auto"/>
                        <w:jc w:val="center"/>
                        <w:rPr>
                          <w:rFonts w:ascii="Arial Narrow" w:hAnsi="Arial Narrow"/>
                          <w:sz w:val="20"/>
                          <w:lang w:val="es-MX"/>
                        </w:rPr>
                      </w:pPr>
                      <w:r w:rsidRPr="00CC54D6">
                        <w:rPr>
                          <w:rFonts w:ascii="Arial Narrow" w:hAnsi="Arial Narrow"/>
                          <w:sz w:val="20"/>
                          <w:lang w:val="es-MX"/>
                        </w:rPr>
                        <w:t>Y NOMBRE DE LA AFP</w:t>
                      </w:r>
                    </w:p>
                  </w:txbxContent>
                </v:textbox>
              </v:shape>
            </w:pict>
          </mc:Fallback>
        </mc:AlternateContent>
      </w:r>
    </w:p>
    <w:p w14:paraId="4009ECF0" w14:textId="2AB4E332" w:rsidR="00350616" w:rsidRPr="00E17C4B" w:rsidRDefault="00E17C4B" w:rsidP="00350616">
      <w:pPr>
        <w:spacing w:after="0" w:line="240" w:lineRule="auto"/>
        <w:ind w:left="360"/>
        <w:contextualSpacing/>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r w:rsidR="00350616" w:rsidRPr="00E17C4B">
        <w:rPr>
          <w:rFonts w:ascii="Museo Sans 300" w:eastAsia="Times New Roman" w:hAnsi="Museo Sans 300" w:cs="Times New Roman"/>
          <w:sz w:val="20"/>
          <w:szCs w:val="20"/>
          <w:lang w:eastAsia="es-ES"/>
        </w:rPr>
        <w:t>CERTIFICACIÓN No. ______________</w:t>
      </w:r>
    </w:p>
    <w:p w14:paraId="16D4019A" w14:textId="0A22EA4E" w:rsidR="00350616" w:rsidRPr="00E17C4B" w:rsidRDefault="00350616" w:rsidP="00E17C4B">
      <w:pPr>
        <w:spacing w:after="0" w:line="240" w:lineRule="auto"/>
        <w:ind w:left="360"/>
        <w:contextualSpacing/>
        <w:rPr>
          <w:rFonts w:ascii="Museo Sans 300" w:eastAsia="Times New Roman" w:hAnsi="Museo Sans 300" w:cs="Times New Roman"/>
          <w:sz w:val="20"/>
          <w:szCs w:val="20"/>
          <w:lang w:eastAsia="es-ES"/>
        </w:rPr>
      </w:pPr>
    </w:p>
    <w:p w14:paraId="5E4E3F9E" w14:textId="6F7ADC6F" w:rsidR="00350616" w:rsidRPr="00E17C4B" w:rsidRDefault="00350616" w:rsidP="00E17C4B">
      <w:pPr>
        <w:tabs>
          <w:tab w:val="left" w:pos="2296"/>
        </w:tabs>
        <w:spacing w:after="0" w:line="240" w:lineRule="auto"/>
        <w:ind w:left="360"/>
        <w:contextualSpacing/>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ab/>
      </w:r>
    </w:p>
    <w:p w14:paraId="7AEB85F5" w14:textId="12FACF6C" w:rsidR="00350616" w:rsidRPr="00E17C4B" w:rsidRDefault="00350616" w:rsidP="00E17C4B">
      <w:pPr>
        <w:tabs>
          <w:tab w:val="left" w:pos="2296"/>
        </w:tabs>
        <w:spacing w:after="0" w:line="240" w:lineRule="auto"/>
        <w:ind w:left="360"/>
        <w:contextualSpacing/>
        <w:rPr>
          <w:rFonts w:ascii="Museo Sans 300" w:eastAsia="Times New Roman" w:hAnsi="Museo Sans 300" w:cs="Times New Roman"/>
          <w:sz w:val="20"/>
          <w:szCs w:val="20"/>
          <w:lang w:eastAsia="es-ES"/>
        </w:rPr>
      </w:pPr>
    </w:p>
    <w:p w14:paraId="387F07FB" w14:textId="56F9602E" w:rsidR="00350616" w:rsidRPr="00E17C4B" w:rsidRDefault="00350616" w:rsidP="00350616">
      <w:pPr>
        <w:tabs>
          <w:tab w:val="left" w:pos="2296"/>
        </w:tabs>
        <w:spacing w:after="0" w:line="240" w:lineRule="auto"/>
        <w:rPr>
          <w:rFonts w:ascii="Museo Sans 300" w:eastAsia="Times New Roman" w:hAnsi="Museo Sans 300" w:cs="Times New Roman"/>
          <w:b/>
          <w:sz w:val="20"/>
          <w:szCs w:val="20"/>
          <w:lang w:eastAsia="es-ES"/>
        </w:rPr>
      </w:pPr>
    </w:p>
    <w:p w14:paraId="7C620B4F" w14:textId="77777777" w:rsidR="00350616" w:rsidRPr="00E17C4B" w:rsidRDefault="00350616" w:rsidP="00350616">
      <w:pPr>
        <w:tabs>
          <w:tab w:val="left" w:pos="2296"/>
        </w:tabs>
        <w:spacing w:after="0" w:line="240" w:lineRule="auto"/>
        <w:ind w:left="360"/>
        <w:contextualSpacing/>
        <w:jc w:val="center"/>
        <w:rPr>
          <w:rFonts w:ascii="Museo Sans 300" w:eastAsia="Times New Roman" w:hAnsi="Museo Sans 300" w:cs="Times New Roman"/>
          <w:b/>
          <w:sz w:val="20"/>
          <w:szCs w:val="20"/>
          <w:lang w:eastAsia="es-ES"/>
        </w:rPr>
      </w:pPr>
      <w:r w:rsidRPr="00E17C4B">
        <w:rPr>
          <w:rFonts w:ascii="Museo Sans 300" w:eastAsia="Times New Roman" w:hAnsi="Museo Sans 300" w:cs="Times New Roman"/>
          <w:b/>
          <w:sz w:val="20"/>
          <w:szCs w:val="20"/>
          <w:lang w:eastAsia="es-ES"/>
        </w:rPr>
        <w:t>CERTIFICACIÓN NO CONFORMIDAD DE SALDO</w:t>
      </w:r>
    </w:p>
    <w:p w14:paraId="5858E1D0" w14:textId="77777777" w:rsidR="00350616" w:rsidRPr="00E17C4B" w:rsidRDefault="00350616" w:rsidP="00350616">
      <w:pPr>
        <w:tabs>
          <w:tab w:val="left" w:pos="2296"/>
        </w:tabs>
        <w:spacing w:after="0" w:line="240" w:lineRule="auto"/>
        <w:ind w:left="360"/>
        <w:contextualSpacing/>
        <w:jc w:val="both"/>
        <w:rPr>
          <w:rFonts w:ascii="Museo Sans 300" w:eastAsia="Times New Roman" w:hAnsi="Museo Sans 300" w:cs="Times New Roman"/>
          <w:b/>
          <w:sz w:val="20"/>
          <w:szCs w:val="20"/>
          <w:lang w:eastAsia="es-ES"/>
        </w:rPr>
      </w:pPr>
    </w:p>
    <w:p w14:paraId="64DBDC2D"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La Administradora de Fondos de Pensiones: ____________________________________________________</w:t>
      </w:r>
    </w:p>
    <w:p w14:paraId="619A8E9A"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015D8523"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CERTIFICA QUE:</w:t>
      </w:r>
    </w:p>
    <w:p w14:paraId="7BC9455C" w14:textId="77777777" w:rsidR="00350616" w:rsidRPr="00E17C4B"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p>
    <w:tbl>
      <w:tblPr>
        <w:tblStyle w:val="Tablaconcuadrcula"/>
        <w:tblW w:w="9039" w:type="dxa"/>
        <w:tblLook w:val="04A0" w:firstRow="1" w:lastRow="0" w:firstColumn="1" w:lastColumn="0" w:noHBand="0" w:noVBand="1"/>
      </w:tblPr>
      <w:tblGrid>
        <w:gridCol w:w="3885"/>
        <w:gridCol w:w="847"/>
        <w:gridCol w:w="1499"/>
        <w:gridCol w:w="2808"/>
      </w:tblGrid>
      <w:tr w:rsidR="00384E5F" w:rsidRPr="00E17C4B" w14:paraId="0165B2FA" w14:textId="77777777" w:rsidTr="00E27AA3">
        <w:tc>
          <w:tcPr>
            <w:tcW w:w="3936" w:type="dxa"/>
          </w:tcPr>
          <w:p w14:paraId="7376DCB8" w14:textId="77777777" w:rsidR="00350616" w:rsidRPr="00E17C4B" w:rsidRDefault="00350616" w:rsidP="00350616">
            <w:pPr>
              <w:tabs>
                <w:tab w:val="left" w:pos="2296"/>
              </w:tabs>
              <w:jc w:val="center"/>
              <w:rPr>
                <w:rFonts w:ascii="Museo Sans 300" w:hAnsi="Museo Sans 300"/>
                <w:lang w:eastAsia="es-ES"/>
              </w:rPr>
            </w:pPr>
            <w:r w:rsidRPr="00E17C4B">
              <w:rPr>
                <w:rFonts w:ascii="Museo Sans 300" w:hAnsi="Museo Sans 300"/>
                <w:lang w:eastAsia="es-ES"/>
              </w:rPr>
              <w:t>NOMBRE SEGÚN DOCUMENTO DE IDENTIDAD</w:t>
            </w:r>
          </w:p>
        </w:tc>
        <w:tc>
          <w:tcPr>
            <w:tcW w:w="850" w:type="dxa"/>
          </w:tcPr>
          <w:p w14:paraId="31FE85CA" w14:textId="77777777" w:rsidR="00350616" w:rsidRPr="00E17C4B" w:rsidRDefault="00350616" w:rsidP="00350616">
            <w:pPr>
              <w:tabs>
                <w:tab w:val="left" w:pos="2296"/>
              </w:tabs>
              <w:jc w:val="center"/>
              <w:rPr>
                <w:rFonts w:ascii="Museo Sans 300" w:hAnsi="Museo Sans 300"/>
                <w:lang w:eastAsia="es-ES"/>
              </w:rPr>
            </w:pPr>
            <w:r w:rsidRPr="00E17C4B">
              <w:rPr>
                <w:rFonts w:ascii="Museo Sans 300" w:hAnsi="Museo Sans 300"/>
                <w:lang w:eastAsia="es-ES"/>
              </w:rPr>
              <w:t>SEXO</w:t>
            </w:r>
          </w:p>
        </w:tc>
        <w:tc>
          <w:tcPr>
            <w:tcW w:w="1418" w:type="dxa"/>
          </w:tcPr>
          <w:p w14:paraId="0C5F7578" w14:textId="77777777" w:rsidR="00350616" w:rsidRPr="00E17C4B" w:rsidRDefault="00350616" w:rsidP="00350616">
            <w:pPr>
              <w:tabs>
                <w:tab w:val="left" w:pos="2296"/>
              </w:tabs>
              <w:jc w:val="center"/>
              <w:rPr>
                <w:rFonts w:ascii="Museo Sans 300" w:hAnsi="Museo Sans 300"/>
                <w:lang w:eastAsia="es-ES"/>
              </w:rPr>
            </w:pPr>
            <w:r w:rsidRPr="00E17C4B">
              <w:rPr>
                <w:rFonts w:ascii="Museo Sans 300" w:hAnsi="Museo Sans 300"/>
                <w:lang w:eastAsia="es-ES"/>
              </w:rPr>
              <w:t>PARENTESCO</w:t>
            </w:r>
          </w:p>
        </w:tc>
        <w:tc>
          <w:tcPr>
            <w:tcW w:w="2835" w:type="dxa"/>
          </w:tcPr>
          <w:p w14:paraId="452A4353" w14:textId="77777777" w:rsidR="00350616" w:rsidRPr="00E17C4B" w:rsidRDefault="00350616" w:rsidP="00350616">
            <w:pPr>
              <w:tabs>
                <w:tab w:val="left" w:pos="2296"/>
              </w:tabs>
              <w:jc w:val="center"/>
              <w:rPr>
                <w:rFonts w:ascii="Museo Sans 300" w:hAnsi="Museo Sans 300"/>
                <w:lang w:eastAsia="es-ES"/>
              </w:rPr>
            </w:pPr>
            <w:r w:rsidRPr="00E17C4B">
              <w:rPr>
                <w:rFonts w:ascii="Museo Sans 300" w:hAnsi="Museo Sans 300"/>
                <w:lang w:eastAsia="es-ES"/>
              </w:rPr>
              <w:t>DOCUMENTO DE IDENTIDAD No.</w:t>
            </w:r>
          </w:p>
        </w:tc>
      </w:tr>
      <w:tr w:rsidR="00384E5F" w:rsidRPr="00E17C4B" w14:paraId="7D476AEA" w14:textId="77777777" w:rsidTr="00E27AA3">
        <w:tc>
          <w:tcPr>
            <w:tcW w:w="3936" w:type="dxa"/>
          </w:tcPr>
          <w:p w14:paraId="358FE2E8" w14:textId="77777777" w:rsidR="00350616" w:rsidRPr="00E17C4B" w:rsidRDefault="00350616" w:rsidP="00350616">
            <w:pPr>
              <w:tabs>
                <w:tab w:val="left" w:pos="2296"/>
              </w:tabs>
              <w:jc w:val="both"/>
              <w:rPr>
                <w:rFonts w:ascii="Museo Sans 300" w:hAnsi="Museo Sans 300"/>
                <w:lang w:eastAsia="es-ES"/>
              </w:rPr>
            </w:pPr>
          </w:p>
        </w:tc>
        <w:tc>
          <w:tcPr>
            <w:tcW w:w="850" w:type="dxa"/>
          </w:tcPr>
          <w:p w14:paraId="6C00C010" w14:textId="77777777" w:rsidR="00350616" w:rsidRPr="00E17C4B" w:rsidRDefault="00350616" w:rsidP="00350616">
            <w:pPr>
              <w:tabs>
                <w:tab w:val="left" w:pos="2296"/>
              </w:tabs>
              <w:jc w:val="both"/>
              <w:rPr>
                <w:rFonts w:ascii="Museo Sans 300" w:hAnsi="Museo Sans 300"/>
                <w:lang w:eastAsia="es-ES"/>
              </w:rPr>
            </w:pPr>
          </w:p>
        </w:tc>
        <w:tc>
          <w:tcPr>
            <w:tcW w:w="1418" w:type="dxa"/>
          </w:tcPr>
          <w:p w14:paraId="73D50CB0" w14:textId="77777777" w:rsidR="00350616" w:rsidRPr="00E17C4B" w:rsidRDefault="00350616" w:rsidP="00350616">
            <w:pPr>
              <w:tabs>
                <w:tab w:val="left" w:pos="2296"/>
              </w:tabs>
              <w:jc w:val="both"/>
              <w:rPr>
                <w:rFonts w:ascii="Museo Sans 300" w:hAnsi="Museo Sans 300"/>
                <w:lang w:eastAsia="es-ES"/>
              </w:rPr>
            </w:pPr>
          </w:p>
        </w:tc>
        <w:tc>
          <w:tcPr>
            <w:tcW w:w="2835" w:type="dxa"/>
          </w:tcPr>
          <w:p w14:paraId="4F54A4E9" w14:textId="77777777" w:rsidR="00350616" w:rsidRPr="00E17C4B" w:rsidRDefault="00350616" w:rsidP="00350616">
            <w:pPr>
              <w:tabs>
                <w:tab w:val="left" w:pos="2296"/>
              </w:tabs>
              <w:jc w:val="both"/>
              <w:rPr>
                <w:rFonts w:ascii="Museo Sans 300" w:hAnsi="Museo Sans 300"/>
                <w:lang w:eastAsia="es-ES"/>
              </w:rPr>
            </w:pPr>
          </w:p>
        </w:tc>
      </w:tr>
      <w:tr w:rsidR="00384E5F" w:rsidRPr="00E17C4B" w14:paraId="6FF03ADC" w14:textId="77777777" w:rsidTr="00E27AA3">
        <w:tc>
          <w:tcPr>
            <w:tcW w:w="3936" w:type="dxa"/>
          </w:tcPr>
          <w:p w14:paraId="37DD7EE8" w14:textId="77777777" w:rsidR="00350616" w:rsidRPr="00E17C4B" w:rsidRDefault="00350616" w:rsidP="00350616">
            <w:pPr>
              <w:tabs>
                <w:tab w:val="left" w:pos="2296"/>
              </w:tabs>
              <w:jc w:val="both"/>
              <w:rPr>
                <w:rFonts w:ascii="Museo Sans 300" w:hAnsi="Museo Sans 300"/>
                <w:lang w:eastAsia="es-ES"/>
              </w:rPr>
            </w:pPr>
          </w:p>
        </w:tc>
        <w:tc>
          <w:tcPr>
            <w:tcW w:w="850" w:type="dxa"/>
          </w:tcPr>
          <w:p w14:paraId="475A5356" w14:textId="77777777" w:rsidR="00350616" w:rsidRPr="00E17C4B" w:rsidRDefault="00350616" w:rsidP="00350616">
            <w:pPr>
              <w:tabs>
                <w:tab w:val="left" w:pos="2296"/>
              </w:tabs>
              <w:jc w:val="both"/>
              <w:rPr>
                <w:rFonts w:ascii="Museo Sans 300" w:hAnsi="Museo Sans 300"/>
                <w:lang w:eastAsia="es-ES"/>
              </w:rPr>
            </w:pPr>
          </w:p>
        </w:tc>
        <w:tc>
          <w:tcPr>
            <w:tcW w:w="1418" w:type="dxa"/>
          </w:tcPr>
          <w:p w14:paraId="6F3BE7E6" w14:textId="77777777" w:rsidR="00350616" w:rsidRPr="00E17C4B" w:rsidRDefault="00350616" w:rsidP="00350616">
            <w:pPr>
              <w:tabs>
                <w:tab w:val="left" w:pos="2296"/>
              </w:tabs>
              <w:jc w:val="both"/>
              <w:rPr>
                <w:rFonts w:ascii="Museo Sans 300" w:hAnsi="Museo Sans 300"/>
                <w:lang w:eastAsia="es-ES"/>
              </w:rPr>
            </w:pPr>
          </w:p>
        </w:tc>
        <w:tc>
          <w:tcPr>
            <w:tcW w:w="2835" w:type="dxa"/>
          </w:tcPr>
          <w:p w14:paraId="683C64B4" w14:textId="77777777" w:rsidR="00350616" w:rsidRPr="00E17C4B" w:rsidRDefault="00350616" w:rsidP="00350616">
            <w:pPr>
              <w:tabs>
                <w:tab w:val="left" w:pos="2296"/>
              </w:tabs>
              <w:jc w:val="both"/>
              <w:rPr>
                <w:rFonts w:ascii="Museo Sans 300" w:hAnsi="Museo Sans 300"/>
                <w:lang w:eastAsia="es-ES"/>
              </w:rPr>
            </w:pPr>
          </w:p>
        </w:tc>
      </w:tr>
      <w:tr w:rsidR="00384E5F" w:rsidRPr="00E17C4B" w14:paraId="07887E02" w14:textId="77777777" w:rsidTr="00E27AA3">
        <w:tc>
          <w:tcPr>
            <w:tcW w:w="3936" w:type="dxa"/>
          </w:tcPr>
          <w:p w14:paraId="6E0EF238" w14:textId="77777777" w:rsidR="00350616" w:rsidRPr="00E17C4B" w:rsidRDefault="00350616" w:rsidP="00350616">
            <w:pPr>
              <w:tabs>
                <w:tab w:val="left" w:pos="2296"/>
              </w:tabs>
              <w:jc w:val="both"/>
              <w:rPr>
                <w:rFonts w:ascii="Museo Sans 300" w:hAnsi="Museo Sans 300"/>
                <w:lang w:eastAsia="es-ES"/>
              </w:rPr>
            </w:pPr>
          </w:p>
        </w:tc>
        <w:tc>
          <w:tcPr>
            <w:tcW w:w="850" w:type="dxa"/>
          </w:tcPr>
          <w:p w14:paraId="4E6F488D" w14:textId="77777777" w:rsidR="00350616" w:rsidRPr="00E17C4B" w:rsidRDefault="00350616" w:rsidP="00350616">
            <w:pPr>
              <w:tabs>
                <w:tab w:val="left" w:pos="2296"/>
              </w:tabs>
              <w:jc w:val="both"/>
              <w:rPr>
                <w:rFonts w:ascii="Museo Sans 300" w:hAnsi="Museo Sans 300"/>
                <w:lang w:eastAsia="es-ES"/>
              </w:rPr>
            </w:pPr>
          </w:p>
        </w:tc>
        <w:tc>
          <w:tcPr>
            <w:tcW w:w="1418" w:type="dxa"/>
          </w:tcPr>
          <w:p w14:paraId="1E3F2CF4" w14:textId="77777777" w:rsidR="00350616" w:rsidRPr="00E17C4B" w:rsidRDefault="00350616" w:rsidP="00350616">
            <w:pPr>
              <w:tabs>
                <w:tab w:val="left" w:pos="2296"/>
              </w:tabs>
              <w:jc w:val="both"/>
              <w:rPr>
                <w:rFonts w:ascii="Museo Sans 300" w:hAnsi="Museo Sans 300"/>
                <w:lang w:eastAsia="es-ES"/>
              </w:rPr>
            </w:pPr>
          </w:p>
        </w:tc>
        <w:tc>
          <w:tcPr>
            <w:tcW w:w="2835" w:type="dxa"/>
          </w:tcPr>
          <w:p w14:paraId="78AC5D69" w14:textId="77777777" w:rsidR="00350616" w:rsidRPr="00E17C4B" w:rsidRDefault="00350616" w:rsidP="00350616">
            <w:pPr>
              <w:tabs>
                <w:tab w:val="left" w:pos="2296"/>
              </w:tabs>
              <w:jc w:val="both"/>
              <w:rPr>
                <w:rFonts w:ascii="Museo Sans 300" w:hAnsi="Museo Sans 300"/>
                <w:lang w:eastAsia="es-ES"/>
              </w:rPr>
            </w:pPr>
          </w:p>
        </w:tc>
      </w:tr>
      <w:tr w:rsidR="00384E5F" w:rsidRPr="00E17C4B" w14:paraId="23A5FEF0" w14:textId="77777777" w:rsidTr="00E27AA3">
        <w:tc>
          <w:tcPr>
            <w:tcW w:w="3936" w:type="dxa"/>
          </w:tcPr>
          <w:p w14:paraId="1A56C5C1" w14:textId="77777777" w:rsidR="00350616" w:rsidRPr="00E17C4B" w:rsidRDefault="00350616" w:rsidP="00350616">
            <w:pPr>
              <w:tabs>
                <w:tab w:val="left" w:pos="2296"/>
              </w:tabs>
              <w:jc w:val="both"/>
              <w:rPr>
                <w:rFonts w:ascii="Museo Sans 300" w:hAnsi="Museo Sans 300"/>
                <w:lang w:eastAsia="es-ES"/>
              </w:rPr>
            </w:pPr>
          </w:p>
        </w:tc>
        <w:tc>
          <w:tcPr>
            <w:tcW w:w="850" w:type="dxa"/>
          </w:tcPr>
          <w:p w14:paraId="0DED4B58" w14:textId="77777777" w:rsidR="00350616" w:rsidRPr="00E17C4B" w:rsidRDefault="00350616" w:rsidP="00350616">
            <w:pPr>
              <w:tabs>
                <w:tab w:val="left" w:pos="2296"/>
              </w:tabs>
              <w:jc w:val="both"/>
              <w:rPr>
                <w:rFonts w:ascii="Museo Sans 300" w:hAnsi="Museo Sans 300"/>
                <w:lang w:eastAsia="es-ES"/>
              </w:rPr>
            </w:pPr>
          </w:p>
        </w:tc>
        <w:tc>
          <w:tcPr>
            <w:tcW w:w="1418" w:type="dxa"/>
          </w:tcPr>
          <w:p w14:paraId="6370145B" w14:textId="77777777" w:rsidR="00350616" w:rsidRPr="00E17C4B" w:rsidRDefault="00350616" w:rsidP="00350616">
            <w:pPr>
              <w:tabs>
                <w:tab w:val="left" w:pos="2296"/>
              </w:tabs>
              <w:jc w:val="both"/>
              <w:rPr>
                <w:rFonts w:ascii="Museo Sans 300" w:hAnsi="Museo Sans 300"/>
                <w:lang w:eastAsia="es-ES"/>
              </w:rPr>
            </w:pPr>
          </w:p>
        </w:tc>
        <w:tc>
          <w:tcPr>
            <w:tcW w:w="2835" w:type="dxa"/>
          </w:tcPr>
          <w:p w14:paraId="5DC9D966" w14:textId="77777777" w:rsidR="00350616" w:rsidRPr="00E17C4B" w:rsidRDefault="00350616" w:rsidP="00350616">
            <w:pPr>
              <w:tabs>
                <w:tab w:val="left" w:pos="2296"/>
              </w:tabs>
              <w:jc w:val="both"/>
              <w:rPr>
                <w:rFonts w:ascii="Museo Sans 300" w:hAnsi="Museo Sans 300"/>
                <w:lang w:eastAsia="es-ES"/>
              </w:rPr>
            </w:pPr>
          </w:p>
        </w:tc>
      </w:tr>
      <w:tr w:rsidR="00384E5F" w:rsidRPr="00E17C4B" w14:paraId="78413149" w14:textId="77777777" w:rsidTr="00E27AA3">
        <w:tc>
          <w:tcPr>
            <w:tcW w:w="3936" w:type="dxa"/>
          </w:tcPr>
          <w:p w14:paraId="323211B5" w14:textId="77777777" w:rsidR="00350616" w:rsidRPr="00E17C4B" w:rsidRDefault="00350616" w:rsidP="00350616">
            <w:pPr>
              <w:tabs>
                <w:tab w:val="left" w:pos="2296"/>
              </w:tabs>
              <w:jc w:val="both"/>
              <w:rPr>
                <w:rFonts w:ascii="Museo Sans 300" w:hAnsi="Museo Sans 300"/>
                <w:lang w:eastAsia="es-ES"/>
              </w:rPr>
            </w:pPr>
          </w:p>
        </w:tc>
        <w:tc>
          <w:tcPr>
            <w:tcW w:w="850" w:type="dxa"/>
          </w:tcPr>
          <w:p w14:paraId="45DE2266" w14:textId="77777777" w:rsidR="00350616" w:rsidRPr="00E17C4B" w:rsidRDefault="00350616" w:rsidP="00350616">
            <w:pPr>
              <w:tabs>
                <w:tab w:val="left" w:pos="2296"/>
              </w:tabs>
              <w:jc w:val="both"/>
              <w:rPr>
                <w:rFonts w:ascii="Museo Sans 300" w:hAnsi="Museo Sans 300"/>
                <w:lang w:eastAsia="es-ES"/>
              </w:rPr>
            </w:pPr>
          </w:p>
        </w:tc>
        <w:tc>
          <w:tcPr>
            <w:tcW w:w="1418" w:type="dxa"/>
          </w:tcPr>
          <w:p w14:paraId="75DA6E21" w14:textId="77777777" w:rsidR="00350616" w:rsidRPr="00E17C4B" w:rsidRDefault="00350616" w:rsidP="00350616">
            <w:pPr>
              <w:tabs>
                <w:tab w:val="left" w:pos="2296"/>
              </w:tabs>
              <w:jc w:val="both"/>
              <w:rPr>
                <w:rFonts w:ascii="Museo Sans 300" w:hAnsi="Museo Sans 300"/>
                <w:lang w:eastAsia="es-ES"/>
              </w:rPr>
            </w:pPr>
          </w:p>
        </w:tc>
        <w:tc>
          <w:tcPr>
            <w:tcW w:w="2835" w:type="dxa"/>
          </w:tcPr>
          <w:p w14:paraId="57BFE857" w14:textId="77777777" w:rsidR="00350616" w:rsidRPr="00E17C4B" w:rsidRDefault="00350616" w:rsidP="00350616">
            <w:pPr>
              <w:tabs>
                <w:tab w:val="left" w:pos="2296"/>
              </w:tabs>
              <w:jc w:val="both"/>
              <w:rPr>
                <w:rFonts w:ascii="Museo Sans 300" w:hAnsi="Museo Sans 300"/>
                <w:lang w:eastAsia="es-ES"/>
              </w:rPr>
            </w:pPr>
          </w:p>
        </w:tc>
      </w:tr>
    </w:tbl>
    <w:p w14:paraId="780CBBFF" w14:textId="77777777" w:rsidR="00350616" w:rsidRPr="00E17C4B"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p>
    <w:p w14:paraId="1B9516DB" w14:textId="77777777" w:rsidR="00350616" w:rsidRPr="00E17C4B"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EN CALIDAD DE:</w:t>
      </w:r>
    </w:p>
    <w:p w14:paraId="419A94B8" w14:textId="77777777" w:rsidR="00350616" w:rsidRPr="00E17C4B"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p>
    <w:tbl>
      <w:tblPr>
        <w:tblStyle w:val="Tablaconcuadrcula"/>
        <w:tblW w:w="9039" w:type="dxa"/>
        <w:tblLook w:val="04A0" w:firstRow="1" w:lastRow="0" w:firstColumn="1" w:lastColumn="0" w:noHBand="0" w:noVBand="1"/>
      </w:tblPr>
      <w:tblGrid>
        <w:gridCol w:w="9039"/>
      </w:tblGrid>
      <w:tr w:rsidR="00384E5F" w:rsidRPr="00E17C4B" w14:paraId="4B55C2A1" w14:textId="77777777" w:rsidTr="00E27AA3">
        <w:trPr>
          <w:trHeight w:val="823"/>
        </w:trPr>
        <w:tc>
          <w:tcPr>
            <w:tcW w:w="9039" w:type="dxa"/>
          </w:tcPr>
          <w:p w14:paraId="6248236B" w14:textId="589AC951" w:rsidR="00350616" w:rsidRPr="00E17C4B" w:rsidRDefault="00350616" w:rsidP="00350616">
            <w:pPr>
              <w:tabs>
                <w:tab w:val="left" w:pos="2296"/>
              </w:tabs>
              <w:jc w:val="both"/>
              <w:rPr>
                <w:rFonts w:ascii="Museo Sans 300" w:hAnsi="Museo Sans 300"/>
                <w:lang w:eastAsia="es-ES"/>
              </w:rPr>
            </w:pPr>
          </w:p>
          <w:p w14:paraId="0483B224" w14:textId="19BAA4EA" w:rsidR="00350616" w:rsidRPr="00E17C4B" w:rsidRDefault="00E17C4B" w:rsidP="00350616">
            <w:pPr>
              <w:tabs>
                <w:tab w:val="left" w:pos="1820"/>
                <w:tab w:val="left" w:pos="7716"/>
              </w:tabs>
              <w:jc w:val="both"/>
              <w:rPr>
                <w:rFonts w:ascii="Museo Sans 300" w:hAnsi="Museo Sans 300"/>
                <w:lang w:eastAsia="es-ES"/>
              </w:rPr>
            </w:pPr>
            <w:r w:rsidRPr="00E17C4B">
              <w:rPr>
                <w:rFonts w:ascii="Museo Sans 300" w:hAnsi="Museo Sans 300"/>
                <w:noProof/>
              </w:rPr>
              <mc:AlternateContent>
                <mc:Choice Requires="wps">
                  <w:drawing>
                    <wp:anchor distT="0" distB="0" distL="114300" distR="114300" simplePos="0" relativeHeight="251658243" behindDoc="0" locked="0" layoutInCell="1" allowOverlap="1" wp14:anchorId="7001032D" wp14:editId="0B6977EB">
                      <wp:simplePos x="0" y="0"/>
                      <wp:positionH relativeFrom="column">
                        <wp:posOffset>5039923</wp:posOffset>
                      </wp:positionH>
                      <wp:positionV relativeFrom="paragraph">
                        <wp:posOffset>143903</wp:posOffset>
                      </wp:positionV>
                      <wp:extent cx="387985" cy="180975"/>
                      <wp:effectExtent l="0" t="0" r="12065"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6E5221" id="Rectángulo 5" o:spid="_x0000_s1026" style="position:absolute;margin-left:396.85pt;margin-top:11.35pt;width:30.5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" filled="f" strokecolor="windowText" strokeweight="2pt">
                      <v:path arrowok="t"/>
                    </v:rect>
                  </w:pict>
                </mc:Fallback>
              </mc:AlternateContent>
            </w:r>
            <w:r w:rsidRPr="00E17C4B">
              <w:rPr>
                <w:rFonts w:ascii="Museo Sans 300" w:hAnsi="Museo Sans 300"/>
                <w:noProof/>
              </w:rPr>
              <mc:AlternateContent>
                <mc:Choice Requires="wps">
                  <w:drawing>
                    <wp:anchor distT="0" distB="0" distL="114300" distR="114300" simplePos="0" relativeHeight="251658242" behindDoc="0" locked="0" layoutInCell="1" allowOverlap="1" wp14:anchorId="4D16ED73" wp14:editId="4964C135">
                      <wp:simplePos x="0" y="0"/>
                      <wp:positionH relativeFrom="column">
                        <wp:posOffset>2538691</wp:posOffset>
                      </wp:positionH>
                      <wp:positionV relativeFrom="paragraph">
                        <wp:posOffset>152400</wp:posOffset>
                      </wp:positionV>
                      <wp:extent cx="387985" cy="180975"/>
                      <wp:effectExtent l="0" t="0" r="1206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ACE994" id="Rectángulo 6" o:spid="_x0000_s1026" style="position:absolute;margin-left:199.9pt;margin-top:12pt;width:30.5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" filled="f" strokecolor="windowText" strokeweight="2pt">
                      <v:path arrowok="t"/>
                    </v:rect>
                  </w:pict>
                </mc:Fallback>
              </mc:AlternateContent>
            </w:r>
            <w:r w:rsidRPr="00E17C4B">
              <w:rPr>
                <w:rFonts w:ascii="Museo Sans 300" w:hAnsi="Museo Sans 300"/>
                <w:noProof/>
              </w:rPr>
              <mc:AlternateContent>
                <mc:Choice Requires="wps">
                  <w:drawing>
                    <wp:anchor distT="0" distB="0" distL="114300" distR="114300" simplePos="0" relativeHeight="251658241" behindDoc="0" locked="0" layoutInCell="1" allowOverlap="1" wp14:anchorId="32713D59" wp14:editId="285557F6">
                      <wp:simplePos x="0" y="0"/>
                      <wp:positionH relativeFrom="column">
                        <wp:posOffset>90981</wp:posOffset>
                      </wp:positionH>
                      <wp:positionV relativeFrom="paragraph">
                        <wp:posOffset>149657</wp:posOffset>
                      </wp:positionV>
                      <wp:extent cx="387985" cy="169683"/>
                      <wp:effectExtent l="0" t="0" r="12065" b="209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696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8E9B19" id="Rectángulo 8" o:spid="_x0000_s1026" style="position:absolute;margin-left:7.15pt;margin-top:11.8pt;width:30.55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" filled="f" strokecolor="windowText" strokeweight="2pt">
                      <v:path arrowok="t"/>
                    </v:rect>
                  </w:pict>
                </mc:Fallback>
              </mc:AlternateContent>
            </w:r>
            <w:r w:rsidR="00350616" w:rsidRPr="00E17C4B">
              <w:rPr>
                <w:rFonts w:ascii="Museo Sans 300" w:hAnsi="Museo Sans 300"/>
                <w:lang w:eastAsia="es-ES"/>
              </w:rPr>
              <w:t xml:space="preserve">AFILIADO </w:t>
            </w:r>
            <w:r w:rsidR="00350616" w:rsidRPr="00E17C4B">
              <w:rPr>
                <w:rFonts w:ascii="Museo Sans 300" w:hAnsi="Museo Sans 300"/>
                <w:lang w:eastAsia="es-ES"/>
              </w:rPr>
              <w:tab/>
              <w:t xml:space="preserve">BENEFICIARIO (A) DE PENSIÓN POR SOBREVIVENCIA                     HEREDERO </w:t>
            </w:r>
          </w:p>
        </w:tc>
      </w:tr>
    </w:tbl>
    <w:p w14:paraId="34187321"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29058E42"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552F4893" w14:textId="6271E111" w:rsidR="00350616" w:rsidRPr="00E17C4B" w:rsidRDefault="00350616" w:rsidP="00E17C4B">
      <w:pPr>
        <w:tabs>
          <w:tab w:val="left" w:pos="2296"/>
        </w:tabs>
        <w:spacing w:after="0" w:line="240" w:lineRule="auto"/>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 xml:space="preserve">DE LA CUENTA No. </w:t>
      </w:r>
      <w:r w:rsidR="00E17C4B">
        <w:rPr>
          <w:rFonts w:ascii="Museo Sans 300" w:eastAsia="Times New Roman" w:hAnsi="Museo Sans 300" w:cs="Times New Roman"/>
          <w:sz w:val="20"/>
          <w:szCs w:val="20"/>
          <w:lang w:eastAsia="es-ES"/>
        </w:rPr>
        <w:t>___________________________________________________________</w:t>
      </w:r>
    </w:p>
    <w:p w14:paraId="12001E00"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t>Número de Afiliación al ISSS</w:t>
      </w:r>
    </w:p>
    <w:p w14:paraId="298B9D60"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4F12A1FA" w14:textId="2ACC8879" w:rsidR="00350616" w:rsidRPr="00E17C4B" w:rsidRDefault="00350616" w:rsidP="00E17C4B">
      <w:pPr>
        <w:tabs>
          <w:tab w:val="left" w:pos="2296"/>
        </w:tabs>
        <w:spacing w:after="0" w:line="240" w:lineRule="auto"/>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 xml:space="preserve">A </w:t>
      </w:r>
      <w:r w:rsidR="00E17C4B">
        <w:rPr>
          <w:rFonts w:ascii="Museo Sans 300" w:eastAsia="Times New Roman" w:hAnsi="Museo Sans 300" w:cs="Times New Roman"/>
          <w:sz w:val="20"/>
          <w:szCs w:val="20"/>
          <w:lang w:eastAsia="es-ES"/>
        </w:rPr>
        <w:t>NOMBRE DE: _______________________________________________________________</w:t>
      </w:r>
    </w:p>
    <w:p w14:paraId="18DCD59B"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t>Nombre según tarjeta del ISSS</w:t>
      </w:r>
    </w:p>
    <w:p w14:paraId="6AFB505B"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b/>
          <w:sz w:val="20"/>
          <w:szCs w:val="20"/>
          <w:lang w:eastAsia="es-ES"/>
        </w:rPr>
      </w:pPr>
    </w:p>
    <w:p w14:paraId="1F0D7D79" w14:textId="77777777" w:rsidR="00350616" w:rsidRPr="00E17C4B" w:rsidRDefault="00350616" w:rsidP="00E17C4B">
      <w:pPr>
        <w:tabs>
          <w:tab w:val="left" w:pos="2296"/>
        </w:tabs>
        <w:spacing w:after="0" w:line="240" w:lineRule="auto"/>
        <w:rPr>
          <w:rFonts w:ascii="Museo Sans 300" w:eastAsia="Times New Roman" w:hAnsi="Museo Sans 300" w:cs="Times New Roman"/>
          <w:sz w:val="18"/>
          <w:szCs w:val="20"/>
          <w:lang w:eastAsia="es-ES"/>
        </w:rPr>
      </w:pPr>
      <w:r w:rsidRPr="00E17C4B">
        <w:rPr>
          <w:rFonts w:ascii="Museo Sans 300" w:eastAsia="Times New Roman" w:hAnsi="Museo Sans 300" w:cs="Times New Roman"/>
          <w:sz w:val="18"/>
          <w:szCs w:val="20"/>
          <w:lang w:eastAsia="es-ES"/>
        </w:rPr>
        <w:t>NO ESTÁ DE ACUERDO CON EL SALDO REMITIDO POR FSV EN RESPUESTA A SOLICITUD No. ________</w:t>
      </w:r>
    </w:p>
    <w:p w14:paraId="639341A7" w14:textId="1F66DD3C"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234A9470" w14:textId="4841FB06" w:rsidR="00350616" w:rsidRPr="00E17C4B" w:rsidRDefault="00E17C4B" w:rsidP="00350616">
      <w:pPr>
        <w:tabs>
          <w:tab w:val="left" w:pos="2296"/>
        </w:tabs>
        <w:spacing w:after="0" w:line="240" w:lineRule="auto"/>
        <w:jc w:val="both"/>
        <w:rPr>
          <w:rFonts w:ascii="Museo Sans 300" w:eastAsia="Times New Roman" w:hAnsi="Museo Sans 300" w:cs="Times New Roman"/>
          <w:sz w:val="20"/>
          <w:szCs w:val="20"/>
          <w:lang w:eastAsia="es-ES"/>
        </w:rPr>
      </w:pPr>
      <w:r w:rsidRPr="00E17C4B">
        <w:rPr>
          <w:rFonts w:ascii="Museo Sans 300" w:eastAsia="Times New Roman" w:hAnsi="Museo Sans 300" w:cs="Times New Roman"/>
          <w:noProof/>
          <w:sz w:val="20"/>
          <w:szCs w:val="20"/>
          <w:lang w:eastAsia="es-SV"/>
        </w:rPr>
        <mc:AlternateContent>
          <mc:Choice Requires="wps">
            <w:drawing>
              <wp:anchor distT="0" distB="0" distL="114300" distR="114300" simplePos="0" relativeHeight="251658244" behindDoc="0" locked="0" layoutInCell="1" allowOverlap="1" wp14:anchorId="0DDF87B6" wp14:editId="056C8E6C">
                <wp:simplePos x="0" y="0"/>
                <wp:positionH relativeFrom="margin">
                  <wp:align>left</wp:align>
                </wp:positionH>
                <wp:positionV relativeFrom="paragraph">
                  <wp:posOffset>10606</wp:posOffset>
                </wp:positionV>
                <wp:extent cx="1414780" cy="495300"/>
                <wp:effectExtent l="0" t="0" r="1397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4780" cy="495300"/>
                        </a:xfrm>
                        <a:prstGeom prst="rect">
                          <a:avLst/>
                        </a:prstGeom>
                        <a:solidFill>
                          <a:sysClr val="window" lastClr="FFFFFF"/>
                        </a:solidFill>
                        <a:ln w="6350" cmpd="dbl">
                          <a:solidFill>
                            <a:prstClr val="black"/>
                          </a:solidFill>
                        </a:ln>
                        <a:effectLst/>
                      </wps:spPr>
                      <wps:txbx>
                        <w:txbxContent>
                          <w:p w14:paraId="7628629C" w14:textId="77777777" w:rsidR="000E4A79" w:rsidRPr="00CC54D6" w:rsidRDefault="000E4A79" w:rsidP="00350616">
                            <w:pPr>
                              <w:jc w:val="center"/>
                              <w:rPr>
                                <w:rFonts w:ascii="Arial Narrow" w:hAnsi="Arial Narrow"/>
                                <w:sz w:val="20"/>
                                <w:lang w:val="es-MX"/>
                              </w:rPr>
                            </w:pPr>
                            <w:r w:rsidRPr="00CC54D6">
                              <w:rPr>
                                <w:rFonts w:ascii="Arial Narrow" w:hAnsi="Arial Narrow"/>
                                <w:sz w:val="20"/>
                                <w:lang w:val="es-MX"/>
                              </w:rPr>
                              <w:t xml:space="preserve">SELLO </w:t>
                            </w:r>
                          </w:p>
                          <w:p w14:paraId="065C019F" w14:textId="77777777" w:rsidR="000E4A79" w:rsidRPr="00CC54D6" w:rsidRDefault="000E4A79" w:rsidP="00350616">
                            <w:pPr>
                              <w:jc w:val="center"/>
                              <w:rPr>
                                <w:rFonts w:ascii="Arial Narrow" w:hAnsi="Arial Narrow"/>
                                <w:sz w:val="20"/>
                                <w:lang w:val="es-MX"/>
                              </w:rPr>
                            </w:pPr>
                            <w:r w:rsidRPr="00CC54D6">
                              <w:rPr>
                                <w:rFonts w:ascii="Arial Narrow" w:hAnsi="Arial Narrow"/>
                                <w:sz w:val="20"/>
                                <w:lang w:val="es-MX"/>
                              </w:rPr>
                              <w:t>DE LA AFP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87B6" id="Cuadro de texto 9" o:spid="_x0000_s1028" type="#_x0000_t202" style="position:absolute;left:0;text-align:left;margin-left:0;margin-top:.85pt;width:111.4pt;height:39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" fillcolor="window" strokeweight=".5pt">
                <v:stroke linestyle="thinThin"/>
                <v:path arrowok="t"/>
                <v:textbox>
                  <w:txbxContent>
                    <w:p w14:paraId="7628629C" w14:textId="77777777" w:rsidR="000E4A79" w:rsidRPr="00CC54D6" w:rsidRDefault="000E4A79" w:rsidP="00350616">
                      <w:pPr>
                        <w:jc w:val="center"/>
                        <w:rPr>
                          <w:rFonts w:ascii="Arial Narrow" w:hAnsi="Arial Narrow"/>
                          <w:sz w:val="20"/>
                          <w:lang w:val="es-MX"/>
                        </w:rPr>
                      </w:pPr>
                      <w:r w:rsidRPr="00CC54D6">
                        <w:rPr>
                          <w:rFonts w:ascii="Arial Narrow" w:hAnsi="Arial Narrow"/>
                          <w:sz w:val="20"/>
                          <w:lang w:val="es-MX"/>
                        </w:rPr>
                        <w:t xml:space="preserve">SELLO </w:t>
                      </w:r>
                    </w:p>
                    <w:p w14:paraId="065C019F" w14:textId="77777777" w:rsidR="000E4A79" w:rsidRPr="00CC54D6" w:rsidRDefault="000E4A79" w:rsidP="00350616">
                      <w:pPr>
                        <w:jc w:val="center"/>
                        <w:rPr>
                          <w:rFonts w:ascii="Arial Narrow" w:hAnsi="Arial Narrow"/>
                          <w:sz w:val="20"/>
                          <w:lang w:val="es-MX"/>
                        </w:rPr>
                      </w:pPr>
                      <w:r w:rsidRPr="00CC54D6">
                        <w:rPr>
                          <w:rFonts w:ascii="Arial Narrow" w:hAnsi="Arial Narrow"/>
                          <w:sz w:val="20"/>
                          <w:lang w:val="es-MX"/>
                        </w:rPr>
                        <w:t>DE LA AFP</w:t>
                      </w:r>
                    </w:p>
                  </w:txbxContent>
                </v:textbox>
                <w10:wrap anchorx="margin"/>
              </v:shape>
            </w:pict>
          </mc:Fallback>
        </mc:AlternateContent>
      </w:r>
    </w:p>
    <w:p w14:paraId="7F2D4E52" w14:textId="50916056" w:rsidR="00350616" w:rsidRPr="00E17C4B" w:rsidRDefault="00350616" w:rsidP="00350616">
      <w:pPr>
        <w:tabs>
          <w:tab w:val="left" w:pos="2296"/>
        </w:tabs>
        <w:spacing w:after="0" w:line="240" w:lineRule="auto"/>
        <w:jc w:val="both"/>
        <w:rPr>
          <w:rFonts w:ascii="Museo Sans 300" w:eastAsia="Times New Roman" w:hAnsi="Museo Sans 300" w:cs="Times New Roman"/>
          <w:sz w:val="20"/>
          <w:szCs w:val="20"/>
          <w:lang w:eastAsia="es-ES"/>
        </w:rPr>
      </w:pPr>
    </w:p>
    <w:p w14:paraId="12B6E97C" w14:textId="77777777" w:rsidR="00350616" w:rsidRPr="00E17C4B" w:rsidRDefault="00350616" w:rsidP="00E17C4B">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p>
    <w:p w14:paraId="0E2800C8" w14:textId="63AAE27E" w:rsidR="00350616" w:rsidRPr="00E17C4B" w:rsidRDefault="00E17C4B" w:rsidP="00E17C4B">
      <w:pPr>
        <w:tabs>
          <w:tab w:val="left" w:pos="2296"/>
        </w:tabs>
        <w:spacing w:after="0" w:line="240" w:lineRule="auto"/>
        <w:contextualSpacing/>
        <w:jc w:val="both"/>
        <w:rPr>
          <w:rFonts w:ascii="Museo Sans 300" w:eastAsia="Times New Roman" w:hAnsi="Museo Sans 300" w:cs="Times New Roman"/>
          <w:sz w:val="20"/>
          <w:szCs w:val="20"/>
          <w:lang w:eastAsia="es-ES"/>
        </w:rPr>
      </w:pPr>
      <w:r>
        <w:rPr>
          <w:rFonts w:ascii="Museo Sans 300" w:eastAsia="Times New Roman" w:hAnsi="Museo Sans 300" w:cs="Times New Roman"/>
          <w:sz w:val="20"/>
          <w:szCs w:val="20"/>
          <w:lang w:eastAsia="es-ES"/>
        </w:rPr>
        <w:tab/>
      </w:r>
      <w:r>
        <w:rPr>
          <w:rFonts w:ascii="Museo Sans 300" w:eastAsia="Times New Roman" w:hAnsi="Museo Sans 300" w:cs="Times New Roman"/>
          <w:sz w:val="20"/>
          <w:szCs w:val="20"/>
          <w:lang w:eastAsia="es-ES"/>
        </w:rPr>
        <w:tab/>
      </w:r>
      <w:r>
        <w:rPr>
          <w:rFonts w:ascii="Museo Sans 300" w:eastAsia="Times New Roman" w:hAnsi="Museo Sans 300" w:cs="Times New Roman"/>
          <w:sz w:val="20"/>
          <w:szCs w:val="20"/>
          <w:lang w:eastAsia="es-ES"/>
        </w:rPr>
        <w:tab/>
        <w:t>____________________________________________</w:t>
      </w:r>
    </w:p>
    <w:p w14:paraId="2FB2BE1E" w14:textId="2DBFF2FC" w:rsidR="00350616" w:rsidRPr="00E17C4B" w:rsidRDefault="00350616" w:rsidP="00E17C4B">
      <w:pPr>
        <w:tabs>
          <w:tab w:val="left" w:pos="3845"/>
        </w:tabs>
        <w:spacing w:after="0" w:line="240" w:lineRule="auto"/>
        <w:ind w:left="360"/>
        <w:contextualSpacing/>
        <w:jc w:val="both"/>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 xml:space="preserve">                                                      </w:t>
      </w:r>
      <w:r w:rsidR="00E17C4B">
        <w:rPr>
          <w:rFonts w:ascii="Museo Sans 300" w:eastAsia="Times New Roman" w:hAnsi="Museo Sans 300" w:cs="Times New Roman"/>
          <w:sz w:val="20"/>
          <w:szCs w:val="20"/>
          <w:lang w:eastAsia="es-ES"/>
        </w:rPr>
        <w:t xml:space="preserve">     NOMBRE Y FIRMA DEL RESPONSABLE AFP</w:t>
      </w:r>
    </w:p>
    <w:p w14:paraId="773446FB" w14:textId="5B560157" w:rsidR="00350616" w:rsidRPr="00E17C4B" w:rsidRDefault="00350616" w:rsidP="00350616">
      <w:pPr>
        <w:tabs>
          <w:tab w:val="left" w:pos="2296"/>
        </w:tabs>
        <w:spacing w:after="0" w:line="240" w:lineRule="auto"/>
        <w:ind w:left="360"/>
        <w:contextualSpacing/>
        <w:jc w:val="both"/>
        <w:rPr>
          <w:rFonts w:ascii="Museo Sans 300" w:eastAsia="Times New Roman" w:hAnsi="Museo Sans 300" w:cs="Times New Roman"/>
          <w:sz w:val="20"/>
          <w:szCs w:val="20"/>
          <w:lang w:eastAsia="es-ES"/>
        </w:rPr>
      </w:pP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r w:rsidRPr="00E17C4B">
        <w:rPr>
          <w:rFonts w:ascii="Museo Sans 300" w:eastAsia="Times New Roman" w:hAnsi="Museo Sans 300" w:cs="Times New Roman"/>
          <w:sz w:val="20"/>
          <w:szCs w:val="20"/>
          <w:lang w:eastAsia="es-ES"/>
        </w:rPr>
        <w:tab/>
      </w:r>
    </w:p>
    <w:p w14:paraId="2B941354"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b/>
          <w:sz w:val="20"/>
          <w:szCs w:val="20"/>
          <w:lang w:eastAsia="es-ES"/>
        </w:rPr>
      </w:pPr>
    </w:p>
    <w:p w14:paraId="6AB65900" w14:textId="77777777" w:rsidR="00350616" w:rsidRPr="00E17C4B" w:rsidRDefault="00350616" w:rsidP="00350616">
      <w:pPr>
        <w:tabs>
          <w:tab w:val="left" w:pos="2296"/>
        </w:tabs>
        <w:spacing w:after="0" w:line="240" w:lineRule="auto"/>
        <w:jc w:val="both"/>
        <w:rPr>
          <w:rFonts w:ascii="Museo Sans 300" w:eastAsia="Times New Roman" w:hAnsi="Museo Sans 300" w:cs="Times New Roman"/>
          <w:b/>
          <w:sz w:val="20"/>
          <w:szCs w:val="20"/>
          <w:lang w:eastAsia="es-ES"/>
        </w:rPr>
      </w:pPr>
    </w:p>
    <w:p w14:paraId="70814CE2" w14:textId="0897F908" w:rsidR="00350616" w:rsidRPr="00E17C4B" w:rsidRDefault="00E17C4B" w:rsidP="00350616">
      <w:pPr>
        <w:tabs>
          <w:tab w:val="left" w:pos="2296"/>
        </w:tabs>
        <w:spacing w:after="0" w:line="240" w:lineRule="auto"/>
        <w:jc w:val="both"/>
        <w:rPr>
          <w:rFonts w:ascii="Museo Sans 300" w:eastAsia="Times New Roman" w:hAnsi="Museo Sans 300" w:cs="Times New Roman"/>
          <w:b/>
          <w:sz w:val="20"/>
          <w:szCs w:val="20"/>
          <w:lang w:eastAsia="es-ES"/>
        </w:rPr>
      </w:pPr>
      <w:r>
        <w:rPr>
          <w:rFonts w:ascii="Museo Sans 300" w:eastAsia="Times New Roman" w:hAnsi="Museo Sans 300" w:cs="Times New Roman"/>
          <w:b/>
          <w:sz w:val="20"/>
          <w:szCs w:val="20"/>
          <w:lang w:eastAsia="es-ES"/>
        </w:rPr>
        <w:t>______________________</w:t>
      </w:r>
      <w:r w:rsidRPr="00E17C4B">
        <w:rPr>
          <w:rFonts w:ascii="Museo Sans 300" w:eastAsia="Times New Roman" w:hAnsi="Museo Sans 300" w:cs="Times New Roman"/>
          <w:sz w:val="20"/>
          <w:szCs w:val="20"/>
          <w:lang w:eastAsia="es-ES"/>
        </w:rPr>
        <w:t xml:space="preserve">a los ________ días, del mes de ____________ </w:t>
      </w:r>
      <w:proofErr w:type="spellStart"/>
      <w:r w:rsidRPr="00E17C4B">
        <w:rPr>
          <w:rFonts w:ascii="Museo Sans 300" w:eastAsia="Times New Roman" w:hAnsi="Museo Sans 300" w:cs="Times New Roman"/>
          <w:sz w:val="20"/>
          <w:szCs w:val="20"/>
          <w:lang w:eastAsia="es-ES"/>
        </w:rPr>
        <w:t>de</w:t>
      </w:r>
      <w:proofErr w:type="spellEnd"/>
      <w:r>
        <w:rPr>
          <w:rFonts w:ascii="Museo Sans 300" w:eastAsia="Times New Roman" w:hAnsi="Museo Sans 300" w:cs="Times New Roman"/>
          <w:sz w:val="20"/>
          <w:szCs w:val="20"/>
          <w:lang w:eastAsia="es-ES"/>
        </w:rPr>
        <w:t xml:space="preserve"> __________</w:t>
      </w:r>
      <w:r w:rsidRPr="00E17C4B">
        <w:rPr>
          <w:rFonts w:ascii="Museo Sans 300" w:eastAsia="Times New Roman" w:hAnsi="Museo Sans 300" w:cs="Times New Roman"/>
          <w:sz w:val="20"/>
          <w:szCs w:val="20"/>
          <w:lang w:eastAsia="es-ES"/>
        </w:rPr>
        <w:t>_</w:t>
      </w:r>
    </w:p>
    <w:p w14:paraId="2B6F6BEB" w14:textId="2F1D5349" w:rsidR="00692C15" w:rsidRPr="00E17C4B" w:rsidRDefault="00692C15" w:rsidP="00350616">
      <w:pPr>
        <w:rPr>
          <w:rFonts w:ascii="Museo Sans 300" w:hAnsi="Museo Sans 300"/>
          <w:sz w:val="20"/>
          <w:szCs w:val="20"/>
        </w:rPr>
      </w:pPr>
      <w:r w:rsidRPr="00E17C4B">
        <w:rPr>
          <w:rFonts w:ascii="Museo Sans 300" w:hAnsi="Museo Sans 300"/>
          <w:sz w:val="20"/>
          <w:szCs w:val="20"/>
        </w:rPr>
        <w:br w:type="page"/>
      </w:r>
    </w:p>
    <w:p w14:paraId="6C8BECE9" w14:textId="77777777" w:rsidR="00E650B9" w:rsidRPr="009F6101" w:rsidRDefault="00575A4C" w:rsidP="00E650B9">
      <w:pPr>
        <w:pStyle w:val="Textoindependiente"/>
        <w:jc w:val="right"/>
        <w:rPr>
          <w:rFonts w:ascii="Museo Sans 300" w:hAnsi="Museo Sans 300"/>
          <w:b/>
        </w:rPr>
      </w:pPr>
      <w:r w:rsidRPr="009F6101">
        <w:rPr>
          <w:rFonts w:ascii="Museo Sans 300" w:hAnsi="Museo Sans 300"/>
          <w:b/>
        </w:rPr>
        <w:t>Anexo No. 7</w:t>
      </w:r>
    </w:p>
    <w:p w14:paraId="4F0C9EFB" w14:textId="77777777" w:rsidR="00E650B9" w:rsidRPr="009F6101" w:rsidRDefault="00E650B9" w:rsidP="00E650B9">
      <w:pPr>
        <w:pStyle w:val="Textoindependiente"/>
        <w:spacing w:after="0" w:line="240" w:lineRule="auto"/>
        <w:rPr>
          <w:rFonts w:ascii="Museo Sans 300" w:hAnsi="Museo Sans 300"/>
        </w:rPr>
      </w:pPr>
      <w:r w:rsidRPr="009F6101">
        <w:rPr>
          <w:rFonts w:ascii="Museo Sans 300" w:hAnsi="Museo Sans 300"/>
        </w:rPr>
        <w:t xml:space="preserve">Logo de AFP o </w:t>
      </w:r>
      <w:r w:rsidR="00D22EAA" w:rsidRPr="009F6101">
        <w:rPr>
          <w:rFonts w:ascii="Museo Sans 300" w:hAnsi="Museo Sans 300"/>
        </w:rPr>
        <w:t>Instituto Previsional</w:t>
      </w:r>
    </w:p>
    <w:p w14:paraId="323BD23C" w14:textId="77777777" w:rsidR="00E650B9" w:rsidRPr="009F6101" w:rsidRDefault="00E650B9" w:rsidP="00E650B9">
      <w:pPr>
        <w:pStyle w:val="Textoindependiente"/>
        <w:spacing w:after="0" w:line="240" w:lineRule="auto"/>
        <w:rPr>
          <w:rFonts w:ascii="Museo Sans 300" w:hAnsi="Museo Sans 300"/>
        </w:rPr>
      </w:pPr>
    </w:p>
    <w:p w14:paraId="3BFD137A"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FORMULARIO PARA EL CÁLCULO DEL SALARIO BÁSICO REGULADOR</w:t>
      </w:r>
    </w:p>
    <w:p w14:paraId="76E0F454" w14:textId="77777777" w:rsidR="00E650B9" w:rsidRPr="009F6101" w:rsidRDefault="00E650B9" w:rsidP="00E650B9">
      <w:pPr>
        <w:pStyle w:val="Textoindependiente"/>
        <w:spacing w:after="0" w:line="240" w:lineRule="auto"/>
        <w:jc w:val="center"/>
        <w:rPr>
          <w:rFonts w:ascii="Museo Sans 300" w:hAnsi="Museo Sans 300"/>
          <w:b/>
        </w:rPr>
      </w:pPr>
    </w:p>
    <w:p w14:paraId="32680576" w14:textId="77777777" w:rsidR="00E650B9" w:rsidRPr="009F6101" w:rsidRDefault="00E650B9" w:rsidP="00E650B9">
      <w:pPr>
        <w:pStyle w:val="Textoindependiente"/>
        <w:spacing w:after="0" w:line="240" w:lineRule="auto"/>
        <w:rPr>
          <w:rFonts w:ascii="Museo Sans 300" w:hAnsi="Museo Sans 300"/>
        </w:rPr>
      </w:pPr>
      <w:r w:rsidRPr="009F6101">
        <w:rPr>
          <w:rFonts w:ascii="Museo Sans 300" w:hAnsi="Museo Sans 300"/>
          <w:noProof/>
          <w:lang w:eastAsia="es-SV"/>
        </w:rPr>
        <mc:AlternateContent>
          <mc:Choice Requires="wps">
            <w:drawing>
              <wp:anchor distT="0" distB="0" distL="114300" distR="114300" simplePos="0" relativeHeight="251658245" behindDoc="0" locked="0" layoutInCell="0" allowOverlap="1" wp14:anchorId="72B7C5AC" wp14:editId="0F274F39">
                <wp:simplePos x="0" y="0"/>
                <wp:positionH relativeFrom="column">
                  <wp:posOffset>1075055</wp:posOffset>
                </wp:positionH>
                <wp:positionV relativeFrom="paragraph">
                  <wp:posOffset>128270</wp:posOffset>
                </wp:positionV>
                <wp:extent cx="4206240" cy="0"/>
                <wp:effectExtent l="5715" t="7620" r="7620" b="1143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6DF63" id="Conector recto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10.1pt" to="41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" o:allowincell="f"/>
            </w:pict>
          </mc:Fallback>
        </mc:AlternateContent>
      </w:r>
      <w:r w:rsidRPr="009F6101">
        <w:rPr>
          <w:rFonts w:ascii="Museo Sans 300" w:hAnsi="Museo Sans 300"/>
        </w:rPr>
        <w:t xml:space="preserve">Nombre del afiliado: </w:t>
      </w:r>
    </w:p>
    <w:p w14:paraId="5BA65908" w14:textId="77777777" w:rsidR="00E650B9" w:rsidRPr="009F6101" w:rsidRDefault="00E650B9" w:rsidP="00E650B9">
      <w:pPr>
        <w:pStyle w:val="Textoindependiente"/>
        <w:spacing w:after="0" w:line="240" w:lineRule="auto"/>
        <w:rPr>
          <w:rFonts w:ascii="Museo Sans 300" w:hAnsi="Museo Sans 300"/>
        </w:rPr>
      </w:pPr>
    </w:p>
    <w:p w14:paraId="17B26798" w14:textId="77777777" w:rsidR="00E650B9" w:rsidRPr="009F6101" w:rsidRDefault="00E650B9" w:rsidP="00E650B9">
      <w:pPr>
        <w:pStyle w:val="Textoindependiente"/>
        <w:tabs>
          <w:tab w:val="left" w:pos="708"/>
          <w:tab w:val="left" w:pos="1416"/>
          <w:tab w:val="left" w:pos="2124"/>
          <w:tab w:val="left" w:pos="2832"/>
          <w:tab w:val="left" w:pos="3540"/>
          <w:tab w:val="left" w:pos="5643"/>
        </w:tabs>
        <w:spacing w:after="0" w:line="240" w:lineRule="auto"/>
        <w:rPr>
          <w:rFonts w:ascii="Museo Sans 300" w:hAnsi="Museo Sans 300"/>
        </w:rPr>
      </w:pPr>
      <w:r w:rsidRPr="009F6101">
        <w:rPr>
          <w:rFonts w:ascii="Museo Sans 300" w:hAnsi="Museo Sans 300"/>
          <w:noProof/>
          <w:lang w:eastAsia="es-SV"/>
        </w:rPr>
        <mc:AlternateContent>
          <mc:Choice Requires="wps">
            <w:drawing>
              <wp:anchor distT="0" distB="0" distL="114300" distR="114300" simplePos="0" relativeHeight="251658246" behindDoc="0" locked="0" layoutInCell="0" allowOverlap="1" wp14:anchorId="7216FB5F" wp14:editId="76B65828">
                <wp:simplePos x="0" y="0"/>
                <wp:positionH relativeFrom="column">
                  <wp:posOffset>313055</wp:posOffset>
                </wp:positionH>
                <wp:positionV relativeFrom="paragraph">
                  <wp:posOffset>118745</wp:posOffset>
                </wp:positionV>
                <wp:extent cx="1101634" cy="0"/>
                <wp:effectExtent l="0" t="0" r="2286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6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33AC" id="Conector recto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35pt" to="11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DNGQ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" o:allowincell="f"/>
            </w:pict>
          </mc:Fallback>
        </mc:AlternateContent>
      </w:r>
      <w:r w:rsidRPr="009F6101">
        <w:rPr>
          <w:rFonts w:ascii="Museo Sans 300" w:hAnsi="Museo Sans 300"/>
          <w:noProof/>
          <w:lang w:eastAsia="es-SV"/>
        </w:rPr>
        <mc:AlternateContent>
          <mc:Choice Requires="wps">
            <w:drawing>
              <wp:anchor distT="0" distB="0" distL="114300" distR="114300" simplePos="0" relativeHeight="251658248" behindDoc="0" locked="0" layoutInCell="0" allowOverlap="1" wp14:anchorId="4C60DF0E" wp14:editId="3B5A04E9">
                <wp:simplePos x="0" y="0"/>
                <wp:positionH relativeFrom="column">
                  <wp:posOffset>4697730</wp:posOffset>
                </wp:positionH>
                <wp:positionV relativeFrom="paragraph">
                  <wp:posOffset>120650</wp:posOffset>
                </wp:positionV>
                <wp:extent cx="1101090" cy="0"/>
                <wp:effectExtent l="0" t="0" r="2286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D5A6" id="Conector recto 1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9.5pt" to="45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" o:allowincell="f"/>
            </w:pict>
          </mc:Fallback>
        </mc:AlternateContent>
      </w:r>
      <w:r w:rsidRPr="009F6101">
        <w:rPr>
          <w:rFonts w:ascii="Museo Sans 300" w:hAnsi="Museo Sans 300"/>
          <w:noProof/>
          <w:lang w:eastAsia="es-SV"/>
        </w:rPr>
        <mc:AlternateContent>
          <mc:Choice Requires="wps">
            <w:drawing>
              <wp:anchor distT="0" distB="0" distL="114300" distR="114300" simplePos="0" relativeHeight="251658247" behindDoc="0" locked="0" layoutInCell="0" allowOverlap="1" wp14:anchorId="077B3CE8" wp14:editId="1DDC5717">
                <wp:simplePos x="0" y="0"/>
                <wp:positionH relativeFrom="column">
                  <wp:posOffset>2420620</wp:posOffset>
                </wp:positionH>
                <wp:positionV relativeFrom="paragraph">
                  <wp:posOffset>116840</wp:posOffset>
                </wp:positionV>
                <wp:extent cx="1101090" cy="0"/>
                <wp:effectExtent l="0" t="0" r="2286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9B01" id="Conector recto 12"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9.2pt" to="277.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fV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" o:allowincell="f"/>
            </w:pict>
          </mc:Fallback>
        </mc:AlternateContent>
      </w:r>
      <w:r w:rsidRPr="009F6101">
        <w:rPr>
          <w:rFonts w:ascii="Museo Sans 300" w:hAnsi="Museo Sans 300"/>
        </w:rPr>
        <w:t>NUP:</w:t>
      </w:r>
      <w:r w:rsidRPr="009F6101">
        <w:rPr>
          <w:rFonts w:ascii="Museo Sans 300" w:hAnsi="Museo Sans 300"/>
        </w:rPr>
        <w:tab/>
      </w:r>
      <w:r w:rsidRPr="009F6101">
        <w:rPr>
          <w:rFonts w:ascii="Museo Sans 300" w:hAnsi="Museo Sans 300"/>
        </w:rPr>
        <w:tab/>
      </w:r>
      <w:r w:rsidRPr="009F6101">
        <w:rPr>
          <w:rFonts w:ascii="Museo Sans 300" w:hAnsi="Museo Sans 300"/>
        </w:rPr>
        <w:tab/>
        <w:t xml:space="preserve">     Fecha de cálculo:</w:t>
      </w:r>
      <w:r w:rsidRPr="009F6101">
        <w:rPr>
          <w:rFonts w:ascii="Museo Sans 300" w:hAnsi="Museo Sans 300"/>
        </w:rPr>
        <w:tab/>
        <w:t>Fecha de referencia:</w:t>
      </w:r>
    </w:p>
    <w:p w14:paraId="323CE3F9" w14:textId="77777777" w:rsidR="00E650B9" w:rsidRPr="009F6101" w:rsidRDefault="00E650B9" w:rsidP="00E650B9">
      <w:pPr>
        <w:pStyle w:val="Textoindependiente"/>
        <w:spacing w:after="0" w:line="240" w:lineRule="auto"/>
        <w:rPr>
          <w:rFonts w:ascii="Museo Sans 300" w:hAnsi="Museo Sans 300"/>
        </w:rPr>
      </w:pPr>
      <w:r w:rsidRPr="009F6101">
        <w:rPr>
          <w:rFonts w:ascii="Museo Sans 300" w:hAnsi="Museo Sans 300"/>
        </w:rPr>
        <w:t xml:space="preserve"> </w:t>
      </w:r>
    </w:p>
    <w:tbl>
      <w:tblPr>
        <w:tblW w:w="10053"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147"/>
        <w:gridCol w:w="1179"/>
        <w:gridCol w:w="236"/>
        <w:gridCol w:w="863"/>
        <w:gridCol w:w="1281"/>
        <w:gridCol w:w="84"/>
        <w:gridCol w:w="236"/>
        <w:gridCol w:w="1102"/>
        <w:gridCol w:w="305"/>
        <w:gridCol w:w="417"/>
        <w:gridCol w:w="209"/>
        <w:gridCol w:w="305"/>
        <w:gridCol w:w="1376"/>
        <w:gridCol w:w="1549"/>
      </w:tblGrid>
      <w:tr w:rsidR="00384E5F" w:rsidRPr="009F6101" w14:paraId="2AA5BAB0" w14:textId="77777777" w:rsidTr="00E17C4B">
        <w:trPr>
          <w:trHeight w:val="1801"/>
        </w:trPr>
        <w:tc>
          <w:tcPr>
            <w:tcW w:w="911" w:type="dxa"/>
            <w:gridSpan w:val="2"/>
            <w:tcBorders>
              <w:top w:val="double" w:sz="4" w:space="0" w:color="auto"/>
              <w:bottom w:val="nil"/>
            </w:tcBorders>
          </w:tcPr>
          <w:p w14:paraId="6502924F"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(1)</w:t>
            </w:r>
          </w:p>
          <w:p w14:paraId="2EB3CC26" w14:textId="77777777" w:rsidR="00E650B9" w:rsidRPr="009F6101" w:rsidRDefault="00E650B9" w:rsidP="00E650B9">
            <w:pPr>
              <w:pStyle w:val="Textoindependiente"/>
              <w:spacing w:after="0" w:line="240" w:lineRule="auto"/>
              <w:jc w:val="center"/>
              <w:rPr>
                <w:rFonts w:ascii="Museo Sans 300" w:hAnsi="Museo Sans 300"/>
                <w:b/>
              </w:rPr>
            </w:pPr>
          </w:p>
          <w:p w14:paraId="42AB936A" w14:textId="77777777" w:rsidR="00E650B9" w:rsidRPr="009F6101" w:rsidRDefault="00E650B9" w:rsidP="00E650B9">
            <w:pPr>
              <w:pStyle w:val="Textoindependiente"/>
              <w:spacing w:after="0" w:line="240" w:lineRule="auto"/>
              <w:jc w:val="center"/>
              <w:rPr>
                <w:rFonts w:ascii="Museo Sans 300" w:hAnsi="Museo Sans 300"/>
                <w:b/>
              </w:rPr>
            </w:pPr>
          </w:p>
          <w:p w14:paraId="4B431988"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Número</w:t>
            </w:r>
          </w:p>
          <w:p w14:paraId="68374FF2" w14:textId="77777777" w:rsidR="00E650B9" w:rsidRPr="009F6101" w:rsidRDefault="00E650B9" w:rsidP="00E650B9">
            <w:pPr>
              <w:pStyle w:val="Textoindependiente"/>
              <w:spacing w:after="0" w:line="240" w:lineRule="auto"/>
              <w:jc w:val="center"/>
              <w:rPr>
                <w:rFonts w:ascii="Museo Sans 300" w:hAnsi="Museo Sans 300"/>
                <w:b/>
              </w:rPr>
            </w:pPr>
          </w:p>
        </w:tc>
        <w:tc>
          <w:tcPr>
            <w:tcW w:w="1179" w:type="dxa"/>
            <w:tcBorders>
              <w:top w:val="double" w:sz="4" w:space="0" w:color="auto"/>
              <w:bottom w:val="nil"/>
            </w:tcBorders>
          </w:tcPr>
          <w:p w14:paraId="2D02D314"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(2)</w:t>
            </w:r>
          </w:p>
          <w:p w14:paraId="606869C6" w14:textId="77777777" w:rsidR="00E650B9" w:rsidRPr="009F6101" w:rsidRDefault="00E650B9" w:rsidP="00E650B9">
            <w:pPr>
              <w:pStyle w:val="Textoindependiente"/>
              <w:spacing w:after="0" w:line="240" w:lineRule="auto"/>
              <w:jc w:val="center"/>
              <w:rPr>
                <w:rFonts w:ascii="Museo Sans 300" w:hAnsi="Museo Sans 300"/>
                <w:b/>
              </w:rPr>
            </w:pPr>
          </w:p>
          <w:p w14:paraId="20AEC406" w14:textId="77777777" w:rsidR="00E650B9" w:rsidRPr="009F6101" w:rsidRDefault="00E650B9" w:rsidP="00E650B9">
            <w:pPr>
              <w:pStyle w:val="Textoindependiente"/>
              <w:spacing w:after="0" w:line="240" w:lineRule="auto"/>
              <w:jc w:val="center"/>
              <w:rPr>
                <w:rFonts w:ascii="Museo Sans 300" w:hAnsi="Museo Sans 300"/>
                <w:b/>
              </w:rPr>
            </w:pPr>
          </w:p>
          <w:p w14:paraId="6BA2CDA7"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Mes de Devengue</w:t>
            </w:r>
          </w:p>
        </w:tc>
        <w:tc>
          <w:tcPr>
            <w:tcW w:w="1099" w:type="dxa"/>
            <w:gridSpan w:val="2"/>
            <w:tcBorders>
              <w:top w:val="double" w:sz="4" w:space="0" w:color="auto"/>
              <w:bottom w:val="nil"/>
            </w:tcBorders>
          </w:tcPr>
          <w:p w14:paraId="5FB877B4"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(3)</w:t>
            </w:r>
          </w:p>
          <w:p w14:paraId="42D50DEE" w14:textId="77777777" w:rsidR="00E650B9" w:rsidRPr="009F6101" w:rsidRDefault="00E650B9" w:rsidP="00E650B9">
            <w:pPr>
              <w:pStyle w:val="Textoindependiente"/>
              <w:spacing w:after="0" w:line="240" w:lineRule="auto"/>
              <w:jc w:val="center"/>
              <w:rPr>
                <w:rFonts w:ascii="Museo Sans 300" w:hAnsi="Museo Sans 300"/>
                <w:b/>
              </w:rPr>
            </w:pPr>
          </w:p>
          <w:p w14:paraId="02843FA0"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IBC en colones (hasta diciembre de 2000)</w:t>
            </w:r>
          </w:p>
        </w:tc>
        <w:tc>
          <w:tcPr>
            <w:tcW w:w="1281" w:type="dxa"/>
            <w:tcBorders>
              <w:top w:val="double" w:sz="4" w:space="0" w:color="auto"/>
              <w:bottom w:val="nil"/>
            </w:tcBorders>
          </w:tcPr>
          <w:p w14:paraId="2689A0A3"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(4)</w:t>
            </w:r>
          </w:p>
          <w:p w14:paraId="08E459F3" w14:textId="77777777" w:rsidR="00E650B9" w:rsidRPr="009F6101" w:rsidRDefault="00E650B9" w:rsidP="00E650B9">
            <w:pPr>
              <w:pStyle w:val="Textoindependiente"/>
              <w:spacing w:after="0" w:line="240" w:lineRule="auto"/>
              <w:jc w:val="center"/>
              <w:rPr>
                <w:rFonts w:ascii="Museo Sans 300" w:hAnsi="Museo Sans 300"/>
                <w:b/>
              </w:rPr>
            </w:pPr>
          </w:p>
          <w:p w14:paraId="3B5B6365"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IBC en dólares (desde enero de 2001)</w:t>
            </w:r>
          </w:p>
        </w:tc>
        <w:tc>
          <w:tcPr>
            <w:tcW w:w="1422" w:type="dxa"/>
            <w:gridSpan w:val="3"/>
            <w:tcBorders>
              <w:top w:val="double" w:sz="4" w:space="0" w:color="auto"/>
              <w:bottom w:val="nil"/>
            </w:tcBorders>
          </w:tcPr>
          <w:p w14:paraId="3C00E24C"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(5)</w:t>
            </w:r>
          </w:p>
          <w:p w14:paraId="08F657D4" w14:textId="77777777" w:rsidR="00E650B9" w:rsidRPr="009F6101" w:rsidRDefault="00E650B9" w:rsidP="00E650B9">
            <w:pPr>
              <w:pStyle w:val="Textoindependiente"/>
              <w:spacing w:after="0" w:line="240" w:lineRule="auto"/>
              <w:jc w:val="center"/>
              <w:rPr>
                <w:rFonts w:ascii="Museo Sans 300" w:hAnsi="Museo Sans 300"/>
                <w:b/>
              </w:rPr>
            </w:pPr>
          </w:p>
          <w:p w14:paraId="6D9407CD"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Factor de actualización</w:t>
            </w:r>
          </w:p>
          <w:p w14:paraId="62FC2E9E"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(Últimas 120 variaciones del IPC)</w:t>
            </w:r>
          </w:p>
        </w:tc>
        <w:tc>
          <w:tcPr>
            <w:tcW w:w="1236" w:type="dxa"/>
            <w:gridSpan w:val="4"/>
            <w:tcBorders>
              <w:top w:val="double" w:sz="4" w:space="0" w:color="auto"/>
              <w:bottom w:val="nil"/>
            </w:tcBorders>
          </w:tcPr>
          <w:p w14:paraId="7F955A02"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(6)</w:t>
            </w:r>
          </w:p>
          <w:p w14:paraId="1FAAED2C" w14:textId="77777777" w:rsidR="00E650B9" w:rsidRPr="009F6101" w:rsidRDefault="00E650B9" w:rsidP="00E650B9">
            <w:pPr>
              <w:pStyle w:val="Textoindependiente"/>
              <w:spacing w:after="0" w:line="240" w:lineRule="auto"/>
              <w:jc w:val="center"/>
              <w:rPr>
                <w:rFonts w:ascii="Museo Sans 300" w:hAnsi="Museo Sans 300"/>
                <w:b/>
              </w:rPr>
            </w:pPr>
          </w:p>
          <w:p w14:paraId="7B5980EE"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IBC actualizado (colones)</w:t>
            </w:r>
          </w:p>
        </w:tc>
        <w:tc>
          <w:tcPr>
            <w:tcW w:w="1376" w:type="dxa"/>
            <w:tcBorders>
              <w:top w:val="double" w:sz="4" w:space="0" w:color="auto"/>
              <w:bottom w:val="nil"/>
            </w:tcBorders>
          </w:tcPr>
          <w:p w14:paraId="33B42365"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(7)</w:t>
            </w:r>
          </w:p>
          <w:p w14:paraId="20BEBA20" w14:textId="77777777" w:rsidR="00E650B9" w:rsidRPr="009F6101" w:rsidRDefault="00E650B9" w:rsidP="00E650B9">
            <w:pPr>
              <w:pStyle w:val="Textoindependiente"/>
              <w:spacing w:after="0" w:line="240" w:lineRule="auto"/>
              <w:jc w:val="center"/>
              <w:rPr>
                <w:rFonts w:ascii="Museo Sans 300" w:hAnsi="Museo Sans 300"/>
                <w:b/>
              </w:rPr>
            </w:pPr>
          </w:p>
          <w:p w14:paraId="4FF72EB2"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IBC actualizado</w:t>
            </w:r>
          </w:p>
          <w:p w14:paraId="58C75108"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(dólares)</w:t>
            </w:r>
          </w:p>
        </w:tc>
        <w:tc>
          <w:tcPr>
            <w:tcW w:w="1549" w:type="dxa"/>
            <w:tcBorders>
              <w:top w:val="double" w:sz="4" w:space="0" w:color="auto"/>
              <w:bottom w:val="nil"/>
            </w:tcBorders>
          </w:tcPr>
          <w:p w14:paraId="717C8F19"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(8)</w:t>
            </w:r>
          </w:p>
          <w:p w14:paraId="528AA133" w14:textId="77777777" w:rsidR="00E650B9" w:rsidRPr="009F6101" w:rsidRDefault="00E650B9" w:rsidP="00E650B9">
            <w:pPr>
              <w:pStyle w:val="Textoindependiente"/>
              <w:spacing w:after="0" w:line="240" w:lineRule="auto"/>
              <w:jc w:val="center"/>
              <w:rPr>
                <w:rFonts w:ascii="Museo Sans 300" w:hAnsi="Museo Sans 300"/>
                <w:b/>
              </w:rPr>
            </w:pPr>
          </w:p>
          <w:p w14:paraId="2B5709C1"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 xml:space="preserve">120 IBC actualizado convertido a dólares </w:t>
            </w:r>
          </w:p>
          <w:p w14:paraId="451DFDFD" w14:textId="77777777" w:rsidR="00E650B9" w:rsidRPr="009F6101" w:rsidRDefault="00E650B9" w:rsidP="00E650B9">
            <w:pPr>
              <w:pStyle w:val="Textoindependiente"/>
              <w:spacing w:after="0" w:line="240" w:lineRule="auto"/>
              <w:jc w:val="center"/>
              <w:rPr>
                <w:rFonts w:ascii="Museo Sans 300" w:hAnsi="Museo Sans 300"/>
                <w:b/>
              </w:rPr>
            </w:pPr>
            <w:r w:rsidRPr="009F6101">
              <w:rPr>
                <w:rFonts w:ascii="Museo Sans 300" w:hAnsi="Museo Sans 300"/>
                <w:b/>
              </w:rPr>
              <w:t>($1 por ¢8.75)</w:t>
            </w:r>
          </w:p>
        </w:tc>
      </w:tr>
      <w:tr w:rsidR="00384E5F" w:rsidRPr="009F6101" w14:paraId="4D814BC8" w14:textId="77777777" w:rsidTr="00E17C4B">
        <w:trPr>
          <w:trHeight w:val="2895"/>
        </w:trPr>
        <w:tc>
          <w:tcPr>
            <w:tcW w:w="911" w:type="dxa"/>
            <w:gridSpan w:val="2"/>
            <w:tcBorders>
              <w:bottom w:val="single" w:sz="4" w:space="0" w:color="auto"/>
            </w:tcBorders>
          </w:tcPr>
          <w:p w14:paraId="32F7BB5E" w14:textId="77777777" w:rsidR="00E650B9" w:rsidRPr="009F6101" w:rsidRDefault="00E650B9" w:rsidP="00FB25E1">
            <w:pPr>
              <w:pStyle w:val="Textoindependiente"/>
              <w:rPr>
                <w:rFonts w:ascii="Museo Sans 300" w:hAnsi="Museo Sans 300"/>
              </w:rPr>
            </w:pPr>
          </w:p>
        </w:tc>
        <w:tc>
          <w:tcPr>
            <w:tcW w:w="1179" w:type="dxa"/>
            <w:tcBorders>
              <w:bottom w:val="single" w:sz="4" w:space="0" w:color="auto"/>
            </w:tcBorders>
          </w:tcPr>
          <w:p w14:paraId="64DBDF49" w14:textId="77777777" w:rsidR="00E650B9" w:rsidRPr="009F6101" w:rsidRDefault="00E650B9" w:rsidP="00FB25E1">
            <w:pPr>
              <w:pStyle w:val="Textoindependiente"/>
              <w:rPr>
                <w:rFonts w:ascii="Museo Sans 300" w:hAnsi="Museo Sans 300"/>
              </w:rPr>
            </w:pPr>
          </w:p>
          <w:p w14:paraId="6211E110" w14:textId="77777777" w:rsidR="00E650B9" w:rsidRPr="009F6101" w:rsidRDefault="00E650B9" w:rsidP="00FB25E1">
            <w:pPr>
              <w:pStyle w:val="Textoindependiente"/>
              <w:rPr>
                <w:rFonts w:ascii="Museo Sans 300" w:hAnsi="Museo Sans 300"/>
              </w:rPr>
            </w:pPr>
          </w:p>
          <w:p w14:paraId="62F41214" w14:textId="77777777" w:rsidR="00E650B9" w:rsidRPr="009F6101" w:rsidRDefault="00E650B9" w:rsidP="00FB25E1">
            <w:pPr>
              <w:pStyle w:val="Textoindependiente"/>
              <w:rPr>
                <w:rFonts w:ascii="Museo Sans 300" w:hAnsi="Museo Sans 300"/>
              </w:rPr>
            </w:pPr>
          </w:p>
          <w:p w14:paraId="48667F5A" w14:textId="77777777" w:rsidR="00E650B9" w:rsidRPr="009F6101" w:rsidRDefault="00E650B9" w:rsidP="00FB25E1">
            <w:pPr>
              <w:pStyle w:val="Textoindependiente"/>
              <w:rPr>
                <w:rFonts w:ascii="Museo Sans 300" w:hAnsi="Museo Sans 300"/>
              </w:rPr>
            </w:pPr>
          </w:p>
        </w:tc>
        <w:tc>
          <w:tcPr>
            <w:tcW w:w="1099" w:type="dxa"/>
            <w:gridSpan w:val="2"/>
            <w:tcBorders>
              <w:bottom w:val="single" w:sz="4" w:space="0" w:color="auto"/>
            </w:tcBorders>
          </w:tcPr>
          <w:p w14:paraId="1F3083BA" w14:textId="77777777" w:rsidR="00E650B9" w:rsidRPr="009F6101" w:rsidRDefault="00E650B9" w:rsidP="00FB25E1">
            <w:pPr>
              <w:pStyle w:val="Textoindependiente"/>
              <w:rPr>
                <w:rFonts w:ascii="Museo Sans 300" w:hAnsi="Museo Sans 300"/>
              </w:rPr>
            </w:pPr>
          </w:p>
        </w:tc>
        <w:tc>
          <w:tcPr>
            <w:tcW w:w="1281" w:type="dxa"/>
            <w:tcBorders>
              <w:bottom w:val="single" w:sz="4" w:space="0" w:color="auto"/>
            </w:tcBorders>
          </w:tcPr>
          <w:p w14:paraId="233A3CDB" w14:textId="77777777" w:rsidR="00E650B9" w:rsidRPr="009F6101" w:rsidRDefault="00E650B9" w:rsidP="00FB25E1">
            <w:pPr>
              <w:pStyle w:val="Textoindependiente"/>
              <w:rPr>
                <w:rFonts w:ascii="Museo Sans 300" w:hAnsi="Museo Sans 300"/>
              </w:rPr>
            </w:pPr>
          </w:p>
        </w:tc>
        <w:tc>
          <w:tcPr>
            <w:tcW w:w="1422" w:type="dxa"/>
            <w:gridSpan w:val="3"/>
            <w:tcBorders>
              <w:bottom w:val="single" w:sz="4" w:space="0" w:color="auto"/>
            </w:tcBorders>
          </w:tcPr>
          <w:p w14:paraId="0C3D5F93" w14:textId="77777777" w:rsidR="00E650B9" w:rsidRPr="009F6101" w:rsidRDefault="00E650B9" w:rsidP="00FB25E1">
            <w:pPr>
              <w:pStyle w:val="Textoindependiente"/>
              <w:rPr>
                <w:rFonts w:ascii="Museo Sans 300" w:hAnsi="Museo Sans 300"/>
              </w:rPr>
            </w:pPr>
          </w:p>
        </w:tc>
        <w:tc>
          <w:tcPr>
            <w:tcW w:w="1236" w:type="dxa"/>
            <w:gridSpan w:val="4"/>
            <w:tcBorders>
              <w:bottom w:val="single" w:sz="4" w:space="0" w:color="auto"/>
            </w:tcBorders>
          </w:tcPr>
          <w:p w14:paraId="29883EDB" w14:textId="77777777" w:rsidR="00E650B9" w:rsidRPr="009F6101" w:rsidRDefault="00E650B9" w:rsidP="00FB25E1">
            <w:pPr>
              <w:pStyle w:val="Textoindependiente"/>
              <w:rPr>
                <w:rFonts w:ascii="Museo Sans 300" w:hAnsi="Museo Sans 300"/>
              </w:rPr>
            </w:pPr>
          </w:p>
        </w:tc>
        <w:tc>
          <w:tcPr>
            <w:tcW w:w="1376" w:type="dxa"/>
            <w:tcBorders>
              <w:bottom w:val="single" w:sz="4" w:space="0" w:color="auto"/>
            </w:tcBorders>
          </w:tcPr>
          <w:p w14:paraId="6AE010BA" w14:textId="77777777" w:rsidR="00E650B9" w:rsidRPr="009F6101" w:rsidRDefault="00E650B9" w:rsidP="00FB25E1">
            <w:pPr>
              <w:pStyle w:val="Textoindependiente"/>
              <w:rPr>
                <w:rFonts w:ascii="Museo Sans 300" w:hAnsi="Museo Sans 300"/>
              </w:rPr>
            </w:pPr>
          </w:p>
        </w:tc>
        <w:tc>
          <w:tcPr>
            <w:tcW w:w="1549" w:type="dxa"/>
            <w:tcBorders>
              <w:bottom w:val="nil"/>
            </w:tcBorders>
          </w:tcPr>
          <w:p w14:paraId="30EEA01D" w14:textId="77777777" w:rsidR="00E650B9" w:rsidRPr="009F6101" w:rsidRDefault="00E650B9" w:rsidP="00FB25E1">
            <w:pPr>
              <w:pStyle w:val="Textoindependiente"/>
              <w:rPr>
                <w:rFonts w:ascii="Museo Sans 300" w:hAnsi="Museo Sans 300"/>
              </w:rPr>
            </w:pPr>
          </w:p>
        </w:tc>
      </w:tr>
      <w:tr w:rsidR="00384E5F" w:rsidRPr="009F6101" w14:paraId="775A5BB6" w14:textId="77777777" w:rsidTr="00E17C4B">
        <w:tc>
          <w:tcPr>
            <w:tcW w:w="2090" w:type="dxa"/>
            <w:gridSpan w:val="3"/>
            <w:tcBorders>
              <w:top w:val="nil"/>
              <w:left w:val="nil"/>
              <w:bottom w:val="nil"/>
              <w:right w:val="nil"/>
            </w:tcBorders>
          </w:tcPr>
          <w:p w14:paraId="744509ED" w14:textId="77777777" w:rsidR="00E650B9" w:rsidRPr="009F6101" w:rsidRDefault="00E650B9" w:rsidP="00FB25E1">
            <w:pPr>
              <w:pStyle w:val="Textoindependiente"/>
              <w:rPr>
                <w:rFonts w:ascii="Museo Sans 300" w:hAnsi="Museo Sans 300"/>
              </w:rPr>
            </w:pPr>
          </w:p>
        </w:tc>
        <w:tc>
          <w:tcPr>
            <w:tcW w:w="236" w:type="dxa"/>
            <w:tcBorders>
              <w:top w:val="nil"/>
              <w:left w:val="nil"/>
              <w:bottom w:val="nil"/>
              <w:right w:val="nil"/>
            </w:tcBorders>
          </w:tcPr>
          <w:p w14:paraId="179AB3E0" w14:textId="77777777" w:rsidR="00E650B9" w:rsidRPr="009F6101" w:rsidRDefault="00E650B9" w:rsidP="00FB25E1">
            <w:pPr>
              <w:pStyle w:val="Textoindependiente"/>
              <w:rPr>
                <w:rFonts w:ascii="Museo Sans 300" w:hAnsi="Museo Sans 300"/>
              </w:rPr>
            </w:pPr>
          </w:p>
        </w:tc>
        <w:tc>
          <w:tcPr>
            <w:tcW w:w="2228" w:type="dxa"/>
            <w:gridSpan w:val="3"/>
            <w:tcBorders>
              <w:top w:val="nil"/>
              <w:left w:val="nil"/>
              <w:bottom w:val="nil"/>
              <w:right w:val="nil"/>
            </w:tcBorders>
          </w:tcPr>
          <w:p w14:paraId="24F345B5" w14:textId="77777777" w:rsidR="00E650B9" w:rsidRPr="009F6101" w:rsidRDefault="00E650B9" w:rsidP="00FB25E1">
            <w:pPr>
              <w:pStyle w:val="Textoindependiente"/>
              <w:rPr>
                <w:rFonts w:ascii="Museo Sans 300" w:hAnsi="Museo Sans 300"/>
              </w:rPr>
            </w:pPr>
          </w:p>
        </w:tc>
        <w:tc>
          <w:tcPr>
            <w:tcW w:w="236" w:type="dxa"/>
            <w:tcBorders>
              <w:top w:val="nil"/>
              <w:left w:val="nil"/>
              <w:bottom w:val="nil"/>
              <w:right w:val="nil"/>
            </w:tcBorders>
          </w:tcPr>
          <w:p w14:paraId="23C60679" w14:textId="77777777" w:rsidR="00E650B9" w:rsidRPr="009F6101" w:rsidRDefault="00E650B9" w:rsidP="00FB25E1">
            <w:pPr>
              <w:pStyle w:val="Textoindependiente"/>
              <w:rPr>
                <w:rFonts w:ascii="Museo Sans 300" w:hAnsi="Museo Sans 300"/>
              </w:rPr>
            </w:pPr>
          </w:p>
        </w:tc>
        <w:tc>
          <w:tcPr>
            <w:tcW w:w="1407" w:type="dxa"/>
            <w:gridSpan w:val="2"/>
            <w:tcBorders>
              <w:top w:val="nil"/>
              <w:left w:val="nil"/>
              <w:bottom w:val="nil"/>
              <w:right w:val="nil"/>
            </w:tcBorders>
          </w:tcPr>
          <w:p w14:paraId="7EF32200" w14:textId="77777777" w:rsidR="00E650B9" w:rsidRPr="009F6101" w:rsidRDefault="00E650B9" w:rsidP="00FB25E1">
            <w:pPr>
              <w:pStyle w:val="Textoindependiente"/>
              <w:rPr>
                <w:rFonts w:ascii="Museo Sans 300" w:hAnsi="Museo Sans 300"/>
              </w:rPr>
            </w:pPr>
          </w:p>
        </w:tc>
        <w:tc>
          <w:tcPr>
            <w:tcW w:w="626" w:type="dxa"/>
            <w:gridSpan w:val="2"/>
            <w:tcBorders>
              <w:top w:val="nil"/>
              <w:left w:val="nil"/>
              <w:bottom w:val="nil"/>
              <w:right w:val="nil"/>
            </w:tcBorders>
          </w:tcPr>
          <w:p w14:paraId="506C563B" w14:textId="77777777" w:rsidR="00E650B9" w:rsidRPr="009F6101" w:rsidRDefault="00E650B9" w:rsidP="00FB25E1">
            <w:pPr>
              <w:pStyle w:val="Textoindependiente"/>
              <w:rPr>
                <w:rFonts w:ascii="Museo Sans 300" w:hAnsi="Museo Sans 300"/>
              </w:rPr>
            </w:pPr>
          </w:p>
        </w:tc>
        <w:tc>
          <w:tcPr>
            <w:tcW w:w="1681" w:type="dxa"/>
            <w:gridSpan w:val="2"/>
            <w:tcBorders>
              <w:top w:val="nil"/>
              <w:left w:val="nil"/>
              <w:bottom w:val="nil"/>
              <w:right w:val="nil"/>
            </w:tcBorders>
          </w:tcPr>
          <w:p w14:paraId="6734F591" w14:textId="77777777" w:rsidR="00E650B9" w:rsidRPr="009F6101" w:rsidRDefault="00E650B9" w:rsidP="00FB25E1">
            <w:pPr>
              <w:pStyle w:val="Textoindependiente"/>
              <w:rPr>
                <w:rFonts w:ascii="Museo Sans 300" w:hAnsi="Museo Sans 300"/>
                <w:b/>
              </w:rPr>
            </w:pPr>
          </w:p>
          <w:p w14:paraId="75BD973C" w14:textId="77777777" w:rsidR="00E650B9" w:rsidRPr="009F6101" w:rsidRDefault="00E650B9" w:rsidP="00E650B9">
            <w:pPr>
              <w:pStyle w:val="Textoindependiente"/>
              <w:jc w:val="center"/>
              <w:rPr>
                <w:rFonts w:ascii="Museo Sans 300" w:hAnsi="Museo Sans 300"/>
                <w:b/>
              </w:rPr>
            </w:pPr>
            <w:r w:rsidRPr="009F6101">
              <w:rPr>
                <w:rFonts w:ascii="Museo Sans 300" w:hAnsi="Museo Sans 300"/>
                <w:b/>
              </w:rPr>
              <w:t>TOTAL (9)</w:t>
            </w:r>
          </w:p>
        </w:tc>
        <w:tc>
          <w:tcPr>
            <w:tcW w:w="1549" w:type="dxa"/>
            <w:tcBorders>
              <w:top w:val="single" w:sz="4" w:space="0" w:color="auto"/>
              <w:left w:val="single" w:sz="4" w:space="0" w:color="auto"/>
              <w:bottom w:val="single" w:sz="4" w:space="0" w:color="auto"/>
              <w:right w:val="single" w:sz="4" w:space="0" w:color="auto"/>
            </w:tcBorders>
          </w:tcPr>
          <w:p w14:paraId="055FD7A8" w14:textId="77777777" w:rsidR="00E650B9" w:rsidRPr="009F6101" w:rsidRDefault="00E650B9" w:rsidP="00E650B9">
            <w:pPr>
              <w:pStyle w:val="Textoindependiente"/>
              <w:ind w:left="-103" w:right="-123"/>
              <w:rPr>
                <w:rFonts w:ascii="Museo Sans 300" w:hAnsi="Museo Sans 300"/>
              </w:rPr>
            </w:pPr>
          </w:p>
          <w:p w14:paraId="48E0E913" w14:textId="77777777" w:rsidR="00E650B9" w:rsidRPr="009F6101" w:rsidRDefault="00E650B9" w:rsidP="00FB25E1">
            <w:pPr>
              <w:pStyle w:val="Textoindependiente"/>
              <w:rPr>
                <w:rFonts w:ascii="Museo Sans 300" w:hAnsi="Museo Sans 300"/>
              </w:rPr>
            </w:pPr>
          </w:p>
        </w:tc>
      </w:tr>
      <w:tr w:rsidR="00E17C4B" w:rsidRPr="00E17C4B" w14:paraId="08D9644C" w14:textId="77777777" w:rsidTr="00E17C4B">
        <w:trPr>
          <w:gridBefore w:val="1"/>
          <w:gridAfter w:val="4"/>
          <w:wBefore w:w="764" w:type="dxa"/>
          <w:wAfter w:w="3439" w:type="dxa"/>
        </w:trPr>
        <w:tc>
          <w:tcPr>
            <w:tcW w:w="5850" w:type="dxa"/>
            <w:gridSpan w:val="10"/>
            <w:tcBorders>
              <w:top w:val="nil"/>
              <w:left w:val="nil"/>
              <w:bottom w:val="nil"/>
              <w:right w:val="nil"/>
            </w:tcBorders>
          </w:tcPr>
          <w:p w14:paraId="790248C8" w14:textId="77777777" w:rsidR="00E17C4B" w:rsidRPr="00E17C4B" w:rsidRDefault="00E17C4B" w:rsidP="00025400">
            <w:pPr>
              <w:spacing w:after="0" w:line="240" w:lineRule="auto"/>
              <w:jc w:val="both"/>
              <w:rPr>
                <w:rFonts w:ascii="Museo Sans 300" w:hAnsi="Museo Sans 300"/>
                <w:sz w:val="20"/>
                <w:szCs w:val="20"/>
              </w:rPr>
            </w:pPr>
            <w:r w:rsidRPr="00E17C4B">
              <w:rPr>
                <w:rFonts w:ascii="Museo Sans 300" w:hAnsi="Museo Sans 300"/>
                <w:sz w:val="20"/>
                <w:szCs w:val="20"/>
              </w:rPr>
              <w:t>n = número de meses = último número correlativo columna (1)</w:t>
            </w:r>
          </w:p>
          <w:p w14:paraId="67AF2727" w14:textId="77777777" w:rsidR="00E17C4B" w:rsidRPr="00E17C4B" w:rsidRDefault="00E17C4B" w:rsidP="00025400">
            <w:pPr>
              <w:spacing w:after="0" w:line="240" w:lineRule="auto"/>
              <w:jc w:val="both"/>
              <w:rPr>
                <w:rFonts w:ascii="Museo Sans 300" w:hAnsi="Museo Sans 300"/>
                <w:sz w:val="20"/>
                <w:szCs w:val="20"/>
              </w:rPr>
            </w:pPr>
          </w:p>
          <w:p w14:paraId="457DDECE" w14:textId="77777777" w:rsidR="00E17C4B" w:rsidRPr="00E17C4B" w:rsidRDefault="00E17C4B" w:rsidP="00025400">
            <w:pPr>
              <w:spacing w:after="0" w:line="240" w:lineRule="auto"/>
              <w:jc w:val="both"/>
              <w:rPr>
                <w:rFonts w:ascii="Museo Sans 300" w:hAnsi="Museo Sans 300"/>
                <w:sz w:val="20"/>
                <w:szCs w:val="20"/>
              </w:rPr>
            </w:pPr>
            <w:r w:rsidRPr="00E17C4B">
              <w:rPr>
                <w:rFonts w:ascii="Museo Sans 300" w:hAnsi="Museo Sans 300"/>
                <w:sz w:val="20"/>
                <w:szCs w:val="20"/>
              </w:rPr>
              <w:t>si n &lt; 120, se utilizará el número mayor entre n y 24</w:t>
            </w:r>
          </w:p>
        </w:tc>
      </w:tr>
    </w:tbl>
    <w:p w14:paraId="16E97AD3" w14:textId="77777777" w:rsidR="00E17C4B" w:rsidRPr="00E17C4B" w:rsidRDefault="00E17C4B" w:rsidP="00E17C4B">
      <w:pPr>
        <w:jc w:val="both"/>
        <w:rPr>
          <w:rFonts w:ascii="Museo Sans 300" w:hAnsi="Museo Sans 300"/>
          <w:sz w:val="20"/>
          <w:szCs w:val="20"/>
        </w:rPr>
      </w:pPr>
    </w:p>
    <w:tbl>
      <w:tblPr>
        <w:tblW w:w="0" w:type="auto"/>
        <w:tblInd w:w="2268" w:type="dxa"/>
        <w:tblLayout w:type="fixed"/>
        <w:tblLook w:val="0000" w:firstRow="0" w:lastRow="0" w:firstColumn="0" w:lastColumn="0" w:noHBand="0" w:noVBand="0"/>
      </w:tblPr>
      <w:tblGrid>
        <w:gridCol w:w="4820"/>
        <w:gridCol w:w="1552"/>
      </w:tblGrid>
      <w:tr w:rsidR="00E17C4B" w:rsidRPr="00E17C4B" w14:paraId="2CAB414D" w14:textId="77777777" w:rsidTr="00025400">
        <w:trPr>
          <w:trHeight w:val="511"/>
        </w:trPr>
        <w:tc>
          <w:tcPr>
            <w:tcW w:w="4820" w:type="dxa"/>
          </w:tcPr>
          <w:p w14:paraId="1619A182" w14:textId="77777777" w:rsidR="00E17C4B" w:rsidRPr="00E17C4B" w:rsidRDefault="00E17C4B" w:rsidP="00025400">
            <w:pPr>
              <w:spacing w:after="0" w:line="240" w:lineRule="auto"/>
              <w:jc w:val="both"/>
              <w:rPr>
                <w:rFonts w:ascii="Museo Sans 300" w:hAnsi="Museo Sans 300"/>
                <w:sz w:val="20"/>
                <w:szCs w:val="20"/>
              </w:rPr>
            </w:pPr>
            <w:r w:rsidRPr="00E17C4B">
              <w:rPr>
                <w:rFonts w:ascii="Museo Sans 300" w:hAnsi="Museo Sans 300"/>
                <w:b/>
                <w:sz w:val="20"/>
                <w:szCs w:val="20"/>
              </w:rPr>
              <w:t>Salario Básico Regulador</w:t>
            </w:r>
            <w:r w:rsidRPr="00E17C4B">
              <w:rPr>
                <w:rFonts w:ascii="Museo Sans 300" w:hAnsi="Museo Sans 300"/>
                <w:sz w:val="20"/>
                <w:szCs w:val="20"/>
              </w:rPr>
              <w:t xml:space="preserve"> = </w:t>
            </w:r>
            <w:r w:rsidRPr="00E17C4B">
              <w:rPr>
                <w:rFonts w:ascii="Museo Sans 300" w:hAnsi="Museo Sans 300"/>
                <w:noProof/>
                <w:position w:val="-10"/>
                <w:sz w:val="20"/>
                <w:szCs w:val="20"/>
                <w:lang w:eastAsia="es-SV"/>
              </w:rPr>
              <w:drawing>
                <wp:inline distT="0" distB="0" distL="0" distR="0" wp14:anchorId="40617C54" wp14:editId="76EB87E4">
                  <wp:extent cx="95250" cy="1828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r w:rsidRPr="00E17C4B">
              <w:rPr>
                <w:rFonts w:ascii="Museo Sans 300" w:hAnsi="Museo Sans 300"/>
                <w:sz w:val="20"/>
                <w:szCs w:val="20"/>
              </w:rPr>
              <w:t xml:space="preserve">(Total (9)/n) </w:t>
            </w:r>
          </w:p>
          <w:p w14:paraId="7055BC2F" w14:textId="77777777" w:rsidR="00E17C4B" w:rsidRPr="00E17C4B" w:rsidRDefault="00E17C4B" w:rsidP="00025400">
            <w:pPr>
              <w:spacing w:after="0" w:line="240" w:lineRule="auto"/>
              <w:jc w:val="both"/>
              <w:rPr>
                <w:rFonts w:ascii="Museo Sans 300" w:hAnsi="Museo Sans 300"/>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4214D9D" w14:textId="77777777" w:rsidR="00E17C4B" w:rsidRPr="00E17C4B" w:rsidRDefault="00E17C4B" w:rsidP="00025400">
            <w:pPr>
              <w:spacing w:after="0" w:line="240" w:lineRule="auto"/>
              <w:jc w:val="both"/>
              <w:rPr>
                <w:rFonts w:ascii="Museo Sans 300" w:hAnsi="Museo Sans 300"/>
                <w:b/>
                <w:sz w:val="20"/>
                <w:szCs w:val="20"/>
              </w:rPr>
            </w:pPr>
          </w:p>
        </w:tc>
      </w:tr>
    </w:tbl>
    <w:p w14:paraId="40F4E277" w14:textId="77777777" w:rsidR="00E17C4B" w:rsidRPr="00E17C4B" w:rsidRDefault="00E17C4B" w:rsidP="00E17C4B">
      <w:pPr>
        <w:spacing w:after="0" w:line="240" w:lineRule="auto"/>
        <w:jc w:val="both"/>
        <w:rPr>
          <w:rFonts w:ascii="Museo Sans 300" w:hAnsi="Museo Sans 300"/>
          <w:sz w:val="20"/>
          <w:szCs w:val="20"/>
        </w:rPr>
      </w:pPr>
    </w:p>
    <w:tbl>
      <w:tblPr>
        <w:tblW w:w="0" w:type="auto"/>
        <w:tblInd w:w="4770" w:type="dxa"/>
        <w:tblLayout w:type="fixed"/>
        <w:tblLook w:val="0000" w:firstRow="0" w:lastRow="0" w:firstColumn="0" w:lastColumn="0" w:noHBand="0" w:noVBand="0"/>
      </w:tblPr>
      <w:tblGrid>
        <w:gridCol w:w="3978"/>
      </w:tblGrid>
      <w:tr w:rsidR="00E17C4B" w:rsidRPr="00E17C4B" w14:paraId="6D963A77" w14:textId="77777777" w:rsidTr="00025400">
        <w:tc>
          <w:tcPr>
            <w:tcW w:w="3978" w:type="dxa"/>
            <w:tcBorders>
              <w:bottom w:val="single" w:sz="4" w:space="0" w:color="auto"/>
            </w:tcBorders>
          </w:tcPr>
          <w:p w14:paraId="0DA0D19D" w14:textId="77777777" w:rsidR="00E17C4B" w:rsidRPr="00E17C4B" w:rsidRDefault="00E17C4B" w:rsidP="00025400">
            <w:pPr>
              <w:spacing w:after="0" w:line="240" w:lineRule="auto"/>
              <w:jc w:val="both"/>
              <w:rPr>
                <w:rFonts w:ascii="Museo Sans 300" w:hAnsi="Museo Sans 300"/>
                <w:sz w:val="20"/>
                <w:szCs w:val="20"/>
              </w:rPr>
            </w:pPr>
          </w:p>
        </w:tc>
      </w:tr>
      <w:tr w:rsidR="00E17C4B" w:rsidRPr="00E17C4B" w14:paraId="4138F024" w14:textId="77777777" w:rsidTr="00025400">
        <w:tc>
          <w:tcPr>
            <w:tcW w:w="3978" w:type="dxa"/>
          </w:tcPr>
          <w:p w14:paraId="374DDD8B" w14:textId="77777777" w:rsidR="00E17C4B" w:rsidRPr="00E17C4B" w:rsidRDefault="00E17C4B" w:rsidP="00025400">
            <w:pPr>
              <w:pStyle w:val="Ttulo3"/>
              <w:rPr>
                <w:rFonts w:ascii="Museo Sans 300" w:hAnsi="Museo Sans 300"/>
                <w:sz w:val="20"/>
                <w:lang w:val="es-SV"/>
              </w:rPr>
            </w:pPr>
            <w:r w:rsidRPr="00E17C4B">
              <w:rPr>
                <w:rFonts w:ascii="Museo Sans 300" w:hAnsi="Museo Sans 300"/>
                <w:sz w:val="20"/>
                <w:lang w:val="es-SV"/>
              </w:rPr>
              <w:t>Firma de la AFP o Instituto Previsional</w:t>
            </w:r>
          </w:p>
        </w:tc>
      </w:tr>
    </w:tbl>
    <w:p w14:paraId="35BE172F" w14:textId="58BFDCF0" w:rsidR="00F15627" w:rsidRDefault="00F15627" w:rsidP="00E650B9">
      <w:pPr>
        <w:jc w:val="both"/>
        <w:rPr>
          <w:rFonts w:ascii="Museo Sans 300" w:hAnsi="Museo Sans 300"/>
        </w:rPr>
      </w:pPr>
    </w:p>
    <w:p w14:paraId="29B398C5" w14:textId="77777777" w:rsidR="00E650B9" w:rsidRPr="009F6101" w:rsidRDefault="00E650B9" w:rsidP="00E650B9">
      <w:pPr>
        <w:pStyle w:val="Textoindependiente"/>
        <w:rPr>
          <w:rFonts w:ascii="Museo Sans 300" w:hAnsi="Museo Sans 300"/>
          <w:b/>
        </w:rPr>
      </w:pPr>
      <w:r w:rsidRPr="009F6101">
        <w:rPr>
          <w:rFonts w:ascii="Museo Sans 300" w:hAnsi="Museo Sans 300"/>
          <w:b/>
        </w:rPr>
        <w:t>Descripción del Formulario:</w:t>
      </w:r>
    </w:p>
    <w:p w14:paraId="69F89814" w14:textId="77777777" w:rsidR="00E650B9" w:rsidRPr="009F6101" w:rsidRDefault="00E650B9" w:rsidP="00E650B9">
      <w:pPr>
        <w:pStyle w:val="Textoindependiente"/>
        <w:numPr>
          <w:ilvl w:val="1"/>
          <w:numId w:val="14"/>
        </w:numPr>
        <w:spacing w:after="0" w:line="240" w:lineRule="auto"/>
        <w:ind w:left="425" w:hanging="425"/>
        <w:jc w:val="both"/>
        <w:rPr>
          <w:rFonts w:ascii="Museo Sans 300" w:hAnsi="Museo Sans 300"/>
        </w:rPr>
      </w:pPr>
      <w:r w:rsidRPr="009F6101">
        <w:rPr>
          <w:rFonts w:ascii="Museo Sans 300" w:hAnsi="Museo Sans 300"/>
          <w:b/>
        </w:rPr>
        <w:t>Columna (1)</w:t>
      </w:r>
      <w:r w:rsidRPr="009F6101">
        <w:rPr>
          <w:rFonts w:ascii="Museo Sans 300" w:hAnsi="Museo Sans 300"/>
        </w:rPr>
        <w:t>: Se colocará un número correlativo que corresponda a un IBC particular, según el orden de la operación que se esté efectuando.</w:t>
      </w:r>
    </w:p>
    <w:p w14:paraId="00EF214B" w14:textId="77777777" w:rsidR="00E650B9" w:rsidRPr="009F6101" w:rsidRDefault="00E650B9" w:rsidP="00E650B9">
      <w:pPr>
        <w:pStyle w:val="Textoindependiente"/>
        <w:numPr>
          <w:ilvl w:val="1"/>
          <w:numId w:val="14"/>
        </w:numPr>
        <w:spacing w:after="0" w:line="240" w:lineRule="auto"/>
        <w:ind w:left="425" w:hanging="425"/>
        <w:jc w:val="both"/>
        <w:rPr>
          <w:rFonts w:ascii="Museo Sans 300" w:hAnsi="Museo Sans 300"/>
        </w:rPr>
      </w:pPr>
      <w:r w:rsidRPr="009F6101">
        <w:rPr>
          <w:rFonts w:ascii="Museo Sans 300" w:hAnsi="Museo Sans 300"/>
          <w:b/>
        </w:rPr>
        <w:t>Columna (2)</w:t>
      </w:r>
      <w:r w:rsidRPr="009F6101">
        <w:rPr>
          <w:rFonts w:ascii="Museo Sans 300" w:hAnsi="Museo Sans 300"/>
        </w:rPr>
        <w:t>: Se colocará la información correspondiente al mes de devengue del IBC. Por ejemplo: “marzo/95”.</w:t>
      </w:r>
    </w:p>
    <w:p w14:paraId="70DCEE8B" w14:textId="77777777" w:rsidR="00E650B9" w:rsidRPr="009F6101" w:rsidRDefault="00E650B9" w:rsidP="00E650B9">
      <w:pPr>
        <w:pStyle w:val="Textoindependiente"/>
        <w:numPr>
          <w:ilvl w:val="1"/>
          <w:numId w:val="14"/>
        </w:numPr>
        <w:spacing w:after="0" w:line="240" w:lineRule="auto"/>
        <w:ind w:left="425" w:hanging="425"/>
        <w:jc w:val="both"/>
        <w:rPr>
          <w:rFonts w:ascii="Museo Sans 300" w:hAnsi="Museo Sans 300"/>
        </w:rPr>
      </w:pPr>
      <w:r w:rsidRPr="009F6101">
        <w:rPr>
          <w:rFonts w:ascii="Museo Sans 300" w:hAnsi="Museo Sans 300"/>
          <w:b/>
        </w:rPr>
        <w:t>Columna (3)</w:t>
      </w:r>
      <w:r w:rsidRPr="009F6101">
        <w:rPr>
          <w:rFonts w:ascii="Museo Sans 300" w:hAnsi="Museo Sans 300"/>
        </w:rPr>
        <w:t>: Se colocará en colones, el monto de los IBC generados hasta el mes de diciembre del año 2000.</w:t>
      </w:r>
    </w:p>
    <w:p w14:paraId="66B84275" w14:textId="77777777" w:rsidR="00E650B9" w:rsidRPr="009F6101" w:rsidRDefault="00E650B9" w:rsidP="00E650B9">
      <w:pPr>
        <w:pStyle w:val="Textoindependiente"/>
        <w:numPr>
          <w:ilvl w:val="1"/>
          <w:numId w:val="14"/>
        </w:numPr>
        <w:spacing w:after="0" w:line="240" w:lineRule="auto"/>
        <w:ind w:left="425" w:hanging="425"/>
        <w:jc w:val="both"/>
        <w:rPr>
          <w:rFonts w:ascii="Museo Sans 300" w:hAnsi="Museo Sans 300"/>
        </w:rPr>
      </w:pPr>
      <w:r w:rsidRPr="009F6101">
        <w:rPr>
          <w:rFonts w:ascii="Museo Sans 300" w:hAnsi="Museo Sans 300"/>
          <w:b/>
        </w:rPr>
        <w:t>Columna (4)</w:t>
      </w:r>
      <w:r w:rsidRPr="009F6101">
        <w:rPr>
          <w:rFonts w:ascii="Museo Sans 300" w:hAnsi="Museo Sans 300"/>
        </w:rPr>
        <w:t>: Se colocará en dólares, el monto de los IBC generados a partir del mes de enero del año 2001.</w:t>
      </w:r>
    </w:p>
    <w:p w14:paraId="45DA608A" w14:textId="77777777" w:rsidR="00E650B9" w:rsidRPr="009F6101" w:rsidRDefault="00E650B9" w:rsidP="00E650B9">
      <w:pPr>
        <w:pStyle w:val="Textoindependiente"/>
        <w:numPr>
          <w:ilvl w:val="1"/>
          <w:numId w:val="14"/>
        </w:numPr>
        <w:spacing w:after="0" w:line="240" w:lineRule="auto"/>
        <w:ind w:left="425" w:hanging="425"/>
        <w:jc w:val="both"/>
        <w:rPr>
          <w:rFonts w:ascii="Museo Sans 300" w:hAnsi="Museo Sans 300"/>
        </w:rPr>
      </w:pPr>
      <w:r w:rsidRPr="009F6101">
        <w:rPr>
          <w:rFonts w:ascii="Museo Sans 300" w:hAnsi="Museo Sans 300"/>
          <w:b/>
        </w:rPr>
        <w:t>Columna (5)</w:t>
      </w:r>
      <w:r w:rsidRPr="009F6101">
        <w:rPr>
          <w:rFonts w:ascii="Museo Sans 300" w:hAnsi="Museo Sans 300"/>
        </w:rPr>
        <w:t>: En esta columna deberá colocarse el valor del factor de actualización correspondiente al número correlativo asignado al período considerado, tomándose como la última variación, aquella correspondiente al mes anterior al de la adquisición del derecho a la prestación.</w:t>
      </w:r>
    </w:p>
    <w:p w14:paraId="65B66665" w14:textId="77777777" w:rsidR="00E650B9" w:rsidRPr="009F6101" w:rsidRDefault="00E650B9" w:rsidP="00E650B9">
      <w:pPr>
        <w:pStyle w:val="Textoindependiente"/>
        <w:numPr>
          <w:ilvl w:val="1"/>
          <w:numId w:val="14"/>
        </w:numPr>
        <w:spacing w:after="0" w:line="240" w:lineRule="auto"/>
        <w:ind w:left="425" w:hanging="425"/>
        <w:jc w:val="both"/>
        <w:rPr>
          <w:rFonts w:ascii="Museo Sans 300" w:hAnsi="Museo Sans 300"/>
        </w:rPr>
      </w:pPr>
      <w:r w:rsidRPr="009F6101">
        <w:rPr>
          <w:rFonts w:ascii="Museo Sans 300" w:hAnsi="Museo Sans 300"/>
          <w:b/>
        </w:rPr>
        <w:t>Columna (6)</w:t>
      </w:r>
      <w:r w:rsidRPr="009F6101">
        <w:rPr>
          <w:rFonts w:ascii="Museo Sans 300" w:hAnsi="Museo Sans 300"/>
        </w:rPr>
        <w:t>: Se colocará el monto de los IBC en colones, actualizados por el factor de actualización.</w:t>
      </w:r>
    </w:p>
    <w:p w14:paraId="21832FD9" w14:textId="77777777" w:rsidR="00E650B9" w:rsidRPr="009F6101" w:rsidRDefault="00E650B9" w:rsidP="00E650B9">
      <w:pPr>
        <w:pStyle w:val="Textoindependiente"/>
        <w:numPr>
          <w:ilvl w:val="1"/>
          <w:numId w:val="14"/>
        </w:numPr>
        <w:spacing w:after="0" w:line="240" w:lineRule="auto"/>
        <w:ind w:left="425" w:hanging="425"/>
        <w:jc w:val="both"/>
        <w:rPr>
          <w:rFonts w:ascii="Museo Sans 300" w:hAnsi="Museo Sans 300"/>
        </w:rPr>
      </w:pPr>
      <w:r w:rsidRPr="009F6101">
        <w:rPr>
          <w:rFonts w:ascii="Museo Sans 300" w:hAnsi="Museo Sans 300"/>
          <w:b/>
        </w:rPr>
        <w:t>Columna (7)</w:t>
      </w:r>
      <w:r w:rsidRPr="009F6101">
        <w:rPr>
          <w:rFonts w:ascii="Museo Sans 300" w:hAnsi="Museo Sans 300"/>
        </w:rPr>
        <w:t>: Se colocará el monto de los IBC en dólares, actualizados por el factor de actualización.</w:t>
      </w:r>
    </w:p>
    <w:p w14:paraId="40CF54AD" w14:textId="77777777" w:rsidR="00E650B9" w:rsidRPr="009F6101" w:rsidRDefault="00E650B9" w:rsidP="00E650B9">
      <w:pPr>
        <w:pStyle w:val="Textoindependiente"/>
        <w:numPr>
          <w:ilvl w:val="1"/>
          <w:numId w:val="14"/>
        </w:numPr>
        <w:spacing w:line="240" w:lineRule="auto"/>
        <w:ind w:left="425" w:hanging="425"/>
        <w:jc w:val="both"/>
        <w:rPr>
          <w:rFonts w:ascii="Museo Sans 300" w:hAnsi="Museo Sans 300"/>
        </w:rPr>
      </w:pPr>
      <w:r w:rsidRPr="009F6101">
        <w:rPr>
          <w:rFonts w:ascii="Museo Sans 300" w:hAnsi="Museo Sans 300"/>
          <w:b/>
        </w:rPr>
        <w:t>Columna (8)</w:t>
      </w:r>
      <w:r w:rsidRPr="009F6101">
        <w:rPr>
          <w:rFonts w:ascii="Museo Sans 300" w:hAnsi="Museo Sans 300"/>
        </w:rPr>
        <w:t>: Reflejará los montos del IBC expresados en dólares, tal como se explica a continuación:</w:t>
      </w:r>
    </w:p>
    <w:p w14:paraId="6CF03734" w14:textId="77777777" w:rsidR="00E650B9" w:rsidRPr="009F6101" w:rsidRDefault="00E650B9" w:rsidP="00E650B9">
      <w:pPr>
        <w:pStyle w:val="Textoindependiente"/>
        <w:numPr>
          <w:ilvl w:val="0"/>
          <w:numId w:val="16"/>
        </w:numPr>
        <w:spacing w:after="0" w:line="240" w:lineRule="auto"/>
        <w:ind w:left="993" w:hanging="284"/>
        <w:jc w:val="both"/>
        <w:rPr>
          <w:rFonts w:ascii="Museo Sans 300" w:hAnsi="Museo Sans 300"/>
        </w:rPr>
      </w:pPr>
      <w:r w:rsidRPr="009F6101">
        <w:rPr>
          <w:rFonts w:ascii="Museo Sans 300" w:hAnsi="Museo Sans 300"/>
        </w:rPr>
        <w:t>Los IBC que se hubieren devengado en colones antes de enero de 2001, que se ubican en la columna 6, deberán convertirse a dólares utilizando el tipo de cambio establecido por la Ley de Integración Monetaria;</w:t>
      </w:r>
    </w:p>
    <w:p w14:paraId="5682B53C" w14:textId="77777777" w:rsidR="00E650B9" w:rsidRPr="009F6101" w:rsidRDefault="00E650B9" w:rsidP="00E650B9">
      <w:pPr>
        <w:pStyle w:val="Textoindependiente"/>
        <w:numPr>
          <w:ilvl w:val="0"/>
          <w:numId w:val="16"/>
        </w:numPr>
        <w:spacing w:after="0" w:line="240" w:lineRule="auto"/>
        <w:ind w:left="993" w:hanging="284"/>
        <w:jc w:val="both"/>
        <w:rPr>
          <w:rFonts w:ascii="Museo Sans 300" w:hAnsi="Museo Sans 300"/>
        </w:rPr>
      </w:pPr>
      <w:r w:rsidRPr="009F6101">
        <w:rPr>
          <w:rFonts w:ascii="Museo Sans 300" w:hAnsi="Museo Sans 300"/>
        </w:rPr>
        <w:t>Los IBC actualizados que corresponden al período a partir de enero de 2001, solamente deberán trasladarse de la columna 7 a la columna 8.</w:t>
      </w:r>
    </w:p>
    <w:p w14:paraId="6F6F95A3" w14:textId="77777777" w:rsidR="00947DBF" w:rsidRPr="009F6101" w:rsidRDefault="00E650B9" w:rsidP="002953DB">
      <w:pPr>
        <w:pStyle w:val="Textoindependiente"/>
        <w:numPr>
          <w:ilvl w:val="1"/>
          <w:numId w:val="14"/>
        </w:numPr>
        <w:tabs>
          <w:tab w:val="left" w:pos="520"/>
        </w:tabs>
        <w:spacing w:after="0" w:line="240" w:lineRule="auto"/>
        <w:ind w:left="425" w:hanging="425"/>
        <w:jc w:val="both"/>
        <w:rPr>
          <w:rFonts w:ascii="Museo Sans 300" w:hAnsi="Museo Sans 300"/>
        </w:rPr>
      </w:pPr>
      <w:r w:rsidRPr="009F6101">
        <w:rPr>
          <w:rFonts w:ascii="Museo Sans 300" w:hAnsi="Museo Sans 300"/>
          <w:b/>
        </w:rPr>
        <w:t>Total (9):</w:t>
      </w:r>
      <w:r w:rsidRPr="009F6101">
        <w:rPr>
          <w:rFonts w:ascii="Museo Sans 300" w:hAnsi="Museo Sans 300"/>
        </w:rPr>
        <w:t xml:space="preserve"> Mostrará el total de la columna 8, es decir la sumatoria de los IBC act</w:t>
      </w:r>
      <w:r w:rsidR="00203FE9" w:rsidRPr="009F6101">
        <w:rPr>
          <w:rFonts w:ascii="Museo Sans 300" w:hAnsi="Museo Sans 300"/>
        </w:rPr>
        <w:t>ualizados, expresada en dólares</w:t>
      </w:r>
    </w:p>
    <w:sectPr w:rsidR="00947DBF" w:rsidRPr="009F6101" w:rsidSect="009F610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B18D1" w14:textId="77777777" w:rsidR="000E4A79" w:rsidRDefault="000E4A79" w:rsidP="006A660A">
      <w:pPr>
        <w:spacing w:after="0" w:line="240" w:lineRule="auto"/>
      </w:pPr>
      <w:r>
        <w:separator/>
      </w:r>
    </w:p>
  </w:endnote>
  <w:endnote w:type="continuationSeparator" w:id="0">
    <w:p w14:paraId="0A310827" w14:textId="77777777" w:rsidR="000E4A79" w:rsidRDefault="000E4A79" w:rsidP="006A660A">
      <w:pPr>
        <w:spacing w:after="0" w:line="240" w:lineRule="auto"/>
      </w:pPr>
      <w:r>
        <w:continuationSeparator/>
      </w:r>
    </w:p>
  </w:endnote>
  <w:endnote w:type="continuationNotice" w:id="1">
    <w:p w14:paraId="5F1619A7" w14:textId="77777777" w:rsidR="000E4A79" w:rsidRDefault="000E4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Borders>
        <w:top w:val="triple" w:sz="4" w:space="0" w:color="A6A6A6"/>
      </w:tblBorders>
      <w:tblLook w:val="04A0" w:firstRow="1" w:lastRow="0" w:firstColumn="1" w:lastColumn="0" w:noHBand="0" w:noVBand="1"/>
    </w:tblPr>
    <w:tblGrid>
      <w:gridCol w:w="885"/>
      <w:gridCol w:w="6345"/>
      <w:gridCol w:w="1843"/>
    </w:tblGrid>
    <w:tr w:rsidR="000E4A79" w:rsidRPr="009C553A" w14:paraId="72C9AB7E" w14:textId="77777777" w:rsidTr="00E021BA">
      <w:trPr>
        <w:trHeight w:val="822"/>
      </w:trPr>
      <w:tc>
        <w:tcPr>
          <w:tcW w:w="885" w:type="dxa"/>
          <w:tcBorders>
            <w:top w:val="nil"/>
            <w:left w:val="nil"/>
            <w:bottom w:val="nil"/>
            <w:right w:val="nil"/>
          </w:tcBorders>
        </w:tcPr>
        <w:p w14:paraId="1159C4F6" w14:textId="77777777" w:rsidR="000E4A79" w:rsidRPr="009C553A" w:rsidRDefault="000E4A79" w:rsidP="00B63E3B">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3BE5D9AC" w14:textId="77777777" w:rsidR="000E4A79" w:rsidRPr="009C553A" w:rsidRDefault="000E4A79" w:rsidP="00B63E3B">
          <w:pPr>
            <w:pStyle w:val="Piedepgina"/>
            <w:jc w:val="center"/>
            <w:rPr>
              <w:rFonts w:ascii="Museo Sans 300" w:hAnsi="Museo Sans 300" w:cs="Arial"/>
              <w:color w:val="808080"/>
              <w:sz w:val="18"/>
              <w:szCs w:val="18"/>
            </w:rPr>
          </w:pPr>
          <w:r w:rsidRPr="009C553A">
            <w:rPr>
              <w:rFonts w:ascii="Museo Sans 300" w:hAnsi="Museo Sans 300" w:cs="Arial"/>
              <w:color w:val="808080"/>
              <w:sz w:val="18"/>
              <w:szCs w:val="18"/>
            </w:rPr>
            <w:t>Alameda Juan Pablo II, entre 15 y 17 Av. Norte, San Salvador, El Salvador.</w:t>
          </w:r>
        </w:p>
        <w:p w14:paraId="7BDC802F" w14:textId="77777777" w:rsidR="000E4A79" w:rsidRPr="009C553A" w:rsidRDefault="000E4A79" w:rsidP="00B63E3B">
          <w:pPr>
            <w:pStyle w:val="Piedepgina"/>
            <w:jc w:val="center"/>
            <w:rPr>
              <w:rFonts w:ascii="Museo Sans 300" w:hAnsi="Museo Sans 300" w:cs="Arial"/>
              <w:color w:val="808080"/>
              <w:sz w:val="18"/>
              <w:szCs w:val="18"/>
            </w:rPr>
          </w:pPr>
          <w:r w:rsidRPr="009C553A">
            <w:rPr>
              <w:rFonts w:ascii="Museo Sans 300" w:hAnsi="Museo Sans 300" w:cs="Arial"/>
              <w:color w:val="808080"/>
              <w:sz w:val="18"/>
              <w:szCs w:val="18"/>
            </w:rPr>
            <w:t>Tel. (503) 2281-8000</w:t>
          </w:r>
        </w:p>
        <w:p w14:paraId="552E9012" w14:textId="77777777" w:rsidR="000E4A79" w:rsidRPr="009C553A" w:rsidRDefault="000E4A79" w:rsidP="00B63E3B">
          <w:pPr>
            <w:pStyle w:val="Piedepgina"/>
            <w:jc w:val="center"/>
            <w:rPr>
              <w:rFonts w:ascii="Museo Sans 300" w:hAnsi="Museo Sans 300" w:cs="Arial"/>
              <w:color w:val="808080"/>
              <w:sz w:val="18"/>
              <w:szCs w:val="18"/>
            </w:rPr>
          </w:pPr>
          <w:r w:rsidRPr="009C553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7659EC43" w14:textId="77777777" w:rsidR="000E4A79" w:rsidRPr="009C553A" w:rsidRDefault="000E4A79" w:rsidP="00B63E3B">
          <w:pPr>
            <w:pStyle w:val="Piedepgina"/>
            <w:jc w:val="center"/>
            <w:rPr>
              <w:rFonts w:ascii="Museo Sans 300" w:hAnsi="Museo Sans 300" w:cs="Arial"/>
              <w:color w:val="808080"/>
              <w:sz w:val="18"/>
              <w:szCs w:val="18"/>
            </w:rPr>
          </w:pPr>
          <w:r w:rsidRPr="009C553A">
            <w:rPr>
              <w:rFonts w:ascii="Museo Sans 300" w:hAnsi="Museo Sans 300" w:cs="Arial"/>
              <w:color w:val="808080"/>
              <w:sz w:val="18"/>
              <w:szCs w:val="18"/>
            </w:rPr>
            <w:t xml:space="preserve">Página </w:t>
          </w:r>
          <w:r w:rsidRPr="009C553A">
            <w:rPr>
              <w:rFonts w:ascii="Museo Sans 300" w:hAnsi="Museo Sans 300" w:cs="Arial"/>
              <w:color w:val="808080"/>
              <w:sz w:val="18"/>
              <w:szCs w:val="18"/>
            </w:rPr>
            <w:fldChar w:fldCharType="begin"/>
          </w:r>
          <w:r w:rsidRPr="009C553A">
            <w:rPr>
              <w:rFonts w:ascii="Museo Sans 300" w:hAnsi="Museo Sans 300" w:cs="Arial"/>
              <w:color w:val="808080"/>
              <w:sz w:val="18"/>
              <w:szCs w:val="18"/>
            </w:rPr>
            <w:instrText>PAGE</w:instrText>
          </w:r>
          <w:r w:rsidRPr="009C553A">
            <w:rPr>
              <w:rFonts w:ascii="Museo Sans 300" w:hAnsi="Museo Sans 300" w:cs="Arial"/>
              <w:color w:val="808080"/>
              <w:sz w:val="18"/>
              <w:szCs w:val="18"/>
            </w:rPr>
            <w:fldChar w:fldCharType="separate"/>
          </w:r>
          <w:r w:rsidR="00370663">
            <w:rPr>
              <w:rFonts w:ascii="Museo Sans 300" w:hAnsi="Museo Sans 300" w:cs="Arial"/>
              <w:noProof/>
              <w:color w:val="808080"/>
              <w:sz w:val="18"/>
              <w:szCs w:val="18"/>
            </w:rPr>
            <w:t>18</w:t>
          </w:r>
          <w:r w:rsidRPr="009C553A">
            <w:rPr>
              <w:rFonts w:ascii="Museo Sans 300" w:hAnsi="Museo Sans 300" w:cs="Arial"/>
              <w:color w:val="808080"/>
              <w:sz w:val="18"/>
              <w:szCs w:val="18"/>
            </w:rPr>
            <w:fldChar w:fldCharType="end"/>
          </w:r>
          <w:r w:rsidRPr="009C553A">
            <w:rPr>
              <w:rFonts w:ascii="Museo Sans 300" w:hAnsi="Museo Sans 300" w:cs="Arial"/>
              <w:color w:val="808080"/>
              <w:sz w:val="18"/>
              <w:szCs w:val="18"/>
            </w:rPr>
            <w:t xml:space="preserve"> de </w:t>
          </w:r>
          <w:r w:rsidRPr="009C553A">
            <w:rPr>
              <w:rFonts w:ascii="Museo Sans 300" w:hAnsi="Museo Sans 300" w:cs="Arial"/>
              <w:color w:val="808080"/>
              <w:sz w:val="18"/>
              <w:szCs w:val="18"/>
            </w:rPr>
            <w:fldChar w:fldCharType="begin"/>
          </w:r>
          <w:r w:rsidRPr="009C553A">
            <w:rPr>
              <w:rFonts w:ascii="Museo Sans 300" w:hAnsi="Museo Sans 300" w:cs="Arial"/>
              <w:color w:val="808080"/>
              <w:sz w:val="18"/>
              <w:szCs w:val="18"/>
            </w:rPr>
            <w:instrText>NUMPAGES</w:instrText>
          </w:r>
          <w:r w:rsidRPr="009C553A">
            <w:rPr>
              <w:rFonts w:ascii="Museo Sans 300" w:hAnsi="Museo Sans 300" w:cs="Arial"/>
              <w:color w:val="808080"/>
              <w:sz w:val="18"/>
              <w:szCs w:val="18"/>
            </w:rPr>
            <w:fldChar w:fldCharType="separate"/>
          </w:r>
          <w:r w:rsidR="00370663">
            <w:rPr>
              <w:rFonts w:ascii="Museo Sans 300" w:hAnsi="Museo Sans 300" w:cs="Arial"/>
              <w:noProof/>
              <w:color w:val="808080"/>
              <w:sz w:val="18"/>
              <w:szCs w:val="18"/>
            </w:rPr>
            <w:t>55</w:t>
          </w:r>
          <w:r w:rsidRPr="009C553A">
            <w:rPr>
              <w:rFonts w:ascii="Museo Sans 300" w:hAnsi="Museo Sans 300" w:cs="Arial"/>
              <w:color w:val="808080"/>
              <w:sz w:val="18"/>
              <w:szCs w:val="18"/>
            </w:rPr>
            <w:fldChar w:fldCharType="end"/>
          </w:r>
        </w:p>
      </w:tc>
    </w:tr>
  </w:tbl>
  <w:p w14:paraId="3DC4E301" w14:textId="77777777" w:rsidR="000E4A79" w:rsidRPr="009C553A" w:rsidRDefault="000E4A79" w:rsidP="006648AB">
    <w:pPr>
      <w:rPr>
        <w:rFonts w:ascii="Museo Sans 300" w:hAnsi="Museo Sans 3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02D8" w14:textId="77777777" w:rsidR="000E4A79" w:rsidRDefault="000E4A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FE460" w14:textId="77777777" w:rsidR="000E4A79" w:rsidRDefault="000E4A79">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Borders>
        <w:top w:val="triple" w:sz="4" w:space="0" w:color="A6A6A6"/>
      </w:tblBorders>
      <w:tblLook w:val="04A0" w:firstRow="1" w:lastRow="0" w:firstColumn="1" w:lastColumn="0" w:noHBand="0" w:noVBand="1"/>
    </w:tblPr>
    <w:tblGrid>
      <w:gridCol w:w="885"/>
      <w:gridCol w:w="6345"/>
      <w:gridCol w:w="1843"/>
    </w:tblGrid>
    <w:tr w:rsidR="000E4A79" w:rsidRPr="009D53CB" w14:paraId="6071CB30" w14:textId="77777777" w:rsidTr="00E021BA">
      <w:trPr>
        <w:trHeight w:val="822"/>
      </w:trPr>
      <w:tc>
        <w:tcPr>
          <w:tcW w:w="885" w:type="dxa"/>
          <w:tcBorders>
            <w:top w:val="nil"/>
            <w:left w:val="nil"/>
            <w:bottom w:val="nil"/>
            <w:right w:val="nil"/>
          </w:tcBorders>
        </w:tcPr>
        <w:p w14:paraId="4896303D" w14:textId="77777777" w:rsidR="000E4A79" w:rsidRPr="009D53CB" w:rsidRDefault="000E4A79" w:rsidP="00E021BA">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44C5696E" w14:textId="77777777" w:rsidR="000E4A79" w:rsidRPr="009D53CB" w:rsidRDefault="000E4A79" w:rsidP="00E021BA">
          <w:pPr>
            <w:pStyle w:val="Piedepgina"/>
            <w:jc w:val="center"/>
            <w:rPr>
              <w:rFonts w:ascii="Arial Narrow" w:hAnsi="Arial Narrow" w:cs="Arial"/>
              <w:color w:val="808080"/>
              <w:sz w:val="20"/>
            </w:rPr>
          </w:pPr>
          <w:r w:rsidRPr="009D53CB">
            <w:rPr>
              <w:rFonts w:ascii="Arial Narrow" w:hAnsi="Arial Narrow" w:cs="Arial"/>
              <w:color w:val="808080"/>
              <w:sz w:val="20"/>
            </w:rPr>
            <w:t>Alameda Juan Pablo II, entre 15 y 17 Av. Norte, San Salvador, El Salvador.</w:t>
          </w:r>
        </w:p>
        <w:p w14:paraId="646A6F8F" w14:textId="77777777" w:rsidR="000E4A79" w:rsidRPr="009D53CB" w:rsidRDefault="000E4A79" w:rsidP="00E021BA">
          <w:pPr>
            <w:pStyle w:val="Piedepgina"/>
            <w:jc w:val="center"/>
            <w:rPr>
              <w:rFonts w:ascii="Arial Narrow" w:hAnsi="Arial Narrow" w:cs="Arial"/>
              <w:color w:val="808080"/>
              <w:sz w:val="20"/>
            </w:rPr>
          </w:pPr>
          <w:r w:rsidRPr="009D53CB">
            <w:rPr>
              <w:rFonts w:ascii="Arial Narrow" w:hAnsi="Arial Narrow" w:cs="Arial"/>
              <w:color w:val="808080"/>
              <w:sz w:val="20"/>
            </w:rPr>
            <w:t>Tel. (503) 2281-8000</w:t>
          </w:r>
        </w:p>
        <w:p w14:paraId="6246AF8B" w14:textId="77777777" w:rsidR="000E4A79" w:rsidRPr="009D53CB" w:rsidRDefault="000E4A79" w:rsidP="00E021BA">
          <w:pPr>
            <w:pStyle w:val="Piedepgina"/>
            <w:jc w:val="center"/>
            <w:rPr>
              <w:rFonts w:ascii="Arial Narrow" w:hAnsi="Arial Narrow" w:cs="Arial"/>
              <w:color w:val="808080"/>
              <w:sz w:val="20"/>
            </w:rPr>
          </w:pPr>
          <w:r w:rsidRPr="009D53CB">
            <w:rPr>
              <w:rFonts w:ascii="Arial Narrow" w:hAnsi="Arial Narrow" w:cs="Arial"/>
              <w:color w:val="808080"/>
              <w:sz w:val="20"/>
            </w:rPr>
            <w:t xml:space="preserve"> www.bcr.gob.sv</w:t>
          </w:r>
        </w:p>
      </w:tc>
      <w:tc>
        <w:tcPr>
          <w:tcW w:w="1843" w:type="dxa"/>
          <w:tcBorders>
            <w:top w:val="triple" w:sz="4" w:space="0" w:color="A6A6A6"/>
            <w:left w:val="nil"/>
            <w:bottom w:val="nil"/>
            <w:right w:val="nil"/>
          </w:tcBorders>
          <w:vAlign w:val="center"/>
          <w:hideMark/>
        </w:tcPr>
        <w:p w14:paraId="4CC9453B" w14:textId="77777777" w:rsidR="000E4A79" w:rsidRPr="009D53CB" w:rsidRDefault="000E4A79" w:rsidP="00E021BA">
          <w:pPr>
            <w:pStyle w:val="Piedepgina"/>
            <w:jc w:val="center"/>
            <w:rPr>
              <w:rFonts w:ascii="Arial Narrow" w:hAnsi="Arial Narrow" w:cs="Arial"/>
              <w:color w:val="808080"/>
              <w:sz w:val="20"/>
            </w:rPr>
          </w:pPr>
          <w:r w:rsidRPr="009D53CB">
            <w:rPr>
              <w:rFonts w:ascii="Arial Narrow" w:hAnsi="Arial Narrow" w:cs="Arial"/>
              <w:color w:val="808080"/>
              <w:sz w:val="20"/>
            </w:rPr>
            <w:t xml:space="preserve">Página </w:t>
          </w:r>
          <w:r w:rsidRPr="009D53CB">
            <w:rPr>
              <w:rFonts w:ascii="Arial Narrow" w:hAnsi="Arial Narrow" w:cs="Arial"/>
              <w:color w:val="808080"/>
              <w:sz w:val="20"/>
            </w:rPr>
            <w:fldChar w:fldCharType="begin"/>
          </w:r>
          <w:r w:rsidRPr="009D53CB">
            <w:rPr>
              <w:rFonts w:ascii="Arial Narrow" w:hAnsi="Arial Narrow" w:cs="Arial"/>
              <w:color w:val="808080"/>
              <w:sz w:val="20"/>
            </w:rPr>
            <w:instrText>PAGE</w:instrText>
          </w:r>
          <w:r w:rsidRPr="009D53CB">
            <w:rPr>
              <w:rFonts w:ascii="Arial Narrow" w:hAnsi="Arial Narrow" w:cs="Arial"/>
              <w:color w:val="808080"/>
              <w:sz w:val="20"/>
            </w:rPr>
            <w:fldChar w:fldCharType="separate"/>
          </w:r>
          <w:r w:rsidR="00370663">
            <w:rPr>
              <w:rFonts w:ascii="Arial Narrow" w:hAnsi="Arial Narrow" w:cs="Arial"/>
              <w:noProof/>
              <w:color w:val="808080"/>
              <w:sz w:val="20"/>
            </w:rPr>
            <w:t>36</w:t>
          </w:r>
          <w:r w:rsidRPr="009D53CB">
            <w:rPr>
              <w:rFonts w:ascii="Arial Narrow" w:hAnsi="Arial Narrow" w:cs="Arial"/>
              <w:color w:val="808080"/>
              <w:sz w:val="20"/>
            </w:rPr>
            <w:fldChar w:fldCharType="end"/>
          </w:r>
          <w:r w:rsidRPr="009D53CB">
            <w:rPr>
              <w:rFonts w:ascii="Arial Narrow" w:hAnsi="Arial Narrow" w:cs="Arial"/>
              <w:color w:val="808080"/>
              <w:sz w:val="20"/>
            </w:rPr>
            <w:t xml:space="preserve"> de </w:t>
          </w:r>
          <w:r w:rsidRPr="009D53CB">
            <w:rPr>
              <w:rFonts w:ascii="Arial Narrow" w:hAnsi="Arial Narrow" w:cs="Arial"/>
              <w:color w:val="808080"/>
              <w:sz w:val="20"/>
            </w:rPr>
            <w:fldChar w:fldCharType="begin"/>
          </w:r>
          <w:r w:rsidRPr="009D53CB">
            <w:rPr>
              <w:rFonts w:ascii="Arial Narrow" w:hAnsi="Arial Narrow" w:cs="Arial"/>
              <w:color w:val="808080"/>
              <w:sz w:val="20"/>
            </w:rPr>
            <w:instrText>NUMPAGES</w:instrText>
          </w:r>
          <w:r w:rsidRPr="009D53CB">
            <w:rPr>
              <w:rFonts w:ascii="Arial Narrow" w:hAnsi="Arial Narrow" w:cs="Arial"/>
              <w:color w:val="808080"/>
              <w:sz w:val="20"/>
            </w:rPr>
            <w:fldChar w:fldCharType="separate"/>
          </w:r>
          <w:r w:rsidR="00370663">
            <w:rPr>
              <w:rFonts w:ascii="Arial Narrow" w:hAnsi="Arial Narrow" w:cs="Arial"/>
              <w:noProof/>
              <w:color w:val="808080"/>
              <w:sz w:val="20"/>
            </w:rPr>
            <w:t>36</w:t>
          </w:r>
          <w:r w:rsidRPr="009D53CB">
            <w:rPr>
              <w:rFonts w:ascii="Arial Narrow" w:hAnsi="Arial Narrow" w:cs="Arial"/>
              <w:color w:val="808080"/>
              <w:sz w:val="20"/>
            </w:rPr>
            <w:fldChar w:fldCharType="end"/>
          </w:r>
        </w:p>
      </w:tc>
    </w:tr>
  </w:tbl>
  <w:p w14:paraId="088CD9B7" w14:textId="77777777" w:rsidR="000E4A79" w:rsidRDefault="000E4A79" w:rsidP="00E021BA">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111" w:type="dxa"/>
      <w:tblBorders>
        <w:top w:val="triple" w:sz="4" w:space="0" w:color="A6A6A6"/>
      </w:tblBorders>
      <w:tblLook w:val="04A0" w:firstRow="1" w:lastRow="0" w:firstColumn="1" w:lastColumn="0" w:noHBand="0" w:noVBand="1"/>
    </w:tblPr>
    <w:tblGrid>
      <w:gridCol w:w="885"/>
      <w:gridCol w:w="6345"/>
      <w:gridCol w:w="1843"/>
    </w:tblGrid>
    <w:tr w:rsidR="000E4A79" w:rsidRPr="009D53CB" w14:paraId="310B97AB" w14:textId="77777777" w:rsidTr="00E55051">
      <w:trPr>
        <w:trHeight w:val="822"/>
      </w:trPr>
      <w:tc>
        <w:tcPr>
          <w:tcW w:w="885" w:type="dxa"/>
          <w:tcBorders>
            <w:top w:val="nil"/>
            <w:left w:val="nil"/>
            <w:bottom w:val="nil"/>
            <w:right w:val="nil"/>
          </w:tcBorders>
        </w:tcPr>
        <w:p w14:paraId="0DC03062" w14:textId="77777777" w:rsidR="000E4A79" w:rsidRPr="009D53CB" w:rsidRDefault="000E4A79" w:rsidP="00B63E3B">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210CC66B" w14:textId="77777777" w:rsidR="000E4A79" w:rsidRPr="009D53CB" w:rsidRDefault="000E4A79" w:rsidP="00B63E3B">
          <w:pPr>
            <w:pStyle w:val="Piedepgina"/>
            <w:jc w:val="center"/>
            <w:rPr>
              <w:rFonts w:ascii="Arial Narrow" w:hAnsi="Arial Narrow" w:cs="Arial"/>
              <w:color w:val="808080"/>
              <w:sz w:val="20"/>
            </w:rPr>
          </w:pPr>
          <w:r w:rsidRPr="009D53CB">
            <w:rPr>
              <w:rFonts w:ascii="Arial Narrow" w:hAnsi="Arial Narrow" w:cs="Arial"/>
              <w:color w:val="808080"/>
              <w:sz w:val="20"/>
            </w:rPr>
            <w:t>Alameda Juan Pablo II, entre 15 y 17 Av. Norte, San Salvador, El Salvador.</w:t>
          </w:r>
        </w:p>
        <w:p w14:paraId="0224ADCC" w14:textId="77777777" w:rsidR="000E4A79" w:rsidRPr="009D53CB" w:rsidRDefault="000E4A79" w:rsidP="00B63E3B">
          <w:pPr>
            <w:pStyle w:val="Piedepgina"/>
            <w:jc w:val="center"/>
            <w:rPr>
              <w:rFonts w:ascii="Arial Narrow" w:hAnsi="Arial Narrow" w:cs="Arial"/>
              <w:color w:val="808080"/>
              <w:sz w:val="20"/>
            </w:rPr>
          </w:pPr>
          <w:r w:rsidRPr="009D53CB">
            <w:rPr>
              <w:rFonts w:ascii="Arial Narrow" w:hAnsi="Arial Narrow" w:cs="Arial"/>
              <w:color w:val="808080"/>
              <w:sz w:val="20"/>
            </w:rPr>
            <w:t>Tel. (503) 2281-8000</w:t>
          </w:r>
        </w:p>
        <w:p w14:paraId="542C240E" w14:textId="77777777" w:rsidR="000E4A79" w:rsidRPr="009D53CB" w:rsidRDefault="000E4A79" w:rsidP="00B63E3B">
          <w:pPr>
            <w:pStyle w:val="Piedepgina"/>
            <w:jc w:val="center"/>
            <w:rPr>
              <w:rFonts w:ascii="Arial Narrow" w:hAnsi="Arial Narrow" w:cs="Arial"/>
              <w:color w:val="808080"/>
              <w:sz w:val="20"/>
            </w:rPr>
          </w:pPr>
          <w:r w:rsidRPr="009D53CB">
            <w:rPr>
              <w:rFonts w:ascii="Arial Narrow" w:hAnsi="Arial Narrow" w:cs="Arial"/>
              <w:color w:val="808080"/>
              <w:sz w:val="20"/>
            </w:rPr>
            <w:t xml:space="preserve"> www.bcr.gob.sv</w:t>
          </w:r>
        </w:p>
      </w:tc>
      <w:tc>
        <w:tcPr>
          <w:tcW w:w="1843" w:type="dxa"/>
          <w:tcBorders>
            <w:top w:val="triple" w:sz="4" w:space="0" w:color="A6A6A6"/>
            <w:left w:val="nil"/>
            <w:bottom w:val="nil"/>
            <w:right w:val="nil"/>
          </w:tcBorders>
          <w:vAlign w:val="center"/>
          <w:hideMark/>
        </w:tcPr>
        <w:p w14:paraId="3C7008BA" w14:textId="77777777" w:rsidR="000E4A79" w:rsidRPr="009D53CB" w:rsidRDefault="000E4A79" w:rsidP="00B63E3B">
          <w:pPr>
            <w:pStyle w:val="Piedepgina"/>
            <w:jc w:val="center"/>
            <w:rPr>
              <w:rFonts w:ascii="Arial Narrow" w:hAnsi="Arial Narrow" w:cs="Arial"/>
              <w:color w:val="808080"/>
              <w:sz w:val="20"/>
            </w:rPr>
          </w:pPr>
          <w:r w:rsidRPr="009D53CB">
            <w:rPr>
              <w:rFonts w:ascii="Arial Narrow" w:hAnsi="Arial Narrow" w:cs="Arial"/>
              <w:color w:val="808080"/>
              <w:sz w:val="20"/>
            </w:rPr>
            <w:t xml:space="preserve">Página </w:t>
          </w:r>
          <w:r w:rsidRPr="009D53CB">
            <w:rPr>
              <w:rFonts w:ascii="Arial Narrow" w:hAnsi="Arial Narrow" w:cs="Arial"/>
              <w:color w:val="808080"/>
              <w:sz w:val="20"/>
            </w:rPr>
            <w:fldChar w:fldCharType="begin"/>
          </w:r>
          <w:r w:rsidRPr="009D53CB">
            <w:rPr>
              <w:rFonts w:ascii="Arial Narrow" w:hAnsi="Arial Narrow" w:cs="Arial"/>
              <w:color w:val="808080"/>
              <w:sz w:val="20"/>
            </w:rPr>
            <w:instrText>PAGE</w:instrText>
          </w:r>
          <w:r w:rsidRPr="009D53CB">
            <w:rPr>
              <w:rFonts w:ascii="Arial Narrow" w:hAnsi="Arial Narrow" w:cs="Arial"/>
              <w:color w:val="808080"/>
              <w:sz w:val="20"/>
            </w:rPr>
            <w:fldChar w:fldCharType="separate"/>
          </w:r>
          <w:r w:rsidR="00370663">
            <w:rPr>
              <w:rFonts w:ascii="Arial Narrow" w:hAnsi="Arial Narrow" w:cs="Arial"/>
              <w:noProof/>
              <w:color w:val="808080"/>
              <w:sz w:val="20"/>
            </w:rPr>
            <w:t>55</w:t>
          </w:r>
          <w:r w:rsidRPr="009D53CB">
            <w:rPr>
              <w:rFonts w:ascii="Arial Narrow" w:hAnsi="Arial Narrow" w:cs="Arial"/>
              <w:color w:val="808080"/>
              <w:sz w:val="20"/>
            </w:rPr>
            <w:fldChar w:fldCharType="end"/>
          </w:r>
          <w:r w:rsidRPr="009D53CB">
            <w:rPr>
              <w:rFonts w:ascii="Arial Narrow" w:hAnsi="Arial Narrow" w:cs="Arial"/>
              <w:color w:val="808080"/>
              <w:sz w:val="20"/>
            </w:rPr>
            <w:t xml:space="preserve"> de </w:t>
          </w:r>
          <w:r w:rsidRPr="009D53CB">
            <w:rPr>
              <w:rFonts w:ascii="Arial Narrow" w:hAnsi="Arial Narrow" w:cs="Arial"/>
              <w:color w:val="808080"/>
              <w:sz w:val="20"/>
            </w:rPr>
            <w:fldChar w:fldCharType="begin"/>
          </w:r>
          <w:r w:rsidRPr="009D53CB">
            <w:rPr>
              <w:rFonts w:ascii="Arial Narrow" w:hAnsi="Arial Narrow" w:cs="Arial"/>
              <w:color w:val="808080"/>
              <w:sz w:val="20"/>
            </w:rPr>
            <w:instrText>NUMPAGES</w:instrText>
          </w:r>
          <w:r w:rsidRPr="009D53CB">
            <w:rPr>
              <w:rFonts w:ascii="Arial Narrow" w:hAnsi="Arial Narrow" w:cs="Arial"/>
              <w:color w:val="808080"/>
              <w:sz w:val="20"/>
            </w:rPr>
            <w:fldChar w:fldCharType="separate"/>
          </w:r>
          <w:r w:rsidR="00370663">
            <w:rPr>
              <w:rFonts w:ascii="Arial Narrow" w:hAnsi="Arial Narrow" w:cs="Arial"/>
              <w:noProof/>
              <w:color w:val="808080"/>
              <w:sz w:val="20"/>
            </w:rPr>
            <w:t>55</w:t>
          </w:r>
          <w:r w:rsidRPr="009D53CB">
            <w:rPr>
              <w:rFonts w:ascii="Arial Narrow" w:hAnsi="Arial Narrow" w:cs="Arial"/>
              <w:color w:val="808080"/>
              <w:sz w:val="20"/>
            </w:rPr>
            <w:fldChar w:fldCharType="end"/>
          </w:r>
        </w:p>
      </w:tc>
    </w:tr>
  </w:tbl>
  <w:p w14:paraId="24C65BA1" w14:textId="77777777" w:rsidR="000E4A79" w:rsidRDefault="000E4A79" w:rsidP="003877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FF4E5" w14:textId="77777777" w:rsidR="000E4A79" w:rsidRDefault="000E4A79" w:rsidP="006A660A">
      <w:pPr>
        <w:spacing w:after="0" w:line="240" w:lineRule="auto"/>
      </w:pPr>
      <w:r>
        <w:separator/>
      </w:r>
    </w:p>
  </w:footnote>
  <w:footnote w:type="continuationSeparator" w:id="0">
    <w:p w14:paraId="336C2844" w14:textId="77777777" w:rsidR="000E4A79" w:rsidRDefault="000E4A79" w:rsidP="006A660A">
      <w:pPr>
        <w:spacing w:after="0" w:line="240" w:lineRule="auto"/>
      </w:pPr>
      <w:r>
        <w:continuationSeparator/>
      </w:r>
    </w:p>
  </w:footnote>
  <w:footnote w:type="continuationNotice" w:id="1">
    <w:p w14:paraId="6F0554F3" w14:textId="77777777" w:rsidR="000E4A79" w:rsidRDefault="000E4A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87"/>
      <w:gridCol w:w="6764"/>
      <w:gridCol w:w="1776"/>
    </w:tblGrid>
    <w:tr w:rsidR="000E4A79" w:rsidRPr="009D53CB" w14:paraId="43D82A5E" w14:textId="77777777" w:rsidTr="00E27AA3">
      <w:trPr>
        <w:trHeight w:val="377"/>
      </w:trPr>
      <w:tc>
        <w:tcPr>
          <w:tcW w:w="2122" w:type="dxa"/>
          <w:shd w:val="clear" w:color="auto" w:fill="auto"/>
          <w:vAlign w:val="center"/>
          <w:hideMark/>
        </w:tcPr>
        <w:p w14:paraId="226B3707" w14:textId="77777777" w:rsidR="000E4A79" w:rsidRPr="009C553A" w:rsidRDefault="000E4A79" w:rsidP="00E82852">
          <w:pPr>
            <w:tabs>
              <w:tab w:val="center" w:pos="4419"/>
              <w:tab w:val="right" w:pos="8838"/>
            </w:tabs>
            <w:spacing w:after="0" w:line="240" w:lineRule="auto"/>
            <w:jc w:val="center"/>
            <w:rPr>
              <w:rFonts w:ascii="Museo Sans 300" w:eastAsia="Times New Roman" w:hAnsi="Museo Sans 300" w:cs="Arial"/>
              <w:color w:val="808080"/>
              <w:sz w:val="16"/>
              <w:szCs w:val="16"/>
              <w:lang w:val="es-MX" w:eastAsia="es-ES"/>
            </w:rPr>
          </w:pPr>
          <w:r w:rsidRPr="009C553A">
            <w:rPr>
              <w:rFonts w:ascii="Museo Sans 300" w:eastAsia="Times New Roman" w:hAnsi="Museo Sans 300" w:cs="Arial"/>
              <w:color w:val="808080"/>
              <w:sz w:val="16"/>
              <w:szCs w:val="16"/>
              <w:lang w:val="es-MX" w:eastAsia="es-MX"/>
            </w:rPr>
            <w:t>CNBCR-08/2018</w:t>
          </w:r>
        </w:p>
      </w:tc>
      <w:tc>
        <w:tcPr>
          <w:tcW w:w="6946" w:type="dxa"/>
          <w:vMerge w:val="restart"/>
          <w:shd w:val="clear" w:color="auto" w:fill="auto"/>
          <w:vAlign w:val="center"/>
          <w:hideMark/>
        </w:tcPr>
        <w:p w14:paraId="062AD28D" w14:textId="77777777" w:rsidR="000E4A79" w:rsidRPr="009C553A" w:rsidRDefault="000E4A79" w:rsidP="00B63E3B">
          <w:pPr>
            <w:spacing w:after="0" w:line="240" w:lineRule="auto"/>
            <w:jc w:val="center"/>
            <w:rPr>
              <w:rFonts w:ascii="Museo Sans 300" w:eastAsia="Times New Roman" w:hAnsi="Museo Sans 300"/>
              <w:caps/>
              <w:color w:val="808080"/>
              <w:sz w:val="18"/>
              <w:szCs w:val="18"/>
              <w:lang w:val="es-ES"/>
            </w:rPr>
          </w:pPr>
          <w:r w:rsidRPr="009C553A">
            <w:rPr>
              <w:rFonts w:ascii="Museo Sans 300" w:eastAsia="Times New Roman" w:hAnsi="Museo Sans 300"/>
              <w:caps/>
              <w:color w:val="808080"/>
              <w:sz w:val="18"/>
              <w:szCs w:val="18"/>
              <w:lang w:val="es-ES"/>
            </w:rPr>
            <w:t>NSP-11</w:t>
          </w:r>
        </w:p>
        <w:p w14:paraId="33DC17E2" w14:textId="77777777" w:rsidR="000E4A79" w:rsidRPr="009D53CB" w:rsidRDefault="000E4A79" w:rsidP="00D53ECC">
          <w:pPr>
            <w:spacing w:after="0" w:line="240" w:lineRule="auto"/>
            <w:jc w:val="center"/>
            <w:rPr>
              <w:rFonts w:ascii="Arial Narrow" w:eastAsia="Times New Roman" w:hAnsi="Arial Narrow"/>
              <w:caps/>
              <w:color w:val="808080"/>
              <w:sz w:val="20"/>
              <w:szCs w:val="20"/>
              <w:lang w:val="es-ES"/>
            </w:rPr>
          </w:pPr>
          <w:r w:rsidRPr="009C553A">
            <w:rPr>
              <w:rFonts w:ascii="Museo Sans 300" w:eastAsia="Times New Roman" w:hAnsi="Museo Sans 300"/>
              <w:caps/>
              <w:color w:val="808080"/>
              <w:sz w:val="18"/>
              <w:szCs w:val="18"/>
              <w:lang w:val="es-ES"/>
            </w:rPr>
            <w:t>NORMAS TÉCNICAS SOBRE COMPONENTES DE FINANCIAMIENTO DE LOS BENEFICIOS, SALARIO BÁSICO REGULADOR Y AÑOS DE COTIZACIÓN</w:t>
          </w:r>
        </w:p>
      </w:tc>
      <w:tc>
        <w:tcPr>
          <w:tcW w:w="1559" w:type="dxa"/>
          <w:vMerge w:val="restart"/>
          <w:shd w:val="clear" w:color="auto" w:fill="auto"/>
          <w:vAlign w:val="center"/>
          <w:hideMark/>
        </w:tcPr>
        <w:p w14:paraId="1D8CF678" w14:textId="408D0D4C" w:rsidR="000E4A79" w:rsidRPr="009D53CB" w:rsidRDefault="000E4A79" w:rsidP="00B63E3B">
          <w:pPr>
            <w:tabs>
              <w:tab w:val="center" w:pos="4419"/>
              <w:tab w:val="right" w:pos="8838"/>
            </w:tabs>
            <w:spacing w:after="0" w:line="240" w:lineRule="auto"/>
            <w:jc w:val="center"/>
            <w:rPr>
              <w:rFonts w:ascii="Arial Narrow" w:eastAsia="Times New Roman" w:hAnsi="Arial Narrow" w:cs="Arial"/>
              <w:sz w:val="24"/>
              <w:szCs w:val="24"/>
              <w:lang w:val="es-MX" w:eastAsia="es-ES"/>
            </w:rPr>
          </w:pPr>
          <w:r>
            <w:rPr>
              <w:noProof/>
              <w:lang w:eastAsia="es-SV"/>
            </w:rPr>
            <w:drawing>
              <wp:inline distT="0" distB="0" distL="0" distR="0" wp14:anchorId="7E43FCBD" wp14:editId="1143E097">
                <wp:extent cx="990600" cy="505230"/>
                <wp:effectExtent l="0" t="0" r="0" b="9525"/>
                <wp:docPr id="17" name="Imagen 1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0E4A79" w:rsidRPr="009D53CB" w14:paraId="6BE229AB" w14:textId="77777777" w:rsidTr="00E27AA3">
      <w:trPr>
        <w:trHeight w:val="378"/>
      </w:trPr>
      <w:tc>
        <w:tcPr>
          <w:tcW w:w="2122" w:type="dxa"/>
          <w:shd w:val="clear" w:color="auto" w:fill="auto"/>
          <w:vAlign w:val="center"/>
          <w:hideMark/>
        </w:tcPr>
        <w:p w14:paraId="56DE2AA5" w14:textId="77777777" w:rsidR="000E4A79" w:rsidRPr="009C553A" w:rsidRDefault="000E4A79" w:rsidP="00876F91">
          <w:pPr>
            <w:tabs>
              <w:tab w:val="center" w:pos="4419"/>
              <w:tab w:val="right" w:pos="8838"/>
            </w:tabs>
            <w:spacing w:after="0" w:line="240" w:lineRule="auto"/>
            <w:jc w:val="center"/>
            <w:rPr>
              <w:rFonts w:ascii="Museo Sans 300" w:eastAsia="Times New Roman" w:hAnsi="Museo Sans 300" w:cs="Arial"/>
              <w:color w:val="808080"/>
              <w:sz w:val="16"/>
              <w:szCs w:val="16"/>
              <w:lang w:val="es-MX" w:eastAsia="es-ES"/>
            </w:rPr>
          </w:pPr>
          <w:r w:rsidRPr="009C553A">
            <w:rPr>
              <w:rFonts w:ascii="Museo Sans 300" w:eastAsia="Times New Roman" w:hAnsi="Museo Sans 300" w:cs="Arial"/>
              <w:color w:val="808080"/>
              <w:sz w:val="16"/>
              <w:szCs w:val="16"/>
              <w:lang w:val="es-MX" w:eastAsia="es-MX"/>
            </w:rPr>
            <w:t>Aprobación: 31/08/2018</w:t>
          </w:r>
        </w:p>
      </w:tc>
      <w:tc>
        <w:tcPr>
          <w:tcW w:w="0" w:type="auto"/>
          <w:vMerge/>
          <w:shd w:val="clear" w:color="auto" w:fill="auto"/>
          <w:vAlign w:val="center"/>
          <w:hideMark/>
        </w:tcPr>
        <w:p w14:paraId="2416D542" w14:textId="77777777" w:rsidR="000E4A79" w:rsidRPr="009D53CB" w:rsidRDefault="000E4A79" w:rsidP="00B63E3B">
          <w:pPr>
            <w:spacing w:after="0" w:line="240" w:lineRule="auto"/>
            <w:rPr>
              <w:rFonts w:ascii="Arial Narrow" w:eastAsia="Times New Roman" w:hAnsi="Arial Narrow" w:cs="Arial"/>
              <w:color w:val="808080"/>
              <w:sz w:val="20"/>
              <w:szCs w:val="20"/>
              <w:lang w:val="es-MX" w:eastAsia="es-ES"/>
            </w:rPr>
          </w:pPr>
        </w:p>
      </w:tc>
      <w:tc>
        <w:tcPr>
          <w:tcW w:w="0" w:type="auto"/>
          <w:vMerge/>
          <w:shd w:val="clear" w:color="auto" w:fill="auto"/>
          <w:vAlign w:val="center"/>
          <w:hideMark/>
        </w:tcPr>
        <w:p w14:paraId="1B000C3C" w14:textId="77777777" w:rsidR="000E4A79" w:rsidRPr="009D53CB" w:rsidRDefault="000E4A79" w:rsidP="00B63E3B">
          <w:pPr>
            <w:spacing w:after="0" w:line="240" w:lineRule="auto"/>
            <w:rPr>
              <w:rFonts w:ascii="Arial Narrow" w:eastAsia="Times New Roman" w:hAnsi="Arial Narrow" w:cs="Arial"/>
              <w:sz w:val="24"/>
              <w:szCs w:val="24"/>
              <w:lang w:val="es-MX" w:eastAsia="es-ES"/>
            </w:rPr>
          </w:pPr>
        </w:p>
      </w:tc>
    </w:tr>
    <w:tr w:rsidR="000E4A79" w:rsidRPr="009D53CB" w14:paraId="415D9196" w14:textId="77777777" w:rsidTr="00E27AA3">
      <w:trPr>
        <w:trHeight w:val="378"/>
      </w:trPr>
      <w:tc>
        <w:tcPr>
          <w:tcW w:w="2122" w:type="dxa"/>
          <w:shd w:val="clear" w:color="auto" w:fill="auto"/>
          <w:vAlign w:val="center"/>
          <w:hideMark/>
        </w:tcPr>
        <w:p w14:paraId="5E657716" w14:textId="77777777" w:rsidR="000E4A79" w:rsidRPr="009C553A" w:rsidRDefault="000E4A79" w:rsidP="00B63E3B">
          <w:pPr>
            <w:tabs>
              <w:tab w:val="center" w:pos="4419"/>
              <w:tab w:val="right" w:pos="8838"/>
            </w:tabs>
            <w:spacing w:after="0" w:line="240" w:lineRule="auto"/>
            <w:jc w:val="center"/>
            <w:rPr>
              <w:rFonts w:ascii="Museo Sans 300" w:eastAsia="Times New Roman" w:hAnsi="Museo Sans 300" w:cs="Arial"/>
              <w:color w:val="808080"/>
              <w:sz w:val="16"/>
              <w:szCs w:val="16"/>
              <w:lang w:val="es-MX" w:eastAsia="es-MX"/>
            </w:rPr>
          </w:pPr>
          <w:r w:rsidRPr="009C553A">
            <w:rPr>
              <w:rFonts w:ascii="Museo Sans 300" w:eastAsia="Times New Roman" w:hAnsi="Museo Sans 300" w:cs="Arial"/>
              <w:color w:val="808080"/>
              <w:sz w:val="16"/>
              <w:szCs w:val="16"/>
              <w:lang w:val="es-MX" w:eastAsia="es-MX"/>
            </w:rPr>
            <w:t>Vigencia: 10/09/2018</w:t>
          </w:r>
        </w:p>
      </w:tc>
      <w:tc>
        <w:tcPr>
          <w:tcW w:w="0" w:type="auto"/>
          <w:vMerge/>
          <w:shd w:val="clear" w:color="auto" w:fill="auto"/>
          <w:vAlign w:val="center"/>
          <w:hideMark/>
        </w:tcPr>
        <w:p w14:paraId="75966B78" w14:textId="77777777" w:rsidR="000E4A79" w:rsidRPr="009D53CB" w:rsidRDefault="000E4A79" w:rsidP="00B63E3B">
          <w:pPr>
            <w:spacing w:after="0" w:line="240" w:lineRule="auto"/>
            <w:rPr>
              <w:rFonts w:ascii="Arial Narrow" w:eastAsia="Times New Roman" w:hAnsi="Arial Narrow" w:cs="Arial"/>
              <w:color w:val="808080"/>
              <w:sz w:val="20"/>
              <w:szCs w:val="20"/>
              <w:lang w:val="es-MX" w:eastAsia="es-ES"/>
            </w:rPr>
          </w:pPr>
        </w:p>
      </w:tc>
      <w:tc>
        <w:tcPr>
          <w:tcW w:w="0" w:type="auto"/>
          <w:vMerge/>
          <w:shd w:val="clear" w:color="auto" w:fill="auto"/>
          <w:vAlign w:val="center"/>
          <w:hideMark/>
        </w:tcPr>
        <w:p w14:paraId="26A5CAB0" w14:textId="77777777" w:rsidR="000E4A79" w:rsidRPr="009D53CB" w:rsidRDefault="000E4A79" w:rsidP="00B63E3B">
          <w:pPr>
            <w:spacing w:after="0" w:line="240" w:lineRule="auto"/>
            <w:rPr>
              <w:rFonts w:ascii="Arial Narrow" w:eastAsia="Times New Roman" w:hAnsi="Arial Narrow" w:cs="Arial"/>
              <w:sz w:val="24"/>
              <w:szCs w:val="24"/>
              <w:lang w:val="es-MX" w:eastAsia="es-ES"/>
            </w:rPr>
          </w:pPr>
        </w:p>
      </w:tc>
    </w:tr>
  </w:tbl>
  <w:p w14:paraId="3DA7048E" w14:textId="77777777" w:rsidR="000E4A79" w:rsidRPr="00876F91" w:rsidRDefault="000E4A79" w:rsidP="00E021BA">
    <w:pPr>
      <w:pStyle w:val="Encabezado"/>
      <w:tabs>
        <w:tab w:val="clear" w:pos="4419"/>
        <w:tab w:val="clear" w:pos="8838"/>
        <w:tab w:val="left" w:pos="7338"/>
      </w:tabs>
      <w:rPr>
        <w:rFonts w:ascii="Arial Narrow" w:hAnsi="Arial Narrow"/>
        <w:sz w:val="18"/>
      </w:rPr>
    </w:pPr>
    <w:r>
      <w:rPr>
        <w:rFonts w:ascii="Arial Narrow" w:hAnsi="Arial Narrow"/>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6E4854"/>
    <w:multiLevelType w:val="hybridMultilevel"/>
    <w:tmpl w:val="89364BB8"/>
    <w:lvl w:ilvl="0" w:tplc="315C1E90">
      <w:start w:val="1"/>
      <w:numFmt w:val="decimal"/>
      <w:suff w:val="space"/>
      <w:lvlText w:val="Art. %1.- "/>
      <w:lvlJc w:val="left"/>
      <w:pPr>
        <w:ind w:left="8299" w:hanging="360"/>
      </w:pPr>
      <w:rPr>
        <w:rFonts w:ascii="Arial Narrow" w:hAnsi="Arial Narrow" w:hint="default"/>
        <w:b/>
        <w:i w:val="0"/>
        <w:color w:val="auto"/>
        <w:sz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DB2DE3"/>
    <w:multiLevelType w:val="hybridMultilevel"/>
    <w:tmpl w:val="4432C4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C3B69B6"/>
    <w:multiLevelType w:val="singleLevel"/>
    <w:tmpl w:val="8FA662B4"/>
    <w:lvl w:ilvl="0">
      <w:start w:val="1"/>
      <w:numFmt w:val="decimal"/>
      <w:lvlText w:val="%1."/>
      <w:lvlJc w:val="left"/>
      <w:pPr>
        <w:tabs>
          <w:tab w:val="num" w:pos="360"/>
        </w:tabs>
        <w:ind w:left="360" w:hanging="360"/>
      </w:pPr>
    </w:lvl>
  </w:abstractNum>
  <w:abstractNum w:abstractNumId="4">
    <w:nsid w:val="0D436D38"/>
    <w:multiLevelType w:val="hybridMultilevel"/>
    <w:tmpl w:val="0D386A48"/>
    <w:lvl w:ilvl="0" w:tplc="AB58C69A">
      <w:start w:val="1"/>
      <w:numFmt w:val="decimal"/>
      <w:lvlText w:val="Art. %1.-"/>
      <w:lvlJc w:val="left"/>
      <w:pPr>
        <w:ind w:left="502" w:hanging="360"/>
      </w:pPr>
      <w:rPr>
        <w:rFonts w:ascii="Arial Narrow" w:hAnsi="Arial Narrow" w:hint="default"/>
        <w:b/>
        <w:strike w:val="0"/>
        <w:color w:val="auto"/>
        <w:sz w:val="24"/>
        <w:szCs w:val="24"/>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2A536D"/>
    <w:multiLevelType w:val="singleLevel"/>
    <w:tmpl w:val="6FAA3CDE"/>
    <w:lvl w:ilvl="0">
      <w:start w:val="1"/>
      <w:numFmt w:val="lowerLetter"/>
      <w:lvlText w:val="%1)"/>
      <w:lvlJc w:val="left"/>
      <w:pPr>
        <w:tabs>
          <w:tab w:val="num" w:pos="720"/>
        </w:tabs>
        <w:ind w:left="720" w:hanging="720"/>
      </w:pPr>
      <w:rPr>
        <w:rFonts w:hint="default"/>
      </w:rPr>
    </w:lvl>
  </w:abstractNum>
  <w:abstractNum w:abstractNumId="6">
    <w:nsid w:val="18BF05C6"/>
    <w:multiLevelType w:val="hybridMultilevel"/>
    <w:tmpl w:val="009C9C52"/>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8A1389"/>
    <w:multiLevelType w:val="hybridMultilevel"/>
    <w:tmpl w:val="5F5259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F7E583A"/>
    <w:multiLevelType w:val="hybridMultilevel"/>
    <w:tmpl w:val="13003722"/>
    <w:lvl w:ilvl="0" w:tplc="3DAC84C6">
      <w:start w:val="1"/>
      <w:numFmt w:val="decimal"/>
      <w:lvlText w:val="%1)"/>
      <w:lvlJc w:val="left"/>
      <w:pPr>
        <w:ind w:left="1271" w:hanging="42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9">
    <w:nsid w:val="27F105AA"/>
    <w:multiLevelType w:val="multilevel"/>
    <w:tmpl w:val="F1C814F0"/>
    <w:lvl w:ilvl="0">
      <w:start w:val="1"/>
      <w:numFmt w:val="decimal"/>
      <w:lvlText w:val="%1."/>
      <w:lvlJc w:val="left"/>
      <w:pPr>
        <w:tabs>
          <w:tab w:val="num" w:pos="360"/>
        </w:tabs>
        <w:ind w:left="360" w:hanging="36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9863A98"/>
    <w:multiLevelType w:val="singleLevel"/>
    <w:tmpl w:val="C86686C8"/>
    <w:lvl w:ilvl="0">
      <w:start w:val="1"/>
      <w:numFmt w:val="lowerLetter"/>
      <w:lvlText w:val="%1)"/>
      <w:lvlJc w:val="left"/>
      <w:pPr>
        <w:tabs>
          <w:tab w:val="num" w:pos="720"/>
        </w:tabs>
        <w:ind w:left="720" w:hanging="720"/>
      </w:pPr>
      <w:rPr>
        <w:rFonts w:hint="default"/>
        <w:b w:val="0"/>
      </w:rPr>
    </w:lvl>
  </w:abstractNum>
  <w:abstractNum w:abstractNumId="11">
    <w:nsid w:val="29D038F7"/>
    <w:multiLevelType w:val="hybridMultilevel"/>
    <w:tmpl w:val="FA8434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3F3D4A"/>
    <w:multiLevelType w:val="hybridMultilevel"/>
    <w:tmpl w:val="C00E5922"/>
    <w:lvl w:ilvl="0" w:tplc="EAF438A6">
      <w:start w:val="1"/>
      <w:numFmt w:val="decimal"/>
      <w:lvlText w:val="%1."/>
      <w:lvlJc w:val="left"/>
      <w:pPr>
        <w:tabs>
          <w:tab w:val="num" w:pos="1428"/>
        </w:tabs>
        <w:ind w:left="1428" w:hanging="360"/>
      </w:pPr>
      <w:rPr>
        <w:rFonts w:hint="default"/>
        <w:b/>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nsid w:val="2BC6033F"/>
    <w:multiLevelType w:val="hybridMultilevel"/>
    <w:tmpl w:val="56DEE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D6C4BF4"/>
    <w:multiLevelType w:val="hybridMultilevel"/>
    <w:tmpl w:val="39E8D6D4"/>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02C3544"/>
    <w:multiLevelType w:val="hybridMultilevel"/>
    <w:tmpl w:val="60EE233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34932221"/>
    <w:multiLevelType w:val="hybridMultilevel"/>
    <w:tmpl w:val="20000D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67D0BA5"/>
    <w:multiLevelType w:val="hybridMultilevel"/>
    <w:tmpl w:val="6142964C"/>
    <w:lvl w:ilvl="0" w:tplc="5750222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6DD6DA6"/>
    <w:multiLevelType w:val="hybridMultilevel"/>
    <w:tmpl w:val="A114E5E2"/>
    <w:lvl w:ilvl="0" w:tplc="8B42E9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AD07FE4"/>
    <w:multiLevelType w:val="hybridMultilevel"/>
    <w:tmpl w:val="A558B90A"/>
    <w:lvl w:ilvl="0" w:tplc="080A0017">
      <w:start w:val="1"/>
      <w:numFmt w:val="lowerLetter"/>
      <w:lvlText w:val="%1)"/>
      <w:lvlJc w:val="left"/>
      <w:pPr>
        <w:ind w:left="720" w:hanging="360"/>
      </w:pPr>
    </w:lvl>
    <w:lvl w:ilvl="1" w:tplc="44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DD4F34"/>
    <w:multiLevelType w:val="singleLevel"/>
    <w:tmpl w:val="F266BED6"/>
    <w:lvl w:ilvl="0">
      <w:start w:val="1"/>
      <w:numFmt w:val="lowerLetter"/>
      <w:lvlText w:val="%1)"/>
      <w:lvlJc w:val="left"/>
      <w:pPr>
        <w:tabs>
          <w:tab w:val="num" w:pos="1134"/>
        </w:tabs>
        <w:ind w:left="1134" w:hanging="567"/>
      </w:pPr>
    </w:lvl>
  </w:abstractNum>
  <w:abstractNum w:abstractNumId="21">
    <w:nsid w:val="3D1B791A"/>
    <w:multiLevelType w:val="singleLevel"/>
    <w:tmpl w:val="BC269362"/>
    <w:lvl w:ilvl="0">
      <w:start w:val="1"/>
      <w:numFmt w:val="decimal"/>
      <w:lvlText w:val="%1)"/>
      <w:lvlJc w:val="left"/>
      <w:pPr>
        <w:tabs>
          <w:tab w:val="num" w:pos="720"/>
        </w:tabs>
        <w:ind w:left="720" w:hanging="720"/>
      </w:pPr>
      <w:rPr>
        <w:rFonts w:hint="default"/>
      </w:rPr>
    </w:lvl>
  </w:abstractNum>
  <w:abstractNum w:abstractNumId="22">
    <w:nsid w:val="468E68B2"/>
    <w:multiLevelType w:val="hybridMultilevel"/>
    <w:tmpl w:val="78B64194"/>
    <w:lvl w:ilvl="0" w:tplc="25605996">
      <w:start w:val="1"/>
      <w:numFmt w:val="decimal"/>
      <w:lvlText w:val="Art. %1.- "/>
      <w:lvlJc w:val="left"/>
      <w:pPr>
        <w:ind w:left="502" w:hanging="360"/>
      </w:pPr>
      <w:rPr>
        <w:rFonts w:ascii="Arial Narrow" w:hAnsi="Arial Narrow" w:hint="default"/>
        <w:b/>
        <w:i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81101D"/>
    <w:multiLevelType w:val="hybridMultilevel"/>
    <w:tmpl w:val="5CB29B7C"/>
    <w:lvl w:ilvl="0" w:tplc="7666B480">
      <w:start w:val="1"/>
      <w:numFmt w:val="lowerLetter"/>
      <w:lvlText w:val="%1)"/>
      <w:lvlJc w:val="left"/>
      <w:pPr>
        <w:ind w:left="720" w:hanging="360"/>
      </w:pPr>
      <w:rPr>
        <w:rFonts w:eastAsia="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7D677D"/>
    <w:multiLevelType w:val="singleLevel"/>
    <w:tmpl w:val="8FA662B4"/>
    <w:lvl w:ilvl="0">
      <w:start w:val="1"/>
      <w:numFmt w:val="decimal"/>
      <w:lvlText w:val="%1."/>
      <w:lvlJc w:val="left"/>
      <w:pPr>
        <w:tabs>
          <w:tab w:val="num" w:pos="360"/>
        </w:tabs>
        <w:ind w:left="360" w:hanging="360"/>
      </w:pPr>
    </w:lvl>
  </w:abstractNum>
  <w:abstractNum w:abstractNumId="25">
    <w:nsid w:val="5CF1457B"/>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nsid w:val="5FF877D9"/>
    <w:multiLevelType w:val="singleLevel"/>
    <w:tmpl w:val="EF7E4572"/>
    <w:lvl w:ilvl="0">
      <w:start w:val="13"/>
      <w:numFmt w:val="decimal"/>
      <w:lvlText w:val="%1."/>
      <w:lvlJc w:val="left"/>
      <w:pPr>
        <w:tabs>
          <w:tab w:val="num" w:pos="360"/>
        </w:tabs>
        <w:ind w:left="360" w:hanging="360"/>
      </w:pPr>
    </w:lvl>
  </w:abstractNum>
  <w:abstractNum w:abstractNumId="27">
    <w:nsid w:val="6F8509E2"/>
    <w:multiLevelType w:val="hybridMultilevel"/>
    <w:tmpl w:val="C3E0FA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175BC5"/>
    <w:multiLevelType w:val="hybridMultilevel"/>
    <w:tmpl w:val="CB724E68"/>
    <w:lvl w:ilvl="0" w:tplc="440A001B">
      <w:start w:val="1"/>
      <w:numFmt w:val="lowerRoman"/>
      <w:lvlText w:val="%1."/>
      <w:lvlJc w:val="right"/>
      <w:pPr>
        <w:ind w:left="1145" w:hanging="360"/>
      </w:pPr>
    </w:lvl>
    <w:lvl w:ilvl="1" w:tplc="440A001B">
      <w:start w:val="1"/>
      <w:numFmt w:val="lowerRoman"/>
      <w:lvlText w:val="%2."/>
      <w:lvlJc w:val="righ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0">
    <w:nsid w:val="7514578C"/>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nsid w:val="7C17494A"/>
    <w:multiLevelType w:val="hybridMultilevel"/>
    <w:tmpl w:val="B588B86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E3F183D"/>
    <w:multiLevelType w:val="hybridMultilevel"/>
    <w:tmpl w:val="2C4244DA"/>
    <w:lvl w:ilvl="0" w:tplc="0AFCD4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C34599"/>
    <w:multiLevelType w:val="hybridMultilevel"/>
    <w:tmpl w:val="85C0A0EE"/>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0"/>
  </w:num>
  <w:num w:numId="2">
    <w:abstractNumId w:val="28"/>
  </w:num>
  <w:num w:numId="3">
    <w:abstractNumId w:val="4"/>
  </w:num>
  <w:num w:numId="4">
    <w:abstractNumId w:val="29"/>
  </w:num>
  <w:num w:numId="5">
    <w:abstractNumId w:val="13"/>
  </w:num>
  <w:num w:numId="6">
    <w:abstractNumId w:val="2"/>
  </w:num>
  <w:num w:numId="7">
    <w:abstractNumId w:val="3"/>
  </w:num>
  <w:num w:numId="8">
    <w:abstractNumId w:val="9"/>
  </w:num>
  <w:num w:numId="9">
    <w:abstractNumId w:val="1"/>
  </w:num>
  <w:num w:numId="10">
    <w:abstractNumId w:val="23"/>
  </w:num>
  <w:num w:numId="11">
    <w:abstractNumId w:val="25"/>
  </w:num>
  <w:num w:numId="12">
    <w:abstractNumId w:val="31"/>
  </w:num>
  <w:num w:numId="13">
    <w:abstractNumId w:val="16"/>
  </w:num>
  <w:num w:numId="14">
    <w:abstractNumId w:val="6"/>
  </w:num>
  <w:num w:numId="15">
    <w:abstractNumId w:val="22"/>
  </w:num>
  <w:num w:numId="16">
    <w:abstractNumId w:val="14"/>
  </w:num>
  <w:num w:numId="17">
    <w:abstractNumId w:val="19"/>
  </w:num>
  <w:num w:numId="18">
    <w:abstractNumId w:val="32"/>
  </w:num>
  <w:num w:numId="19">
    <w:abstractNumId w:val="18"/>
  </w:num>
  <w:num w:numId="20">
    <w:abstractNumId w:val="30"/>
  </w:num>
  <w:num w:numId="21">
    <w:abstractNumId w:val="10"/>
  </w:num>
  <w:num w:numId="22">
    <w:abstractNumId w:val="5"/>
  </w:num>
  <w:num w:numId="23">
    <w:abstractNumId w:val="7"/>
  </w:num>
  <w:num w:numId="24">
    <w:abstractNumId w:val="27"/>
  </w:num>
  <w:num w:numId="25">
    <w:abstractNumId w:val="15"/>
  </w:num>
  <w:num w:numId="26">
    <w:abstractNumId w:val="26"/>
  </w:num>
  <w:num w:numId="27">
    <w:abstractNumId w:val="12"/>
  </w:num>
  <w:num w:numId="28">
    <w:abstractNumId w:val="8"/>
  </w:num>
  <w:num w:numId="29">
    <w:abstractNumId w:val="20"/>
  </w:num>
  <w:num w:numId="30">
    <w:abstractNumId w:val="21"/>
  </w:num>
  <w:num w:numId="31">
    <w:abstractNumId w:val="24"/>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proofState w:spelling="clean" w:grammar="clean"/>
  <w:defaultTabStop w:val="708"/>
  <w:hyphenationZone w:val="425"/>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BC"/>
    <w:rsid w:val="000002B1"/>
    <w:rsid w:val="00007505"/>
    <w:rsid w:val="00010F7A"/>
    <w:rsid w:val="00013AC7"/>
    <w:rsid w:val="00025400"/>
    <w:rsid w:val="00025A7C"/>
    <w:rsid w:val="000353A2"/>
    <w:rsid w:val="00037053"/>
    <w:rsid w:val="0004241E"/>
    <w:rsid w:val="000424EF"/>
    <w:rsid w:val="00046C58"/>
    <w:rsid w:val="00054374"/>
    <w:rsid w:val="00055503"/>
    <w:rsid w:val="000555A7"/>
    <w:rsid w:val="00060C26"/>
    <w:rsid w:val="0006164F"/>
    <w:rsid w:val="000651B6"/>
    <w:rsid w:val="000721B0"/>
    <w:rsid w:val="00082C5E"/>
    <w:rsid w:val="00084159"/>
    <w:rsid w:val="000841F5"/>
    <w:rsid w:val="00085D51"/>
    <w:rsid w:val="00090292"/>
    <w:rsid w:val="0009125B"/>
    <w:rsid w:val="000A04BE"/>
    <w:rsid w:val="000A1D47"/>
    <w:rsid w:val="000A2D4A"/>
    <w:rsid w:val="000A339A"/>
    <w:rsid w:val="000A5598"/>
    <w:rsid w:val="000B0CF5"/>
    <w:rsid w:val="000C1C70"/>
    <w:rsid w:val="000C68A6"/>
    <w:rsid w:val="000D6AE3"/>
    <w:rsid w:val="000E16B8"/>
    <w:rsid w:val="000E4A79"/>
    <w:rsid w:val="000F4FFC"/>
    <w:rsid w:val="000F7AAC"/>
    <w:rsid w:val="000F7E54"/>
    <w:rsid w:val="0010119F"/>
    <w:rsid w:val="001037B1"/>
    <w:rsid w:val="00106838"/>
    <w:rsid w:val="001174B7"/>
    <w:rsid w:val="001302CF"/>
    <w:rsid w:val="001378BA"/>
    <w:rsid w:val="00140A41"/>
    <w:rsid w:val="00140CE9"/>
    <w:rsid w:val="00140E34"/>
    <w:rsid w:val="00142590"/>
    <w:rsid w:val="00151965"/>
    <w:rsid w:val="0016277B"/>
    <w:rsid w:val="001636DF"/>
    <w:rsid w:val="001711FE"/>
    <w:rsid w:val="00171729"/>
    <w:rsid w:val="00185228"/>
    <w:rsid w:val="001922ED"/>
    <w:rsid w:val="001A1152"/>
    <w:rsid w:val="001B05FF"/>
    <w:rsid w:val="001C07F2"/>
    <w:rsid w:val="001C3504"/>
    <w:rsid w:val="001C49DA"/>
    <w:rsid w:val="001C49FC"/>
    <w:rsid w:val="001D0731"/>
    <w:rsid w:val="001E2492"/>
    <w:rsid w:val="001E51C4"/>
    <w:rsid w:val="001F24F9"/>
    <w:rsid w:val="001F43C4"/>
    <w:rsid w:val="001F4DDE"/>
    <w:rsid w:val="001F5574"/>
    <w:rsid w:val="001F569B"/>
    <w:rsid w:val="001F5727"/>
    <w:rsid w:val="001F65BE"/>
    <w:rsid w:val="00202698"/>
    <w:rsid w:val="00203F33"/>
    <w:rsid w:val="00203FE9"/>
    <w:rsid w:val="00207781"/>
    <w:rsid w:val="002115EB"/>
    <w:rsid w:val="00212617"/>
    <w:rsid w:val="002405B9"/>
    <w:rsid w:val="0024210A"/>
    <w:rsid w:val="0024498E"/>
    <w:rsid w:val="00250B6D"/>
    <w:rsid w:val="00250CB3"/>
    <w:rsid w:val="00253184"/>
    <w:rsid w:val="00256731"/>
    <w:rsid w:val="002573AD"/>
    <w:rsid w:val="00257706"/>
    <w:rsid w:val="002617B4"/>
    <w:rsid w:val="0026210C"/>
    <w:rsid w:val="00271331"/>
    <w:rsid w:val="00274DCB"/>
    <w:rsid w:val="00280E0E"/>
    <w:rsid w:val="00286C09"/>
    <w:rsid w:val="00291AB3"/>
    <w:rsid w:val="002939F5"/>
    <w:rsid w:val="00293B6A"/>
    <w:rsid w:val="002953DB"/>
    <w:rsid w:val="002A3C63"/>
    <w:rsid w:val="002A4705"/>
    <w:rsid w:val="002A6F08"/>
    <w:rsid w:val="002A6F22"/>
    <w:rsid w:val="002C4A95"/>
    <w:rsid w:val="002C5705"/>
    <w:rsid w:val="002C5EAC"/>
    <w:rsid w:val="002C61E8"/>
    <w:rsid w:val="002D7C9D"/>
    <w:rsid w:val="002E00CC"/>
    <w:rsid w:val="002F13DB"/>
    <w:rsid w:val="002F3039"/>
    <w:rsid w:val="002F427E"/>
    <w:rsid w:val="003026C5"/>
    <w:rsid w:val="00307F41"/>
    <w:rsid w:val="003126AD"/>
    <w:rsid w:val="00312A5D"/>
    <w:rsid w:val="00315885"/>
    <w:rsid w:val="00315DA7"/>
    <w:rsid w:val="0032547D"/>
    <w:rsid w:val="0033030B"/>
    <w:rsid w:val="00332199"/>
    <w:rsid w:val="00333C83"/>
    <w:rsid w:val="00342779"/>
    <w:rsid w:val="003427E7"/>
    <w:rsid w:val="003434AA"/>
    <w:rsid w:val="003479D8"/>
    <w:rsid w:val="00350616"/>
    <w:rsid w:val="003510A9"/>
    <w:rsid w:val="00351CA2"/>
    <w:rsid w:val="003547F1"/>
    <w:rsid w:val="0035482A"/>
    <w:rsid w:val="00356F8E"/>
    <w:rsid w:val="00362B6A"/>
    <w:rsid w:val="003634EF"/>
    <w:rsid w:val="00366582"/>
    <w:rsid w:val="003670B7"/>
    <w:rsid w:val="00370663"/>
    <w:rsid w:val="00384E5F"/>
    <w:rsid w:val="00385785"/>
    <w:rsid w:val="00385DCD"/>
    <w:rsid w:val="00387782"/>
    <w:rsid w:val="003943AA"/>
    <w:rsid w:val="0039479F"/>
    <w:rsid w:val="003958BF"/>
    <w:rsid w:val="00395A1B"/>
    <w:rsid w:val="003B0921"/>
    <w:rsid w:val="003B45D0"/>
    <w:rsid w:val="003B58C0"/>
    <w:rsid w:val="003C0AFA"/>
    <w:rsid w:val="003D044C"/>
    <w:rsid w:val="003D202F"/>
    <w:rsid w:val="003D644B"/>
    <w:rsid w:val="003D6FF3"/>
    <w:rsid w:val="003E27ED"/>
    <w:rsid w:val="003E6370"/>
    <w:rsid w:val="003F10E4"/>
    <w:rsid w:val="003F5D41"/>
    <w:rsid w:val="004031AF"/>
    <w:rsid w:val="00406676"/>
    <w:rsid w:val="00410487"/>
    <w:rsid w:val="004106B4"/>
    <w:rsid w:val="00430E87"/>
    <w:rsid w:val="00434A0E"/>
    <w:rsid w:val="00445546"/>
    <w:rsid w:val="0045597C"/>
    <w:rsid w:val="004608C4"/>
    <w:rsid w:val="004664AE"/>
    <w:rsid w:val="00471664"/>
    <w:rsid w:val="0047183A"/>
    <w:rsid w:val="004744FB"/>
    <w:rsid w:val="00475ACC"/>
    <w:rsid w:val="00475D61"/>
    <w:rsid w:val="004952EA"/>
    <w:rsid w:val="00497779"/>
    <w:rsid w:val="004A4115"/>
    <w:rsid w:val="004A57E6"/>
    <w:rsid w:val="004A72AE"/>
    <w:rsid w:val="004C6A08"/>
    <w:rsid w:val="004C79FF"/>
    <w:rsid w:val="004D1EC1"/>
    <w:rsid w:val="004D35B3"/>
    <w:rsid w:val="004D46C7"/>
    <w:rsid w:val="004E0C89"/>
    <w:rsid w:val="004E1BDE"/>
    <w:rsid w:val="004E25A4"/>
    <w:rsid w:val="004E2A56"/>
    <w:rsid w:val="004E457C"/>
    <w:rsid w:val="004E7C96"/>
    <w:rsid w:val="004F70D8"/>
    <w:rsid w:val="00504C5D"/>
    <w:rsid w:val="00512BB9"/>
    <w:rsid w:val="00514FCC"/>
    <w:rsid w:val="005171A3"/>
    <w:rsid w:val="00523CAD"/>
    <w:rsid w:val="00525805"/>
    <w:rsid w:val="005258AE"/>
    <w:rsid w:val="00525E39"/>
    <w:rsid w:val="0053799E"/>
    <w:rsid w:val="00542286"/>
    <w:rsid w:val="00544C57"/>
    <w:rsid w:val="005460CC"/>
    <w:rsid w:val="00557122"/>
    <w:rsid w:val="00566356"/>
    <w:rsid w:val="00567353"/>
    <w:rsid w:val="00572B86"/>
    <w:rsid w:val="00572F93"/>
    <w:rsid w:val="00574FB9"/>
    <w:rsid w:val="00575A4C"/>
    <w:rsid w:val="00586E24"/>
    <w:rsid w:val="00593682"/>
    <w:rsid w:val="0059431B"/>
    <w:rsid w:val="00595CF1"/>
    <w:rsid w:val="00596467"/>
    <w:rsid w:val="0059721D"/>
    <w:rsid w:val="005A3287"/>
    <w:rsid w:val="005A46AD"/>
    <w:rsid w:val="005B22CC"/>
    <w:rsid w:val="005B2AA4"/>
    <w:rsid w:val="005B4AD6"/>
    <w:rsid w:val="005C160D"/>
    <w:rsid w:val="005D6949"/>
    <w:rsid w:val="005D6D0F"/>
    <w:rsid w:val="005D7105"/>
    <w:rsid w:val="005E1E6D"/>
    <w:rsid w:val="005E2234"/>
    <w:rsid w:val="005E2376"/>
    <w:rsid w:val="00601A59"/>
    <w:rsid w:val="006062E7"/>
    <w:rsid w:val="00610427"/>
    <w:rsid w:val="00617A31"/>
    <w:rsid w:val="00621EDE"/>
    <w:rsid w:val="00623BF8"/>
    <w:rsid w:val="00625EB6"/>
    <w:rsid w:val="00625F4E"/>
    <w:rsid w:val="00630FE1"/>
    <w:rsid w:val="0063267E"/>
    <w:rsid w:val="00635C89"/>
    <w:rsid w:val="00642EF3"/>
    <w:rsid w:val="00644BFF"/>
    <w:rsid w:val="0064730F"/>
    <w:rsid w:val="00647DD6"/>
    <w:rsid w:val="00647FF0"/>
    <w:rsid w:val="0065012B"/>
    <w:rsid w:val="006539C1"/>
    <w:rsid w:val="00653DFD"/>
    <w:rsid w:val="00655D6B"/>
    <w:rsid w:val="00656253"/>
    <w:rsid w:val="006573B7"/>
    <w:rsid w:val="00661CDF"/>
    <w:rsid w:val="006648AB"/>
    <w:rsid w:val="006658CB"/>
    <w:rsid w:val="00665D26"/>
    <w:rsid w:val="00675113"/>
    <w:rsid w:val="006808D9"/>
    <w:rsid w:val="00685996"/>
    <w:rsid w:val="00686D03"/>
    <w:rsid w:val="00692C15"/>
    <w:rsid w:val="00693C20"/>
    <w:rsid w:val="00693C66"/>
    <w:rsid w:val="006A02F5"/>
    <w:rsid w:val="006A0A12"/>
    <w:rsid w:val="006A205C"/>
    <w:rsid w:val="006A4530"/>
    <w:rsid w:val="006A660A"/>
    <w:rsid w:val="006B4A08"/>
    <w:rsid w:val="006B62B8"/>
    <w:rsid w:val="006C059E"/>
    <w:rsid w:val="006C26B4"/>
    <w:rsid w:val="006C3BCA"/>
    <w:rsid w:val="006C54B1"/>
    <w:rsid w:val="006D4382"/>
    <w:rsid w:val="006E274B"/>
    <w:rsid w:val="006F26A5"/>
    <w:rsid w:val="00701B06"/>
    <w:rsid w:val="00707A4F"/>
    <w:rsid w:val="00722195"/>
    <w:rsid w:val="007237EF"/>
    <w:rsid w:val="00724B16"/>
    <w:rsid w:val="0073426B"/>
    <w:rsid w:val="00737356"/>
    <w:rsid w:val="0074368D"/>
    <w:rsid w:val="0074394F"/>
    <w:rsid w:val="007543BF"/>
    <w:rsid w:val="00756885"/>
    <w:rsid w:val="007574AE"/>
    <w:rsid w:val="00757859"/>
    <w:rsid w:val="00761EDB"/>
    <w:rsid w:val="00766ED8"/>
    <w:rsid w:val="00781028"/>
    <w:rsid w:val="007817F2"/>
    <w:rsid w:val="007818C4"/>
    <w:rsid w:val="00785803"/>
    <w:rsid w:val="00786536"/>
    <w:rsid w:val="00791454"/>
    <w:rsid w:val="0079754A"/>
    <w:rsid w:val="00797C20"/>
    <w:rsid w:val="007A0C58"/>
    <w:rsid w:val="007B0621"/>
    <w:rsid w:val="007B3D3E"/>
    <w:rsid w:val="007B734C"/>
    <w:rsid w:val="007B7C60"/>
    <w:rsid w:val="007C546B"/>
    <w:rsid w:val="007D4F05"/>
    <w:rsid w:val="007E01C3"/>
    <w:rsid w:val="007E0F80"/>
    <w:rsid w:val="007E1B9D"/>
    <w:rsid w:val="007E3400"/>
    <w:rsid w:val="00812BC0"/>
    <w:rsid w:val="00816CD4"/>
    <w:rsid w:val="00821E7D"/>
    <w:rsid w:val="0082593D"/>
    <w:rsid w:val="00834D27"/>
    <w:rsid w:val="00842184"/>
    <w:rsid w:val="0084604F"/>
    <w:rsid w:val="00851956"/>
    <w:rsid w:val="008522EC"/>
    <w:rsid w:val="00857407"/>
    <w:rsid w:val="00872B27"/>
    <w:rsid w:val="008746E9"/>
    <w:rsid w:val="00876F91"/>
    <w:rsid w:val="008808DE"/>
    <w:rsid w:val="008835BC"/>
    <w:rsid w:val="00885504"/>
    <w:rsid w:val="00885BB0"/>
    <w:rsid w:val="00885FEA"/>
    <w:rsid w:val="00891EE6"/>
    <w:rsid w:val="00893853"/>
    <w:rsid w:val="008B71AE"/>
    <w:rsid w:val="008C1603"/>
    <w:rsid w:val="008C2617"/>
    <w:rsid w:val="008D116B"/>
    <w:rsid w:val="008D3E7C"/>
    <w:rsid w:val="008D780F"/>
    <w:rsid w:val="008D799B"/>
    <w:rsid w:val="008D7DA4"/>
    <w:rsid w:val="008E04F3"/>
    <w:rsid w:val="008E1A3D"/>
    <w:rsid w:val="008E3335"/>
    <w:rsid w:val="008E381B"/>
    <w:rsid w:val="008E425D"/>
    <w:rsid w:val="008F060C"/>
    <w:rsid w:val="008F4DFA"/>
    <w:rsid w:val="008F5C16"/>
    <w:rsid w:val="008F7B57"/>
    <w:rsid w:val="00902EFE"/>
    <w:rsid w:val="00906137"/>
    <w:rsid w:val="00907BE7"/>
    <w:rsid w:val="00910DD8"/>
    <w:rsid w:val="00912F25"/>
    <w:rsid w:val="00913385"/>
    <w:rsid w:val="00914CA5"/>
    <w:rsid w:val="00917165"/>
    <w:rsid w:val="00920E75"/>
    <w:rsid w:val="00922A84"/>
    <w:rsid w:val="00930C35"/>
    <w:rsid w:val="009402A6"/>
    <w:rsid w:val="00943246"/>
    <w:rsid w:val="00947B16"/>
    <w:rsid w:val="00947DBF"/>
    <w:rsid w:val="00952381"/>
    <w:rsid w:val="00962782"/>
    <w:rsid w:val="00966FB2"/>
    <w:rsid w:val="00973257"/>
    <w:rsid w:val="00975E6C"/>
    <w:rsid w:val="00977819"/>
    <w:rsid w:val="00980355"/>
    <w:rsid w:val="00987ACA"/>
    <w:rsid w:val="0099216D"/>
    <w:rsid w:val="009938DD"/>
    <w:rsid w:val="009953B7"/>
    <w:rsid w:val="009968D2"/>
    <w:rsid w:val="00996D20"/>
    <w:rsid w:val="009A60E3"/>
    <w:rsid w:val="009B5177"/>
    <w:rsid w:val="009B5D65"/>
    <w:rsid w:val="009C0B78"/>
    <w:rsid w:val="009C0E2A"/>
    <w:rsid w:val="009C235E"/>
    <w:rsid w:val="009C3A8E"/>
    <w:rsid w:val="009C553A"/>
    <w:rsid w:val="009C5B4D"/>
    <w:rsid w:val="009C763C"/>
    <w:rsid w:val="009D7EFB"/>
    <w:rsid w:val="009F49F1"/>
    <w:rsid w:val="009F6101"/>
    <w:rsid w:val="009F63F4"/>
    <w:rsid w:val="00A03D8F"/>
    <w:rsid w:val="00A04F1F"/>
    <w:rsid w:val="00A12E3A"/>
    <w:rsid w:val="00A2605C"/>
    <w:rsid w:val="00A3702C"/>
    <w:rsid w:val="00A41A3D"/>
    <w:rsid w:val="00A61146"/>
    <w:rsid w:val="00A6279F"/>
    <w:rsid w:val="00A65F2B"/>
    <w:rsid w:val="00A67CCE"/>
    <w:rsid w:val="00A7178C"/>
    <w:rsid w:val="00A72C88"/>
    <w:rsid w:val="00A74B57"/>
    <w:rsid w:val="00A91A37"/>
    <w:rsid w:val="00A93BDA"/>
    <w:rsid w:val="00A950DE"/>
    <w:rsid w:val="00A9789C"/>
    <w:rsid w:val="00AA14BB"/>
    <w:rsid w:val="00AA23A7"/>
    <w:rsid w:val="00AA676D"/>
    <w:rsid w:val="00AA75C9"/>
    <w:rsid w:val="00AA7D57"/>
    <w:rsid w:val="00AB170A"/>
    <w:rsid w:val="00AC28BC"/>
    <w:rsid w:val="00AC772F"/>
    <w:rsid w:val="00AC7FD3"/>
    <w:rsid w:val="00AD41E2"/>
    <w:rsid w:val="00AD5703"/>
    <w:rsid w:val="00AE1DA3"/>
    <w:rsid w:val="00AE5BA8"/>
    <w:rsid w:val="00AE6A8C"/>
    <w:rsid w:val="00AE7C4E"/>
    <w:rsid w:val="00AF1879"/>
    <w:rsid w:val="00AF68B9"/>
    <w:rsid w:val="00B01CAB"/>
    <w:rsid w:val="00B12E6D"/>
    <w:rsid w:val="00B301D1"/>
    <w:rsid w:val="00B31B97"/>
    <w:rsid w:val="00B353CD"/>
    <w:rsid w:val="00B41DB5"/>
    <w:rsid w:val="00B46E50"/>
    <w:rsid w:val="00B54971"/>
    <w:rsid w:val="00B63E3B"/>
    <w:rsid w:val="00B70376"/>
    <w:rsid w:val="00B70594"/>
    <w:rsid w:val="00B77562"/>
    <w:rsid w:val="00B82AC6"/>
    <w:rsid w:val="00B84D8D"/>
    <w:rsid w:val="00B85EF2"/>
    <w:rsid w:val="00B86543"/>
    <w:rsid w:val="00B90270"/>
    <w:rsid w:val="00B94E7F"/>
    <w:rsid w:val="00B958FE"/>
    <w:rsid w:val="00B96DC6"/>
    <w:rsid w:val="00BA0212"/>
    <w:rsid w:val="00BA21BD"/>
    <w:rsid w:val="00BB34A5"/>
    <w:rsid w:val="00BB3EF7"/>
    <w:rsid w:val="00BB6057"/>
    <w:rsid w:val="00BB76CF"/>
    <w:rsid w:val="00BB7A69"/>
    <w:rsid w:val="00BB7B38"/>
    <w:rsid w:val="00BC62B6"/>
    <w:rsid w:val="00BC7539"/>
    <w:rsid w:val="00BC7FC5"/>
    <w:rsid w:val="00BD0876"/>
    <w:rsid w:val="00BD2EAE"/>
    <w:rsid w:val="00BD3D49"/>
    <w:rsid w:val="00BD577C"/>
    <w:rsid w:val="00BD5E17"/>
    <w:rsid w:val="00BD63D0"/>
    <w:rsid w:val="00BE3201"/>
    <w:rsid w:val="00BE3B55"/>
    <w:rsid w:val="00BE5997"/>
    <w:rsid w:val="00BE6609"/>
    <w:rsid w:val="00BF66B5"/>
    <w:rsid w:val="00C03D0A"/>
    <w:rsid w:val="00C0692F"/>
    <w:rsid w:val="00C109C7"/>
    <w:rsid w:val="00C1164A"/>
    <w:rsid w:val="00C15FC0"/>
    <w:rsid w:val="00C251F3"/>
    <w:rsid w:val="00C25F3D"/>
    <w:rsid w:val="00C26088"/>
    <w:rsid w:val="00C312AA"/>
    <w:rsid w:val="00C40ECC"/>
    <w:rsid w:val="00C40FB0"/>
    <w:rsid w:val="00C44504"/>
    <w:rsid w:val="00C50F0C"/>
    <w:rsid w:val="00C52298"/>
    <w:rsid w:val="00C53867"/>
    <w:rsid w:val="00C54834"/>
    <w:rsid w:val="00C556C4"/>
    <w:rsid w:val="00C55B6A"/>
    <w:rsid w:val="00C57EC9"/>
    <w:rsid w:val="00C63A92"/>
    <w:rsid w:val="00C72DBF"/>
    <w:rsid w:val="00C73949"/>
    <w:rsid w:val="00C761FE"/>
    <w:rsid w:val="00C81397"/>
    <w:rsid w:val="00C83DF4"/>
    <w:rsid w:val="00C960B7"/>
    <w:rsid w:val="00C97A1C"/>
    <w:rsid w:val="00CA6C2C"/>
    <w:rsid w:val="00CB2ECF"/>
    <w:rsid w:val="00CB4134"/>
    <w:rsid w:val="00CB6C9F"/>
    <w:rsid w:val="00CC1913"/>
    <w:rsid w:val="00CC54D6"/>
    <w:rsid w:val="00CC76D3"/>
    <w:rsid w:val="00CD3EB3"/>
    <w:rsid w:val="00CD4D46"/>
    <w:rsid w:val="00CE16F5"/>
    <w:rsid w:val="00CE5054"/>
    <w:rsid w:val="00CF0351"/>
    <w:rsid w:val="00D01E43"/>
    <w:rsid w:val="00D01EE5"/>
    <w:rsid w:val="00D0296C"/>
    <w:rsid w:val="00D11341"/>
    <w:rsid w:val="00D16384"/>
    <w:rsid w:val="00D17096"/>
    <w:rsid w:val="00D1743A"/>
    <w:rsid w:val="00D22EAA"/>
    <w:rsid w:val="00D279C0"/>
    <w:rsid w:val="00D34C96"/>
    <w:rsid w:val="00D35890"/>
    <w:rsid w:val="00D427EB"/>
    <w:rsid w:val="00D433A3"/>
    <w:rsid w:val="00D4673F"/>
    <w:rsid w:val="00D50E7E"/>
    <w:rsid w:val="00D51B70"/>
    <w:rsid w:val="00D53ECC"/>
    <w:rsid w:val="00D562A4"/>
    <w:rsid w:val="00D578C6"/>
    <w:rsid w:val="00D60CA4"/>
    <w:rsid w:val="00D71FF7"/>
    <w:rsid w:val="00D75B4D"/>
    <w:rsid w:val="00D87903"/>
    <w:rsid w:val="00D879DB"/>
    <w:rsid w:val="00D95DB9"/>
    <w:rsid w:val="00DA0701"/>
    <w:rsid w:val="00DA1322"/>
    <w:rsid w:val="00DA18F0"/>
    <w:rsid w:val="00DA429F"/>
    <w:rsid w:val="00DA5DD1"/>
    <w:rsid w:val="00DA7152"/>
    <w:rsid w:val="00DC3C70"/>
    <w:rsid w:val="00DC4603"/>
    <w:rsid w:val="00DD1645"/>
    <w:rsid w:val="00DD4327"/>
    <w:rsid w:val="00DD536E"/>
    <w:rsid w:val="00DD76B3"/>
    <w:rsid w:val="00DD7E46"/>
    <w:rsid w:val="00DE164D"/>
    <w:rsid w:val="00DE1F8D"/>
    <w:rsid w:val="00DE6772"/>
    <w:rsid w:val="00E021BA"/>
    <w:rsid w:val="00E02264"/>
    <w:rsid w:val="00E07069"/>
    <w:rsid w:val="00E10F72"/>
    <w:rsid w:val="00E1207D"/>
    <w:rsid w:val="00E16B45"/>
    <w:rsid w:val="00E17C4B"/>
    <w:rsid w:val="00E212C2"/>
    <w:rsid w:val="00E27AA3"/>
    <w:rsid w:val="00E30FB9"/>
    <w:rsid w:val="00E357AC"/>
    <w:rsid w:val="00E3734C"/>
    <w:rsid w:val="00E4001A"/>
    <w:rsid w:val="00E40587"/>
    <w:rsid w:val="00E43448"/>
    <w:rsid w:val="00E55051"/>
    <w:rsid w:val="00E554D5"/>
    <w:rsid w:val="00E567E3"/>
    <w:rsid w:val="00E5702C"/>
    <w:rsid w:val="00E650B9"/>
    <w:rsid w:val="00E774C5"/>
    <w:rsid w:val="00E80C70"/>
    <w:rsid w:val="00E82852"/>
    <w:rsid w:val="00E95078"/>
    <w:rsid w:val="00E964EB"/>
    <w:rsid w:val="00EA0814"/>
    <w:rsid w:val="00EA74E6"/>
    <w:rsid w:val="00EB3EEB"/>
    <w:rsid w:val="00EB4460"/>
    <w:rsid w:val="00EB728E"/>
    <w:rsid w:val="00EC0F88"/>
    <w:rsid w:val="00EC58B8"/>
    <w:rsid w:val="00EC758A"/>
    <w:rsid w:val="00ED7EE6"/>
    <w:rsid w:val="00EE187C"/>
    <w:rsid w:val="00EF0DBC"/>
    <w:rsid w:val="00EF28E9"/>
    <w:rsid w:val="00EF3429"/>
    <w:rsid w:val="00EF4004"/>
    <w:rsid w:val="00EF5E79"/>
    <w:rsid w:val="00EF63DE"/>
    <w:rsid w:val="00F15627"/>
    <w:rsid w:val="00F17923"/>
    <w:rsid w:val="00F2166B"/>
    <w:rsid w:val="00F2252A"/>
    <w:rsid w:val="00F30CA3"/>
    <w:rsid w:val="00F34B76"/>
    <w:rsid w:val="00F36DBE"/>
    <w:rsid w:val="00F51B39"/>
    <w:rsid w:val="00F53DA6"/>
    <w:rsid w:val="00F55328"/>
    <w:rsid w:val="00F5736E"/>
    <w:rsid w:val="00F60141"/>
    <w:rsid w:val="00F611DB"/>
    <w:rsid w:val="00F619B9"/>
    <w:rsid w:val="00F63DA4"/>
    <w:rsid w:val="00F6440E"/>
    <w:rsid w:val="00F70AD1"/>
    <w:rsid w:val="00F825AA"/>
    <w:rsid w:val="00F83AAA"/>
    <w:rsid w:val="00F83C46"/>
    <w:rsid w:val="00F86B05"/>
    <w:rsid w:val="00F90085"/>
    <w:rsid w:val="00F9131B"/>
    <w:rsid w:val="00F92873"/>
    <w:rsid w:val="00FA1E4A"/>
    <w:rsid w:val="00FA624F"/>
    <w:rsid w:val="00FB25E1"/>
    <w:rsid w:val="00FB3F38"/>
    <w:rsid w:val="00FB44D4"/>
    <w:rsid w:val="00FC09C4"/>
    <w:rsid w:val="00FC0F79"/>
    <w:rsid w:val="00FC1AFF"/>
    <w:rsid w:val="00FC1F2D"/>
    <w:rsid w:val="00FC2897"/>
    <w:rsid w:val="00FC4545"/>
    <w:rsid w:val="00FD2B53"/>
    <w:rsid w:val="00FD3EA5"/>
    <w:rsid w:val="00FD4C62"/>
    <w:rsid w:val="00FD5242"/>
    <w:rsid w:val="00FE229B"/>
    <w:rsid w:val="00FE52FA"/>
    <w:rsid w:val="00FE64BD"/>
    <w:rsid w:val="00FF2133"/>
    <w:rsid w:val="00FF79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763975"/>
  <w15:chartTrackingRefBased/>
  <w15:docId w15:val="{49DFB6EF-E537-45E4-A2E8-8841FA89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021B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semiHidden/>
    <w:unhideWhenUsed/>
    <w:qFormat/>
    <w:rsid w:val="00350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47DBF"/>
    <w:pPr>
      <w:keepNext/>
      <w:spacing w:after="0" w:line="240" w:lineRule="auto"/>
      <w:outlineLvl w:val="2"/>
    </w:pPr>
    <w:rPr>
      <w:rFonts w:ascii="Times New Roman" w:eastAsia="Times New Roman" w:hAnsi="Times New Roman" w:cs="Times New Roman"/>
      <w:sz w:val="24"/>
      <w:szCs w:val="20"/>
      <w:lang w:val="es-MX" w:eastAsia="es-SV"/>
    </w:rPr>
  </w:style>
  <w:style w:type="paragraph" w:styleId="Ttulo4">
    <w:name w:val="heading 4"/>
    <w:basedOn w:val="Normal"/>
    <w:next w:val="Normal"/>
    <w:link w:val="Ttulo4Car"/>
    <w:qFormat/>
    <w:rsid w:val="00947DBF"/>
    <w:pPr>
      <w:keepNext/>
      <w:spacing w:after="0" w:line="240" w:lineRule="auto"/>
      <w:outlineLvl w:val="3"/>
    </w:pPr>
    <w:rPr>
      <w:rFonts w:ascii="Times New Roman" w:eastAsia="Times New Roman" w:hAnsi="Times New Roman" w:cs="Times New Roman"/>
      <w:b/>
      <w:i/>
      <w:sz w:val="24"/>
      <w:szCs w:val="20"/>
      <w:lang w:val="es-MX" w:eastAsia="es-SV"/>
    </w:rPr>
  </w:style>
  <w:style w:type="paragraph" w:styleId="Ttulo5">
    <w:name w:val="heading 5"/>
    <w:basedOn w:val="Normal"/>
    <w:next w:val="Normal"/>
    <w:link w:val="Ttulo5Car"/>
    <w:uiPriority w:val="9"/>
    <w:semiHidden/>
    <w:unhideWhenUsed/>
    <w:qFormat/>
    <w:rsid w:val="0035061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5061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87ACA"/>
    <w:pPr>
      <w:ind w:left="720"/>
      <w:contextualSpacing/>
    </w:pPr>
  </w:style>
  <w:style w:type="character" w:styleId="Refdecomentario">
    <w:name w:val="annotation reference"/>
    <w:basedOn w:val="Fuentedeprrafopredeter"/>
    <w:uiPriority w:val="99"/>
    <w:semiHidden/>
    <w:unhideWhenUsed/>
    <w:rsid w:val="00912F25"/>
    <w:rPr>
      <w:sz w:val="16"/>
      <w:szCs w:val="16"/>
    </w:rPr>
  </w:style>
  <w:style w:type="paragraph" w:styleId="Textocomentario">
    <w:name w:val="annotation text"/>
    <w:basedOn w:val="Normal"/>
    <w:link w:val="TextocomentarioCar"/>
    <w:uiPriority w:val="99"/>
    <w:unhideWhenUsed/>
    <w:rsid w:val="00912F25"/>
    <w:pPr>
      <w:spacing w:line="240" w:lineRule="auto"/>
    </w:pPr>
    <w:rPr>
      <w:sz w:val="20"/>
      <w:szCs w:val="20"/>
    </w:rPr>
  </w:style>
  <w:style w:type="character" w:customStyle="1" w:styleId="TextocomentarioCar">
    <w:name w:val="Texto comentario Car"/>
    <w:basedOn w:val="Fuentedeprrafopredeter"/>
    <w:link w:val="Textocomentario"/>
    <w:uiPriority w:val="99"/>
    <w:rsid w:val="00912F25"/>
    <w:rPr>
      <w:sz w:val="20"/>
      <w:szCs w:val="20"/>
    </w:rPr>
  </w:style>
  <w:style w:type="paragraph" w:styleId="Asuntodelcomentario">
    <w:name w:val="annotation subject"/>
    <w:basedOn w:val="Textocomentario"/>
    <w:next w:val="Textocomentario"/>
    <w:link w:val="AsuntodelcomentarioCar"/>
    <w:uiPriority w:val="99"/>
    <w:semiHidden/>
    <w:unhideWhenUsed/>
    <w:rsid w:val="00912F25"/>
    <w:rPr>
      <w:b/>
      <w:bCs/>
    </w:rPr>
  </w:style>
  <w:style w:type="character" w:customStyle="1" w:styleId="AsuntodelcomentarioCar">
    <w:name w:val="Asunto del comentario Car"/>
    <w:basedOn w:val="TextocomentarioCar"/>
    <w:link w:val="Asuntodelcomentario"/>
    <w:uiPriority w:val="99"/>
    <w:semiHidden/>
    <w:rsid w:val="00912F25"/>
    <w:rPr>
      <w:b/>
      <w:bCs/>
      <w:sz w:val="20"/>
      <w:szCs w:val="20"/>
    </w:rPr>
  </w:style>
  <w:style w:type="paragraph" w:styleId="Textodeglobo">
    <w:name w:val="Balloon Text"/>
    <w:basedOn w:val="Normal"/>
    <w:link w:val="TextodegloboCar"/>
    <w:uiPriority w:val="99"/>
    <w:semiHidden/>
    <w:unhideWhenUsed/>
    <w:rsid w:val="00912F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F25"/>
    <w:rPr>
      <w:rFonts w:ascii="Segoe UI" w:hAnsi="Segoe UI" w:cs="Segoe UI"/>
      <w:sz w:val="18"/>
      <w:szCs w:val="18"/>
    </w:rPr>
  </w:style>
  <w:style w:type="character" w:customStyle="1" w:styleId="PrrafodelistaCar">
    <w:name w:val="Párrafo de lista Car"/>
    <w:link w:val="Prrafodelista"/>
    <w:uiPriority w:val="34"/>
    <w:locked/>
    <w:rsid w:val="00385DCD"/>
  </w:style>
  <w:style w:type="paragraph" w:styleId="Encabezado">
    <w:name w:val="header"/>
    <w:basedOn w:val="Normal"/>
    <w:link w:val="EncabezadoCar"/>
    <w:uiPriority w:val="99"/>
    <w:unhideWhenUsed/>
    <w:rsid w:val="006A6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60A"/>
  </w:style>
  <w:style w:type="paragraph" w:styleId="Piedepgina">
    <w:name w:val="footer"/>
    <w:basedOn w:val="Normal"/>
    <w:link w:val="PiedepginaCar"/>
    <w:uiPriority w:val="99"/>
    <w:unhideWhenUsed/>
    <w:rsid w:val="006A6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60A"/>
  </w:style>
  <w:style w:type="paragraph" w:styleId="Revisin">
    <w:name w:val="Revision"/>
    <w:hidden/>
    <w:uiPriority w:val="99"/>
    <w:semiHidden/>
    <w:rsid w:val="00920E75"/>
    <w:pPr>
      <w:spacing w:after="0" w:line="240" w:lineRule="auto"/>
    </w:pPr>
  </w:style>
  <w:style w:type="paragraph" w:styleId="Textoindependiente3">
    <w:name w:val="Body Text 3"/>
    <w:basedOn w:val="Normal"/>
    <w:link w:val="Textoindependiente3Car"/>
    <w:rsid w:val="00E80C70"/>
    <w:pPr>
      <w:spacing w:after="0" w:line="240" w:lineRule="auto"/>
      <w:jc w:val="center"/>
    </w:pPr>
    <w:rPr>
      <w:rFonts w:ascii="Arial" w:eastAsia="Times New Roman" w:hAnsi="Arial" w:cs="Times New Roman"/>
      <w:b/>
      <w:color w:val="000000"/>
      <w:szCs w:val="20"/>
      <w:lang w:val="es-ES" w:eastAsia="es-ES"/>
    </w:rPr>
  </w:style>
  <w:style w:type="character" w:customStyle="1" w:styleId="Textoindependiente3Car">
    <w:name w:val="Texto independiente 3 Car"/>
    <w:basedOn w:val="Fuentedeprrafopredeter"/>
    <w:link w:val="Textoindependiente3"/>
    <w:rsid w:val="00E80C70"/>
    <w:rPr>
      <w:rFonts w:ascii="Arial" w:eastAsia="Times New Roman" w:hAnsi="Arial" w:cs="Times New Roman"/>
      <w:b/>
      <w:color w:val="000000"/>
      <w:szCs w:val="20"/>
      <w:lang w:val="es-ES" w:eastAsia="es-ES"/>
    </w:rPr>
  </w:style>
  <w:style w:type="paragraph" w:customStyle="1" w:styleId="Default">
    <w:name w:val="Default"/>
    <w:rsid w:val="005B2AA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7D4F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D4F05"/>
  </w:style>
  <w:style w:type="paragraph" w:styleId="Textoindependiente">
    <w:name w:val="Body Text"/>
    <w:basedOn w:val="Normal"/>
    <w:link w:val="TextoindependienteCar"/>
    <w:uiPriority w:val="99"/>
    <w:unhideWhenUsed/>
    <w:rsid w:val="007D4F05"/>
    <w:pPr>
      <w:spacing w:after="120"/>
    </w:pPr>
  </w:style>
  <w:style w:type="character" w:customStyle="1" w:styleId="TextoindependienteCar">
    <w:name w:val="Texto independiente Car"/>
    <w:basedOn w:val="Fuentedeprrafopredeter"/>
    <w:link w:val="Textoindependiente"/>
    <w:uiPriority w:val="99"/>
    <w:rsid w:val="007D4F05"/>
  </w:style>
  <w:style w:type="paragraph" w:styleId="Sangra3detindependiente">
    <w:name w:val="Body Text Indent 3"/>
    <w:basedOn w:val="Normal"/>
    <w:link w:val="Sangra3detindependienteCar"/>
    <w:uiPriority w:val="99"/>
    <w:semiHidden/>
    <w:unhideWhenUsed/>
    <w:rsid w:val="00947DB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47DBF"/>
    <w:rPr>
      <w:sz w:val="16"/>
      <w:szCs w:val="16"/>
    </w:rPr>
  </w:style>
  <w:style w:type="character" w:customStyle="1" w:styleId="Ttulo3Car">
    <w:name w:val="Título 3 Car"/>
    <w:basedOn w:val="Fuentedeprrafopredeter"/>
    <w:link w:val="Ttulo3"/>
    <w:rsid w:val="00947DBF"/>
    <w:rPr>
      <w:rFonts w:ascii="Times New Roman" w:eastAsia="Times New Roman" w:hAnsi="Times New Roman" w:cs="Times New Roman"/>
      <w:sz w:val="24"/>
      <w:szCs w:val="20"/>
      <w:lang w:val="es-MX" w:eastAsia="es-SV"/>
    </w:rPr>
  </w:style>
  <w:style w:type="character" w:customStyle="1" w:styleId="Ttulo4Car">
    <w:name w:val="Título 4 Car"/>
    <w:basedOn w:val="Fuentedeprrafopredeter"/>
    <w:link w:val="Ttulo4"/>
    <w:rsid w:val="00947DBF"/>
    <w:rPr>
      <w:rFonts w:ascii="Times New Roman" w:eastAsia="Times New Roman" w:hAnsi="Times New Roman" w:cs="Times New Roman"/>
      <w:b/>
      <w:i/>
      <w:sz w:val="24"/>
      <w:szCs w:val="20"/>
      <w:lang w:val="es-MX" w:eastAsia="es-SV"/>
    </w:rPr>
  </w:style>
  <w:style w:type="paragraph" w:styleId="Textonotapie">
    <w:name w:val="footnote text"/>
    <w:basedOn w:val="Normal"/>
    <w:link w:val="TextonotapieCar"/>
    <w:semiHidden/>
    <w:rsid w:val="00947DBF"/>
    <w:pPr>
      <w:spacing w:after="0" w:line="240" w:lineRule="auto"/>
    </w:pPr>
    <w:rPr>
      <w:rFonts w:ascii="Times New Roman" w:eastAsia="Times New Roman" w:hAnsi="Times New Roman" w:cs="Times New Roman"/>
      <w:sz w:val="20"/>
      <w:szCs w:val="20"/>
      <w:lang w:val="es-MX" w:eastAsia="es-SV"/>
    </w:rPr>
  </w:style>
  <w:style w:type="character" w:customStyle="1" w:styleId="TextonotapieCar">
    <w:name w:val="Texto nota pie Car"/>
    <w:basedOn w:val="Fuentedeprrafopredeter"/>
    <w:link w:val="Textonotapie"/>
    <w:semiHidden/>
    <w:rsid w:val="00947DBF"/>
    <w:rPr>
      <w:rFonts w:ascii="Times New Roman" w:eastAsia="Times New Roman" w:hAnsi="Times New Roman" w:cs="Times New Roman"/>
      <w:sz w:val="20"/>
      <w:szCs w:val="20"/>
      <w:lang w:val="es-MX" w:eastAsia="es-SV"/>
    </w:rPr>
  </w:style>
  <w:style w:type="paragraph" w:styleId="Puesto">
    <w:name w:val="Title"/>
    <w:basedOn w:val="Normal"/>
    <w:link w:val="PuestoCar"/>
    <w:qFormat/>
    <w:rsid w:val="00947DBF"/>
    <w:pPr>
      <w:spacing w:after="0" w:line="240" w:lineRule="auto"/>
      <w:jc w:val="center"/>
    </w:pPr>
    <w:rPr>
      <w:rFonts w:ascii="Garamond" w:eastAsia="Times New Roman" w:hAnsi="Garamond" w:cs="Times New Roman"/>
      <w:sz w:val="24"/>
      <w:szCs w:val="20"/>
      <w:lang w:val="es-MX" w:eastAsia="es-SV"/>
    </w:rPr>
  </w:style>
  <w:style w:type="character" w:customStyle="1" w:styleId="PuestoCar">
    <w:name w:val="Puesto Car"/>
    <w:basedOn w:val="Fuentedeprrafopredeter"/>
    <w:link w:val="Puesto"/>
    <w:rsid w:val="00947DBF"/>
    <w:rPr>
      <w:rFonts w:ascii="Garamond" w:eastAsia="Times New Roman" w:hAnsi="Garamond" w:cs="Times New Roman"/>
      <w:sz w:val="24"/>
      <w:szCs w:val="20"/>
      <w:lang w:val="es-MX" w:eastAsia="es-SV"/>
    </w:rPr>
  </w:style>
  <w:style w:type="character" w:styleId="Refdenotaalpie">
    <w:name w:val="footnote reference"/>
    <w:basedOn w:val="Fuentedeprrafopredeter"/>
    <w:semiHidden/>
    <w:rsid w:val="00947DBF"/>
    <w:rPr>
      <w:vertAlign w:val="superscript"/>
    </w:rPr>
  </w:style>
  <w:style w:type="paragraph" w:styleId="Sangradetextonormal">
    <w:name w:val="Body Text Indent"/>
    <w:basedOn w:val="Normal"/>
    <w:link w:val="SangradetextonormalCar"/>
    <w:uiPriority w:val="99"/>
    <w:semiHidden/>
    <w:unhideWhenUsed/>
    <w:rsid w:val="00975E6C"/>
    <w:pPr>
      <w:spacing w:after="120"/>
      <w:ind w:left="283"/>
    </w:pPr>
  </w:style>
  <w:style w:type="character" w:customStyle="1" w:styleId="SangradetextonormalCar">
    <w:name w:val="Sangría de texto normal Car"/>
    <w:basedOn w:val="Fuentedeprrafopredeter"/>
    <w:link w:val="Sangradetextonormal"/>
    <w:uiPriority w:val="99"/>
    <w:semiHidden/>
    <w:rsid w:val="00975E6C"/>
  </w:style>
  <w:style w:type="character" w:customStyle="1" w:styleId="Ttulo2Car">
    <w:name w:val="Título 2 Car"/>
    <w:basedOn w:val="Fuentedeprrafopredeter"/>
    <w:link w:val="Ttulo2"/>
    <w:uiPriority w:val="9"/>
    <w:semiHidden/>
    <w:rsid w:val="00350616"/>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35061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50616"/>
    <w:rPr>
      <w:rFonts w:asciiTheme="majorHAnsi" w:eastAsiaTheme="majorEastAsia" w:hAnsiTheme="majorHAnsi" w:cstheme="majorBidi"/>
      <w:color w:val="1F4D78" w:themeColor="accent1" w:themeShade="7F"/>
    </w:rPr>
  </w:style>
  <w:style w:type="table" w:styleId="Tablaconcuadrcula">
    <w:name w:val="Table Grid"/>
    <w:basedOn w:val="Tablanormal"/>
    <w:rsid w:val="00350616"/>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0487"/>
    <w:pPr>
      <w:spacing w:before="100" w:beforeAutospacing="1" w:after="100" w:afterAutospacing="1" w:line="240" w:lineRule="auto"/>
    </w:pPr>
    <w:rPr>
      <w:rFonts w:ascii="Times New Roman" w:eastAsiaTheme="minorEastAsia" w:hAnsi="Times New Roman" w:cs="Times New Roman"/>
      <w:sz w:val="24"/>
      <w:szCs w:val="24"/>
      <w:lang w:eastAsia="es-SV"/>
    </w:rPr>
  </w:style>
  <w:style w:type="character" w:customStyle="1" w:styleId="Ttulo1Car">
    <w:name w:val="Título 1 Car"/>
    <w:basedOn w:val="Fuentedeprrafopredeter"/>
    <w:link w:val="Ttulo1"/>
    <w:uiPriority w:val="9"/>
    <w:rsid w:val="00E021BA"/>
    <w:rPr>
      <w:rFonts w:asciiTheme="majorHAnsi" w:eastAsiaTheme="majorEastAsia" w:hAnsiTheme="majorHAnsi" w:cstheme="majorBidi"/>
      <w:color w:val="2E74B5" w:themeColor="accent1" w:themeShade="BF"/>
      <w:sz w:val="32"/>
      <w:szCs w:val="32"/>
      <w:lang w:val="es-ES"/>
    </w:rPr>
  </w:style>
  <w:style w:type="character" w:styleId="Nmerodepgina">
    <w:name w:val="page number"/>
    <w:basedOn w:val="Fuentedeprrafopredeter"/>
    <w:rsid w:val="00E0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TAK2XWSQXAVX-1259618452-327</_dlc_DocId>
    <_dlc_DocIdUrl xmlns="925361b9-3a0c-4c35-ae0e-5f5ef97db517">
      <Url>http://sis/cn/_layouts/15/DocIdRedir.aspx?ID=TAK2XWSQXAVX-1259618452-327</Url>
      <Description>TAK2XWSQXAVX-1259618452-327</Description>
    </_dlc_DocIdUrl>
    <SharedWithUsers xmlns="925361b9-3a0c-4c35-ae0e-5f5ef97db517">
      <UserInfo>
        <DisplayName>Karen Beatriz Bonilla Sánchez</DisplayName>
        <AccountId>119</AccountId>
        <AccountType/>
      </UserInfo>
      <UserInfo>
        <DisplayName>Tania Liliana Ramírez de Pérez</DisplayName>
        <AccountId>26</AccountId>
        <AccountType/>
      </UserInfo>
      <UserInfo>
        <DisplayName>Ana Guadalupe Escobar Quintanilla</DisplayName>
        <AccountId>23</AccountId>
        <AccountType/>
      </UserInfo>
      <UserInfo>
        <DisplayName>Daniel Adolfo Deras Valle</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5BCF-B849-42F2-AFC5-39618685053B}"/>
</file>

<file path=customXml/itemProps2.xml><?xml version="1.0" encoding="utf-8"?>
<ds:datastoreItem xmlns:ds="http://schemas.openxmlformats.org/officeDocument/2006/customXml" ds:itemID="{43A2BCDF-4C2B-436A-A4EF-9FB03FF372E9}"/>
</file>

<file path=customXml/itemProps3.xml><?xml version="1.0" encoding="utf-8"?>
<ds:datastoreItem xmlns:ds="http://schemas.openxmlformats.org/officeDocument/2006/customXml" ds:itemID="{14742234-B194-460C-A47B-0137BAC41C9D}"/>
</file>

<file path=customXml/itemProps4.xml><?xml version="1.0" encoding="utf-8"?>
<ds:datastoreItem xmlns:ds="http://schemas.openxmlformats.org/officeDocument/2006/customXml" ds:itemID="{D0B8CB67-46B6-4168-B90C-E9A162D79C3D}"/>
</file>

<file path=customXml/itemProps5.xml><?xml version="1.0" encoding="utf-8"?>
<ds:datastoreItem xmlns:ds="http://schemas.openxmlformats.org/officeDocument/2006/customXml" ds:itemID="{E2C0A394-8CDC-40C3-95DE-8FCA907EF8AF}"/>
</file>

<file path=docProps/app.xml><?xml version="1.0" encoding="utf-8"?>
<Properties xmlns="http://schemas.openxmlformats.org/officeDocument/2006/extended-properties" xmlns:vt="http://schemas.openxmlformats.org/officeDocument/2006/docPropsVTypes">
  <Template>Normal</Template>
  <TotalTime>37</TotalTime>
  <Pages>2</Pages>
  <Words>16051</Words>
  <Characters>88284</Characters>
  <Application>Microsoft Office Word</Application>
  <DocSecurity>0</DocSecurity>
  <Lines>735</Lines>
  <Paragraphs>208</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EL COMITÉ DE NORMAS DEL BANCO CENTRAL DE RESERVA DE EL SALVADOR, </vt:lpstr>
      <vt:lpstr/>
      <vt:lpstr>CONSIDERANDO: </vt:lpstr>
      <vt:lpstr/>
      <vt:lpstr>POR TANTO, </vt:lpstr>
      <vt:lpstr/>
      <vt:lpstr>en virtud de las facultades normativas que le confiere el artículo 99 de la Ley </vt:lpstr>
      <vt:lpstr/>
      <vt:lpstr>ACUERDA, emitir las siguientes: </vt:lpstr>
      <vt:lpstr>NORMAS TÉCNICAS SOBRE COMPONENTES DE FINANCIAMIENTO DE LOS BENEFICIOS, SALARIO B</vt:lpstr>
      <vt:lpstr/>
      <vt:lpstr>TÍTULO I</vt:lpstr>
      <vt:lpstr>DISPOSICIONES GENERALES </vt:lpstr>
      <vt:lpstr/>
      <vt:lpstr>CAPÍTULO ÚNICO</vt:lpstr>
      <vt:lpstr>OBJETO, SUJETOS Y TÉRMINOS</vt:lpstr>
      <vt:lpstr/>
      <vt:lpstr>Objeto</vt:lpstr>
      <vt:lpstr>El objeto de las presentes Normas es establecer los procedimientos que deben re</vt:lpstr>
      <vt:lpstr>Los sujetos obligados al cumplimiento de las disposiciones establecidas en las p</vt:lpstr>
      <vt:lpstr>Las Instituciones Administradoras de Fondos de Pensiones;</vt:lpstr>
      <vt:lpstr>Los Institutos Previsionales que pertenecen al Sistema de Pensiones Público, en </vt:lpstr>
      <vt:lpstr>Las Sociedades de Seguros del ramo personas a las que se les ha adjudicado el co</vt:lpstr>
      <vt:lpstr>Fondo Social para la Vivienda, en lo que respecta al Título I, IV y VII de las p</vt:lpstr>
      <vt:lpstr/>
      <vt:lpstr>Para efectos de las presentes Normas, los términos que se indican a continuación</vt:lpstr>
      <vt:lpstr>DEL CÁLCULO Y MANEJO DE EXCESOS DEL CAPITAL COMPLEMENTARIO EN EL SISTEMA DE AHOR</vt:lpstr>
      <vt:lpstr/>
      <vt:lpstr>El capital complementario operará para efectos de financiar las pensiones de inv</vt:lpstr>
      <vt:lpstr/>
      <vt:lpstr>Se considerarán con derecho al capital complementario, aquellos afiliados que cu</vt:lpstr>
      <vt:lpstr>Que se encontrare cotizando o que hubiere cotizado al menos seis meses continuos</vt:lpstr>
      <vt:lpstr>Que, habiendo dejado de cotizar dentro del período de doce meses antes de la fec</vt:lpstr>
      <vt:lpstr/>
      <vt:lpstr>El capital complementario se calculará, de conformidad con el artículo 118 de l</vt:lpstr>
      <vt:lpstr>Si en el período de doce meses posteriores a la fecha de fallecimiento del causa</vt:lpstr>
      <vt:lpstr/>
      <vt:lpstr>El derecho a capital complementario no operará cuando se invaliden o fallezcan a</vt:lpstr>
      <vt:lpstr>Si se detectare que la sociedad de seguros ha pagado capital complementario por </vt:lpstr>
      <vt:lpstr>Para registrar el movimiento en la CIAP, deberá aplicarse el código correspondie</vt:lpstr>
      <vt:lpstr>La rentabilidad generada por dicho monto pagado de más, quedará acreditada en la</vt:lpstr>
      <vt:lpstr>Los afiliados a los Institutos Previsionales que de acuerdo a los artículos 184 </vt:lpstr>
      <vt:lpstr>    Tiempos de servicio en el sector público antes de la creación del INPEP</vt:lpstr>
      <vt:lpstr>No obstante lo establecido en el artículo 12 de las presentes Normas, quienes ha</vt:lpstr>
      <vt:lpstr>    Información al afiliado sobre derecho al CT</vt:lpstr>
      <vt:lpstr>Las AFP, deberán brindar al afiliado la asesoría necesaria acerca de los requisi</vt:lpstr>
      <vt:lpstr>Para los afiliados a los que se refiere el artículo 185 de la Ley SAP, este reco</vt:lpstr>
      <vt:lpstr>Para los trabajadores a los que se refiere el artículo 184 de la Ley SAP, el rec</vt:lpstr>
      <vt:lpstr>Será aplicable al pago por un monto equivalente al del CT de los afiliados compr</vt:lpstr>
      <vt:lpstr>Los CT serán emitidos cumpliendo, al menos, con las características siguientes:</vt:lpstr>
      <vt:lpstr>Instituto Previsional responsable de la emisión del CT</vt:lpstr>
      <vt:lpstr>Para el caso de los afiliados a los que se refiere el artículo 185 de la Ley SAP</vt:lpstr>
      <vt:lpstr>El CT podrá ser emitido en forma física, por medio de anotaciones en cuenta o me</vt:lpstr>
      <vt:lpstr>Cuando la emisión sea física, éste deberá llevar un número correlativo compuesto</vt:lpstr>
      <vt:lpstr>Cuando la emisión se realice por medio de Macrotítulo, éste deberá llevar un núm</vt:lpstr>
      <vt:lpstr>Los Institutos Previsionales, a través de la Ventanilla Única facilitarán a los </vt:lpstr>
      <vt:lpstr>En los casos en que el afiliado haya cotizado a ambos Institutos, la Institución</vt:lpstr>
      <vt:lpstr>De conformidad al artículo 232 de la Ley SAP, una vez calculado el CT el afiliad</vt:lpstr>
      <vt:lpstr/>
      <vt:lpstr>El afiliado que no esté de acuerdo con la información registrada en el reporte d</vt:lpstr>
      <vt:lpstr>Si el afiliado no cuenta con la documentación para la comprobación de tiempos y/</vt:lpstr>
      <vt:lpstr>El Instituto Previsional correspondiente resolverá las solicitudes de revisión d</vt:lpstr>
      <vt:lpstr>    Situaciones que originan el derecho del CT o su valor equivalente</vt:lpstr>
      <vt:lpstr>Un afiliado podrá solicitar a través de la AFP, el reconocimiento del valor equi</vt:lpstr>
      <vt:lpstr>Toda gestión relacionada con los CT será efectuada a través de la AFP en la que </vt:lpstr>
      <vt:lpstr>    Solicitud de emisión del CT</vt:lpstr>
      <vt:lpstr>La solicitud de emisión de CT, o de reconocimiento del valor equivalente del mis</vt:lpstr>
      <vt:lpstr>La Solicitud de Emisión de los  CT deberá contener todos los campos que se detal</vt:lpstr>
      <vt:lpstr>Las AFP deberán verificar que la información del afiliado plasmada en la solicit</vt:lpstr>
      <vt:lpstr>Los Institutos Previsionales emitirán los CT correspondientes a aquellas Solicit</vt:lpstr>
      <vt:lpstr>Las solicitudes de los afiliados comprendidos en el artículo 184 de la Ley SAP s</vt:lpstr>
      <vt:lpstr>El monto del CT deberá ser ajustado por la variación del IPC, desde la fecha en </vt:lpstr>
      <vt:lpstr>En los casos de los afiliados a los que se refiere el artículo 185 de la Ley SAP</vt:lpstr>
      <vt:lpstr>Pago complementario por insuficiencia en el monto del CT</vt:lpstr>
      <vt:lpstr>Cuando se determine que un CT ha sido emitido, o su valor equivalente se ha paga</vt:lpstr>
      <vt:lpstr/>
      <vt:lpstr>Reintegro de pagos en exceso</vt:lpstr>
      <vt:lpstr>Cuando se determine que un CT ha sido emitido por un monto superior al valor a q</vt:lpstr>
      <vt:lpstr/>
      <vt:lpstr>El procedimiento anterior aplicará para los valores equivalentes de CT o CTC, si</vt:lpstr>
      <vt:lpstr/>
      <vt:lpstr>Los pagos a los que se refieren los artículos 38 y 39 de las presentes Normas, d</vt:lpstr>
      <vt:lpstr>El Instituto Previsional será responsable de emitir los CT correspondientes a lo</vt:lpstr>
      <vt:lpstr>En el caso de extravío o destrucción parcial o total de un CT, el Instituto Pre</vt:lpstr>
      <vt:lpstr>De la anulación o reimpresión de formularios del CT</vt:lpstr>
      <vt:lpstr>Cuando ocurriere un error durante la impresión del CT y se haga uso de formulari</vt:lpstr>
      <vt:lpstr>    Fórmula de cálculo</vt:lpstr>
      <vt:lpstr>Los Institutos Previsionales o las AFP, cuando corresponda, deberán realizar el </vt:lpstr>
      <vt:lpstr>Las cotizaciones del ISSS que se encuentren en mora al momento del cálculo del C</vt:lpstr>
      <vt:lpstr>    Consideraciones para el cálculo del salario promedio base</vt:lpstr>
      <vt:lpstr>Para realizar el cálculo del SPB, se tomarán en cuenta los últimos doce salarios</vt:lpstr>
      <vt:lpstr>Si el número de cotizaciones realizadas al 31 de diciembre de 1996, fuere menor </vt:lpstr>
      <vt:lpstr>En los períodos que se haya percibido subsidio por maternidad, enfermedad o pens</vt:lpstr>
      <vt:lpstr>Cuando un afiliado, como parte de las últimas doce cotizaciones realizadas hasta</vt:lpstr>
      <vt:lpstr>Para determinar el tiempo de cotización aplicable al cálculo del CT o su valor e</vt:lpstr>
      <vt:lpstr>El tiempo de cotización simultánea se contará una sola vez, según los días calen</vt:lpstr>
      <vt:lpstr>Para efectos de cálculo del CT o su valor equivalente, se tomará como tiempo de </vt:lpstr>
      <vt:lpstr>El monto del CT o su valor equivalente será ajustado por la variación del IPC re</vt:lpstr>
      <vt:lpstr>Para ajustar el monto del CT, éste se deberá multiplicar por el factor de ajuste</vt:lpstr>
      <vt:lpstr>El CT emitido, devengará una tasa de interés fija durante el período de su vige</vt:lpstr>
    </vt:vector>
  </TitlesOfParts>
  <Company>Banco Central de Reserva</Company>
  <LinksUpToDate>false</LinksUpToDate>
  <CharactersWithSpaces>104127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DNGABRIELA</dc:creator>
  <cp:keywords/>
  <dc:description/>
  <cp:lastModifiedBy>Karen Beatriz Bonilla Sánchez</cp:lastModifiedBy>
  <cp:revision>15</cp:revision>
  <cp:lastPrinted>2021-03-29T23:11:00Z</cp:lastPrinted>
  <dcterms:created xsi:type="dcterms:W3CDTF">2021-03-29T14:48:00Z</dcterms:created>
  <dcterms:modified xsi:type="dcterms:W3CDTF">2021-03-29T23:13:00Z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6439275c-0511-4449-a786-55ed1b7f56c0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2018-08-31T13:14:25.2385864-06:00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