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clara"/>
        <w:tblW w:w="9209" w:type="dxa"/>
        <w:jc w:val="center"/>
        <w:tblInd w:w="0"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Look w:val="04A0" w:firstRow="1" w:lastRow="0" w:firstColumn="1" w:lastColumn="0" w:noHBand="0" w:noVBand="1"/>
      </w:tblPr>
      <w:tblGrid>
        <w:gridCol w:w="2802"/>
        <w:gridCol w:w="6407"/>
      </w:tblGrid>
      <w:tr w:rsidR="00755122" w:rsidRPr="00755122" w14:paraId="5C33FE64" w14:textId="77777777" w:rsidTr="00691F70">
        <w:trPr>
          <w:jc w:val="center"/>
        </w:trPr>
        <w:tc>
          <w:tcPr>
            <w:tcW w:w="2802"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vAlign w:val="center"/>
            <w:hideMark/>
          </w:tcPr>
          <w:p w14:paraId="7027D91C" w14:textId="5B9762FF" w:rsidR="00755122" w:rsidRPr="00755122" w:rsidRDefault="00755122" w:rsidP="00691F70">
            <w:pPr>
              <w:spacing w:after="255"/>
              <w:contextualSpacing/>
              <w:jc w:val="both"/>
              <w:rPr>
                <w:rFonts w:ascii="Museo Sans 300" w:hAnsi="Museo Sans 300"/>
                <w:sz w:val="20"/>
                <w:szCs w:val="20"/>
                <w:lang w:val="es-SV"/>
              </w:rPr>
            </w:pPr>
            <w:bookmarkStart w:id="0" w:name="_Hlk93653739"/>
            <w:r w:rsidRPr="00755122">
              <w:rPr>
                <w:rFonts w:ascii="Museo Sans 300" w:hAnsi="Museo Sans 300"/>
                <w:sz w:val="20"/>
                <w:szCs w:val="20"/>
                <w:lang w:val="es-SV"/>
              </w:rPr>
              <w:t>Nombre del Trámite No. 3</w:t>
            </w:r>
            <w:r w:rsidR="00183096">
              <w:rPr>
                <w:rFonts w:ascii="Museo Sans 300" w:hAnsi="Museo Sans 300"/>
                <w:sz w:val="20"/>
                <w:szCs w:val="20"/>
                <w:lang w:val="es-SV"/>
              </w:rPr>
              <w:t>4</w:t>
            </w:r>
          </w:p>
        </w:tc>
        <w:tc>
          <w:tcPr>
            <w:tcW w:w="6407"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vAlign w:val="center"/>
            <w:hideMark/>
          </w:tcPr>
          <w:p w14:paraId="05850C42" w14:textId="7DE90C5E" w:rsidR="00755122" w:rsidRPr="00755122" w:rsidRDefault="00183096" w:rsidP="00755122">
            <w:pPr>
              <w:jc w:val="both"/>
              <w:rPr>
                <w:rFonts w:ascii="Museo Sans 300" w:hAnsi="Museo Sans 300"/>
                <w:b/>
                <w:bCs/>
                <w:color w:val="0F243E" w:themeColor="text2" w:themeShade="80"/>
                <w:sz w:val="20"/>
                <w:szCs w:val="20"/>
                <w:lang w:val="es-SV"/>
              </w:rPr>
            </w:pPr>
            <w:r>
              <w:rPr>
                <w:rFonts w:ascii="Museo Sans 300" w:hAnsi="Museo Sans 300"/>
                <w:b/>
                <w:bCs/>
                <w:color w:val="0F243E" w:themeColor="text2" w:themeShade="80"/>
                <w:sz w:val="20"/>
                <w:szCs w:val="20"/>
                <w:lang w:val="es-SV"/>
              </w:rPr>
              <w:t>AUTORIZACIÓN PARA OPERAR COMO AGENCIAS DE INFORMACIÓN DE DATOS</w:t>
            </w:r>
          </w:p>
        </w:tc>
      </w:tr>
      <w:tr w:rsidR="00755122" w:rsidRPr="00755122" w14:paraId="33855A79" w14:textId="77777777" w:rsidTr="00691F70">
        <w:trPr>
          <w:jc w:val="center"/>
        </w:trPr>
        <w:tc>
          <w:tcPr>
            <w:tcW w:w="2802"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vAlign w:val="center"/>
            <w:hideMark/>
          </w:tcPr>
          <w:p w14:paraId="51B327EE" w14:textId="77777777" w:rsidR="00755122" w:rsidRPr="00755122" w:rsidRDefault="00755122" w:rsidP="00691F70">
            <w:pPr>
              <w:spacing w:after="255"/>
              <w:contextualSpacing/>
              <w:jc w:val="both"/>
              <w:rPr>
                <w:rFonts w:ascii="Museo Sans 300" w:hAnsi="Museo Sans 300"/>
                <w:sz w:val="20"/>
                <w:szCs w:val="20"/>
                <w:lang w:val="es-SV"/>
              </w:rPr>
            </w:pPr>
            <w:r w:rsidRPr="00755122">
              <w:rPr>
                <w:rFonts w:ascii="Museo Sans 300" w:hAnsi="Museo Sans 300"/>
                <w:sz w:val="20"/>
                <w:szCs w:val="20"/>
                <w:lang w:val="es-SV"/>
              </w:rPr>
              <w:t>Nombre de la Intendencia</w:t>
            </w:r>
          </w:p>
        </w:tc>
        <w:tc>
          <w:tcPr>
            <w:tcW w:w="6407"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vAlign w:val="center"/>
            <w:hideMark/>
          </w:tcPr>
          <w:p w14:paraId="610FBAFD" w14:textId="536CF9D1" w:rsidR="00E84EFF" w:rsidRPr="00755122" w:rsidRDefault="00755122" w:rsidP="00691F70">
            <w:pPr>
              <w:rPr>
                <w:rFonts w:ascii="Museo Sans 300" w:hAnsi="Museo Sans 300"/>
                <w:b/>
                <w:bCs/>
                <w:color w:val="0F243E" w:themeColor="text2" w:themeShade="80"/>
                <w:sz w:val="20"/>
                <w:szCs w:val="20"/>
                <w:lang w:val="es-SV"/>
              </w:rPr>
            </w:pPr>
            <w:r w:rsidRPr="00755122">
              <w:rPr>
                <w:rFonts w:ascii="Museo Sans 300" w:hAnsi="Museo Sans 300"/>
                <w:b/>
                <w:bCs/>
                <w:color w:val="0F243E" w:themeColor="text2" w:themeShade="80"/>
                <w:sz w:val="20"/>
                <w:szCs w:val="20"/>
                <w:lang w:val="es-SV"/>
              </w:rPr>
              <w:t>Intendencia de Bancos y Conglomerados</w:t>
            </w:r>
          </w:p>
        </w:tc>
      </w:tr>
      <w:tr w:rsidR="00755122" w:rsidRPr="00755122" w14:paraId="0F4490B3" w14:textId="77777777" w:rsidTr="00691F70">
        <w:trPr>
          <w:jc w:val="center"/>
        </w:trPr>
        <w:tc>
          <w:tcPr>
            <w:tcW w:w="2802"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vAlign w:val="center"/>
            <w:hideMark/>
          </w:tcPr>
          <w:p w14:paraId="1DEC9047" w14:textId="77777777" w:rsidR="00755122" w:rsidRPr="00755122" w:rsidRDefault="00755122" w:rsidP="00691F70">
            <w:pPr>
              <w:spacing w:after="255"/>
              <w:contextualSpacing/>
              <w:jc w:val="both"/>
              <w:rPr>
                <w:rFonts w:ascii="Museo Sans 300" w:hAnsi="Museo Sans 300"/>
                <w:sz w:val="20"/>
                <w:szCs w:val="20"/>
                <w:lang w:val="es-SV"/>
              </w:rPr>
            </w:pPr>
            <w:r w:rsidRPr="00755122">
              <w:rPr>
                <w:rFonts w:ascii="Museo Sans 300" w:hAnsi="Museo Sans 300"/>
                <w:sz w:val="20"/>
                <w:szCs w:val="20"/>
                <w:lang w:val="es-SV"/>
              </w:rPr>
              <w:t>Sujetos que aplican el trámite en específico</w:t>
            </w:r>
          </w:p>
        </w:tc>
        <w:tc>
          <w:tcPr>
            <w:tcW w:w="6407"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vAlign w:val="center"/>
            <w:hideMark/>
          </w:tcPr>
          <w:p w14:paraId="7FCDA51F" w14:textId="54A50606" w:rsidR="00183096" w:rsidRPr="001C510C" w:rsidRDefault="00183096" w:rsidP="001C510C">
            <w:pPr>
              <w:pStyle w:val="Prrafodelista"/>
              <w:numPr>
                <w:ilvl w:val="0"/>
                <w:numId w:val="28"/>
              </w:numPr>
              <w:rPr>
                <w:rFonts w:ascii="Museo Sans 300" w:hAnsi="Museo Sans 300"/>
                <w:b/>
                <w:bCs/>
                <w:color w:val="0F243E" w:themeColor="text2" w:themeShade="80"/>
                <w:sz w:val="20"/>
                <w:szCs w:val="20"/>
                <w:lang w:val="es-SV"/>
              </w:rPr>
            </w:pPr>
            <w:r w:rsidRPr="00183096">
              <w:rPr>
                <w:rFonts w:ascii="Museo Sans 300" w:hAnsi="Museo Sans 300"/>
                <w:b/>
                <w:bCs/>
                <w:color w:val="0F243E" w:themeColor="text2" w:themeShade="80"/>
                <w:sz w:val="20"/>
                <w:szCs w:val="20"/>
                <w:lang w:val="es-SV"/>
              </w:rPr>
              <w:t>P</w:t>
            </w:r>
            <w:r w:rsidRPr="00183096">
              <w:rPr>
                <w:rFonts w:ascii="Museo Sans 300" w:hAnsi="Museo Sans 300" w:cstheme="minorHAnsi"/>
              </w:rPr>
              <w:t>ersonas jurídicas, públicas o privadas, que hayan manifestado su interés ante la Superintendencia del Sistema Financiero, de obtener autorización para operar como Agencias de Información de Datos</w:t>
            </w:r>
          </w:p>
        </w:tc>
      </w:tr>
      <w:tr w:rsidR="00755122" w:rsidRPr="00755122" w14:paraId="2EBED818" w14:textId="77777777" w:rsidTr="00691F70">
        <w:trPr>
          <w:jc w:val="center"/>
        </w:trPr>
        <w:tc>
          <w:tcPr>
            <w:tcW w:w="2802"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vAlign w:val="center"/>
            <w:hideMark/>
          </w:tcPr>
          <w:p w14:paraId="546FCF02" w14:textId="77777777" w:rsidR="00755122" w:rsidRPr="00755122" w:rsidRDefault="00755122" w:rsidP="00691F70">
            <w:pPr>
              <w:spacing w:after="255"/>
              <w:contextualSpacing/>
              <w:jc w:val="both"/>
              <w:rPr>
                <w:rFonts w:ascii="Museo Sans 300" w:hAnsi="Museo Sans 300"/>
                <w:sz w:val="20"/>
                <w:szCs w:val="20"/>
                <w:lang w:val="es-SV"/>
              </w:rPr>
            </w:pPr>
            <w:r w:rsidRPr="00755122">
              <w:rPr>
                <w:rFonts w:ascii="Museo Sans 300" w:hAnsi="Museo Sans 300"/>
                <w:sz w:val="20"/>
                <w:szCs w:val="20"/>
                <w:lang w:val="es-SV"/>
              </w:rPr>
              <w:t>Fecha de última actualización</w:t>
            </w:r>
          </w:p>
        </w:tc>
        <w:tc>
          <w:tcPr>
            <w:tcW w:w="6407"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vAlign w:val="center"/>
            <w:hideMark/>
          </w:tcPr>
          <w:p w14:paraId="60657177" w14:textId="23F8C275" w:rsidR="00755122" w:rsidRPr="00755122" w:rsidRDefault="00183096" w:rsidP="00691F70">
            <w:pPr>
              <w:spacing w:after="255"/>
              <w:contextualSpacing/>
              <w:jc w:val="both"/>
              <w:rPr>
                <w:rFonts w:ascii="Museo Sans 300" w:hAnsi="Museo Sans 300"/>
                <w:b/>
                <w:bCs/>
                <w:color w:val="0F243E" w:themeColor="text2" w:themeShade="80"/>
                <w:sz w:val="20"/>
                <w:szCs w:val="20"/>
                <w:lang w:val="es-SV"/>
              </w:rPr>
            </w:pPr>
            <w:r>
              <w:rPr>
                <w:rFonts w:ascii="Museo Sans 300" w:hAnsi="Museo Sans 300"/>
                <w:b/>
                <w:bCs/>
                <w:color w:val="0F243E" w:themeColor="text2" w:themeShade="80"/>
                <w:sz w:val="20"/>
                <w:szCs w:val="20"/>
                <w:lang w:val="es-SV"/>
              </w:rPr>
              <w:t>31</w:t>
            </w:r>
            <w:r w:rsidR="00755122" w:rsidRPr="00755122">
              <w:rPr>
                <w:rFonts w:ascii="Museo Sans 300" w:hAnsi="Museo Sans 300"/>
                <w:b/>
                <w:bCs/>
                <w:color w:val="0F243E" w:themeColor="text2" w:themeShade="80"/>
                <w:sz w:val="20"/>
                <w:szCs w:val="20"/>
                <w:lang w:val="es-SV"/>
              </w:rPr>
              <w:t>/0</w:t>
            </w:r>
            <w:r>
              <w:rPr>
                <w:rFonts w:ascii="Museo Sans 300" w:hAnsi="Museo Sans 300"/>
                <w:b/>
                <w:bCs/>
                <w:color w:val="0F243E" w:themeColor="text2" w:themeShade="80"/>
                <w:sz w:val="20"/>
                <w:szCs w:val="20"/>
                <w:lang w:val="es-SV"/>
              </w:rPr>
              <w:t>1</w:t>
            </w:r>
            <w:r w:rsidR="00755122" w:rsidRPr="00755122">
              <w:rPr>
                <w:rFonts w:ascii="Museo Sans 300" w:hAnsi="Museo Sans 300"/>
                <w:b/>
                <w:bCs/>
                <w:color w:val="0F243E" w:themeColor="text2" w:themeShade="80"/>
                <w:sz w:val="20"/>
                <w:szCs w:val="20"/>
                <w:lang w:val="es-SV"/>
              </w:rPr>
              <w:t>/202</w:t>
            </w:r>
            <w:r>
              <w:rPr>
                <w:rFonts w:ascii="Museo Sans 300" w:hAnsi="Museo Sans 300"/>
                <w:b/>
                <w:bCs/>
                <w:color w:val="0F243E" w:themeColor="text2" w:themeShade="80"/>
                <w:sz w:val="20"/>
                <w:szCs w:val="20"/>
                <w:lang w:val="es-SV"/>
              </w:rPr>
              <w:t>2</w:t>
            </w:r>
          </w:p>
        </w:tc>
        <w:bookmarkEnd w:id="0"/>
      </w:tr>
    </w:tbl>
    <w:p w14:paraId="2335CD69" w14:textId="6215F31C" w:rsidR="00755122" w:rsidRPr="00755122" w:rsidRDefault="00755122" w:rsidP="00B666F7">
      <w:pPr>
        <w:spacing w:after="0" w:line="240" w:lineRule="auto"/>
        <w:jc w:val="both"/>
        <w:rPr>
          <w:rFonts w:ascii="Museo Sans 300" w:hAnsi="Museo Sans 300"/>
          <w:b/>
          <w:lang w:val="es-SV"/>
        </w:rPr>
      </w:pPr>
    </w:p>
    <w:p w14:paraId="5B1FDB2B" w14:textId="77777777" w:rsidR="00755122" w:rsidRPr="00755122" w:rsidRDefault="00755122" w:rsidP="00B666F7">
      <w:pPr>
        <w:spacing w:after="0" w:line="240" w:lineRule="auto"/>
        <w:jc w:val="both"/>
        <w:rPr>
          <w:rFonts w:ascii="Museo Sans 300" w:hAnsi="Museo Sans 300"/>
          <w:b/>
          <w:lang w:val="es-SV"/>
        </w:rPr>
      </w:pPr>
    </w:p>
    <w:p w14:paraId="6B998EF9" w14:textId="29E36631" w:rsidR="00B666F7" w:rsidRDefault="00B666F7" w:rsidP="00B666F7">
      <w:pPr>
        <w:spacing w:after="0" w:line="240" w:lineRule="auto"/>
        <w:jc w:val="both"/>
        <w:rPr>
          <w:rFonts w:ascii="Museo Sans 300" w:hAnsi="Museo Sans 300"/>
          <w:b/>
          <w:szCs w:val="20"/>
          <w:u w:val="single"/>
          <w:lang w:val="es-SV"/>
        </w:rPr>
      </w:pPr>
      <w:r w:rsidRPr="00755122">
        <w:rPr>
          <w:rFonts w:ascii="Museo Sans 300" w:hAnsi="Museo Sans 300"/>
          <w:b/>
          <w:szCs w:val="20"/>
          <w:u w:val="single"/>
          <w:lang w:val="es-SV"/>
        </w:rPr>
        <w:t>Base Legal</w:t>
      </w:r>
      <w:r w:rsidR="00755122" w:rsidRPr="00755122">
        <w:rPr>
          <w:rFonts w:ascii="Museo Sans 300" w:hAnsi="Museo Sans 300"/>
          <w:b/>
          <w:szCs w:val="20"/>
          <w:u w:val="single"/>
          <w:lang w:val="es-SV"/>
        </w:rPr>
        <w:t>:</w:t>
      </w:r>
    </w:p>
    <w:p w14:paraId="13D41E13" w14:textId="77777777" w:rsidR="00C37654" w:rsidRPr="00755122" w:rsidRDefault="00C37654" w:rsidP="00B666F7">
      <w:pPr>
        <w:spacing w:after="0" w:line="240" w:lineRule="auto"/>
        <w:jc w:val="both"/>
        <w:rPr>
          <w:rFonts w:ascii="Museo Sans 300" w:hAnsi="Museo Sans 300"/>
          <w:b/>
          <w:szCs w:val="20"/>
          <w:u w:val="single"/>
          <w:lang w:val="es-SV"/>
        </w:rPr>
      </w:pPr>
    </w:p>
    <w:p w14:paraId="5ED70DA0" w14:textId="61C61E51" w:rsidR="00183096" w:rsidRDefault="00183096" w:rsidP="00B666F7">
      <w:pPr>
        <w:pStyle w:val="Prrafodelista"/>
        <w:numPr>
          <w:ilvl w:val="0"/>
          <w:numId w:val="4"/>
        </w:numPr>
        <w:spacing w:after="0" w:line="240" w:lineRule="auto"/>
        <w:jc w:val="both"/>
        <w:rPr>
          <w:rFonts w:ascii="Museo Sans 300" w:hAnsi="Museo Sans 300"/>
          <w:bCs/>
          <w:iCs/>
        </w:rPr>
      </w:pPr>
      <w:r w:rsidRPr="00183096">
        <w:rPr>
          <w:rFonts w:ascii="Museo Sans 300" w:hAnsi="Museo Sans 300"/>
          <w:bCs/>
          <w:iCs/>
        </w:rPr>
        <w:t xml:space="preserve">Ley de Regulación de los Servicios de Información sobre el Historial de Crédito de las </w:t>
      </w:r>
      <w:r>
        <w:rPr>
          <w:rFonts w:ascii="Museo Sans 300" w:hAnsi="Museo Sans 300"/>
          <w:bCs/>
          <w:iCs/>
        </w:rPr>
        <w:t>p</w:t>
      </w:r>
      <w:r w:rsidRPr="00183096">
        <w:rPr>
          <w:rFonts w:ascii="Museo Sans 300" w:hAnsi="Museo Sans 300"/>
          <w:bCs/>
          <w:iCs/>
        </w:rPr>
        <w:t>ersonas</w:t>
      </w:r>
    </w:p>
    <w:p w14:paraId="296232DD" w14:textId="45AE7B1B" w:rsidR="00B666F7" w:rsidRPr="00755122" w:rsidRDefault="00183096" w:rsidP="00B666F7">
      <w:pPr>
        <w:pStyle w:val="Prrafodelista"/>
        <w:numPr>
          <w:ilvl w:val="0"/>
          <w:numId w:val="4"/>
        </w:numPr>
        <w:spacing w:after="0" w:line="240" w:lineRule="auto"/>
        <w:jc w:val="both"/>
        <w:rPr>
          <w:rFonts w:ascii="Museo Sans 300" w:hAnsi="Museo Sans 300"/>
          <w:bCs/>
          <w:iCs/>
        </w:rPr>
      </w:pPr>
      <w:r w:rsidRPr="00183096">
        <w:rPr>
          <w:rFonts w:ascii="Museo Sans 300" w:hAnsi="Museo Sans 300"/>
          <w:bCs/>
          <w:iCs/>
        </w:rPr>
        <w:t>Normas Técnicas para la Autorización, Registro y Funcionamiento de las Agencias de Información de Datos y de los Servicios de Información sobre el Historial de Crédito de las Personas (NRP-30)</w:t>
      </w:r>
    </w:p>
    <w:p w14:paraId="37461ADB" w14:textId="77777777" w:rsidR="00B666F7" w:rsidRPr="00755122" w:rsidRDefault="00B666F7" w:rsidP="00B666F7">
      <w:pPr>
        <w:spacing w:after="0" w:line="240" w:lineRule="auto"/>
        <w:jc w:val="both"/>
        <w:rPr>
          <w:rFonts w:ascii="Museo Sans 300" w:hAnsi="Museo Sans 300"/>
          <w:szCs w:val="20"/>
          <w:lang w:val="es-SV"/>
        </w:rPr>
      </w:pPr>
    </w:p>
    <w:p w14:paraId="178123D8" w14:textId="77777777" w:rsidR="00B666F7" w:rsidRPr="00755122" w:rsidRDefault="00B666F7" w:rsidP="00B666F7">
      <w:pPr>
        <w:pStyle w:val="Prrafodelista"/>
        <w:spacing w:after="0" w:line="240" w:lineRule="auto"/>
        <w:ind w:left="0"/>
        <w:jc w:val="both"/>
        <w:rPr>
          <w:rFonts w:ascii="Museo Sans 300" w:hAnsi="Museo Sans 300"/>
          <w:b/>
          <w:szCs w:val="20"/>
          <w:u w:val="single"/>
          <w:lang w:val="es-SV"/>
        </w:rPr>
      </w:pPr>
      <w:r w:rsidRPr="00755122">
        <w:rPr>
          <w:rFonts w:ascii="Museo Sans 300" w:hAnsi="Museo Sans 300"/>
          <w:b/>
          <w:szCs w:val="20"/>
          <w:u w:val="single"/>
          <w:lang w:val="es-SV"/>
        </w:rPr>
        <w:t xml:space="preserve">Requisitos </w:t>
      </w:r>
    </w:p>
    <w:p w14:paraId="5048D89B" w14:textId="77777777" w:rsidR="00B666F7" w:rsidRPr="00755122" w:rsidRDefault="00B666F7" w:rsidP="00B666F7">
      <w:pPr>
        <w:pStyle w:val="Prrafodelista"/>
        <w:spacing w:after="0" w:line="240" w:lineRule="auto"/>
        <w:ind w:left="0"/>
        <w:jc w:val="both"/>
        <w:rPr>
          <w:rFonts w:ascii="Museo Sans 300" w:hAnsi="Museo Sans 300"/>
          <w:szCs w:val="20"/>
          <w:u w:val="single"/>
          <w:lang w:val="es-SV"/>
        </w:rPr>
      </w:pPr>
    </w:p>
    <w:p w14:paraId="495F7008" w14:textId="4697060F" w:rsidR="00B666F7" w:rsidRDefault="00183096" w:rsidP="00183096">
      <w:pPr>
        <w:pStyle w:val="Prrafodelista"/>
        <w:numPr>
          <w:ilvl w:val="0"/>
          <w:numId w:val="25"/>
        </w:numPr>
        <w:spacing w:after="0" w:line="240" w:lineRule="auto"/>
        <w:ind w:left="426" w:hanging="426"/>
        <w:jc w:val="both"/>
        <w:rPr>
          <w:rFonts w:ascii="Museo Sans 300" w:hAnsi="Museo Sans 300"/>
          <w:iCs/>
        </w:rPr>
      </w:pPr>
      <w:r w:rsidRPr="00183096">
        <w:rPr>
          <w:rFonts w:ascii="Museo Sans 300" w:hAnsi="Museo Sans 300"/>
          <w:iCs/>
        </w:rPr>
        <w:t>Solicitud de autorización, firmada por el representante legal, ante la Superintendencia.</w:t>
      </w:r>
    </w:p>
    <w:p w14:paraId="5FBE039B" w14:textId="3CD04814" w:rsidR="002944CD" w:rsidRPr="002944CD" w:rsidRDefault="00EF20A6" w:rsidP="002944CD">
      <w:pPr>
        <w:pStyle w:val="Prrafodelista"/>
        <w:spacing w:after="0" w:line="240" w:lineRule="auto"/>
        <w:ind w:left="426"/>
        <w:jc w:val="both"/>
        <w:rPr>
          <w:rFonts w:ascii="Museo Sans 300" w:hAnsi="Museo Sans 300"/>
          <w:iCs/>
        </w:rPr>
      </w:pPr>
      <w:r>
        <w:rPr>
          <w:rFonts w:ascii="Museo Sans 300" w:hAnsi="Museo Sans 300"/>
          <w:iCs/>
        </w:rPr>
        <w:t xml:space="preserve">Nota aclaratoria: </w:t>
      </w:r>
      <w:r w:rsidR="002944CD" w:rsidRPr="002944CD">
        <w:rPr>
          <w:rFonts w:ascii="Museo Sans 300" w:hAnsi="Museo Sans 300"/>
          <w:iCs/>
        </w:rPr>
        <w:t>La solicitud debe ser realizada en papel simple o formulario que deberá contener la información siguiente:</w:t>
      </w:r>
    </w:p>
    <w:p w14:paraId="179D472C" w14:textId="77777777" w:rsidR="002944CD" w:rsidRPr="002944CD" w:rsidRDefault="002944CD" w:rsidP="002944CD">
      <w:pPr>
        <w:pStyle w:val="Prrafodelista"/>
        <w:spacing w:after="0" w:line="240" w:lineRule="auto"/>
        <w:ind w:left="426"/>
        <w:jc w:val="both"/>
        <w:rPr>
          <w:rFonts w:ascii="Museo Sans 300" w:hAnsi="Museo Sans 300"/>
          <w:iCs/>
        </w:rPr>
      </w:pPr>
      <w:r w:rsidRPr="002944CD">
        <w:rPr>
          <w:rFonts w:ascii="Museo Sans 300" w:hAnsi="Museo Sans 300"/>
          <w:iCs/>
        </w:rPr>
        <w:t xml:space="preserve">i. Nombre o razón social de la persona solicitante; </w:t>
      </w:r>
    </w:p>
    <w:p w14:paraId="07C0321D" w14:textId="77777777" w:rsidR="002944CD" w:rsidRPr="002944CD" w:rsidRDefault="002944CD" w:rsidP="002944CD">
      <w:pPr>
        <w:pStyle w:val="Prrafodelista"/>
        <w:spacing w:after="0" w:line="240" w:lineRule="auto"/>
        <w:ind w:left="426"/>
        <w:jc w:val="both"/>
        <w:rPr>
          <w:rFonts w:ascii="Museo Sans 300" w:hAnsi="Museo Sans 300"/>
          <w:iCs/>
        </w:rPr>
      </w:pPr>
      <w:proofErr w:type="spellStart"/>
      <w:r w:rsidRPr="002944CD">
        <w:rPr>
          <w:rFonts w:ascii="Museo Sans 300" w:hAnsi="Museo Sans 300"/>
          <w:iCs/>
        </w:rPr>
        <w:t>ii</w:t>
      </w:r>
      <w:proofErr w:type="spellEnd"/>
      <w:r w:rsidRPr="002944CD">
        <w:rPr>
          <w:rFonts w:ascii="Museo Sans 300" w:hAnsi="Museo Sans 300"/>
          <w:iCs/>
        </w:rPr>
        <w:t xml:space="preserve">. Clase de sociedad o asociación de que se trate; </w:t>
      </w:r>
    </w:p>
    <w:p w14:paraId="734F2ED1" w14:textId="77777777" w:rsidR="002944CD" w:rsidRPr="002944CD" w:rsidRDefault="002944CD" w:rsidP="002944CD">
      <w:pPr>
        <w:pStyle w:val="Prrafodelista"/>
        <w:spacing w:after="0" w:line="240" w:lineRule="auto"/>
        <w:ind w:left="426"/>
        <w:jc w:val="both"/>
        <w:rPr>
          <w:rFonts w:ascii="Museo Sans 300" w:hAnsi="Museo Sans 300"/>
          <w:iCs/>
        </w:rPr>
      </w:pPr>
      <w:proofErr w:type="spellStart"/>
      <w:r w:rsidRPr="002944CD">
        <w:rPr>
          <w:rFonts w:ascii="Museo Sans 300" w:hAnsi="Museo Sans 300"/>
          <w:iCs/>
        </w:rPr>
        <w:t>iii</w:t>
      </w:r>
      <w:proofErr w:type="spellEnd"/>
      <w:r w:rsidRPr="002944CD">
        <w:rPr>
          <w:rFonts w:ascii="Museo Sans 300" w:hAnsi="Museo Sans 300"/>
          <w:iCs/>
        </w:rPr>
        <w:t xml:space="preserve">. Fecha de su inscripción en el registro público correspondiente, con indicaciones del tomo, folio y asiento respectivo; </w:t>
      </w:r>
    </w:p>
    <w:p w14:paraId="3FC3EF2D" w14:textId="77777777" w:rsidR="002944CD" w:rsidRPr="002944CD" w:rsidRDefault="002944CD" w:rsidP="002944CD">
      <w:pPr>
        <w:pStyle w:val="Prrafodelista"/>
        <w:spacing w:after="0" w:line="240" w:lineRule="auto"/>
        <w:ind w:left="426"/>
        <w:jc w:val="both"/>
        <w:rPr>
          <w:rFonts w:ascii="Museo Sans 300" w:hAnsi="Museo Sans 300"/>
          <w:iCs/>
        </w:rPr>
      </w:pPr>
      <w:proofErr w:type="spellStart"/>
      <w:r w:rsidRPr="002944CD">
        <w:rPr>
          <w:rFonts w:ascii="Museo Sans 300" w:hAnsi="Museo Sans 300"/>
          <w:iCs/>
        </w:rPr>
        <w:t>iv</w:t>
      </w:r>
      <w:proofErr w:type="spellEnd"/>
      <w:r w:rsidRPr="002944CD">
        <w:rPr>
          <w:rFonts w:ascii="Museo Sans 300" w:hAnsi="Museo Sans 300"/>
          <w:iCs/>
        </w:rPr>
        <w:t xml:space="preserve">. Nombre de sus directores, representante legal y apoderado general, si lo hubiere; </w:t>
      </w:r>
    </w:p>
    <w:p w14:paraId="5ABB76E0" w14:textId="77777777" w:rsidR="002944CD" w:rsidRPr="002944CD" w:rsidRDefault="002944CD" w:rsidP="002944CD">
      <w:pPr>
        <w:pStyle w:val="Prrafodelista"/>
        <w:spacing w:after="0" w:line="240" w:lineRule="auto"/>
        <w:ind w:left="426"/>
        <w:jc w:val="both"/>
        <w:rPr>
          <w:rFonts w:ascii="Museo Sans 300" w:hAnsi="Museo Sans 300"/>
          <w:iCs/>
        </w:rPr>
      </w:pPr>
      <w:r w:rsidRPr="002944CD">
        <w:rPr>
          <w:rFonts w:ascii="Museo Sans 300" w:hAnsi="Museo Sans 300"/>
          <w:iCs/>
        </w:rPr>
        <w:t xml:space="preserve">v. Domicilio legal de la persona solicitante; </w:t>
      </w:r>
    </w:p>
    <w:p w14:paraId="64CC4DEF" w14:textId="77777777" w:rsidR="002944CD" w:rsidRPr="002944CD" w:rsidRDefault="002944CD" w:rsidP="002944CD">
      <w:pPr>
        <w:pStyle w:val="Prrafodelista"/>
        <w:spacing w:after="0" w:line="240" w:lineRule="auto"/>
        <w:ind w:left="426"/>
        <w:jc w:val="both"/>
        <w:rPr>
          <w:rFonts w:ascii="Museo Sans 300" w:hAnsi="Museo Sans 300"/>
          <w:iCs/>
        </w:rPr>
      </w:pPr>
      <w:r w:rsidRPr="002944CD">
        <w:rPr>
          <w:rFonts w:ascii="Museo Sans 300" w:hAnsi="Museo Sans 300"/>
          <w:iCs/>
        </w:rPr>
        <w:t xml:space="preserve">vi. Nombre comercial de la AID; </w:t>
      </w:r>
    </w:p>
    <w:p w14:paraId="0CD6AC82" w14:textId="77777777" w:rsidR="002944CD" w:rsidRPr="002944CD" w:rsidRDefault="002944CD" w:rsidP="002944CD">
      <w:pPr>
        <w:pStyle w:val="Prrafodelista"/>
        <w:spacing w:after="0" w:line="240" w:lineRule="auto"/>
        <w:ind w:left="426"/>
        <w:jc w:val="both"/>
        <w:rPr>
          <w:rFonts w:ascii="Museo Sans 300" w:hAnsi="Museo Sans 300"/>
          <w:iCs/>
        </w:rPr>
      </w:pPr>
      <w:proofErr w:type="spellStart"/>
      <w:r w:rsidRPr="002944CD">
        <w:rPr>
          <w:rFonts w:ascii="Museo Sans 300" w:hAnsi="Museo Sans 300"/>
          <w:iCs/>
        </w:rPr>
        <w:t>vii</w:t>
      </w:r>
      <w:proofErr w:type="spellEnd"/>
      <w:r w:rsidRPr="002944CD">
        <w:rPr>
          <w:rFonts w:ascii="Museo Sans 300" w:hAnsi="Museo Sans 300"/>
          <w:iCs/>
        </w:rPr>
        <w:t>. Dirección exacta del establecimiento comercial, número telefónico, postal y correo electrónico, si lo tuviere; y</w:t>
      </w:r>
    </w:p>
    <w:p w14:paraId="2AD03E73" w14:textId="22A4B32C" w:rsidR="002944CD" w:rsidRDefault="002944CD" w:rsidP="002944CD">
      <w:pPr>
        <w:pStyle w:val="Prrafodelista"/>
        <w:spacing w:after="0" w:line="240" w:lineRule="auto"/>
        <w:ind w:left="426"/>
        <w:jc w:val="both"/>
        <w:rPr>
          <w:rFonts w:ascii="Museo Sans 300" w:hAnsi="Museo Sans 300"/>
          <w:iCs/>
        </w:rPr>
      </w:pPr>
      <w:proofErr w:type="spellStart"/>
      <w:r w:rsidRPr="002944CD">
        <w:rPr>
          <w:rFonts w:ascii="Museo Sans 300" w:hAnsi="Museo Sans 300"/>
          <w:iCs/>
        </w:rPr>
        <w:t>viii</w:t>
      </w:r>
      <w:proofErr w:type="spellEnd"/>
      <w:r w:rsidRPr="002944CD">
        <w:rPr>
          <w:rFonts w:ascii="Museo Sans 300" w:hAnsi="Museo Sans 300"/>
          <w:iCs/>
        </w:rPr>
        <w:t>. Número de identificación tributaria.</w:t>
      </w:r>
    </w:p>
    <w:p w14:paraId="609745FC" w14:textId="77777777" w:rsidR="00183096" w:rsidRPr="00183096" w:rsidRDefault="00183096" w:rsidP="00183096">
      <w:pPr>
        <w:pStyle w:val="Prrafodelista"/>
        <w:spacing w:after="0" w:line="240" w:lineRule="auto"/>
        <w:ind w:left="426"/>
        <w:jc w:val="both"/>
        <w:rPr>
          <w:rFonts w:ascii="Museo Sans 300" w:hAnsi="Museo Sans 300"/>
          <w:iCs/>
        </w:rPr>
      </w:pPr>
    </w:p>
    <w:p w14:paraId="288635D9" w14:textId="1378BC9F" w:rsidR="002944CD" w:rsidRPr="00EF20A6" w:rsidRDefault="00183096" w:rsidP="0021563C">
      <w:pPr>
        <w:pStyle w:val="Prrafodelista"/>
        <w:numPr>
          <w:ilvl w:val="0"/>
          <w:numId w:val="25"/>
        </w:numPr>
        <w:spacing w:after="0" w:line="240" w:lineRule="auto"/>
        <w:ind w:left="426" w:hanging="426"/>
        <w:jc w:val="both"/>
        <w:rPr>
          <w:rFonts w:ascii="Museo Sans 300" w:hAnsi="Museo Sans 300"/>
          <w:iCs/>
        </w:rPr>
      </w:pPr>
      <w:r w:rsidRPr="00EF20A6">
        <w:rPr>
          <w:rFonts w:ascii="Museo Sans 300" w:hAnsi="Museo Sans 300"/>
          <w:iCs/>
        </w:rPr>
        <w:t>Copia de la escritura pública de Constitución de la Sociedad o asociación de que se trate y de las reformas, si las hubiere</w:t>
      </w:r>
      <w:r w:rsidR="00EF20A6" w:rsidRPr="00EF20A6">
        <w:rPr>
          <w:rFonts w:ascii="Museo Sans 300" w:hAnsi="Museo Sans 300"/>
          <w:iCs/>
        </w:rPr>
        <w:t xml:space="preserve">, </w:t>
      </w:r>
      <w:r w:rsidR="002944CD" w:rsidRPr="00EF20A6">
        <w:rPr>
          <w:rFonts w:ascii="Museo Sans 300" w:hAnsi="Museo Sans 300"/>
          <w:iCs/>
        </w:rPr>
        <w:t>debidamente inscritos en el Registro correspondiente, en caso de AID privadas, su escritura constitutiva deberá contener como finalidad principal la recopilación de información de datos sobre el historial de crédito de las personas.</w:t>
      </w:r>
    </w:p>
    <w:p w14:paraId="25298E64" w14:textId="77777777" w:rsidR="00B666F7" w:rsidRPr="00755122" w:rsidRDefault="00B666F7" w:rsidP="00B666F7">
      <w:pPr>
        <w:pStyle w:val="Prrafodelista"/>
        <w:spacing w:after="0" w:line="240" w:lineRule="auto"/>
        <w:jc w:val="both"/>
        <w:rPr>
          <w:rFonts w:ascii="Museo Sans 300" w:hAnsi="Museo Sans 300"/>
          <w:iCs/>
        </w:rPr>
      </w:pPr>
    </w:p>
    <w:p w14:paraId="4F2F040D" w14:textId="77777777" w:rsidR="00EF20A6" w:rsidRDefault="00183096" w:rsidP="00EF20A6">
      <w:pPr>
        <w:pStyle w:val="Prrafodelista"/>
        <w:numPr>
          <w:ilvl w:val="0"/>
          <w:numId w:val="25"/>
        </w:numPr>
        <w:spacing w:after="0" w:line="240" w:lineRule="auto"/>
        <w:ind w:left="426" w:hanging="426"/>
        <w:jc w:val="both"/>
        <w:rPr>
          <w:rFonts w:ascii="Museo Sans 300" w:hAnsi="Museo Sans 300"/>
          <w:iCs/>
        </w:rPr>
      </w:pPr>
      <w:r w:rsidRPr="00183096">
        <w:rPr>
          <w:rFonts w:ascii="Museo Sans 300" w:hAnsi="Museo Sans 300"/>
          <w:iCs/>
        </w:rPr>
        <w:t>Certificación del Registro respectivo</w:t>
      </w:r>
      <w:r w:rsidR="00EF20A6">
        <w:rPr>
          <w:rFonts w:ascii="Museo Sans 300" w:hAnsi="Museo Sans 300"/>
          <w:iCs/>
        </w:rPr>
        <w:t xml:space="preserve"> donde </w:t>
      </w:r>
      <w:r w:rsidR="002944CD" w:rsidRPr="00EF20A6">
        <w:rPr>
          <w:rFonts w:ascii="Museo Sans 300" w:hAnsi="Museo Sans 300"/>
          <w:iCs/>
        </w:rPr>
        <w:t>const</w:t>
      </w:r>
      <w:r w:rsidR="00EF20A6">
        <w:rPr>
          <w:rFonts w:ascii="Museo Sans 300" w:hAnsi="Museo Sans 300"/>
          <w:iCs/>
        </w:rPr>
        <w:t>e</w:t>
      </w:r>
      <w:r w:rsidR="002944CD" w:rsidRPr="00EF20A6">
        <w:rPr>
          <w:rFonts w:ascii="Museo Sans 300" w:hAnsi="Museo Sans 300"/>
          <w:iCs/>
        </w:rPr>
        <w:t xml:space="preserve"> la vigencia y datos de inscripción de la persona jurídica, así como el nombre de los directores, representante legal y apoderado general, si los hubiere.</w:t>
      </w:r>
    </w:p>
    <w:p w14:paraId="59BB529E" w14:textId="77777777" w:rsidR="00EF20A6" w:rsidRPr="00EF20A6" w:rsidRDefault="00EF20A6" w:rsidP="00EF20A6">
      <w:pPr>
        <w:pStyle w:val="Prrafodelista"/>
        <w:rPr>
          <w:rFonts w:ascii="Museo Sans 300" w:hAnsi="Museo Sans 300"/>
          <w:iCs/>
        </w:rPr>
      </w:pPr>
    </w:p>
    <w:p w14:paraId="2B3D04ED" w14:textId="22FACAD3" w:rsidR="002944CD" w:rsidRPr="00EF20A6" w:rsidRDefault="002944CD" w:rsidP="00EF20A6">
      <w:pPr>
        <w:pStyle w:val="Prrafodelista"/>
        <w:numPr>
          <w:ilvl w:val="0"/>
          <w:numId w:val="25"/>
        </w:numPr>
        <w:spacing w:after="0" w:line="240" w:lineRule="auto"/>
        <w:ind w:left="426" w:hanging="426"/>
        <w:jc w:val="both"/>
        <w:rPr>
          <w:rFonts w:ascii="Museo Sans 300" w:hAnsi="Museo Sans 300"/>
          <w:iCs/>
        </w:rPr>
      </w:pPr>
      <w:r w:rsidRPr="00EF20A6">
        <w:rPr>
          <w:rFonts w:ascii="Museo Sans 300" w:hAnsi="Museo Sans 300"/>
          <w:iCs/>
        </w:rPr>
        <w:lastRenderedPageBreak/>
        <w:t>Fotocopia certificada del Documento Único de Identidad, Pasaporte vigente o carn</w:t>
      </w:r>
      <w:r w:rsidR="00EF20A6">
        <w:rPr>
          <w:rFonts w:ascii="Museo Sans 300" w:hAnsi="Museo Sans 300"/>
          <w:iCs/>
        </w:rPr>
        <w:t>é</w:t>
      </w:r>
      <w:r w:rsidRPr="00EF20A6">
        <w:rPr>
          <w:rFonts w:ascii="Museo Sans 300" w:hAnsi="Museo Sans 300"/>
          <w:iCs/>
        </w:rPr>
        <w:t xml:space="preserve"> de residente según sea el caso y del Número de Identificación Tributaria de sus directores, representante legal y apoderado general, si los hubiere.</w:t>
      </w:r>
    </w:p>
    <w:p w14:paraId="620D8137" w14:textId="77777777" w:rsidR="002944CD" w:rsidRPr="002944CD" w:rsidRDefault="002944CD" w:rsidP="002944CD">
      <w:pPr>
        <w:spacing w:after="0" w:line="240" w:lineRule="auto"/>
        <w:jc w:val="both"/>
        <w:rPr>
          <w:rFonts w:ascii="Museo Sans 300" w:hAnsi="Museo Sans 300"/>
          <w:iCs/>
        </w:rPr>
      </w:pPr>
    </w:p>
    <w:p w14:paraId="2BF97F79" w14:textId="1A3A5F72" w:rsidR="002944CD" w:rsidRPr="00EF20A6" w:rsidRDefault="002944CD" w:rsidP="000E367A">
      <w:pPr>
        <w:pStyle w:val="Prrafodelista"/>
        <w:numPr>
          <w:ilvl w:val="0"/>
          <w:numId w:val="25"/>
        </w:numPr>
        <w:spacing w:after="0" w:line="240" w:lineRule="auto"/>
        <w:ind w:left="426" w:hanging="426"/>
        <w:jc w:val="both"/>
        <w:rPr>
          <w:rFonts w:ascii="Museo Sans 300" w:hAnsi="Museo Sans 300"/>
          <w:iCs/>
        </w:rPr>
      </w:pPr>
      <w:r w:rsidRPr="00EF20A6">
        <w:rPr>
          <w:rFonts w:ascii="Museo Sans 300" w:hAnsi="Museo Sans 300"/>
          <w:iCs/>
        </w:rPr>
        <w:t>Solvencia de Antecedentes Policiales, extendida por la Policía Nacional Civil, de los directores, representante legal y apoderado general, si los hubiere.</w:t>
      </w:r>
    </w:p>
    <w:p w14:paraId="3E5ABD79" w14:textId="77777777" w:rsidR="002944CD" w:rsidRPr="002944CD" w:rsidRDefault="002944CD" w:rsidP="002944CD">
      <w:pPr>
        <w:pStyle w:val="Prrafodelista"/>
        <w:rPr>
          <w:rFonts w:ascii="Museo Sans 300" w:hAnsi="Museo Sans 300"/>
          <w:iCs/>
        </w:rPr>
      </w:pPr>
    </w:p>
    <w:p w14:paraId="7283BD12" w14:textId="77777777" w:rsidR="00466169" w:rsidRDefault="002944CD" w:rsidP="00466169">
      <w:pPr>
        <w:pStyle w:val="Prrafodelista"/>
        <w:numPr>
          <w:ilvl w:val="0"/>
          <w:numId w:val="25"/>
        </w:numPr>
        <w:spacing w:after="0" w:line="240" w:lineRule="auto"/>
        <w:ind w:left="426" w:hanging="426"/>
        <w:jc w:val="both"/>
        <w:rPr>
          <w:rFonts w:ascii="Museo Sans 300" w:hAnsi="Museo Sans 300"/>
          <w:iCs/>
        </w:rPr>
      </w:pPr>
      <w:r w:rsidRPr="00EF20A6">
        <w:rPr>
          <w:rFonts w:ascii="Museo Sans 300" w:hAnsi="Museo Sans 300"/>
          <w:iCs/>
        </w:rPr>
        <w:t xml:space="preserve">Solvencia de </w:t>
      </w:r>
      <w:r w:rsidR="00EF20A6" w:rsidRPr="00EF20A6">
        <w:rPr>
          <w:rFonts w:ascii="Museo Sans 300" w:hAnsi="Museo Sans 300"/>
          <w:iCs/>
        </w:rPr>
        <w:t>a</w:t>
      </w:r>
      <w:r w:rsidRPr="00EF20A6">
        <w:rPr>
          <w:rFonts w:ascii="Museo Sans 300" w:hAnsi="Museo Sans 300"/>
          <w:iCs/>
        </w:rPr>
        <w:t xml:space="preserve">ntecedentes </w:t>
      </w:r>
      <w:r w:rsidR="00EF20A6" w:rsidRPr="00EF20A6">
        <w:rPr>
          <w:rFonts w:ascii="Museo Sans 300" w:hAnsi="Museo Sans 300"/>
          <w:iCs/>
        </w:rPr>
        <w:t>p</w:t>
      </w:r>
      <w:r w:rsidRPr="00EF20A6">
        <w:rPr>
          <w:rFonts w:ascii="Museo Sans 300" w:hAnsi="Museo Sans 300"/>
          <w:iCs/>
        </w:rPr>
        <w:t>enales, extendida por la Dirección General de Centros Penales del Ministerio de Justicia y Seguridad Pública, de los directores, representante legal y apoderado general, si los hubiere.</w:t>
      </w:r>
    </w:p>
    <w:p w14:paraId="42F958F8" w14:textId="77777777" w:rsidR="00466169" w:rsidRPr="00466169" w:rsidRDefault="00466169" w:rsidP="00466169">
      <w:pPr>
        <w:pStyle w:val="Prrafodelista"/>
        <w:rPr>
          <w:rFonts w:ascii="Museo Sans 300" w:hAnsi="Museo Sans 300"/>
          <w:iCs/>
        </w:rPr>
      </w:pPr>
    </w:p>
    <w:p w14:paraId="39D9B7B7" w14:textId="42DB86E2" w:rsidR="002944CD" w:rsidRPr="00466169" w:rsidRDefault="002944CD" w:rsidP="00466169">
      <w:pPr>
        <w:pStyle w:val="Prrafodelista"/>
        <w:numPr>
          <w:ilvl w:val="0"/>
          <w:numId w:val="25"/>
        </w:numPr>
        <w:spacing w:after="0" w:line="240" w:lineRule="auto"/>
        <w:ind w:left="426" w:hanging="426"/>
        <w:jc w:val="both"/>
        <w:rPr>
          <w:rFonts w:ascii="Museo Sans 300" w:hAnsi="Museo Sans 300"/>
          <w:iCs/>
        </w:rPr>
      </w:pPr>
      <w:r w:rsidRPr="00466169">
        <w:rPr>
          <w:rFonts w:ascii="Museo Sans 300" w:hAnsi="Museo Sans 300"/>
          <w:iCs/>
        </w:rPr>
        <w:t>Depósitos de formato de contratos de prestación de servicios en la Superintendencia del Sistema Financiero con la revisión realizada por la Defensoría del Consumidor, así como cualquier modificación a los mismos.</w:t>
      </w:r>
    </w:p>
    <w:p w14:paraId="19765DDA" w14:textId="77777777" w:rsidR="002944CD" w:rsidRPr="002944CD" w:rsidRDefault="002944CD" w:rsidP="002944CD">
      <w:pPr>
        <w:pStyle w:val="Prrafodelista"/>
        <w:rPr>
          <w:rFonts w:ascii="Museo Sans 300" w:hAnsi="Museo Sans 300"/>
          <w:iCs/>
        </w:rPr>
      </w:pPr>
    </w:p>
    <w:p w14:paraId="275AE03C" w14:textId="4AD75D81" w:rsidR="002944CD" w:rsidRPr="00466169" w:rsidRDefault="002944CD" w:rsidP="004E1146">
      <w:pPr>
        <w:pStyle w:val="Prrafodelista"/>
        <w:numPr>
          <w:ilvl w:val="0"/>
          <w:numId w:val="25"/>
        </w:numPr>
        <w:spacing w:after="0" w:line="240" w:lineRule="auto"/>
        <w:ind w:left="426" w:hanging="426"/>
        <w:jc w:val="both"/>
        <w:rPr>
          <w:rFonts w:ascii="Museo Sans 300" w:hAnsi="Museo Sans 300"/>
          <w:iCs/>
        </w:rPr>
      </w:pPr>
      <w:r w:rsidRPr="00466169">
        <w:rPr>
          <w:rFonts w:ascii="Museo Sans 300" w:hAnsi="Museo Sans 300"/>
          <w:iCs/>
        </w:rPr>
        <w:t>Número, ubicación y horario de servicios de los puntos de consulta y centros de resolución de quejas.</w:t>
      </w:r>
    </w:p>
    <w:p w14:paraId="605E98B9" w14:textId="77777777" w:rsidR="002944CD" w:rsidRPr="002944CD" w:rsidRDefault="002944CD" w:rsidP="002944CD">
      <w:pPr>
        <w:pStyle w:val="Prrafodelista"/>
        <w:rPr>
          <w:rFonts w:ascii="Museo Sans 300" w:hAnsi="Museo Sans 300"/>
          <w:iCs/>
        </w:rPr>
      </w:pPr>
    </w:p>
    <w:p w14:paraId="7C2952D9" w14:textId="4F858C2B" w:rsidR="002944CD" w:rsidRPr="00466169" w:rsidRDefault="002944CD" w:rsidP="0041276F">
      <w:pPr>
        <w:pStyle w:val="Prrafodelista"/>
        <w:numPr>
          <w:ilvl w:val="0"/>
          <w:numId w:val="25"/>
        </w:numPr>
        <w:spacing w:after="0" w:line="240" w:lineRule="auto"/>
        <w:ind w:left="426" w:hanging="426"/>
        <w:jc w:val="both"/>
        <w:rPr>
          <w:rFonts w:ascii="Museo Sans 300" w:hAnsi="Museo Sans 300"/>
          <w:iCs/>
        </w:rPr>
      </w:pPr>
      <w:r w:rsidRPr="00466169">
        <w:rPr>
          <w:rFonts w:ascii="Museo Sans 300" w:hAnsi="Museo Sans 300"/>
          <w:iCs/>
        </w:rPr>
        <w:t>Descripción del procedimiento o sistema establecido para la atención del cliente de conformidad a lo establecido en la Ley del Historial de Crédito.</w:t>
      </w:r>
    </w:p>
    <w:p w14:paraId="019128DB" w14:textId="77777777" w:rsidR="002944CD" w:rsidRPr="002944CD" w:rsidRDefault="002944CD" w:rsidP="002944CD">
      <w:pPr>
        <w:pStyle w:val="Prrafodelista"/>
        <w:rPr>
          <w:rFonts w:ascii="Museo Sans 300" w:hAnsi="Museo Sans 300"/>
          <w:iCs/>
        </w:rPr>
      </w:pPr>
    </w:p>
    <w:p w14:paraId="5E99548F" w14:textId="1CBF6A43" w:rsidR="002944CD" w:rsidRPr="00466169" w:rsidRDefault="002944CD" w:rsidP="0063728B">
      <w:pPr>
        <w:pStyle w:val="Prrafodelista"/>
        <w:numPr>
          <w:ilvl w:val="0"/>
          <w:numId w:val="25"/>
        </w:numPr>
        <w:spacing w:after="0" w:line="240" w:lineRule="auto"/>
        <w:ind w:left="426" w:hanging="426"/>
        <w:jc w:val="both"/>
        <w:rPr>
          <w:rFonts w:ascii="Museo Sans 300" w:hAnsi="Museo Sans 300"/>
          <w:iCs/>
        </w:rPr>
      </w:pPr>
      <w:r w:rsidRPr="00466169">
        <w:rPr>
          <w:rFonts w:ascii="Museo Sans 300" w:hAnsi="Museo Sans 300"/>
          <w:iCs/>
        </w:rPr>
        <w:t>Descripción del procedimiento para la rectificación y actualización de datos de conformidad a lo establecido en la Ley del Historial de Crédito.</w:t>
      </w:r>
    </w:p>
    <w:p w14:paraId="207B45BA" w14:textId="77777777" w:rsidR="002944CD" w:rsidRPr="002944CD" w:rsidRDefault="002944CD" w:rsidP="002944CD">
      <w:pPr>
        <w:pStyle w:val="Prrafodelista"/>
        <w:rPr>
          <w:rFonts w:ascii="Museo Sans 300" w:hAnsi="Museo Sans 300"/>
          <w:iCs/>
        </w:rPr>
      </w:pPr>
    </w:p>
    <w:p w14:paraId="55816404" w14:textId="2D009FBD" w:rsidR="002944CD" w:rsidRPr="00466169" w:rsidRDefault="002944CD" w:rsidP="001F6E40">
      <w:pPr>
        <w:pStyle w:val="Prrafodelista"/>
        <w:numPr>
          <w:ilvl w:val="0"/>
          <w:numId w:val="25"/>
        </w:numPr>
        <w:spacing w:after="0" w:line="240" w:lineRule="auto"/>
        <w:ind w:left="426" w:hanging="426"/>
        <w:jc w:val="both"/>
        <w:rPr>
          <w:rFonts w:ascii="Museo Sans 300" w:hAnsi="Museo Sans 300"/>
          <w:iCs/>
        </w:rPr>
      </w:pPr>
      <w:r w:rsidRPr="00466169">
        <w:rPr>
          <w:rFonts w:ascii="Museo Sans 300" w:hAnsi="Museo Sans 300"/>
          <w:iCs/>
        </w:rPr>
        <w:t>Nombramiento del auditor externo, inscrito en la Superintendencia.</w:t>
      </w:r>
    </w:p>
    <w:p w14:paraId="20509A95" w14:textId="77777777" w:rsidR="002944CD" w:rsidRPr="002944CD" w:rsidRDefault="002944CD" w:rsidP="002944CD">
      <w:pPr>
        <w:pStyle w:val="Prrafodelista"/>
        <w:rPr>
          <w:rFonts w:ascii="Museo Sans 300" w:hAnsi="Museo Sans 300"/>
          <w:iCs/>
        </w:rPr>
      </w:pPr>
    </w:p>
    <w:p w14:paraId="6A31D3AF" w14:textId="71DCD918" w:rsidR="002944CD" w:rsidRPr="00466169" w:rsidRDefault="008023F7" w:rsidP="00CF78B6">
      <w:pPr>
        <w:pStyle w:val="Prrafodelista"/>
        <w:numPr>
          <w:ilvl w:val="0"/>
          <w:numId w:val="25"/>
        </w:numPr>
        <w:spacing w:after="0" w:line="240" w:lineRule="auto"/>
        <w:ind w:left="426" w:hanging="426"/>
        <w:jc w:val="both"/>
        <w:rPr>
          <w:rFonts w:ascii="Museo Sans 300" w:hAnsi="Museo Sans 300"/>
          <w:iCs/>
        </w:rPr>
      </w:pPr>
      <w:r w:rsidRPr="00466169">
        <w:rPr>
          <w:rFonts w:ascii="Museo Sans 300" w:hAnsi="Museo Sans 300"/>
          <w:iCs/>
        </w:rPr>
        <w:t>Organigrama de la AID con indicación del cargo y nombre de los administradores y directores, especificando el cargo a desempeñar respecto del personal de apoyo.</w:t>
      </w:r>
    </w:p>
    <w:p w14:paraId="7DF3A627" w14:textId="77777777" w:rsidR="002944CD" w:rsidRPr="002944CD" w:rsidRDefault="002944CD" w:rsidP="002944CD">
      <w:pPr>
        <w:pStyle w:val="Prrafodelista"/>
        <w:rPr>
          <w:rFonts w:ascii="Museo Sans 300" w:hAnsi="Museo Sans 300"/>
          <w:iCs/>
        </w:rPr>
      </w:pPr>
    </w:p>
    <w:p w14:paraId="2A2FBED5" w14:textId="77777777" w:rsidR="00466169" w:rsidRDefault="002944CD" w:rsidP="00466169">
      <w:pPr>
        <w:pStyle w:val="Prrafodelista"/>
        <w:numPr>
          <w:ilvl w:val="0"/>
          <w:numId w:val="25"/>
        </w:numPr>
        <w:spacing w:after="0" w:line="240" w:lineRule="auto"/>
        <w:ind w:left="426" w:hanging="426"/>
        <w:jc w:val="both"/>
        <w:rPr>
          <w:rFonts w:ascii="Museo Sans 300" w:hAnsi="Museo Sans 300"/>
          <w:iCs/>
        </w:rPr>
      </w:pPr>
      <w:r w:rsidRPr="002944CD">
        <w:rPr>
          <w:rFonts w:ascii="Museo Sans 300" w:hAnsi="Museo Sans 300"/>
          <w:iCs/>
        </w:rPr>
        <w:t>Solvencia financiera fiscal y municipal de la sociedad.</w:t>
      </w:r>
    </w:p>
    <w:p w14:paraId="04B8B2B8" w14:textId="77777777" w:rsidR="00466169" w:rsidRPr="00466169" w:rsidRDefault="00466169" w:rsidP="00466169">
      <w:pPr>
        <w:pStyle w:val="Prrafodelista"/>
        <w:rPr>
          <w:rFonts w:ascii="Museo Sans 300" w:hAnsi="Museo Sans 300"/>
          <w:iCs/>
        </w:rPr>
      </w:pPr>
    </w:p>
    <w:p w14:paraId="0DE20D00" w14:textId="479B4195" w:rsidR="00466169" w:rsidRPr="00466169" w:rsidRDefault="002944CD" w:rsidP="00466169">
      <w:pPr>
        <w:pStyle w:val="Prrafodelista"/>
        <w:numPr>
          <w:ilvl w:val="0"/>
          <w:numId w:val="25"/>
        </w:numPr>
        <w:spacing w:after="0" w:line="240" w:lineRule="auto"/>
        <w:ind w:left="426" w:hanging="426"/>
        <w:jc w:val="both"/>
        <w:rPr>
          <w:rFonts w:ascii="Museo Sans 300" w:hAnsi="Museo Sans 300"/>
          <w:iCs/>
        </w:rPr>
      </w:pPr>
      <w:r w:rsidRPr="00466169">
        <w:rPr>
          <w:rFonts w:ascii="Museo Sans 300" w:hAnsi="Museo Sans 300"/>
          <w:iCs/>
        </w:rPr>
        <w:t>Programa general de funcionamiento.</w:t>
      </w:r>
      <w:r w:rsidR="00466169" w:rsidRPr="00466169">
        <w:rPr>
          <w:rFonts w:ascii="Museo Sans 300" w:hAnsi="Museo Sans 300"/>
          <w:iCs/>
        </w:rPr>
        <w:t xml:space="preserve"> que comprenda como mínimo lo siguiente:</w:t>
      </w:r>
    </w:p>
    <w:p w14:paraId="50BEFAD5" w14:textId="66E8BD46" w:rsidR="00466169" w:rsidRPr="00466169" w:rsidRDefault="00466169" w:rsidP="008A24D3">
      <w:pPr>
        <w:pStyle w:val="Prrafodelista"/>
        <w:spacing w:after="0" w:line="240" w:lineRule="auto"/>
        <w:jc w:val="both"/>
        <w:rPr>
          <w:rFonts w:ascii="Museo Sans 300" w:hAnsi="Museo Sans 300"/>
          <w:iCs/>
        </w:rPr>
      </w:pPr>
      <w:r w:rsidRPr="00466169">
        <w:rPr>
          <w:rFonts w:ascii="Museo Sans 300" w:hAnsi="Museo Sans 300"/>
          <w:iCs/>
        </w:rPr>
        <w:t>i. Descripción de los sistemas de cómputo y procesos de recopilación y</w:t>
      </w:r>
      <w:r w:rsidR="008A24D3">
        <w:rPr>
          <w:rFonts w:ascii="Museo Sans 300" w:hAnsi="Museo Sans 300"/>
          <w:iCs/>
        </w:rPr>
        <w:t xml:space="preserve"> </w:t>
      </w:r>
      <w:r w:rsidRPr="00466169">
        <w:rPr>
          <w:rFonts w:ascii="Museo Sans 300" w:hAnsi="Museo Sans 300"/>
          <w:iCs/>
        </w:rPr>
        <w:t>procesamiento de información, adjuntando el inventario y descripción de los</w:t>
      </w:r>
    </w:p>
    <w:p w14:paraId="49A9A7B4" w14:textId="77777777" w:rsidR="00466169" w:rsidRPr="00466169" w:rsidRDefault="00466169" w:rsidP="008A24D3">
      <w:pPr>
        <w:pStyle w:val="Prrafodelista"/>
        <w:spacing w:after="0" w:line="240" w:lineRule="auto"/>
        <w:jc w:val="both"/>
        <w:rPr>
          <w:rFonts w:ascii="Museo Sans 300" w:hAnsi="Museo Sans 300"/>
          <w:iCs/>
        </w:rPr>
      </w:pPr>
      <w:r w:rsidRPr="00466169">
        <w:rPr>
          <w:rFonts w:ascii="Museo Sans 300" w:hAnsi="Museo Sans 300"/>
          <w:iCs/>
        </w:rPr>
        <w:t>sistemas informáticos y bases de datos que utilizará la AID en sus operaciones,</w:t>
      </w:r>
    </w:p>
    <w:p w14:paraId="1E4019B0" w14:textId="0CF4E66A" w:rsidR="002944CD" w:rsidRDefault="00466169" w:rsidP="008A24D3">
      <w:pPr>
        <w:pStyle w:val="Prrafodelista"/>
        <w:spacing w:after="0" w:line="240" w:lineRule="auto"/>
        <w:jc w:val="both"/>
        <w:rPr>
          <w:rFonts w:ascii="Museo Sans 300" w:hAnsi="Museo Sans 300"/>
          <w:iCs/>
        </w:rPr>
      </w:pPr>
      <w:r w:rsidRPr="00466169">
        <w:rPr>
          <w:rFonts w:ascii="Museo Sans 300" w:hAnsi="Museo Sans 300"/>
          <w:iCs/>
        </w:rPr>
        <w:t>así como la descripción de la plataforma informática sobre la cual han sido</w:t>
      </w:r>
      <w:r w:rsidR="008A24D3">
        <w:rPr>
          <w:rFonts w:ascii="Museo Sans 300" w:hAnsi="Museo Sans 300"/>
          <w:iCs/>
        </w:rPr>
        <w:t xml:space="preserve"> </w:t>
      </w:r>
      <w:r w:rsidRPr="00466169">
        <w:rPr>
          <w:rFonts w:ascii="Museo Sans 300" w:hAnsi="Museo Sans 300"/>
          <w:iCs/>
        </w:rPr>
        <w:t>desarrollados;</w:t>
      </w:r>
    </w:p>
    <w:p w14:paraId="03D36530" w14:textId="77777777" w:rsidR="00466169" w:rsidRPr="00466169" w:rsidRDefault="00466169" w:rsidP="008A24D3">
      <w:pPr>
        <w:pStyle w:val="Prrafodelista"/>
        <w:spacing w:after="0" w:line="240" w:lineRule="auto"/>
        <w:jc w:val="both"/>
        <w:rPr>
          <w:rFonts w:ascii="Museo Sans 300" w:hAnsi="Museo Sans 300"/>
          <w:iCs/>
        </w:rPr>
      </w:pPr>
      <w:proofErr w:type="spellStart"/>
      <w:r w:rsidRPr="00466169">
        <w:rPr>
          <w:rFonts w:ascii="Museo Sans 300" w:hAnsi="Museo Sans 300"/>
          <w:iCs/>
        </w:rPr>
        <w:t>ii</w:t>
      </w:r>
      <w:proofErr w:type="spellEnd"/>
      <w:r w:rsidRPr="00466169">
        <w:rPr>
          <w:rFonts w:ascii="Museo Sans 300" w:hAnsi="Museo Sans 300"/>
          <w:iCs/>
        </w:rPr>
        <w:t>. Manual de procedimientos de respaldo y descripción de políticas y controles</w:t>
      </w:r>
    </w:p>
    <w:p w14:paraId="558006F2" w14:textId="4719C899" w:rsidR="00466169" w:rsidRDefault="00466169" w:rsidP="008A24D3">
      <w:pPr>
        <w:pStyle w:val="Prrafodelista"/>
        <w:spacing w:after="0" w:line="240" w:lineRule="auto"/>
        <w:jc w:val="both"/>
        <w:rPr>
          <w:rFonts w:ascii="Museo Sans 300" w:hAnsi="Museo Sans 300"/>
          <w:iCs/>
        </w:rPr>
      </w:pPr>
      <w:r w:rsidRPr="00466169">
        <w:rPr>
          <w:rFonts w:ascii="Museo Sans 300" w:hAnsi="Museo Sans 300"/>
          <w:iCs/>
        </w:rPr>
        <w:t>de seguridad aplicados a los sistemas informáticos y bases de datos de</w:t>
      </w:r>
      <w:r w:rsidR="008A24D3">
        <w:rPr>
          <w:rFonts w:ascii="Museo Sans 300" w:hAnsi="Museo Sans 300"/>
          <w:iCs/>
        </w:rPr>
        <w:t xml:space="preserve"> </w:t>
      </w:r>
      <w:r w:rsidRPr="00466169">
        <w:rPr>
          <w:rFonts w:ascii="Museo Sans 300" w:hAnsi="Museo Sans 300"/>
          <w:iCs/>
        </w:rPr>
        <w:t xml:space="preserve">conformidad a las </w:t>
      </w:r>
      <w:r>
        <w:rPr>
          <w:rFonts w:ascii="Museo Sans 300" w:hAnsi="Museo Sans 300"/>
          <w:iCs/>
        </w:rPr>
        <w:t>“Normas Técnicas para la Gestión</w:t>
      </w:r>
      <w:r w:rsidRPr="00466169">
        <w:rPr>
          <w:rFonts w:ascii="Museo Sans 300" w:hAnsi="Museo Sans 300"/>
          <w:iCs/>
        </w:rPr>
        <w:t xml:space="preserve"> de la Seguridad de </w:t>
      </w:r>
      <w:r>
        <w:rPr>
          <w:rFonts w:ascii="Museo Sans 300" w:hAnsi="Museo Sans 300"/>
          <w:iCs/>
        </w:rPr>
        <w:t>información” (NRP-23).</w:t>
      </w:r>
    </w:p>
    <w:p w14:paraId="0919C82D" w14:textId="77777777" w:rsidR="00466169" w:rsidRPr="00466169" w:rsidRDefault="00466169" w:rsidP="00466169">
      <w:pPr>
        <w:pStyle w:val="Prrafodelista"/>
        <w:spacing w:after="0" w:line="240" w:lineRule="auto"/>
        <w:jc w:val="both"/>
        <w:rPr>
          <w:rFonts w:ascii="Museo Sans 300" w:hAnsi="Museo Sans 300"/>
          <w:iCs/>
        </w:rPr>
      </w:pPr>
      <w:proofErr w:type="spellStart"/>
      <w:r w:rsidRPr="00466169">
        <w:rPr>
          <w:rFonts w:ascii="Museo Sans 300" w:hAnsi="Museo Sans 300"/>
          <w:iCs/>
        </w:rPr>
        <w:t>iii</w:t>
      </w:r>
      <w:proofErr w:type="spellEnd"/>
      <w:r w:rsidRPr="00466169">
        <w:rPr>
          <w:rFonts w:ascii="Museo Sans 300" w:hAnsi="Museo Sans 300"/>
          <w:iCs/>
        </w:rPr>
        <w:t>. Descripción de las características de los productos y servicios que prestarán,</w:t>
      </w:r>
    </w:p>
    <w:p w14:paraId="43AAC214" w14:textId="0A39A6AF" w:rsidR="00466169" w:rsidRPr="00466169" w:rsidRDefault="00466169" w:rsidP="00466169">
      <w:pPr>
        <w:pStyle w:val="Prrafodelista"/>
        <w:spacing w:after="0" w:line="240" w:lineRule="auto"/>
        <w:jc w:val="both"/>
        <w:rPr>
          <w:rFonts w:ascii="Museo Sans 300" w:hAnsi="Museo Sans 300"/>
          <w:iCs/>
        </w:rPr>
      </w:pPr>
      <w:r w:rsidRPr="00466169">
        <w:rPr>
          <w:rFonts w:ascii="Museo Sans 300" w:hAnsi="Museo Sans 300"/>
          <w:iCs/>
        </w:rPr>
        <w:t>así como el monto del cobro a realizar por los mismos. Para ello deberán</w:t>
      </w:r>
      <w:r w:rsidR="008A24D3">
        <w:rPr>
          <w:rFonts w:ascii="Museo Sans 300" w:hAnsi="Museo Sans 300"/>
          <w:iCs/>
        </w:rPr>
        <w:t xml:space="preserve"> </w:t>
      </w:r>
      <w:r w:rsidRPr="00466169">
        <w:rPr>
          <w:rFonts w:ascii="Museo Sans 300" w:hAnsi="Museo Sans 300"/>
          <w:iCs/>
        </w:rPr>
        <w:t>presentar el detalle de los parámetros utilizados para la determinación de</w:t>
      </w:r>
      <w:r w:rsidR="008A24D3">
        <w:rPr>
          <w:rFonts w:ascii="Museo Sans 300" w:hAnsi="Museo Sans 300"/>
          <w:iCs/>
        </w:rPr>
        <w:t xml:space="preserve"> </w:t>
      </w:r>
      <w:r w:rsidRPr="00466169">
        <w:rPr>
          <w:rFonts w:ascii="Museo Sans 300" w:hAnsi="Museo Sans 300"/>
          <w:iCs/>
        </w:rPr>
        <w:t>dicho monto;</w:t>
      </w:r>
    </w:p>
    <w:p w14:paraId="08E44BD7" w14:textId="77777777" w:rsidR="00466169" w:rsidRPr="00466169" w:rsidRDefault="00466169" w:rsidP="00466169">
      <w:pPr>
        <w:pStyle w:val="Prrafodelista"/>
        <w:spacing w:after="0" w:line="240" w:lineRule="auto"/>
        <w:jc w:val="both"/>
        <w:rPr>
          <w:rFonts w:ascii="Museo Sans 300" w:hAnsi="Museo Sans 300"/>
          <w:iCs/>
        </w:rPr>
      </w:pPr>
      <w:proofErr w:type="spellStart"/>
      <w:r w:rsidRPr="00466169">
        <w:rPr>
          <w:rFonts w:ascii="Museo Sans 300" w:hAnsi="Museo Sans 300"/>
          <w:iCs/>
        </w:rPr>
        <w:lastRenderedPageBreak/>
        <w:t>iv</w:t>
      </w:r>
      <w:proofErr w:type="spellEnd"/>
      <w:r w:rsidRPr="00466169">
        <w:rPr>
          <w:rFonts w:ascii="Museo Sans 300" w:hAnsi="Museo Sans 300"/>
          <w:iCs/>
        </w:rPr>
        <w:t>. Políticas de prestación de servicios con que pretende operar;</w:t>
      </w:r>
    </w:p>
    <w:p w14:paraId="21EB9CAE" w14:textId="335CCEED" w:rsidR="00466169" w:rsidRPr="00466169" w:rsidRDefault="00466169" w:rsidP="00466169">
      <w:pPr>
        <w:pStyle w:val="Prrafodelista"/>
        <w:spacing w:after="0" w:line="240" w:lineRule="auto"/>
        <w:jc w:val="both"/>
        <w:rPr>
          <w:rFonts w:ascii="Museo Sans 300" w:hAnsi="Museo Sans 300"/>
          <w:iCs/>
        </w:rPr>
      </w:pPr>
      <w:r w:rsidRPr="00466169">
        <w:rPr>
          <w:rFonts w:ascii="Museo Sans 300" w:hAnsi="Museo Sans 300"/>
          <w:iCs/>
        </w:rPr>
        <w:t>v. Detalle de las medidas de seguridad y control, a fin de evitar el manejo</w:t>
      </w:r>
      <w:r w:rsidR="008A24D3">
        <w:rPr>
          <w:rFonts w:ascii="Museo Sans 300" w:hAnsi="Museo Sans 300"/>
          <w:iCs/>
        </w:rPr>
        <w:t xml:space="preserve"> </w:t>
      </w:r>
      <w:r w:rsidRPr="00466169">
        <w:rPr>
          <w:rFonts w:ascii="Museo Sans 300" w:hAnsi="Museo Sans 300"/>
          <w:iCs/>
        </w:rPr>
        <w:t>indebido de la información;</w:t>
      </w:r>
    </w:p>
    <w:p w14:paraId="5777DFA8" w14:textId="77777777" w:rsidR="008A24D3" w:rsidRDefault="00466169" w:rsidP="00466169">
      <w:pPr>
        <w:pStyle w:val="Prrafodelista"/>
        <w:spacing w:after="0" w:line="240" w:lineRule="auto"/>
        <w:jc w:val="both"/>
        <w:rPr>
          <w:rFonts w:ascii="Museo Sans 300" w:hAnsi="Museo Sans 300"/>
          <w:iCs/>
        </w:rPr>
      </w:pPr>
      <w:r w:rsidRPr="00466169">
        <w:rPr>
          <w:rFonts w:ascii="Museo Sans 300" w:hAnsi="Museo Sans 300"/>
          <w:iCs/>
        </w:rPr>
        <w:t>vi. Organigrama y manual de puestos y funciones por cada área de la AID; y</w:t>
      </w:r>
      <w:r w:rsidR="008A24D3">
        <w:rPr>
          <w:rFonts w:ascii="Museo Sans 300" w:hAnsi="Museo Sans 300"/>
          <w:iCs/>
        </w:rPr>
        <w:t xml:space="preserve"> </w:t>
      </w:r>
    </w:p>
    <w:p w14:paraId="3D1BED30" w14:textId="430FFD5E" w:rsidR="00466169" w:rsidRDefault="00466169" w:rsidP="00466169">
      <w:pPr>
        <w:pStyle w:val="Prrafodelista"/>
        <w:spacing w:after="0" w:line="240" w:lineRule="auto"/>
        <w:jc w:val="both"/>
        <w:rPr>
          <w:rFonts w:ascii="Museo Sans 300" w:hAnsi="Museo Sans 300"/>
          <w:iCs/>
        </w:rPr>
      </w:pPr>
      <w:proofErr w:type="spellStart"/>
      <w:r w:rsidRPr="00466169">
        <w:rPr>
          <w:rFonts w:ascii="Museo Sans 300" w:hAnsi="Museo Sans 300"/>
          <w:iCs/>
        </w:rPr>
        <w:t>vii</w:t>
      </w:r>
      <w:proofErr w:type="spellEnd"/>
      <w:r w:rsidRPr="00466169">
        <w:rPr>
          <w:rFonts w:ascii="Museo Sans 300" w:hAnsi="Museo Sans 300"/>
          <w:iCs/>
        </w:rPr>
        <w:t>. Plan de contingencia en caso de desastre.</w:t>
      </w:r>
    </w:p>
    <w:p w14:paraId="6E868D61" w14:textId="77777777" w:rsidR="002944CD" w:rsidRPr="002944CD" w:rsidRDefault="002944CD" w:rsidP="002944CD">
      <w:pPr>
        <w:pStyle w:val="Prrafodelista"/>
        <w:rPr>
          <w:rFonts w:ascii="Museo Sans 300" w:hAnsi="Museo Sans 300"/>
          <w:iCs/>
        </w:rPr>
      </w:pPr>
    </w:p>
    <w:p w14:paraId="37A3560D" w14:textId="2FDE9317" w:rsidR="0038622E" w:rsidRPr="00466169" w:rsidRDefault="00466169" w:rsidP="00DE19F1">
      <w:pPr>
        <w:pStyle w:val="Prrafodelista"/>
        <w:numPr>
          <w:ilvl w:val="0"/>
          <w:numId w:val="25"/>
        </w:numPr>
        <w:spacing w:after="0" w:line="240" w:lineRule="auto"/>
        <w:ind w:left="426" w:hanging="426"/>
        <w:jc w:val="both"/>
        <w:rPr>
          <w:lang w:val="es-SV"/>
        </w:rPr>
      </w:pPr>
      <w:r w:rsidRPr="00466169">
        <w:rPr>
          <w:rFonts w:ascii="Museo Sans 300" w:hAnsi="Museo Sans 300"/>
          <w:iCs/>
        </w:rPr>
        <w:t>Plan de continuidad del negocio y las políticas de seguridad de la información, de conformidad a lo establecido en las “Normas Técnicas para la Gestión de la Seguridad de la Información” (NRP-23) y las “Normas Técnicas para el Sistema de Gestión de la Continuidad del Negocio” (NRP-24), aprobadas por el Banco Central, a través de su Comité de Normas.</w:t>
      </w:r>
    </w:p>
    <w:sectPr w:rsidR="0038622E" w:rsidRPr="00466169" w:rsidSect="00BB082E">
      <w:headerReference w:type="default" r:id="rId8"/>
      <w:footerReference w:type="default" r:id="rId9"/>
      <w:pgSz w:w="11906" w:h="16838"/>
      <w:pgMar w:top="167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DB5BB" w14:textId="77777777" w:rsidR="00AB0853" w:rsidRDefault="00AB0853" w:rsidP="00BB082E">
      <w:pPr>
        <w:spacing w:after="0" w:line="240" w:lineRule="auto"/>
      </w:pPr>
      <w:r>
        <w:separator/>
      </w:r>
    </w:p>
  </w:endnote>
  <w:endnote w:type="continuationSeparator" w:id="0">
    <w:p w14:paraId="3C6CD25E" w14:textId="77777777" w:rsidR="00AB0853" w:rsidRDefault="00AB0853" w:rsidP="00BB0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Museo Sans 300">
    <w:altName w:val="Arial"/>
    <w:panose1 w:val="02000000000000000000"/>
    <w:charset w:val="00"/>
    <w:family w:val="modern"/>
    <w:notTrueType/>
    <w:pitch w:val="variable"/>
    <w:sig w:usb0="A00000AF" w:usb1="40000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5451499"/>
      <w:docPartObj>
        <w:docPartGallery w:val="Page Numbers (Bottom of Page)"/>
        <w:docPartUnique/>
      </w:docPartObj>
    </w:sdtPr>
    <w:sdtEndPr/>
    <w:sdtContent>
      <w:p w14:paraId="40E04E9D" w14:textId="41CCD705" w:rsidR="00635732" w:rsidRDefault="00755122" w:rsidP="002B5C90">
        <w:pPr>
          <w:pStyle w:val="Piedepgina"/>
          <w:jc w:val="right"/>
        </w:pPr>
        <w:r>
          <w:rPr>
            <w:noProof/>
          </w:rPr>
          <mc:AlternateContent>
            <mc:Choice Requires="wps">
              <w:drawing>
                <wp:anchor distT="0" distB="0" distL="114300" distR="114300" simplePos="0" relativeHeight="251659264" behindDoc="0" locked="0" layoutInCell="1" allowOverlap="1" wp14:anchorId="1DAF3C9C" wp14:editId="4E5E48F7">
                  <wp:simplePos x="0" y="0"/>
                  <wp:positionH relativeFrom="rightMargin">
                    <wp:align>center</wp:align>
                  </wp:positionH>
                  <wp:positionV relativeFrom="bottomMargin">
                    <wp:align>center</wp:align>
                  </wp:positionV>
                  <wp:extent cx="565785" cy="191770"/>
                  <wp:effectExtent l="0" t="0" r="0" b="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66B4FDBE" w14:textId="77777777" w:rsidR="00755122" w:rsidRPr="00755122" w:rsidRDefault="00755122">
                              <w:pPr>
                                <w:pBdr>
                                  <w:top w:val="single" w:sz="4" w:space="1" w:color="7F7F7F" w:themeColor="background1" w:themeShade="7F"/>
                                </w:pBdr>
                                <w:jc w:val="center"/>
                                <w:rPr>
                                  <w:rFonts w:ascii="Museo Sans 300" w:hAnsi="Museo Sans 300"/>
                                  <w:color w:val="0F243E" w:themeColor="text2" w:themeShade="80"/>
                                  <w:sz w:val="28"/>
                                  <w:szCs w:val="28"/>
                                </w:rPr>
                              </w:pPr>
                              <w:r w:rsidRPr="00755122">
                                <w:rPr>
                                  <w:rFonts w:ascii="Museo Sans 300" w:hAnsi="Museo Sans 300"/>
                                  <w:color w:val="0F243E" w:themeColor="text2" w:themeShade="80"/>
                                  <w:sz w:val="28"/>
                                  <w:szCs w:val="28"/>
                                </w:rPr>
                                <w:fldChar w:fldCharType="begin"/>
                              </w:r>
                              <w:r w:rsidRPr="00755122">
                                <w:rPr>
                                  <w:rFonts w:ascii="Museo Sans 300" w:hAnsi="Museo Sans 300"/>
                                  <w:color w:val="0F243E" w:themeColor="text2" w:themeShade="80"/>
                                  <w:sz w:val="28"/>
                                  <w:szCs w:val="28"/>
                                </w:rPr>
                                <w:instrText>PAGE   \* MERGEFORMAT</w:instrText>
                              </w:r>
                              <w:r w:rsidRPr="00755122">
                                <w:rPr>
                                  <w:rFonts w:ascii="Museo Sans 300" w:hAnsi="Museo Sans 300"/>
                                  <w:color w:val="0F243E" w:themeColor="text2" w:themeShade="80"/>
                                  <w:sz w:val="28"/>
                                  <w:szCs w:val="28"/>
                                </w:rPr>
                                <w:fldChar w:fldCharType="separate"/>
                              </w:r>
                              <w:r w:rsidRPr="00755122">
                                <w:rPr>
                                  <w:rFonts w:ascii="Museo Sans 300" w:hAnsi="Museo Sans 300"/>
                                  <w:color w:val="0F243E" w:themeColor="text2" w:themeShade="80"/>
                                  <w:sz w:val="28"/>
                                  <w:szCs w:val="28"/>
                                </w:rPr>
                                <w:t>2</w:t>
                              </w:r>
                              <w:r w:rsidRPr="00755122">
                                <w:rPr>
                                  <w:rFonts w:ascii="Museo Sans 300" w:hAnsi="Museo Sans 300"/>
                                  <w:color w:val="0F243E" w:themeColor="text2" w:themeShade="80"/>
                                  <w:sz w:val="28"/>
                                  <w:szCs w:val="28"/>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1DAF3C9C" id="Rectángulo 3" o:spid="_x0000_s1026" style="position:absolute;left:0;text-align:left;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" filled="f" fillcolor="#c0504d" stroked="f" strokecolor="#5c83b4" strokeweight="2.25pt">
                  <v:textbox inset=",0,,0">
                    <w:txbxContent>
                      <w:p w14:paraId="66B4FDBE" w14:textId="77777777" w:rsidR="00755122" w:rsidRPr="00755122" w:rsidRDefault="00755122">
                        <w:pPr>
                          <w:pBdr>
                            <w:top w:val="single" w:sz="4" w:space="1" w:color="7F7F7F" w:themeColor="background1" w:themeShade="7F"/>
                          </w:pBdr>
                          <w:jc w:val="center"/>
                          <w:rPr>
                            <w:rFonts w:ascii="Museo Sans 300" w:hAnsi="Museo Sans 300"/>
                            <w:color w:val="0F243E" w:themeColor="text2" w:themeShade="80"/>
                            <w:sz w:val="28"/>
                            <w:szCs w:val="28"/>
                          </w:rPr>
                        </w:pPr>
                        <w:r w:rsidRPr="00755122">
                          <w:rPr>
                            <w:rFonts w:ascii="Museo Sans 300" w:hAnsi="Museo Sans 300"/>
                            <w:color w:val="0F243E" w:themeColor="text2" w:themeShade="80"/>
                            <w:sz w:val="28"/>
                            <w:szCs w:val="28"/>
                          </w:rPr>
                          <w:fldChar w:fldCharType="begin"/>
                        </w:r>
                        <w:r w:rsidRPr="00755122">
                          <w:rPr>
                            <w:rFonts w:ascii="Museo Sans 300" w:hAnsi="Museo Sans 300"/>
                            <w:color w:val="0F243E" w:themeColor="text2" w:themeShade="80"/>
                            <w:sz w:val="28"/>
                            <w:szCs w:val="28"/>
                          </w:rPr>
                          <w:instrText>PAGE   \* MERGEFORMAT</w:instrText>
                        </w:r>
                        <w:r w:rsidRPr="00755122">
                          <w:rPr>
                            <w:rFonts w:ascii="Museo Sans 300" w:hAnsi="Museo Sans 300"/>
                            <w:color w:val="0F243E" w:themeColor="text2" w:themeShade="80"/>
                            <w:sz w:val="28"/>
                            <w:szCs w:val="28"/>
                          </w:rPr>
                          <w:fldChar w:fldCharType="separate"/>
                        </w:r>
                        <w:r w:rsidRPr="00755122">
                          <w:rPr>
                            <w:rFonts w:ascii="Museo Sans 300" w:hAnsi="Museo Sans 300"/>
                            <w:color w:val="0F243E" w:themeColor="text2" w:themeShade="80"/>
                            <w:sz w:val="28"/>
                            <w:szCs w:val="28"/>
                          </w:rPr>
                          <w:t>2</w:t>
                        </w:r>
                        <w:r w:rsidRPr="00755122">
                          <w:rPr>
                            <w:rFonts w:ascii="Museo Sans 300" w:hAnsi="Museo Sans 300"/>
                            <w:color w:val="0F243E" w:themeColor="text2" w:themeShade="80"/>
                            <w:sz w:val="28"/>
                            <w:szCs w:val="28"/>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D4EAC" w14:textId="77777777" w:rsidR="00AB0853" w:rsidRDefault="00AB0853" w:rsidP="00BB082E">
      <w:pPr>
        <w:spacing w:after="0" w:line="240" w:lineRule="auto"/>
      </w:pPr>
      <w:r>
        <w:separator/>
      </w:r>
    </w:p>
  </w:footnote>
  <w:footnote w:type="continuationSeparator" w:id="0">
    <w:p w14:paraId="6A0965A8" w14:textId="77777777" w:rsidR="00AB0853" w:rsidRDefault="00AB0853" w:rsidP="00BB08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EFA1D" w14:textId="15C43149" w:rsidR="00755122" w:rsidRDefault="00755122" w:rsidP="00755122">
    <w:pPr>
      <w:pStyle w:val="Encabezado"/>
      <w:jc w:val="center"/>
    </w:pPr>
    <w:r w:rsidRPr="00B926E2">
      <w:rPr>
        <w:noProof/>
        <w:lang w:val="es-SV" w:eastAsia="es-SV"/>
      </w:rPr>
      <w:drawing>
        <wp:inline distT="0" distB="0" distL="0" distR="0" wp14:anchorId="22A376D7" wp14:editId="7412EE38">
          <wp:extent cx="2297430" cy="1017900"/>
          <wp:effectExtent l="19050" t="0" r="7620" b="0"/>
          <wp:docPr id="2" name="Imagen 3" descr="C:\Users\ygmacia\Pictures\Logo con escu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gmacia\Pictures\Logo con escuco.JPG"/>
                  <pic:cNvPicPr>
                    <a:picLocks noChangeAspect="1" noChangeArrowheads="1"/>
                  </pic:cNvPicPr>
                </pic:nvPicPr>
                <pic:blipFill>
                  <a:blip r:embed="rId1"/>
                  <a:srcRect/>
                  <a:stretch>
                    <a:fillRect/>
                  </a:stretch>
                </pic:blipFill>
                <pic:spPr bwMode="auto">
                  <a:xfrm>
                    <a:off x="0" y="0"/>
                    <a:ext cx="2297464" cy="1017915"/>
                  </a:xfrm>
                  <a:prstGeom prst="rect">
                    <a:avLst/>
                  </a:prstGeom>
                  <a:noFill/>
                  <a:ln w="9525">
                    <a:noFill/>
                    <a:miter lim="800000"/>
                    <a:headEnd/>
                    <a:tailEnd/>
                  </a:ln>
                </pic:spPr>
              </pic:pic>
            </a:graphicData>
          </a:graphic>
        </wp:inline>
      </w:drawing>
    </w:r>
  </w:p>
  <w:p w14:paraId="70A28C2D" w14:textId="114E4839" w:rsidR="00635732" w:rsidRDefault="00635732" w:rsidP="00755122">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870FE"/>
    <w:multiLevelType w:val="hybridMultilevel"/>
    <w:tmpl w:val="53704982"/>
    <w:lvl w:ilvl="0" w:tplc="E2265376">
      <w:start w:val="1"/>
      <w:numFmt w:val="lowerRoman"/>
      <w:lvlText w:val="%1."/>
      <w:lvlJc w:val="left"/>
      <w:pPr>
        <w:ind w:left="1444" w:hanging="735"/>
      </w:pPr>
      <w:rPr>
        <w:rFonts w:hint="default"/>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 w15:restartNumberingAfterBreak="0">
    <w:nsid w:val="14A001B4"/>
    <w:multiLevelType w:val="hybridMultilevel"/>
    <w:tmpl w:val="DE2E17E2"/>
    <w:lvl w:ilvl="0" w:tplc="440A0019">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16D475AE"/>
    <w:multiLevelType w:val="hybridMultilevel"/>
    <w:tmpl w:val="AE8A8740"/>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17EB541E"/>
    <w:multiLevelType w:val="multilevel"/>
    <w:tmpl w:val="4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CA05F0E"/>
    <w:multiLevelType w:val="hybridMultilevel"/>
    <w:tmpl w:val="CE48547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2CE46185"/>
    <w:multiLevelType w:val="hybridMultilevel"/>
    <w:tmpl w:val="700AA9A6"/>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305C7A2D"/>
    <w:multiLevelType w:val="hybridMultilevel"/>
    <w:tmpl w:val="91A4E59C"/>
    <w:lvl w:ilvl="0" w:tplc="51BCF78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353F6434"/>
    <w:multiLevelType w:val="multilevel"/>
    <w:tmpl w:val="E8F0F7D0"/>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B80595F"/>
    <w:multiLevelType w:val="hybridMultilevel"/>
    <w:tmpl w:val="5F20A8A0"/>
    <w:lvl w:ilvl="0" w:tplc="28C0C572">
      <w:start w:val="1"/>
      <w:numFmt w:val="bullet"/>
      <w:lvlText w:val="-"/>
      <w:lvlJc w:val="left"/>
      <w:pPr>
        <w:ind w:left="720" w:hanging="360"/>
      </w:pPr>
      <w:rPr>
        <w:rFonts w:ascii="Calibri" w:eastAsiaTheme="minorHAnsi" w:hAnsi="Calibri" w:cstheme="minorBidi" w:hint="default"/>
        <w:color w:val="FF0000"/>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3E172966"/>
    <w:multiLevelType w:val="hybridMultilevel"/>
    <w:tmpl w:val="AF10824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3F526FC1"/>
    <w:multiLevelType w:val="hybridMultilevel"/>
    <w:tmpl w:val="7E18EAC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15:restartNumberingAfterBreak="0">
    <w:nsid w:val="40F0783A"/>
    <w:multiLevelType w:val="hybridMultilevel"/>
    <w:tmpl w:val="998C26FC"/>
    <w:lvl w:ilvl="0" w:tplc="52A8696A">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46F86D78"/>
    <w:multiLevelType w:val="hybridMultilevel"/>
    <w:tmpl w:val="BDEA2B6C"/>
    <w:lvl w:ilvl="0" w:tplc="51BCF78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4BDE5427"/>
    <w:multiLevelType w:val="hybridMultilevel"/>
    <w:tmpl w:val="EE80474C"/>
    <w:lvl w:ilvl="0" w:tplc="0158D534">
      <w:start w:val="1"/>
      <w:numFmt w:val="lowerRoman"/>
      <w:lvlText w:val="%1."/>
      <w:lvlJc w:val="left"/>
      <w:pPr>
        <w:ind w:left="1440" w:hanging="72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4" w15:restartNumberingAfterBreak="0">
    <w:nsid w:val="509E07EF"/>
    <w:multiLevelType w:val="hybridMultilevel"/>
    <w:tmpl w:val="BD3AE0E4"/>
    <w:lvl w:ilvl="0" w:tplc="39B8A724">
      <w:start w:val="1"/>
      <w:numFmt w:val="decimal"/>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55626A96"/>
    <w:multiLevelType w:val="multilevel"/>
    <w:tmpl w:val="807A30E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9374A58"/>
    <w:multiLevelType w:val="hybridMultilevel"/>
    <w:tmpl w:val="2138EA14"/>
    <w:lvl w:ilvl="0" w:tplc="93F22830">
      <w:start w:val="1"/>
      <w:numFmt w:val="decimal"/>
      <w:lvlText w:val="%1."/>
      <w:lvlJc w:val="left"/>
      <w:pPr>
        <w:ind w:left="1080" w:hanging="360"/>
      </w:pPr>
      <w:rPr>
        <w:rFonts w:asciiTheme="minorHAnsi" w:eastAsiaTheme="minorHAnsi" w:hAnsiTheme="minorHAnsi" w:cstheme="minorBidi"/>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7" w15:restartNumberingAfterBreak="0">
    <w:nsid w:val="59DB67DF"/>
    <w:multiLevelType w:val="hybridMultilevel"/>
    <w:tmpl w:val="CCEE49CA"/>
    <w:lvl w:ilvl="0" w:tplc="080A0001">
      <w:start w:val="1"/>
      <w:numFmt w:val="bullet"/>
      <w:lvlText w:val=""/>
      <w:lvlJc w:val="left"/>
      <w:pPr>
        <w:ind w:left="720" w:hanging="360"/>
      </w:pPr>
      <w:rPr>
        <w:rFonts w:ascii="Symbol" w:hAnsi="Symbol" w:hint="default"/>
        <w:b w:val="0"/>
        <w:u w:val="none"/>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5E6F05E9"/>
    <w:multiLevelType w:val="hybridMultilevel"/>
    <w:tmpl w:val="796C99BC"/>
    <w:lvl w:ilvl="0" w:tplc="9C4ED108">
      <w:start w:val="5"/>
      <w:numFmt w:val="lowerLetter"/>
      <w:lvlText w:val="%1."/>
      <w:lvlJc w:val="left"/>
      <w:pPr>
        <w:ind w:left="1428" w:hanging="360"/>
      </w:pPr>
      <w:rPr>
        <w:rFonts w:hint="default"/>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9" w15:restartNumberingAfterBreak="0">
    <w:nsid w:val="5F755A9D"/>
    <w:multiLevelType w:val="hybridMultilevel"/>
    <w:tmpl w:val="9EB07434"/>
    <w:lvl w:ilvl="0" w:tplc="82F0BAF2">
      <w:start w:val="1"/>
      <w:numFmt w:val="decimal"/>
      <w:lvlText w:val="%1."/>
      <w:lvlJc w:val="lef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633A04AA"/>
    <w:multiLevelType w:val="hybridMultilevel"/>
    <w:tmpl w:val="581224C8"/>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6ACD134E"/>
    <w:multiLevelType w:val="hybridMultilevel"/>
    <w:tmpl w:val="9A1CD2D0"/>
    <w:lvl w:ilvl="0" w:tplc="440A001B">
      <w:start w:val="1"/>
      <w:numFmt w:val="lowerRoman"/>
      <w:lvlText w:val="%1."/>
      <w:lvlJc w:val="righ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2" w15:restartNumberingAfterBreak="0">
    <w:nsid w:val="6D622986"/>
    <w:multiLevelType w:val="multilevel"/>
    <w:tmpl w:val="4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24B72B3"/>
    <w:multiLevelType w:val="hybridMultilevel"/>
    <w:tmpl w:val="0C7E855E"/>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79087F5C"/>
    <w:multiLevelType w:val="hybridMultilevel"/>
    <w:tmpl w:val="A90246D0"/>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7AD22E2C"/>
    <w:multiLevelType w:val="multilevel"/>
    <w:tmpl w:val="4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C5B14A1"/>
    <w:multiLevelType w:val="multilevel"/>
    <w:tmpl w:val="7E527C72"/>
    <w:styleLink w:val="Estilo1"/>
    <w:lvl w:ilvl="0">
      <w:start w:val="1"/>
      <w:numFmt w:val="decimal"/>
      <w:lvlText w:val="%1."/>
      <w:lvlJc w:val="left"/>
      <w:pPr>
        <w:ind w:left="1110" w:hanging="75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EA72BFA"/>
    <w:multiLevelType w:val="hybridMultilevel"/>
    <w:tmpl w:val="C57255A2"/>
    <w:lvl w:ilvl="0" w:tplc="0834329A">
      <w:start w:val="1"/>
      <w:numFmt w:val="lowerRoman"/>
      <w:lvlText w:val="%1."/>
      <w:lvlJc w:val="left"/>
      <w:pPr>
        <w:ind w:left="1512" w:hanging="360"/>
      </w:pPr>
      <w:rPr>
        <w:rFonts w:hint="default"/>
      </w:rPr>
    </w:lvl>
    <w:lvl w:ilvl="1" w:tplc="440A0019" w:tentative="1">
      <w:start w:val="1"/>
      <w:numFmt w:val="lowerLetter"/>
      <w:lvlText w:val="%2."/>
      <w:lvlJc w:val="left"/>
      <w:pPr>
        <w:ind w:left="2232" w:hanging="360"/>
      </w:pPr>
    </w:lvl>
    <w:lvl w:ilvl="2" w:tplc="440A001B" w:tentative="1">
      <w:start w:val="1"/>
      <w:numFmt w:val="lowerRoman"/>
      <w:lvlText w:val="%3."/>
      <w:lvlJc w:val="right"/>
      <w:pPr>
        <w:ind w:left="2952" w:hanging="180"/>
      </w:pPr>
    </w:lvl>
    <w:lvl w:ilvl="3" w:tplc="440A000F" w:tentative="1">
      <w:start w:val="1"/>
      <w:numFmt w:val="decimal"/>
      <w:lvlText w:val="%4."/>
      <w:lvlJc w:val="left"/>
      <w:pPr>
        <w:ind w:left="3672" w:hanging="360"/>
      </w:pPr>
    </w:lvl>
    <w:lvl w:ilvl="4" w:tplc="440A0019" w:tentative="1">
      <w:start w:val="1"/>
      <w:numFmt w:val="lowerLetter"/>
      <w:lvlText w:val="%5."/>
      <w:lvlJc w:val="left"/>
      <w:pPr>
        <w:ind w:left="4392" w:hanging="360"/>
      </w:pPr>
    </w:lvl>
    <w:lvl w:ilvl="5" w:tplc="440A001B" w:tentative="1">
      <w:start w:val="1"/>
      <w:numFmt w:val="lowerRoman"/>
      <w:lvlText w:val="%6."/>
      <w:lvlJc w:val="right"/>
      <w:pPr>
        <w:ind w:left="5112" w:hanging="180"/>
      </w:pPr>
    </w:lvl>
    <w:lvl w:ilvl="6" w:tplc="440A000F" w:tentative="1">
      <w:start w:val="1"/>
      <w:numFmt w:val="decimal"/>
      <w:lvlText w:val="%7."/>
      <w:lvlJc w:val="left"/>
      <w:pPr>
        <w:ind w:left="5832" w:hanging="360"/>
      </w:pPr>
    </w:lvl>
    <w:lvl w:ilvl="7" w:tplc="440A0019" w:tentative="1">
      <w:start w:val="1"/>
      <w:numFmt w:val="lowerLetter"/>
      <w:lvlText w:val="%8."/>
      <w:lvlJc w:val="left"/>
      <w:pPr>
        <w:ind w:left="6552" w:hanging="360"/>
      </w:pPr>
    </w:lvl>
    <w:lvl w:ilvl="8" w:tplc="440A001B" w:tentative="1">
      <w:start w:val="1"/>
      <w:numFmt w:val="lowerRoman"/>
      <w:lvlText w:val="%9."/>
      <w:lvlJc w:val="right"/>
      <w:pPr>
        <w:ind w:left="7272" w:hanging="180"/>
      </w:pPr>
    </w:lvl>
  </w:abstractNum>
  <w:num w:numId="1">
    <w:abstractNumId w:val="26"/>
  </w:num>
  <w:num w:numId="2">
    <w:abstractNumId w:val="18"/>
  </w:num>
  <w:num w:numId="3">
    <w:abstractNumId w:val="12"/>
  </w:num>
  <w:num w:numId="4">
    <w:abstractNumId w:val="17"/>
  </w:num>
  <w:num w:numId="5">
    <w:abstractNumId w:val="6"/>
  </w:num>
  <w:num w:numId="6">
    <w:abstractNumId w:val="3"/>
  </w:num>
  <w:num w:numId="7">
    <w:abstractNumId w:val="11"/>
  </w:num>
  <w:num w:numId="8">
    <w:abstractNumId w:val="7"/>
  </w:num>
  <w:num w:numId="9">
    <w:abstractNumId w:val="5"/>
  </w:num>
  <w:num w:numId="10">
    <w:abstractNumId w:val="13"/>
  </w:num>
  <w:num w:numId="11">
    <w:abstractNumId w:val="0"/>
  </w:num>
  <w:num w:numId="12">
    <w:abstractNumId w:val="22"/>
  </w:num>
  <w:num w:numId="13">
    <w:abstractNumId w:val="27"/>
  </w:num>
  <w:num w:numId="14">
    <w:abstractNumId w:val="20"/>
  </w:num>
  <w:num w:numId="15">
    <w:abstractNumId w:val="1"/>
  </w:num>
  <w:num w:numId="16">
    <w:abstractNumId w:val="24"/>
  </w:num>
  <w:num w:numId="17">
    <w:abstractNumId w:val="21"/>
  </w:num>
  <w:num w:numId="18">
    <w:abstractNumId w:val="4"/>
  </w:num>
  <w:num w:numId="19">
    <w:abstractNumId w:val="16"/>
  </w:num>
  <w:num w:numId="20">
    <w:abstractNumId w:val="9"/>
  </w:num>
  <w:num w:numId="21">
    <w:abstractNumId w:val="23"/>
  </w:num>
  <w:num w:numId="22">
    <w:abstractNumId w:val="14"/>
  </w:num>
  <w:num w:numId="23">
    <w:abstractNumId w:val="15"/>
  </w:num>
  <w:num w:numId="24">
    <w:abstractNumId w:val="25"/>
  </w:num>
  <w:num w:numId="25">
    <w:abstractNumId w:val="19"/>
  </w:num>
  <w:num w:numId="26">
    <w:abstractNumId w:val="8"/>
  </w:num>
  <w:num w:numId="27">
    <w:abstractNumId w:val="2"/>
  </w:num>
  <w:num w:numId="28">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0E6"/>
    <w:rsid w:val="0000171D"/>
    <w:rsid w:val="00001F79"/>
    <w:rsid w:val="000111DA"/>
    <w:rsid w:val="000119DB"/>
    <w:rsid w:val="00011A64"/>
    <w:rsid w:val="000137A9"/>
    <w:rsid w:val="000148AF"/>
    <w:rsid w:val="00020BBC"/>
    <w:rsid w:val="00024810"/>
    <w:rsid w:val="000251F2"/>
    <w:rsid w:val="00031824"/>
    <w:rsid w:val="00031AF7"/>
    <w:rsid w:val="0005646B"/>
    <w:rsid w:val="00063EE0"/>
    <w:rsid w:val="00071C96"/>
    <w:rsid w:val="00073D75"/>
    <w:rsid w:val="00082187"/>
    <w:rsid w:val="00085DE2"/>
    <w:rsid w:val="00095B89"/>
    <w:rsid w:val="000A493D"/>
    <w:rsid w:val="000B2ADA"/>
    <w:rsid w:val="000C512F"/>
    <w:rsid w:val="000D0938"/>
    <w:rsid w:val="000D1183"/>
    <w:rsid w:val="000D6141"/>
    <w:rsid w:val="000E1F7E"/>
    <w:rsid w:val="000E36C8"/>
    <w:rsid w:val="000E6763"/>
    <w:rsid w:val="000F1182"/>
    <w:rsid w:val="000F422D"/>
    <w:rsid w:val="000F7982"/>
    <w:rsid w:val="0011296C"/>
    <w:rsid w:val="0013175D"/>
    <w:rsid w:val="0013243B"/>
    <w:rsid w:val="0015121D"/>
    <w:rsid w:val="00160A00"/>
    <w:rsid w:val="00163375"/>
    <w:rsid w:val="00172F2E"/>
    <w:rsid w:val="00183096"/>
    <w:rsid w:val="0019386F"/>
    <w:rsid w:val="00195426"/>
    <w:rsid w:val="001A3130"/>
    <w:rsid w:val="001A3B7A"/>
    <w:rsid w:val="001A5BA2"/>
    <w:rsid w:val="001A5DEB"/>
    <w:rsid w:val="001B5971"/>
    <w:rsid w:val="001B61CD"/>
    <w:rsid w:val="001C510C"/>
    <w:rsid w:val="001D3DE3"/>
    <w:rsid w:val="001F18CD"/>
    <w:rsid w:val="00201674"/>
    <w:rsid w:val="002063B2"/>
    <w:rsid w:val="00220A55"/>
    <w:rsid w:val="0022300C"/>
    <w:rsid w:val="00223E29"/>
    <w:rsid w:val="00227D52"/>
    <w:rsid w:val="002458E6"/>
    <w:rsid w:val="00246941"/>
    <w:rsid w:val="002530D5"/>
    <w:rsid w:val="002726C6"/>
    <w:rsid w:val="00282EF5"/>
    <w:rsid w:val="002900B8"/>
    <w:rsid w:val="00292BE7"/>
    <w:rsid w:val="002944CD"/>
    <w:rsid w:val="002B165A"/>
    <w:rsid w:val="002B4429"/>
    <w:rsid w:val="002B5C90"/>
    <w:rsid w:val="002C10B7"/>
    <w:rsid w:val="002C2369"/>
    <w:rsid w:val="002C2718"/>
    <w:rsid w:val="002C3F26"/>
    <w:rsid w:val="002C5B6C"/>
    <w:rsid w:val="002E5E67"/>
    <w:rsid w:val="002F4ECB"/>
    <w:rsid w:val="00307D86"/>
    <w:rsid w:val="0032185E"/>
    <w:rsid w:val="00325376"/>
    <w:rsid w:val="00332916"/>
    <w:rsid w:val="00337A50"/>
    <w:rsid w:val="00342518"/>
    <w:rsid w:val="0034749C"/>
    <w:rsid w:val="00351FD8"/>
    <w:rsid w:val="003525C0"/>
    <w:rsid w:val="00356D08"/>
    <w:rsid w:val="00361E7B"/>
    <w:rsid w:val="00375A03"/>
    <w:rsid w:val="00377427"/>
    <w:rsid w:val="0038622E"/>
    <w:rsid w:val="00386C1F"/>
    <w:rsid w:val="00391750"/>
    <w:rsid w:val="0039411A"/>
    <w:rsid w:val="0039478D"/>
    <w:rsid w:val="003A1295"/>
    <w:rsid w:val="003A286E"/>
    <w:rsid w:val="003B54E6"/>
    <w:rsid w:val="003B5AB8"/>
    <w:rsid w:val="003C464A"/>
    <w:rsid w:val="003C58BF"/>
    <w:rsid w:val="003D3FAA"/>
    <w:rsid w:val="003D57E5"/>
    <w:rsid w:val="003E4E11"/>
    <w:rsid w:val="003F1F7F"/>
    <w:rsid w:val="003F4BF8"/>
    <w:rsid w:val="003F4F15"/>
    <w:rsid w:val="003F5FDD"/>
    <w:rsid w:val="00404ECF"/>
    <w:rsid w:val="0040553D"/>
    <w:rsid w:val="0041424B"/>
    <w:rsid w:val="00417053"/>
    <w:rsid w:val="00441BE5"/>
    <w:rsid w:val="004439A2"/>
    <w:rsid w:val="004525A5"/>
    <w:rsid w:val="0046395C"/>
    <w:rsid w:val="00466169"/>
    <w:rsid w:val="00480E29"/>
    <w:rsid w:val="0048396A"/>
    <w:rsid w:val="00483C75"/>
    <w:rsid w:val="004848EE"/>
    <w:rsid w:val="004878FA"/>
    <w:rsid w:val="00497400"/>
    <w:rsid w:val="00497AE7"/>
    <w:rsid w:val="004A2E25"/>
    <w:rsid w:val="004A4648"/>
    <w:rsid w:val="004A4E16"/>
    <w:rsid w:val="004B6C03"/>
    <w:rsid w:val="004C77DE"/>
    <w:rsid w:val="004D145F"/>
    <w:rsid w:val="004D2398"/>
    <w:rsid w:val="004D3402"/>
    <w:rsid w:val="004D4C71"/>
    <w:rsid w:val="004D6A13"/>
    <w:rsid w:val="004E6F28"/>
    <w:rsid w:val="00501FCF"/>
    <w:rsid w:val="005049D4"/>
    <w:rsid w:val="00510610"/>
    <w:rsid w:val="00511D28"/>
    <w:rsid w:val="00515F23"/>
    <w:rsid w:val="0052376F"/>
    <w:rsid w:val="005258AC"/>
    <w:rsid w:val="00527839"/>
    <w:rsid w:val="00550016"/>
    <w:rsid w:val="00561EBC"/>
    <w:rsid w:val="00567B55"/>
    <w:rsid w:val="00570C76"/>
    <w:rsid w:val="005719A4"/>
    <w:rsid w:val="0057236B"/>
    <w:rsid w:val="00576488"/>
    <w:rsid w:val="00586589"/>
    <w:rsid w:val="00587AC6"/>
    <w:rsid w:val="005929FB"/>
    <w:rsid w:val="0059460B"/>
    <w:rsid w:val="00594FAE"/>
    <w:rsid w:val="00596B36"/>
    <w:rsid w:val="005A2404"/>
    <w:rsid w:val="005A719C"/>
    <w:rsid w:val="005B7C20"/>
    <w:rsid w:val="005D139C"/>
    <w:rsid w:val="00600CF1"/>
    <w:rsid w:val="006068A5"/>
    <w:rsid w:val="006117C0"/>
    <w:rsid w:val="0061701F"/>
    <w:rsid w:val="00635732"/>
    <w:rsid w:val="006404C6"/>
    <w:rsid w:val="00652E61"/>
    <w:rsid w:val="00664C79"/>
    <w:rsid w:val="00667811"/>
    <w:rsid w:val="00681185"/>
    <w:rsid w:val="00683A7F"/>
    <w:rsid w:val="00683B5E"/>
    <w:rsid w:val="00693BCC"/>
    <w:rsid w:val="0069440E"/>
    <w:rsid w:val="006950D4"/>
    <w:rsid w:val="006A039E"/>
    <w:rsid w:val="006B1F02"/>
    <w:rsid w:val="006B4FFA"/>
    <w:rsid w:val="006B6DB3"/>
    <w:rsid w:val="006D7E05"/>
    <w:rsid w:val="006E10E6"/>
    <w:rsid w:val="006F17AF"/>
    <w:rsid w:val="006F5C2D"/>
    <w:rsid w:val="00702C19"/>
    <w:rsid w:val="00704897"/>
    <w:rsid w:val="007123F9"/>
    <w:rsid w:val="0071775A"/>
    <w:rsid w:val="007225D3"/>
    <w:rsid w:val="00731C3C"/>
    <w:rsid w:val="007335ED"/>
    <w:rsid w:val="00742480"/>
    <w:rsid w:val="007438A2"/>
    <w:rsid w:val="00755122"/>
    <w:rsid w:val="00757242"/>
    <w:rsid w:val="00762C33"/>
    <w:rsid w:val="00770953"/>
    <w:rsid w:val="00775598"/>
    <w:rsid w:val="007764F7"/>
    <w:rsid w:val="00776EAD"/>
    <w:rsid w:val="007A3E97"/>
    <w:rsid w:val="007A57FF"/>
    <w:rsid w:val="007B2979"/>
    <w:rsid w:val="007C395A"/>
    <w:rsid w:val="007D42F5"/>
    <w:rsid w:val="007D4728"/>
    <w:rsid w:val="007D51E8"/>
    <w:rsid w:val="007D6C6E"/>
    <w:rsid w:val="007F18AE"/>
    <w:rsid w:val="008023F7"/>
    <w:rsid w:val="00816A27"/>
    <w:rsid w:val="00817CC7"/>
    <w:rsid w:val="00822AE7"/>
    <w:rsid w:val="00831710"/>
    <w:rsid w:val="0084371C"/>
    <w:rsid w:val="00845138"/>
    <w:rsid w:val="00851188"/>
    <w:rsid w:val="008560E0"/>
    <w:rsid w:val="00864787"/>
    <w:rsid w:val="00866C45"/>
    <w:rsid w:val="00867326"/>
    <w:rsid w:val="0088348C"/>
    <w:rsid w:val="0088639F"/>
    <w:rsid w:val="008A24D3"/>
    <w:rsid w:val="008B047F"/>
    <w:rsid w:val="008B2030"/>
    <w:rsid w:val="008D71BD"/>
    <w:rsid w:val="00904C5E"/>
    <w:rsid w:val="00907BA0"/>
    <w:rsid w:val="00910FA1"/>
    <w:rsid w:val="0091482D"/>
    <w:rsid w:val="0092027A"/>
    <w:rsid w:val="00920CC9"/>
    <w:rsid w:val="00944AB0"/>
    <w:rsid w:val="009469D2"/>
    <w:rsid w:val="009511D9"/>
    <w:rsid w:val="00952FF8"/>
    <w:rsid w:val="009708FC"/>
    <w:rsid w:val="00971B60"/>
    <w:rsid w:val="0099042B"/>
    <w:rsid w:val="009A429C"/>
    <w:rsid w:val="009A6FE1"/>
    <w:rsid w:val="009B0520"/>
    <w:rsid w:val="009B0D27"/>
    <w:rsid w:val="009C34A4"/>
    <w:rsid w:val="009D0C38"/>
    <w:rsid w:val="009D634A"/>
    <w:rsid w:val="00A02F7F"/>
    <w:rsid w:val="00A05F42"/>
    <w:rsid w:val="00A217D2"/>
    <w:rsid w:val="00A3459F"/>
    <w:rsid w:val="00A3797B"/>
    <w:rsid w:val="00A46377"/>
    <w:rsid w:val="00A56B7B"/>
    <w:rsid w:val="00A57C38"/>
    <w:rsid w:val="00A60A45"/>
    <w:rsid w:val="00A65C83"/>
    <w:rsid w:val="00A6619E"/>
    <w:rsid w:val="00A6736F"/>
    <w:rsid w:val="00A85489"/>
    <w:rsid w:val="00A8660F"/>
    <w:rsid w:val="00A93225"/>
    <w:rsid w:val="00A9787A"/>
    <w:rsid w:val="00AA215B"/>
    <w:rsid w:val="00AA38B5"/>
    <w:rsid w:val="00AB0853"/>
    <w:rsid w:val="00AB4152"/>
    <w:rsid w:val="00AC0B55"/>
    <w:rsid w:val="00AC23D0"/>
    <w:rsid w:val="00AD0248"/>
    <w:rsid w:val="00AD08E8"/>
    <w:rsid w:val="00AF292C"/>
    <w:rsid w:val="00B014E1"/>
    <w:rsid w:val="00B04A9A"/>
    <w:rsid w:val="00B065CA"/>
    <w:rsid w:val="00B23180"/>
    <w:rsid w:val="00B2753A"/>
    <w:rsid w:val="00B36CF5"/>
    <w:rsid w:val="00B41937"/>
    <w:rsid w:val="00B41C7C"/>
    <w:rsid w:val="00B50819"/>
    <w:rsid w:val="00B60530"/>
    <w:rsid w:val="00B62990"/>
    <w:rsid w:val="00B65B54"/>
    <w:rsid w:val="00B666F7"/>
    <w:rsid w:val="00B71C26"/>
    <w:rsid w:val="00B72B6D"/>
    <w:rsid w:val="00B73839"/>
    <w:rsid w:val="00B926E2"/>
    <w:rsid w:val="00B950E9"/>
    <w:rsid w:val="00B96FC8"/>
    <w:rsid w:val="00BA1DE0"/>
    <w:rsid w:val="00BA4E6F"/>
    <w:rsid w:val="00BB082E"/>
    <w:rsid w:val="00BB2E96"/>
    <w:rsid w:val="00BB3425"/>
    <w:rsid w:val="00BE154B"/>
    <w:rsid w:val="00BE60F2"/>
    <w:rsid w:val="00BE6C77"/>
    <w:rsid w:val="00BF0C9C"/>
    <w:rsid w:val="00BF564E"/>
    <w:rsid w:val="00C06E2A"/>
    <w:rsid w:val="00C07BCB"/>
    <w:rsid w:val="00C07FA1"/>
    <w:rsid w:val="00C1238A"/>
    <w:rsid w:val="00C22492"/>
    <w:rsid w:val="00C24D1C"/>
    <w:rsid w:val="00C3449A"/>
    <w:rsid w:val="00C37654"/>
    <w:rsid w:val="00C417C3"/>
    <w:rsid w:val="00C4310C"/>
    <w:rsid w:val="00C538DA"/>
    <w:rsid w:val="00C726F4"/>
    <w:rsid w:val="00C75097"/>
    <w:rsid w:val="00C86172"/>
    <w:rsid w:val="00CA44EB"/>
    <w:rsid w:val="00CC4A10"/>
    <w:rsid w:val="00CD6EF2"/>
    <w:rsid w:val="00CD70AE"/>
    <w:rsid w:val="00CE7411"/>
    <w:rsid w:val="00D14B9C"/>
    <w:rsid w:val="00D42BBC"/>
    <w:rsid w:val="00D5354D"/>
    <w:rsid w:val="00D53CE0"/>
    <w:rsid w:val="00D55F4E"/>
    <w:rsid w:val="00D57B03"/>
    <w:rsid w:val="00D66A93"/>
    <w:rsid w:val="00D7268D"/>
    <w:rsid w:val="00D82D5D"/>
    <w:rsid w:val="00D832F3"/>
    <w:rsid w:val="00D854ED"/>
    <w:rsid w:val="00D879F2"/>
    <w:rsid w:val="00D94A2B"/>
    <w:rsid w:val="00DA2889"/>
    <w:rsid w:val="00DA419A"/>
    <w:rsid w:val="00DC1F8B"/>
    <w:rsid w:val="00DD004E"/>
    <w:rsid w:val="00DE58B3"/>
    <w:rsid w:val="00E03354"/>
    <w:rsid w:val="00E16624"/>
    <w:rsid w:val="00E21DC2"/>
    <w:rsid w:val="00E247E4"/>
    <w:rsid w:val="00E333F7"/>
    <w:rsid w:val="00E37D5F"/>
    <w:rsid w:val="00E4018D"/>
    <w:rsid w:val="00E45DA9"/>
    <w:rsid w:val="00E54168"/>
    <w:rsid w:val="00E63205"/>
    <w:rsid w:val="00E643A2"/>
    <w:rsid w:val="00E6663F"/>
    <w:rsid w:val="00E837E5"/>
    <w:rsid w:val="00E84EFF"/>
    <w:rsid w:val="00E85F58"/>
    <w:rsid w:val="00E90542"/>
    <w:rsid w:val="00E92686"/>
    <w:rsid w:val="00E92F2D"/>
    <w:rsid w:val="00EA1BC4"/>
    <w:rsid w:val="00EA7010"/>
    <w:rsid w:val="00EA7D46"/>
    <w:rsid w:val="00EB3850"/>
    <w:rsid w:val="00EC055A"/>
    <w:rsid w:val="00ED16CC"/>
    <w:rsid w:val="00EF20A6"/>
    <w:rsid w:val="00EF6946"/>
    <w:rsid w:val="00F03907"/>
    <w:rsid w:val="00F16402"/>
    <w:rsid w:val="00F16B62"/>
    <w:rsid w:val="00F1722F"/>
    <w:rsid w:val="00F21DDC"/>
    <w:rsid w:val="00F2223A"/>
    <w:rsid w:val="00F249F5"/>
    <w:rsid w:val="00F26362"/>
    <w:rsid w:val="00F3022D"/>
    <w:rsid w:val="00F47739"/>
    <w:rsid w:val="00F610C5"/>
    <w:rsid w:val="00F61BD7"/>
    <w:rsid w:val="00F72408"/>
    <w:rsid w:val="00F861EA"/>
    <w:rsid w:val="00F86B74"/>
    <w:rsid w:val="00F92F9E"/>
    <w:rsid w:val="00FA0BE6"/>
    <w:rsid w:val="00FB1C58"/>
    <w:rsid w:val="00FB1F4F"/>
    <w:rsid w:val="00FB3277"/>
    <w:rsid w:val="00FB43C5"/>
    <w:rsid w:val="00FB6DD1"/>
    <w:rsid w:val="00FC2643"/>
    <w:rsid w:val="00FC4132"/>
    <w:rsid w:val="00FD0F53"/>
    <w:rsid w:val="00FD3BC4"/>
    <w:rsid w:val="00FD78FD"/>
    <w:rsid w:val="00FE26D6"/>
    <w:rsid w:val="00FF030F"/>
    <w:rsid w:val="00FF1A47"/>
    <w:rsid w:val="00FF261F"/>
    <w:rsid w:val="00FF283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EB1007"/>
  <w15:docId w15:val="{D9656185-E071-47B9-A316-59CCE4990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F7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B082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B082E"/>
  </w:style>
  <w:style w:type="paragraph" w:styleId="Piedepgina">
    <w:name w:val="footer"/>
    <w:basedOn w:val="Normal"/>
    <w:link w:val="PiedepginaCar"/>
    <w:uiPriority w:val="99"/>
    <w:unhideWhenUsed/>
    <w:rsid w:val="00BB082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B082E"/>
  </w:style>
  <w:style w:type="paragraph" w:styleId="Prrafodelista">
    <w:name w:val="List Paragraph"/>
    <w:aliases w:val="List Paragraph 1"/>
    <w:basedOn w:val="Normal"/>
    <w:link w:val="PrrafodelistaCar"/>
    <w:uiPriority w:val="34"/>
    <w:qFormat/>
    <w:rsid w:val="00BB082E"/>
    <w:pPr>
      <w:ind w:left="720"/>
      <w:contextualSpacing/>
    </w:pPr>
  </w:style>
  <w:style w:type="paragraph" w:styleId="Textodeglobo">
    <w:name w:val="Balloon Text"/>
    <w:basedOn w:val="Normal"/>
    <w:link w:val="TextodegloboCar"/>
    <w:uiPriority w:val="99"/>
    <w:semiHidden/>
    <w:unhideWhenUsed/>
    <w:rsid w:val="0057648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76488"/>
    <w:rPr>
      <w:rFonts w:ascii="Tahoma" w:hAnsi="Tahoma" w:cs="Tahoma"/>
      <w:sz w:val="16"/>
      <w:szCs w:val="16"/>
    </w:rPr>
  </w:style>
  <w:style w:type="table" w:customStyle="1" w:styleId="Sombreadoclaro1">
    <w:name w:val="Sombreado claro1"/>
    <w:basedOn w:val="Tablanormal"/>
    <w:uiPriority w:val="60"/>
    <w:rsid w:val="00904C5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aconcuadrcula">
    <w:name w:val="Table Grid"/>
    <w:basedOn w:val="Tablanormal"/>
    <w:uiPriority w:val="59"/>
    <w:rsid w:val="00904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
    <w:name w:val="Estilo1"/>
    <w:uiPriority w:val="99"/>
    <w:rsid w:val="00511D28"/>
    <w:pPr>
      <w:numPr>
        <w:numId w:val="1"/>
      </w:numPr>
    </w:pPr>
  </w:style>
  <w:style w:type="character" w:customStyle="1" w:styleId="PrrafodelistaCar">
    <w:name w:val="Párrafo de lista Car"/>
    <w:aliases w:val="List Paragraph 1 Car"/>
    <w:basedOn w:val="Fuentedeprrafopredeter"/>
    <w:link w:val="Prrafodelista"/>
    <w:uiPriority w:val="34"/>
    <w:rsid w:val="008B047F"/>
  </w:style>
  <w:style w:type="character" w:styleId="Refdecomentario">
    <w:name w:val="annotation reference"/>
    <w:basedOn w:val="Fuentedeprrafopredeter"/>
    <w:uiPriority w:val="99"/>
    <w:semiHidden/>
    <w:unhideWhenUsed/>
    <w:rsid w:val="00DA419A"/>
    <w:rPr>
      <w:sz w:val="16"/>
      <w:szCs w:val="16"/>
    </w:rPr>
  </w:style>
  <w:style w:type="paragraph" w:styleId="Textocomentario">
    <w:name w:val="annotation text"/>
    <w:basedOn w:val="Normal"/>
    <w:link w:val="TextocomentarioCar"/>
    <w:uiPriority w:val="99"/>
    <w:semiHidden/>
    <w:unhideWhenUsed/>
    <w:rsid w:val="00DA419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A419A"/>
    <w:rPr>
      <w:sz w:val="20"/>
      <w:szCs w:val="20"/>
    </w:rPr>
  </w:style>
  <w:style w:type="paragraph" w:styleId="Asuntodelcomentario">
    <w:name w:val="annotation subject"/>
    <w:basedOn w:val="Textocomentario"/>
    <w:next w:val="Textocomentario"/>
    <w:link w:val="AsuntodelcomentarioCar"/>
    <w:uiPriority w:val="99"/>
    <w:semiHidden/>
    <w:unhideWhenUsed/>
    <w:rsid w:val="00DA419A"/>
    <w:rPr>
      <w:b/>
      <w:bCs/>
    </w:rPr>
  </w:style>
  <w:style w:type="character" w:customStyle="1" w:styleId="AsuntodelcomentarioCar">
    <w:name w:val="Asunto del comentario Car"/>
    <w:basedOn w:val="TextocomentarioCar"/>
    <w:link w:val="Asuntodelcomentario"/>
    <w:uiPriority w:val="99"/>
    <w:semiHidden/>
    <w:rsid w:val="00DA419A"/>
    <w:rPr>
      <w:b/>
      <w:bCs/>
      <w:sz w:val="20"/>
      <w:szCs w:val="20"/>
    </w:rPr>
  </w:style>
  <w:style w:type="table" w:styleId="Tablaconcuadrculaclara">
    <w:name w:val="Grid Table Light"/>
    <w:basedOn w:val="Tablanormal"/>
    <w:uiPriority w:val="40"/>
    <w:rsid w:val="00755122"/>
    <w:pPr>
      <w:spacing w:after="0" w:line="240" w:lineRule="auto"/>
    </w:pPr>
    <w:rPr>
      <w:rFonts w:ascii="Calibri" w:eastAsia="Calibri" w:hAnsi="Calibri" w:cs="Times New Roman"/>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5567">
      <w:bodyDiv w:val="1"/>
      <w:marLeft w:val="0"/>
      <w:marRight w:val="0"/>
      <w:marTop w:val="0"/>
      <w:marBottom w:val="0"/>
      <w:divBdr>
        <w:top w:val="none" w:sz="0" w:space="0" w:color="auto"/>
        <w:left w:val="none" w:sz="0" w:space="0" w:color="auto"/>
        <w:bottom w:val="none" w:sz="0" w:space="0" w:color="auto"/>
        <w:right w:val="none" w:sz="0" w:space="0" w:color="auto"/>
      </w:divBdr>
    </w:div>
    <w:div w:id="29573057">
      <w:bodyDiv w:val="1"/>
      <w:marLeft w:val="0"/>
      <w:marRight w:val="0"/>
      <w:marTop w:val="0"/>
      <w:marBottom w:val="0"/>
      <w:divBdr>
        <w:top w:val="none" w:sz="0" w:space="0" w:color="auto"/>
        <w:left w:val="none" w:sz="0" w:space="0" w:color="auto"/>
        <w:bottom w:val="none" w:sz="0" w:space="0" w:color="auto"/>
        <w:right w:val="none" w:sz="0" w:space="0" w:color="auto"/>
      </w:divBdr>
    </w:div>
    <w:div w:id="141193939">
      <w:bodyDiv w:val="1"/>
      <w:marLeft w:val="0"/>
      <w:marRight w:val="0"/>
      <w:marTop w:val="0"/>
      <w:marBottom w:val="0"/>
      <w:divBdr>
        <w:top w:val="none" w:sz="0" w:space="0" w:color="auto"/>
        <w:left w:val="none" w:sz="0" w:space="0" w:color="auto"/>
        <w:bottom w:val="none" w:sz="0" w:space="0" w:color="auto"/>
        <w:right w:val="none" w:sz="0" w:space="0" w:color="auto"/>
      </w:divBdr>
    </w:div>
    <w:div w:id="542408524">
      <w:bodyDiv w:val="1"/>
      <w:marLeft w:val="0"/>
      <w:marRight w:val="0"/>
      <w:marTop w:val="0"/>
      <w:marBottom w:val="0"/>
      <w:divBdr>
        <w:top w:val="none" w:sz="0" w:space="0" w:color="auto"/>
        <w:left w:val="none" w:sz="0" w:space="0" w:color="auto"/>
        <w:bottom w:val="none" w:sz="0" w:space="0" w:color="auto"/>
        <w:right w:val="none" w:sz="0" w:space="0" w:color="auto"/>
      </w:divBdr>
    </w:div>
    <w:div w:id="689643466">
      <w:bodyDiv w:val="1"/>
      <w:marLeft w:val="0"/>
      <w:marRight w:val="0"/>
      <w:marTop w:val="0"/>
      <w:marBottom w:val="0"/>
      <w:divBdr>
        <w:top w:val="none" w:sz="0" w:space="0" w:color="auto"/>
        <w:left w:val="none" w:sz="0" w:space="0" w:color="auto"/>
        <w:bottom w:val="none" w:sz="0" w:space="0" w:color="auto"/>
        <w:right w:val="none" w:sz="0" w:space="0" w:color="auto"/>
      </w:divBdr>
    </w:div>
    <w:div w:id="854881604">
      <w:bodyDiv w:val="1"/>
      <w:marLeft w:val="0"/>
      <w:marRight w:val="0"/>
      <w:marTop w:val="0"/>
      <w:marBottom w:val="0"/>
      <w:divBdr>
        <w:top w:val="none" w:sz="0" w:space="0" w:color="auto"/>
        <w:left w:val="none" w:sz="0" w:space="0" w:color="auto"/>
        <w:bottom w:val="none" w:sz="0" w:space="0" w:color="auto"/>
        <w:right w:val="none" w:sz="0" w:space="0" w:color="auto"/>
      </w:divBdr>
    </w:div>
    <w:div w:id="1154417979">
      <w:bodyDiv w:val="1"/>
      <w:marLeft w:val="0"/>
      <w:marRight w:val="0"/>
      <w:marTop w:val="0"/>
      <w:marBottom w:val="0"/>
      <w:divBdr>
        <w:top w:val="none" w:sz="0" w:space="0" w:color="auto"/>
        <w:left w:val="none" w:sz="0" w:space="0" w:color="auto"/>
        <w:bottom w:val="none" w:sz="0" w:space="0" w:color="auto"/>
        <w:right w:val="none" w:sz="0" w:space="0" w:color="auto"/>
      </w:divBdr>
    </w:div>
    <w:div w:id="1374382764">
      <w:bodyDiv w:val="1"/>
      <w:marLeft w:val="0"/>
      <w:marRight w:val="0"/>
      <w:marTop w:val="0"/>
      <w:marBottom w:val="0"/>
      <w:divBdr>
        <w:top w:val="none" w:sz="0" w:space="0" w:color="auto"/>
        <w:left w:val="none" w:sz="0" w:space="0" w:color="auto"/>
        <w:bottom w:val="none" w:sz="0" w:space="0" w:color="auto"/>
        <w:right w:val="none" w:sz="0" w:space="0" w:color="auto"/>
      </w:divBdr>
    </w:div>
    <w:div w:id="1671057007">
      <w:bodyDiv w:val="1"/>
      <w:marLeft w:val="0"/>
      <w:marRight w:val="0"/>
      <w:marTop w:val="0"/>
      <w:marBottom w:val="0"/>
      <w:divBdr>
        <w:top w:val="none" w:sz="0" w:space="0" w:color="auto"/>
        <w:left w:val="none" w:sz="0" w:space="0" w:color="auto"/>
        <w:bottom w:val="none" w:sz="0" w:space="0" w:color="auto"/>
        <w:right w:val="none" w:sz="0" w:space="0" w:color="auto"/>
      </w:divBdr>
    </w:div>
    <w:div w:id="1741978706">
      <w:bodyDiv w:val="1"/>
      <w:marLeft w:val="0"/>
      <w:marRight w:val="0"/>
      <w:marTop w:val="0"/>
      <w:marBottom w:val="0"/>
      <w:divBdr>
        <w:top w:val="none" w:sz="0" w:space="0" w:color="auto"/>
        <w:left w:val="none" w:sz="0" w:space="0" w:color="auto"/>
        <w:bottom w:val="none" w:sz="0" w:space="0" w:color="auto"/>
        <w:right w:val="none" w:sz="0" w:space="0" w:color="auto"/>
      </w:divBdr>
    </w:div>
    <w:div w:id="179903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9050CD-D8E9-4069-9B51-FAD2612C9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788</Words>
  <Characters>4339</Characters>
  <Application>Microsoft Office Word</Application>
  <DocSecurity>4</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ndlorena</dc:creator>
  <cp:lastModifiedBy>Jose Abraham Garcia Recinos</cp:lastModifiedBy>
  <cp:revision>2</cp:revision>
  <cp:lastPrinted>2014-09-02T16:41:00Z</cp:lastPrinted>
  <dcterms:created xsi:type="dcterms:W3CDTF">2022-02-04T15:48:00Z</dcterms:created>
  <dcterms:modified xsi:type="dcterms:W3CDTF">2022-02-04T15:48:00Z</dcterms:modified>
</cp:coreProperties>
</file>