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402"/>
        <w:gridCol w:w="3128"/>
      </w:tblGrid>
      <w:tr w:rsidR="00636AA1" w:rsidRPr="00D31C68" w14:paraId="3903D173" w14:textId="77777777" w:rsidTr="00BA1BA9">
        <w:tc>
          <w:tcPr>
            <w:tcW w:w="2679" w:type="dxa"/>
            <w:vAlign w:val="center"/>
          </w:tcPr>
          <w:p w14:paraId="69A6BAE1" w14:textId="63E49ECA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9E3D20">
              <w:rPr>
                <w:rFonts w:ascii="Museo Sans 300" w:hAnsi="Museo Sans 300"/>
                <w:b/>
                <w:bCs/>
              </w:rPr>
              <w:t xml:space="preserve">Nombre del Trámite No. </w:t>
            </w:r>
            <w:r w:rsidR="00157885" w:rsidRPr="009E3D20">
              <w:rPr>
                <w:rFonts w:ascii="Museo Sans 300" w:hAnsi="Museo Sans 300"/>
                <w:b/>
                <w:bCs/>
              </w:rPr>
              <w:t>SAV</w:t>
            </w:r>
            <w:r w:rsidR="00946422" w:rsidRPr="009E3D20">
              <w:rPr>
                <w:rFonts w:ascii="Museo Sans 300" w:hAnsi="Museo Sans 300"/>
                <w:b/>
                <w:bCs/>
              </w:rPr>
              <w:t>-</w:t>
            </w:r>
            <w:r w:rsidR="00AF5ADD">
              <w:rPr>
                <w:rFonts w:ascii="Museo Sans 300" w:hAnsi="Museo Sans 300"/>
                <w:b/>
                <w:bCs/>
              </w:rPr>
              <w:t>49</w:t>
            </w:r>
          </w:p>
        </w:tc>
        <w:tc>
          <w:tcPr>
            <w:tcW w:w="6530" w:type="dxa"/>
            <w:gridSpan w:val="2"/>
            <w:vAlign w:val="center"/>
          </w:tcPr>
          <w:p w14:paraId="3C5C3902" w14:textId="63EB4478" w:rsidR="00636AA1" w:rsidRPr="009E3D20" w:rsidRDefault="005C4A64" w:rsidP="00FC69B1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9E3D20">
              <w:rPr>
                <w:rFonts w:ascii="Museo Sans 300" w:hAnsi="Museo Sans 300"/>
                <w:b/>
                <w:bCs/>
              </w:rPr>
              <w:t xml:space="preserve">AUTORIZACIÓN </w:t>
            </w:r>
            <w:r w:rsidR="00E57904">
              <w:rPr>
                <w:rFonts w:ascii="Museo Sans 300" w:hAnsi="Museo Sans 300"/>
                <w:b/>
                <w:bCs/>
              </w:rPr>
              <w:t>PARA EL INICIO DEL PROCESO DE LIQUIDACIÓN DE UN FONDO DE INVERSIÓN</w:t>
            </w:r>
            <w:r w:rsidRPr="009E3D20">
              <w:rPr>
                <w:rFonts w:ascii="Museo Sans 300" w:hAnsi="Museo Sans 300"/>
                <w:b/>
                <w:bCs/>
              </w:rPr>
              <w:t xml:space="preserve">. </w:t>
            </w:r>
          </w:p>
        </w:tc>
      </w:tr>
      <w:tr w:rsidR="00636AA1" w:rsidRPr="00D31C68" w14:paraId="7E0E820E" w14:textId="77777777" w:rsidTr="00BA1BA9">
        <w:tc>
          <w:tcPr>
            <w:tcW w:w="2679" w:type="dxa"/>
            <w:vAlign w:val="center"/>
          </w:tcPr>
          <w:p w14:paraId="62870CCE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7203277B" w14:textId="7E1585E4" w:rsidR="00636AA1" w:rsidRPr="009E3D20" w:rsidRDefault="00636AA1" w:rsidP="00BA1BA9">
            <w:pPr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9E3D20">
              <w:rPr>
                <w:rFonts w:ascii="Museo Sans 300" w:hAnsi="Museo Sans 300"/>
                <w:b/>
                <w:bCs/>
                <w:color w:val="0F243E" w:themeColor="text2" w:themeShade="80"/>
              </w:rPr>
              <w:t>Intendencia de Valores</w:t>
            </w:r>
          </w:p>
        </w:tc>
      </w:tr>
      <w:tr w:rsidR="00636AA1" w:rsidRPr="00D31C68" w14:paraId="15D178C7" w14:textId="77777777" w:rsidTr="004A63FF">
        <w:tc>
          <w:tcPr>
            <w:tcW w:w="2679" w:type="dxa"/>
            <w:vAlign w:val="center"/>
          </w:tcPr>
          <w:p w14:paraId="0DA05457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Sujetos que aplican el trámite en específico</w:t>
            </w:r>
          </w:p>
        </w:tc>
        <w:tc>
          <w:tcPr>
            <w:tcW w:w="3402" w:type="dxa"/>
            <w:vAlign w:val="center"/>
          </w:tcPr>
          <w:p w14:paraId="5AD04DD1" w14:textId="6A5113B1" w:rsidR="004A63FF" w:rsidRPr="005A53ED" w:rsidRDefault="00E97DE7" w:rsidP="00E97DE7">
            <w:pPr>
              <w:jc w:val="both"/>
              <w:rPr>
                <w:rFonts w:ascii="Museo Sans 300" w:hAnsi="Museo Sans 300" w:cs="Arial"/>
                <w:lang w:val="es-MX"/>
              </w:rPr>
            </w:pPr>
            <w:r w:rsidRPr="005A53ED">
              <w:rPr>
                <w:rFonts w:ascii="Museo Sans 300" w:hAnsi="Museo Sans 300" w:cs="Arial"/>
                <w:lang w:val="es-MX"/>
              </w:rPr>
              <w:t>Sociedades Gestoras de Fondos de Inversión.</w:t>
            </w:r>
          </w:p>
        </w:tc>
        <w:tc>
          <w:tcPr>
            <w:tcW w:w="3128" w:type="dxa"/>
            <w:vAlign w:val="center"/>
          </w:tcPr>
          <w:p w14:paraId="04463E52" w14:textId="10A2557C" w:rsidR="00C408A7" w:rsidRPr="005A53ED" w:rsidRDefault="00636AA1" w:rsidP="00243907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5A53ED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Plazo: </w:t>
            </w:r>
            <w:r w:rsidR="00243907" w:rsidRPr="005A53ED">
              <w:rPr>
                <w:rFonts w:ascii="Museo Sans 300" w:hAnsi="Museo Sans 300"/>
                <w:b/>
                <w:bCs/>
                <w:color w:val="0F243E" w:themeColor="text2" w:themeShade="80"/>
              </w:rPr>
              <w:t>9 meses</w:t>
            </w:r>
            <w:r w:rsidR="00FC69B1" w:rsidRPr="005A53ED">
              <w:rPr>
                <w:rFonts w:ascii="Museo Sans 300" w:hAnsi="Museo Sans 300"/>
                <w:b/>
                <w:bCs/>
                <w:color w:val="0F243E" w:themeColor="text2" w:themeShade="80"/>
              </w:rPr>
              <w:t>.</w:t>
            </w:r>
            <w:r w:rsidR="001E2937" w:rsidRPr="005A53ED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 </w:t>
            </w:r>
          </w:p>
        </w:tc>
      </w:tr>
      <w:tr w:rsidR="00636AA1" w:rsidRPr="00D31C68" w14:paraId="05220F8B" w14:textId="77777777" w:rsidTr="00BA1BA9">
        <w:tc>
          <w:tcPr>
            <w:tcW w:w="2679" w:type="dxa"/>
            <w:vAlign w:val="center"/>
          </w:tcPr>
          <w:p w14:paraId="20132B7C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1A77E893" w14:textId="4EA5F604" w:rsidR="00636AA1" w:rsidRPr="005A53ED" w:rsidRDefault="00616245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5A53ED">
              <w:rPr>
                <w:rFonts w:ascii="Museo Sans 300" w:hAnsi="Museo Sans 300"/>
                <w:b/>
                <w:bCs/>
              </w:rPr>
              <w:t>2</w:t>
            </w:r>
            <w:r w:rsidR="007C09CD" w:rsidRPr="005A53ED">
              <w:rPr>
                <w:rFonts w:ascii="Museo Sans 300" w:hAnsi="Museo Sans 300"/>
                <w:b/>
                <w:bCs/>
              </w:rPr>
              <w:t>/</w:t>
            </w:r>
            <w:r w:rsidRPr="005A53ED">
              <w:rPr>
                <w:rFonts w:ascii="Museo Sans 300" w:hAnsi="Museo Sans 300"/>
                <w:b/>
                <w:bCs/>
              </w:rPr>
              <w:t>1</w:t>
            </w:r>
            <w:r w:rsidR="00123B81" w:rsidRPr="005A53ED">
              <w:rPr>
                <w:rFonts w:ascii="Museo Sans 300" w:hAnsi="Museo Sans 300"/>
                <w:b/>
                <w:bCs/>
              </w:rPr>
              <w:t>/</w:t>
            </w:r>
            <w:r w:rsidR="00946422" w:rsidRPr="005A53ED">
              <w:rPr>
                <w:rFonts w:ascii="Museo Sans 300" w:hAnsi="Museo Sans 300"/>
                <w:b/>
                <w:bCs/>
              </w:rPr>
              <w:t>202</w:t>
            </w:r>
            <w:r w:rsidR="00123B81" w:rsidRPr="005A53ED">
              <w:rPr>
                <w:rFonts w:ascii="Museo Sans 300" w:hAnsi="Museo Sans 300"/>
                <w:b/>
                <w:bCs/>
              </w:rPr>
              <w:t>4</w:t>
            </w:r>
          </w:p>
        </w:tc>
      </w:tr>
    </w:tbl>
    <w:p w14:paraId="6862C8B5" w14:textId="1BC0389B" w:rsidR="002B4A48" w:rsidRPr="009E3D20" w:rsidRDefault="002B4A48" w:rsidP="002B4A48">
      <w:pPr>
        <w:spacing w:after="0" w:line="240" w:lineRule="auto"/>
        <w:jc w:val="both"/>
        <w:rPr>
          <w:rFonts w:ascii="Museo Sans 300" w:hAnsi="Museo Sans 300"/>
          <w:b/>
          <w:lang w:val="es-SV"/>
        </w:rPr>
      </w:pPr>
    </w:p>
    <w:p w14:paraId="30BAAD0F" w14:textId="68866B8A" w:rsidR="00AB1A41" w:rsidRPr="009E3D20" w:rsidRDefault="002B4A48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  <w:r w:rsidRPr="009E3D20">
        <w:rPr>
          <w:rFonts w:ascii="Museo Sans 300" w:hAnsi="Museo Sans 300" w:cs="Times New Roman"/>
          <w:b/>
          <w:u w:val="single"/>
          <w:lang w:val="es-SV"/>
        </w:rPr>
        <w:t>Base Legal</w:t>
      </w:r>
      <w:r w:rsidR="00B21091" w:rsidRPr="009E3D20">
        <w:rPr>
          <w:rFonts w:ascii="Museo Sans 300" w:hAnsi="Museo Sans 300" w:cs="Times New Roman"/>
          <w:b/>
          <w:u w:val="single"/>
          <w:lang w:val="es-SV"/>
        </w:rPr>
        <w:t xml:space="preserve">: </w:t>
      </w:r>
    </w:p>
    <w:p w14:paraId="07D86CD2" w14:textId="77777777" w:rsidR="00887CFF" w:rsidRPr="009E3D20" w:rsidRDefault="00887CFF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</w:p>
    <w:p w14:paraId="34B16547" w14:textId="4A622ED0" w:rsidR="00B562AE" w:rsidRDefault="00FC69B1" w:rsidP="00E57904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 w:rsidRPr="009E3D20">
        <w:rPr>
          <w:rFonts w:ascii="Museo Sans 300" w:eastAsia="Times New Roman" w:hAnsi="Museo Sans 300" w:cs="Times New Roman"/>
          <w:lang w:eastAsia="es-SV"/>
        </w:rPr>
        <w:t>Artículo</w:t>
      </w:r>
      <w:r w:rsidR="00E57904">
        <w:rPr>
          <w:rFonts w:ascii="Museo Sans 300" w:eastAsia="Times New Roman" w:hAnsi="Museo Sans 300" w:cs="Times New Roman"/>
          <w:lang w:eastAsia="es-SV"/>
        </w:rPr>
        <w:t>s 103, 104,</w:t>
      </w:r>
      <w:r w:rsidR="0015000C">
        <w:rPr>
          <w:rFonts w:ascii="Museo Sans 300" w:eastAsia="Times New Roman" w:hAnsi="Museo Sans 300" w:cs="Times New Roman"/>
          <w:lang w:eastAsia="es-SV"/>
        </w:rPr>
        <w:t xml:space="preserve"> 105,</w:t>
      </w:r>
      <w:r w:rsidR="00E57904">
        <w:rPr>
          <w:rFonts w:ascii="Museo Sans 300" w:eastAsia="Times New Roman" w:hAnsi="Museo Sans 300" w:cs="Times New Roman"/>
          <w:lang w:eastAsia="es-SV"/>
        </w:rPr>
        <w:t xml:space="preserve"> 106 y 107 de la Ley de Fondos de Inversión.</w:t>
      </w:r>
    </w:p>
    <w:p w14:paraId="0AFFE3CB" w14:textId="2A22C253" w:rsidR="00E57904" w:rsidRDefault="0015000C" w:rsidP="00E57904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Times New Roman" w:hAnsi="Museo Sans 300" w:cs="Times New Roman"/>
          <w:lang w:eastAsia="es-SV"/>
        </w:rPr>
        <w:t xml:space="preserve">Articulo 15 literal </w:t>
      </w:r>
      <w:r w:rsidR="003455C0">
        <w:rPr>
          <w:rFonts w:ascii="Museo Sans 300" w:eastAsia="Times New Roman" w:hAnsi="Museo Sans 300" w:cs="Times New Roman"/>
          <w:lang w:eastAsia="es-SV"/>
        </w:rPr>
        <w:t>l</w:t>
      </w:r>
      <w:r>
        <w:rPr>
          <w:rFonts w:ascii="Museo Sans 300" w:eastAsia="Times New Roman" w:hAnsi="Museo Sans 300" w:cs="Times New Roman"/>
          <w:lang w:eastAsia="es-SV"/>
        </w:rPr>
        <w:t>) de la Ley de Supervisión y Regulación del Sistema Financiero.</w:t>
      </w:r>
    </w:p>
    <w:p w14:paraId="2DE1D449" w14:textId="4042A898" w:rsidR="00DF2AC8" w:rsidRPr="009E3D20" w:rsidRDefault="00DF2AC8" w:rsidP="00E57904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hAnsi="Museo Sans 300" w:cs="Arial"/>
          <w:lang w:val="es-MX"/>
        </w:rPr>
        <w:t>Artículo 71 de la Ley de Procedimientos Administrativos.</w:t>
      </w:r>
    </w:p>
    <w:p w14:paraId="35693CB6" w14:textId="77777777" w:rsidR="00C122DF" w:rsidRPr="009E3D20" w:rsidRDefault="00C122DF" w:rsidP="00C122DF">
      <w:pPr>
        <w:spacing w:after="0" w:line="240" w:lineRule="auto"/>
        <w:jc w:val="both"/>
        <w:rPr>
          <w:rFonts w:ascii="Museo Sans 300" w:hAnsi="Museo Sans 300"/>
        </w:rPr>
      </w:pPr>
    </w:p>
    <w:p w14:paraId="432B3894" w14:textId="62258FDA" w:rsidR="00513E6B" w:rsidRDefault="00E97DE7" w:rsidP="00513E6B">
      <w:pPr>
        <w:spacing w:after="0" w:line="240" w:lineRule="auto"/>
        <w:jc w:val="both"/>
        <w:rPr>
          <w:rFonts w:ascii="Museo Sans 300" w:hAnsi="Museo Sans 300"/>
          <w:b/>
          <w:u w:val="single"/>
          <w:lang w:val="es-MX"/>
        </w:rPr>
      </w:pPr>
      <w:r w:rsidRPr="009E3D20">
        <w:rPr>
          <w:rFonts w:ascii="Museo Sans 300" w:hAnsi="Museo Sans 300"/>
          <w:b/>
          <w:u w:val="single"/>
        </w:rPr>
        <w:t>Requisitos</w:t>
      </w:r>
      <w:r w:rsidR="00513E6B" w:rsidRPr="009E3D20">
        <w:rPr>
          <w:rFonts w:ascii="Museo Sans 300" w:hAnsi="Museo Sans 300"/>
          <w:b/>
          <w:u w:val="single"/>
          <w:lang w:val="es-MX"/>
        </w:rPr>
        <w:t>:</w:t>
      </w:r>
    </w:p>
    <w:p w14:paraId="2062CE3E" w14:textId="77777777" w:rsidR="000F092F" w:rsidRDefault="000F092F" w:rsidP="00513E6B">
      <w:pPr>
        <w:spacing w:after="0" w:line="240" w:lineRule="auto"/>
        <w:jc w:val="both"/>
        <w:rPr>
          <w:rFonts w:ascii="Museo Sans 300" w:hAnsi="Museo Sans 300"/>
          <w:b/>
          <w:u w:val="single"/>
          <w:lang w:val="es-MX"/>
        </w:rPr>
      </w:pPr>
    </w:p>
    <w:p w14:paraId="51F0BBBD" w14:textId="77777777" w:rsidR="00FC69B1" w:rsidRPr="009E3D20" w:rsidRDefault="00FC69B1" w:rsidP="00FC69B1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Cambria"/>
          <w:lang w:val="es-SV" w:eastAsia="es-SV"/>
        </w:rPr>
      </w:pPr>
    </w:p>
    <w:p w14:paraId="700B8AEB" w14:textId="3FA9EE3B" w:rsidR="000F092F" w:rsidRPr="00DF2AC8" w:rsidRDefault="0015000C" w:rsidP="000F092F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>
        <w:rPr>
          <w:rFonts w:ascii="Museo Sans 300" w:eastAsiaTheme="minorHAnsi" w:hAnsi="Museo Sans 300" w:cs="Arial"/>
          <w:lang w:val="es-MX"/>
        </w:rPr>
        <w:t>Solicitud de autorización para el inicio del proceso de liquidación del Fondo de Inversión</w:t>
      </w:r>
      <w:r w:rsidR="00232FC2">
        <w:rPr>
          <w:rFonts w:ascii="Museo Sans 300" w:eastAsiaTheme="minorHAnsi" w:hAnsi="Museo Sans 300" w:cs="Arial"/>
          <w:lang w:val="es-MX"/>
        </w:rPr>
        <w:t xml:space="preserve">, </w:t>
      </w:r>
      <w:r>
        <w:rPr>
          <w:rFonts w:ascii="Museo Sans 300" w:eastAsiaTheme="minorHAnsi" w:hAnsi="Museo Sans 300" w:cs="Arial"/>
          <w:lang w:val="es-MX"/>
        </w:rPr>
        <w:t>suscrita por el Representante Legal de la Gestora</w:t>
      </w:r>
      <w:r w:rsidR="000F092F">
        <w:rPr>
          <w:rFonts w:ascii="Museo Sans 300" w:eastAsiaTheme="minorHAnsi" w:hAnsi="Museo Sans 300" w:cs="Arial"/>
          <w:lang w:val="es-MX"/>
        </w:rPr>
        <w:t>, en la que justifique el motivo de su solicitud</w:t>
      </w:r>
      <w:r w:rsidR="00DF2AC8">
        <w:rPr>
          <w:rFonts w:ascii="Museo Sans 300" w:eastAsiaTheme="minorHAnsi" w:hAnsi="Museo Sans 300" w:cs="Arial"/>
          <w:lang w:val="es-MX"/>
        </w:rPr>
        <w:t>. La formalidad del documento deberá corresponder a lo establecido en el artículo 71 de la Ley de Procedimientos Administrativos.</w:t>
      </w:r>
    </w:p>
    <w:p w14:paraId="258ED061" w14:textId="4D6AEB0D" w:rsidR="00232FC2" w:rsidRDefault="00232FC2" w:rsidP="000F092F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>
        <w:rPr>
          <w:rFonts w:ascii="Museo Sans 300" w:eastAsiaTheme="minorHAnsi" w:hAnsi="Museo Sans 300" w:cs="Arial"/>
          <w:lang w:val="es-MX"/>
        </w:rPr>
        <w:t>Certificación del punto de acta de Junta Directiva o asamblea extraordinaria de participes, según aplique, en el que se acordó iniciar el proceso de liquidación del fondo, el nombramiento del liquidador y el plazo acordado para la liquidación del fondo, que incorpore el cronograma de actividades a realizar en dicho plazo.</w:t>
      </w:r>
    </w:p>
    <w:sectPr w:rsidR="00232FC2" w:rsidSect="00BB082E">
      <w:headerReference w:type="default" r:id="rId8"/>
      <w:footerReference w:type="default" r:id="rId9"/>
      <w:pgSz w:w="11906" w:h="16838"/>
      <w:pgMar w:top="16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0D7BF" w14:textId="77777777" w:rsidR="00D048CF" w:rsidRDefault="00D048CF" w:rsidP="00BB082E">
      <w:pPr>
        <w:spacing w:after="0" w:line="240" w:lineRule="auto"/>
      </w:pPr>
      <w:r>
        <w:separator/>
      </w:r>
    </w:p>
  </w:endnote>
  <w:endnote w:type="continuationSeparator" w:id="0">
    <w:p w14:paraId="65CD7D93" w14:textId="77777777" w:rsidR="00D048CF" w:rsidRDefault="00D048CF" w:rsidP="00B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5944"/>
      <w:docPartObj>
        <w:docPartGallery w:val="Page Numbers (Bottom of Page)"/>
        <w:docPartUnique/>
      </w:docPartObj>
    </w:sdtPr>
    <w:sdtEndPr/>
    <w:sdtContent>
      <w:p w14:paraId="232B6819" w14:textId="77777777" w:rsidR="00EC466A" w:rsidRDefault="0019244A">
        <w:pPr>
          <w:pStyle w:val="Piedepgina"/>
        </w:pPr>
        <w:r>
          <w:rPr>
            <w:noProof/>
            <w:lang w:val="es-SV" w:eastAsia="es-SV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1FE4FF" wp14:editId="4AA0D1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3175" t="1905" r="254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8B31C" w14:textId="6696B482" w:rsidR="00EC466A" w:rsidRPr="00BB6864" w:rsidRDefault="006E107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begin"/>
                              </w:r>
                              <w:r w:rsidR="00EC466A"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instrText xml:space="preserve"> PAGE   \* MERGEFORMAT </w:instrTex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separate"/>
                              </w:r>
                              <w:r w:rsidR="00452031">
                                <w:rPr>
                                  <w:b/>
                                  <w:noProof/>
                                  <w:color w:val="0F243E" w:themeColor="text2" w:themeShade="80"/>
                                  <w:sz w:val="28"/>
                                </w:rPr>
                                <w:t>1</w: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1FE4FF" id="Rectangle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5D28B31C" w14:textId="6696B482" w:rsidR="00EC466A" w:rsidRPr="00BB6864" w:rsidRDefault="006E107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0F243E" w:themeColor="text2" w:themeShade="80"/>
                            <w:sz w:val="28"/>
                          </w:rPr>
                        </w:pP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begin"/>
                        </w:r>
                        <w:r w:rsidR="00EC466A"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instrText xml:space="preserve"> PAGE   \* MERGEFORMAT </w:instrTex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separate"/>
                        </w:r>
                        <w:r w:rsidR="00452031">
                          <w:rPr>
                            <w:b/>
                            <w:noProof/>
                            <w:color w:val="0F243E" w:themeColor="text2" w:themeShade="80"/>
                            <w:sz w:val="28"/>
                          </w:rPr>
                          <w:t>1</w: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6A1D" w14:textId="77777777" w:rsidR="00D048CF" w:rsidRDefault="00D048CF" w:rsidP="00BB082E">
      <w:pPr>
        <w:spacing w:after="0" w:line="240" w:lineRule="auto"/>
      </w:pPr>
      <w:r>
        <w:separator/>
      </w:r>
    </w:p>
  </w:footnote>
  <w:footnote w:type="continuationSeparator" w:id="0">
    <w:p w14:paraId="6A48373C" w14:textId="77777777" w:rsidR="00D048CF" w:rsidRDefault="00D048CF" w:rsidP="00BB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5880" w14:textId="77777777" w:rsidR="00EC466A" w:rsidRDefault="0048557E" w:rsidP="00DF48BC">
    <w:pPr>
      <w:pStyle w:val="Encabezado"/>
      <w:jc w:val="center"/>
    </w:pPr>
    <w:r w:rsidRPr="0048557E">
      <w:rPr>
        <w:noProof/>
        <w:lang w:val="es-SV" w:eastAsia="es-SV"/>
      </w:rPr>
      <w:drawing>
        <wp:inline distT="0" distB="0" distL="0" distR="0" wp14:anchorId="0F54DD8C" wp14:editId="45C3EB1F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206"/>
    <w:multiLevelType w:val="hybridMultilevel"/>
    <w:tmpl w:val="3912B2F8"/>
    <w:lvl w:ilvl="0" w:tplc="9058EAB8">
      <w:start w:val="1"/>
      <w:numFmt w:val="upperRoman"/>
      <w:lvlText w:val="%1."/>
      <w:lvlJc w:val="right"/>
      <w:pPr>
        <w:ind w:left="0" w:hanging="360"/>
      </w:pPr>
    </w:lvl>
    <w:lvl w:ilvl="1" w:tplc="440A0019" w:tentative="1">
      <w:start w:val="1"/>
      <w:numFmt w:val="lowerLetter"/>
      <w:lvlText w:val="%2."/>
      <w:lvlJc w:val="left"/>
      <w:pPr>
        <w:ind w:left="720" w:hanging="360"/>
      </w:pPr>
    </w:lvl>
    <w:lvl w:ilvl="2" w:tplc="440A001B" w:tentative="1">
      <w:start w:val="1"/>
      <w:numFmt w:val="lowerRoman"/>
      <w:lvlText w:val="%3."/>
      <w:lvlJc w:val="right"/>
      <w:pPr>
        <w:ind w:left="1440" w:hanging="180"/>
      </w:pPr>
    </w:lvl>
    <w:lvl w:ilvl="3" w:tplc="440A000F" w:tentative="1">
      <w:start w:val="1"/>
      <w:numFmt w:val="decimal"/>
      <w:lvlText w:val="%4."/>
      <w:lvlJc w:val="left"/>
      <w:pPr>
        <w:ind w:left="2160" w:hanging="360"/>
      </w:pPr>
    </w:lvl>
    <w:lvl w:ilvl="4" w:tplc="440A0019" w:tentative="1">
      <w:start w:val="1"/>
      <w:numFmt w:val="lowerLetter"/>
      <w:lvlText w:val="%5."/>
      <w:lvlJc w:val="left"/>
      <w:pPr>
        <w:ind w:left="2880" w:hanging="360"/>
      </w:pPr>
    </w:lvl>
    <w:lvl w:ilvl="5" w:tplc="440A001B" w:tentative="1">
      <w:start w:val="1"/>
      <w:numFmt w:val="lowerRoman"/>
      <w:lvlText w:val="%6."/>
      <w:lvlJc w:val="right"/>
      <w:pPr>
        <w:ind w:left="3600" w:hanging="180"/>
      </w:pPr>
    </w:lvl>
    <w:lvl w:ilvl="6" w:tplc="440A000F" w:tentative="1">
      <w:start w:val="1"/>
      <w:numFmt w:val="decimal"/>
      <w:lvlText w:val="%7."/>
      <w:lvlJc w:val="left"/>
      <w:pPr>
        <w:ind w:left="4320" w:hanging="360"/>
      </w:pPr>
    </w:lvl>
    <w:lvl w:ilvl="7" w:tplc="440A0019" w:tentative="1">
      <w:start w:val="1"/>
      <w:numFmt w:val="lowerLetter"/>
      <w:lvlText w:val="%8."/>
      <w:lvlJc w:val="left"/>
      <w:pPr>
        <w:ind w:left="5040" w:hanging="360"/>
      </w:pPr>
    </w:lvl>
    <w:lvl w:ilvl="8" w:tplc="4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0975917"/>
    <w:multiLevelType w:val="hybridMultilevel"/>
    <w:tmpl w:val="7B34D6F0"/>
    <w:lvl w:ilvl="0" w:tplc="440A000F">
      <w:start w:val="1"/>
      <w:numFmt w:val="decimal"/>
      <w:lvlText w:val="%1."/>
      <w:lvlJc w:val="left"/>
      <w:pPr>
        <w:ind w:hanging="706"/>
      </w:pPr>
      <w:rPr>
        <w:rFonts w:hint="default"/>
        <w:spacing w:val="-1"/>
        <w:sz w:val="24"/>
        <w:szCs w:val="24"/>
      </w:rPr>
    </w:lvl>
    <w:lvl w:ilvl="1" w:tplc="9D94A914">
      <w:start w:val="1"/>
      <w:numFmt w:val="bullet"/>
      <w:lvlText w:val="•"/>
      <w:lvlJc w:val="left"/>
      <w:rPr>
        <w:rFonts w:hint="default"/>
      </w:rPr>
    </w:lvl>
    <w:lvl w:ilvl="2" w:tplc="DBD641CC">
      <w:start w:val="1"/>
      <w:numFmt w:val="bullet"/>
      <w:lvlText w:val="•"/>
      <w:lvlJc w:val="left"/>
      <w:rPr>
        <w:rFonts w:hint="default"/>
      </w:rPr>
    </w:lvl>
    <w:lvl w:ilvl="3" w:tplc="8AE28DA4">
      <w:start w:val="1"/>
      <w:numFmt w:val="bullet"/>
      <w:lvlText w:val="•"/>
      <w:lvlJc w:val="left"/>
      <w:rPr>
        <w:rFonts w:hint="default"/>
      </w:rPr>
    </w:lvl>
    <w:lvl w:ilvl="4" w:tplc="3446C062">
      <w:start w:val="1"/>
      <w:numFmt w:val="bullet"/>
      <w:lvlText w:val="•"/>
      <w:lvlJc w:val="left"/>
      <w:rPr>
        <w:rFonts w:hint="default"/>
      </w:rPr>
    </w:lvl>
    <w:lvl w:ilvl="5" w:tplc="1E9239B2">
      <w:start w:val="1"/>
      <w:numFmt w:val="bullet"/>
      <w:lvlText w:val="•"/>
      <w:lvlJc w:val="left"/>
      <w:rPr>
        <w:rFonts w:hint="default"/>
      </w:rPr>
    </w:lvl>
    <w:lvl w:ilvl="6" w:tplc="C7DE230A">
      <w:start w:val="1"/>
      <w:numFmt w:val="bullet"/>
      <w:lvlText w:val="•"/>
      <w:lvlJc w:val="left"/>
      <w:rPr>
        <w:rFonts w:hint="default"/>
      </w:rPr>
    </w:lvl>
    <w:lvl w:ilvl="7" w:tplc="97C615FC">
      <w:start w:val="1"/>
      <w:numFmt w:val="bullet"/>
      <w:lvlText w:val="•"/>
      <w:lvlJc w:val="left"/>
      <w:rPr>
        <w:rFonts w:hint="default"/>
      </w:rPr>
    </w:lvl>
    <w:lvl w:ilvl="8" w:tplc="DC2053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521FB8"/>
    <w:multiLevelType w:val="hybridMultilevel"/>
    <w:tmpl w:val="3092D98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4193"/>
    <w:multiLevelType w:val="hybridMultilevel"/>
    <w:tmpl w:val="CB1A3EC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1616E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632B9E"/>
    <w:multiLevelType w:val="hybridMultilevel"/>
    <w:tmpl w:val="145C8E4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86A"/>
    <w:multiLevelType w:val="hybridMultilevel"/>
    <w:tmpl w:val="47B2D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53A7"/>
    <w:multiLevelType w:val="hybridMultilevel"/>
    <w:tmpl w:val="D71E1D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D013B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5D671B1"/>
    <w:multiLevelType w:val="hybridMultilevel"/>
    <w:tmpl w:val="CC1C0770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05742"/>
    <w:multiLevelType w:val="hybridMultilevel"/>
    <w:tmpl w:val="E1A0704C"/>
    <w:lvl w:ilvl="0" w:tplc="974E1EF2">
      <w:start w:val="1"/>
      <w:numFmt w:val="decimal"/>
      <w:lvlText w:val="%1."/>
      <w:lvlJc w:val="left"/>
      <w:pPr>
        <w:ind w:left="778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98" w:hanging="360"/>
      </w:pPr>
    </w:lvl>
    <w:lvl w:ilvl="2" w:tplc="440A001B" w:tentative="1">
      <w:start w:val="1"/>
      <w:numFmt w:val="lowerRoman"/>
      <w:lvlText w:val="%3."/>
      <w:lvlJc w:val="right"/>
      <w:pPr>
        <w:ind w:left="2218" w:hanging="180"/>
      </w:pPr>
    </w:lvl>
    <w:lvl w:ilvl="3" w:tplc="440A000F" w:tentative="1">
      <w:start w:val="1"/>
      <w:numFmt w:val="decimal"/>
      <w:lvlText w:val="%4."/>
      <w:lvlJc w:val="left"/>
      <w:pPr>
        <w:ind w:left="2938" w:hanging="360"/>
      </w:pPr>
    </w:lvl>
    <w:lvl w:ilvl="4" w:tplc="440A0019" w:tentative="1">
      <w:start w:val="1"/>
      <w:numFmt w:val="lowerLetter"/>
      <w:lvlText w:val="%5."/>
      <w:lvlJc w:val="left"/>
      <w:pPr>
        <w:ind w:left="3658" w:hanging="360"/>
      </w:pPr>
    </w:lvl>
    <w:lvl w:ilvl="5" w:tplc="440A001B" w:tentative="1">
      <w:start w:val="1"/>
      <w:numFmt w:val="lowerRoman"/>
      <w:lvlText w:val="%6."/>
      <w:lvlJc w:val="right"/>
      <w:pPr>
        <w:ind w:left="4378" w:hanging="180"/>
      </w:pPr>
    </w:lvl>
    <w:lvl w:ilvl="6" w:tplc="440A000F" w:tentative="1">
      <w:start w:val="1"/>
      <w:numFmt w:val="decimal"/>
      <w:lvlText w:val="%7."/>
      <w:lvlJc w:val="left"/>
      <w:pPr>
        <w:ind w:left="5098" w:hanging="360"/>
      </w:pPr>
    </w:lvl>
    <w:lvl w:ilvl="7" w:tplc="440A0019" w:tentative="1">
      <w:start w:val="1"/>
      <w:numFmt w:val="lowerLetter"/>
      <w:lvlText w:val="%8."/>
      <w:lvlJc w:val="left"/>
      <w:pPr>
        <w:ind w:left="5818" w:hanging="360"/>
      </w:pPr>
    </w:lvl>
    <w:lvl w:ilvl="8" w:tplc="4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18A63FD"/>
    <w:multiLevelType w:val="hybridMultilevel"/>
    <w:tmpl w:val="80440E8E"/>
    <w:lvl w:ilvl="0" w:tplc="219CB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21CC"/>
    <w:multiLevelType w:val="hybridMultilevel"/>
    <w:tmpl w:val="73D400AC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C45BE"/>
    <w:multiLevelType w:val="hybridMultilevel"/>
    <w:tmpl w:val="9ECA2128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B4160A"/>
    <w:multiLevelType w:val="hybridMultilevel"/>
    <w:tmpl w:val="4FEED90E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885945"/>
    <w:multiLevelType w:val="hybridMultilevel"/>
    <w:tmpl w:val="0264F986"/>
    <w:lvl w:ilvl="0" w:tplc="A970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6FAD"/>
    <w:multiLevelType w:val="hybridMultilevel"/>
    <w:tmpl w:val="2E48DB2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9E5FD9"/>
    <w:multiLevelType w:val="hybridMultilevel"/>
    <w:tmpl w:val="2DD462D6"/>
    <w:lvl w:ilvl="0" w:tplc="CB6A37D8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36837300"/>
    <w:multiLevelType w:val="hybridMultilevel"/>
    <w:tmpl w:val="CA188780"/>
    <w:lvl w:ilvl="0" w:tplc="CB6A37D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A3B9D"/>
    <w:multiLevelType w:val="hybridMultilevel"/>
    <w:tmpl w:val="8EB2C8CC"/>
    <w:lvl w:ilvl="0" w:tplc="4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5E94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5F40E2"/>
    <w:multiLevelType w:val="hybridMultilevel"/>
    <w:tmpl w:val="BC4078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8F8"/>
    <w:multiLevelType w:val="hybridMultilevel"/>
    <w:tmpl w:val="E11EB642"/>
    <w:lvl w:ilvl="0" w:tplc="440A0015">
      <w:start w:val="1"/>
      <w:numFmt w:val="upp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E7541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50CCC"/>
    <w:multiLevelType w:val="hybridMultilevel"/>
    <w:tmpl w:val="4568259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51397E"/>
    <w:multiLevelType w:val="hybridMultilevel"/>
    <w:tmpl w:val="1144CA6C"/>
    <w:lvl w:ilvl="0" w:tplc="3836F39C">
      <w:start w:val="1"/>
      <w:numFmt w:val="lowerLetter"/>
      <w:lvlText w:val="%1)"/>
      <w:lvlJc w:val="left"/>
      <w:pPr>
        <w:ind w:left="1068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BF3A58"/>
    <w:multiLevelType w:val="hybridMultilevel"/>
    <w:tmpl w:val="274E57FA"/>
    <w:lvl w:ilvl="0" w:tplc="440A0017">
      <w:start w:val="1"/>
      <w:numFmt w:val="lowerLetter"/>
      <w:lvlText w:val="%1)"/>
      <w:lvlJc w:val="left"/>
      <w:pPr>
        <w:ind w:left="744" w:hanging="360"/>
      </w:pPr>
    </w:lvl>
    <w:lvl w:ilvl="1" w:tplc="080A0019" w:tentative="1">
      <w:start w:val="1"/>
      <w:numFmt w:val="lowerLetter"/>
      <w:lvlText w:val="%2."/>
      <w:lvlJc w:val="left"/>
      <w:pPr>
        <w:ind w:left="1464" w:hanging="360"/>
      </w:pPr>
    </w:lvl>
    <w:lvl w:ilvl="2" w:tplc="080A001B" w:tentative="1">
      <w:start w:val="1"/>
      <w:numFmt w:val="lowerRoman"/>
      <w:lvlText w:val="%3."/>
      <w:lvlJc w:val="right"/>
      <w:pPr>
        <w:ind w:left="2184" w:hanging="180"/>
      </w:pPr>
    </w:lvl>
    <w:lvl w:ilvl="3" w:tplc="080A000F" w:tentative="1">
      <w:start w:val="1"/>
      <w:numFmt w:val="decimal"/>
      <w:lvlText w:val="%4."/>
      <w:lvlJc w:val="left"/>
      <w:pPr>
        <w:ind w:left="2904" w:hanging="360"/>
      </w:pPr>
    </w:lvl>
    <w:lvl w:ilvl="4" w:tplc="080A0019" w:tentative="1">
      <w:start w:val="1"/>
      <w:numFmt w:val="lowerLetter"/>
      <w:lvlText w:val="%5."/>
      <w:lvlJc w:val="left"/>
      <w:pPr>
        <w:ind w:left="3624" w:hanging="360"/>
      </w:pPr>
    </w:lvl>
    <w:lvl w:ilvl="5" w:tplc="080A001B" w:tentative="1">
      <w:start w:val="1"/>
      <w:numFmt w:val="lowerRoman"/>
      <w:lvlText w:val="%6."/>
      <w:lvlJc w:val="right"/>
      <w:pPr>
        <w:ind w:left="4344" w:hanging="180"/>
      </w:pPr>
    </w:lvl>
    <w:lvl w:ilvl="6" w:tplc="080A000F" w:tentative="1">
      <w:start w:val="1"/>
      <w:numFmt w:val="decimal"/>
      <w:lvlText w:val="%7."/>
      <w:lvlJc w:val="left"/>
      <w:pPr>
        <w:ind w:left="5064" w:hanging="360"/>
      </w:pPr>
    </w:lvl>
    <w:lvl w:ilvl="7" w:tplc="080A0019" w:tentative="1">
      <w:start w:val="1"/>
      <w:numFmt w:val="lowerLetter"/>
      <w:lvlText w:val="%8."/>
      <w:lvlJc w:val="left"/>
      <w:pPr>
        <w:ind w:left="5784" w:hanging="360"/>
      </w:pPr>
    </w:lvl>
    <w:lvl w:ilvl="8" w:tplc="08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7" w15:restartNumberingAfterBreak="0">
    <w:nsid w:val="558C15F7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1271A"/>
    <w:multiLevelType w:val="hybridMultilevel"/>
    <w:tmpl w:val="960CD160"/>
    <w:lvl w:ilvl="0" w:tplc="CD888CC2">
      <w:start w:val="1"/>
      <w:numFmt w:val="lowerLetter"/>
      <w:lvlText w:val="%1)"/>
      <w:lvlJc w:val="left"/>
      <w:pPr>
        <w:ind w:left="1080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479D3"/>
    <w:multiLevelType w:val="hybridMultilevel"/>
    <w:tmpl w:val="D3A4EE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01E86"/>
    <w:multiLevelType w:val="hybridMultilevel"/>
    <w:tmpl w:val="89C609C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36B1D"/>
    <w:multiLevelType w:val="hybridMultilevel"/>
    <w:tmpl w:val="F6F6ED1E"/>
    <w:lvl w:ilvl="0" w:tplc="44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5042CC"/>
    <w:multiLevelType w:val="hybridMultilevel"/>
    <w:tmpl w:val="227A13BA"/>
    <w:lvl w:ilvl="0" w:tplc="3648B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5E41C3"/>
    <w:multiLevelType w:val="hybridMultilevel"/>
    <w:tmpl w:val="2248AD1A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B28E4"/>
    <w:multiLevelType w:val="hybridMultilevel"/>
    <w:tmpl w:val="472A669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13D65"/>
    <w:multiLevelType w:val="hybridMultilevel"/>
    <w:tmpl w:val="3C46A6B8"/>
    <w:lvl w:ilvl="0" w:tplc="501E1CBE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32854"/>
    <w:multiLevelType w:val="hybridMultilevel"/>
    <w:tmpl w:val="DF80C146"/>
    <w:lvl w:ilvl="0" w:tplc="080A0017">
      <w:start w:val="1"/>
      <w:numFmt w:val="lowerLetter"/>
      <w:lvlText w:val="%1)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D5D50BC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C5B14A1"/>
    <w:multiLevelType w:val="multilevel"/>
    <w:tmpl w:val="7E527C72"/>
    <w:styleLink w:val="Estilo1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74AEA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C61AD"/>
    <w:multiLevelType w:val="hybridMultilevel"/>
    <w:tmpl w:val="E11EB64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9780">
    <w:abstractNumId w:val="38"/>
  </w:num>
  <w:num w:numId="2" w16cid:durableId="1165634586">
    <w:abstractNumId w:val="24"/>
  </w:num>
  <w:num w:numId="3" w16cid:durableId="1829635786">
    <w:abstractNumId w:val="18"/>
  </w:num>
  <w:num w:numId="4" w16cid:durableId="1599017355">
    <w:abstractNumId w:val="35"/>
  </w:num>
  <w:num w:numId="5" w16cid:durableId="1202866525">
    <w:abstractNumId w:val="13"/>
  </w:num>
  <w:num w:numId="6" w16cid:durableId="372073977">
    <w:abstractNumId w:val="12"/>
  </w:num>
  <w:num w:numId="7" w16cid:durableId="2099710751">
    <w:abstractNumId w:val="14"/>
  </w:num>
  <w:num w:numId="8" w16cid:durableId="1783837971">
    <w:abstractNumId w:val="30"/>
  </w:num>
  <w:num w:numId="9" w16cid:durableId="396629402">
    <w:abstractNumId w:val="33"/>
  </w:num>
  <w:num w:numId="10" w16cid:durableId="1405178588">
    <w:abstractNumId w:val="31"/>
  </w:num>
  <w:num w:numId="11" w16cid:durableId="1227498587">
    <w:abstractNumId w:val="19"/>
  </w:num>
  <w:num w:numId="12" w16cid:durableId="1135172903">
    <w:abstractNumId w:val="6"/>
  </w:num>
  <w:num w:numId="13" w16cid:durableId="1581983131">
    <w:abstractNumId w:val="9"/>
  </w:num>
  <w:num w:numId="14" w16cid:durableId="561864775">
    <w:abstractNumId w:val="26"/>
  </w:num>
  <w:num w:numId="15" w16cid:durableId="1554269518">
    <w:abstractNumId w:val="16"/>
  </w:num>
  <w:num w:numId="16" w16cid:durableId="998190283">
    <w:abstractNumId w:val="34"/>
  </w:num>
  <w:num w:numId="17" w16cid:durableId="528027831">
    <w:abstractNumId w:val="36"/>
  </w:num>
  <w:num w:numId="18" w16cid:durableId="1697197376">
    <w:abstractNumId w:val="2"/>
  </w:num>
  <w:num w:numId="19" w16cid:durableId="858354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674656">
    <w:abstractNumId w:val="29"/>
  </w:num>
  <w:num w:numId="21" w16cid:durableId="617107239">
    <w:abstractNumId w:val="0"/>
  </w:num>
  <w:num w:numId="22" w16cid:durableId="2086409929">
    <w:abstractNumId w:val="27"/>
  </w:num>
  <w:num w:numId="23" w16cid:durableId="357972938">
    <w:abstractNumId w:val="28"/>
  </w:num>
  <w:num w:numId="24" w16cid:durableId="1816920323">
    <w:abstractNumId w:val="25"/>
  </w:num>
  <w:num w:numId="25" w16cid:durableId="433283785">
    <w:abstractNumId w:val="39"/>
  </w:num>
  <w:num w:numId="26" w16cid:durableId="505560568">
    <w:abstractNumId w:val="5"/>
  </w:num>
  <w:num w:numId="27" w16cid:durableId="1724334003">
    <w:abstractNumId w:val="23"/>
  </w:num>
  <w:num w:numId="28" w16cid:durableId="2093116430">
    <w:abstractNumId w:val="1"/>
  </w:num>
  <w:num w:numId="29" w16cid:durableId="338896000">
    <w:abstractNumId w:val="17"/>
  </w:num>
  <w:num w:numId="30" w16cid:durableId="1788768962">
    <w:abstractNumId w:val="7"/>
  </w:num>
  <w:num w:numId="31" w16cid:durableId="926380853">
    <w:abstractNumId w:val="3"/>
  </w:num>
  <w:num w:numId="32" w16cid:durableId="1523280147">
    <w:abstractNumId w:val="32"/>
  </w:num>
  <w:num w:numId="33" w16cid:durableId="1263025636">
    <w:abstractNumId w:val="20"/>
  </w:num>
  <w:num w:numId="34" w16cid:durableId="23676851">
    <w:abstractNumId w:val="37"/>
  </w:num>
  <w:num w:numId="35" w16cid:durableId="738481207">
    <w:abstractNumId w:val="15"/>
  </w:num>
  <w:num w:numId="36" w16cid:durableId="1375421072">
    <w:abstractNumId w:val="4"/>
  </w:num>
  <w:num w:numId="37" w16cid:durableId="151069319">
    <w:abstractNumId w:val="8"/>
  </w:num>
  <w:num w:numId="38" w16cid:durableId="1195727644">
    <w:abstractNumId w:val="11"/>
  </w:num>
  <w:num w:numId="39" w16cid:durableId="2076975008">
    <w:abstractNumId w:val="10"/>
  </w:num>
  <w:num w:numId="40" w16cid:durableId="174225767">
    <w:abstractNumId w:val="22"/>
  </w:num>
  <w:num w:numId="41" w16cid:durableId="6049325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E6"/>
    <w:rsid w:val="00001F79"/>
    <w:rsid w:val="000059D3"/>
    <w:rsid w:val="00007DA5"/>
    <w:rsid w:val="000111DA"/>
    <w:rsid w:val="00011A64"/>
    <w:rsid w:val="00012DB1"/>
    <w:rsid w:val="000137A9"/>
    <w:rsid w:val="000148AF"/>
    <w:rsid w:val="00020BBC"/>
    <w:rsid w:val="00024810"/>
    <w:rsid w:val="000251F2"/>
    <w:rsid w:val="00031824"/>
    <w:rsid w:val="00031AF7"/>
    <w:rsid w:val="00047C1C"/>
    <w:rsid w:val="0005646B"/>
    <w:rsid w:val="000659A9"/>
    <w:rsid w:val="00071C96"/>
    <w:rsid w:val="00082F4B"/>
    <w:rsid w:val="00083A3D"/>
    <w:rsid w:val="00085DE2"/>
    <w:rsid w:val="00095B89"/>
    <w:rsid w:val="000A6FC0"/>
    <w:rsid w:val="000B2ADA"/>
    <w:rsid w:val="000B3014"/>
    <w:rsid w:val="000C243C"/>
    <w:rsid w:val="000D0938"/>
    <w:rsid w:val="000D1183"/>
    <w:rsid w:val="000D46E3"/>
    <w:rsid w:val="000E1F7E"/>
    <w:rsid w:val="000E6763"/>
    <w:rsid w:val="000F092F"/>
    <w:rsid w:val="000F0CAA"/>
    <w:rsid w:val="000F1182"/>
    <w:rsid w:val="000F1F97"/>
    <w:rsid w:val="000F628B"/>
    <w:rsid w:val="000F7982"/>
    <w:rsid w:val="0011112E"/>
    <w:rsid w:val="0011510D"/>
    <w:rsid w:val="00117927"/>
    <w:rsid w:val="00123B81"/>
    <w:rsid w:val="0012530F"/>
    <w:rsid w:val="001321CF"/>
    <w:rsid w:val="0013243B"/>
    <w:rsid w:val="0015000C"/>
    <w:rsid w:val="00153D17"/>
    <w:rsid w:val="001566AA"/>
    <w:rsid w:val="00157885"/>
    <w:rsid w:val="00160061"/>
    <w:rsid w:val="00160A00"/>
    <w:rsid w:val="00163375"/>
    <w:rsid w:val="00171C15"/>
    <w:rsid w:val="001816E0"/>
    <w:rsid w:val="0019244A"/>
    <w:rsid w:val="001936A3"/>
    <w:rsid w:val="0019386F"/>
    <w:rsid w:val="00195426"/>
    <w:rsid w:val="00195680"/>
    <w:rsid w:val="0019675F"/>
    <w:rsid w:val="001A3130"/>
    <w:rsid w:val="001A3B7A"/>
    <w:rsid w:val="001A5BA2"/>
    <w:rsid w:val="001A67B2"/>
    <w:rsid w:val="001B5971"/>
    <w:rsid w:val="001B61CD"/>
    <w:rsid w:val="001C3C33"/>
    <w:rsid w:val="001C51DB"/>
    <w:rsid w:val="001C78A8"/>
    <w:rsid w:val="001D3494"/>
    <w:rsid w:val="001D3DE3"/>
    <w:rsid w:val="001D550B"/>
    <w:rsid w:val="001E2937"/>
    <w:rsid w:val="001F18CD"/>
    <w:rsid w:val="001F43AE"/>
    <w:rsid w:val="00201674"/>
    <w:rsid w:val="002034AE"/>
    <w:rsid w:val="002063B2"/>
    <w:rsid w:val="0022300C"/>
    <w:rsid w:val="00223E29"/>
    <w:rsid w:val="00226333"/>
    <w:rsid w:val="00232FC2"/>
    <w:rsid w:val="00243907"/>
    <w:rsid w:val="00244D7A"/>
    <w:rsid w:val="002458E6"/>
    <w:rsid w:val="00246941"/>
    <w:rsid w:val="00261147"/>
    <w:rsid w:val="00266FC1"/>
    <w:rsid w:val="00282EF5"/>
    <w:rsid w:val="002900B8"/>
    <w:rsid w:val="002B165A"/>
    <w:rsid w:val="002B359A"/>
    <w:rsid w:val="002B4429"/>
    <w:rsid w:val="002B4A48"/>
    <w:rsid w:val="002C10B7"/>
    <w:rsid w:val="002C2369"/>
    <w:rsid w:val="002C2718"/>
    <w:rsid w:val="002C3F26"/>
    <w:rsid w:val="002D551C"/>
    <w:rsid w:val="002D65DA"/>
    <w:rsid w:val="002D7995"/>
    <w:rsid w:val="002E5E67"/>
    <w:rsid w:val="002E6E76"/>
    <w:rsid w:val="002E75FD"/>
    <w:rsid w:val="00306087"/>
    <w:rsid w:val="003065B3"/>
    <w:rsid w:val="003069BE"/>
    <w:rsid w:val="003072D7"/>
    <w:rsid w:val="00307D86"/>
    <w:rsid w:val="0031786F"/>
    <w:rsid w:val="00320EE9"/>
    <w:rsid w:val="0032185E"/>
    <w:rsid w:val="00333E91"/>
    <w:rsid w:val="00334FF3"/>
    <w:rsid w:val="00337A50"/>
    <w:rsid w:val="00342518"/>
    <w:rsid w:val="003455C0"/>
    <w:rsid w:val="0034749C"/>
    <w:rsid w:val="00351FD8"/>
    <w:rsid w:val="003525C0"/>
    <w:rsid w:val="00352F8D"/>
    <w:rsid w:val="00353636"/>
    <w:rsid w:val="00356D08"/>
    <w:rsid w:val="0036152E"/>
    <w:rsid w:val="00361E7B"/>
    <w:rsid w:val="0036598C"/>
    <w:rsid w:val="003659FB"/>
    <w:rsid w:val="003711EF"/>
    <w:rsid w:val="00371DFA"/>
    <w:rsid w:val="00377427"/>
    <w:rsid w:val="0038622E"/>
    <w:rsid w:val="00386C1F"/>
    <w:rsid w:val="00391750"/>
    <w:rsid w:val="00393317"/>
    <w:rsid w:val="003A1295"/>
    <w:rsid w:val="003A23EE"/>
    <w:rsid w:val="003B54E6"/>
    <w:rsid w:val="003B59B2"/>
    <w:rsid w:val="003B5AB8"/>
    <w:rsid w:val="003C58BF"/>
    <w:rsid w:val="003D0CDB"/>
    <w:rsid w:val="003D3FAA"/>
    <w:rsid w:val="003D57E5"/>
    <w:rsid w:val="003D754E"/>
    <w:rsid w:val="003E0DED"/>
    <w:rsid w:val="003F1F7F"/>
    <w:rsid w:val="003F4F15"/>
    <w:rsid w:val="003F5FDD"/>
    <w:rsid w:val="00400A72"/>
    <w:rsid w:val="00404ECF"/>
    <w:rsid w:val="0040553D"/>
    <w:rsid w:val="0041424B"/>
    <w:rsid w:val="00417053"/>
    <w:rsid w:val="0042233F"/>
    <w:rsid w:val="00426D86"/>
    <w:rsid w:val="00452031"/>
    <w:rsid w:val="004525A5"/>
    <w:rsid w:val="00454F73"/>
    <w:rsid w:val="0046395C"/>
    <w:rsid w:val="0046562E"/>
    <w:rsid w:val="00480E29"/>
    <w:rsid w:val="00482F94"/>
    <w:rsid w:val="00483C75"/>
    <w:rsid w:val="004848EE"/>
    <w:rsid w:val="0048557E"/>
    <w:rsid w:val="0048736A"/>
    <w:rsid w:val="004878FA"/>
    <w:rsid w:val="00495973"/>
    <w:rsid w:val="00497400"/>
    <w:rsid w:val="004A2E25"/>
    <w:rsid w:val="004A4648"/>
    <w:rsid w:val="004A4C5D"/>
    <w:rsid w:val="004A4E16"/>
    <w:rsid w:val="004A63FF"/>
    <w:rsid w:val="004B6C03"/>
    <w:rsid w:val="004C1C4D"/>
    <w:rsid w:val="004C77DE"/>
    <w:rsid w:val="004D2398"/>
    <w:rsid w:val="004D3402"/>
    <w:rsid w:val="004D6CCB"/>
    <w:rsid w:val="004D6CF3"/>
    <w:rsid w:val="004E007E"/>
    <w:rsid w:val="004E6F28"/>
    <w:rsid w:val="0050439E"/>
    <w:rsid w:val="005049D4"/>
    <w:rsid w:val="00510610"/>
    <w:rsid w:val="00510E3E"/>
    <w:rsid w:val="00511D28"/>
    <w:rsid w:val="0051356C"/>
    <w:rsid w:val="00513E6B"/>
    <w:rsid w:val="00515F23"/>
    <w:rsid w:val="0052376F"/>
    <w:rsid w:val="005258AC"/>
    <w:rsid w:val="005273C1"/>
    <w:rsid w:val="00527839"/>
    <w:rsid w:val="00532074"/>
    <w:rsid w:val="00537F6D"/>
    <w:rsid w:val="00550016"/>
    <w:rsid w:val="00555EC1"/>
    <w:rsid w:val="00561EBC"/>
    <w:rsid w:val="00567B55"/>
    <w:rsid w:val="00570C76"/>
    <w:rsid w:val="005719A4"/>
    <w:rsid w:val="00571C37"/>
    <w:rsid w:val="0057236B"/>
    <w:rsid w:val="00576488"/>
    <w:rsid w:val="00577BEA"/>
    <w:rsid w:val="00581159"/>
    <w:rsid w:val="00586589"/>
    <w:rsid w:val="00594FAE"/>
    <w:rsid w:val="00596B36"/>
    <w:rsid w:val="005A2404"/>
    <w:rsid w:val="005A4865"/>
    <w:rsid w:val="005A53ED"/>
    <w:rsid w:val="005A719C"/>
    <w:rsid w:val="005B0F8D"/>
    <w:rsid w:val="005B68AF"/>
    <w:rsid w:val="005C136D"/>
    <w:rsid w:val="005C1C51"/>
    <w:rsid w:val="005C4A64"/>
    <w:rsid w:val="005D139C"/>
    <w:rsid w:val="005E7775"/>
    <w:rsid w:val="00600CF1"/>
    <w:rsid w:val="006032DB"/>
    <w:rsid w:val="006068A5"/>
    <w:rsid w:val="00606E0F"/>
    <w:rsid w:val="006117C0"/>
    <w:rsid w:val="00616245"/>
    <w:rsid w:val="0061701F"/>
    <w:rsid w:val="0062728F"/>
    <w:rsid w:val="00630F57"/>
    <w:rsid w:val="00636AA1"/>
    <w:rsid w:val="006404C6"/>
    <w:rsid w:val="00652E61"/>
    <w:rsid w:val="0066003E"/>
    <w:rsid w:val="006621BF"/>
    <w:rsid w:val="00664C79"/>
    <w:rsid w:val="00667811"/>
    <w:rsid w:val="00667E61"/>
    <w:rsid w:val="006712E3"/>
    <w:rsid w:val="00675F3F"/>
    <w:rsid w:val="00681185"/>
    <w:rsid w:val="00683AB0"/>
    <w:rsid w:val="00683B5E"/>
    <w:rsid w:val="006866CD"/>
    <w:rsid w:val="00693ABC"/>
    <w:rsid w:val="00693BCC"/>
    <w:rsid w:val="0069440E"/>
    <w:rsid w:val="006950D4"/>
    <w:rsid w:val="006951F7"/>
    <w:rsid w:val="00695A88"/>
    <w:rsid w:val="00697187"/>
    <w:rsid w:val="006A039E"/>
    <w:rsid w:val="006A2633"/>
    <w:rsid w:val="006A598F"/>
    <w:rsid w:val="006B1F02"/>
    <w:rsid w:val="006B28FA"/>
    <w:rsid w:val="006B4FFA"/>
    <w:rsid w:val="006D7E05"/>
    <w:rsid w:val="006E1071"/>
    <w:rsid w:val="006E10E6"/>
    <w:rsid w:val="006E7DB0"/>
    <w:rsid w:val="006F17AF"/>
    <w:rsid w:val="006F5C2D"/>
    <w:rsid w:val="00706E77"/>
    <w:rsid w:val="00707DAB"/>
    <w:rsid w:val="00711CE2"/>
    <w:rsid w:val="007123F9"/>
    <w:rsid w:val="0072064D"/>
    <w:rsid w:val="00731C3C"/>
    <w:rsid w:val="007426A6"/>
    <w:rsid w:val="007438A2"/>
    <w:rsid w:val="007516AA"/>
    <w:rsid w:val="00757242"/>
    <w:rsid w:val="00766284"/>
    <w:rsid w:val="007740F2"/>
    <w:rsid w:val="00775E04"/>
    <w:rsid w:val="007764F7"/>
    <w:rsid w:val="00776EAD"/>
    <w:rsid w:val="007776A1"/>
    <w:rsid w:val="00790B71"/>
    <w:rsid w:val="007A396F"/>
    <w:rsid w:val="007C09CD"/>
    <w:rsid w:val="007C395A"/>
    <w:rsid w:val="007C609E"/>
    <w:rsid w:val="007D42F5"/>
    <w:rsid w:val="007D4728"/>
    <w:rsid w:val="007D51E8"/>
    <w:rsid w:val="007D6C6E"/>
    <w:rsid w:val="007F2B0E"/>
    <w:rsid w:val="00816A27"/>
    <w:rsid w:val="00817CC7"/>
    <w:rsid w:val="0084371C"/>
    <w:rsid w:val="00851188"/>
    <w:rsid w:val="008560E0"/>
    <w:rsid w:val="00864787"/>
    <w:rsid w:val="00867326"/>
    <w:rsid w:val="00871006"/>
    <w:rsid w:val="0088348C"/>
    <w:rsid w:val="00886899"/>
    <w:rsid w:val="00887CFF"/>
    <w:rsid w:val="008A5395"/>
    <w:rsid w:val="008B1B61"/>
    <w:rsid w:val="008B2030"/>
    <w:rsid w:val="008C1FE2"/>
    <w:rsid w:val="008C64F2"/>
    <w:rsid w:val="008D00B5"/>
    <w:rsid w:val="008D71BD"/>
    <w:rsid w:val="008E1A91"/>
    <w:rsid w:val="008E5F75"/>
    <w:rsid w:val="008F50D9"/>
    <w:rsid w:val="0090411D"/>
    <w:rsid w:val="00904C5E"/>
    <w:rsid w:val="00907BA0"/>
    <w:rsid w:val="00910FA1"/>
    <w:rsid w:val="00913186"/>
    <w:rsid w:val="0091482D"/>
    <w:rsid w:val="00917D0C"/>
    <w:rsid w:val="0092027A"/>
    <w:rsid w:val="0092741B"/>
    <w:rsid w:val="00934258"/>
    <w:rsid w:val="00946422"/>
    <w:rsid w:val="009469D2"/>
    <w:rsid w:val="00950F44"/>
    <w:rsid w:val="0095379C"/>
    <w:rsid w:val="00963A9F"/>
    <w:rsid w:val="009708FC"/>
    <w:rsid w:val="00980A0C"/>
    <w:rsid w:val="0098661D"/>
    <w:rsid w:val="009A0FD1"/>
    <w:rsid w:val="009A3B59"/>
    <w:rsid w:val="009A429C"/>
    <w:rsid w:val="009B0520"/>
    <w:rsid w:val="009B0D27"/>
    <w:rsid w:val="009B1C85"/>
    <w:rsid w:val="009B2414"/>
    <w:rsid w:val="009B4FB7"/>
    <w:rsid w:val="009D0C38"/>
    <w:rsid w:val="009D634A"/>
    <w:rsid w:val="009E3D20"/>
    <w:rsid w:val="009F66F6"/>
    <w:rsid w:val="00A05B75"/>
    <w:rsid w:val="00A0662D"/>
    <w:rsid w:val="00A217D2"/>
    <w:rsid w:val="00A21B02"/>
    <w:rsid w:val="00A2327E"/>
    <w:rsid w:val="00A25A86"/>
    <w:rsid w:val="00A25E21"/>
    <w:rsid w:val="00A322ED"/>
    <w:rsid w:val="00A35070"/>
    <w:rsid w:val="00A44E0D"/>
    <w:rsid w:val="00A5157A"/>
    <w:rsid w:val="00A57C38"/>
    <w:rsid w:val="00A60A45"/>
    <w:rsid w:val="00A62B69"/>
    <w:rsid w:val="00A64FEC"/>
    <w:rsid w:val="00A65C83"/>
    <w:rsid w:val="00A6619E"/>
    <w:rsid w:val="00A6736F"/>
    <w:rsid w:val="00A82BC4"/>
    <w:rsid w:val="00A84FF9"/>
    <w:rsid w:val="00A93225"/>
    <w:rsid w:val="00A97464"/>
    <w:rsid w:val="00A9787A"/>
    <w:rsid w:val="00AA215B"/>
    <w:rsid w:val="00AB1A41"/>
    <w:rsid w:val="00AB4152"/>
    <w:rsid w:val="00AC09B8"/>
    <w:rsid w:val="00AC0B55"/>
    <w:rsid w:val="00AC23D0"/>
    <w:rsid w:val="00AD08E8"/>
    <w:rsid w:val="00AF064C"/>
    <w:rsid w:val="00AF1405"/>
    <w:rsid w:val="00AF292C"/>
    <w:rsid w:val="00AF53CE"/>
    <w:rsid w:val="00AF5ADD"/>
    <w:rsid w:val="00B014E1"/>
    <w:rsid w:val="00B04A9A"/>
    <w:rsid w:val="00B065CA"/>
    <w:rsid w:val="00B10168"/>
    <w:rsid w:val="00B14440"/>
    <w:rsid w:val="00B21091"/>
    <w:rsid w:val="00B23180"/>
    <w:rsid w:val="00B24530"/>
    <w:rsid w:val="00B2753A"/>
    <w:rsid w:val="00B36CF5"/>
    <w:rsid w:val="00B41C7C"/>
    <w:rsid w:val="00B44AC5"/>
    <w:rsid w:val="00B50819"/>
    <w:rsid w:val="00B562AE"/>
    <w:rsid w:val="00B6199D"/>
    <w:rsid w:val="00B72B6D"/>
    <w:rsid w:val="00B83285"/>
    <w:rsid w:val="00B84006"/>
    <w:rsid w:val="00B925D6"/>
    <w:rsid w:val="00B950E9"/>
    <w:rsid w:val="00BA16B6"/>
    <w:rsid w:val="00BA1DE0"/>
    <w:rsid w:val="00BA4E6F"/>
    <w:rsid w:val="00BB082E"/>
    <w:rsid w:val="00BB2E96"/>
    <w:rsid w:val="00BB3425"/>
    <w:rsid w:val="00BB6864"/>
    <w:rsid w:val="00BB74FA"/>
    <w:rsid w:val="00BD16E6"/>
    <w:rsid w:val="00BE04CD"/>
    <w:rsid w:val="00BE154B"/>
    <w:rsid w:val="00BE324B"/>
    <w:rsid w:val="00BE60F2"/>
    <w:rsid w:val="00BE6C77"/>
    <w:rsid w:val="00BF0C9C"/>
    <w:rsid w:val="00C03AD5"/>
    <w:rsid w:val="00C06E2A"/>
    <w:rsid w:val="00C07FA1"/>
    <w:rsid w:val="00C122DF"/>
    <w:rsid w:val="00C1238A"/>
    <w:rsid w:val="00C22492"/>
    <w:rsid w:val="00C24332"/>
    <w:rsid w:val="00C24B70"/>
    <w:rsid w:val="00C35219"/>
    <w:rsid w:val="00C408A7"/>
    <w:rsid w:val="00C40AF5"/>
    <w:rsid w:val="00C40F7D"/>
    <w:rsid w:val="00C4310C"/>
    <w:rsid w:val="00C47734"/>
    <w:rsid w:val="00C538DA"/>
    <w:rsid w:val="00C62E37"/>
    <w:rsid w:val="00C6513E"/>
    <w:rsid w:val="00C71440"/>
    <w:rsid w:val="00C726F4"/>
    <w:rsid w:val="00C75097"/>
    <w:rsid w:val="00C843C8"/>
    <w:rsid w:val="00C86172"/>
    <w:rsid w:val="00C91C9D"/>
    <w:rsid w:val="00CA0128"/>
    <w:rsid w:val="00CA44EB"/>
    <w:rsid w:val="00CA5958"/>
    <w:rsid w:val="00CC2A53"/>
    <w:rsid w:val="00CC4A10"/>
    <w:rsid w:val="00CD366C"/>
    <w:rsid w:val="00CD6EF2"/>
    <w:rsid w:val="00CE7411"/>
    <w:rsid w:val="00CF004B"/>
    <w:rsid w:val="00CF0530"/>
    <w:rsid w:val="00D048CF"/>
    <w:rsid w:val="00D216FD"/>
    <w:rsid w:val="00D36296"/>
    <w:rsid w:val="00D4280E"/>
    <w:rsid w:val="00D42BBC"/>
    <w:rsid w:val="00D5089C"/>
    <w:rsid w:val="00D51267"/>
    <w:rsid w:val="00D52727"/>
    <w:rsid w:val="00D53CE0"/>
    <w:rsid w:val="00D55F4E"/>
    <w:rsid w:val="00D57B03"/>
    <w:rsid w:val="00D66A93"/>
    <w:rsid w:val="00D80A1C"/>
    <w:rsid w:val="00D82D5D"/>
    <w:rsid w:val="00D832F3"/>
    <w:rsid w:val="00D854ED"/>
    <w:rsid w:val="00D879F2"/>
    <w:rsid w:val="00D94A2B"/>
    <w:rsid w:val="00D972D0"/>
    <w:rsid w:val="00DA2889"/>
    <w:rsid w:val="00DB1162"/>
    <w:rsid w:val="00DB467D"/>
    <w:rsid w:val="00DC1AA3"/>
    <w:rsid w:val="00DC1F8B"/>
    <w:rsid w:val="00DC613B"/>
    <w:rsid w:val="00DD004E"/>
    <w:rsid w:val="00DD3A18"/>
    <w:rsid w:val="00DE58B3"/>
    <w:rsid w:val="00DE6D5C"/>
    <w:rsid w:val="00DF0AA1"/>
    <w:rsid w:val="00DF1458"/>
    <w:rsid w:val="00DF2300"/>
    <w:rsid w:val="00DF2AC8"/>
    <w:rsid w:val="00DF48BC"/>
    <w:rsid w:val="00E079ED"/>
    <w:rsid w:val="00E13823"/>
    <w:rsid w:val="00E23830"/>
    <w:rsid w:val="00E247E4"/>
    <w:rsid w:val="00E34382"/>
    <w:rsid w:val="00E4018D"/>
    <w:rsid w:val="00E45DA9"/>
    <w:rsid w:val="00E54168"/>
    <w:rsid w:val="00E545A1"/>
    <w:rsid w:val="00E57904"/>
    <w:rsid w:val="00E61C51"/>
    <w:rsid w:val="00E63205"/>
    <w:rsid w:val="00E643A2"/>
    <w:rsid w:val="00E6663F"/>
    <w:rsid w:val="00E7751B"/>
    <w:rsid w:val="00E813CF"/>
    <w:rsid w:val="00E820BF"/>
    <w:rsid w:val="00E83826"/>
    <w:rsid w:val="00E851DC"/>
    <w:rsid w:val="00E85F58"/>
    <w:rsid w:val="00E90542"/>
    <w:rsid w:val="00E92686"/>
    <w:rsid w:val="00E92F2D"/>
    <w:rsid w:val="00E93A2A"/>
    <w:rsid w:val="00E97DE7"/>
    <w:rsid w:val="00EA1BC4"/>
    <w:rsid w:val="00EA54FB"/>
    <w:rsid w:val="00EA7010"/>
    <w:rsid w:val="00EB3EC8"/>
    <w:rsid w:val="00EC055A"/>
    <w:rsid w:val="00EC1304"/>
    <w:rsid w:val="00EC466A"/>
    <w:rsid w:val="00ED16CC"/>
    <w:rsid w:val="00EF16BF"/>
    <w:rsid w:val="00EF6767"/>
    <w:rsid w:val="00F0165D"/>
    <w:rsid w:val="00F03907"/>
    <w:rsid w:val="00F06E76"/>
    <w:rsid w:val="00F16402"/>
    <w:rsid w:val="00F16B62"/>
    <w:rsid w:val="00F1722F"/>
    <w:rsid w:val="00F20EDD"/>
    <w:rsid w:val="00F21DDC"/>
    <w:rsid w:val="00F2223A"/>
    <w:rsid w:val="00F249F5"/>
    <w:rsid w:val="00F3022D"/>
    <w:rsid w:val="00F364D9"/>
    <w:rsid w:val="00F44124"/>
    <w:rsid w:val="00F47739"/>
    <w:rsid w:val="00F60634"/>
    <w:rsid w:val="00F610C5"/>
    <w:rsid w:val="00F61BD7"/>
    <w:rsid w:val="00F6239F"/>
    <w:rsid w:val="00F67033"/>
    <w:rsid w:val="00F70978"/>
    <w:rsid w:val="00F853BE"/>
    <w:rsid w:val="00F861EA"/>
    <w:rsid w:val="00F86B74"/>
    <w:rsid w:val="00F91788"/>
    <w:rsid w:val="00F91D27"/>
    <w:rsid w:val="00F92F9E"/>
    <w:rsid w:val="00FB1C58"/>
    <w:rsid w:val="00FB1F4F"/>
    <w:rsid w:val="00FB43C5"/>
    <w:rsid w:val="00FC2643"/>
    <w:rsid w:val="00FC3E85"/>
    <w:rsid w:val="00FC69B1"/>
    <w:rsid w:val="00FC74E6"/>
    <w:rsid w:val="00FD0F53"/>
    <w:rsid w:val="00FD3EEB"/>
    <w:rsid w:val="00FD581F"/>
    <w:rsid w:val="00FD6393"/>
    <w:rsid w:val="00FE1C30"/>
    <w:rsid w:val="00FE2282"/>
    <w:rsid w:val="00FE26D6"/>
    <w:rsid w:val="00FF030F"/>
    <w:rsid w:val="00FF1A47"/>
    <w:rsid w:val="00FF261F"/>
    <w:rsid w:val="00FF4F6E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04547"/>
  <w15:docId w15:val="{A79FDD6A-8754-4120-B717-6DBD3C8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82E"/>
  </w:style>
  <w:style w:type="paragraph" w:styleId="Piedepgina">
    <w:name w:val="footer"/>
    <w:basedOn w:val="Normal"/>
    <w:link w:val="PiedepginaCar"/>
    <w:uiPriority w:val="99"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82E"/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B08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88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904C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11D28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1566A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55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5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5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5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50B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636A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3065B3"/>
  </w:style>
  <w:style w:type="paragraph" w:styleId="NormalWeb">
    <w:name w:val="Normal (Web)"/>
    <w:basedOn w:val="Normal"/>
    <w:uiPriority w:val="99"/>
    <w:rsid w:val="0076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C69B1"/>
    <w:pPr>
      <w:widowControl w:val="0"/>
      <w:spacing w:after="0" w:line="240" w:lineRule="auto"/>
      <w:ind w:left="1078"/>
    </w:pPr>
    <w:rPr>
      <w:rFonts w:ascii="Arial Narrow" w:eastAsia="Arial Narrow" w:hAnsi="Arial Narro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69B1"/>
    <w:rPr>
      <w:rFonts w:ascii="Arial Narrow" w:eastAsia="Arial Narrow" w:hAnsi="Arial Narrow"/>
      <w:lang w:val="en-US"/>
    </w:rPr>
  </w:style>
  <w:style w:type="paragraph" w:styleId="Revisin">
    <w:name w:val="Revision"/>
    <w:hidden/>
    <w:uiPriority w:val="99"/>
    <w:semiHidden/>
    <w:rsid w:val="0071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030F-2707-49D5-8E41-B8183954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ndlorena</dc:creator>
  <cp:lastModifiedBy>Carmen Elena Iraheta Vega</cp:lastModifiedBy>
  <cp:revision>16</cp:revision>
  <cp:lastPrinted>2014-09-02T16:41:00Z</cp:lastPrinted>
  <dcterms:created xsi:type="dcterms:W3CDTF">2024-01-10T16:05:00Z</dcterms:created>
  <dcterms:modified xsi:type="dcterms:W3CDTF">2024-10-25T21:39:00Z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7c61940c-8c8c-4204-b534-e40f786eef88</vt:lpwstr>
  </property>
</Properties>
</file>