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7D2FF8" w:rsidRPr="00B46DEF" w14:paraId="71A89970" w14:textId="77777777" w:rsidTr="00122D7D">
        <w:trPr>
          <w:jc w:val="center"/>
        </w:trPr>
        <w:tc>
          <w:tcPr>
            <w:tcW w:w="2802" w:type="dxa"/>
            <w:vAlign w:val="center"/>
          </w:tcPr>
          <w:p w14:paraId="4E69F386" w14:textId="4C76FA10" w:rsidR="007D2FF8" w:rsidRPr="0047765B" w:rsidRDefault="007D2FF8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S</w:t>
            </w:r>
            <w:r w:rsidR="00825931">
              <w:rPr>
                <w:rFonts w:ascii="Museo Sans 300" w:hAnsi="Museo Sans 300"/>
                <w:b/>
                <w:bCs/>
                <w:sz w:val="20"/>
                <w:szCs w:val="20"/>
              </w:rPr>
              <w:t>EG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-0</w:t>
            </w:r>
            <w:r w:rsidR="00D574F0">
              <w:rPr>
                <w:rFonts w:ascii="Museo Sans 300" w:hAnsi="Museo Sans 300"/>
                <w:b/>
                <w:bCs/>
                <w:sz w:val="20"/>
                <w:szCs w:val="20"/>
              </w:rPr>
              <w:t>0</w:t>
            </w:r>
            <w:r w:rsidR="00D92251">
              <w:rPr>
                <w:rFonts w:ascii="Museo Sans 300" w:hAnsi="Museo Sans 300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07" w:type="dxa"/>
            <w:gridSpan w:val="2"/>
            <w:vAlign w:val="center"/>
          </w:tcPr>
          <w:p w14:paraId="51B04089" w14:textId="694ED5F7" w:rsidR="007D2FF8" w:rsidRPr="00B46DEF" w:rsidRDefault="007075F2" w:rsidP="00F6214E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AUTORIZACIÓN </w:t>
            </w:r>
            <w:r w:rsidR="008259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DE CONSTITUCIÓN DE SOCIEDADES DE SEGUROS</w:t>
            </w:r>
          </w:p>
        </w:tc>
      </w:tr>
      <w:tr w:rsidR="007D2FF8" w:rsidRPr="00B46DEF" w14:paraId="68D2FD7D" w14:textId="77777777" w:rsidTr="00122D7D">
        <w:trPr>
          <w:jc w:val="center"/>
        </w:trPr>
        <w:tc>
          <w:tcPr>
            <w:tcW w:w="2802" w:type="dxa"/>
            <w:vAlign w:val="center"/>
          </w:tcPr>
          <w:p w14:paraId="6C135D70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3DF4865A" w14:textId="183E62CE" w:rsidR="007D2FF8" w:rsidRPr="00B46DEF" w:rsidRDefault="007D2FF8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</w:t>
            </w:r>
            <w:r w:rsidR="008259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Seguros</w:t>
            </w:r>
            <w:r w:rsidR="007075F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</w:p>
        </w:tc>
      </w:tr>
      <w:tr w:rsidR="007D2FF8" w:rsidRPr="00B46DEF" w14:paraId="59FF1866" w14:textId="77777777" w:rsidTr="00122D7D">
        <w:trPr>
          <w:jc w:val="center"/>
        </w:trPr>
        <w:tc>
          <w:tcPr>
            <w:tcW w:w="2802" w:type="dxa"/>
            <w:vAlign w:val="center"/>
          </w:tcPr>
          <w:p w14:paraId="0153999A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1B36F532" w14:textId="529AA4FB" w:rsidR="007D2FF8" w:rsidRPr="00FE651A" w:rsidRDefault="00FE651A" w:rsidP="007903D1">
            <w:pPr>
              <w:pStyle w:val="Prrafodelista"/>
              <w:numPr>
                <w:ilvl w:val="0"/>
                <w:numId w:val="3"/>
              </w:numPr>
              <w:ind w:left="395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 w:rsidRPr="00FE651A"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  <w:t>Personas naturales y/o jurídicas interesadas</w:t>
            </w:r>
          </w:p>
          <w:p w14:paraId="7F385FB7" w14:textId="403335EC" w:rsidR="007075F2" w:rsidRPr="00207B6B" w:rsidRDefault="007075F2" w:rsidP="00207B6B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3204" w:type="dxa"/>
            <w:vAlign w:val="center"/>
          </w:tcPr>
          <w:p w14:paraId="30BCE738" w14:textId="4B95707F" w:rsidR="007D2FF8" w:rsidRPr="00B46DEF" w:rsidRDefault="007D2FF8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D134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90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días</w:t>
            </w:r>
            <w:r w:rsidR="001430E4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calendario</w:t>
            </w:r>
          </w:p>
        </w:tc>
      </w:tr>
      <w:tr w:rsidR="007D2FF8" w:rsidRPr="00B46DEF" w14:paraId="334C9419" w14:textId="77777777" w:rsidTr="00122D7D">
        <w:trPr>
          <w:jc w:val="center"/>
        </w:trPr>
        <w:tc>
          <w:tcPr>
            <w:tcW w:w="2802" w:type="dxa"/>
            <w:vAlign w:val="center"/>
          </w:tcPr>
          <w:p w14:paraId="2A57DEB7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0807EE45" w14:textId="4AEF4971" w:rsidR="007D2FF8" w:rsidRPr="0047765B" w:rsidRDefault="00F6214E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27</w:t>
            </w:r>
            <w:r w:rsidR="007075F2">
              <w:rPr>
                <w:rFonts w:ascii="Museo Sans 300" w:hAnsi="Museo Sans 300"/>
                <w:b/>
                <w:bCs/>
                <w:sz w:val="20"/>
                <w:szCs w:val="20"/>
              </w:rPr>
              <w:t>/0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8</w:t>
            </w:r>
            <w:r w:rsidR="007075F2">
              <w:rPr>
                <w:rFonts w:ascii="Museo Sans 300" w:hAnsi="Museo Sans 300"/>
                <w:b/>
                <w:bCs/>
                <w:sz w:val="20"/>
                <w:szCs w:val="20"/>
              </w:rPr>
              <w:t>/202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5</w:t>
            </w:r>
          </w:p>
        </w:tc>
      </w:tr>
      <w:bookmarkEnd w:id="0"/>
    </w:tbl>
    <w:p w14:paraId="707DADE8" w14:textId="77777777"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77777777" w:rsidR="007A3BB0" w:rsidRPr="00451702" w:rsidRDefault="00451702" w:rsidP="007A3BB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 w:rsidRPr="00451702">
        <w:rPr>
          <w:rFonts w:ascii="Museo Sans 300" w:hAnsi="Museo Sans 300"/>
          <w:b/>
          <w:i w:val="0"/>
          <w:szCs w:val="20"/>
          <w:u w:val="single"/>
        </w:rPr>
        <w:t>Base Legal</w:t>
      </w:r>
      <w:r w:rsidR="007A3BB0" w:rsidRPr="00451702">
        <w:rPr>
          <w:rFonts w:ascii="Museo Sans 300" w:hAnsi="Museo Sans 300"/>
          <w:b/>
          <w:i w:val="0"/>
          <w:szCs w:val="20"/>
          <w:u w:val="single"/>
        </w:rPr>
        <w:t xml:space="preserve"> </w:t>
      </w:r>
    </w:p>
    <w:p w14:paraId="3D5CB962" w14:textId="77777777" w:rsidR="007A3BB0" w:rsidRPr="00866908" w:rsidRDefault="007A3BB0" w:rsidP="007A3BB0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14:paraId="3F365F8B" w14:textId="77777777" w:rsidR="00825931" w:rsidRPr="001430E4" w:rsidRDefault="00825931" w:rsidP="007903D1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Museo Sans 300" w:hAnsi="Museo Sans 300"/>
          <w:bCs/>
          <w:szCs w:val="20"/>
        </w:rPr>
      </w:pPr>
      <w:r w:rsidRPr="001430E4">
        <w:rPr>
          <w:rFonts w:ascii="Museo Sans 300" w:hAnsi="Museo Sans 300"/>
          <w:bCs/>
          <w:szCs w:val="20"/>
        </w:rPr>
        <w:t>Ley de Sociedades de Seguros: Artículos 5, 6, 11 y 12.</w:t>
      </w:r>
    </w:p>
    <w:p w14:paraId="1DAFE772" w14:textId="77777777" w:rsidR="00E738EA" w:rsidRPr="001430E4" w:rsidRDefault="00E738EA" w:rsidP="00E738E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bCs/>
          <w:szCs w:val="20"/>
        </w:rPr>
      </w:pPr>
      <w:r>
        <w:rPr>
          <w:rFonts w:ascii="Museo Sans 300" w:hAnsi="Museo Sans 300"/>
          <w:bCs/>
          <w:szCs w:val="20"/>
        </w:rPr>
        <w:t>Normas Técnicas sobre</w:t>
      </w:r>
      <w:r w:rsidRPr="001430E4">
        <w:rPr>
          <w:rFonts w:ascii="Museo Sans 300" w:hAnsi="Museo Sans 300"/>
          <w:bCs/>
          <w:szCs w:val="20"/>
        </w:rPr>
        <w:t xml:space="preserve"> la Transferencia de Acciones de Sociedades de Seguros (N</w:t>
      </w:r>
      <w:r>
        <w:rPr>
          <w:rFonts w:ascii="Museo Sans 300" w:hAnsi="Museo Sans 300"/>
          <w:bCs/>
          <w:szCs w:val="20"/>
        </w:rPr>
        <w:t>RP-54</w:t>
      </w:r>
      <w:r w:rsidRPr="001430E4">
        <w:rPr>
          <w:rFonts w:ascii="Museo Sans 300" w:hAnsi="Museo Sans 300"/>
          <w:bCs/>
          <w:szCs w:val="20"/>
        </w:rPr>
        <w:t>)</w:t>
      </w:r>
    </w:p>
    <w:p w14:paraId="23FC2041" w14:textId="6320A9C7" w:rsidR="00825931" w:rsidRPr="001430E4" w:rsidRDefault="00E738EA" w:rsidP="007903D1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Museo Sans 300" w:hAnsi="Museo Sans 300"/>
          <w:bCs/>
          <w:szCs w:val="20"/>
        </w:rPr>
      </w:pPr>
      <w:r>
        <w:rPr>
          <w:rFonts w:ascii="Museo Sans 300" w:hAnsi="Museo Sans 300"/>
          <w:bCs/>
          <w:szCs w:val="20"/>
        </w:rPr>
        <w:t>Normas Técnicas para la Autorización de Constitución e Inicio de Operaciones de Sociedades de Seguros en El Salvador. (NRP-56)</w:t>
      </w:r>
    </w:p>
    <w:p w14:paraId="4607BD96" w14:textId="77777777" w:rsidR="00451702" w:rsidRDefault="00451702" w:rsidP="00451702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  <w:lang w:val="es-SV"/>
        </w:rPr>
      </w:pPr>
    </w:p>
    <w:p w14:paraId="6CB2A426" w14:textId="15ADE39A" w:rsidR="007A3BB0" w:rsidRDefault="00165F54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  <w:lang w:val="es-SV"/>
        </w:rPr>
      </w:pPr>
      <w:r>
        <w:rPr>
          <w:rFonts w:ascii="Museo Sans 300" w:hAnsi="Museo Sans 300"/>
          <w:b/>
          <w:szCs w:val="20"/>
          <w:u w:val="single"/>
          <w:lang w:val="es-SV"/>
        </w:rPr>
        <w:t>Requisitos</w:t>
      </w:r>
    </w:p>
    <w:p w14:paraId="4B014072" w14:textId="77777777" w:rsidR="001430E4" w:rsidRPr="007A3BB0" w:rsidRDefault="001430E4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</w:p>
    <w:p w14:paraId="74061C12" w14:textId="52669054" w:rsidR="003E110F" w:rsidRDefault="003E110F" w:rsidP="00FC5218">
      <w:pPr>
        <w:pStyle w:val="Prrafodelista"/>
        <w:numPr>
          <w:ilvl w:val="1"/>
          <w:numId w:val="4"/>
        </w:numPr>
        <w:spacing w:after="0" w:line="240" w:lineRule="auto"/>
        <w:ind w:left="310" w:hanging="283"/>
        <w:jc w:val="both"/>
        <w:rPr>
          <w:rFonts w:ascii="Museo Sans 300" w:hAnsi="Museo Sans 300"/>
          <w:lang w:val="es-SV"/>
        </w:rPr>
      </w:pPr>
      <w:r w:rsidRPr="001430E4">
        <w:rPr>
          <w:rFonts w:ascii="Museo Sans 300" w:hAnsi="Museo Sans 300"/>
          <w:lang w:val="es-SV"/>
        </w:rPr>
        <w:t>Solicitud expresa dirigida al Superintendente</w:t>
      </w:r>
      <w:r w:rsidR="005340E0" w:rsidRPr="001430E4">
        <w:rPr>
          <w:rFonts w:ascii="Museo Sans 300" w:hAnsi="Museo Sans 300"/>
          <w:lang w:val="es-SV"/>
        </w:rPr>
        <w:t xml:space="preserve"> del Sistema Financiero</w:t>
      </w:r>
      <w:r w:rsidRPr="001430E4">
        <w:rPr>
          <w:rFonts w:ascii="Museo Sans 300" w:hAnsi="Museo Sans 300"/>
          <w:lang w:val="es-SV"/>
        </w:rPr>
        <w:t xml:space="preserve">, suscrita </w:t>
      </w:r>
      <w:r w:rsidR="00FE651A" w:rsidRPr="001430E4">
        <w:rPr>
          <w:rFonts w:ascii="Museo Sans 300" w:hAnsi="Museo Sans 300"/>
          <w:lang w:val="es-SV"/>
        </w:rPr>
        <w:t xml:space="preserve">y presentada </w:t>
      </w:r>
      <w:r w:rsidRPr="001430E4">
        <w:rPr>
          <w:rFonts w:ascii="Museo Sans 300" w:hAnsi="Museo Sans 300"/>
          <w:lang w:val="es-SV"/>
        </w:rPr>
        <w:t xml:space="preserve">por </w:t>
      </w:r>
      <w:r w:rsidR="00FE651A" w:rsidRPr="001430E4">
        <w:rPr>
          <w:rFonts w:ascii="Museo Sans 300" w:hAnsi="Museo Sans 300"/>
          <w:lang w:val="es-SV"/>
        </w:rPr>
        <w:t xml:space="preserve">cada uno de </w:t>
      </w:r>
      <w:r w:rsidRPr="001430E4">
        <w:rPr>
          <w:rFonts w:ascii="Museo Sans 300" w:hAnsi="Museo Sans 300"/>
          <w:lang w:val="es-SV"/>
        </w:rPr>
        <w:t>los interesados en formar una sociedad de seguros</w:t>
      </w:r>
      <w:r w:rsidR="0065114A">
        <w:rPr>
          <w:rFonts w:ascii="Museo Sans 300" w:hAnsi="Museo Sans 300"/>
          <w:lang w:val="es-SV"/>
        </w:rPr>
        <w:t>.</w:t>
      </w:r>
    </w:p>
    <w:p w14:paraId="43BBBD35" w14:textId="77777777" w:rsidR="0065114A" w:rsidRPr="001430E4" w:rsidRDefault="0065114A" w:rsidP="00FC5218">
      <w:pPr>
        <w:pStyle w:val="Prrafodelista"/>
        <w:spacing w:after="0" w:line="240" w:lineRule="auto"/>
        <w:ind w:left="310"/>
        <w:jc w:val="both"/>
        <w:rPr>
          <w:rFonts w:ascii="Museo Sans 300" w:hAnsi="Museo Sans 300"/>
          <w:lang w:val="es-SV"/>
        </w:rPr>
      </w:pPr>
    </w:p>
    <w:p w14:paraId="296FDDBB" w14:textId="37E325E3" w:rsidR="003E110F" w:rsidRDefault="0007172F" w:rsidP="00FC5218">
      <w:pPr>
        <w:pStyle w:val="Prrafodelista"/>
        <w:numPr>
          <w:ilvl w:val="1"/>
          <w:numId w:val="4"/>
        </w:numPr>
        <w:spacing w:after="0" w:line="240" w:lineRule="auto"/>
        <w:ind w:left="310" w:hanging="283"/>
        <w:jc w:val="both"/>
        <w:rPr>
          <w:rFonts w:ascii="Museo Sans 300" w:hAnsi="Museo Sans 300"/>
          <w:lang w:val="es-SV"/>
        </w:rPr>
      </w:pPr>
      <w:r w:rsidRPr="00156651">
        <w:rPr>
          <w:rFonts w:ascii="Museo Sans 300" w:hAnsi="Museo Sans 300"/>
        </w:rPr>
        <w:t>Proyecto de escritura social en la que se incorporarán los estatutos. Este proyecto deberá contener los requisitos que señalan los artículos 22 y 194 del Código de Comercio, los mencionados en la Ley de Notariado y la Ley de Sociedades de Seguros</w:t>
      </w:r>
      <w:r w:rsidR="003E110F" w:rsidRPr="001430E4">
        <w:rPr>
          <w:rFonts w:ascii="Museo Sans 300" w:hAnsi="Museo Sans 300"/>
          <w:lang w:val="es-SV"/>
        </w:rPr>
        <w:t>.</w:t>
      </w:r>
    </w:p>
    <w:p w14:paraId="2B0F4AEA" w14:textId="77777777" w:rsidR="0065114A" w:rsidRPr="0065114A" w:rsidRDefault="0065114A" w:rsidP="00FC5218">
      <w:pPr>
        <w:pStyle w:val="Prrafodelista"/>
        <w:spacing w:after="0" w:line="240" w:lineRule="auto"/>
        <w:rPr>
          <w:rFonts w:ascii="Museo Sans 300" w:hAnsi="Museo Sans 300"/>
          <w:lang w:val="es-SV"/>
        </w:rPr>
      </w:pPr>
    </w:p>
    <w:p w14:paraId="439A227B" w14:textId="648CB080" w:rsidR="003E110F" w:rsidRPr="001430E4" w:rsidRDefault="0007172F" w:rsidP="00FC5218">
      <w:pPr>
        <w:pStyle w:val="Prrafodelista"/>
        <w:numPr>
          <w:ilvl w:val="1"/>
          <w:numId w:val="4"/>
        </w:numPr>
        <w:spacing w:after="0" w:line="240" w:lineRule="auto"/>
        <w:ind w:left="310" w:hanging="283"/>
        <w:jc w:val="both"/>
        <w:rPr>
          <w:rFonts w:ascii="Museo Sans 300" w:hAnsi="Museo Sans 300"/>
          <w:lang w:val="es-SV"/>
        </w:rPr>
      </w:pPr>
      <w:r w:rsidRPr="00156651">
        <w:rPr>
          <w:rFonts w:ascii="Museo Sans 300" w:eastAsiaTheme="majorEastAsia" w:hAnsi="Museo Sans 300" w:cstheme="majorBidi"/>
        </w:rPr>
        <w:t>Plan de negocios que incluya lo siguiente</w:t>
      </w:r>
      <w:r w:rsidR="003E110F" w:rsidRPr="001430E4">
        <w:rPr>
          <w:rFonts w:ascii="Museo Sans 300" w:hAnsi="Museo Sans 300"/>
          <w:lang w:val="es-SV"/>
        </w:rPr>
        <w:t>:</w:t>
      </w:r>
    </w:p>
    <w:p w14:paraId="0B299078" w14:textId="3FD74A4F" w:rsidR="003E110F" w:rsidRPr="001430E4" w:rsidRDefault="0007172F" w:rsidP="00FC5218">
      <w:pPr>
        <w:pStyle w:val="Prrafodelista"/>
        <w:numPr>
          <w:ilvl w:val="1"/>
          <w:numId w:val="5"/>
        </w:numPr>
        <w:spacing w:after="0" w:line="240" w:lineRule="auto"/>
        <w:ind w:left="851" w:hanging="567"/>
        <w:jc w:val="both"/>
        <w:rPr>
          <w:rFonts w:ascii="Museo Sans 300" w:hAnsi="Museo Sans 300"/>
          <w:lang w:val="es-SV"/>
        </w:rPr>
      </w:pPr>
      <w:r w:rsidRPr="00156651">
        <w:rPr>
          <w:rFonts w:ascii="Museo Sans 300" w:eastAsiaTheme="majorEastAsia" w:hAnsi="Museo Sans 300" w:cstheme="majorBidi"/>
          <w:szCs w:val="18"/>
        </w:rPr>
        <w:t>Esquema de organización y administración de la sociedad;</w:t>
      </w:r>
    </w:p>
    <w:p w14:paraId="5497FF85" w14:textId="0F7438DE" w:rsidR="003E110F" w:rsidRDefault="0007172F" w:rsidP="00FC5218">
      <w:pPr>
        <w:pStyle w:val="Prrafodelista"/>
        <w:numPr>
          <w:ilvl w:val="1"/>
          <w:numId w:val="5"/>
        </w:numPr>
        <w:spacing w:after="0" w:line="240" w:lineRule="auto"/>
        <w:ind w:left="851" w:hanging="567"/>
        <w:jc w:val="both"/>
        <w:rPr>
          <w:rFonts w:ascii="Museo Sans 300" w:hAnsi="Museo Sans 300"/>
        </w:rPr>
      </w:pPr>
      <w:r w:rsidRPr="00156651">
        <w:rPr>
          <w:rFonts w:ascii="Museo Sans 300" w:eastAsiaTheme="majorEastAsia" w:hAnsi="Museo Sans 300" w:cstheme="majorBidi"/>
          <w:szCs w:val="18"/>
        </w:rPr>
        <w:t xml:space="preserve">Proyecciones financieras para dos años que indiquen la rentabilidad esperada, </w:t>
      </w:r>
      <w:r w:rsidRPr="00156651">
        <w:rPr>
          <w:rFonts w:ascii="Museo Sans 300" w:eastAsiaTheme="majorEastAsia" w:hAnsi="Museo Sans 300" w:cstheme="majorBidi"/>
          <w:szCs w:val="16"/>
        </w:rPr>
        <w:t>detallando las premisas utilizadas</w:t>
      </w:r>
      <w:r>
        <w:rPr>
          <w:rFonts w:ascii="Museo Sans 300" w:eastAsiaTheme="majorEastAsia" w:hAnsi="Museo Sans 300" w:cstheme="majorBidi"/>
          <w:szCs w:val="16"/>
        </w:rPr>
        <w:t xml:space="preserve"> en formato Excel</w:t>
      </w:r>
      <w:r w:rsidR="003E110F" w:rsidRPr="001430E4">
        <w:rPr>
          <w:rFonts w:ascii="Museo Sans 300" w:hAnsi="Museo Sans 300"/>
        </w:rPr>
        <w:t xml:space="preserve">; </w:t>
      </w:r>
    </w:p>
    <w:p w14:paraId="632397C9" w14:textId="7ADEF9CF" w:rsidR="0007172F" w:rsidRPr="0007172F" w:rsidRDefault="0007172F" w:rsidP="00FC5218">
      <w:pPr>
        <w:pStyle w:val="Prrafodelista"/>
        <w:numPr>
          <w:ilvl w:val="1"/>
          <w:numId w:val="5"/>
        </w:numPr>
        <w:spacing w:after="0" w:line="240" w:lineRule="auto"/>
        <w:ind w:left="851" w:hanging="567"/>
        <w:jc w:val="both"/>
        <w:rPr>
          <w:rFonts w:ascii="Museo Sans 300" w:hAnsi="Museo Sans 300"/>
        </w:rPr>
      </w:pPr>
      <w:r w:rsidRPr="00156651">
        <w:rPr>
          <w:rFonts w:ascii="Museo Sans 300" w:eastAsiaTheme="majorEastAsia" w:hAnsi="Museo Sans 300" w:cstheme="majorBidi"/>
        </w:rPr>
        <w:t>Descripción de los planes que el solicitante se propone desarrollar en el corto, mediano y largo plazo, indicando la viabilidad y factibilidad, tanto económica como financiera. Desarrollando como mínimo el plan comercial, financiero y de inversiones</w:t>
      </w:r>
      <w:r>
        <w:rPr>
          <w:rFonts w:ascii="Museo Sans 300" w:eastAsiaTheme="majorEastAsia" w:hAnsi="Museo Sans 300" w:cstheme="majorBidi"/>
        </w:rPr>
        <w:t>;</w:t>
      </w:r>
    </w:p>
    <w:p w14:paraId="371D3B38" w14:textId="246AA49D" w:rsidR="0007172F" w:rsidRPr="0007172F" w:rsidRDefault="0007172F" w:rsidP="00FC5218">
      <w:pPr>
        <w:pStyle w:val="Prrafodelista"/>
        <w:numPr>
          <w:ilvl w:val="1"/>
          <w:numId w:val="5"/>
        </w:numPr>
        <w:spacing w:after="0" w:line="240" w:lineRule="auto"/>
        <w:ind w:left="851" w:hanging="567"/>
        <w:jc w:val="both"/>
        <w:rPr>
          <w:rFonts w:ascii="Museo Sans 300" w:hAnsi="Museo Sans 300"/>
        </w:rPr>
      </w:pPr>
      <w:r w:rsidRPr="00156651">
        <w:rPr>
          <w:rFonts w:ascii="Museo Sans 300" w:eastAsiaTheme="majorEastAsia" w:hAnsi="Museo Sans 300" w:cstheme="majorBidi"/>
        </w:rPr>
        <w:t>Capital social</w:t>
      </w:r>
      <w:r>
        <w:rPr>
          <w:rFonts w:ascii="Museo Sans 300" w:eastAsiaTheme="majorEastAsia" w:hAnsi="Museo Sans 300" w:cstheme="majorBidi"/>
        </w:rPr>
        <w:t>;</w:t>
      </w:r>
    </w:p>
    <w:p w14:paraId="5F17DDB1" w14:textId="0A3BBCCF" w:rsidR="0007172F" w:rsidRPr="0007172F" w:rsidRDefault="0007172F" w:rsidP="00FC5218">
      <w:pPr>
        <w:pStyle w:val="Prrafodelista"/>
        <w:numPr>
          <w:ilvl w:val="1"/>
          <w:numId w:val="5"/>
        </w:numPr>
        <w:spacing w:after="0" w:line="240" w:lineRule="auto"/>
        <w:ind w:left="851" w:hanging="567"/>
        <w:jc w:val="both"/>
        <w:rPr>
          <w:rFonts w:ascii="Museo Sans 300" w:hAnsi="Museo Sans 300"/>
        </w:rPr>
      </w:pPr>
      <w:r w:rsidRPr="00156651">
        <w:rPr>
          <w:rFonts w:ascii="Museo Sans 300" w:eastAsiaTheme="majorEastAsia" w:hAnsi="Museo Sans 300" w:cstheme="majorBidi"/>
        </w:rPr>
        <w:t>Participación accionaria respecto a las subsidiarias</w:t>
      </w:r>
      <w:r>
        <w:rPr>
          <w:rFonts w:ascii="Museo Sans 300" w:eastAsiaTheme="majorEastAsia" w:hAnsi="Museo Sans 300" w:cstheme="majorBidi"/>
        </w:rPr>
        <w:t>;</w:t>
      </w:r>
    </w:p>
    <w:p w14:paraId="60E90CFF" w14:textId="2F9532C1" w:rsidR="0007172F" w:rsidRPr="0007172F" w:rsidRDefault="0007172F" w:rsidP="00FC5218">
      <w:pPr>
        <w:pStyle w:val="Prrafodelista"/>
        <w:numPr>
          <w:ilvl w:val="1"/>
          <w:numId w:val="5"/>
        </w:numPr>
        <w:spacing w:after="0" w:line="240" w:lineRule="auto"/>
        <w:ind w:left="851" w:hanging="567"/>
        <w:jc w:val="both"/>
        <w:rPr>
          <w:rFonts w:ascii="Museo Sans 300" w:hAnsi="Museo Sans 300"/>
        </w:rPr>
      </w:pPr>
      <w:r w:rsidRPr="00156651">
        <w:rPr>
          <w:rFonts w:ascii="Museo Sans 300" w:eastAsiaTheme="majorEastAsia" w:hAnsi="Museo Sans 300" w:cstheme="majorBidi"/>
        </w:rPr>
        <w:t>Las políticas internas que implementará la sociedad</w:t>
      </w:r>
      <w:r>
        <w:rPr>
          <w:rFonts w:ascii="Museo Sans 300" w:eastAsiaTheme="majorEastAsia" w:hAnsi="Museo Sans 300" w:cstheme="majorBidi"/>
        </w:rPr>
        <w:t>;</w:t>
      </w:r>
    </w:p>
    <w:p w14:paraId="49478866" w14:textId="1B68F238" w:rsidR="0007172F" w:rsidRPr="0007172F" w:rsidRDefault="0007172F" w:rsidP="00FC5218">
      <w:pPr>
        <w:pStyle w:val="Prrafodelista"/>
        <w:numPr>
          <w:ilvl w:val="1"/>
          <w:numId w:val="5"/>
        </w:numPr>
        <w:spacing w:after="0" w:line="240" w:lineRule="auto"/>
        <w:ind w:left="851" w:hanging="567"/>
        <w:jc w:val="both"/>
        <w:rPr>
          <w:rFonts w:ascii="Museo Sans 300" w:hAnsi="Museo Sans 300"/>
        </w:rPr>
      </w:pPr>
      <w:r w:rsidRPr="00156651">
        <w:rPr>
          <w:rFonts w:ascii="Museo Sans 300" w:eastAsiaTheme="majorEastAsia" w:hAnsi="Museo Sans 300" w:cstheme="majorBidi"/>
        </w:rPr>
        <w:t>Estados financieros y sus proyecciones para dos años, detallando las premisas utilizadas</w:t>
      </w:r>
      <w:r>
        <w:rPr>
          <w:rFonts w:ascii="Museo Sans 300" w:eastAsiaTheme="majorEastAsia" w:hAnsi="Museo Sans 300" w:cstheme="majorBidi"/>
        </w:rPr>
        <w:t>;</w:t>
      </w:r>
    </w:p>
    <w:p w14:paraId="1B27282E" w14:textId="4B95A99D" w:rsidR="0007172F" w:rsidRPr="001430E4" w:rsidRDefault="0007172F" w:rsidP="00FC5218">
      <w:pPr>
        <w:pStyle w:val="Prrafodelista"/>
        <w:numPr>
          <w:ilvl w:val="1"/>
          <w:numId w:val="5"/>
        </w:numPr>
        <w:spacing w:after="0" w:line="240" w:lineRule="auto"/>
        <w:ind w:left="851" w:hanging="567"/>
        <w:jc w:val="both"/>
        <w:rPr>
          <w:rFonts w:ascii="Museo Sans 300" w:hAnsi="Museo Sans 300"/>
        </w:rPr>
      </w:pPr>
      <w:r w:rsidRPr="00156651">
        <w:rPr>
          <w:rFonts w:ascii="Museo Sans 300" w:eastAsiaTheme="majorEastAsia" w:hAnsi="Museo Sans 300" w:cstheme="majorBidi"/>
        </w:rPr>
        <w:t>Patrimonio Neto Mínimo proyectado para dos años y conforme a lo requerido en el artículo 30 de la Ley</w:t>
      </w:r>
      <w:r>
        <w:rPr>
          <w:rFonts w:ascii="Museo Sans 300" w:eastAsiaTheme="majorEastAsia" w:hAnsi="Museo Sans 300" w:cstheme="majorBidi"/>
        </w:rPr>
        <w:t>.</w:t>
      </w:r>
    </w:p>
    <w:p w14:paraId="1C504137" w14:textId="4AE7DED9" w:rsidR="0021767F" w:rsidRDefault="0021767F" w:rsidP="00FC5218">
      <w:pPr>
        <w:pStyle w:val="Prrafodelista"/>
        <w:tabs>
          <w:tab w:val="left" w:pos="1690"/>
        </w:tabs>
        <w:spacing w:line="240" w:lineRule="auto"/>
        <w:rPr>
          <w:rFonts w:ascii="Museo Sans 300" w:hAnsi="Museo Sans 300"/>
          <w:lang w:val="es-SV"/>
        </w:rPr>
      </w:pPr>
    </w:p>
    <w:p w14:paraId="7CCDCFFD" w14:textId="77777777" w:rsidR="00791D02" w:rsidRDefault="00791D02" w:rsidP="00FC5218">
      <w:pPr>
        <w:pStyle w:val="Prrafodelista"/>
        <w:tabs>
          <w:tab w:val="left" w:pos="1690"/>
        </w:tabs>
        <w:spacing w:line="240" w:lineRule="auto"/>
        <w:rPr>
          <w:rFonts w:ascii="Museo Sans 300" w:hAnsi="Museo Sans 300"/>
          <w:lang w:val="es-SV"/>
        </w:rPr>
      </w:pPr>
    </w:p>
    <w:p w14:paraId="185F293B" w14:textId="77777777" w:rsidR="00791D02" w:rsidRPr="001430E4" w:rsidRDefault="00791D02" w:rsidP="00FC5218">
      <w:pPr>
        <w:pStyle w:val="Prrafodelista"/>
        <w:tabs>
          <w:tab w:val="left" w:pos="1690"/>
        </w:tabs>
        <w:spacing w:line="240" w:lineRule="auto"/>
        <w:rPr>
          <w:rFonts w:ascii="Museo Sans 300" w:hAnsi="Museo Sans 300"/>
          <w:lang w:val="es-SV"/>
        </w:rPr>
      </w:pPr>
    </w:p>
    <w:p w14:paraId="4C70B162" w14:textId="74937535" w:rsidR="0007172F" w:rsidRPr="00B26B3C" w:rsidRDefault="00B26B3C" w:rsidP="00FC5218">
      <w:pPr>
        <w:pStyle w:val="Prrafodelista"/>
        <w:numPr>
          <w:ilvl w:val="1"/>
          <w:numId w:val="4"/>
        </w:numPr>
        <w:spacing w:after="0" w:line="240" w:lineRule="auto"/>
        <w:ind w:left="310" w:hanging="283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lastRenderedPageBreak/>
        <w:t>De la n</w:t>
      </w:r>
      <w:r w:rsidR="0007172F" w:rsidRPr="00156651">
        <w:rPr>
          <w:rFonts w:ascii="Museo Sans 300" w:hAnsi="Museo Sans 300"/>
        </w:rPr>
        <w:t xml:space="preserve">ómina de los futuros accionistas, se deberá presentar la información </w:t>
      </w:r>
      <w:r>
        <w:rPr>
          <w:rFonts w:ascii="Museo Sans 300" w:hAnsi="Museo Sans 300"/>
        </w:rPr>
        <w:t>siguiente:</w:t>
      </w:r>
    </w:p>
    <w:p w14:paraId="5B4BB1AD" w14:textId="77777777" w:rsidR="00A722D4" w:rsidRPr="00B26B3C" w:rsidRDefault="00A722D4" w:rsidP="00FC521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B26B3C">
        <w:rPr>
          <w:rFonts w:ascii="Museo Sans 300" w:hAnsi="Museo Sans 300"/>
        </w:rPr>
        <w:t>Personas Naturales</w:t>
      </w:r>
    </w:p>
    <w:p w14:paraId="6952190A" w14:textId="745415DC" w:rsidR="0007172F" w:rsidRPr="00B26B3C" w:rsidRDefault="0007172F" w:rsidP="00FC5218">
      <w:pPr>
        <w:pStyle w:val="Prrafodelista"/>
        <w:widowControl w:val="0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B26B3C">
        <w:rPr>
          <w:rFonts w:ascii="Museo Sans 300" w:hAnsi="Museo Sans 300"/>
          <w:bCs/>
        </w:rPr>
        <w:t>Copia de Documento Único de Identidad;</w:t>
      </w:r>
    </w:p>
    <w:p w14:paraId="0CF1731B" w14:textId="77777777" w:rsidR="0007172F" w:rsidRPr="00B26B3C" w:rsidRDefault="0007172F" w:rsidP="00FC5218">
      <w:pPr>
        <w:pStyle w:val="Prrafodelista"/>
        <w:widowControl w:val="0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B26B3C">
        <w:rPr>
          <w:rFonts w:ascii="Museo Sans 300" w:hAnsi="Museo Sans 300"/>
          <w:bCs/>
          <w:lang w:val="es-SV"/>
        </w:rPr>
        <w:t>Copia de Número de Identificación Tributaria (NIT), el cual será requerido en los casos que defina la Administración Tributaria;</w:t>
      </w:r>
    </w:p>
    <w:p w14:paraId="0B696517" w14:textId="012BEB60" w:rsidR="0007172F" w:rsidRPr="00B26B3C" w:rsidRDefault="0007172F" w:rsidP="00FC5218">
      <w:pPr>
        <w:pStyle w:val="Prrafodelista"/>
        <w:widowControl w:val="0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B26B3C">
        <w:rPr>
          <w:rFonts w:ascii="Museo Sans 300" w:hAnsi="Museo Sans 300"/>
          <w:bCs/>
          <w:lang w:val="es-MX"/>
        </w:rPr>
        <w:t xml:space="preserve">Constancia de antecedentes penales </w:t>
      </w:r>
      <w:r w:rsidRPr="00B26B3C">
        <w:rPr>
          <w:rFonts w:ascii="Museo Sans 300" w:hAnsi="Museo Sans 300"/>
          <w:bCs/>
        </w:rPr>
        <w:t>vigente emitida</w:t>
      </w:r>
      <w:r w:rsidRPr="00B26B3C">
        <w:rPr>
          <w:rFonts w:ascii="Museo Sans 300" w:hAnsi="Museo Sans 300"/>
          <w:bCs/>
          <w:lang w:val="es-MX"/>
        </w:rPr>
        <w:t xml:space="preserve"> por la Dirección General de Centros Penales. </w:t>
      </w:r>
      <w:r w:rsidRPr="00B26B3C">
        <w:rPr>
          <w:rFonts w:ascii="Museo Sans 300" w:hAnsi="Museo Sans 300"/>
          <w:bCs/>
        </w:rPr>
        <w:t>En el caso de accionistas centroamericanos, deberán presentar el documento que acredite que no posee antecedentes penales emitida por la autoridad competente en su país de origen;</w:t>
      </w:r>
    </w:p>
    <w:p w14:paraId="6557D8ED" w14:textId="77777777" w:rsidR="0007172F" w:rsidRPr="00B26B3C" w:rsidRDefault="0007172F" w:rsidP="00FC5218">
      <w:pPr>
        <w:pStyle w:val="Prrafodelista"/>
        <w:widowControl w:val="0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B26B3C">
        <w:rPr>
          <w:rFonts w:ascii="Museo Sans 300" w:hAnsi="Museo Sans 300"/>
          <w:bCs/>
          <w:lang w:val="es-SV"/>
        </w:rPr>
        <w:t xml:space="preserve">Copia certificada del pasaporte, en el caso de extranjeros; </w:t>
      </w:r>
    </w:p>
    <w:p w14:paraId="7629F76D" w14:textId="77777777" w:rsidR="0007172F" w:rsidRPr="00B26B3C" w:rsidRDefault="0007172F" w:rsidP="00FC5218">
      <w:pPr>
        <w:pStyle w:val="Prrafodelista"/>
        <w:widowControl w:val="0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B26B3C">
        <w:rPr>
          <w:rFonts w:ascii="Museo Sans 300" w:hAnsi="Museo Sans 300"/>
          <w:bCs/>
        </w:rPr>
        <w:t>Balance General practicado al cierre del año anterior al de la fecha de la solicitud, si el solicitante está obligado a llevar contabilidad formal;</w:t>
      </w:r>
    </w:p>
    <w:p w14:paraId="4306100D" w14:textId="77777777" w:rsidR="0007172F" w:rsidRPr="00B26B3C" w:rsidRDefault="0007172F" w:rsidP="00FC5218">
      <w:pPr>
        <w:pStyle w:val="Prrafodelista"/>
        <w:widowControl w:val="0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B26B3C">
        <w:rPr>
          <w:rFonts w:ascii="Museo Sans 300" w:hAnsi="Museo Sans 300"/>
          <w:bCs/>
        </w:rPr>
        <w:t>Estados financieros auditados al cierre del año anterior al de la fecha de la solicitud, con su correspondiente dictamen;</w:t>
      </w:r>
    </w:p>
    <w:p w14:paraId="5AA29B83" w14:textId="77777777" w:rsidR="0007172F" w:rsidRPr="00B26B3C" w:rsidRDefault="0007172F" w:rsidP="00FC5218">
      <w:pPr>
        <w:pStyle w:val="Prrafodelista"/>
        <w:widowControl w:val="0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B26B3C">
        <w:rPr>
          <w:rFonts w:ascii="Museo Sans 300" w:hAnsi="Museo Sans 300"/>
          <w:bCs/>
        </w:rPr>
        <w:t>Declaración jurada, en la que hagan constar que no se encuentran en ninguna de las causas señaladas en la Ley, mencionando expresamente cada una de ellas;</w:t>
      </w:r>
    </w:p>
    <w:p w14:paraId="2B34D3CC" w14:textId="77777777" w:rsidR="0007172F" w:rsidRPr="00B26B3C" w:rsidRDefault="0007172F" w:rsidP="00FC5218">
      <w:pPr>
        <w:pStyle w:val="Prrafodelista"/>
        <w:widowControl w:val="0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B26B3C">
        <w:rPr>
          <w:rFonts w:ascii="Museo Sans 300" w:hAnsi="Museo Sans 300"/>
          <w:bCs/>
        </w:rPr>
        <w:t>Constancia emitida por la Fiscalía General de la República, de no habérsele comprobado judicialmente participación en actividades relacionadas con el narcotráfico y delitos conexos y con el lavado de dinero y activos, financiación del terrorismo y la financiación de la proliferación de armas de destrucción masiva; o declaración jurada del solicitante, otorgada ante Notario.</w:t>
      </w:r>
    </w:p>
    <w:p w14:paraId="24ADFF78" w14:textId="548C1028" w:rsidR="0007172F" w:rsidRPr="00B26B3C" w:rsidRDefault="0007172F" w:rsidP="00FC5218">
      <w:pPr>
        <w:pStyle w:val="Prrafodelista"/>
        <w:widowControl w:val="0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B26B3C">
        <w:rPr>
          <w:rFonts w:ascii="Museo Sans 300" w:hAnsi="Museo Sans 300"/>
          <w:bCs/>
        </w:rPr>
        <w:t>Solicitud para ser titular de más del uno por ciento de las acciones, cuando sea procedente (Anexo 5</w:t>
      </w:r>
      <w:r w:rsidR="003E229D" w:rsidRPr="00B26B3C">
        <w:rPr>
          <w:rFonts w:ascii="Museo Sans 300" w:hAnsi="Museo Sans 300"/>
          <w:bCs/>
        </w:rPr>
        <w:t xml:space="preserve"> de las NRP-56</w:t>
      </w:r>
      <w:r w:rsidRPr="00B26B3C">
        <w:rPr>
          <w:rFonts w:ascii="Museo Sans 300" w:hAnsi="Museo Sans 300"/>
          <w:bCs/>
        </w:rPr>
        <w:t>);</w:t>
      </w:r>
    </w:p>
    <w:p w14:paraId="72DE476B" w14:textId="77777777" w:rsidR="00945967" w:rsidRPr="00B26B3C" w:rsidRDefault="00945967" w:rsidP="00FC5218">
      <w:pPr>
        <w:spacing w:after="0" w:line="240" w:lineRule="auto"/>
        <w:jc w:val="both"/>
        <w:rPr>
          <w:rFonts w:ascii="Museo Sans 300" w:hAnsi="Museo Sans 300"/>
          <w:i w:val="0"/>
          <w:iCs/>
          <w:lang w:val="es-ES"/>
        </w:rPr>
      </w:pPr>
    </w:p>
    <w:p w14:paraId="769EE20C" w14:textId="586D4433" w:rsidR="00C1543D" w:rsidRPr="00B26B3C" w:rsidRDefault="00C1543D" w:rsidP="00FC521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B26B3C">
        <w:rPr>
          <w:rFonts w:ascii="Museo Sans 300" w:hAnsi="Museo Sans 300"/>
          <w:lang w:val="es-SV"/>
        </w:rPr>
        <w:t>Personas jurídicas</w:t>
      </w:r>
    </w:p>
    <w:p w14:paraId="4852CEF6" w14:textId="77777777" w:rsidR="00C1543D" w:rsidRPr="00EA0043" w:rsidRDefault="00C1543D" w:rsidP="00FC5218">
      <w:pPr>
        <w:pStyle w:val="Prrafodelista"/>
        <w:widowControl w:val="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EA0043">
        <w:rPr>
          <w:rFonts w:ascii="Museo Sans 300" w:hAnsi="Museo Sans 300"/>
          <w:bCs/>
        </w:rPr>
        <w:t>Denominación o razón social;</w:t>
      </w:r>
    </w:p>
    <w:p w14:paraId="40472BC2" w14:textId="77777777" w:rsidR="00B26B3C" w:rsidRPr="00EA0043" w:rsidRDefault="00B26B3C" w:rsidP="00FC5218">
      <w:pPr>
        <w:pStyle w:val="Prrafodelista"/>
        <w:widowControl w:val="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bookmarkStart w:id="1" w:name="_Hlk105576033"/>
      <w:r w:rsidRPr="00EA0043">
        <w:rPr>
          <w:rFonts w:ascii="Museo Sans 300" w:hAnsi="Museo Sans 300"/>
          <w:bCs/>
        </w:rPr>
        <w:t>Copia del Número de Identificación Tributaria (NIT);</w:t>
      </w:r>
    </w:p>
    <w:p w14:paraId="05668241" w14:textId="77777777" w:rsidR="00B26B3C" w:rsidRPr="00EA0043" w:rsidRDefault="00B26B3C" w:rsidP="00FC5218">
      <w:pPr>
        <w:pStyle w:val="Prrafodelista"/>
        <w:widowControl w:val="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EA0043">
        <w:rPr>
          <w:rFonts w:ascii="Museo Sans 300" w:hAnsi="Museo Sans 300"/>
          <w:bCs/>
        </w:rPr>
        <w:t xml:space="preserve">Estados financieros auditados al cierre del año anterior al de la fecha de la solicitud, con su correspondiente dictamen; </w:t>
      </w:r>
    </w:p>
    <w:bookmarkEnd w:id="1"/>
    <w:p w14:paraId="489FA3BF" w14:textId="77777777" w:rsidR="00B26B3C" w:rsidRPr="00EA0043" w:rsidRDefault="00B26B3C" w:rsidP="00FC5218">
      <w:pPr>
        <w:pStyle w:val="Prrafodelista"/>
        <w:widowControl w:val="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EA0043">
        <w:rPr>
          <w:rFonts w:ascii="Museo Sans 300" w:hAnsi="Museo Sans 300"/>
          <w:bCs/>
        </w:rPr>
        <w:t xml:space="preserve">Credencial actualizada de la junta directiva inscrita en el Registro de Comercio; </w:t>
      </w:r>
    </w:p>
    <w:p w14:paraId="2F59AFB4" w14:textId="77777777" w:rsidR="00B26B3C" w:rsidRPr="00EA0043" w:rsidRDefault="00B26B3C" w:rsidP="00FC5218">
      <w:pPr>
        <w:pStyle w:val="Prrafodelista"/>
        <w:widowControl w:val="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EA0043">
        <w:rPr>
          <w:rFonts w:ascii="Museo Sans 300" w:hAnsi="Museo Sans 300"/>
          <w:bCs/>
        </w:rPr>
        <w:t>Testimonio de escritura de constitución y estatutos, o ley de creación, según corresponda, en ambos casos con sus reformas;</w:t>
      </w:r>
    </w:p>
    <w:p w14:paraId="1EB653A6" w14:textId="77777777" w:rsidR="00B26B3C" w:rsidRPr="00EA0043" w:rsidRDefault="00B26B3C" w:rsidP="00FC5218">
      <w:pPr>
        <w:pStyle w:val="Prrafodelista"/>
        <w:widowControl w:val="0"/>
        <w:numPr>
          <w:ilvl w:val="1"/>
          <w:numId w:val="15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EA0043">
        <w:rPr>
          <w:rFonts w:ascii="Museo Sans 300" w:hAnsi="Museo Sans 300"/>
          <w:bCs/>
        </w:rPr>
        <w:t xml:space="preserve">De los socios o accionistas que sean titulares del veinticinco por ciento o más de las acciones o derecho de la sociedad, deberán presentar lo siguiente: </w:t>
      </w:r>
    </w:p>
    <w:p w14:paraId="3552CB51" w14:textId="05DEDFE8" w:rsidR="00B26B3C" w:rsidRPr="00EA0043" w:rsidRDefault="00B26B3C" w:rsidP="00FC5218">
      <w:pPr>
        <w:pStyle w:val="Prrafodelista"/>
        <w:widowControl w:val="0"/>
        <w:numPr>
          <w:ilvl w:val="1"/>
          <w:numId w:val="15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EA0043">
        <w:rPr>
          <w:rFonts w:ascii="Museo Sans 300" w:hAnsi="Museo Sans 300"/>
          <w:bCs/>
        </w:rPr>
        <w:t>Declaración jurada de que no se encuentran en ninguna de las circunstancias señaladas en la Ley; y</w:t>
      </w:r>
      <w:bookmarkStart w:id="2" w:name="_Hlk151140197"/>
      <w:r w:rsidRPr="00EA0043">
        <w:rPr>
          <w:rFonts w:ascii="Museo Sans 300" w:hAnsi="Museo Sans 300"/>
          <w:bCs/>
        </w:rPr>
        <w:t xml:space="preserve"> Constancia emitida por la Fiscalía General de la República, de no habérsele comprobado judicialmente participación en actividades relacionadas con el narcotráfico y delitos conexos y con el lavado de dinero y activos, financiación del terrorismo y la financiación de la proliferación de armas de destrucción masiva; o declaración jurada, otorgada ante Notario.</w:t>
      </w:r>
    </w:p>
    <w:bookmarkEnd w:id="2"/>
    <w:p w14:paraId="444EA077" w14:textId="77777777" w:rsidR="00B26B3C" w:rsidRPr="00EA0043" w:rsidRDefault="00B26B3C" w:rsidP="00FC5218">
      <w:pPr>
        <w:pStyle w:val="Prrafodelista"/>
        <w:widowControl w:val="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EA0043">
        <w:rPr>
          <w:rFonts w:ascii="Museo Sans 300" w:hAnsi="Museo Sans 300"/>
          <w:bCs/>
        </w:rPr>
        <w:lastRenderedPageBreak/>
        <w:t>Nómina de los propietarios actuales de las acciones que se proyecta comprar;</w:t>
      </w:r>
    </w:p>
    <w:p w14:paraId="176EDE5C" w14:textId="77777777" w:rsidR="00B26B3C" w:rsidRPr="00EA0043" w:rsidRDefault="00B26B3C" w:rsidP="00FC5218">
      <w:pPr>
        <w:pStyle w:val="Prrafodelista"/>
        <w:widowControl w:val="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EA0043">
        <w:rPr>
          <w:rFonts w:ascii="Museo Sans 300" w:hAnsi="Museo Sans 300"/>
          <w:bCs/>
        </w:rPr>
        <w:t>Breve estudio del proyecto de inversión en acciones, que debe contener la fuente de recursos para la adquisición de las acciones;</w:t>
      </w:r>
    </w:p>
    <w:p w14:paraId="13551CD5" w14:textId="77777777" w:rsidR="00B26B3C" w:rsidRPr="00EA0043" w:rsidRDefault="00B26B3C" w:rsidP="00FC5218">
      <w:pPr>
        <w:pStyle w:val="Prrafodelista"/>
        <w:widowControl w:val="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EA0043">
        <w:rPr>
          <w:rFonts w:ascii="Museo Sans 300" w:hAnsi="Museo Sans 300"/>
          <w:bCs/>
        </w:rPr>
        <w:t xml:space="preserve">Acuerdo de transferencia de acciones suscrito entre las partes, </w:t>
      </w:r>
      <w:proofErr w:type="gramStart"/>
      <w:r w:rsidRPr="00EA0043">
        <w:rPr>
          <w:rFonts w:ascii="Museo Sans 300" w:hAnsi="Museo Sans 300"/>
          <w:bCs/>
        </w:rPr>
        <w:t>en caso que</w:t>
      </w:r>
      <w:proofErr w:type="gramEnd"/>
      <w:r w:rsidRPr="00EA0043">
        <w:rPr>
          <w:rFonts w:ascii="Museo Sans 300" w:hAnsi="Museo Sans 300"/>
          <w:bCs/>
        </w:rPr>
        <w:t xml:space="preserve"> la adquisición accionaria sea de más del cincuenta por ciento de participación;</w:t>
      </w:r>
    </w:p>
    <w:p w14:paraId="433FCDB4" w14:textId="77777777" w:rsidR="00B26B3C" w:rsidRPr="00EA0043" w:rsidRDefault="00B26B3C" w:rsidP="00FC5218">
      <w:pPr>
        <w:pStyle w:val="Prrafodelista"/>
        <w:widowControl w:val="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EA0043">
        <w:rPr>
          <w:rFonts w:ascii="Museo Sans 300" w:hAnsi="Museo Sans 300"/>
          <w:bCs/>
        </w:rPr>
        <w:t>Certificación en la que se mencione los nombres de los accionistas o socios de la persona jurídica solicitante, con su correspondiente participación patrimonial;</w:t>
      </w:r>
    </w:p>
    <w:p w14:paraId="01C34052" w14:textId="77777777" w:rsidR="00B26B3C" w:rsidRPr="00EA0043" w:rsidRDefault="00B26B3C" w:rsidP="00FC5218">
      <w:pPr>
        <w:pStyle w:val="Prrafodelista"/>
        <w:widowControl w:val="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EA0043">
        <w:rPr>
          <w:rFonts w:ascii="Museo Sans 300" w:hAnsi="Museo Sans 300"/>
          <w:bCs/>
        </w:rPr>
        <w:t>Resolución emitida por la Superintendencia de Competencia referida a la concentración económica, en los casos que corresponda dicha autorización de conformidad a la Ley de Competencia.</w:t>
      </w:r>
    </w:p>
    <w:p w14:paraId="3A8739AB" w14:textId="0F7EC5FC" w:rsidR="00B26B3C" w:rsidRPr="00EA0043" w:rsidRDefault="00B26B3C" w:rsidP="00FC5218">
      <w:pPr>
        <w:pStyle w:val="Prrafodelista"/>
        <w:widowControl w:val="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Museo Sans 300" w:hAnsi="Museo Sans 300"/>
          <w:bCs/>
        </w:rPr>
      </w:pPr>
      <w:r w:rsidRPr="00EA0043">
        <w:rPr>
          <w:rFonts w:ascii="Museo Sans 300" w:hAnsi="Museo Sans 300"/>
          <w:bCs/>
        </w:rPr>
        <w:t>Solicitud para ser titular de más del uno por ciento de las acciones (Anexo No. 6 de las NRP-56);</w:t>
      </w:r>
    </w:p>
    <w:p w14:paraId="70BC3195" w14:textId="77777777" w:rsidR="00B26B3C" w:rsidRPr="00156651" w:rsidRDefault="00B26B3C" w:rsidP="00FC5218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7EC71783" w14:textId="77777777" w:rsidR="00B26B3C" w:rsidRPr="00B26B3C" w:rsidRDefault="00B26B3C" w:rsidP="00FC5218">
      <w:pPr>
        <w:spacing w:after="0" w:line="240" w:lineRule="auto"/>
        <w:jc w:val="both"/>
        <w:rPr>
          <w:rFonts w:ascii="Museo Sans 300" w:hAnsi="Museo Sans 300" w:cstheme="minorBidi"/>
          <w:i w:val="0"/>
        </w:rPr>
      </w:pPr>
      <w:r w:rsidRPr="00B26B3C">
        <w:rPr>
          <w:rFonts w:ascii="Museo Sans 300" w:hAnsi="Museo Sans 300" w:cstheme="minorBidi"/>
          <w:i w:val="0"/>
        </w:rPr>
        <w:t>Las personas jurídicas extranjeras deberán acreditar su existencia, con documentos que hagan fe en El Salvador.</w:t>
      </w:r>
    </w:p>
    <w:p w14:paraId="22B7BF9D" w14:textId="77777777" w:rsidR="00C1543D" w:rsidRPr="00B26B3C" w:rsidRDefault="00C1543D" w:rsidP="00FC5218">
      <w:pPr>
        <w:spacing w:after="0" w:line="240" w:lineRule="auto"/>
        <w:jc w:val="both"/>
        <w:rPr>
          <w:rFonts w:ascii="Museo Sans 300" w:hAnsi="Museo Sans 300" w:cstheme="minorBidi"/>
          <w:i w:val="0"/>
          <w:lang w:val="es-ES_tradnl"/>
        </w:rPr>
      </w:pPr>
    </w:p>
    <w:p w14:paraId="3D674360" w14:textId="77777777" w:rsidR="00EA0043" w:rsidRPr="00EA0043" w:rsidRDefault="00EA0043" w:rsidP="00FC5218">
      <w:pPr>
        <w:tabs>
          <w:tab w:val="left" w:pos="-1440"/>
        </w:tabs>
        <w:spacing w:after="0" w:line="240" w:lineRule="auto"/>
        <w:jc w:val="both"/>
        <w:rPr>
          <w:rFonts w:ascii="Museo Sans 300" w:hAnsi="Museo Sans 300" w:cstheme="minorBidi"/>
          <w:i w:val="0"/>
        </w:rPr>
      </w:pPr>
      <w:bookmarkStart w:id="3" w:name="_MON_1528724000"/>
      <w:bookmarkEnd w:id="3"/>
      <w:r w:rsidRPr="00EA0043">
        <w:rPr>
          <w:rFonts w:ascii="Museo Sans 300" w:hAnsi="Museo Sans 300" w:cstheme="minorBidi"/>
          <w:i w:val="0"/>
        </w:rPr>
        <w:t>En el caso que los futuros accionistas sean sociedades de seguros, reaseguradoras centroamericanas u otras extranjeras, deberán presentar adicionalmente los requisitos siguientes:</w:t>
      </w:r>
    </w:p>
    <w:p w14:paraId="3D90809C" w14:textId="77777777" w:rsidR="00EA0043" w:rsidRPr="00156651" w:rsidRDefault="00EA0043" w:rsidP="00FC5218">
      <w:pPr>
        <w:pStyle w:val="Prrafodelista"/>
        <w:numPr>
          <w:ilvl w:val="0"/>
          <w:numId w:val="17"/>
        </w:numPr>
        <w:tabs>
          <w:tab w:val="left" w:pos="-1440"/>
        </w:tabs>
        <w:spacing w:after="0" w:line="240" w:lineRule="auto"/>
        <w:ind w:left="993" w:hanging="284"/>
        <w:contextualSpacing w:val="0"/>
        <w:jc w:val="both"/>
        <w:rPr>
          <w:rFonts w:ascii="Museo Sans 300" w:hAnsi="Museo Sans 300"/>
        </w:rPr>
      </w:pPr>
      <w:r w:rsidRPr="00156651">
        <w:rPr>
          <w:rFonts w:ascii="Museo Sans 300" w:hAnsi="Museo Sans 300"/>
        </w:rPr>
        <w:t>Clasificación internacional de la entidad solicitante, emitida por institución clasificadora reconocida internacionalmente; y</w:t>
      </w:r>
    </w:p>
    <w:p w14:paraId="6BA2A621" w14:textId="77777777" w:rsidR="00EA0043" w:rsidRPr="00156651" w:rsidRDefault="00EA0043" w:rsidP="00FC5218">
      <w:pPr>
        <w:pStyle w:val="Prrafodelista"/>
        <w:numPr>
          <w:ilvl w:val="0"/>
          <w:numId w:val="17"/>
        </w:numPr>
        <w:tabs>
          <w:tab w:val="left" w:pos="-1440"/>
        </w:tabs>
        <w:spacing w:after="0" w:line="240" w:lineRule="auto"/>
        <w:ind w:left="993" w:hanging="284"/>
        <w:contextualSpacing w:val="0"/>
        <w:jc w:val="both"/>
        <w:rPr>
          <w:rFonts w:ascii="Museo Sans 300" w:hAnsi="Museo Sans 300"/>
        </w:rPr>
      </w:pPr>
      <w:r w:rsidRPr="00156651">
        <w:rPr>
          <w:rFonts w:ascii="Museo Sans 300" w:hAnsi="Museo Sans 300"/>
        </w:rPr>
        <w:t>Certificación emitida por la autoridad competente en la que haga constar que la entidad solicitante opera conforme a la regulación y supervisión prudencial de su país de origen y que se encuentra cumpliendo las disposiciones que le fueren aplicables.</w:t>
      </w:r>
    </w:p>
    <w:p w14:paraId="0AFDDC24" w14:textId="3F39BA1B" w:rsidR="00C1543D" w:rsidRPr="00EA0043" w:rsidRDefault="00C1543D" w:rsidP="00FC5218">
      <w:pPr>
        <w:pStyle w:val="Prrafodelista"/>
        <w:widowControl w:val="0"/>
        <w:spacing w:after="0" w:line="240" w:lineRule="auto"/>
        <w:ind w:left="426"/>
        <w:jc w:val="both"/>
        <w:rPr>
          <w:rFonts w:ascii="Museo Sans 300" w:hAnsi="Museo Sans 300"/>
          <w:highlight w:val="yellow"/>
          <w:lang w:val="es-SV"/>
        </w:rPr>
      </w:pPr>
    </w:p>
    <w:p w14:paraId="363A3F81" w14:textId="77777777" w:rsidR="00EA0043" w:rsidRPr="00156651" w:rsidRDefault="00EA0043" w:rsidP="00FC5218">
      <w:pPr>
        <w:pStyle w:val="Prrafodelista"/>
        <w:numPr>
          <w:ilvl w:val="1"/>
          <w:numId w:val="4"/>
        </w:numPr>
        <w:spacing w:after="0" w:line="240" w:lineRule="auto"/>
        <w:ind w:left="310" w:hanging="283"/>
        <w:jc w:val="both"/>
        <w:rPr>
          <w:rFonts w:ascii="Museo Sans 300" w:hAnsi="Museo Sans 300"/>
        </w:rPr>
      </w:pPr>
      <w:r w:rsidRPr="00156651">
        <w:rPr>
          <w:rFonts w:ascii="Museo Sans 300" w:hAnsi="Museo Sans 300"/>
        </w:rPr>
        <w:t>De los futuros directores, se debe presentar la información siguiente:</w:t>
      </w:r>
    </w:p>
    <w:p w14:paraId="73A2F800" w14:textId="51C925F8" w:rsidR="00EA0043" w:rsidRPr="00156651" w:rsidRDefault="00EA0043" w:rsidP="00FC5218">
      <w:pPr>
        <w:pStyle w:val="Prrafodelista"/>
        <w:numPr>
          <w:ilvl w:val="0"/>
          <w:numId w:val="18"/>
        </w:numPr>
        <w:tabs>
          <w:tab w:val="left" w:pos="-1440"/>
        </w:tabs>
        <w:spacing w:after="0" w:line="240" w:lineRule="auto"/>
        <w:ind w:left="993" w:hanging="284"/>
        <w:contextualSpacing w:val="0"/>
        <w:jc w:val="both"/>
        <w:rPr>
          <w:rFonts w:ascii="Museo Sans 300" w:hAnsi="Museo Sans 300"/>
        </w:rPr>
      </w:pPr>
      <w:r w:rsidRPr="00156651">
        <w:rPr>
          <w:rFonts w:ascii="Museo Sans 300" w:hAnsi="Museo Sans 300"/>
        </w:rPr>
        <w:t>Declaración jurada de no tener las inhabilidades señaladas en el artículo 12 de la Ley, según modelo en el Anexo No. 3 de las Normas</w:t>
      </w:r>
      <w:r w:rsidR="00C16456">
        <w:rPr>
          <w:rFonts w:ascii="Museo Sans 300" w:hAnsi="Museo Sans 300"/>
        </w:rPr>
        <w:t xml:space="preserve"> (NRP-56)</w:t>
      </w:r>
      <w:r w:rsidRPr="00156651">
        <w:rPr>
          <w:rFonts w:ascii="Museo Sans 300" w:hAnsi="Museo Sans 300"/>
        </w:rPr>
        <w:t>;</w:t>
      </w:r>
    </w:p>
    <w:p w14:paraId="4E11046C" w14:textId="77777777" w:rsidR="00EA0043" w:rsidRPr="00156651" w:rsidRDefault="00EA0043" w:rsidP="00FC5218">
      <w:pPr>
        <w:pStyle w:val="Prrafodelista"/>
        <w:numPr>
          <w:ilvl w:val="0"/>
          <w:numId w:val="18"/>
        </w:numPr>
        <w:tabs>
          <w:tab w:val="left" w:pos="-1440"/>
        </w:tabs>
        <w:spacing w:after="0" w:line="240" w:lineRule="auto"/>
        <w:ind w:left="993" w:hanging="284"/>
        <w:contextualSpacing w:val="0"/>
        <w:jc w:val="both"/>
        <w:rPr>
          <w:rFonts w:ascii="Museo Sans 300" w:hAnsi="Museo Sans 300"/>
        </w:rPr>
      </w:pPr>
      <w:r w:rsidRPr="00156651">
        <w:rPr>
          <w:rFonts w:ascii="Museo Sans 300" w:hAnsi="Museo Sans 300"/>
        </w:rPr>
        <w:t xml:space="preserve">Constancia vigente de antecedentes penales, emitida por la Dirección General de Centros Penales; y </w:t>
      </w:r>
    </w:p>
    <w:p w14:paraId="7DE376C7" w14:textId="77777777" w:rsidR="00EA0043" w:rsidRPr="00156651" w:rsidRDefault="00EA0043" w:rsidP="00FC5218">
      <w:pPr>
        <w:pStyle w:val="Prrafodelista"/>
        <w:numPr>
          <w:ilvl w:val="0"/>
          <w:numId w:val="18"/>
        </w:numPr>
        <w:tabs>
          <w:tab w:val="left" w:pos="-1440"/>
        </w:tabs>
        <w:spacing w:after="0" w:line="240" w:lineRule="auto"/>
        <w:ind w:left="993" w:hanging="284"/>
        <w:contextualSpacing w:val="0"/>
        <w:jc w:val="both"/>
        <w:rPr>
          <w:rFonts w:ascii="Museo Sans 300" w:hAnsi="Museo Sans 300"/>
        </w:rPr>
      </w:pPr>
      <w:r w:rsidRPr="00156651">
        <w:rPr>
          <w:rFonts w:ascii="Museo Sans 300" w:hAnsi="Museo Sans 300"/>
        </w:rPr>
        <w:t>Hoja de vida, que incluya detalle específico de las generales.</w:t>
      </w:r>
    </w:p>
    <w:p w14:paraId="1A509E71" w14:textId="77777777" w:rsidR="00EA0043" w:rsidRPr="00156651" w:rsidRDefault="00EA0043" w:rsidP="00FC5218">
      <w:pPr>
        <w:pStyle w:val="Prrafodelista"/>
        <w:tabs>
          <w:tab w:val="left" w:pos="-1440"/>
        </w:tabs>
        <w:spacing w:after="0" w:line="240" w:lineRule="auto"/>
        <w:ind w:left="1701" w:hanging="567"/>
        <w:jc w:val="both"/>
        <w:rPr>
          <w:rFonts w:ascii="Museo Sans 300" w:hAnsi="Museo Sans 300"/>
        </w:rPr>
      </w:pPr>
    </w:p>
    <w:p w14:paraId="317908DD" w14:textId="44951D00" w:rsidR="00DD7593" w:rsidRDefault="00EA0043" w:rsidP="00FC5218">
      <w:pPr>
        <w:pStyle w:val="Prrafodelista"/>
        <w:spacing w:after="0" w:line="240" w:lineRule="auto"/>
        <w:ind w:left="0" w:hanging="11"/>
        <w:jc w:val="both"/>
        <w:rPr>
          <w:rFonts w:ascii="Museo Sans 300" w:hAnsi="Museo Sans 300"/>
        </w:rPr>
      </w:pPr>
      <w:r w:rsidRPr="00156651">
        <w:rPr>
          <w:rFonts w:ascii="Museo Sans 300" w:hAnsi="Museo Sans 300"/>
        </w:rPr>
        <w:t xml:space="preserve">El contenido de los romanos i) y </w:t>
      </w:r>
      <w:proofErr w:type="spellStart"/>
      <w:r w:rsidRPr="00156651">
        <w:rPr>
          <w:rFonts w:ascii="Museo Sans 300" w:hAnsi="Museo Sans 300"/>
        </w:rPr>
        <w:t>ii</w:t>
      </w:r>
      <w:proofErr w:type="spellEnd"/>
      <w:r w:rsidRPr="00156651">
        <w:rPr>
          <w:rFonts w:ascii="Museo Sans 300" w:hAnsi="Museo Sans 300"/>
        </w:rPr>
        <w:t>), se aplicará a los cónyuges y parientes dentro del</w:t>
      </w:r>
      <w:r>
        <w:rPr>
          <w:rFonts w:ascii="Museo Sans 300" w:hAnsi="Museo Sans 300"/>
        </w:rPr>
        <w:t xml:space="preserve"> </w:t>
      </w:r>
      <w:r w:rsidRPr="00156651">
        <w:rPr>
          <w:rFonts w:ascii="Museo Sans 300" w:hAnsi="Museo Sans 300"/>
        </w:rPr>
        <w:t>primer grado de consanguinidad</w:t>
      </w:r>
    </w:p>
    <w:p w14:paraId="0092B82A" w14:textId="77777777" w:rsidR="00EA0043" w:rsidRPr="00EA0043" w:rsidRDefault="00EA0043" w:rsidP="00FC5218">
      <w:pPr>
        <w:pStyle w:val="Prrafodelista"/>
        <w:spacing w:after="0" w:line="240" w:lineRule="auto"/>
        <w:ind w:left="0" w:hanging="11"/>
        <w:jc w:val="both"/>
        <w:rPr>
          <w:rFonts w:ascii="Museo Sans 300" w:hAnsi="Museo Sans 300"/>
          <w:lang w:val="es-SV"/>
        </w:rPr>
      </w:pPr>
    </w:p>
    <w:p w14:paraId="0B55C946" w14:textId="0B73A2C8" w:rsidR="00DD7593" w:rsidRPr="00B26B3C" w:rsidRDefault="00EA0043" w:rsidP="00FC5218">
      <w:pPr>
        <w:pStyle w:val="Prrafodelista"/>
        <w:numPr>
          <w:ilvl w:val="1"/>
          <w:numId w:val="4"/>
        </w:numPr>
        <w:spacing w:after="0" w:line="240" w:lineRule="auto"/>
        <w:ind w:left="310" w:hanging="283"/>
        <w:jc w:val="both"/>
        <w:rPr>
          <w:rFonts w:ascii="Museo Sans 300" w:hAnsi="Museo Sans 300"/>
          <w:lang w:val="es-SV"/>
        </w:rPr>
      </w:pPr>
      <w:r w:rsidRPr="00156651">
        <w:rPr>
          <w:rFonts w:ascii="Museo Sans 300" w:hAnsi="Museo Sans 300"/>
        </w:rPr>
        <w:t>Nombre o razón social del auditor o despacho que practicará la auditoría externa de la sociedad, debidamente inscrito en el Registro de los Auditores Externos que lleva la Superintendencia y haber sido autorizado para ofrecer servicios de auditoría externa a sociedades de seguros</w:t>
      </w:r>
      <w:r w:rsidR="00DD7593" w:rsidRPr="00B26B3C">
        <w:rPr>
          <w:rFonts w:ascii="Museo Sans 300" w:hAnsi="Museo Sans 300"/>
          <w:lang w:val="es-SV"/>
        </w:rPr>
        <w:t>.</w:t>
      </w:r>
    </w:p>
    <w:p w14:paraId="6EA7600E" w14:textId="77777777" w:rsidR="003A7813" w:rsidRDefault="003A7813" w:rsidP="00DD7593">
      <w:pPr>
        <w:spacing w:after="0" w:line="240" w:lineRule="auto"/>
        <w:jc w:val="both"/>
        <w:rPr>
          <w:rFonts w:ascii="Museo Sans 300" w:hAnsi="Museo Sans 300" w:cstheme="minorBidi"/>
          <w:i w:val="0"/>
        </w:rPr>
      </w:pPr>
    </w:p>
    <w:p w14:paraId="751744BD" w14:textId="2300BEE0" w:rsidR="00DD7593" w:rsidRPr="00B26B3C" w:rsidRDefault="00DD7593" w:rsidP="00DD7593">
      <w:pPr>
        <w:spacing w:after="0" w:line="240" w:lineRule="auto"/>
        <w:jc w:val="both"/>
        <w:rPr>
          <w:rFonts w:ascii="Museo Sans 300" w:hAnsi="Museo Sans 300" w:cstheme="minorBidi"/>
          <w:i w:val="0"/>
        </w:rPr>
      </w:pPr>
      <w:r w:rsidRPr="00B26B3C">
        <w:rPr>
          <w:rFonts w:ascii="Museo Sans 300" w:hAnsi="Museo Sans 300" w:cstheme="minorBidi"/>
          <w:i w:val="0"/>
        </w:rPr>
        <w:t>Nota Aclaratoria:</w:t>
      </w:r>
    </w:p>
    <w:p w14:paraId="344FE6D5" w14:textId="77777777" w:rsidR="00EA0043" w:rsidRPr="00EA0043" w:rsidRDefault="00EA0043" w:rsidP="00EA0043">
      <w:pPr>
        <w:widowControl w:val="0"/>
        <w:spacing w:after="0" w:line="240" w:lineRule="auto"/>
        <w:jc w:val="both"/>
        <w:rPr>
          <w:rFonts w:ascii="Museo Sans 300" w:hAnsi="Museo Sans 300" w:cstheme="minorBidi"/>
          <w:i w:val="0"/>
          <w:lang w:val="es-ES"/>
        </w:rPr>
      </w:pPr>
      <w:r w:rsidRPr="00EA0043">
        <w:rPr>
          <w:rFonts w:ascii="Museo Sans 300" w:hAnsi="Museo Sans 300" w:cstheme="minorBidi"/>
          <w:i w:val="0"/>
          <w:lang w:val="es-ES"/>
        </w:rPr>
        <w:t xml:space="preserve">La documentación presentada proveniente del extranjero, tanto las copias como las </w:t>
      </w:r>
      <w:r w:rsidRPr="00EA0043">
        <w:rPr>
          <w:rFonts w:ascii="Museo Sans 300" w:hAnsi="Museo Sans 300" w:cstheme="minorBidi"/>
          <w:i w:val="0"/>
          <w:lang w:val="es-ES"/>
        </w:rPr>
        <w:lastRenderedPageBreak/>
        <w:t xml:space="preserve">firmas que consten en la misma, deberán estar autenticadas o certificadas por notario o funcionario extranjero, según sea el caso, debiendo seguirse el procedimiento de legalización de firmas o de apostilla respectivo. </w:t>
      </w:r>
    </w:p>
    <w:p w14:paraId="78574607" w14:textId="77777777" w:rsidR="00EA0043" w:rsidRPr="00EA0043" w:rsidRDefault="00EA0043" w:rsidP="00EA0043">
      <w:pPr>
        <w:widowControl w:val="0"/>
        <w:spacing w:after="0" w:line="240" w:lineRule="auto"/>
        <w:jc w:val="both"/>
        <w:rPr>
          <w:rFonts w:ascii="Museo Sans 300" w:hAnsi="Museo Sans 300" w:cstheme="minorBidi"/>
          <w:i w:val="0"/>
          <w:lang w:val="es-ES"/>
        </w:rPr>
      </w:pPr>
    </w:p>
    <w:p w14:paraId="1CFC9148" w14:textId="472673C7" w:rsidR="00DD7593" w:rsidRPr="00EA0043" w:rsidRDefault="00EA0043" w:rsidP="00EA0043">
      <w:pPr>
        <w:spacing w:after="0" w:line="240" w:lineRule="auto"/>
        <w:jc w:val="both"/>
        <w:rPr>
          <w:rFonts w:ascii="Museo Sans 300" w:hAnsi="Museo Sans 300" w:cstheme="minorBidi"/>
          <w:i w:val="0"/>
          <w:lang w:val="es-ES"/>
        </w:rPr>
      </w:pPr>
      <w:r w:rsidRPr="00EA0043">
        <w:rPr>
          <w:rFonts w:ascii="Museo Sans 300" w:hAnsi="Museo Sans 300" w:cstheme="minorBidi"/>
          <w:i w:val="0"/>
          <w:lang w:val="es-ES"/>
        </w:rPr>
        <w:t>En el caso que los documentos no consten en idioma castellano, se deberán traducir conforme a lo dispuesto en la Ley del Ejercicio Notarial de la Jurisdicción Voluntaria y de Otras Diligencias</w:t>
      </w:r>
      <w:r w:rsidR="00DD7593" w:rsidRPr="00EA0043">
        <w:rPr>
          <w:rFonts w:ascii="Museo Sans 300" w:hAnsi="Museo Sans 300" w:cstheme="minorBidi"/>
          <w:i w:val="0"/>
          <w:lang w:val="es-ES"/>
        </w:rPr>
        <w:t>.</w:t>
      </w:r>
    </w:p>
    <w:p w14:paraId="205E3C51" w14:textId="77777777" w:rsidR="00DD7593" w:rsidRPr="00EA0043" w:rsidRDefault="00DD7593" w:rsidP="00DD7593">
      <w:pPr>
        <w:spacing w:after="0" w:line="240" w:lineRule="auto"/>
        <w:jc w:val="both"/>
        <w:rPr>
          <w:rFonts w:ascii="Museo Sans 300" w:hAnsi="Museo Sans 300" w:cstheme="minorBidi"/>
          <w:i w:val="0"/>
          <w:lang w:val="es-ES"/>
        </w:rPr>
      </w:pPr>
    </w:p>
    <w:sectPr w:rsidR="00DD7593" w:rsidRPr="00EA0043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B4A5" w14:textId="77777777" w:rsidR="007C33A4" w:rsidRDefault="007C33A4" w:rsidP="005E5D6F">
      <w:pPr>
        <w:spacing w:after="0" w:line="240" w:lineRule="auto"/>
      </w:pPr>
      <w:r>
        <w:separator/>
      </w:r>
    </w:p>
  </w:endnote>
  <w:endnote w:type="continuationSeparator" w:id="0">
    <w:p w14:paraId="7C866B76" w14:textId="77777777" w:rsidR="007C33A4" w:rsidRDefault="007C33A4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F6B8" w14:textId="7EE83613" w:rsidR="00892CC6" w:rsidRPr="00EF672B" w:rsidRDefault="00892CC6" w:rsidP="00D901E5">
    <w:pPr>
      <w:pStyle w:val="Piedepgina"/>
      <w:jc w:val="right"/>
      <w:rPr>
        <w:rFonts w:ascii="Museo Sans 300" w:hAnsi="Museo Sans 300"/>
        <w:i w:val="0"/>
        <w:iCs/>
      </w:rPr>
    </w:pPr>
    <w:r w:rsidRPr="00EF672B">
      <w:rPr>
        <w:rFonts w:ascii="Museo Sans 300" w:hAnsi="Museo Sans 300"/>
        <w:i w:val="0"/>
        <w:iCs/>
      </w:rPr>
      <w:t xml:space="preserve">Página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>PAGE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931495" w:rsidRPr="00EF672B">
      <w:rPr>
        <w:rFonts w:ascii="Museo Sans 300" w:hAnsi="Museo Sans 300"/>
        <w:i w:val="0"/>
        <w:iCs/>
        <w:noProof/>
      </w:rPr>
      <w:t>5</w:t>
    </w:r>
    <w:r w:rsidR="001B74AD" w:rsidRPr="00EF672B">
      <w:rPr>
        <w:rFonts w:ascii="Museo Sans 300" w:hAnsi="Museo Sans 300"/>
        <w:i w:val="0"/>
        <w:iCs/>
      </w:rPr>
      <w:fldChar w:fldCharType="end"/>
    </w:r>
    <w:r w:rsidRPr="00EF672B">
      <w:rPr>
        <w:rFonts w:ascii="Museo Sans 300" w:hAnsi="Museo Sans 300"/>
        <w:i w:val="0"/>
        <w:iCs/>
      </w:rPr>
      <w:t xml:space="preserve"> de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 xml:space="preserve"> SECTIONPAGES  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791D02">
      <w:rPr>
        <w:rFonts w:ascii="Museo Sans 300" w:hAnsi="Museo Sans 300"/>
        <w:i w:val="0"/>
        <w:iCs/>
        <w:noProof/>
      </w:rPr>
      <w:t>4</w:t>
    </w:r>
    <w:r w:rsidR="001B74AD" w:rsidRPr="00EF672B">
      <w:rPr>
        <w:rFonts w:ascii="Museo Sans 300" w:hAnsi="Museo Sans 300"/>
        <w:i w:val="0"/>
        <w:iCs/>
      </w:rPr>
      <w:fldChar w:fldCharType="end"/>
    </w:r>
  </w:p>
  <w:p w14:paraId="553BD2B3" w14:textId="77777777" w:rsidR="00892CC6" w:rsidRDefault="00892C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5071" w14:textId="77777777" w:rsidR="007C33A4" w:rsidRDefault="007C33A4" w:rsidP="005E5D6F">
      <w:pPr>
        <w:spacing w:after="0" w:line="240" w:lineRule="auto"/>
      </w:pPr>
      <w:r>
        <w:separator/>
      </w:r>
    </w:p>
  </w:footnote>
  <w:footnote w:type="continuationSeparator" w:id="0">
    <w:p w14:paraId="7DA323BE" w14:textId="77777777" w:rsidR="007C33A4" w:rsidRDefault="007C33A4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791D02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6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77777777" w:rsidR="00892CC6" w:rsidRDefault="00791D02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5253F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4.7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791D02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047B"/>
    <w:multiLevelType w:val="hybridMultilevel"/>
    <w:tmpl w:val="58E48A44"/>
    <w:lvl w:ilvl="0" w:tplc="440A0017">
      <w:start w:val="1"/>
      <w:numFmt w:val="lowerLetter"/>
      <w:lvlText w:val="%1)"/>
      <w:lvlJc w:val="left"/>
      <w:pPr>
        <w:ind w:left="142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F05C4B"/>
    <w:multiLevelType w:val="hybridMultilevel"/>
    <w:tmpl w:val="005646A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B61D1"/>
    <w:multiLevelType w:val="hybridMultilevel"/>
    <w:tmpl w:val="D476551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65139"/>
    <w:multiLevelType w:val="hybridMultilevel"/>
    <w:tmpl w:val="8398EF7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644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D3E"/>
    <w:multiLevelType w:val="hybridMultilevel"/>
    <w:tmpl w:val="BD8AC800"/>
    <w:lvl w:ilvl="0" w:tplc="111CBB06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657AF"/>
    <w:multiLevelType w:val="hybridMultilevel"/>
    <w:tmpl w:val="27F41C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0B4256"/>
    <w:multiLevelType w:val="hybridMultilevel"/>
    <w:tmpl w:val="FA8A2EEA"/>
    <w:lvl w:ilvl="0" w:tplc="4C8A9D20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72E85"/>
    <w:multiLevelType w:val="hybridMultilevel"/>
    <w:tmpl w:val="B50CF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9120D"/>
    <w:multiLevelType w:val="hybridMultilevel"/>
    <w:tmpl w:val="485ECA20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9762B"/>
    <w:multiLevelType w:val="hybridMultilevel"/>
    <w:tmpl w:val="22100710"/>
    <w:lvl w:ilvl="0" w:tplc="560444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A4699"/>
    <w:multiLevelType w:val="hybridMultilevel"/>
    <w:tmpl w:val="3E2EF4A8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7767314"/>
    <w:multiLevelType w:val="multilevel"/>
    <w:tmpl w:val="2B8E4B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9E138D6"/>
    <w:multiLevelType w:val="multilevel"/>
    <w:tmpl w:val="20FE0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708F69F6"/>
    <w:multiLevelType w:val="hybridMultilevel"/>
    <w:tmpl w:val="A7BEAD3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4472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D0750"/>
    <w:multiLevelType w:val="hybridMultilevel"/>
    <w:tmpl w:val="91A2944E"/>
    <w:lvl w:ilvl="0" w:tplc="440A001B">
      <w:start w:val="1"/>
      <w:numFmt w:val="lowerRoman"/>
      <w:lvlText w:val="%1."/>
      <w:lvlJc w:val="right"/>
      <w:pPr>
        <w:ind w:left="1145" w:hanging="360"/>
      </w:pPr>
    </w:lvl>
    <w:lvl w:ilvl="1" w:tplc="440A0019" w:tentative="1">
      <w:start w:val="1"/>
      <w:numFmt w:val="lowerLetter"/>
      <w:lvlText w:val="%2."/>
      <w:lvlJc w:val="left"/>
      <w:pPr>
        <w:ind w:left="1865" w:hanging="360"/>
      </w:pPr>
    </w:lvl>
    <w:lvl w:ilvl="2" w:tplc="440A001B" w:tentative="1">
      <w:start w:val="1"/>
      <w:numFmt w:val="lowerRoman"/>
      <w:lvlText w:val="%3."/>
      <w:lvlJc w:val="right"/>
      <w:pPr>
        <w:ind w:left="2585" w:hanging="180"/>
      </w:pPr>
    </w:lvl>
    <w:lvl w:ilvl="3" w:tplc="440A000F" w:tentative="1">
      <w:start w:val="1"/>
      <w:numFmt w:val="decimal"/>
      <w:lvlText w:val="%4."/>
      <w:lvlJc w:val="left"/>
      <w:pPr>
        <w:ind w:left="3305" w:hanging="360"/>
      </w:pPr>
    </w:lvl>
    <w:lvl w:ilvl="4" w:tplc="440A0019" w:tentative="1">
      <w:start w:val="1"/>
      <w:numFmt w:val="lowerLetter"/>
      <w:lvlText w:val="%5."/>
      <w:lvlJc w:val="left"/>
      <w:pPr>
        <w:ind w:left="4025" w:hanging="360"/>
      </w:pPr>
    </w:lvl>
    <w:lvl w:ilvl="5" w:tplc="440A001B" w:tentative="1">
      <w:start w:val="1"/>
      <w:numFmt w:val="lowerRoman"/>
      <w:lvlText w:val="%6."/>
      <w:lvlJc w:val="right"/>
      <w:pPr>
        <w:ind w:left="4745" w:hanging="180"/>
      </w:pPr>
    </w:lvl>
    <w:lvl w:ilvl="6" w:tplc="440A000F" w:tentative="1">
      <w:start w:val="1"/>
      <w:numFmt w:val="decimal"/>
      <w:lvlText w:val="%7."/>
      <w:lvlJc w:val="left"/>
      <w:pPr>
        <w:ind w:left="5465" w:hanging="360"/>
      </w:pPr>
    </w:lvl>
    <w:lvl w:ilvl="7" w:tplc="440A0019" w:tentative="1">
      <w:start w:val="1"/>
      <w:numFmt w:val="lowerLetter"/>
      <w:lvlText w:val="%8."/>
      <w:lvlJc w:val="left"/>
      <w:pPr>
        <w:ind w:left="6185" w:hanging="360"/>
      </w:pPr>
    </w:lvl>
    <w:lvl w:ilvl="8" w:tplc="4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B983D59"/>
    <w:multiLevelType w:val="hybridMultilevel"/>
    <w:tmpl w:val="A7E0CA1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2947A1"/>
    <w:multiLevelType w:val="hybridMultilevel"/>
    <w:tmpl w:val="DEA4F6C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42647">
    <w:abstractNumId w:val="15"/>
  </w:num>
  <w:num w:numId="2" w16cid:durableId="1735539731">
    <w:abstractNumId w:val="1"/>
  </w:num>
  <w:num w:numId="3" w16cid:durableId="1946689882">
    <w:abstractNumId w:val="7"/>
  </w:num>
  <w:num w:numId="4" w16cid:durableId="1313556616">
    <w:abstractNumId w:val="2"/>
  </w:num>
  <w:num w:numId="5" w16cid:durableId="957685429">
    <w:abstractNumId w:val="11"/>
  </w:num>
  <w:num w:numId="6" w16cid:durableId="524945486">
    <w:abstractNumId w:val="3"/>
  </w:num>
  <w:num w:numId="7" w16cid:durableId="533343714">
    <w:abstractNumId w:val="8"/>
  </w:num>
  <w:num w:numId="8" w16cid:durableId="740060956">
    <w:abstractNumId w:val="13"/>
  </w:num>
  <w:num w:numId="9" w16cid:durableId="841548515">
    <w:abstractNumId w:val="17"/>
  </w:num>
  <w:num w:numId="10" w16cid:durableId="995458484">
    <w:abstractNumId w:val="5"/>
  </w:num>
  <w:num w:numId="11" w16cid:durableId="2139376435">
    <w:abstractNumId w:val="0"/>
  </w:num>
  <w:num w:numId="12" w16cid:durableId="2003389879">
    <w:abstractNumId w:val="9"/>
  </w:num>
  <w:num w:numId="13" w16cid:durableId="218790743">
    <w:abstractNumId w:val="6"/>
  </w:num>
  <w:num w:numId="14" w16cid:durableId="1119570574">
    <w:abstractNumId w:val="4"/>
  </w:num>
  <w:num w:numId="15" w16cid:durableId="1081097334">
    <w:abstractNumId w:val="16"/>
  </w:num>
  <w:num w:numId="16" w16cid:durableId="1505509794">
    <w:abstractNumId w:val="12"/>
  </w:num>
  <w:num w:numId="17" w16cid:durableId="24865962">
    <w:abstractNumId w:val="14"/>
  </w:num>
  <w:num w:numId="18" w16cid:durableId="37967438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169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2F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0B9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0E4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7D6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87A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2E7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6E95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B6B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7FA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C7B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480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813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10F"/>
    <w:rsid w:val="003E18D9"/>
    <w:rsid w:val="003E216B"/>
    <w:rsid w:val="003E21C9"/>
    <w:rsid w:val="003E229D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0E0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597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2F2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3C7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14A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AF8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075F2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6BA3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3D1"/>
    <w:rsid w:val="0079095F"/>
    <w:rsid w:val="007910B4"/>
    <w:rsid w:val="00791144"/>
    <w:rsid w:val="007911E8"/>
    <w:rsid w:val="00791673"/>
    <w:rsid w:val="00791812"/>
    <w:rsid w:val="007918A3"/>
    <w:rsid w:val="0079192E"/>
    <w:rsid w:val="00791D02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3A4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2FF8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116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931"/>
    <w:rsid w:val="00825ADC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967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0AC8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2BE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2D4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89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9C4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1FC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B3C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2A8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1C2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273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3AF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09FB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43D"/>
    <w:rsid w:val="00C155A8"/>
    <w:rsid w:val="00C1597B"/>
    <w:rsid w:val="00C15ABA"/>
    <w:rsid w:val="00C15AE3"/>
    <w:rsid w:val="00C16105"/>
    <w:rsid w:val="00C162FD"/>
    <w:rsid w:val="00C1637A"/>
    <w:rsid w:val="00C16456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8D0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03C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5FF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9F3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2F77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A64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47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AF"/>
    <w:rsid w:val="00CF3DB0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431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4F0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251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5F8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593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8EA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48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043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72B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664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87B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ABD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14E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218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51A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,List Paragraph (numbered (a)),Use Case List Paragraph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,List Paragraph (numbered (a)) Car,Use Case List Paragraph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72F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F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F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F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F77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7D2FF8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qFormat/>
    <w:rsid w:val="00EA0043"/>
    <w:pPr>
      <w:spacing w:after="0" w:line="240" w:lineRule="auto"/>
      <w:jc w:val="both"/>
    </w:pPr>
    <w:rPr>
      <w:rFonts w:ascii="Times New Roman" w:eastAsia="Times New Roman" w:hAnsi="Times New Roman"/>
      <w:i w:val="0"/>
      <w:sz w:val="24"/>
      <w:szCs w:val="20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A0043"/>
    <w:rPr>
      <w:rFonts w:ascii="Times New Roman" w:eastAsia="Times New Roman" w:hAnsi="Times New Roman"/>
      <w:i w:val="0"/>
      <w:sz w:val="24"/>
      <w:szCs w:val="20"/>
      <w:lang w:val="es-GT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5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1100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Rocio Lizzeth Castro Perez</cp:lastModifiedBy>
  <cp:revision>28</cp:revision>
  <cp:lastPrinted>2019-09-13T15:27:00Z</cp:lastPrinted>
  <dcterms:created xsi:type="dcterms:W3CDTF">2022-06-07T22:02:00Z</dcterms:created>
  <dcterms:modified xsi:type="dcterms:W3CDTF">2025-08-28T19:37:00Z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