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0E74" w14:textId="77777777" w:rsidR="003A4128" w:rsidRPr="000A7256" w:rsidRDefault="003A4128" w:rsidP="003A4128">
      <w:pPr>
        <w:widowControl w:val="0"/>
        <w:spacing w:after="0" w:line="240" w:lineRule="auto"/>
        <w:jc w:val="right"/>
        <w:rPr>
          <w:rFonts w:ascii="Museo Sans 300" w:hAnsi="Museo Sans 300"/>
          <w:b/>
          <w:iCs/>
        </w:rPr>
      </w:pPr>
      <w:bookmarkStart w:id="0" w:name="_GoBack"/>
      <w:bookmarkEnd w:id="0"/>
      <w:r w:rsidRPr="000A7256">
        <w:rPr>
          <w:rFonts w:ascii="Museo Sans 300" w:hAnsi="Museo Sans 300"/>
          <w:b/>
          <w:iCs/>
        </w:rPr>
        <w:t>Anexo C</w:t>
      </w:r>
    </w:p>
    <w:p w14:paraId="52010E75" w14:textId="77777777" w:rsidR="003A4128" w:rsidRPr="000A7256" w:rsidRDefault="003A4128" w:rsidP="003A4128">
      <w:pPr>
        <w:widowControl w:val="0"/>
        <w:spacing w:after="0" w:line="240" w:lineRule="auto"/>
        <w:jc w:val="center"/>
        <w:rPr>
          <w:rFonts w:ascii="Museo Sans 300" w:hAnsi="Museo Sans 300"/>
          <w:b/>
          <w:iCs/>
        </w:rPr>
      </w:pPr>
    </w:p>
    <w:p w14:paraId="52010E76" w14:textId="77777777" w:rsidR="003A4128" w:rsidRPr="000A7256" w:rsidRDefault="003A4128" w:rsidP="003A4128">
      <w:pPr>
        <w:widowControl w:val="0"/>
        <w:spacing w:after="0" w:line="240" w:lineRule="auto"/>
        <w:jc w:val="center"/>
        <w:rPr>
          <w:rFonts w:ascii="Museo Sans 300" w:hAnsi="Museo Sans 300"/>
          <w:b/>
          <w:iCs/>
        </w:rPr>
      </w:pPr>
      <w:r w:rsidRPr="000A7256">
        <w:rPr>
          <w:rFonts w:ascii="Museo Sans 300" w:hAnsi="Museo Sans 300"/>
          <w:b/>
          <w:iCs/>
        </w:rPr>
        <w:t>DESCRIPCIÓN DE COLUMNAS</w:t>
      </w:r>
    </w:p>
    <w:p w14:paraId="52010E77" w14:textId="77777777" w:rsidR="003A4128" w:rsidRPr="000A7256" w:rsidRDefault="003A4128" w:rsidP="003A4128">
      <w:pPr>
        <w:widowControl w:val="0"/>
        <w:spacing w:after="0" w:line="240" w:lineRule="auto"/>
        <w:jc w:val="both"/>
        <w:rPr>
          <w:rFonts w:ascii="Museo Sans 300" w:hAnsi="Museo Sans 300"/>
          <w:iCs/>
        </w:rPr>
      </w:pPr>
    </w:p>
    <w:p w14:paraId="52010E78" w14:textId="77777777" w:rsidR="003A4128" w:rsidRPr="000A7256" w:rsidRDefault="003A4128" w:rsidP="003A4128">
      <w:pPr>
        <w:widowControl w:val="0"/>
        <w:spacing w:after="0" w:line="240" w:lineRule="auto"/>
        <w:jc w:val="both"/>
        <w:rPr>
          <w:rFonts w:ascii="Museo Sans 300" w:hAnsi="Museo Sans 300"/>
          <w:iCs/>
        </w:rPr>
      </w:pPr>
      <w:r w:rsidRPr="000A7256">
        <w:rPr>
          <w:rFonts w:ascii="Museo Sans 300" w:hAnsi="Museo Sans 300"/>
          <w:iCs/>
        </w:rPr>
        <w:t>La descripción y características de las columnas que forman parte de las estructuras requeridas, para cada uno de los archivos enunciados en el Anexo A, se detallan a continuación.</w:t>
      </w:r>
    </w:p>
    <w:p w14:paraId="52010E79" w14:textId="77777777" w:rsidR="003A4128" w:rsidRPr="000A7256" w:rsidRDefault="003A4128" w:rsidP="003A4128">
      <w:pPr>
        <w:widowControl w:val="0"/>
        <w:spacing w:after="0" w:line="240" w:lineRule="auto"/>
        <w:jc w:val="both"/>
        <w:rPr>
          <w:rFonts w:ascii="Museo Sans 300" w:hAnsi="Museo Sans 300"/>
          <w:iCs/>
        </w:rPr>
      </w:pPr>
    </w:p>
    <w:p w14:paraId="52010E7A" w14:textId="77777777" w:rsidR="003A4128" w:rsidRPr="000A7256" w:rsidRDefault="003A4128" w:rsidP="003A4128">
      <w:pPr>
        <w:widowControl w:val="0"/>
        <w:spacing w:after="0" w:line="240" w:lineRule="auto"/>
        <w:jc w:val="both"/>
        <w:rPr>
          <w:rFonts w:ascii="Museo Sans 300" w:hAnsi="Museo Sans 300"/>
          <w:i/>
          <w:iCs/>
        </w:rPr>
      </w:pPr>
      <w:r w:rsidRPr="000A7256">
        <w:rPr>
          <w:rFonts w:ascii="Museo Sans 300" w:hAnsi="Museo Sans 300"/>
          <w:b/>
          <w:iCs/>
        </w:rPr>
        <w:t xml:space="preserve">Archivo 1. Personas </w:t>
      </w:r>
      <w:r w:rsidRPr="000A7256">
        <w:rPr>
          <w:rFonts w:ascii="Museo Sans 300" w:hAnsi="Museo Sans 300"/>
          <w:i/>
          <w:iCs/>
        </w:rPr>
        <w:t>(persona.xml)</w:t>
      </w:r>
    </w:p>
    <w:p w14:paraId="52010E7B" w14:textId="77777777" w:rsidR="003A4128" w:rsidRPr="000A7256" w:rsidRDefault="003A4128" w:rsidP="003A4128">
      <w:pPr>
        <w:widowControl w:val="0"/>
        <w:spacing w:after="0" w:line="240" w:lineRule="auto"/>
        <w:jc w:val="both"/>
        <w:rPr>
          <w:rFonts w:ascii="Museo Sans 300" w:hAnsi="Museo Sans 300"/>
          <w:i/>
          <w:iCs/>
        </w:rPr>
      </w:pPr>
    </w:p>
    <w:p w14:paraId="52010E7C" w14:textId="77777777" w:rsidR="003A4128" w:rsidRPr="000A7256" w:rsidRDefault="003A4128" w:rsidP="003A4128">
      <w:pPr>
        <w:widowControl w:val="0"/>
        <w:spacing w:after="0" w:line="240" w:lineRule="auto"/>
        <w:jc w:val="both"/>
        <w:rPr>
          <w:rFonts w:ascii="Museo Sans 300" w:hAnsi="Museo Sans 300"/>
          <w:iCs/>
        </w:rPr>
      </w:pPr>
      <w:r w:rsidRPr="000A7256">
        <w:rPr>
          <w:rFonts w:ascii="Museo Sans 300" w:hAnsi="Museo Sans 300"/>
          <w:iCs/>
        </w:rPr>
        <w:t xml:space="preserve">Este archivo contiene los datos generales de los deudores, codeudores, fiadores, socios de las sociedades deudoras, miembros de las juntas directivas de las sociedades deudoras, y propietarios de las garantías que reporta la entidad. Estas personas deben ser identificadas de manera única en el envío, a través de la columna &lt;&lt;1.1. </w:t>
      </w:r>
      <w:proofErr w:type="spellStart"/>
      <w:r w:rsidRPr="000A7256">
        <w:rPr>
          <w:rFonts w:ascii="Museo Sans 300" w:hAnsi="Museo Sans 300"/>
          <w:iCs/>
        </w:rPr>
        <w:t>nit_persona</w:t>
      </w:r>
      <w:proofErr w:type="spellEnd"/>
      <w:r w:rsidRPr="000A7256">
        <w:rPr>
          <w:rFonts w:ascii="Museo Sans 300" w:hAnsi="Museo Sans 300"/>
          <w:iCs/>
        </w:rPr>
        <w:t>&gt;&gt;.</w:t>
      </w:r>
    </w:p>
    <w:p w14:paraId="52010E7D" w14:textId="77777777" w:rsidR="003A4128" w:rsidRPr="000A7256" w:rsidRDefault="003A4128" w:rsidP="003A4128">
      <w:pPr>
        <w:spacing w:after="0" w:line="240" w:lineRule="auto"/>
        <w:jc w:val="both"/>
        <w:rPr>
          <w:rFonts w:ascii="Museo Sans 300" w:hAnsi="Museo Sans 300"/>
          <w:iCs/>
        </w:rPr>
      </w:pPr>
    </w:p>
    <w:p w14:paraId="52010E7E" w14:textId="77777777" w:rsidR="003A4128" w:rsidRPr="000A7256" w:rsidRDefault="003A4128" w:rsidP="003A4128">
      <w:pPr>
        <w:spacing w:after="0" w:line="240" w:lineRule="auto"/>
        <w:jc w:val="both"/>
        <w:rPr>
          <w:rFonts w:ascii="Museo Sans 300" w:hAnsi="Museo Sans 300"/>
          <w:iCs/>
        </w:rPr>
      </w:pPr>
      <w:r w:rsidRPr="000A7256">
        <w:rPr>
          <w:rFonts w:ascii="Museo Sans 300" w:hAnsi="Museo Sans 300"/>
          <w:iCs/>
        </w:rPr>
        <w:t>Las expresiones &lt;&lt;persona&gt;&gt; o &lt;&lt;personas&gt;&gt;, utilizadas en estas normas, son extensivas para todas las personas mencionadas en el inciso anterior.</w:t>
      </w:r>
    </w:p>
    <w:p w14:paraId="52010E7F" w14:textId="77777777" w:rsidR="003A4128" w:rsidRPr="000A7256" w:rsidRDefault="003A4128" w:rsidP="003A4128">
      <w:pPr>
        <w:spacing w:after="0" w:line="240" w:lineRule="auto"/>
        <w:rPr>
          <w:rFonts w:ascii="Museo Sans 300" w:hAnsi="Museo Sans 300"/>
          <w:iCs/>
        </w:rPr>
      </w:pPr>
    </w:p>
    <w:p w14:paraId="52010E80" w14:textId="77777777" w:rsidR="003A4128" w:rsidRPr="000A7256" w:rsidRDefault="003A4128" w:rsidP="003A4128">
      <w:pPr>
        <w:spacing w:after="0" w:line="240" w:lineRule="auto"/>
        <w:rPr>
          <w:rFonts w:ascii="Museo Sans 300" w:hAnsi="Museo Sans 300"/>
          <w:iCs/>
        </w:rPr>
      </w:pPr>
      <w:r w:rsidRPr="000A7256">
        <w:rPr>
          <w:rFonts w:ascii="Museo Sans 300" w:hAnsi="Museo Sans 300"/>
          <w:iCs/>
        </w:rPr>
        <w:t>Las columnas que aparecen en este archivo son las siguientes:</w:t>
      </w:r>
    </w:p>
    <w:p w14:paraId="52010E81" w14:textId="77777777" w:rsidR="003A4128" w:rsidRPr="000A7256" w:rsidRDefault="003A4128" w:rsidP="003A4128">
      <w:pPr>
        <w:spacing w:after="0" w:line="240" w:lineRule="auto"/>
        <w:rPr>
          <w:rFonts w:ascii="Museo Sans 300" w:hAnsi="Museo Sans 300"/>
          <w:iCs/>
        </w:rPr>
      </w:pPr>
    </w:p>
    <w:tbl>
      <w:tblPr>
        <w:tblW w:w="9153" w:type="dxa"/>
        <w:tblInd w:w="108" w:type="dxa"/>
        <w:tblLayout w:type="fixed"/>
        <w:tblLook w:val="04A0" w:firstRow="1" w:lastRow="0" w:firstColumn="1" w:lastColumn="0" w:noHBand="0" w:noVBand="1"/>
      </w:tblPr>
      <w:tblGrid>
        <w:gridCol w:w="1020"/>
        <w:gridCol w:w="1674"/>
        <w:gridCol w:w="6459"/>
      </w:tblGrid>
      <w:tr w:rsidR="003A4128" w:rsidRPr="000A7256" w14:paraId="52010E86" w14:textId="77777777" w:rsidTr="00C45B35">
        <w:tc>
          <w:tcPr>
            <w:tcW w:w="1020" w:type="dxa"/>
            <w:hideMark/>
          </w:tcPr>
          <w:p w14:paraId="52010E8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w:t>
            </w:r>
          </w:p>
        </w:tc>
        <w:tc>
          <w:tcPr>
            <w:tcW w:w="1674" w:type="dxa"/>
            <w:hideMark/>
          </w:tcPr>
          <w:p w14:paraId="52010E8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Nombres:</w:t>
            </w:r>
          </w:p>
        </w:tc>
        <w:tc>
          <w:tcPr>
            <w:tcW w:w="6459" w:type="dxa"/>
          </w:tcPr>
          <w:p w14:paraId="52010E84"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nit_persona</w:t>
            </w:r>
            <w:proofErr w:type="spellEnd"/>
            <w:r w:rsidRPr="000A7256">
              <w:rPr>
                <w:rFonts w:ascii="Museo Sans 300" w:hAnsi="Museo Sans 300" w:cs="Arial"/>
                <w:sz w:val="22"/>
                <w:szCs w:val="22"/>
                <w:lang w:val="es-SV"/>
              </w:rPr>
              <w:t xml:space="preserve">&gt;&gt; </w:t>
            </w:r>
          </w:p>
          <w:p w14:paraId="52010E8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E8B" w14:textId="77777777" w:rsidTr="00C45B35">
        <w:tc>
          <w:tcPr>
            <w:tcW w:w="1020" w:type="dxa"/>
          </w:tcPr>
          <w:p w14:paraId="52010E8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8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E89"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Número de Identificación Tributaria (NIT) o Número de Identificación Único (NIU) de la persona. </w:t>
            </w:r>
          </w:p>
          <w:p w14:paraId="52010E8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E9F" w14:textId="77777777" w:rsidTr="00C45B35">
        <w:tc>
          <w:tcPr>
            <w:tcW w:w="1020" w:type="dxa"/>
          </w:tcPr>
          <w:p w14:paraId="52010E8C"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8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0E8E"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formato válido para el NIT es &lt;&lt;99999999999999&gt;&gt;, sin guiones. Los ceros a la izquierda no deben ser sustituidos por espacios en blanco.</w:t>
            </w:r>
          </w:p>
          <w:p w14:paraId="52010E8F"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Si se utiliza NIU, el número debe justificarse a la izquierda, sin guiones.</w:t>
            </w:r>
          </w:p>
          <w:p w14:paraId="52010E90" w14:textId="77777777" w:rsidR="003A4128" w:rsidRPr="000A7256" w:rsidRDefault="003A4128" w:rsidP="00BE0534">
            <w:pPr>
              <w:pStyle w:val="Prrafodelista"/>
              <w:rPr>
                <w:rFonts w:ascii="Museo Sans 300" w:hAnsi="Museo Sans 300"/>
                <w:sz w:val="22"/>
                <w:szCs w:val="22"/>
                <w:lang w:val="es-SV"/>
              </w:rPr>
            </w:pPr>
          </w:p>
          <w:p w14:paraId="52010E91" w14:textId="77777777" w:rsidR="003A4128" w:rsidRPr="000A7256" w:rsidRDefault="003A4128" w:rsidP="00BE0534">
            <w:pPr>
              <w:pStyle w:val="Prrafodelista"/>
              <w:widowControl w:val="0"/>
              <w:ind w:left="0"/>
              <w:jc w:val="both"/>
              <w:rPr>
                <w:rFonts w:ascii="Museo Sans 300" w:hAnsi="Museo Sans 300"/>
                <w:i/>
                <w:iCs/>
                <w:sz w:val="22"/>
                <w:szCs w:val="22"/>
                <w:lang w:val="es-SV"/>
              </w:rPr>
            </w:pPr>
            <w:r w:rsidRPr="000A7256">
              <w:rPr>
                <w:rFonts w:ascii="Museo Sans 300" w:hAnsi="Museo Sans 300"/>
                <w:i/>
                <w:iCs/>
                <w:sz w:val="22"/>
                <w:szCs w:val="22"/>
                <w:lang w:val="es-SV"/>
              </w:rPr>
              <w:t>Ejemplos</w:t>
            </w:r>
          </w:p>
          <w:tbl>
            <w:tblPr>
              <w:tblStyle w:val="YV"/>
              <w:tblW w:w="0" w:type="auto"/>
              <w:tblLayout w:type="fixed"/>
              <w:tblLook w:val="04A0" w:firstRow="1" w:lastRow="0" w:firstColumn="1" w:lastColumn="0" w:noHBand="0" w:noVBand="1"/>
            </w:tblPr>
            <w:tblGrid>
              <w:gridCol w:w="1750"/>
              <w:gridCol w:w="2410"/>
              <w:gridCol w:w="2043"/>
            </w:tblGrid>
            <w:tr w:rsidR="003A4128" w:rsidRPr="000A7256" w14:paraId="52010E95" w14:textId="77777777">
              <w:trPr>
                <w:cnfStyle w:val="100000000000" w:firstRow="1" w:lastRow="0" w:firstColumn="0" w:lastColumn="0" w:oddVBand="0" w:evenVBand="0" w:oddHBand="0" w:evenHBand="0" w:firstRowFirstColumn="0" w:firstRowLastColumn="0" w:lastRowFirstColumn="0" w:lastRowLastColumn="0"/>
              </w:trPr>
              <w:tc>
                <w:tcPr>
                  <w:tcW w:w="1750" w:type="dxa"/>
                  <w:tcBorders>
                    <w:left w:val="nil"/>
                    <w:right w:val="nil"/>
                  </w:tcBorders>
                  <w:hideMark/>
                </w:tcPr>
                <w:p w14:paraId="52010E92" w14:textId="77777777" w:rsidR="003A4128" w:rsidRPr="000A7256" w:rsidRDefault="003A4128" w:rsidP="00BE0534">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Identificador</w:t>
                  </w:r>
                </w:p>
              </w:tc>
              <w:tc>
                <w:tcPr>
                  <w:tcW w:w="2410" w:type="dxa"/>
                  <w:tcBorders>
                    <w:left w:val="nil"/>
                    <w:right w:val="nil"/>
                  </w:tcBorders>
                  <w:hideMark/>
                </w:tcPr>
                <w:p w14:paraId="52010E93"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Incorrecto</w:t>
                  </w:r>
                </w:p>
              </w:tc>
              <w:tc>
                <w:tcPr>
                  <w:tcW w:w="2043" w:type="dxa"/>
                  <w:tcBorders>
                    <w:left w:val="nil"/>
                    <w:right w:val="nil"/>
                  </w:tcBorders>
                  <w:hideMark/>
                </w:tcPr>
                <w:p w14:paraId="52010E94"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Correcto</w:t>
                  </w:r>
                </w:p>
              </w:tc>
            </w:tr>
            <w:tr w:rsidR="003A4128" w:rsidRPr="000A7256" w14:paraId="52010E99" w14:textId="77777777">
              <w:tc>
                <w:tcPr>
                  <w:tcW w:w="1750" w:type="dxa"/>
                  <w:tcBorders>
                    <w:top w:val="single" w:sz="4" w:space="0" w:color="A6A6A6" w:themeColor="background1" w:themeShade="A6"/>
                    <w:left w:val="nil"/>
                    <w:bottom w:val="single" w:sz="4" w:space="0" w:color="A6A6A6" w:themeColor="background1" w:themeShade="A6"/>
                    <w:right w:val="nil"/>
                  </w:tcBorders>
                  <w:hideMark/>
                </w:tcPr>
                <w:p w14:paraId="52010E96"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NIT</w:t>
                  </w:r>
                </w:p>
              </w:tc>
              <w:tc>
                <w:tcPr>
                  <w:tcW w:w="2410" w:type="dxa"/>
                  <w:tcBorders>
                    <w:top w:val="single" w:sz="4" w:space="0" w:color="A6A6A6" w:themeColor="background1" w:themeShade="A6"/>
                    <w:left w:val="nil"/>
                    <w:bottom w:val="single" w:sz="4" w:space="0" w:color="A6A6A6" w:themeColor="background1" w:themeShade="A6"/>
                    <w:right w:val="nil"/>
                  </w:tcBorders>
                  <w:hideMark/>
                </w:tcPr>
                <w:p w14:paraId="52010E97"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&lt;&lt;_316 -291267-__3-1&gt;&gt;</w:t>
                  </w:r>
                </w:p>
              </w:tc>
              <w:tc>
                <w:tcPr>
                  <w:tcW w:w="2043" w:type="dxa"/>
                  <w:tcBorders>
                    <w:top w:val="single" w:sz="4" w:space="0" w:color="A6A6A6" w:themeColor="background1" w:themeShade="A6"/>
                    <w:left w:val="nil"/>
                    <w:bottom w:val="single" w:sz="4" w:space="0" w:color="A6A6A6" w:themeColor="background1" w:themeShade="A6"/>
                    <w:right w:val="nil"/>
                  </w:tcBorders>
                  <w:hideMark/>
                </w:tcPr>
                <w:p w14:paraId="52010E98"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&lt;&lt;03162912670031&gt;&gt;</w:t>
                  </w:r>
                </w:p>
              </w:tc>
            </w:tr>
            <w:tr w:rsidR="003A4128" w:rsidRPr="000A7256" w14:paraId="52010E9D" w14:textId="77777777">
              <w:tc>
                <w:tcPr>
                  <w:tcW w:w="1750" w:type="dxa"/>
                  <w:tcBorders>
                    <w:top w:val="single" w:sz="4" w:space="0" w:color="A6A6A6" w:themeColor="background1" w:themeShade="A6"/>
                    <w:left w:val="nil"/>
                    <w:bottom w:val="single" w:sz="4" w:space="0" w:color="auto"/>
                    <w:right w:val="nil"/>
                  </w:tcBorders>
                  <w:hideMark/>
                </w:tcPr>
                <w:p w14:paraId="52010E9A"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sz w:val="22"/>
                      <w:szCs w:val="22"/>
                      <w:lang w:val="es-SV"/>
                    </w:rPr>
                    <w:t>NIU</w:t>
                  </w:r>
                </w:p>
              </w:tc>
              <w:tc>
                <w:tcPr>
                  <w:tcW w:w="2410" w:type="dxa"/>
                  <w:tcBorders>
                    <w:top w:val="single" w:sz="4" w:space="0" w:color="A6A6A6" w:themeColor="background1" w:themeShade="A6"/>
                    <w:left w:val="nil"/>
                    <w:bottom w:val="single" w:sz="4" w:space="0" w:color="auto"/>
                    <w:right w:val="nil"/>
                  </w:tcBorders>
                  <w:hideMark/>
                </w:tcPr>
                <w:p w14:paraId="52010E9B"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&lt;&lt;__2329126722 &gt;&gt;</w:t>
                  </w:r>
                </w:p>
              </w:tc>
              <w:tc>
                <w:tcPr>
                  <w:tcW w:w="2043" w:type="dxa"/>
                  <w:tcBorders>
                    <w:top w:val="single" w:sz="4" w:space="0" w:color="A6A6A6" w:themeColor="background1" w:themeShade="A6"/>
                    <w:left w:val="nil"/>
                    <w:bottom w:val="single" w:sz="4" w:space="0" w:color="auto"/>
                    <w:right w:val="nil"/>
                  </w:tcBorders>
                  <w:hideMark/>
                </w:tcPr>
                <w:p w14:paraId="52010E9C"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&lt;&lt;2329126722&gt;&gt;</w:t>
                  </w:r>
                </w:p>
              </w:tc>
            </w:tr>
          </w:tbl>
          <w:p w14:paraId="52010E9E"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w:t>
            </w:r>
          </w:p>
        </w:tc>
      </w:tr>
      <w:tr w:rsidR="003A4128" w:rsidRPr="000A7256" w14:paraId="52010EAE" w14:textId="77777777" w:rsidTr="00C45B35">
        <w:tc>
          <w:tcPr>
            <w:tcW w:w="1020" w:type="dxa"/>
          </w:tcPr>
          <w:p w14:paraId="52010EA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A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EA2"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NIT</w:t>
            </w:r>
          </w:p>
          <w:p w14:paraId="52010EA3"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0EA4" w14:textId="77777777" w:rsidR="003A4128" w:rsidRPr="000A7256" w:rsidRDefault="003A4128" w:rsidP="00BE0534">
            <w:pPr>
              <w:widowControl w:val="0"/>
              <w:spacing w:after="0" w:line="240" w:lineRule="auto"/>
              <w:jc w:val="both"/>
              <w:rPr>
                <w:rFonts w:ascii="Museo Sans 300" w:hAnsi="Museo Sans 300"/>
              </w:rPr>
            </w:pPr>
          </w:p>
          <w:p w14:paraId="52010EA5"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NIU</w:t>
            </w:r>
          </w:p>
          <w:p w14:paraId="52010EA6"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o minúsculas</w:t>
            </w:r>
          </w:p>
          <w:p w14:paraId="52010EA7"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Vocales con diéresis </w:t>
            </w:r>
          </w:p>
          <w:p w14:paraId="52010EA8"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lastRenderedPageBreak/>
              <w:t>Números de 0 a 9</w:t>
            </w:r>
          </w:p>
          <w:p w14:paraId="52010EA9"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Plica (/)</w:t>
            </w:r>
          </w:p>
          <w:p w14:paraId="52010EAA" w14:textId="77777777" w:rsidR="003A4128" w:rsidRPr="000A7256" w:rsidRDefault="003A4128" w:rsidP="00BE0534">
            <w:pPr>
              <w:widowControl w:val="0"/>
              <w:numPr>
                <w:ilvl w:val="0"/>
                <w:numId w:val="12"/>
              </w:numPr>
              <w:spacing w:after="0" w:line="240" w:lineRule="auto"/>
              <w:jc w:val="both"/>
              <w:rPr>
                <w:rFonts w:ascii="Museo Sans 300" w:hAnsi="Museo Sans 300"/>
              </w:rPr>
            </w:pPr>
            <w:r w:rsidRPr="000A7256">
              <w:rPr>
                <w:rFonts w:ascii="Museo Sans 300" w:hAnsi="Museo Sans 300"/>
              </w:rPr>
              <w:t>Et (&amp;)</w:t>
            </w:r>
          </w:p>
          <w:p w14:paraId="52010EAB"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Porcentaje (%)</w:t>
            </w:r>
          </w:p>
          <w:p w14:paraId="52010EAC"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Numeral (#)</w:t>
            </w:r>
          </w:p>
          <w:p w14:paraId="52010EAD"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0EB3" w14:textId="77777777" w:rsidTr="00C45B35">
        <w:tc>
          <w:tcPr>
            <w:tcW w:w="1020" w:type="dxa"/>
            <w:hideMark/>
          </w:tcPr>
          <w:p w14:paraId="52010EAF"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1.2.</w:t>
            </w:r>
          </w:p>
        </w:tc>
        <w:tc>
          <w:tcPr>
            <w:tcW w:w="1674" w:type="dxa"/>
            <w:hideMark/>
          </w:tcPr>
          <w:p w14:paraId="52010EB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Nombres:</w:t>
            </w:r>
          </w:p>
        </w:tc>
        <w:tc>
          <w:tcPr>
            <w:tcW w:w="6459" w:type="dxa"/>
          </w:tcPr>
          <w:p w14:paraId="52010EB1"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dui</w:t>
            </w:r>
            <w:proofErr w:type="spellEnd"/>
            <w:r w:rsidRPr="000A7256">
              <w:rPr>
                <w:rFonts w:ascii="Museo Sans 300" w:hAnsi="Museo Sans 300" w:cs="Arial"/>
                <w:sz w:val="22"/>
                <w:szCs w:val="22"/>
                <w:lang w:val="es-SV"/>
              </w:rPr>
              <w:t xml:space="preserve">&gt;&gt; </w:t>
            </w:r>
          </w:p>
          <w:p w14:paraId="52010EB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EB8" w14:textId="77777777" w:rsidTr="00C45B35">
        <w:tc>
          <w:tcPr>
            <w:tcW w:w="1020" w:type="dxa"/>
          </w:tcPr>
          <w:p w14:paraId="52010EB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B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EB6"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Documento Único de Identificación (DUI) emitido por el Registro Nacional de Personas Naturales (RNPN)</w:t>
            </w:r>
          </w:p>
          <w:p w14:paraId="52010EB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EBE" w14:textId="77777777" w:rsidTr="00C45B35">
        <w:tc>
          <w:tcPr>
            <w:tcW w:w="1020" w:type="dxa"/>
          </w:tcPr>
          <w:p w14:paraId="52010EB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B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0EBB" w14:textId="77777777" w:rsidR="003A4128" w:rsidRPr="000A7256" w:rsidRDefault="003A4128" w:rsidP="00BE0534">
            <w:pPr>
              <w:pStyle w:val="Prrafodelista"/>
              <w:widowControl w:val="0"/>
              <w:numPr>
                <w:ilvl w:val="0"/>
                <w:numId w:val="13"/>
              </w:numPr>
              <w:jc w:val="both"/>
              <w:rPr>
                <w:rFonts w:ascii="Museo Sans 300" w:hAnsi="Museo Sans 300"/>
                <w:iCs/>
                <w:sz w:val="22"/>
                <w:szCs w:val="22"/>
              </w:rPr>
            </w:pPr>
            <w:r w:rsidRPr="000A7256">
              <w:rPr>
                <w:rFonts w:ascii="Museo Sans 300" w:hAnsi="Museo Sans 300"/>
                <w:sz w:val="22"/>
                <w:szCs w:val="22"/>
              </w:rPr>
              <w:t xml:space="preserve">Esta columna tendrá datos si la columna &lt;&lt;1.9. </w:t>
            </w:r>
            <w:proofErr w:type="spellStart"/>
            <w:r w:rsidRPr="000A7256">
              <w:rPr>
                <w:rFonts w:ascii="Museo Sans 300" w:hAnsi="Museo Sans 300"/>
                <w:sz w:val="22"/>
                <w:szCs w:val="22"/>
              </w:rPr>
              <w:t>tipo_persona</w:t>
            </w:r>
            <w:proofErr w:type="spellEnd"/>
            <w:r w:rsidRPr="000A7256">
              <w:rPr>
                <w:rFonts w:ascii="Museo Sans 300" w:hAnsi="Museo Sans 300"/>
                <w:sz w:val="22"/>
                <w:szCs w:val="22"/>
              </w:rPr>
              <w:t>&gt;&gt; indica que es una persona natural (&lt;&lt;1&gt;&gt;).</w:t>
            </w:r>
          </w:p>
          <w:p w14:paraId="52010EBC"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formato válido para esta columna es &lt;&lt;999999999&gt;&gt;, sin guiones.</w:t>
            </w:r>
          </w:p>
          <w:p w14:paraId="52010EB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EC4" w14:textId="77777777" w:rsidTr="00C45B35">
        <w:tc>
          <w:tcPr>
            <w:tcW w:w="1020" w:type="dxa"/>
          </w:tcPr>
          <w:p w14:paraId="52010EB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C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EC1"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0EC2" w14:textId="77777777" w:rsidR="003A4128" w:rsidRPr="000A7256" w:rsidRDefault="003A4128" w:rsidP="00BE0534">
            <w:pPr>
              <w:widowControl w:val="0"/>
              <w:spacing w:after="0" w:line="240" w:lineRule="auto"/>
              <w:jc w:val="both"/>
              <w:rPr>
                <w:rFonts w:ascii="Museo Sans 300" w:hAnsi="Museo Sans 300"/>
              </w:rPr>
            </w:pPr>
          </w:p>
          <w:p w14:paraId="52010EC3"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0EC9" w14:textId="77777777" w:rsidTr="00C45B35">
        <w:tc>
          <w:tcPr>
            <w:tcW w:w="1020" w:type="dxa"/>
            <w:hideMark/>
          </w:tcPr>
          <w:p w14:paraId="52010EC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1.3 a 1.7.</w:t>
            </w:r>
          </w:p>
        </w:tc>
        <w:tc>
          <w:tcPr>
            <w:tcW w:w="1674" w:type="dxa"/>
            <w:hideMark/>
          </w:tcPr>
          <w:p w14:paraId="52010EC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Nombres:</w:t>
            </w:r>
          </w:p>
        </w:tc>
        <w:tc>
          <w:tcPr>
            <w:tcW w:w="6459" w:type="dxa"/>
          </w:tcPr>
          <w:p w14:paraId="52010EC7" w14:textId="77777777" w:rsidR="003A4128" w:rsidRPr="000A7256" w:rsidRDefault="003A4128" w:rsidP="00BE0534">
            <w:pPr>
              <w:pStyle w:val="Prrafodelista"/>
              <w:widowControl w:val="0"/>
              <w:ind w:left="0"/>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primer_apellido</w:t>
            </w:r>
            <w:proofErr w:type="spellEnd"/>
            <w:r w:rsidRPr="000A7256">
              <w:rPr>
                <w:rFonts w:ascii="Museo Sans 300" w:hAnsi="Museo Sans 300" w:cs="Arial"/>
                <w:sz w:val="22"/>
                <w:szCs w:val="22"/>
                <w:lang w:val="es-SV"/>
              </w:rPr>
              <w:t>&gt;&gt;, &lt;&lt;</w:t>
            </w:r>
            <w:proofErr w:type="spellStart"/>
            <w:r w:rsidRPr="000A7256">
              <w:rPr>
                <w:rFonts w:ascii="Museo Sans 300" w:hAnsi="Museo Sans 300" w:cs="Arial"/>
                <w:sz w:val="22"/>
                <w:szCs w:val="22"/>
                <w:lang w:val="es-SV"/>
              </w:rPr>
              <w:t>segundo_apellido</w:t>
            </w:r>
            <w:proofErr w:type="spellEnd"/>
            <w:r w:rsidRPr="000A7256">
              <w:rPr>
                <w:rFonts w:ascii="Museo Sans 300" w:hAnsi="Museo Sans 300" w:cs="Arial"/>
                <w:sz w:val="22"/>
                <w:szCs w:val="22"/>
                <w:lang w:val="es-SV"/>
              </w:rPr>
              <w:t>&gt;&gt;, &lt;&lt;</w:t>
            </w:r>
            <w:proofErr w:type="spellStart"/>
            <w:r w:rsidRPr="000A7256">
              <w:rPr>
                <w:rFonts w:ascii="Museo Sans 300" w:hAnsi="Museo Sans 300" w:cs="Arial"/>
                <w:sz w:val="22"/>
                <w:szCs w:val="22"/>
                <w:lang w:val="es-SV"/>
              </w:rPr>
              <w:t>apellido_casada</w:t>
            </w:r>
            <w:proofErr w:type="spellEnd"/>
            <w:r w:rsidRPr="000A7256">
              <w:rPr>
                <w:rFonts w:ascii="Museo Sans 300" w:hAnsi="Museo Sans 300" w:cs="Arial"/>
                <w:sz w:val="22"/>
                <w:szCs w:val="22"/>
                <w:lang w:val="es-SV"/>
              </w:rPr>
              <w:t>&gt;&gt;, &lt;&lt;</w:t>
            </w:r>
            <w:proofErr w:type="spellStart"/>
            <w:r w:rsidRPr="000A7256">
              <w:rPr>
                <w:rFonts w:ascii="Museo Sans 300" w:hAnsi="Museo Sans 300" w:cs="Arial"/>
                <w:sz w:val="22"/>
                <w:szCs w:val="22"/>
                <w:lang w:val="es-SV"/>
              </w:rPr>
              <w:t>primer_nombre</w:t>
            </w:r>
            <w:proofErr w:type="spellEnd"/>
            <w:r w:rsidRPr="000A7256">
              <w:rPr>
                <w:rFonts w:ascii="Museo Sans 300" w:hAnsi="Museo Sans 300" w:cs="Arial"/>
                <w:sz w:val="22"/>
                <w:szCs w:val="22"/>
                <w:lang w:val="es-SV"/>
              </w:rPr>
              <w:t>&gt;&gt; y &lt;&lt;</w:t>
            </w:r>
            <w:proofErr w:type="spellStart"/>
            <w:r w:rsidRPr="000A7256">
              <w:rPr>
                <w:rFonts w:ascii="Museo Sans 300" w:hAnsi="Museo Sans 300" w:cs="Arial"/>
                <w:sz w:val="22"/>
                <w:szCs w:val="22"/>
                <w:lang w:val="es-SV"/>
              </w:rPr>
              <w:t>segundo_nombre</w:t>
            </w:r>
            <w:proofErr w:type="spellEnd"/>
            <w:r w:rsidRPr="000A7256">
              <w:rPr>
                <w:rFonts w:ascii="Museo Sans 300" w:hAnsi="Museo Sans 300" w:cs="Arial"/>
                <w:sz w:val="22"/>
                <w:szCs w:val="22"/>
                <w:lang w:val="es-SV"/>
              </w:rPr>
              <w:t>&gt;&gt;</w:t>
            </w:r>
          </w:p>
          <w:p w14:paraId="52010EC8"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ECE" w14:textId="77777777" w:rsidTr="00C45B35">
        <w:tc>
          <w:tcPr>
            <w:tcW w:w="1020" w:type="dxa"/>
          </w:tcPr>
          <w:p w14:paraId="52010EC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C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ECC"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Nombre de persona natural. Está dividido en primer apellido, segundo apellido, apellido de casada, primer nombre y segundo nombre.</w:t>
            </w:r>
          </w:p>
          <w:p w14:paraId="52010EC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14" w14:textId="77777777" w:rsidTr="00C45B35">
        <w:tc>
          <w:tcPr>
            <w:tcW w:w="1020" w:type="dxa"/>
          </w:tcPr>
          <w:p w14:paraId="52010EC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D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0ED1"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Estas columnas tendrán datos si la columna &lt;&lt;1.9. </w:t>
            </w:r>
            <w:proofErr w:type="spellStart"/>
            <w:r w:rsidRPr="000A7256">
              <w:rPr>
                <w:rFonts w:ascii="Museo Sans 300" w:hAnsi="Museo Sans 300"/>
                <w:sz w:val="22"/>
                <w:szCs w:val="22"/>
                <w:lang w:val="es-SV"/>
              </w:rPr>
              <w:t>tipo_persona</w:t>
            </w:r>
            <w:proofErr w:type="spellEnd"/>
            <w:r w:rsidRPr="000A7256">
              <w:rPr>
                <w:rFonts w:ascii="Museo Sans 300" w:hAnsi="Museo Sans 300"/>
                <w:sz w:val="22"/>
                <w:szCs w:val="22"/>
                <w:lang w:val="es-SV"/>
              </w:rPr>
              <w:t>&gt;&gt; indica que es una persona natural.</w:t>
            </w:r>
          </w:p>
          <w:p w14:paraId="52010ED2"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Los nombres deben escribirse en mayúscula.</w:t>
            </w:r>
          </w:p>
          <w:p w14:paraId="52010ED3"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Debe incluirse al menos el primer nombre y el primer apellido.</w:t>
            </w:r>
          </w:p>
          <w:p w14:paraId="52010ED4"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primer nombre y el primer apellido debe escribirse completo, no sustituirse por la inicial y un punto.</w:t>
            </w:r>
          </w:p>
          <w:p w14:paraId="52010ED6"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Cuando la persona posea más de dos nombres debe colocarse el tercer nombre en la columna del segundo nombre.</w:t>
            </w:r>
          </w:p>
          <w:p w14:paraId="52010ED7"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apellido de casada debe escribirse en la columna correspondiente con el prefijo &lt;&lt;DE&gt;&gt; siempre que la persona lo utilice.</w:t>
            </w:r>
          </w:p>
          <w:p w14:paraId="52010ED8"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La letra &lt;&lt;Ñ&gt;&gt;</w:t>
            </w:r>
            <w:r w:rsidR="006463F8" w:rsidRPr="000A7256">
              <w:rPr>
                <w:rFonts w:ascii="Museo Sans 300" w:hAnsi="Museo Sans 300"/>
                <w:sz w:val="22"/>
                <w:szCs w:val="22"/>
                <w:lang w:val="es-SV"/>
              </w:rPr>
              <w:t xml:space="preserve"> </w:t>
            </w:r>
            <w:r w:rsidRPr="000A7256">
              <w:rPr>
                <w:rFonts w:ascii="Museo Sans 300" w:hAnsi="Museo Sans 300"/>
                <w:sz w:val="22"/>
                <w:szCs w:val="22"/>
                <w:lang w:val="es-SV"/>
              </w:rPr>
              <w:t>(</w:t>
            </w:r>
            <w:proofErr w:type="spellStart"/>
            <w:r w:rsidRPr="000A7256">
              <w:rPr>
                <w:rFonts w:ascii="Museo Sans 300" w:hAnsi="Museo Sans 300"/>
                <w:sz w:val="22"/>
                <w:szCs w:val="22"/>
                <w:lang w:val="es-SV"/>
              </w:rPr>
              <w:t>alt</w:t>
            </w:r>
            <w:proofErr w:type="spellEnd"/>
            <w:r w:rsidRPr="000A7256">
              <w:rPr>
                <w:rFonts w:ascii="Museo Sans 300" w:hAnsi="Museo Sans 300"/>
                <w:sz w:val="22"/>
                <w:szCs w:val="22"/>
                <w:lang w:val="es-SV"/>
              </w:rPr>
              <w:t xml:space="preserve"> 165) no debe sustituirse por otro </w:t>
            </w:r>
            <w:proofErr w:type="spellStart"/>
            <w:r w:rsidRPr="000A7256">
              <w:rPr>
                <w:rFonts w:ascii="Museo Sans 300" w:hAnsi="Museo Sans 300"/>
                <w:sz w:val="22"/>
                <w:szCs w:val="22"/>
                <w:lang w:val="es-SV"/>
              </w:rPr>
              <w:t>caracter</w:t>
            </w:r>
            <w:proofErr w:type="spellEnd"/>
            <w:r w:rsidRPr="000A7256">
              <w:rPr>
                <w:rFonts w:ascii="Museo Sans 300" w:hAnsi="Museo Sans 300"/>
                <w:sz w:val="22"/>
                <w:szCs w:val="22"/>
                <w:lang w:val="es-SV"/>
              </w:rPr>
              <w:t>.</w:t>
            </w:r>
          </w:p>
          <w:p w14:paraId="52010ED9"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No debe incluirse coma (,) para separar los apellidos del </w:t>
            </w:r>
            <w:r w:rsidRPr="000A7256">
              <w:rPr>
                <w:rFonts w:ascii="Museo Sans 300" w:hAnsi="Museo Sans 300"/>
                <w:sz w:val="22"/>
                <w:szCs w:val="22"/>
                <w:lang w:val="es-SV"/>
              </w:rPr>
              <w:lastRenderedPageBreak/>
              <w:t>nombre.</w:t>
            </w:r>
          </w:p>
          <w:p w14:paraId="52010EDA" w14:textId="77777777" w:rsidR="003A4128" w:rsidRPr="000A7256" w:rsidRDefault="003A4128" w:rsidP="00BE0534">
            <w:pPr>
              <w:pStyle w:val="Prrafodelista"/>
              <w:widowControl w:val="0"/>
              <w:ind w:left="0"/>
              <w:jc w:val="both"/>
              <w:rPr>
                <w:rFonts w:ascii="Museo Sans 300" w:hAnsi="Museo Sans 300"/>
                <w:iCs/>
                <w:sz w:val="22"/>
                <w:szCs w:val="22"/>
                <w:lang w:val="es-SV"/>
              </w:rPr>
            </w:pPr>
          </w:p>
          <w:p w14:paraId="52010EDB" w14:textId="77777777" w:rsidR="003A4128" w:rsidRPr="000A7256" w:rsidRDefault="003A4128" w:rsidP="00BE0534">
            <w:pPr>
              <w:pStyle w:val="Prrafodelista"/>
              <w:widowControl w:val="0"/>
              <w:ind w:left="0"/>
              <w:jc w:val="both"/>
              <w:rPr>
                <w:rFonts w:ascii="Museo Sans 300" w:hAnsi="Museo Sans 300"/>
                <w:i/>
                <w:iCs/>
                <w:sz w:val="22"/>
                <w:szCs w:val="22"/>
                <w:lang w:val="es-SV"/>
              </w:rPr>
            </w:pPr>
            <w:r w:rsidRPr="000A7256">
              <w:rPr>
                <w:rFonts w:ascii="Museo Sans 300" w:hAnsi="Museo Sans 300"/>
                <w:i/>
                <w:iCs/>
                <w:sz w:val="22"/>
                <w:szCs w:val="22"/>
                <w:lang w:val="es-SV"/>
              </w:rPr>
              <w:t>Ejemplo 1</w:t>
            </w:r>
          </w:p>
          <w:p w14:paraId="52010EDC" w14:textId="417E8B52"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Nombre: NORMA MAR</w:t>
            </w:r>
            <w:r w:rsidR="00924053" w:rsidRPr="000A7256">
              <w:rPr>
                <w:rFonts w:ascii="Museo Sans 300" w:hAnsi="Museo Sans 300"/>
                <w:iCs/>
                <w:sz w:val="22"/>
                <w:szCs w:val="22"/>
                <w:lang w:val="es-SV"/>
              </w:rPr>
              <w:t>Í</w:t>
            </w:r>
            <w:r w:rsidRPr="000A7256">
              <w:rPr>
                <w:rFonts w:ascii="Museo Sans 300" w:hAnsi="Museo Sans 300"/>
                <w:iCs/>
                <w:sz w:val="22"/>
                <w:szCs w:val="22"/>
                <w:lang w:val="es-SV"/>
              </w:rPr>
              <w:t>A LARA DE C</w:t>
            </w:r>
            <w:r w:rsidR="00924053" w:rsidRPr="000A7256">
              <w:rPr>
                <w:rFonts w:ascii="Museo Sans 300" w:hAnsi="Museo Sans 300"/>
                <w:iCs/>
                <w:sz w:val="22"/>
                <w:szCs w:val="22"/>
                <w:lang w:val="es-SV"/>
              </w:rPr>
              <w:t>Á</w:t>
            </w:r>
            <w:r w:rsidRPr="000A7256">
              <w:rPr>
                <w:rFonts w:ascii="Museo Sans 300" w:hAnsi="Museo Sans 300"/>
                <w:iCs/>
                <w:sz w:val="22"/>
                <w:szCs w:val="22"/>
                <w:lang w:val="es-SV"/>
              </w:rPr>
              <w:t>RCAMO</w:t>
            </w:r>
          </w:p>
          <w:p w14:paraId="52010EDD" w14:textId="77777777" w:rsidR="003A4128" w:rsidRPr="000A7256" w:rsidRDefault="003A4128" w:rsidP="00BE0534">
            <w:pPr>
              <w:pStyle w:val="Prrafodelista"/>
              <w:widowControl w:val="0"/>
              <w:ind w:left="0"/>
              <w:jc w:val="both"/>
              <w:rPr>
                <w:rFonts w:ascii="Museo Sans 300" w:hAnsi="Museo Sans 300"/>
                <w:iCs/>
                <w:sz w:val="22"/>
                <w:szCs w:val="22"/>
                <w:lang w:val="es-SV"/>
              </w:rPr>
            </w:pPr>
          </w:p>
          <w:tbl>
            <w:tblPr>
              <w:tblStyle w:val="YV"/>
              <w:tblW w:w="0" w:type="auto"/>
              <w:tblLayout w:type="fixed"/>
              <w:tblLook w:val="04A0" w:firstRow="1" w:lastRow="0" w:firstColumn="1" w:lastColumn="0" w:noHBand="0" w:noVBand="1"/>
            </w:tblPr>
            <w:tblGrid>
              <w:gridCol w:w="2096"/>
              <w:gridCol w:w="2096"/>
              <w:gridCol w:w="2097"/>
            </w:tblGrid>
            <w:tr w:rsidR="003A4128" w:rsidRPr="000A7256" w14:paraId="52010EE1" w14:textId="77777777">
              <w:trPr>
                <w:cnfStyle w:val="100000000000" w:firstRow="1" w:lastRow="0" w:firstColumn="0" w:lastColumn="0" w:oddVBand="0" w:evenVBand="0" w:oddHBand="0" w:evenHBand="0" w:firstRowFirstColumn="0" w:firstRowLastColumn="0" w:lastRowFirstColumn="0" w:lastRowLastColumn="0"/>
              </w:trPr>
              <w:tc>
                <w:tcPr>
                  <w:tcW w:w="2096" w:type="dxa"/>
                  <w:tcBorders>
                    <w:left w:val="nil"/>
                    <w:right w:val="nil"/>
                  </w:tcBorders>
                  <w:hideMark/>
                </w:tcPr>
                <w:p w14:paraId="52010EDE" w14:textId="77777777" w:rsidR="003A4128" w:rsidRPr="000A7256" w:rsidRDefault="003A4128" w:rsidP="00BE0534">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Nombre de la columna</w:t>
                  </w:r>
                </w:p>
              </w:tc>
              <w:tc>
                <w:tcPr>
                  <w:tcW w:w="2096" w:type="dxa"/>
                  <w:tcBorders>
                    <w:left w:val="nil"/>
                    <w:right w:val="nil"/>
                  </w:tcBorders>
                  <w:hideMark/>
                </w:tcPr>
                <w:p w14:paraId="52010EDF"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Incorrecto</w:t>
                  </w:r>
                </w:p>
              </w:tc>
              <w:tc>
                <w:tcPr>
                  <w:tcW w:w="2097" w:type="dxa"/>
                  <w:tcBorders>
                    <w:left w:val="nil"/>
                    <w:right w:val="nil"/>
                  </w:tcBorders>
                  <w:hideMark/>
                </w:tcPr>
                <w:p w14:paraId="52010EE0"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Correcto</w:t>
                  </w:r>
                </w:p>
              </w:tc>
            </w:tr>
            <w:tr w:rsidR="003A4128" w:rsidRPr="000A7256" w14:paraId="52010EE5"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2" w14:textId="77777777" w:rsidR="003A4128" w:rsidRPr="000A7256" w:rsidRDefault="003A4128" w:rsidP="00BE0534">
                  <w:pPr>
                    <w:pStyle w:val="Prrafodelista"/>
                    <w:widowControl w:val="0"/>
                    <w:ind w:left="0"/>
                    <w:jc w:val="both"/>
                    <w:rPr>
                      <w:rFonts w:ascii="Museo Sans 300" w:hAnsi="Museo Sans 300" w:cs="Arial"/>
                      <w:sz w:val="22"/>
                      <w:szCs w:val="22"/>
                      <w:lang w:val="es-SV"/>
                    </w:rPr>
                  </w:pPr>
                  <w:proofErr w:type="spellStart"/>
                  <w:r w:rsidRPr="000A7256">
                    <w:rPr>
                      <w:rFonts w:ascii="Museo Sans 300" w:hAnsi="Museo Sans 300" w:cs="Arial"/>
                      <w:sz w:val="22"/>
                      <w:szCs w:val="22"/>
                      <w:lang w:val="es-SV"/>
                    </w:rPr>
                    <w:t>primer_apellido</w:t>
                  </w:r>
                  <w:proofErr w:type="spellEnd"/>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3"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L.</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E4"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LARA</w:t>
                  </w:r>
                </w:p>
              </w:tc>
            </w:tr>
            <w:tr w:rsidR="003A4128" w:rsidRPr="000A7256" w14:paraId="52010EE9"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6"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sz w:val="22"/>
                      <w:szCs w:val="22"/>
                      <w:lang w:val="es-SV"/>
                    </w:rPr>
                    <w:t>segundo_apellido</w:t>
                  </w:r>
                  <w:proofErr w:type="spellEnd"/>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7"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DE</w:t>
                  </w:r>
                </w:p>
              </w:tc>
              <w:tc>
                <w:tcPr>
                  <w:tcW w:w="2097" w:type="dxa"/>
                  <w:tcBorders>
                    <w:top w:val="single" w:sz="4" w:space="0" w:color="A6A6A6" w:themeColor="background1" w:themeShade="A6"/>
                    <w:left w:val="nil"/>
                    <w:bottom w:val="single" w:sz="4" w:space="0" w:color="A6A6A6" w:themeColor="background1" w:themeShade="A6"/>
                    <w:right w:val="nil"/>
                  </w:tcBorders>
                </w:tcPr>
                <w:p w14:paraId="52010EE8"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
              </w:tc>
            </w:tr>
            <w:tr w:rsidR="003A4128" w:rsidRPr="000A7256" w14:paraId="52010EED"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A"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sz w:val="22"/>
                      <w:szCs w:val="22"/>
                      <w:lang w:val="es-SV"/>
                    </w:rPr>
                    <w:t>apellido_casada</w:t>
                  </w:r>
                  <w:proofErr w:type="spellEnd"/>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B" w14:textId="2EB3A3FA" w:rsidR="003A4128" w:rsidRPr="000A7256" w:rsidRDefault="003A4128" w:rsidP="008901E8">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C</w:t>
                  </w:r>
                  <w:r w:rsidR="008901E8" w:rsidRPr="000A7256">
                    <w:rPr>
                      <w:rFonts w:ascii="Museo Sans 300" w:hAnsi="Museo Sans 300" w:cs="Arial"/>
                      <w:iCs/>
                      <w:sz w:val="22"/>
                      <w:szCs w:val="22"/>
                      <w:lang w:val="es-SV"/>
                    </w:rPr>
                    <w:t>Á</w:t>
                  </w:r>
                  <w:r w:rsidRPr="000A7256">
                    <w:rPr>
                      <w:rFonts w:ascii="Museo Sans 300" w:hAnsi="Museo Sans 300" w:cs="Arial"/>
                      <w:iCs/>
                      <w:sz w:val="22"/>
                      <w:szCs w:val="22"/>
                      <w:lang w:val="es-SV"/>
                    </w:rPr>
                    <w:t>RCAMO</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EC" w14:textId="3CA689D5" w:rsidR="003A4128" w:rsidRPr="000A7256" w:rsidRDefault="003A4128" w:rsidP="008901E8">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DE C</w:t>
                  </w:r>
                  <w:r w:rsidR="008901E8" w:rsidRPr="000A7256">
                    <w:rPr>
                      <w:rFonts w:ascii="Museo Sans 300" w:hAnsi="Museo Sans 300" w:cs="Arial"/>
                      <w:iCs/>
                      <w:sz w:val="22"/>
                      <w:szCs w:val="22"/>
                      <w:lang w:val="es-SV"/>
                    </w:rPr>
                    <w:t>Á</w:t>
                  </w:r>
                  <w:r w:rsidRPr="000A7256">
                    <w:rPr>
                      <w:rFonts w:ascii="Museo Sans 300" w:hAnsi="Museo Sans 300" w:cs="Arial"/>
                      <w:iCs/>
                      <w:sz w:val="22"/>
                      <w:szCs w:val="22"/>
                      <w:lang w:val="es-SV"/>
                    </w:rPr>
                    <w:t>RCAMO</w:t>
                  </w:r>
                </w:p>
              </w:tc>
            </w:tr>
            <w:tr w:rsidR="003A4128" w:rsidRPr="000A7256" w14:paraId="52010EF1"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E"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sz w:val="22"/>
                      <w:szCs w:val="22"/>
                      <w:lang w:val="es-SV"/>
                    </w:rPr>
                    <w:t>primer_nombre</w:t>
                  </w:r>
                  <w:proofErr w:type="spellEnd"/>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F"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NORMA</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F0"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NORMA </w:t>
                  </w:r>
                </w:p>
              </w:tc>
            </w:tr>
            <w:tr w:rsidR="003A4128" w:rsidRPr="000A7256" w14:paraId="52010EF5" w14:textId="77777777">
              <w:tc>
                <w:tcPr>
                  <w:tcW w:w="2096" w:type="dxa"/>
                  <w:tcBorders>
                    <w:top w:val="single" w:sz="4" w:space="0" w:color="A6A6A6" w:themeColor="background1" w:themeShade="A6"/>
                    <w:left w:val="nil"/>
                    <w:bottom w:val="single" w:sz="4" w:space="0" w:color="auto"/>
                    <w:right w:val="nil"/>
                  </w:tcBorders>
                  <w:hideMark/>
                </w:tcPr>
                <w:p w14:paraId="52010EF2"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sz w:val="22"/>
                      <w:szCs w:val="22"/>
                      <w:lang w:val="es-SV"/>
                    </w:rPr>
                    <w:t>segundo_nombre</w:t>
                  </w:r>
                  <w:proofErr w:type="spellEnd"/>
                </w:p>
              </w:tc>
              <w:tc>
                <w:tcPr>
                  <w:tcW w:w="2096" w:type="dxa"/>
                  <w:tcBorders>
                    <w:top w:val="single" w:sz="4" w:space="0" w:color="A6A6A6" w:themeColor="background1" w:themeShade="A6"/>
                    <w:left w:val="nil"/>
                    <w:bottom w:val="single" w:sz="4" w:space="0" w:color="auto"/>
                    <w:right w:val="nil"/>
                  </w:tcBorders>
                  <w:hideMark/>
                </w:tcPr>
                <w:p w14:paraId="52010EF3" w14:textId="5C028C51" w:rsidR="003A4128" w:rsidRPr="000A7256" w:rsidRDefault="003A4128" w:rsidP="008901E8">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MAR</w:t>
                  </w:r>
                  <w:r w:rsidR="008901E8" w:rsidRPr="000A7256">
                    <w:rPr>
                      <w:rFonts w:ascii="Museo Sans 300" w:hAnsi="Museo Sans 300" w:cs="Arial"/>
                      <w:iCs/>
                      <w:sz w:val="22"/>
                      <w:szCs w:val="22"/>
                      <w:lang w:val="es-SV"/>
                    </w:rPr>
                    <w:t>Í</w:t>
                  </w:r>
                  <w:r w:rsidRPr="000A7256">
                    <w:rPr>
                      <w:rFonts w:ascii="Museo Sans 300" w:hAnsi="Museo Sans 300" w:cs="Arial"/>
                      <w:iCs/>
                      <w:sz w:val="22"/>
                      <w:szCs w:val="22"/>
                      <w:lang w:val="es-SV"/>
                    </w:rPr>
                    <w:t>A</w:t>
                  </w:r>
                </w:p>
              </w:tc>
              <w:tc>
                <w:tcPr>
                  <w:tcW w:w="2097" w:type="dxa"/>
                  <w:tcBorders>
                    <w:top w:val="single" w:sz="4" w:space="0" w:color="A6A6A6" w:themeColor="background1" w:themeShade="A6"/>
                    <w:left w:val="nil"/>
                    <w:bottom w:val="single" w:sz="4" w:space="0" w:color="auto"/>
                    <w:right w:val="nil"/>
                  </w:tcBorders>
                  <w:hideMark/>
                </w:tcPr>
                <w:p w14:paraId="52010EF4"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LARA</w:t>
                  </w:r>
                </w:p>
              </w:tc>
            </w:tr>
          </w:tbl>
          <w:p w14:paraId="52010EF6" w14:textId="77777777" w:rsidR="003A4128" w:rsidRPr="000A7256" w:rsidRDefault="003A4128" w:rsidP="00BE0534">
            <w:pPr>
              <w:pStyle w:val="Prrafodelista"/>
              <w:widowControl w:val="0"/>
              <w:ind w:left="0"/>
              <w:jc w:val="both"/>
              <w:rPr>
                <w:rFonts w:ascii="Museo Sans 300" w:hAnsi="Museo Sans 300"/>
                <w:iCs/>
                <w:sz w:val="22"/>
                <w:szCs w:val="22"/>
                <w:lang w:val="es-SV"/>
              </w:rPr>
            </w:pPr>
          </w:p>
          <w:p w14:paraId="52010EF7" w14:textId="77777777" w:rsidR="003A4128" w:rsidRPr="000A7256" w:rsidRDefault="003A4128" w:rsidP="00BE0534">
            <w:pPr>
              <w:pStyle w:val="Prrafodelista"/>
              <w:widowControl w:val="0"/>
              <w:ind w:left="0"/>
              <w:jc w:val="both"/>
              <w:rPr>
                <w:rFonts w:ascii="Museo Sans 300" w:hAnsi="Museo Sans 300"/>
                <w:i/>
                <w:iCs/>
                <w:sz w:val="22"/>
                <w:szCs w:val="22"/>
                <w:lang w:val="es-SV"/>
              </w:rPr>
            </w:pPr>
            <w:r w:rsidRPr="000A7256">
              <w:rPr>
                <w:rFonts w:ascii="Museo Sans 300" w:hAnsi="Museo Sans 300"/>
                <w:i/>
                <w:iCs/>
                <w:sz w:val="22"/>
                <w:szCs w:val="22"/>
                <w:lang w:val="es-SV"/>
              </w:rPr>
              <w:t>Ejemplo 2</w:t>
            </w:r>
          </w:p>
          <w:p w14:paraId="52010EF8" w14:textId="06B67460"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Nombres: CARMEN MAR</w:t>
            </w:r>
            <w:r w:rsidR="008901E8" w:rsidRPr="000A7256">
              <w:rPr>
                <w:rFonts w:ascii="Museo Sans 300" w:hAnsi="Museo Sans 300"/>
                <w:iCs/>
                <w:sz w:val="22"/>
                <w:szCs w:val="22"/>
                <w:lang w:val="es-SV"/>
              </w:rPr>
              <w:t>Í</w:t>
            </w:r>
            <w:r w:rsidRPr="000A7256">
              <w:rPr>
                <w:rFonts w:ascii="Museo Sans 300" w:hAnsi="Museo Sans 300"/>
                <w:iCs/>
                <w:sz w:val="22"/>
                <w:szCs w:val="22"/>
                <w:lang w:val="es-SV"/>
              </w:rPr>
              <w:t>A PEÑA DE GONZ</w:t>
            </w:r>
            <w:r w:rsidR="008901E8" w:rsidRPr="000A7256">
              <w:rPr>
                <w:rFonts w:ascii="Museo Sans 300" w:hAnsi="Museo Sans 300"/>
                <w:iCs/>
                <w:sz w:val="22"/>
                <w:szCs w:val="22"/>
                <w:lang w:val="es-SV"/>
              </w:rPr>
              <w:t>Á</w:t>
            </w:r>
            <w:r w:rsidRPr="000A7256">
              <w:rPr>
                <w:rFonts w:ascii="Museo Sans 300" w:hAnsi="Museo Sans 300"/>
                <w:iCs/>
                <w:sz w:val="22"/>
                <w:szCs w:val="22"/>
                <w:lang w:val="es-SV"/>
              </w:rPr>
              <w:t>LEZ y MAR</w:t>
            </w:r>
            <w:r w:rsidR="008901E8" w:rsidRPr="000A7256">
              <w:rPr>
                <w:rFonts w:ascii="Museo Sans 300" w:hAnsi="Museo Sans 300"/>
                <w:iCs/>
                <w:sz w:val="22"/>
                <w:szCs w:val="22"/>
                <w:lang w:val="es-SV"/>
              </w:rPr>
              <w:t>Í</w:t>
            </w:r>
            <w:r w:rsidRPr="000A7256">
              <w:rPr>
                <w:rFonts w:ascii="Museo Sans 300" w:hAnsi="Museo Sans 300"/>
                <w:iCs/>
                <w:sz w:val="22"/>
                <w:szCs w:val="22"/>
                <w:lang w:val="es-SV"/>
              </w:rPr>
              <w:t>A CLAUDIA CASTILLO VALIENTE</w:t>
            </w:r>
          </w:p>
          <w:p w14:paraId="52010EF9" w14:textId="77777777" w:rsidR="003A4128" w:rsidRPr="000A7256" w:rsidRDefault="003A4128" w:rsidP="00BE0534">
            <w:pPr>
              <w:pStyle w:val="Prrafodelista"/>
              <w:widowControl w:val="0"/>
              <w:ind w:left="0"/>
              <w:jc w:val="both"/>
              <w:rPr>
                <w:rFonts w:ascii="Museo Sans 300" w:hAnsi="Museo Sans 300"/>
                <w:iCs/>
                <w:sz w:val="22"/>
                <w:szCs w:val="22"/>
                <w:lang w:val="es-SV"/>
              </w:rPr>
            </w:pPr>
          </w:p>
          <w:p w14:paraId="52010EFA" w14:textId="4FEDC01F"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En el segundo caso la persona no utiliza el prefijo &lt;&lt;DE&gt;&gt;</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en su apellido de casada.</w:t>
            </w:r>
          </w:p>
          <w:p w14:paraId="6EF04F6F" w14:textId="77777777" w:rsidR="000173A5" w:rsidRPr="000A7256" w:rsidRDefault="000173A5" w:rsidP="00BE0534">
            <w:pPr>
              <w:pStyle w:val="Prrafodelista"/>
              <w:widowControl w:val="0"/>
              <w:ind w:left="0"/>
              <w:jc w:val="both"/>
              <w:rPr>
                <w:rFonts w:ascii="Museo Sans 300" w:hAnsi="Museo Sans 300"/>
                <w:iCs/>
                <w:sz w:val="22"/>
                <w:szCs w:val="22"/>
                <w:lang w:val="es-SV"/>
              </w:rPr>
            </w:pPr>
          </w:p>
          <w:tbl>
            <w:tblPr>
              <w:tblStyle w:val="YV"/>
              <w:tblW w:w="6285" w:type="dxa"/>
              <w:tblLayout w:type="fixed"/>
              <w:tblLook w:val="04A0" w:firstRow="1" w:lastRow="0" w:firstColumn="1" w:lastColumn="0" w:noHBand="0" w:noVBand="1"/>
            </w:tblPr>
            <w:tblGrid>
              <w:gridCol w:w="1869"/>
              <w:gridCol w:w="2094"/>
              <w:gridCol w:w="2322"/>
            </w:tblGrid>
            <w:tr w:rsidR="003A4128" w:rsidRPr="000A7256" w14:paraId="52010EFE" w14:textId="77777777" w:rsidTr="003558A5">
              <w:trPr>
                <w:cnfStyle w:val="100000000000" w:firstRow="1" w:lastRow="0" w:firstColumn="0" w:lastColumn="0" w:oddVBand="0" w:evenVBand="0" w:oddHBand="0" w:evenHBand="0" w:firstRowFirstColumn="0" w:firstRowLastColumn="0" w:lastRowFirstColumn="0" w:lastRowLastColumn="0"/>
              </w:trPr>
              <w:tc>
                <w:tcPr>
                  <w:tcW w:w="1869" w:type="dxa"/>
                  <w:tcBorders>
                    <w:left w:val="nil"/>
                    <w:right w:val="nil"/>
                  </w:tcBorders>
                  <w:hideMark/>
                </w:tcPr>
                <w:p w14:paraId="52010EFB" w14:textId="77777777" w:rsidR="003A4128" w:rsidRPr="000A7256" w:rsidRDefault="003A4128" w:rsidP="00BE0534">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Nombre de la columna</w:t>
                  </w:r>
                </w:p>
              </w:tc>
              <w:tc>
                <w:tcPr>
                  <w:tcW w:w="2094" w:type="dxa"/>
                  <w:tcBorders>
                    <w:left w:val="nil"/>
                    <w:right w:val="nil"/>
                  </w:tcBorders>
                  <w:hideMark/>
                </w:tcPr>
                <w:p w14:paraId="52010EFC"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Utiliza el prefijo “DE”</w:t>
                  </w:r>
                </w:p>
              </w:tc>
              <w:tc>
                <w:tcPr>
                  <w:tcW w:w="2322" w:type="dxa"/>
                  <w:tcBorders>
                    <w:left w:val="nil"/>
                    <w:right w:val="nil"/>
                  </w:tcBorders>
                  <w:hideMark/>
                </w:tcPr>
                <w:p w14:paraId="52010EFD"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No utiliza el prefijo “DE”</w:t>
                  </w:r>
                </w:p>
              </w:tc>
            </w:tr>
            <w:tr w:rsidR="003A4128" w:rsidRPr="000A7256" w14:paraId="52010F02" w14:textId="77777777" w:rsidTr="003558A5">
              <w:tc>
                <w:tcPr>
                  <w:tcW w:w="1869" w:type="dxa"/>
                  <w:tcBorders>
                    <w:top w:val="single" w:sz="4" w:space="0" w:color="A6A6A6" w:themeColor="background1" w:themeShade="A6"/>
                    <w:left w:val="nil"/>
                    <w:bottom w:val="single" w:sz="4" w:space="0" w:color="A6A6A6" w:themeColor="background1" w:themeShade="A6"/>
                    <w:right w:val="nil"/>
                  </w:tcBorders>
                  <w:vAlign w:val="bottom"/>
                  <w:hideMark/>
                </w:tcPr>
                <w:p w14:paraId="52010EFF" w14:textId="77777777" w:rsidR="003A4128" w:rsidRPr="000A7256" w:rsidRDefault="003A4128" w:rsidP="00BE0534">
                  <w:pPr>
                    <w:pStyle w:val="Prrafodelista"/>
                    <w:widowControl w:val="0"/>
                    <w:ind w:left="0"/>
                    <w:jc w:val="left"/>
                    <w:rPr>
                      <w:rFonts w:ascii="Museo Sans 300" w:hAnsi="Museo Sans 300" w:cs="Arial"/>
                      <w:sz w:val="22"/>
                      <w:szCs w:val="22"/>
                      <w:lang w:val="es-SV"/>
                    </w:rPr>
                  </w:pPr>
                  <w:proofErr w:type="spellStart"/>
                  <w:r w:rsidRPr="000A7256">
                    <w:rPr>
                      <w:rFonts w:ascii="Museo Sans 300" w:hAnsi="Museo Sans 300" w:cs="Arial"/>
                      <w:sz w:val="22"/>
                      <w:szCs w:val="22"/>
                      <w:lang w:val="es-SV"/>
                    </w:rPr>
                    <w:t>primer_apellido</w:t>
                  </w:r>
                  <w:proofErr w:type="spellEnd"/>
                </w:p>
              </w:tc>
              <w:tc>
                <w:tcPr>
                  <w:tcW w:w="2094" w:type="dxa"/>
                  <w:tcBorders>
                    <w:top w:val="single" w:sz="4" w:space="0" w:color="A6A6A6" w:themeColor="background1" w:themeShade="A6"/>
                    <w:left w:val="nil"/>
                    <w:bottom w:val="single" w:sz="4" w:space="0" w:color="A6A6A6" w:themeColor="background1" w:themeShade="A6"/>
                    <w:right w:val="nil"/>
                  </w:tcBorders>
                  <w:vAlign w:val="bottom"/>
                  <w:hideMark/>
                </w:tcPr>
                <w:p w14:paraId="52010F00" w14:textId="77777777" w:rsidR="003A4128" w:rsidRPr="000A7256" w:rsidRDefault="003A4128" w:rsidP="00BE0534">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PEÑA</w:t>
                  </w:r>
                </w:p>
              </w:tc>
              <w:tc>
                <w:tcPr>
                  <w:tcW w:w="2322" w:type="dxa"/>
                  <w:tcBorders>
                    <w:top w:val="single" w:sz="4" w:space="0" w:color="A6A6A6" w:themeColor="background1" w:themeShade="A6"/>
                    <w:left w:val="nil"/>
                    <w:bottom w:val="single" w:sz="4" w:space="0" w:color="A6A6A6" w:themeColor="background1" w:themeShade="A6"/>
                    <w:right w:val="nil"/>
                  </w:tcBorders>
                  <w:vAlign w:val="bottom"/>
                  <w:hideMark/>
                </w:tcPr>
                <w:p w14:paraId="52010F01" w14:textId="77777777" w:rsidR="003A4128" w:rsidRPr="000A7256" w:rsidRDefault="003A4128" w:rsidP="00BE0534">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CASTILLO</w:t>
                  </w:r>
                </w:p>
              </w:tc>
            </w:tr>
            <w:tr w:rsidR="003A4128" w:rsidRPr="000A7256" w14:paraId="52010F06"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3"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sz w:val="22"/>
                      <w:szCs w:val="22"/>
                      <w:lang w:val="es-SV"/>
                    </w:rPr>
                    <w:t>segundo_apellido</w:t>
                  </w:r>
                  <w:proofErr w:type="spellEnd"/>
                </w:p>
              </w:tc>
              <w:tc>
                <w:tcPr>
                  <w:tcW w:w="2094" w:type="dxa"/>
                  <w:tcBorders>
                    <w:top w:val="single" w:sz="4" w:space="0" w:color="A6A6A6" w:themeColor="background1" w:themeShade="A6"/>
                    <w:left w:val="nil"/>
                    <w:bottom w:val="single" w:sz="4" w:space="0" w:color="A6A6A6" w:themeColor="background1" w:themeShade="A6"/>
                    <w:right w:val="nil"/>
                  </w:tcBorders>
                </w:tcPr>
                <w:p w14:paraId="52010F04"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
              </w:tc>
              <w:tc>
                <w:tcPr>
                  <w:tcW w:w="2322" w:type="dxa"/>
                  <w:tcBorders>
                    <w:top w:val="single" w:sz="4" w:space="0" w:color="A6A6A6" w:themeColor="background1" w:themeShade="A6"/>
                    <w:left w:val="nil"/>
                    <w:bottom w:val="single" w:sz="4" w:space="0" w:color="A6A6A6" w:themeColor="background1" w:themeShade="A6"/>
                    <w:right w:val="nil"/>
                  </w:tcBorders>
                </w:tcPr>
                <w:p w14:paraId="52010F05"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
              </w:tc>
            </w:tr>
            <w:tr w:rsidR="003A4128" w:rsidRPr="000A7256" w14:paraId="52010F0A"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7"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sz w:val="22"/>
                      <w:szCs w:val="22"/>
                      <w:lang w:val="es-SV"/>
                    </w:rPr>
                    <w:t>apellido_casada</w:t>
                  </w:r>
                  <w:proofErr w:type="spellEnd"/>
                </w:p>
              </w:tc>
              <w:tc>
                <w:tcPr>
                  <w:tcW w:w="2094" w:type="dxa"/>
                  <w:tcBorders>
                    <w:top w:val="single" w:sz="4" w:space="0" w:color="A6A6A6" w:themeColor="background1" w:themeShade="A6"/>
                    <w:left w:val="nil"/>
                    <w:bottom w:val="single" w:sz="4" w:space="0" w:color="A6A6A6" w:themeColor="background1" w:themeShade="A6"/>
                    <w:right w:val="nil"/>
                  </w:tcBorders>
                  <w:hideMark/>
                </w:tcPr>
                <w:p w14:paraId="52010F08" w14:textId="209B3CC0" w:rsidR="003A4128" w:rsidRPr="000A7256" w:rsidRDefault="003A4128" w:rsidP="00917859">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DE GONZ</w:t>
                  </w:r>
                  <w:r w:rsidR="00917859" w:rsidRPr="000A7256">
                    <w:rPr>
                      <w:rFonts w:ascii="Museo Sans 300" w:hAnsi="Museo Sans 300" w:cs="Arial"/>
                      <w:iCs/>
                      <w:sz w:val="22"/>
                      <w:szCs w:val="22"/>
                      <w:lang w:val="es-SV"/>
                    </w:rPr>
                    <w:t>Á</w:t>
                  </w:r>
                  <w:r w:rsidRPr="000A7256">
                    <w:rPr>
                      <w:rFonts w:ascii="Museo Sans 300" w:hAnsi="Museo Sans 300" w:cs="Arial"/>
                      <w:iCs/>
                      <w:sz w:val="22"/>
                      <w:szCs w:val="22"/>
                      <w:lang w:val="es-SV"/>
                    </w:rPr>
                    <w:t>LEZ</w:t>
                  </w:r>
                </w:p>
              </w:tc>
              <w:tc>
                <w:tcPr>
                  <w:tcW w:w="2322" w:type="dxa"/>
                  <w:tcBorders>
                    <w:top w:val="single" w:sz="4" w:space="0" w:color="A6A6A6" w:themeColor="background1" w:themeShade="A6"/>
                    <w:left w:val="nil"/>
                    <w:bottom w:val="single" w:sz="4" w:space="0" w:color="A6A6A6" w:themeColor="background1" w:themeShade="A6"/>
                    <w:right w:val="nil"/>
                  </w:tcBorders>
                  <w:hideMark/>
                </w:tcPr>
                <w:p w14:paraId="52010F09"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VALIENTE</w:t>
                  </w:r>
                </w:p>
              </w:tc>
            </w:tr>
            <w:tr w:rsidR="003A4128" w:rsidRPr="000A7256" w14:paraId="52010F0E"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B"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sz w:val="22"/>
                      <w:szCs w:val="22"/>
                      <w:lang w:val="es-SV"/>
                    </w:rPr>
                    <w:t>primer_nombre</w:t>
                  </w:r>
                  <w:proofErr w:type="spellEnd"/>
                </w:p>
              </w:tc>
              <w:tc>
                <w:tcPr>
                  <w:tcW w:w="2094" w:type="dxa"/>
                  <w:tcBorders>
                    <w:top w:val="single" w:sz="4" w:space="0" w:color="A6A6A6" w:themeColor="background1" w:themeShade="A6"/>
                    <w:left w:val="nil"/>
                    <w:bottom w:val="single" w:sz="4" w:space="0" w:color="A6A6A6" w:themeColor="background1" w:themeShade="A6"/>
                    <w:right w:val="nil"/>
                  </w:tcBorders>
                  <w:hideMark/>
                </w:tcPr>
                <w:p w14:paraId="52010F0C"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CARMEN </w:t>
                  </w:r>
                </w:p>
              </w:tc>
              <w:tc>
                <w:tcPr>
                  <w:tcW w:w="2322" w:type="dxa"/>
                  <w:tcBorders>
                    <w:top w:val="single" w:sz="4" w:space="0" w:color="A6A6A6" w:themeColor="background1" w:themeShade="A6"/>
                    <w:left w:val="nil"/>
                    <w:bottom w:val="single" w:sz="4" w:space="0" w:color="A6A6A6" w:themeColor="background1" w:themeShade="A6"/>
                    <w:right w:val="nil"/>
                  </w:tcBorders>
                  <w:hideMark/>
                </w:tcPr>
                <w:p w14:paraId="52010F0D" w14:textId="7E765C3A" w:rsidR="003A4128" w:rsidRPr="000A7256" w:rsidRDefault="003A4128" w:rsidP="00917859">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MAR</w:t>
                  </w:r>
                  <w:r w:rsidR="00917859" w:rsidRPr="000A7256">
                    <w:rPr>
                      <w:rFonts w:ascii="Museo Sans 300" w:hAnsi="Museo Sans 300" w:cs="Arial"/>
                      <w:iCs/>
                      <w:sz w:val="22"/>
                      <w:szCs w:val="22"/>
                      <w:lang w:val="es-SV"/>
                    </w:rPr>
                    <w:t>Í</w:t>
                  </w:r>
                  <w:r w:rsidRPr="000A7256">
                    <w:rPr>
                      <w:rFonts w:ascii="Museo Sans 300" w:hAnsi="Museo Sans 300" w:cs="Arial"/>
                      <w:iCs/>
                      <w:sz w:val="22"/>
                      <w:szCs w:val="22"/>
                      <w:lang w:val="es-SV"/>
                    </w:rPr>
                    <w:t>A</w:t>
                  </w:r>
                </w:p>
              </w:tc>
            </w:tr>
            <w:tr w:rsidR="003A4128" w:rsidRPr="000A7256" w14:paraId="52010F12" w14:textId="77777777" w:rsidTr="003558A5">
              <w:tc>
                <w:tcPr>
                  <w:tcW w:w="1869" w:type="dxa"/>
                  <w:tcBorders>
                    <w:top w:val="single" w:sz="4" w:space="0" w:color="A6A6A6" w:themeColor="background1" w:themeShade="A6"/>
                    <w:left w:val="nil"/>
                    <w:bottom w:val="single" w:sz="4" w:space="0" w:color="auto"/>
                    <w:right w:val="nil"/>
                  </w:tcBorders>
                  <w:hideMark/>
                </w:tcPr>
                <w:p w14:paraId="52010F0F"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sz w:val="22"/>
                      <w:szCs w:val="22"/>
                      <w:lang w:val="es-SV"/>
                    </w:rPr>
                    <w:t>segundo_nombre</w:t>
                  </w:r>
                  <w:proofErr w:type="spellEnd"/>
                </w:p>
              </w:tc>
              <w:tc>
                <w:tcPr>
                  <w:tcW w:w="2094" w:type="dxa"/>
                  <w:tcBorders>
                    <w:top w:val="single" w:sz="4" w:space="0" w:color="A6A6A6" w:themeColor="background1" w:themeShade="A6"/>
                    <w:left w:val="nil"/>
                    <w:bottom w:val="single" w:sz="4" w:space="0" w:color="auto"/>
                    <w:right w:val="nil"/>
                  </w:tcBorders>
                  <w:hideMark/>
                </w:tcPr>
                <w:p w14:paraId="52010F10" w14:textId="1DBD0C0B" w:rsidR="003A4128" w:rsidRPr="000A7256" w:rsidRDefault="003A4128" w:rsidP="00917859">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MAR</w:t>
                  </w:r>
                  <w:r w:rsidR="00917859" w:rsidRPr="000A7256">
                    <w:rPr>
                      <w:rFonts w:ascii="Museo Sans 300" w:hAnsi="Museo Sans 300" w:cs="Arial"/>
                      <w:iCs/>
                      <w:sz w:val="22"/>
                      <w:szCs w:val="22"/>
                      <w:lang w:val="es-SV"/>
                    </w:rPr>
                    <w:t>Í</w:t>
                  </w:r>
                  <w:r w:rsidRPr="000A7256">
                    <w:rPr>
                      <w:rFonts w:ascii="Museo Sans 300" w:hAnsi="Museo Sans 300" w:cs="Arial"/>
                      <w:iCs/>
                      <w:sz w:val="22"/>
                      <w:szCs w:val="22"/>
                      <w:lang w:val="es-SV"/>
                    </w:rPr>
                    <w:t>A</w:t>
                  </w:r>
                </w:p>
              </w:tc>
              <w:tc>
                <w:tcPr>
                  <w:tcW w:w="2322" w:type="dxa"/>
                  <w:tcBorders>
                    <w:top w:val="single" w:sz="4" w:space="0" w:color="A6A6A6" w:themeColor="background1" w:themeShade="A6"/>
                    <w:left w:val="nil"/>
                    <w:bottom w:val="single" w:sz="4" w:space="0" w:color="auto"/>
                    <w:right w:val="nil"/>
                  </w:tcBorders>
                  <w:hideMark/>
                </w:tcPr>
                <w:p w14:paraId="52010F11"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CLAUDIA</w:t>
                  </w:r>
                </w:p>
              </w:tc>
            </w:tr>
          </w:tbl>
          <w:p w14:paraId="52010F13"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w:t>
            </w:r>
          </w:p>
        </w:tc>
      </w:tr>
      <w:tr w:rsidR="003A4128" w:rsidRPr="000A7256" w14:paraId="52010F1E" w14:textId="77777777" w:rsidTr="00C45B35">
        <w:tc>
          <w:tcPr>
            <w:tcW w:w="1020" w:type="dxa"/>
          </w:tcPr>
          <w:p w14:paraId="52010F1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1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F17"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w:t>
            </w:r>
          </w:p>
          <w:p w14:paraId="52010F18"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Vocales con diéresis</w:t>
            </w:r>
          </w:p>
          <w:p w14:paraId="52010F19"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Espacios en blanco</w:t>
            </w:r>
          </w:p>
          <w:p w14:paraId="52010F1A"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Apóstrofe (')</w:t>
            </w:r>
          </w:p>
          <w:p w14:paraId="52010F1B" w14:textId="77777777" w:rsidR="003A4128" w:rsidRPr="000A7256" w:rsidRDefault="003A4128" w:rsidP="00BE0534">
            <w:pPr>
              <w:widowControl w:val="0"/>
              <w:numPr>
                <w:ilvl w:val="0"/>
                <w:numId w:val="12"/>
              </w:numPr>
              <w:spacing w:after="0" w:line="240" w:lineRule="auto"/>
              <w:jc w:val="both"/>
              <w:rPr>
                <w:rFonts w:ascii="Museo Sans 300" w:hAnsi="Museo Sans 300"/>
              </w:rPr>
            </w:pPr>
            <w:r w:rsidRPr="000A7256">
              <w:rPr>
                <w:rFonts w:ascii="Museo Sans 300" w:hAnsi="Museo Sans 300"/>
              </w:rPr>
              <w:t>Punto (.), utilizado para apellido que lleve el prefijo VDA. (viuda)</w:t>
            </w:r>
          </w:p>
          <w:p w14:paraId="52010F1C" w14:textId="77777777" w:rsidR="003A4128" w:rsidRPr="000A7256" w:rsidRDefault="003A4128" w:rsidP="00BE0534">
            <w:pPr>
              <w:widowControl w:val="0"/>
              <w:numPr>
                <w:ilvl w:val="0"/>
                <w:numId w:val="12"/>
              </w:numPr>
              <w:spacing w:after="0" w:line="240" w:lineRule="auto"/>
              <w:jc w:val="both"/>
              <w:rPr>
                <w:rFonts w:ascii="Museo Sans 300" w:hAnsi="Museo Sans 300"/>
              </w:rPr>
            </w:pPr>
            <w:proofErr w:type="spellStart"/>
            <w:r w:rsidRPr="000A7256">
              <w:rPr>
                <w:rFonts w:ascii="Museo Sans 300" w:hAnsi="Museo Sans 300"/>
              </w:rPr>
              <w:t>Guión</w:t>
            </w:r>
            <w:proofErr w:type="spellEnd"/>
            <w:r w:rsidRPr="000A7256">
              <w:rPr>
                <w:rFonts w:ascii="Museo Sans 300" w:hAnsi="Museo Sans 300"/>
              </w:rPr>
              <w:t xml:space="preserve"> (-)</w:t>
            </w:r>
          </w:p>
          <w:p w14:paraId="52010F1D"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0F23" w14:textId="77777777" w:rsidTr="00C45B35">
        <w:tc>
          <w:tcPr>
            <w:tcW w:w="1020" w:type="dxa"/>
            <w:hideMark/>
          </w:tcPr>
          <w:p w14:paraId="52010F1F"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1.8.</w:t>
            </w:r>
          </w:p>
        </w:tc>
        <w:tc>
          <w:tcPr>
            <w:tcW w:w="1674" w:type="dxa"/>
            <w:hideMark/>
          </w:tcPr>
          <w:p w14:paraId="52010F2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0F21"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nombre_sociedad</w:t>
            </w:r>
            <w:proofErr w:type="spellEnd"/>
            <w:r w:rsidRPr="000A7256">
              <w:rPr>
                <w:rFonts w:ascii="Museo Sans 300" w:hAnsi="Museo Sans 300" w:cs="Arial"/>
                <w:sz w:val="22"/>
                <w:szCs w:val="22"/>
                <w:lang w:val="es-SV"/>
              </w:rPr>
              <w:t>&gt;&gt;</w:t>
            </w:r>
          </w:p>
          <w:p w14:paraId="52010F2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28" w14:textId="77777777" w:rsidTr="00C45B35">
        <w:tc>
          <w:tcPr>
            <w:tcW w:w="1020" w:type="dxa"/>
          </w:tcPr>
          <w:p w14:paraId="52010F2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2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F26"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Nombre de persona jurídica.</w:t>
            </w:r>
          </w:p>
          <w:p w14:paraId="52010F2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3C" w14:textId="77777777" w:rsidTr="00C45B35">
        <w:tc>
          <w:tcPr>
            <w:tcW w:w="1020" w:type="dxa"/>
          </w:tcPr>
          <w:p w14:paraId="52010F2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2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0F2B" w14:textId="77777777" w:rsidR="003A4128" w:rsidRPr="000A7256" w:rsidRDefault="003A4128" w:rsidP="00BE0534">
            <w:pPr>
              <w:widowControl w:val="0"/>
              <w:numPr>
                <w:ilvl w:val="0"/>
                <w:numId w:val="12"/>
              </w:numPr>
              <w:spacing w:after="0" w:line="240" w:lineRule="auto"/>
              <w:jc w:val="both"/>
              <w:rPr>
                <w:rFonts w:ascii="Museo Sans 300" w:hAnsi="Museo Sans 300"/>
                <w:iCs/>
              </w:rPr>
            </w:pPr>
            <w:r w:rsidRPr="000A7256">
              <w:rPr>
                <w:rFonts w:ascii="Museo Sans 300" w:hAnsi="Museo Sans 300"/>
              </w:rPr>
              <w:t xml:space="preserve">Esta columna tendrá datos si la columna &lt;&lt;1.9. </w:t>
            </w:r>
            <w:proofErr w:type="spellStart"/>
            <w:r w:rsidRPr="000A7256">
              <w:rPr>
                <w:rFonts w:ascii="Museo Sans 300" w:hAnsi="Museo Sans 300"/>
              </w:rPr>
              <w:lastRenderedPageBreak/>
              <w:t>tipo_persona</w:t>
            </w:r>
            <w:proofErr w:type="spellEnd"/>
            <w:r w:rsidRPr="000A7256">
              <w:rPr>
                <w:rFonts w:ascii="Museo Sans 300" w:hAnsi="Museo Sans 300"/>
              </w:rPr>
              <w:t>&gt;&gt; indica que es una persona jurídica.</w:t>
            </w:r>
          </w:p>
          <w:p w14:paraId="52010F2C" w14:textId="77777777" w:rsidR="003A4128" w:rsidRPr="000A7256" w:rsidRDefault="003A4128" w:rsidP="00BE0534">
            <w:pPr>
              <w:widowControl w:val="0"/>
              <w:numPr>
                <w:ilvl w:val="0"/>
                <w:numId w:val="12"/>
              </w:numPr>
              <w:spacing w:after="0" w:line="240" w:lineRule="auto"/>
              <w:jc w:val="both"/>
              <w:rPr>
                <w:rFonts w:ascii="Museo Sans 300" w:hAnsi="Museo Sans 300"/>
              </w:rPr>
            </w:pPr>
            <w:r w:rsidRPr="000A7256">
              <w:rPr>
                <w:rFonts w:ascii="Museo Sans 300" w:hAnsi="Museo Sans 300"/>
              </w:rPr>
              <w:t>El nombre debe escribirse en mayúscula.</w:t>
            </w:r>
          </w:p>
          <w:p w14:paraId="52010F2D"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La letra &lt;&lt;Ñ&gt;&gt; (</w:t>
            </w:r>
            <w:proofErr w:type="spellStart"/>
            <w:r w:rsidRPr="000A7256">
              <w:rPr>
                <w:rFonts w:ascii="Museo Sans 300" w:hAnsi="Museo Sans 300"/>
                <w:sz w:val="22"/>
                <w:szCs w:val="22"/>
                <w:lang w:val="es-SV"/>
              </w:rPr>
              <w:t>alt</w:t>
            </w:r>
            <w:proofErr w:type="spellEnd"/>
            <w:r w:rsidRPr="000A7256">
              <w:rPr>
                <w:rFonts w:ascii="Museo Sans 300" w:hAnsi="Museo Sans 300"/>
                <w:sz w:val="22"/>
                <w:szCs w:val="22"/>
                <w:lang w:val="es-SV"/>
              </w:rPr>
              <w:t xml:space="preserve"> 165) no debe sustituirse por otro </w:t>
            </w:r>
            <w:proofErr w:type="spellStart"/>
            <w:r w:rsidRPr="000A7256">
              <w:rPr>
                <w:rFonts w:ascii="Museo Sans 300" w:hAnsi="Museo Sans 300"/>
                <w:sz w:val="22"/>
                <w:szCs w:val="22"/>
                <w:lang w:val="es-SV"/>
              </w:rPr>
              <w:t>caracter</w:t>
            </w:r>
            <w:proofErr w:type="spellEnd"/>
            <w:r w:rsidRPr="000A7256">
              <w:rPr>
                <w:rFonts w:ascii="Museo Sans 300" w:hAnsi="Museo Sans 300"/>
                <w:sz w:val="22"/>
                <w:szCs w:val="22"/>
                <w:lang w:val="es-SV"/>
              </w:rPr>
              <w:t>.</w:t>
            </w:r>
          </w:p>
          <w:p w14:paraId="52010F2E"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No deben existir espacios antes y después de la coma (,) que separa el nombre de la sociedad con las siglas &lt;&lt;S.A.&gt;&gt;.</w:t>
            </w:r>
          </w:p>
          <w:p w14:paraId="52010F2F"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No deben existir espacios antes y después del punto (.) que separa las siglas &lt;&lt;S.A.&gt;&gt; y &lt;&lt;R.L.&gt;&gt;.</w:t>
            </w:r>
          </w:p>
          <w:p w14:paraId="52010F30" w14:textId="77777777" w:rsidR="003A4128" w:rsidRPr="000A7256" w:rsidRDefault="003A4128" w:rsidP="00BE0534">
            <w:pPr>
              <w:pStyle w:val="Prrafodelista"/>
              <w:widowControl w:val="0"/>
              <w:rPr>
                <w:rFonts w:ascii="Museo Sans 300" w:hAnsi="Museo Sans 300"/>
                <w:sz w:val="22"/>
                <w:szCs w:val="22"/>
                <w:lang w:val="es-SV"/>
              </w:rPr>
            </w:pPr>
          </w:p>
          <w:p w14:paraId="52010F31" w14:textId="77777777" w:rsidR="003A4128" w:rsidRPr="000A7256" w:rsidRDefault="003A4128" w:rsidP="00BE0534">
            <w:pPr>
              <w:pStyle w:val="Prrafodelista"/>
              <w:widowControl w:val="0"/>
              <w:ind w:left="0"/>
              <w:rPr>
                <w:rFonts w:ascii="Museo Sans 300" w:hAnsi="Museo Sans 300"/>
                <w:i/>
                <w:sz w:val="22"/>
                <w:szCs w:val="22"/>
                <w:lang w:val="es-SV"/>
              </w:rPr>
            </w:pPr>
            <w:r w:rsidRPr="000A7256">
              <w:rPr>
                <w:rFonts w:ascii="Museo Sans 300" w:hAnsi="Museo Sans 300"/>
                <w:i/>
                <w:sz w:val="22"/>
                <w:szCs w:val="22"/>
                <w:lang w:val="es-SV"/>
              </w:rPr>
              <w:t>Ejemplo</w:t>
            </w:r>
          </w:p>
          <w:tbl>
            <w:tblPr>
              <w:tblStyle w:val="YV"/>
              <w:tblW w:w="6300" w:type="dxa"/>
              <w:tblLayout w:type="fixed"/>
              <w:tblLook w:val="04A0" w:firstRow="1" w:lastRow="0" w:firstColumn="1" w:lastColumn="0" w:noHBand="0" w:noVBand="1"/>
            </w:tblPr>
            <w:tblGrid>
              <w:gridCol w:w="3150"/>
              <w:gridCol w:w="3150"/>
            </w:tblGrid>
            <w:tr w:rsidR="003A4128" w:rsidRPr="000A7256" w14:paraId="52010F34" w14:textId="77777777">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52010F32"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Forma incorrecta</w:t>
                  </w:r>
                </w:p>
              </w:tc>
              <w:tc>
                <w:tcPr>
                  <w:tcW w:w="3150" w:type="dxa"/>
                  <w:tcBorders>
                    <w:left w:val="nil"/>
                    <w:right w:val="nil"/>
                  </w:tcBorders>
                  <w:hideMark/>
                </w:tcPr>
                <w:p w14:paraId="52010F33"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Forma correcta</w:t>
                  </w:r>
                </w:p>
              </w:tc>
            </w:tr>
            <w:tr w:rsidR="003A4128" w:rsidRPr="000A7256" w14:paraId="52010F37" w14:textId="77777777">
              <w:tc>
                <w:tcPr>
                  <w:tcW w:w="3150" w:type="dxa"/>
                  <w:tcBorders>
                    <w:top w:val="single" w:sz="4" w:space="0" w:color="A6A6A6" w:themeColor="background1" w:themeShade="A6"/>
                    <w:left w:val="nil"/>
                    <w:bottom w:val="single" w:sz="4" w:space="0" w:color="A6A6A6" w:themeColor="background1" w:themeShade="A6"/>
                    <w:right w:val="nil"/>
                  </w:tcBorders>
                  <w:hideMark/>
                </w:tcPr>
                <w:p w14:paraId="52010F35"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sz w:val="22"/>
                      <w:szCs w:val="22"/>
                      <w:lang w:val="es-SV"/>
                    </w:rPr>
                    <w:t>CORPECA, S.A. DEC.</w:t>
                  </w:r>
                  <w:r w:rsidR="006463F8" w:rsidRPr="000A7256">
                    <w:rPr>
                      <w:rFonts w:ascii="Museo Sans 300" w:hAnsi="Museo Sans 300" w:cs="Arial"/>
                      <w:sz w:val="22"/>
                      <w:szCs w:val="22"/>
                      <w:lang w:val="es-SV"/>
                    </w:rPr>
                    <w:t xml:space="preserve"> </w:t>
                  </w:r>
                  <w:r w:rsidRPr="000A7256">
                    <w:rPr>
                      <w:rFonts w:ascii="Museo Sans 300" w:hAnsi="Museo Sans 300" w:cs="Arial"/>
                      <w:sz w:val="22"/>
                      <w:szCs w:val="22"/>
                      <w:lang w:val="es-SV"/>
                    </w:rPr>
                    <w:t>V.</w:t>
                  </w:r>
                </w:p>
              </w:tc>
              <w:tc>
                <w:tcPr>
                  <w:tcW w:w="3150" w:type="dxa"/>
                  <w:tcBorders>
                    <w:top w:val="single" w:sz="4" w:space="0" w:color="A6A6A6" w:themeColor="background1" w:themeShade="A6"/>
                    <w:left w:val="nil"/>
                    <w:bottom w:val="single" w:sz="4" w:space="0" w:color="A6A6A6" w:themeColor="background1" w:themeShade="A6"/>
                    <w:right w:val="nil"/>
                  </w:tcBorders>
                  <w:hideMark/>
                </w:tcPr>
                <w:p w14:paraId="52010F36"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sz w:val="22"/>
                      <w:szCs w:val="22"/>
                      <w:lang w:val="es-SV"/>
                    </w:rPr>
                    <w:t>CORPECA,S.A. DE C.V.</w:t>
                  </w:r>
                </w:p>
              </w:tc>
            </w:tr>
            <w:tr w:rsidR="003A4128" w:rsidRPr="000A7256" w14:paraId="52010F3A" w14:textId="77777777">
              <w:tc>
                <w:tcPr>
                  <w:tcW w:w="3150" w:type="dxa"/>
                  <w:tcBorders>
                    <w:top w:val="single" w:sz="4" w:space="0" w:color="A6A6A6" w:themeColor="background1" w:themeShade="A6"/>
                    <w:left w:val="nil"/>
                    <w:bottom w:val="single" w:sz="4" w:space="0" w:color="auto"/>
                    <w:right w:val="nil"/>
                  </w:tcBorders>
                  <w:hideMark/>
                </w:tcPr>
                <w:p w14:paraId="52010F38"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LA COOPERATIVA DE R. L.</w:t>
                  </w:r>
                </w:p>
              </w:tc>
              <w:tc>
                <w:tcPr>
                  <w:tcW w:w="3150" w:type="dxa"/>
                  <w:tcBorders>
                    <w:top w:val="single" w:sz="4" w:space="0" w:color="A6A6A6" w:themeColor="background1" w:themeShade="A6"/>
                    <w:left w:val="nil"/>
                    <w:bottom w:val="single" w:sz="4" w:space="0" w:color="auto"/>
                    <w:right w:val="nil"/>
                  </w:tcBorders>
                  <w:hideMark/>
                </w:tcPr>
                <w:p w14:paraId="52010F39"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sz w:val="22"/>
                      <w:szCs w:val="22"/>
                      <w:lang w:val="es-SV"/>
                    </w:rPr>
                    <w:t>LA COOPERATIVA DE R.L.</w:t>
                  </w:r>
                </w:p>
              </w:tc>
            </w:tr>
          </w:tbl>
          <w:p w14:paraId="52010F3B" w14:textId="77777777" w:rsidR="003A4128" w:rsidRPr="000A7256" w:rsidRDefault="003A4128" w:rsidP="00BE0534">
            <w:pPr>
              <w:widowControl w:val="0"/>
              <w:spacing w:after="0" w:line="240" w:lineRule="auto"/>
              <w:rPr>
                <w:rFonts w:ascii="Museo Sans 300" w:hAnsi="Museo Sans 300"/>
              </w:rPr>
            </w:pPr>
            <w:r w:rsidRPr="000A7256">
              <w:rPr>
                <w:rFonts w:ascii="Museo Sans 300" w:hAnsi="Museo Sans 300"/>
              </w:rPr>
              <w:t>.</w:t>
            </w:r>
          </w:p>
        </w:tc>
      </w:tr>
      <w:tr w:rsidR="003A4128" w:rsidRPr="000A7256" w14:paraId="52010F49" w14:textId="77777777" w:rsidTr="00C45B35">
        <w:tc>
          <w:tcPr>
            <w:tcW w:w="1020" w:type="dxa"/>
          </w:tcPr>
          <w:p w14:paraId="52010F3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3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F3F"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w:t>
            </w:r>
          </w:p>
          <w:p w14:paraId="52010F40"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Vocales con diéresis</w:t>
            </w:r>
          </w:p>
          <w:p w14:paraId="52010F41"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0F42"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Espacios en blanco</w:t>
            </w:r>
          </w:p>
          <w:p w14:paraId="52010F43" w14:textId="77777777" w:rsidR="003A4128" w:rsidRPr="000A7256" w:rsidRDefault="003A4128" w:rsidP="00BE0534">
            <w:pPr>
              <w:widowControl w:val="0"/>
              <w:numPr>
                <w:ilvl w:val="0"/>
                <w:numId w:val="12"/>
              </w:numPr>
              <w:spacing w:after="0" w:line="240" w:lineRule="auto"/>
              <w:jc w:val="both"/>
              <w:rPr>
                <w:rFonts w:ascii="Museo Sans 300" w:hAnsi="Museo Sans 300"/>
              </w:rPr>
            </w:pPr>
            <w:r w:rsidRPr="000A7256">
              <w:rPr>
                <w:rFonts w:ascii="Museo Sans 300" w:hAnsi="Museo Sans 300"/>
              </w:rPr>
              <w:t>Et (&amp;)</w:t>
            </w:r>
          </w:p>
          <w:p w14:paraId="52010F44"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Apóstrofe (')</w:t>
            </w:r>
          </w:p>
          <w:p w14:paraId="52010F45" w14:textId="77777777" w:rsidR="003A4128" w:rsidRPr="000A7256" w:rsidRDefault="003A4128" w:rsidP="00BE0534">
            <w:pPr>
              <w:widowControl w:val="0"/>
              <w:numPr>
                <w:ilvl w:val="0"/>
                <w:numId w:val="12"/>
              </w:numPr>
              <w:spacing w:after="0" w:line="240" w:lineRule="auto"/>
              <w:jc w:val="both"/>
              <w:rPr>
                <w:rFonts w:ascii="Museo Sans 300" w:hAnsi="Museo Sans 300"/>
              </w:rPr>
            </w:pPr>
            <w:r w:rsidRPr="000A7256">
              <w:rPr>
                <w:rFonts w:ascii="Museo Sans 300" w:hAnsi="Museo Sans 300"/>
              </w:rPr>
              <w:t>Punto (.)</w:t>
            </w:r>
          </w:p>
          <w:p w14:paraId="52010F46" w14:textId="77777777" w:rsidR="003A4128" w:rsidRPr="000A7256" w:rsidRDefault="003A4128" w:rsidP="00BE0534">
            <w:pPr>
              <w:widowControl w:val="0"/>
              <w:numPr>
                <w:ilvl w:val="0"/>
                <w:numId w:val="12"/>
              </w:numPr>
              <w:spacing w:after="0" w:line="240" w:lineRule="auto"/>
              <w:jc w:val="both"/>
              <w:rPr>
                <w:rFonts w:ascii="Museo Sans 300" w:hAnsi="Museo Sans 300"/>
              </w:rPr>
            </w:pPr>
            <w:r w:rsidRPr="000A7256">
              <w:rPr>
                <w:rFonts w:ascii="Museo Sans 300" w:hAnsi="Museo Sans 300"/>
              </w:rPr>
              <w:t>Coma (,)</w:t>
            </w:r>
          </w:p>
          <w:p w14:paraId="52010F47" w14:textId="77777777" w:rsidR="003A4128" w:rsidRPr="000A7256" w:rsidRDefault="003A4128" w:rsidP="00BE0534">
            <w:pPr>
              <w:widowControl w:val="0"/>
              <w:numPr>
                <w:ilvl w:val="0"/>
                <w:numId w:val="12"/>
              </w:numPr>
              <w:spacing w:after="0" w:line="240" w:lineRule="auto"/>
              <w:jc w:val="both"/>
              <w:rPr>
                <w:rFonts w:ascii="Museo Sans 300" w:hAnsi="Museo Sans 300"/>
              </w:rPr>
            </w:pPr>
            <w:proofErr w:type="spellStart"/>
            <w:r w:rsidRPr="000A7256">
              <w:rPr>
                <w:rFonts w:ascii="Museo Sans 300" w:hAnsi="Museo Sans 300"/>
              </w:rPr>
              <w:t>Guión</w:t>
            </w:r>
            <w:proofErr w:type="spellEnd"/>
            <w:r w:rsidRPr="000A7256">
              <w:rPr>
                <w:rFonts w:ascii="Museo Sans 300" w:hAnsi="Museo Sans 300"/>
              </w:rPr>
              <w:t xml:space="preserve"> (-)</w:t>
            </w:r>
          </w:p>
          <w:p w14:paraId="52010F48"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0F4E" w14:textId="77777777" w:rsidTr="00C45B35">
        <w:tc>
          <w:tcPr>
            <w:tcW w:w="1020" w:type="dxa"/>
            <w:hideMark/>
          </w:tcPr>
          <w:p w14:paraId="52010F4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1.9.</w:t>
            </w:r>
          </w:p>
        </w:tc>
        <w:tc>
          <w:tcPr>
            <w:tcW w:w="1674" w:type="dxa"/>
            <w:hideMark/>
          </w:tcPr>
          <w:p w14:paraId="52010F4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Nombres:</w:t>
            </w:r>
          </w:p>
        </w:tc>
        <w:tc>
          <w:tcPr>
            <w:tcW w:w="6459" w:type="dxa"/>
          </w:tcPr>
          <w:p w14:paraId="52010F4C"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tipo_persona</w:t>
            </w:r>
            <w:proofErr w:type="spellEnd"/>
            <w:r w:rsidRPr="000A7256">
              <w:rPr>
                <w:rFonts w:ascii="Museo Sans 300" w:hAnsi="Museo Sans 300" w:cs="Arial"/>
                <w:sz w:val="22"/>
                <w:szCs w:val="22"/>
                <w:lang w:val="es-SV"/>
              </w:rPr>
              <w:t xml:space="preserve">&gt;&gt; </w:t>
            </w:r>
          </w:p>
          <w:p w14:paraId="52010F4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53" w14:textId="77777777" w:rsidTr="00C45B35">
        <w:tc>
          <w:tcPr>
            <w:tcW w:w="1020" w:type="dxa"/>
          </w:tcPr>
          <w:p w14:paraId="52010F4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5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F5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Indica si es una persona natural o jurídica.</w:t>
            </w:r>
          </w:p>
          <w:p w14:paraId="52010F5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59" w14:textId="77777777" w:rsidTr="00C45B35">
        <w:tc>
          <w:tcPr>
            <w:tcW w:w="1020" w:type="dxa"/>
          </w:tcPr>
          <w:p w14:paraId="52010F5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5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F56"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válidos en la tabla 4 del</w:t>
            </w:r>
            <w:r w:rsidR="006463F8" w:rsidRPr="000A7256">
              <w:rPr>
                <w:rFonts w:ascii="Museo Sans 300" w:hAnsi="Museo Sans 300"/>
              </w:rPr>
              <w:t xml:space="preserve"> </w:t>
            </w:r>
            <w:r w:rsidRPr="000A7256">
              <w:rPr>
                <w:rFonts w:ascii="Museo Sans 300" w:hAnsi="Museo Sans 300"/>
              </w:rPr>
              <w:t>Anexo B.</w:t>
            </w:r>
          </w:p>
          <w:p w14:paraId="52010F57" w14:textId="77777777" w:rsidR="003A4128" w:rsidRPr="000A7256" w:rsidRDefault="003A4128" w:rsidP="00BE0534">
            <w:pPr>
              <w:pStyle w:val="Prrafodelista"/>
              <w:widowControl w:val="0"/>
              <w:ind w:left="360"/>
              <w:jc w:val="both"/>
              <w:rPr>
                <w:rFonts w:ascii="Museo Sans 300" w:hAnsi="Museo Sans 300"/>
                <w:iCs/>
                <w:sz w:val="22"/>
                <w:szCs w:val="22"/>
                <w:lang w:val="es-SV"/>
              </w:rPr>
            </w:pPr>
          </w:p>
          <w:p w14:paraId="52010F58"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0F5E" w14:textId="77777777" w:rsidTr="00C45B35">
        <w:tc>
          <w:tcPr>
            <w:tcW w:w="1020" w:type="dxa"/>
            <w:hideMark/>
          </w:tcPr>
          <w:p w14:paraId="52010F5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1.10.</w:t>
            </w:r>
          </w:p>
        </w:tc>
        <w:tc>
          <w:tcPr>
            <w:tcW w:w="1674" w:type="dxa"/>
            <w:hideMark/>
          </w:tcPr>
          <w:p w14:paraId="52010F5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Nombres:</w:t>
            </w:r>
          </w:p>
        </w:tc>
        <w:tc>
          <w:tcPr>
            <w:tcW w:w="6459" w:type="dxa"/>
          </w:tcPr>
          <w:p w14:paraId="52010F5C"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tipo_relacion</w:t>
            </w:r>
            <w:proofErr w:type="spellEnd"/>
            <w:r w:rsidRPr="000A7256">
              <w:rPr>
                <w:rFonts w:ascii="Museo Sans 300" w:hAnsi="Museo Sans 300" w:cs="Arial"/>
                <w:sz w:val="22"/>
                <w:szCs w:val="22"/>
                <w:lang w:val="es-SV"/>
              </w:rPr>
              <w:t xml:space="preserve">&gt;&gt; </w:t>
            </w:r>
          </w:p>
          <w:p w14:paraId="52010F5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63" w14:textId="77777777" w:rsidTr="00C45B35">
        <w:tc>
          <w:tcPr>
            <w:tcW w:w="1020" w:type="dxa"/>
          </w:tcPr>
          <w:p w14:paraId="52010F5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6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F6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relación existente entre el deudor y la entidad.</w:t>
            </w:r>
          </w:p>
          <w:p w14:paraId="52010F6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69" w14:textId="77777777" w:rsidTr="00C45B35">
        <w:tc>
          <w:tcPr>
            <w:tcW w:w="1020" w:type="dxa"/>
          </w:tcPr>
          <w:p w14:paraId="52010F6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6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F66"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válidos en la tabla 5 del</w:t>
            </w:r>
            <w:r w:rsidR="006463F8" w:rsidRPr="000A7256">
              <w:rPr>
                <w:rFonts w:ascii="Museo Sans 300" w:hAnsi="Museo Sans 300"/>
              </w:rPr>
              <w:t xml:space="preserve"> </w:t>
            </w:r>
            <w:r w:rsidRPr="000A7256">
              <w:rPr>
                <w:rFonts w:ascii="Museo Sans 300" w:hAnsi="Museo Sans 300"/>
              </w:rPr>
              <w:t>Anexo B.</w:t>
            </w:r>
          </w:p>
          <w:p w14:paraId="52010F67" w14:textId="77777777" w:rsidR="003A4128" w:rsidRPr="000A7256" w:rsidRDefault="003A4128" w:rsidP="00BE0534">
            <w:pPr>
              <w:pStyle w:val="Prrafodelista"/>
              <w:widowControl w:val="0"/>
              <w:ind w:left="360"/>
              <w:jc w:val="both"/>
              <w:rPr>
                <w:rFonts w:ascii="Museo Sans 300" w:hAnsi="Museo Sans 300"/>
                <w:iCs/>
                <w:sz w:val="22"/>
                <w:szCs w:val="22"/>
                <w:lang w:val="es-SV"/>
              </w:rPr>
            </w:pPr>
          </w:p>
          <w:p w14:paraId="52010F68"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0F6E" w14:textId="77777777" w:rsidTr="00C45B35">
        <w:tc>
          <w:tcPr>
            <w:tcW w:w="1020" w:type="dxa"/>
            <w:hideMark/>
          </w:tcPr>
          <w:p w14:paraId="52010F6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1.11.</w:t>
            </w:r>
          </w:p>
        </w:tc>
        <w:tc>
          <w:tcPr>
            <w:tcW w:w="1674" w:type="dxa"/>
            <w:hideMark/>
          </w:tcPr>
          <w:p w14:paraId="52010F6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0F6C"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tipo_identificador</w:t>
            </w:r>
            <w:proofErr w:type="spellEnd"/>
            <w:r w:rsidRPr="000A7256">
              <w:rPr>
                <w:rFonts w:ascii="Museo Sans 300" w:hAnsi="Museo Sans 300" w:cs="Arial"/>
                <w:sz w:val="22"/>
                <w:szCs w:val="22"/>
                <w:lang w:val="es-SV"/>
              </w:rPr>
              <w:t xml:space="preserve">&gt;&gt; </w:t>
            </w:r>
          </w:p>
          <w:p w14:paraId="52010F6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73" w14:textId="77777777" w:rsidTr="00C45B35">
        <w:tc>
          <w:tcPr>
            <w:tcW w:w="1020" w:type="dxa"/>
          </w:tcPr>
          <w:p w14:paraId="52010F6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7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F7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identificador con que la entidad envía los datos de la persona.</w:t>
            </w:r>
          </w:p>
          <w:p w14:paraId="52010F7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79" w14:textId="77777777" w:rsidTr="00C45B35">
        <w:tc>
          <w:tcPr>
            <w:tcW w:w="1020" w:type="dxa"/>
          </w:tcPr>
          <w:p w14:paraId="52010F7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7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F76"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válidos en la tabla 6 del</w:t>
            </w:r>
            <w:r w:rsidR="006463F8" w:rsidRPr="000A7256">
              <w:rPr>
                <w:rFonts w:ascii="Museo Sans 300" w:hAnsi="Museo Sans 300"/>
              </w:rPr>
              <w:t xml:space="preserve"> </w:t>
            </w:r>
            <w:r w:rsidRPr="000A7256">
              <w:rPr>
                <w:rFonts w:ascii="Museo Sans 300" w:hAnsi="Museo Sans 300"/>
              </w:rPr>
              <w:t>Anexo B.</w:t>
            </w:r>
          </w:p>
          <w:p w14:paraId="52010F77" w14:textId="77777777" w:rsidR="003A4128" w:rsidRPr="000A7256" w:rsidRDefault="003A4128" w:rsidP="00BE0534">
            <w:pPr>
              <w:widowControl w:val="0"/>
              <w:spacing w:after="0" w:line="240" w:lineRule="auto"/>
              <w:jc w:val="both"/>
              <w:rPr>
                <w:rFonts w:ascii="Museo Sans 300" w:hAnsi="Museo Sans 300"/>
              </w:rPr>
            </w:pPr>
          </w:p>
          <w:p w14:paraId="52010F78"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0F7E" w14:textId="77777777" w:rsidTr="00C45B35">
        <w:tc>
          <w:tcPr>
            <w:tcW w:w="1020" w:type="dxa"/>
            <w:hideMark/>
          </w:tcPr>
          <w:p w14:paraId="52010F7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1.12.</w:t>
            </w:r>
          </w:p>
        </w:tc>
        <w:tc>
          <w:tcPr>
            <w:tcW w:w="1674" w:type="dxa"/>
            <w:hideMark/>
          </w:tcPr>
          <w:p w14:paraId="52010F7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0F7C"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nit_anterior</w:t>
            </w:r>
            <w:proofErr w:type="spellEnd"/>
            <w:r w:rsidRPr="000A7256">
              <w:rPr>
                <w:rFonts w:ascii="Museo Sans 300" w:hAnsi="Museo Sans 300" w:cs="Arial"/>
                <w:sz w:val="22"/>
                <w:szCs w:val="22"/>
                <w:lang w:val="es-SV"/>
              </w:rPr>
              <w:t xml:space="preserve">&gt;&gt; </w:t>
            </w:r>
          </w:p>
          <w:p w14:paraId="52010F7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83" w14:textId="77777777" w:rsidTr="00C45B35">
        <w:tc>
          <w:tcPr>
            <w:tcW w:w="1020" w:type="dxa"/>
          </w:tcPr>
          <w:p w14:paraId="52010F7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8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F8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sz w:val="22"/>
                <w:szCs w:val="22"/>
              </w:rPr>
              <w:t>Se utiliza para que la entidad pueda cambiar un NIT existente por uno nuevo</w:t>
            </w:r>
            <w:r w:rsidRPr="000A7256">
              <w:rPr>
                <w:rFonts w:ascii="Museo Sans 300" w:hAnsi="Museo Sans 300"/>
                <w:iCs/>
                <w:sz w:val="22"/>
                <w:szCs w:val="22"/>
                <w:lang w:val="es-SV"/>
              </w:rPr>
              <w:t>.</w:t>
            </w:r>
          </w:p>
          <w:p w14:paraId="52010F8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9A" w14:textId="77777777" w:rsidTr="00C45B35">
        <w:tc>
          <w:tcPr>
            <w:tcW w:w="1020" w:type="dxa"/>
          </w:tcPr>
          <w:p w14:paraId="52010F8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8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0F86" w14:textId="77777777" w:rsidR="003A4128" w:rsidRPr="000A7256" w:rsidRDefault="003A4128" w:rsidP="00BE0534">
            <w:pPr>
              <w:pStyle w:val="Prrafodelista"/>
              <w:widowControl w:val="0"/>
              <w:numPr>
                <w:ilvl w:val="0"/>
                <w:numId w:val="14"/>
              </w:numPr>
              <w:ind w:left="360"/>
              <w:jc w:val="both"/>
              <w:rPr>
                <w:rFonts w:ascii="Museo Sans 300" w:hAnsi="Museo Sans 300"/>
                <w:sz w:val="22"/>
                <w:szCs w:val="22"/>
              </w:rPr>
            </w:pPr>
            <w:r w:rsidRPr="000A7256">
              <w:rPr>
                <w:rFonts w:ascii="Museo Sans 300" w:hAnsi="Museo Sans 300"/>
                <w:sz w:val="22"/>
                <w:szCs w:val="22"/>
              </w:rPr>
              <w:t xml:space="preserve">Se coloca el NIT nuevo en la columna &lt;&lt;1.1. </w:t>
            </w:r>
            <w:proofErr w:type="spellStart"/>
            <w:r w:rsidRPr="000A7256">
              <w:rPr>
                <w:rFonts w:ascii="Museo Sans 300" w:hAnsi="Museo Sans 300"/>
                <w:sz w:val="22"/>
                <w:szCs w:val="22"/>
              </w:rPr>
              <w:t>nit_persona</w:t>
            </w:r>
            <w:proofErr w:type="spellEnd"/>
            <w:r w:rsidRPr="000A7256">
              <w:rPr>
                <w:rFonts w:ascii="Museo Sans 300" w:hAnsi="Museo Sans 300"/>
                <w:sz w:val="22"/>
                <w:szCs w:val="22"/>
              </w:rPr>
              <w:t xml:space="preserve">&gt;&gt; y el NIT existente en la columna &lt;&lt;1.12. </w:t>
            </w:r>
            <w:proofErr w:type="spellStart"/>
            <w:r w:rsidRPr="000A7256">
              <w:rPr>
                <w:rFonts w:ascii="Museo Sans 300" w:hAnsi="Museo Sans 300"/>
                <w:sz w:val="22"/>
                <w:szCs w:val="22"/>
              </w:rPr>
              <w:t>nit_anterior</w:t>
            </w:r>
            <w:proofErr w:type="spellEnd"/>
            <w:r w:rsidRPr="000A7256">
              <w:rPr>
                <w:rFonts w:ascii="Museo Sans 300" w:hAnsi="Museo Sans 300"/>
                <w:sz w:val="22"/>
                <w:szCs w:val="22"/>
              </w:rPr>
              <w:t xml:space="preserve">&gt;&gt;. </w:t>
            </w:r>
          </w:p>
          <w:p w14:paraId="52010F87" w14:textId="77777777" w:rsidR="003A4128" w:rsidRPr="000A7256" w:rsidRDefault="003A4128" w:rsidP="00BE0534">
            <w:pPr>
              <w:pStyle w:val="Prrafodelista"/>
              <w:widowControl w:val="0"/>
              <w:numPr>
                <w:ilvl w:val="0"/>
                <w:numId w:val="14"/>
              </w:numPr>
              <w:ind w:left="360"/>
              <w:jc w:val="both"/>
              <w:rPr>
                <w:rFonts w:ascii="Museo Sans 300" w:hAnsi="Museo Sans 300"/>
                <w:sz w:val="22"/>
                <w:szCs w:val="22"/>
              </w:rPr>
            </w:pPr>
            <w:r w:rsidRPr="000A7256">
              <w:rPr>
                <w:rFonts w:ascii="Museo Sans 300" w:hAnsi="Museo Sans 300"/>
                <w:sz w:val="22"/>
                <w:szCs w:val="22"/>
              </w:rPr>
              <w:t xml:space="preserve">Esta operación se realizará sólo en el mes del cambio de número de NIT. </w:t>
            </w:r>
          </w:p>
          <w:p w14:paraId="52010F88" w14:textId="77777777" w:rsidR="003A4128" w:rsidRPr="000A7256" w:rsidRDefault="003A4128" w:rsidP="00BE0534">
            <w:pPr>
              <w:pStyle w:val="Prrafodelista"/>
              <w:widowControl w:val="0"/>
              <w:numPr>
                <w:ilvl w:val="0"/>
                <w:numId w:val="14"/>
              </w:numPr>
              <w:ind w:left="360"/>
              <w:jc w:val="both"/>
              <w:rPr>
                <w:rFonts w:ascii="Museo Sans 300" w:hAnsi="Museo Sans 300"/>
                <w:sz w:val="22"/>
                <w:szCs w:val="22"/>
              </w:rPr>
            </w:pPr>
            <w:r w:rsidRPr="000A7256">
              <w:rPr>
                <w:rFonts w:ascii="Museo Sans 300" w:hAnsi="Museo Sans 300"/>
                <w:sz w:val="22"/>
                <w:szCs w:val="22"/>
              </w:rPr>
              <w:t>La información del archivo o archivos &lt;&lt;referencia.xml&gt;&gt; debe completarse con el nuevo NIT.</w:t>
            </w:r>
          </w:p>
          <w:p w14:paraId="52010F89" w14:textId="77777777" w:rsidR="003A4128" w:rsidRPr="000A7256" w:rsidRDefault="003A4128" w:rsidP="00BE0534">
            <w:pPr>
              <w:widowControl w:val="0"/>
              <w:spacing w:after="0" w:line="240" w:lineRule="auto"/>
              <w:jc w:val="both"/>
              <w:rPr>
                <w:rFonts w:ascii="Museo Sans 300" w:hAnsi="Museo Sans 300"/>
              </w:rPr>
            </w:pPr>
          </w:p>
          <w:p w14:paraId="52010F8A" w14:textId="77777777" w:rsidR="003A4128" w:rsidRPr="000A7256" w:rsidRDefault="003A4128" w:rsidP="00BE0534">
            <w:pPr>
              <w:widowControl w:val="0"/>
              <w:spacing w:after="0" w:line="240" w:lineRule="auto"/>
              <w:jc w:val="both"/>
              <w:rPr>
                <w:rFonts w:ascii="Museo Sans 300" w:hAnsi="Museo Sans 300"/>
                <w:i/>
              </w:rPr>
            </w:pPr>
            <w:r w:rsidRPr="000A7256">
              <w:rPr>
                <w:rFonts w:ascii="Museo Sans 300" w:hAnsi="Museo Sans 300"/>
                <w:i/>
              </w:rPr>
              <w:t>Ejemplo</w:t>
            </w:r>
          </w:p>
          <w:p w14:paraId="52010F8B"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 xml:space="preserve">El NIT existente es 0614-010199-009-9 y el NIT nuevo 0614-121299-001-1. </w:t>
            </w:r>
          </w:p>
          <w:p w14:paraId="52010F8C" w14:textId="77777777" w:rsidR="003A4128" w:rsidRPr="000A7256" w:rsidRDefault="003A4128" w:rsidP="00BE0534">
            <w:pPr>
              <w:widowControl w:val="0"/>
              <w:spacing w:after="0" w:line="240" w:lineRule="auto"/>
              <w:jc w:val="both"/>
              <w:rPr>
                <w:rFonts w:ascii="Museo Sans 300" w:hAnsi="Museo Sans 300"/>
              </w:rPr>
            </w:pPr>
          </w:p>
          <w:p w14:paraId="52010F8D"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Archivo &lt;&lt;persona.xml&gt;&gt;</w:t>
            </w:r>
          </w:p>
          <w:tbl>
            <w:tblPr>
              <w:tblStyle w:val="YV"/>
              <w:tblW w:w="6300" w:type="dxa"/>
              <w:tblLayout w:type="fixed"/>
              <w:tblLook w:val="04A0" w:firstRow="1" w:lastRow="0" w:firstColumn="1" w:lastColumn="0" w:noHBand="0" w:noVBand="1"/>
            </w:tblPr>
            <w:tblGrid>
              <w:gridCol w:w="3150"/>
              <w:gridCol w:w="3150"/>
            </w:tblGrid>
            <w:tr w:rsidR="003A4128" w:rsidRPr="000A7256" w14:paraId="52010F90" w14:textId="77777777">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52010F8E"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iCs/>
                      <w:sz w:val="22"/>
                      <w:szCs w:val="22"/>
                      <w:lang w:val="es-SV"/>
                    </w:rPr>
                    <w:t>nit_persona</w:t>
                  </w:r>
                  <w:proofErr w:type="spellEnd"/>
                </w:p>
              </w:tc>
              <w:tc>
                <w:tcPr>
                  <w:tcW w:w="3150" w:type="dxa"/>
                  <w:tcBorders>
                    <w:left w:val="nil"/>
                    <w:right w:val="nil"/>
                  </w:tcBorders>
                  <w:hideMark/>
                </w:tcPr>
                <w:p w14:paraId="52010F8F"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iCs/>
                      <w:sz w:val="22"/>
                      <w:szCs w:val="22"/>
                      <w:lang w:val="es-SV"/>
                    </w:rPr>
                    <w:t>nit_anterior</w:t>
                  </w:r>
                  <w:proofErr w:type="spellEnd"/>
                </w:p>
              </w:tc>
            </w:tr>
            <w:tr w:rsidR="003A4128" w:rsidRPr="000A7256" w14:paraId="52010F93" w14:textId="77777777">
              <w:tc>
                <w:tcPr>
                  <w:tcW w:w="3150" w:type="dxa"/>
                  <w:tcBorders>
                    <w:top w:val="single" w:sz="4" w:space="0" w:color="A6A6A6" w:themeColor="background1" w:themeShade="A6"/>
                    <w:left w:val="nil"/>
                    <w:bottom w:val="single" w:sz="4" w:space="0" w:color="auto"/>
                    <w:right w:val="nil"/>
                  </w:tcBorders>
                  <w:hideMark/>
                </w:tcPr>
                <w:p w14:paraId="52010F91"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06141212990011</w:t>
                  </w:r>
                </w:p>
              </w:tc>
              <w:tc>
                <w:tcPr>
                  <w:tcW w:w="3150" w:type="dxa"/>
                  <w:tcBorders>
                    <w:top w:val="single" w:sz="4" w:space="0" w:color="A6A6A6" w:themeColor="background1" w:themeShade="A6"/>
                    <w:left w:val="nil"/>
                    <w:bottom w:val="single" w:sz="4" w:space="0" w:color="auto"/>
                    <w:right w:val="nil"/>
                  </w:tcBorders>
                  <w:hideMark/>
                </w:tcPr>
                <w:p w14:paraId="52010F92"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sz w:val="22"/>
                      <w:szCs w:val="22"/>
                      <w:lang w:val="es-SV"/>
                    </w:rPr>
                    <w:t>06140101990099</w:t>
                  </w:r>
                </w:p>
              </w:tc>
            </w:tr>
          </w:tbl>
          <w:p w14:paraId="52010F94" w14:textId="77777777" w:rsidR="003A4128" w:rsidRPr="000A7256" w:rsidRDefault="003A4128" w:rsidP="00BE0534">
            <w:pPr>
              <w:widowControl w:val="0"/>
              <w:spacing w:after="0" w:line="240" w:lineRule="auto"/>
              <w:jc w:val="both"/>
              <w:rPr>
                <w:rFonts w:ascii="Museo Sans 300" w:hAnsi="Museo Sans 300"/>
              </w:rPr>
            </w:pPr>
          </w:p>
          <w:p w14:paraId="52010F95"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Archivo &lt;&lt;referencia.xml&gt;&gt;</w:t>
            </w:r>
          </w:p>
          <w:tbl>
            <w:tblPr>
              <w:tblStyle w:val="YV"/>
              <w:tblW w:w="6300" w:type="dxa"/>
              <w:tblLayout w:type="fixed"/>
              <w:tblLook w:val="04A0" w:firstRow="1" w:lastRow="0" w:firstColumn="1" w:lastColumn="0" w:noHBand="0" w:noVBand="1"/>
            </w:tblPr>
            <w:tblGrid>
              <w:gridCol w:w="3150"/>
              <w:gridCol w:w="3150"/>
            </w:tblGrid>
            <w:tr w:rsidR="003A4128" w:rsidRPr="000A7256" w14:paraId="52010F98" w14:textId="77777777">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52010F96" w14:textId="77777777" w:rsidR="003A4128" w:rsidRPr="000A7256" w:rsidRDefault="003A4128" w:rsidP="00BE0534">
                  <w:pPr>
                    <w:pStyle w:val="Prrafodelista"/>
                    <w:widowControl w:val="0"/>
                    <w:ind w:left="0"/>
                    <w:jc w:val="both"/>
                    <w:rPr>
                      <w:rFonts w:ascii="Museo Sans 300" w:hAnsi="Museo Sans 300" w:cs="Arial"/>
                      <w:iCs/>
                      <w:sz w:val="22"/>
                      <w:szCs w:val="22"/>
                      <w:lang w:val="es-SV"/>
                    </w:rPr>
                  </w:pPr>
                  <w:proofErr w:type="spellStart"/>
                  <w:r w:rsidRPr="000A7256">
                    <w:rPr>
                      <w:rFonts w:ascii="Museo Sans 300" w:hAnsi="Museo Sans 300" w:cs="Arial"/>
                      <w:iCs/>
                      <w:sz w:val="22"/>
                      <w:szCs w:val="22"/>
                      <w:lang w:val="es-SV"/>
                    </w:rPr>
                    <w:t>nit_deudor</w:t>
                  </w:r>
                  <w:proofErr w:type="spellEnd"/>
                </w:p>
              </w:tc>
              <w:tc>
                <w:tcPr>
                  <w:tcW w:w="3150" w:type="dxa"/>
                  <w:tcBorders>
                    <w:left w:val="nil"/>
                    <w:right w:val="nil"/>
                  </w:tcBorders>
                  <w:hideMark/>
                </w:tcPr>
                <w:p w14:paraId="52010F97" w14:textId="77777777" w:rsidR="003A4128" w:rsidRPr="000A7256" w:rsidRDefault="003A4128" w:rsidP="00BE0534">
                  <w:pPr>
                    <w:pStyle w:val="Prrafodelista"/>
                    <w:widowControl w:val="0"/>
                    <w:ind w:left="0"/>
                    <w:jc w:val="both"/>
                    <w:rPr>
                      <w:rFonts w:ascii="Museo Sans 300" w:hAnsi="Museo Sans 300" w:cs="Arial"/>
                      <w:b w:val="0"/>
                      <w:iCs/>
                      <w:sz w:val="22"/>
                      <w:szCs w:val="22"/>
                      <w:lang w:val="es-SV"/>
                    </w:rPr>
                  </w:pPr>
                  <w:r w:rsidRPr="000A7256">
                    <w:rPr>
                      <w:rFonts w:ascii="Museo Sans 300" w:hAnsi="Museo Sans 300" w:cs="Arial"/>
                      <w:b w:val="0"/>
                      <w:iCs/>
                      <w:sz w:val="22"/>
                      <w:szCs w:val="22"/>
                      <w:lang w:val="es-SV"/>
                    </w:rPr>
                    <w:t>06141212990011</w:t>
                  </w:r>
                </w:p>
              </w:tc>
            </w:tr>
          </w:tbl>
          <w:p w14:paraId="52010F99" w14:textId="77777777" w:rsidR="003A4128" w:rsidRPr="000A7256" w:rsidRDefault="003A4128" w:rsidP="00BE0534">
            <w:pPr>
              <w:widowControl w:val="0"/>
              <w:spacing w:after="0" w:line="240" w:lineRule="auto"/>
              <w:jc w:val="both"/>
              <w:rPr>
                <w:rFonts w:ascii="Museo Sans 300" w:hAnsi="Museo Sans 300"/>
                <w:iCs/>
              </w:rPr>
            </w:pPr>
            <w:r w:rsidRPr="000A7256">
              <w:rPr>
                <w:rFonts w:ascii="Museo Sans 300" w:hAnsi="Museo Sans 300"/>
                <w:iCs/>
              </w:rPr>
              <w:t>.</w:t>
            </w:r>
          </w:p>
        </w:tc>
      </w:tr>
      <w:tr w:rsidR="003A4128" w:rsidRPr="000A7256" w14:paraId="52010FA0" w14:textId="77777777" w:rsidTr="00C45B35">
        <w:tc>
          <w:tcPr>
            <w:tcW w:w="1020" w:type="dxa"/>
          </w:tcPr>
          <w:p w14:paraId="52010F9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9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F9D"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0F9E" w14:textId="77777777" w:rsidR="003A4128" w:rsidRPr="000A7256" w:rsidRDefault="003A4128" w:rsidP="00BE0534">
            <w:pPr>
              <w:widowControl w:val="0"/>
              <w:spacing w:after="0" w:line="240" w:lineRule="auto"/>
              <w:jc w:val="both"/>
              <w:rPr>
                <w:rFonts w:ascii="Museo Sans 300" w:hAnsi="Museo Sans 300"/>
              </w:rPr>
            </w:pPr>
          </w:p>
          <w:p w14:paraId="52010F9F"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0FA5" w14:textId="77777777" w:rsidTr="00C45B35">
        <w:tc>
          <w:tcPr>
            <w:tcW w:w="1020" w:type="dxa"/>
            <w:hideMark/>
          </w:tcPr>
          <w:p w14:paraId="52010FA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1.13.</w:t>
            </w:r>
          </w:p>
        </w:tc>
        <w:tc>
          <w:tcPr>
            <w:tcW w:w="1674" w:type="dxa"/>
            <w:hideMark/>
          </w:tcPr>
          <w:p w14:paraId="52010FA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0FA3"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 xml:space="preserve">&lt;&lt;residente&gt;&gt; </w:t>
            </w:r>
          </w:p>
          <w:p w14:paraId="52010FA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AA" w14:textId="77777777" w:rsidTr="00C45B35">
        <w:tc>
          <w:tcPr>
            <w:tcW w:w="1020" w:type="dxa"/>
          </w:tcPr>
          <w:p w14:paraId="52010FA6"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A7"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FA8"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Indica si la persona es residente o no en el país. </w:t>
            </w:r>
          </w:p>
          <w:p w14:paraId="52010FA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AF" w14:textId="77777777" w:rsidTr="00C45B35">
        <w:tc>
          <w:tcPr>
            <w:tcW w:w="1020" w:type="dxa"/>
          </w:tcPr>
          <w:p w14:paraId="52010FA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A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0FAD" w14:textId="77777777" w:rsidR="003A4128" w:rsidRPr="000A7256" w:rsidRDefault="003A4128" w:rsidP="00BE0534">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 xml:space="preserve">Se considerará no residentes o no domiciliados a las personas que residen en el extranjero y tienen su centro de interés económico fuera del país. </w:t>
            </w:r>
          </w:p>
          <w:p w14:paraId="52010FAE"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0FB5" w14:textId="77777777" w:rsidTr="00C45B35">
        <w:tc>
          <w:tcPr>
            <w:tcW w:w="1020" w:type="dxa"/>
          </w:tcPr>
          <w:p w14:paraId="52010FB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B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0FB2"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&lt;&lt;N&gt;&gt; para no residentes o no domiciliados</w:t>
            </w:r>
          </w:p>
          <w:p w14:paraId="52010FB3"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&lt;&lt;R&gt;&gt; para residentes o domiciliados</w:t>
            </w:r>
          </w:p>
          <w:p w14:paraId="52010FB4"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0FBA" w14:textId="77777777" w:rsidTr="00C45B35">
        <w:tc>
          <w:tcPr>
            <w:tcW w:w="1020" w:type="dxa"/>
            <w:hideMark/>
          </w:tcPr>
          <w:p w14:paraId="52010FB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1.14.</w:t>
            </w:r>
          </w:p>
        </w:tc>
        <w:tc>
          <w:tcPr>
            <w:tcW w:w="1674" w:type="dxa"/>
            <w:hideMark/>
          </w:tcPr>
          <w:p w14:paraId="52010FB7"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0FB8"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giro_persona</w:t>
            </w:r>
            <w:proofErr w:type="spellEnd"/>
            <w:r w:rsidRPr="000A7256">
              <w:rPr>
                <w:rFonts w:ascii="Museo Sans 300" w:hAnsi="Museo Sans 300" w:cs="Arial"/>
                <w:sz w:val="22"/>
                <w:szCs w:val="22"/>
                <w:lang w:val="es-SV"/>
              </w:rPr>
              <w:t xml:space="preserve">&gt;&gt; </w:t>
            </w:r>
          </w:p>
          <w:p w14:paraId="52010FB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BF" w14:textId="77777777" w:rsidTr="00C45B35">
        <w:tc>
          <w:tcPr>
            <w:tcW w:w="1020" w:type="dxa"/>
          </w:tcPr>
          <w:p w14:paraId="52010FB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B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FBD"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Actividad económica principal o que genera el mayor flujo de caja de la persona natural o jurídica.</w:t>
            </w:r>
          </w:p>
          <w:p w14:paraId="52010FBE"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C5" w14:textId="77777777" w:rsidTr="00C45B35">
        <w:tc>
          <w:tcPr>
            <w:tcW w:w="1020" w:type="dxa"/>
          </w:tcPr>
          <w:p w14:paraId="52010FC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C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0FC2"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Debe coincidir con el código asignado por el Ministerio de Hacienda para la declaración del Impuesto al Valor Agregado (IVA).</w:t>
            </w:r>
          </w:p>
          <w:p w14:paraId="52010FC3"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código debe justificarse a la izquierda.</w:t>
            </w:r>
          </w:p>
          <w:p w14:paraId="52010FC4"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0FCA" w14:textId="77777777" w:rsidTr="00C45B35">
        <w:tc>
          <w:tcPr>
            <w:tcW w:w="1020" w:type="dxa"/>
          </w:tcPr>
          <w:p w14:paraId="52010FC6"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03D488CF"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p w14:paraId="52010FC7" w14:textId="77777777" w:rsidR="00E829A9" w:rsidRPr="000A7256" w:rsidRDefault="00E829A9" w:rsidP="00BE0534">
            <w:pPr>
              <w:pStyle w:val="Prrafodelista"/>
              <w:widowControl w:val="0"/>
              <w:ind w:left="0"/>
              <w:jc w:val="both"/>
              <w:rPr>
                <w:rFonts w:ascii="Museo Sans 300" w:hAnsi="Museo Sans 300"/>
                <w:b/>
                <w:iCs/>
                <w:sz w:val="22"/>
                <w:szCs w:val="22"/>
                <w:lang w:val="es-SV"/>
              </w:rPr>
            </w:pPr>
          </w:p>
        </w:tc>
        <w:tc>
          <w:tcPr>
            <w:tcW w:w="6459" w:type="dxa"/>
          </w:tcPr>
          <w:p w14:paraId="52010FC8"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validos en la tabla 19 del</w:t>
            </w:r>
            <w:r w:rsidR="006463F8" w:rsidRPr="000A7256">
              <w:rPr>
                <w:rFonts w:ascii="Museo Sans 300" w:hAnsi="Museo Sans 300"/>
              </w:rPr>
              <w:t xml:space="preserve"> </w:t>
            </w:r>
            <w:r w:rsidRPr="000A7256">
              <w:rPr>
                <w:rFonts w:ascii="Museo Sans 300" w:hAnsi="Museo Sans 300"/>
              </w:rPr>
              <w:t>Anexo B.</w:t>
            </w:r>
          </w:p>
          <w:p w14:paraId="52010FC9"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0FCF" w14:textId="77777777" w:rsidTr="00C45B35">
        <w:tc>
          <w:tcPr>
            <w:tcW w:w="1020" w:type="dxa"/>
            <w:hideMark/>
          </w:tcPr>
          <w:p w14:paraId="52010FC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1.15.</w:t>
            </w:r>
          </w:p>
        </w:tc>
        <w:tc>
          <w:tcPr>
            <w:tcW w:w="1674" w:type="dxa"/>
            <w:hideMark/>
          </w:tcPr>
          <w:p w14:paraId="52010FC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0FCD"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tamano_empresa</w:t>
            </w:r>
            <w:proofErr w:type="spellEnd"/>
            <w:r w:rsidRPr="000A7256">
              <w:rPr>
                <w:rFonts w:ascii="Museo Sans 300" w:hAnsi="Museo Sans 300" w:cs="Arial"/>
                <w:sz w:val="22"/>
                <w:szCs w:val="22"/>
                <w:lang w:val="es-SV"/>
              </w:rPr>
              <w:t xml:space="preserve">&gt;&gt; </w:t>
            </w:r>
          </w:p>
          <w:p w14:paraId="52010FCE"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0FD4" w14:textId="77777777" w:rsidTr="00C45B35">
        <w:tc>
          <w:tcPr>
            <w:tcW w:w="1020" w:type="dxa"/>
          </w:tcPr>
          <w:p w14:paraId="52010FD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D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0FD2"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Especifica el tamaño de la empresa.</w:t>
            </w:r>
          </w:p>
          <w:p w14:paraId="52010FD3"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06" w14:textId="77777777" w:rsidTr="00C45B35">
        <w:tc>
          <w:tcPr>
            <w:tcW w:w="1020" w:type="dxa"/>
          </w:tcPr>
          <w:p w14:paraId="52010FD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D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0FD7" w14:textId="77777777" w:rsidR="003A4128" w:rsidRPr="000A7256" w:rsidRDefault="003A4128" w:rsidP="00BE0534">
            <w:pPr>
              <w:widowControl w:val="0"/>
              <w:numPr>
                <w:ilvl w:val="0"/>
                <w:numId w:val="12"/>
              </w:numPr>
              <w:spacing w:after="0" w:line="240" w:lineRule="auto"/>
              <w:jc w:val="both"/>
              <w:rPr>
                <w:rFonts w:ascii="Museo Sans 300" w:hAnsi="Museo Sans 300"/>
                <w:iCs/>
              </w:rPr>
            </w:pPr>
            <w:r w:rsidRPr="000A7256">
              <w:rPr>
                <w:rFonts w:ascii="Museo Sans 300" w:hAnsi="Museo Sans 300"/>
                <w:iCs/>
              </w:rPr>
              <w:t>Se ha tomado como base la definición del tamaño económico de las empresas utilizado por el Ministerio de Economía en la “Política Nacional de Apoyo Integral a la Micro, Pequeña y Mediana Empresa”; y para los conceptos de gran empresa y gobierno, una definición propia de la Superintendencia del Sistema Financiero, tal como se indica a continuación:</w:t>
            </w:r>
          </w:p>
          <w:p w14:paraId="52010FD8" w14:textId="77777777" w:rsidR="003A4128" w:rsidRPr="000A7256" w:rsidRDefault="003A4128" w:rsidP="00BE0534">
            <w:pPr>
              <w:pStyle w:val="Prrafodelista"/>
              <w:widowControl w:val="0"/>
              <w:ind w:left="0"/>
              <w:jc w:val="both"/>
              <w:rPr>
                <w:rFonts w:ascii="Museo Sans 300" w:hAnsi="Museo Sans 300"/>
                <w:iCs/>
                <w:sz w:val="22"/>
                <w:szCs w:val="22"/>
                <w:lang w:val="es-SV"/>
              </w:rPr>
            </w:pPr>
          </w:p>
          <w:tbl>
            <w:tblPr>
              <w:tblStyle w:val="YV"/>
              <w:tblW w:w="6403" w:type="dxa"/>
              <w:jc w:val="center"/>
              <w:tblLayout w:type="fixed"/>
              <w:tblLook w:val="04A0" w:firstRow="1" w:lastRow="0" w:firstColumn="1" w:lastColumn="0" w:noHBand="0" w:noVBand="1"/>
            </w:tblPr>
            <w:tblGrid>
              <w:gridCol w:w="2843"/>
              <w:gridCol w:w="1134"/>
              <w:gridCol w:w="1292"/>
              <w:gridCol w:w="1134"/>
            </w:tblGrid>
            <w:tr w:rsidR="003558A5" w:rsidRPr="000A7256" w14:paraId="52010FDE" w14:textId="77777777" w:rsidTr="006F6D09">
              <w:trPr>
                <w:cnfStyle w:val="100000000000" w:firstRow="1" w:lastRow="0" w:firstColumn="0" w:lastColumn="0" w:oddVBand="0" w:evenVBand="0" w:oddHBand="0" w:evenHBand="0" w:firstRowFirstColumn="0" w:firstRowLastColumn="0" w:lastRowFirstColumn="0" w:lastRowLastColumn="0"/>
                <w:trHeight w:val="469"/>
                <w:jc w:val="center"/>
              </w:trPr>
              <w:tc>
                <w:tcPr>
                  <w:tcW w:w="2843" w:type="dxa"/>
                  <w:tcBorders>
                    <w:left w:val="nil"/>
                    <w:right w:val="nil"/>
                  </w:tcBorders>
                  <w:vAlign w:val="center"/>
                  <w:hideMark/>
                </w:tcPr>
                <w:p w14:paraId="52010FD9" w14:textId="77777777" w:rsidR="003558A5" w:rsidRPr="000A7256" w:rsidRDefault="003558A5" w:rsidP="003558A5">
                  <w:pPr>
                    <w:widowControl w:val="0"/>
                    <w:spacing w:line="240" w:lineRule="auto"/>
                    <w:rPr>
                      <w:rFonts w:ascii="Museo Sans 300" w:hAnsi="Museo Sans 300" w:cs="Arial"/>
                      <w:sz w:val="22"/>
                      <w:szCs w:val="22"/>
                    </w:rPr>
                  </w:pPr>
                  <w:r w:rsidRPr="000A7256">
                    <w:rPr>
                      <w:rFonts w:ascii="Museo Sans 300" w:hAnsi="Museo Sans 300" w:cs="Arial"/>
                      <w:sz w:val="22"/>
                      <w:szCs w:val="22"/>
                    </w:rPr>
                    <w:t>Tamaño de unidad económica o segmento empresarial</w:t>
                  </w:r>
                </w:p>
              </w:tc>
              <w:tc>
                <w:tcPr>
                  <w:tcW w:w="1134" w:type="dxa"/>
                  <w:tcBorders>
                    <w:left w:val="nil"/>
                    <w:right w:val="nil"/>
                  </w:tcBorders>
                  <w:vAlign w:val="center"/>
                  <w:hideMark/>
                </w:tcPr>
                <w:p w14:paraId="52010FDA" w14:textId="77777777" w:rsidR="003558A5" w:rsidRPr="000A7256" w:rsidRDefault="003558A5" w:rsidP="003558A5">
                  <w:pPr>
                    <w:widowControl w:val="0"/>
                    <w:spacing w:line="240" w:lineRule="auto"/>
                    <w:rPr>
                      <w:rFonts w:ascii="Museo Sans 300" w:hAnsi="Museo Sans 300" w:cs="Arial"/>
                      <w:sz w:val="22"/>
                      <w:szCs w:val="22"/>
                    </w:rPr>
                  </w:pPr>
                  <w:r w:rsidRPr="000A7256">
                    <w:rPr>
                      <w:rFonts w:ascii="Museo Sans 300" w:hAnsi="Museo Sans 300" w:cs="Arial"/>
                      <w:sz w:val="22"/>
                      <w:szCs w:val="22"/>
                    </w:rPr>
                    <w:t>Estable-</w:t>
                  </w:r>
                </w:p>
                <w:p w14:paraId="52010FDB" w14:textId="77777777" w:rsidR="003558A5" w:rsidRPr="000A7256" w:rsidRDefault="003558A5" w:rsidP="003558A5">
                  <w:pPr>
                    <w:widowControl w:val="0"/>
                    <w:spacing w:line="240" w:lineRule="auto"/>
                    <w:rPr>
                      <w:rFonts w:ascii="Museo Sans 300" w:hAnsi="Museo Sans 300" w:cs="Arial"/>
                      <w:sz w:val="22"/>
                      <w:szCs w:val="22"/>
                    </w:rPr>
                  </w:pPr>
                  <w:r w:rsidRPr="000A7256">
                    <w:rPr>
                      <w:rFonts w:ascii="Museo Sans 300" w:hAnsi="Museo Sans 300" w:cs="Arial"/>
                      <w:sz w:val="22"/>
                      <w:szCs w:val="22"/>
                    </w:rPr>
                    <w:t>cimiento</w:t>
                  </w:r>
                </w:p>
              </w:tc>
              <w:tc>
                <w:tcPr>
                  <w:tcW w:w="1292" w:type="dxa"/>
                  <w:tcBorders>
                    <w:left w:val="nil"/>
                    <w:right w:val="nil"/>
                  </w:tcBorders>
                  <w:vAlign w:val="center"/>
                </w:tcPr>
                <w:p w14:paraId="52010FDC" w14:textId="77777777" w:rsidR="003558A5" w:rsidRPr="000A7256" w:rsidRDefault="003558A5" w:rsidP="003558A5">
                  <w:pPr>
                    <w:widowControl w:val="0"/>
                    <w:spacing w:line="240" w:lineRule="auto"/>
                    <w:rPr>
                      <w:rFonts w:ascii="Museo Sans 300" w:hAnsi="Museo Sans 300" w:cs="Arial"/>
                      <w:sz w:val="22"/>
                      <w:szCs w:val="22"/>
                    </w:rPr>
                  </w:pPr>
                  <w:r w:rsidRPr="000A7256">
                    <w:rPr>
                      <w:rFonts w:ascii="Museo Sans 300" w:hAnsi="Museo Sans 300" w:cs="Arial"/>
                      <w:sz w:val="22"/>
                      <w:szCs w:val="22"/>
                    </w:rPr>
                    <w:t>Laboral</w:t>
                  </w:r>
                </w:p>
              </w:tc>
              <w:tc>
                <w:tcPr>
                  <w:tcW w:w="1134" w:type="dxa"/>
                  <w:tcBorders>
                    <w:left w:val="nil"/>
                    <w:right w:val="nil"/>
                  </w:tcBorders>
                  <w:vAlign w:val="center"/>
                </w:tcPr>
                <w:p w14:paraId="52010FDD" w14:textId="77777777" w:rsidR="003558A5" w:rsidRPr="000A7256" w:rsidRDefault="003558A5" w:rsidP="003558A5">
                  <w:pPr>
                    <w:widowControl w:val="0"/>
                    <w:spacing w:line="240" w:lineRule="auto"/>
                    <w:rPr>
                      <w:rFonts w:ascii="Museo Sans 300" w:hAnsi="Museo Sans 300" w:cs="Arial"/>
                      <w:sz w:val="22"/>
                      <w:szCs w:val="22"/>
                    </w:rPr>
                  </w:pPr>
                  <w:r w:rsidRPr="000A7256">
                    <w:rPr>
                      <w:rFonts w:ascii="Museo Sans 300" w:hAnsi="Museo Sans 300" w:cs="Arial"/>
                      <w:sz w:val="22"/>
                      <w:szCs w:val="22"/>
                    </w:rPr>
                    <w:t>Financiera</w:t>
                  </w:r>
                </w:p>
              </w:tc>
            </w:tr>
            <w:tr w:rsidR="003A4128" w:rsidRPr="000A7256" w14:paraId="52010FE4" w14:textId="77777777" w:rsidTr="006F6D09">
              <w:trPr>
                <w:jc w:val="center"/>
              </w:trPr>
              <w:tc>
                <w:tcPr>
                  <w:tcW w:w="2843" w:type="dxa"/>
                  <w:tcBorders>
                    <w:top w:val="single" w:sz="4" w:space="0" w:color="auto"/>
                    <w:left w:val="nil"/>
                    <w:bottom w:val="single" w:sz="4" w:space="0" w:color="A6A6A6" w:themeColor="background1" w:themeShade="A6"/>
                    <w:right w:val="nil"/>
                  </w:tcBorders>
                  <w:hideMark/>
                </w:tcPr>
                <w:p w14:paraId="52010FDF" w14:textId="77777777" w:rsidR="003A4128" w:rsidRPr="000A7256" w:rsidRDefault="003A4128" w:rsidP="00BE0534">
                  <w:pPr>
                    <w:widowControl w:val="0"/>
                    <w:spacing w:line="240" w:lineRule="auto"/>
                    <w:jc w:val="both"/>
                    <w:rPr>
                      <w:rFonts w:ascii="Museo Sans 300" w:hAnsi="Museo Sans 300" w:cs="Arial"/>
                      <w:i/>
                      <w:sz w:val="22"/>
                      <w:szCs w:val="22"/>
                    </w:rPr>
                  </w:pPr>
                  <w:r w:rsidRPr="000A7256">
                    <w:rPr>
                      <w:rFonts w:ascii="Museo Sans 300" w:hAnsi="Museo Sans 300" w:cs="Arial"/>
                      <w:i/>
                      <w:sz w:val="22"/>
                      <w:szCs w:val="22"/>
                    </w:rPr>
                    <w:t>Cuenta propia o autoempleo</w:t>
                  </w:r>
                </w:p>
                <w:p w14:paraId="52010FE0"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“Toda persona que desarrolla una actividad económica en forma independiente, en un local fijo o de forma ambulante, con ventas brutas anuales inferiores a $5,715, y sin trabajadores remunerados.”</w:t>
                  </w:r>
                </w:p>
              </w:tc>
              <w:tc>
                <w:tcPr>
                  <w:tcW w:w="1134" w:type="dxa"/>
                  <w:tcBorders>
                    <w:top w:val="single" w:sz="4" w:space="0" w:color="auto"/>
                    <w:left w:val="nil"/>
                    <w:bottom w:val="single" w:sz="4" w:space="0" w:color="A6A6A6" w:themeColor="background1" w:themeShade="A6"/>
                    <w:right w:val="nil"/>
                  </w:tcBorders>
                  <w:hideMark/>
                </w:tcPr>
                <w:p w14:paraId="52010FE1"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Fijo o ambulante</w:t>
                  </w:r>
                </w:p>
              </w:tc>
              <w:tc>
                <w:tcPr>
                  <w:tcW w:w="1292" w:type="dxa"/>
                  <w:tcBorders>
                    <w:top w:val="single" w:sz="4" w:space="0" w:color="auto"/>
                    <w:left w:val="nil"/>
                    <w:bottom w:val="single" w:sz="4" w:space="0" w:color="A6A6A6" w:themeColor="background1" w:themeShade="A6"/>
                    <w:right w:val="nil"/>
                  </w:tcBorders>
                  <w:hideMark/>
                </w:tcPr>
                <w:p w14:paraId="52010FE2"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Sin trabajadores remunerados</w:t>
                  </w:r>
                </w:p>
              </w:tc>
              <w:tc>
                <w:tcPr>
                  <w:tcW w:w="1134" w:type="dxa"/>
                  <w:tcBorders>
                    <w:top w:val="single" w:sz="4" w:space="0" w:color="auto"/>
                    <w:left w:val="nil"/>
                    <w:bottom w:val="single" w:sz="4" w:space="0" w:color="A6A6A6" w:themeColor="background1" w:themeShade="A6"/>
                    <w:right w:val="nil"/>
                  </w:tcBorders>
                  <w:hideMark/>
                </w:tcPr>
                <w:p w14:paraId="52010FE3"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Ventas brutas anuales de hasta US$5,715</w:t>
                  </w:r>
                </w:p>
              </w:tc>
            </w:tr>
            <w:tr w:rsidR="003A4128" w:rsidRPr="000A7256" w14:paraId="52010FEA" w14:textId="77777777" w:rsidTr="006F6D09">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E5" w14:textId="77777777" w:rsidR="003A4128" w:rsidRPr="000A7256" w:rsidRDefault="003A4128" w:rsidP="00BE0534">
                  <w:pPr>
                    <w:widowControl w:val="0"/>
                    <w:spacing w:line="240" w:lineRule="auto"/>
                    <w:jc w:val="both"/>
                    <w:rPr>
                      <w:rFonts w:ascii="Museo Sans 300" w:hAnsi="Museo Sans 300" w:cs="Arial"/>
                      <w:i/>
                      <w:sz w:val="22"/>
                      <w:szCs w:val="22"/>
                    </w:rPr>
                  </w:pPr>
                  <w:r w:rsidRPr="000A7256">
                    <w:rPr>
                      <w:rFonts w:ascii="Museo Sans 300" w:hAnsi="Museo Sans 300" w:cs="Arial"/>
                      <w:i/>
                      <w:sz w:val="22"/>
                      <w:szCs w:val="22"/>
                    </w:rPr>
                    <w:t>Micro empresa</w:t>
                  </w:r>
                </w:p>
                <w:p w14:paraId="52010FE6"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 xml:space="preserve">“Persona natural o jurídica que opera en el mercado produciendo y/o comercializando bienes o servicios por riesgo </w:t>
                  </w:r>
                  <w:r w:rsidRPr="000A7256">
                    <w:rPr>
                      <w:rFonts w:ascii="Museo Sans 300" w:hAnsi="Museo Sans 300" w:cs="Arial"/>
                      <w:sz w:val="22"/>
                      <w:szCs w:val="22"/>
                    </w:rPr>
                    <w:lastRenderedPageBreak/>
                    <w:t>propio, con un nivel de ventas brutas anuales de hasta $100,000, y hasta 10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7"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lastRenderedPageBreak/>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E8"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Hasta 10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9"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Ventas brutas anuales de hasta US$100.0 mil</w:t>
                  </w:r>
                </w:p>
              </w:tc>
            </w:tr>
            <w:tr w:rsidR="003A4128" w:rsidRPr="000A7256" w14:paraId="52010FF0" w14:textId="77777777" w:rsidTr="006F6D09">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EB" w14:textId="77777777" w:rsidR="003A4128" w:rsidRPr="000A7256" w:rsidRDefault="003A4128" w:rsidP="00BE0534">
                  <w:pPr>
                    <w:widowControl w:val="0"/>
                    <w:spacing w:line="240" w:lineRule="auto"/>
                    <w:jc w:val="both"/>
                    <w:rPr>
                      <w:rFonts w:ascii="Museo Sans 300" w:hAnsi="Museo Sans 300" w:cs="Arial"/>
                      <w:i/>
                      <w:sz w:val="22"/>
                      <w:szCs w:val="22"/>
                    </w:rPr>
                  </w:pPr>
                  <w:r w:rsidRPr="000A7256">
                    <w:rPr>
                      <w:rFonts w:ascii="Museo Sans 300" w:hAnsi="Museo Sans 300" w:cs="Arial"/>
                      <w:i/>
                      <w:sz w:val="22"/>
                      <w:szCs w:val="22"/>
                    </w:rPr>
                    <w:t>Pequeña empresa</w:t>
                  </w:r>
                </w:p>
                <w:p w14:paraId="52010FEC"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“Persona natural o jurídica que opera en el mercado produciendo y/o comercializando bienes o servicios por riesgo propio, a través de una unidad organizativa, con un nivel de ventas brutas anuales de hasta $1,000,000, y hasta 50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D"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EE"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Hasta 50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F"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Ventas brutas anuales de hasta US$1.0 millón</w:t>
                  </w:r>
                </w:p>
              </w:tc>
            </w:tr>
            <w:tr w:rsidR="003A4128" w:rsidRPr="000A7256" w14:paraId="52010FF6" w14:textId="77777777" w:rsidTr="006F6D09">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F1" w14:textId="77777777" w:rsidR="003A4128" w:rsidRPr="000A7256" w:rsidRDefault="003A4128" w:rsidP="00BE0534">
                  <w:pPr>
                    <w:widowControl w:val="0"/>
                    <w:spacing w:line="240" w:lineRule="auto"/>
                    <w:jc w:val="both"/>
                    <w:rPr>
                      <w:rFonts w:ascii="Museo Sans 300" w:hAnsi="Museo Sans 300" w:cs="Arial"/>
                      <w:i/>
                      <w:sz w:val="22"/>
                      <w:szCs w:val="22"/>
                    </w:rPr>
                  </w:pPr>
                  <w:r w:rsidRPr="000A7256">
                    <w:rPr>
                      <w:rFonts w:ascii="Museo Sans 300" w:hAnsi="Museo Sans 300" w:cs="Arial"/>
                      <w:i/>
                      <w:sz w:val="22"/>
                      <w:szCs w:val="22"/>
                    </w:rPr>
                    <w:t>Mediana empresa</w:t>
                  </w:r>
                </w:p>
                <w:p w14:paraId="52010FF2"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“Persona natural o jurídica que opera en el mercado produciendo y/o comercializando bienes o servicios por riesgo propio, a través de una unidad organizativa, con un nivel de ventas brutas anuales de hasta $7,000,000, y hasta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3"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F4"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Hasta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5"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Ventas brutas anuales de hasta US$7.0 millones</w:t>
                  </w:r>
                </w:p>
              </w:tc>
            </w:tr>
            <w:tr w:rsidR="003A4128" w:rsidRPr="000A7256" w14:paraId="52010FFC" w14:textId="77777777" w:rsidTr="006F6D09">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F7" w14:textId="77777777" w:rsidR="003A4128" w:rsidRPr="000A7256" w:rsidRDefault="003A4128" w:rsidP="00BE0534">
                  <w:pPr>
                    <w:widowControl w:val="0"/>
                    <w:spacing w:line="240" w:lineRule="auto"/>
                    <w:jc w:val="both"/>
                    <w:rPr>
                      <w:rFonts w:ascii="Museo Sans 300" w:hAnsi="Museo Sans 300" w:cs="Arial"/>
                      <w:i/>
                      <w:sz w:val="22"/>
                      <w:szCs w:val="22"/>
                    </w:rPr>
                  </w:pPr>
                  <w:r w:rsidRPr="000A7256">
                    <w:rPr>
                      <w:rFonts w:ascii="Museo Sans 300" w:hAnsi="Museo Sans 300" w:cs="Arial"/>
                      <w:i/>
                      <w:sz w:val="22"/>
                      <w:szCs w:val="22"/>
                    </w:rPr>
                    <w:t>Gran empresa</w:t>
                  </w:r>
                </w:p>
                <w:p w14:paraId="52010FF8"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 xml:space="preserve">Persona natural o jurídica que opera en el mercado produciendo y/o comercializando bienes o servicios por riesgo propio, a través de una unidad organizativa, con un nivel de ventas brutas anuales de más de $7,000,000, y más de 100 trabajadores </w:t>
                  </w:r>
                  <w:r w:rsidRPr="000A7256">
                    <w:rPr>
                      <w:rFonts w:ascii="Museo Sans 300" w:hAnsi="Museo Sans 300" w:cs="Arial"/>
                      <w:sz w:val="22"/>
                      <w:szCs w:val="22"/>
                    </w:rPr>
                    <w:lastRenderedPageBreak/>
                    <w:t>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9"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lastRenderedPageBreak/>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FA"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Más de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B"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Ventas brutas anuales de más de</w:t>
                  </w:r>
                  <w:r w:rsidR="006463F8" w:rsidRPr="000A7256">
                    <w:rPr>
                      <w:rFonts w:ascii="Museo Sans 300" w:hAnsi="Museo Sans 300" w:cs="Arial"/>
                      <w:sz w:val="22"/>
                      <w:szCs w:val="22"/>
                    </w:rPr>
                    <w:t xml:space="preserve"> </w:t>
                  </w:r>
                  <w:r w:rsidRPr="000A7256">
                    <w:rPr>
                      <w:rFonts w:ascii="Museo Sans 300" w:hAnsi="Museo Sans 300" w:cs="Arial"/>
                      <w:sz w:val="22"/>
                      <w:szCs w:val="22"/>
                    </w:rPr>
                    <w:t>US$7.0 millones</w:t>
                  </w:r>
                </w:p>
              </w:tc>
            </w:tr>
            <w:tr w:rsidR="003A4128" w:rsidRPr="000A7256" w14:paraId="52011002" w14:textId="77777777" w:rsidTr="006F6D09">
              <w:trPr>
                <w:jc w:val="center"/>
              </w:trPr>
              <w:tc>
                <w:tcPr>
                  <w:tcW w:w="2843" w:type="dxa"/>
                  <w:tcBorders>
                    <w:top w:val="single" w:sz="4" w:space="0" w:color="A6A6A6" w:themeColor="background1" w:themeShade="A6"/>
                    <w:left w:val="nil"/>
                    <w:bottom w:val="single" w:sz="4" w:space="0" w:color="auto"/>
                    <w:right w:val="nil"/>
                  </w:tcBorders>
                  <w:hideMark/>
                </w:tcPr>
                <w:p w14:paraId="52010FFD" w14:textId="77777777" w:rsidR="003A4128" w:rsidRPr="000A7256" w:rsidRDefault="003A4128" w:rsidP="00BE0534">
                  <w:pPr>
                    <w:widowControl w:val="0"/>
                    <w:spacing w:line="240" w:lineRule="auto"/>
                    <w:jc w:val="both"/>
                    <w:rPr>
                      <w:rFonts w:ascii="Museo Sans 300" w:hAnsi="Museo Sans 300" w:cs="Arial"/>
                      <w:i/>
                      <w:sz w:val="22"/>
                      <w:szCs w:val="22"/>
                    </w:rPr>
                  </w:pPr>
                  <w:r w:rsidRPr="000A7256">
                    <w:rPr>
                      <w:rFonts w:ascii="Museo Sans 300" w:hAnsi="Museo Sans 300" w:cs="Arial"/>
                      <w:i/>
                      <w:sz w:val="22"/>
                      <w:szCs w:val="22"/>
                    </w:rPr>
                    <w:t>Gobierno</w:t>
                  </w:r>
                </w:p>
                <w:p w14:paraId="52010FFE"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 xml:space="preserve">Créditos otorgados al Gobierno central, municipalidades e instituciones oficiales autónomas y </w:t>
                  </w:r>
                  <w:proofErr w:type="spellStart"/>
                  <w:r w:rsidRPr="000A7256">
                    <w:rPr>
                      <w:rFonts w:ascii="Museo Sans 300" w:hAnsi="Museo Sans 300" w:cs="Arial"/>
                      <w:sz w:val="22"/>
                      <w:szCs w:val="22"/>
                    </w:rPr>
                    <w:t>semi</w:t>
                  </w:r>
                  <w:proofErr w:type="spellEnd"/>
                  <w:r w:rsidRPr="000A7256">
                    <w:rPr>
                      <w:rFonts w:ascii="Museo Sans 300" w:hAnsi="Museo Sans 300" w:cs="Arial"/>
                      <w:sz w:val="22"/>
                      <w:szCs w:val="22"/>
                    </w:rPr>
                    <w:t>-autónomas.</w:t>
                  </w:r>
                </w:p>
              </w:tc>
              <w:tc>
                <w:tcPr>
                  <w:tcW w:w="1134" w:type="dxa"/>
                  <w:tcBorders>
                    <w:top w:val="single" w:sz="4" w:space="0" w:color="A6A6A6" w:themeColor="background1" w:themeShade="A6"/>
                    <w:left w:val="nil"/>
                    <w:bottom w:val="single" w:sz="4" w:space="0" w:color="auto"/>
                    <w:right w:val="nil"/>
                  </w:tcBorders>
                  <w:hideMark/>
                </w:tcPr>
                <w:p w14:paraId="52010FFF"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N/A</w:t>
                  </w:r>
                </w:p>
              </w:tc>
              <w:tc>
                <w:tcPr>
                  <w:tcW w:w="1292" w:type="dxa"/>
                  <w:tcBorders>
                    <w:top w:val="single" w:sz="4" w:space="0" w:color="A6A6A6" w:themeColor="background1" w:themeShade="A6"/>
                    <w:left w:val="nil"/>
                    <w:bottom w:val="single" w:sz="4" w:space="0" w:color="auto"/>
                    <w:right w:val="nil"/>
                  </w:tcBorders>
                  <w:hideMark/>
                </w:tcPr>
                <w:p w14:paraId="52011000"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N/A</w:t>
                  </w:r>
                </w:p>
              </w:tc>
              <w:tc>
                <w:tcPr>
                  <w:tcW w:w="1134" w:type="dxa"/>
                  <w:tcBorders>
                    <w:top w:val="single" w:sz="4" w:space="0" w:color="A6A6A6" w:themeColor="background1" w:themeShade="A6"/>
                    <w:left w:val="nil"/>
                    <w:bottom w:val="single" w:sz="4" w:space="0" w:color="auto"/>
                    <w:right w:val="nil"/>
                  </w:tcBorders>
                  <w:hideMark/>
                </w:tcPr>
                <w:p w14:paraId="52011001" w14:textId="77777777" w:rsidR="003A4128" w:rsidRPr="000A7256" w:rsidRDefault="003A4128" w:rsidP="00BE0534">
                  <w:pPr>
                    <w:widowControl w:val="0"/>
                    <w:spacing w:line="240" w:lineRule="auto"/>
                    <w:jc w:val="both"/>
                    <w:rPr>
                      <w:rFonts w:ascii="Museo Sans 300" w:hAnsi="Museo Sans 300" w:cs="Arial"/>
                      <w:sz w:val="22"/>
                      <w:szCs w:val="22"/>
                    </w:rPr>
                  </w:pPr>
                  <w:r w:rsidRPr="000A7256">
                    <w:rPr>
                      <w:rFonts w:ascii="Museo Sans 300" w:hAnsi="Museo Sans 300" w:cs="Arial"/>
                      <w:sz w:val="22"/>
                      <w:szCs w:val="22"/>
                    </w:rPr>
                    <w:t>N/A</w:t>
                  </w:r>
                </w:p>
              </w:tc>
            </w:tr>
          </w:tbl>
          <w:p w14:paraId="52011003" w14:textId="77777777" w:rsidR="003A4128" w:rsidRPr="000A7256" w:rsidRDefault="003A4128" w:rsidP="00BE0534">
            <w:pPr>
              <w:widowControl w:val="0"/>
              <w:spacing w:after="0" w:line="240" w:lineRule="auto"/>
              <w:jc w:val="both"/>
              <w:rPr>
                <w:rFonts w:ascii="Museo Sans 300" w:hAnsi="Museo Sans 300"/>
              </w:rPr>
            </w:pPr>
          </w:p>
          <w:p w14:paraId="52011004" w14:textId="77777777" w:rsidR="003A4128" w:rsidRPr="000A7256" w:rsidRDefault="003A4128" w:rsidP="00BE0534">
            <w:pPr>
              <w:pStyle w:val="Prrafodelista"/>
              <w:widowControl w:val="0"/>
              <w:numPr>
                <w:ilvl w:val="0"/>
                <w:numId w:val="15"/>
              </w:numPr>
              <w:jc w:val="both"/>
              <w:rPr>
                <w:rFonts w:ascii="Museo Sans 300" w:hAnsi="Museo Sans 300"/>
                <w:sz w:val="22"/>
                <w:szCs w:val="22"/>
              </w:rPr>
            </w:pPr>
            <w:r w:rsidRPr="000A7256">
              <w:rPr>
                <w:rFonts w:ascii="Museo Sans 300" w:hAnsi="Museo Sans 300"/>
                <w:sz w:val="22"/>
                <w:szCs w:val="22"/>
              </w:rPr>
              <w:t>Se ubicará a la empresa en el rango más alto permitido, siendo suficiente que cumpla con uno de los criterios cuantitativos arriba mencionados.</w:t>
            </w:r>
          </w:p>
          <w:p w14:paraId="52011005" w14:textId="77777777" w:rsidR="003A4128" w:rsidRPr="000A7256" w:rsidRDefault="003A4128" w:rsidP="00BE0534">
            <w:pPr>
              <w:widowControl w:val="0"/>
              <w:spacing w:after="0" w:line="240" w:lineRule="auto"/>
              <w:jc w:val="both"/>
              <w:rPr>
                <w:rFonts w:ascii="Museo Sans 300" w:hAnsi="Museo Sans 300"/>
                <w:lang w:val="es-ES_tradnl"/>
              </w:rPr>
            </w:pPr>
          </w:p>
        </w:tc>
      </w:tr>
      <w:tr w:rsidR="003A4128" w:rsidRPr="000A7256" w14:paraId="5201100C" w14:textId="77777777" w:rsidTr="00C45B35">
        <w:tc>
          <w:tcPr>
            <w:tcW w:w="1020" w:type="dxa"/>
          </w:tcPr>
          <w:p w14:paraId="5201100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0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09"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validos en la tabla 20 del</w:t>
            </w:r>
            <w:r w:rsidR="006463F8" w:rsidRPr="000A7256">
              <w:rPr>
                <w:rFonts w:ascii="Museo Sans 300" w:hAnsi="Museo Sans 300"/>
              </w:rPr>
              <w:t xml:space="preserve"> </w:t>
            </w:r>
            <w:r w:rsidRPr="000A7256">
              <w:rPr>
                <w:rFonts w:ascii="Museo Sans 300" w:hAnsi="Museo Sans 300"/>
              </w:rPr>
              <w:t>Anexo B.</w:t>
            </w:r>
          </w:p>
          <w:p w14:paraId="5201100A" w14:textId="77777777" w:rsidR="003A4128" w:rsidRPr="000A7256" w:rsidRDefault="003A4128" w:rsidP="00BE0534">
            <w:pPr>
              <w:widowControl w:val="0"/>
              <w:spacing w:after="0" w:line="240" w:lineRule="auto"/>
              <w:jc w:val="both"/>
              <w:rPr>
                <w:rFonts w:ascii="Museo Sans 300" w:hAnsi="Museo Sans 300"/>
              </w:rPr>
            </w:pPr>
          </w:p>
          <w:p w14:paraId="5201100B"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1011" w14:textId="77777777" w:rsidTr="00C45B35">
        <w:tc>
          <w:tcPr>
            <w:tcW w:w="1020" w:type="dxa"/>
            <w:hideMark/>
          </w:tcPr>
          <w:p w14:paraId="5201100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1.16.</w:t>
            </w:r>
          </w:p>
        </w:tc>
        <w:tc>
          <w:tcPr>
            <w:tcW w:w="1674" w:type="dxa"/>
            <w:hideMark/>
          </w:tcPr>
          <w:p w14:paraId="5201100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0F"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tipo_empresa</w:t>
            </w:r>
            <w:proofErr w:type="spellEnd"/>
            <w:r w:rsidRPr="000A7256">
              <w:rPr>
                <w:rFonts w:ascii="Museo Sans 300" w:hAnsi="Museo Sans 300" w:cs="Arial"/>
                <w:sz w:val="22"/>
                <w:szCs w:val="22"/>
                <w:lang w:val="es-SV"/>
              </w:rPr>
              <w:t xml:space="preserve">&gt;&gt; </w:t>
            </w:r>
          </w:p>
          <w:p w14:paraId="5201101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16" w14:textId="77777777" w:rsidTr="00C45B35">
        <w:tc>
          <w:tcPr>
            <w:tcW w:w="1020" w:type="dxa"/>
          </w:tcPr>
          <w:p w14:paraId="5201101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1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14" w14:textId="7883B5EB"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Identifica s</w:t>
            </w:r>
            <w:r w:rsidR="00057072" w:rsidRPr="000A7256">
              <w:rPr>
                <w:rFonts w:ascii="Museo Sans 300" w:hAnsi="Museo Sans 300"/>
                <w:iCs/>
                <w:sz w:val="22"/>
                <w:szCs w:val="22"/>
                <w:lang w:val="es-SV"/>
              </w:rPr>
              <w:t>i</w:t>
            </w:r>
            <w:r w:rsidRPr="000A7256">
              <w:rPr>
                <w:rFonts w:ascii="Museo Sans 300" w:hAnsi="Museo Sans 300"/>
                <w:iCs/>
                <w:sz w:val="22"/>
                <w:szCs w:val="22"/>
                <w:lang w:val="es-SV"/>
              </w:rPr>
              <w:t xml:space="preserve"> la empresa es nueva o ya existente.</w:t>
            </w:r>
          </w:p>
          <w:p w14:paraId="5201101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20" w14:textId="77777777" w:rsidTr="00C45B35">
        <w:tc>
          <w:tcPr>
            <w:tcW w:w="1020" w:type="dxa"/>
          </w:tcPr>
          <w:p w14:paraId="5201101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1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019" w14:textId="77777777" w:rsidR="003A4128" w:rsidRPr="000A7256" w:rsidRDefault="003A4128" w:rsidP="00BE0534">
            <w:pPr>
              <w:widowControl w:val="0"/>
              <w:numPr>
                <w:ilvl w:val="0"/>
                <w:numId w:val="12"/>
              </w:numPr>
              <w:spacing w:after="0" w:line="240" w:lineRule="auto"/>
              <w:jc w:val="both"/>
              <w:rPr>
                <w:rFonts w:ascii="Museo Sans 300" w:hAnsi="Museo Sans 300"/>
                <w:iCs/>
              </w:rPr>
            </w:pPr>
            <w:r w:rsidRPr="000A7256">
              <w:rPr>
                <w:rFonts w:ascii="Museo Sans 300" w:hAnsi="Museo Sans 300"/>
              </w:rPr>
              <w:t>Esta columna tendrá datos si:</w:t>
            </w:r>
          </w:p>
          <w:p w14:paraId="5201101A" w14:textId="77777777" w:rsidR="003A4128" w:rsidRPr="000A7256" w:rsidRDefault="003A4128" w:rsidP="00A831DC">
            <w:pPr>
              <w:pStyle w:val="Prrafodelista"/>
              <w:widowControl w:val="0"/>
              <w:numPr>
                <w:ilvl w:val="0"/>
                <w:numId w:val="16"/>
              </w:numPr>
              <w:jc w:val="both"/>
              <w:rPr>
                <w:rFonts w:ascii="Museo Sans 300" w:hAnsi="Museo Sans 300"/>
                <w:iCs/>
                <w:sz w:val="22"/>
                <w:szCs w:val="22"/>
              </w:rPr>
            </w:pPr>
            <w:r w:rsidRPr="000A7256">
              <w:rPr>
                <w:rFonts w:ascii="Museo Sans 300" w:hAnsi="Museo Sans 300"/>
                <w:sz w:val="22"/>
                <w:szCs w:val="22"/>
              </w:rPr>
              <w:t xml:space="preserve">La columna &lt;&lt;1.9. </w:t>
            </w:r>
            <w:proofErr w:type="spellStart"/>
            <w:r w:rsidRPr="000A7256">
              <w:rPr>
                <w:rFonts w:ascii="Museo Sans 300" w:hAnsi="Museo Sans 300"/>
                <w:sz w:val="22"/>
                <w:szCs w:val="22"/>
              </w:rPr>
              <w:t>tipo_persona</w:t>
            </w:r>
            <w:proofErr w:type="spellEnd"/>
            <w:r w:rsidRPr="000A7256">
              <w:rPr>
                <w:rFonts w:ascii="Museo Sans 300" w:hAnsi="Museo Sans 300"/>
                <w:sz w:val="22"/>
                <w:szCs w:val="22"/>
              </w:rPr>
              <w:t>&gt;&gt; indica que es una persona jurídica (&lt;&lt;2&gt;&gt;);</w:t>
            </w:r>
          </w:p>
          <w:p w14:paraId="5201101B" w14:textId="48EE77E5" w:rsidR="003A4128" w:rsidRPr="000A7256" w:rsidRDefault="003A4128" w:rsidP="00A831DC">
            <w:pPr>
              <w:pStyle w:val="Prrafodelista"/>
              <w:numPr>
                <w:ilvl w:val="0"/>
                <w:numId w:val="16"/>
              </w:numPr>
              <w:jc w:val="both"/>
              <w:rPr>
                <w:rFonts w:ascii="Museo Sans 300" w:hAnsi="Museo Sans 300"/>
                <w:sz w:val="22"/>
                <w:szCs w:val="22"/>
              </w:rPr>
            </w:pPr>
            <w:r w:rsidRPr="000A7256">
              <w:rPr>
                <w:rFonts w:ascii="Museo Sans 300" w:hAnsi="Museo Sans 300"/>
                <w:sz w:val="22"/>
                <w:szCs w:val="22"/>
              </w:rPr>
              <w:t xml:space="preserve">La columna &lt;&lt;2.2. </w:t>
            </w:r>
            <w:proofErr w:type="spellStart"/>
            <w:r w:rsidRPr="000A7256">
              <w:rPr>
                <w:rFonts w:ascii="Museo Sans 300" w:hAnsi="Museo Sans 300"/>
                <w:sz w:val="22"/>
                <w:szCs w:val="22"/>
              </w:rPr>
              <w:t>cod_cartera</w:t>
            </w:r>
            <w:proofErr w:type="spellEnd"/>
            <w:r w:rsidRPr="000A7256">
              <w:rPr>
                <w:rFonts w:ascii="Museo Sans 300" w:hAnsi="Museo Sans 300"/>
                <w:sz w:val="22"/>
                <w:szCs w:val="22"/>
              </w:rPr>
              <w:t xml:space="preserve">&gt;&gt; corresponde a cartera propia (&lt;&lt;01&gt;&gt;), </w:t>
            </w:r>
            <w:r w:rsidR="000173A5" w:rsidRPr="000A7256">
              <w:rPr>
                <w:rFonts w:ascii="Museo Sans 300" w:hAnsi="Museo Sans 300"/>
                <w:sz w:val="22"/>
                <w:szCs w:val="22"/>
              </w:rPr>
              <w:t>cartera propia 292 o</w:t>
            </w:r>
            <w:r w:rsidRPr="000A7256">
              <w:rPr>
                <w:rFonts w:ascii="Museo Sans 300" w:hAnsi="Museo Sans 300"/>
                <w:sz w:val="22"/>
                <w:szCs w:val="22"/>
              </w:rPr>
              <w:t xml:space="preserve"> 263 (&lt;&lt;02&gt;&gt;)</w:t>
            </w:r>
            <w:r w:rsidR="00515732" w:rsidRPr="000A7256">
              <w:rPr>
                <w:rFonts w:ascii="Museo Sans 300" w:hAnsi="Museo Sans 300"/>
                <w:sz w:val="22"/>
                <w:szCs w:val="22"/>
              </w:rPr>
              <w:t>,</w:t>
            </w:r>
            <w:r w:rsidRPr="000A7256">
              <w:rPr>
                <w:rFonts w:ascii="Museo Sans 300" w:hAnsi="Museo Sans 300"/>
                <w:sz w:val="22"/>
                <w:szCs w:val="22"/>
              </w:rPr>
              <w:t xml:space="preserve"> cartera Nuevo Amanecer (&lt;&lt;17&gt;&gt;)</w:t>
            </w:r>
            <w:r w:rsidR="00515732" w:rsidRPr="000A7256">
              <w:rPr>
                <w:rFonts w:ascii="Museo Sans 300" w:hAnsi="Museo Sans 300"/>
                <w:sz w:val="22"/>
                <w:szCs w:val="22"/>
              </w:rPr>
              <w:t xml:space="preserve"> y cartera propia Ley Acceso al Crédito (&lt;&lt;33&gt;&gt;). (19)</w:t>
            </w:r>
          </w:p>
          <w:p w14:paraId="5201101C" w14:textId="77777777" w:rsidR="003A4128" w:rsidRPr="000A7256" w:rsidRDefault="003A4128" w:rsidP="00BE0534">
            <w:pPr>
              <w:pStyle w:val="Prrafodelista"/>
              <w:widowControl w:val="0"/>
              <w:ind w:left="360"/>
              <w:jc w:val="both"/>
              <w:rPr>
                <w:rFonts w:ascii="Museo Sans 300" w:hAnsi="Museo Sans 300"/>
                <w:sz w:val="22"/>
                <w:szCs w:val="22"/>
              </w:rPr>
            </w:pPr>
          </w:p>
          <w:p w14:paraId="5201101D" w14:textId="180F5C55"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Se entenderá como empresa nueva la que inicia operaciones de producción, y no aquella que legalmente se haya constituido, pero que no se encuentra operando.</w:t>
            </w:r>
          </w:p>
          <w:p w14:paraId="2A3A622B" w14:textId="77777777" w:rsidR="00804B40" w:rsidRPr="000A7256" w:rsidRDefault="00804B40" w:rsidP="006F6D09">
            <w:pPr>
              <w:pStyle w:val="Prrafodelista"/>
              <w:widowControl w:val="0"/>
              <w:ind w:left="360"/>
              <w:jc w:val="both"/>
              <w:rPr>
                <w:rFonts w:ascii="Museo Sans 300" w:hAnsi="Museo Sans 300"/>
                <w:sz w:val="22"/>
                <w:szCs w:val="22"/>
                <w:lang w:val="es-SV"/>
              </w:rPr>
            </w:pPr>
          </w:p>
          <w:p w14:paraId="5201101E"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Tampoco se clasificará como empresa nueva aquellas que se encuentran operando y que establecen relación por primera vez con la entidad o el sistema financiero.</w:t>
            </w:r>
          </w:p>
          <w:p w14:paraId="5201101F"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026" w14:textId="77777777" w:rsidTr="00C45B35">
        <w:tc>
          <w:tcPr>
            <w:tcW w:w="1020" w:type="dxa"/>
          </w:tcPr>
          <w:p w14:paraId="52011021"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2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23"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&lt;&lt;N&gt;&gt; para empresa nueva</w:t>
            </w:r>
          </w:p>
          <w:p w14:paraId="52011024"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&lt;&lt;E&gt;&gt; para empresa existente</w:t>
            </w:r>
          </w:p>
          <w:p w14:paraId="52011025"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02B" w14:textId="77777777" w:rsidTr="00C45B35">
        <w:tc>
          <w:tcPr>
            <w:tcW w:w="1020" w:type="dxa"/>
            <w:hideMark/>
          </w:tcPr>
          <w:p w14:paraId="52011027"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1.17.</w:t>
            </w:r>
          </w:p>
        </w:tc>
        <w:tc>
          <w:tcPr>
            <w:tcW w:w="1674" w:type="dxa"/>
            <w:hideMark/>
          </w:tcPr>
          <w:p w14:paraId="5201102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29"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 xml:space="preserve">&lt;&lt;reserva&gt;&gt; </w:t>
            </w:r>
          </w:p>
          <w:p w14:paraId="5201102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30" w14:textId="77777777" w:rsidTr="00C45B35">
        <w:tc>
          <w:tcPr>
            <w:tcW w:w="1020" w:type="dxa"/>
          </w:tcPr>
          <w:p w14:paraId="5201102C"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2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2E"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Provisión de reservas de saneamiento constituida y contabilizada por la entidad para cada deudor.</w:t>
            </w:r>
          </w:p>
          <w:p w14:paraId="5201102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36" w14:textId="77777777" w:rsidTr="00C45B35">
        <w:tc>
          <w:tcPr>
            <w:tcW w:w="1020" w:type="dxa"/>
          </w:tcPr>
          <w:p w14:paraId="52011031"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3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033" w14:textId="77777777" w:rsidR="003A4128" w:rsidRPr="000A7256" w:rsidRDefault="003A4128" w:rsidP="00BE0534">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sz w:val="22"/>
                <w:szCs w:val="22"/>
                <w:lang w:val="es-SV"/>
              </w:rPr>
              <w:t>El cálculo debe realizarse de acuerdo a las “Normas para clasificar los activos de riesgo crediticio y constituir las reservas de saneamiento” (NCB-022), emitidas por la Superintendencia del Sistema Financiero.</w:t>
            </w:r>
          </w:p>
          <w:p w14:paraId="52011034" w14:textId="77777777" w:rsidR="003A4128" w:rsidRPr="000A7256" w:rsidRDefault="003A4128" w:rsidP="00BE0534">
            <w:pPr>
              <w:pStyle w:val="Prrafodelista"/>
              <w:widowControl w:val="0"/>
              <w:numPr>
                <w:ilvl w:val="0"/>
                <w:numId w:val="17"/>
              </w:numPr>
              <w:jc w:val="both"/>
              <w:rPr>
                <w:rFonts w:ascii="Museo Sans 300" w:hAnsi="Museo Sans 300"/>
                <w:iCs/>
                <w:sz w:val="22"/>
                <w:szCs w:val="22"/>
                <w:lang w:val="es-SV"/>
              </w:rPr>
            </w:pPr>
            <w:r w:rsidRPr="000A7256">
              <w:rPr>
                <w:rFonts w:ascii="Museo Sans 300" w:hAnsi="Museo Sans 300"/>
                <w:iCs/>
                <w:sz w:val="22"/>
                <w:szCs w:val="22"/>
              </w:rPr>
              <w:t>El formato válido para esta columna es &lt;&lt;9999999999.99&gt;&gt;.</w:t>
            </w:r>
          </w:p>
          <w:p w14:paraId="52011035"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103C" w14:textId="77777777" w:rsidTr="00C45B35">
        <w:tc>
          <w:tcPr>
            <w:tcW w:w="1020" w:type="dxa"/>
          </w:tcPr>
          <w:p w14:paraId="5201103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3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39"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03A"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03B"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1041" w14:textId="77777777" w:rsidTr="00C45B35">
        <w:tc>
          <w:tcPr>
            <w:tcW w:w="1020" w:type="dxa"/>
            <w:hideMark/>
          </w:tcPr>
          <w:p w14:paraId="5201103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1.18.</w:t>
            </w:r>
          </w:p>
        </w:tc>
        <w:tc>
          <w:tcPr>
            <w:tcW w:w="1674" w:type="dxa"/>
            <w:hideMark/>
          </w:tcPr>
          <w:p w14:paraId="5201103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3F"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categoria_riesgo</w:t>
            </w:r>
            <w:proofErr w:type="spellEnd"/>
            <w:r w:rsidRPr="000A7256">
              <w:rPr>
                <w:rFonts w:ascii="Museo Sans 300" w:hAnsi="Museo Sans 300" w:cs="Arial"/>
                <w:sz w:val="22"/>
                <w:szCs w:val="22"/>
                <w:lang w:val="es-SV"/>
              </w:rPr>
              <w:t xml:space="preserve">&gt;&gt; </w:t>
            </w:r>
          </w:p>
          <w:p w14:paraId="5201104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46" w14:textId="77777777" w:rsidTr="00C45B35">
        <w:tc>
          <w:tcPr>
            <w:tcW w:w="1020" w:type="dxa"/>
          </w:tcPr>
          <w:p w14:paraId="5201104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4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44"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Categoría de riesgo asignada al deudor.</w:t>
            </w:r>
          </w:p>
          <w:p w14:paraId="5201104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4B" w14:textId="77777777" w:rsidTr="00C45B35">
        <w:tc>
          <w:tcPr>
            <w:tcW w:w="1020" w:type="dxa"/>
          </w:tcPr>
          <w:p w14:paraId="5201104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4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049" w14:textId="77777777" w:rsidR="003A4128" w:rsidRPr="000A7256" w:rsidRDefault="003A4128" w:rsidP="00BE0534">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sz w:val="22"/>
                <w:szCs w:val="22"/>
                <w:lang w:val="es-SV"/>
              </w:rPr>
              <w:t>La clasificación debe realizarse de acuerdo a las “Normas para clasificar los activos de riesgo crediticio y constituir las reservas de saneamiento” (NCB-022), emitidas por la Superintendencia del Sistema Financiero.</w:t>
            </w:r>
          </w:p>
          <w:p w14:paraId="5201104A"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1051" w14:textId="77777777" w:rsidTr="00C45B35">
        <w:tc>
          <w:tcPr>
            <w:tcW w:w="1020" w:type="dxa"/>
          </w:tcPr>
          <w:p w14:paraId="5201104C"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4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p w14:paraId="5201104E" w14:textId="77777777" w:rsidR="007A51A8" w:rsidRPr="000A7256" w:rsidRDefault="007A51A8" w:rsidP="00BE0534">
            <w:pPr>
              <w:pStyle w:val="Prrafodelista"/>
              <w:widowControl w:val="0"/>
              <w:ind w:left="0"/>
              <w:jc w:val="both"/>
              <w:rPr>
                <w:rFonts w:ascii="Museo Sans 300" w:hAnsi="Museo Sans 300"/>
                <w:b/>
                <w:iCs/>
                <w:sz w:val="22"/>
                <w:szCs w:val="22"/>
                <w:lang w:val="es-SV"/>
              </w:rPr>
            </w:pPr>
          </w:p>
        </w:tc>
        <w:tc>
          <w:tcPr>
            <w:tcW w:w="6459" w:type="dxa"/>
          </w:tcPr>
          <w:p w14:paraId="5201104F"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validos en la tabla 3 del</w:t>
            </w:r>
            <w:r w:rsidR="006463F8" w:rsidRPr="000A7256">
              <w:rPr>
                <w:rFonts w:ascii="Museo Sans 300" w:hAnsi="Museo Sans 300"/>
              </w:rPr>
              <w:t xml:space="preserve"> </w:t>
            </w:r>
            <w:r w:rsidRPr="000A7256">
              <w:rPr>
                <w:rFonts w:ascii="Museo Sans 300" w:hAnsi="Museo Sans 300"/>
              </w:rPr>
              <w:t>Anexo B.</w:t>
            </w:r>
          </w:p>
          <w:p w14:paraId="52011050"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1056" w14:textId="77777777" w:rsidTr="00C45B35">
        <w:tc>
          <w:tcPr>
            <w:tcW w:w="1020" w:type="dxa"/>
            <w:hideMark/>
          </w:tcPr>
          <w:p w14:paraId="5201105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1.19.</w:t>
            </w:r>
          </w:p>
        </w:tc>
        <w:tc>
          <w:tcPr>
            <w:tcW w:w="1674" w:type="dxa"/>
            <w:hideMark/>
          </w:tcPr>
          <w:p w14:paraId="5201105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54"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numero_cliente</w:t>
            </w:r>
            <w:proofErr w:type="spellEnd"/>
            <w:r w:rsidRPr="000A7256">
              <w:rPr>
                <w:rFonts w:ascii="Museo Sans 300" w:hAnsi="Museo Sans 300" w:cs="Arial"/>
                <w:sz w:val="22"/>
                <w:szCs w:val="22"/>
                <w:lang w:val="es-SV"/>
              </w:rPr>
              <w:t xml:space="preserve">&gt;&gt; </w:t>
            </w:r>
          </w:p>
          <w:p w14:paraId="5201105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5B" w14:textId="77777777" w:rsidTr="00C45B35">
        <w:tc>
          <w:tcPr>
            <w:tcW w:w="1020" w:type="dxa"/>
          </w:tcPr>
          <w:p w14:paraId="5201105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5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59"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Identificación Único (NIU) del cliente asignado por la entidad.</w:t>
            </w:r>
          </w:p>
          <w:p w14:paraId="5201105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60" w14:textId="77777777" w:rsidTr="00C45B35">
        <w:tc>
          <w:tcPr>
            <w:tcW w:w="1020" w:type="dxa"/>
          </w:tcPr>
          <w:p w14:paraId="5201105C"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5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05E" w14:textId="77777777" w:rsidR="003A4128" w:rsidRPr="000A7256" w:rsidRDefault="003A4128" w:rsidP="00BE0534">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sz w:val="22"/>
                <w:szCs w:val="22"/>
                <w:lang w:val="es-SV"/>
              </w:rPr>
              <w:t>De acuerdo a los controles internos de la entidad.</w:t>
            </w:r>
          </w:p>
          <w:p w14:paraId="5201105F"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106B" w14:textId="77777777" w:rsidTr="00C45B35">
        <w:tc>
          <w:tcPr>
            <w:tcW w:w="1020" w:type="dxa"/>
          </w:tcPr>
          <w:p w14:paraId="52011061"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6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63"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rPr>
              <w:t xml:space="preserve">Letras de A </w:t>
            </w:r>
            <w:proofErr w:type="spellStart"/>
            <w:r w:rsidRPr="000A7256">
              <w:rPr>
                <w:rFonts w:ascii="Museo Sans 300" w:hAnsi="Museo Sans 300"/>
                <w:sz w:val="22"/>
                <w:szCs w:val="22"/>
              </w:rPr>
              <w:t>a</w:t>
            </w:r>
            <w:proofErr w:type="spellEnd"/>
            <w:r w:rsidRPr="000A7256">
              <w:rPr>
                <w:rFonts w:ascii="Museo Sans 300" w:hAnsi="Museo Sans 300"/>
                <w:sz w:val="22"/>
                <w:szCs w:val="22"/>
              </w:rPr>
              <w:t xml:space="preserve"> Z, mayúsculas o minúsculas</w:t>
            </w:r>
          </w:p>
          <w:p w14:paraId="52011064"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rPr>
              <w:t>Vocales con diéresis</w:t>
            </w:r>
          </w:p>
          <w:p w14:paraId="52011065"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rPr>
              <w:t>Números de 0 a 9</w:t>
            </w:r>
          </w:p>
          <w:p w14:paraId="52011066"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rPr>
              <w:t>Plica (/)</w:t>
            </w:r>
          </w:p>
          <w:p w14:paraId="52011067"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rPr>
              <w:t>Et (&amp;)</w:t>
            </w:r>
          </w:p>
          <w:p w14:paraId="52011068"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rPr>
              <w:t>Porcentaje (%)</w:t>
            </w:r>
          </w:p>
          <w:p w14:paraId="52011069"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rPr>
              <w:t>Numeral (#)</w:t>
            </w:r>
          </w:p>
          <w:p w14:paraId="5201106A"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070" w14:textId="77777777" w:rsidTr="00C45B35">
        <w:tc>
          <w:tcPr>
            <w:tcW w:w="1020" w:type="dxa"/>
            <w:hideMark/>
          </w:tcPr>
          <w:p w14:paraId="5201106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1.20.</w:t>
            </w:r>
          </w:p>
        </w:tc>
        <w:tc>
          <w:tcPr>
            <w:tcW w:w="1674" w:type="dxa"/>
            <w:hideMark/>
          </w:tcPr>
          <w:p w14:paraId="5201106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6E"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id_alterno</w:t>
            </w:r>
            <w:proofErr w:type="spellEnd"/>
            <w:r w:rsidRPr="000A7256">
              <w:rPr>
                <w:rFonts w:ascii="Museo Sans 300" w:hAnsi="Museo Sans 300" w:cs="Arial"/>
                <w:sz w:val="22"/>
                <w:szCs w:val="22"/>
                <w:lang w:val="es-SV"/>
              </w:rPr>
              <w:t xml:space="preserve">&gt;&gt; </w:t>
            </w:r>
          </w:p>
          <w:p w14:paraId="5201106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75" w14:textId="77777777" w:rsidTr="00C45B35">
        <w:tc>
          <w:tcPr>
            <w:tcW w:w="1020" w:type="dxa"/>
          </w:tcPr>
          <w:p w14:paraId="52011071"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7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73"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identificación alterno utilizado por la entidad, adicional al DUI</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y NIT, con el objeto de contar con un identificador que permita descartar homónimos.</w:t>
            </w:r>
          </w:p>
          <w:p w14:paraId="5201107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7A" w14:textId="77777777" w:rsidTr="00C45B35">
        <w:tc>
          <w:tcPr>
            <w:tcW w:w="1020" w:type="dxa"/>
            <w:hideMark/>
          </w:tcPr>
          <w:p w14:paraId="5201107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1.21.</w:t>
            </w:r>
          </w:p>
        </w:tc>
        <w:tc>
          <w:tcPr>
            <w:tcW w:w="1674" w:type="dxa"/>
            <w:hideMark/>
          </w:tcPr>
          <w:p w14:paraId="52011077"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78"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tipo_id_alterno</w:t>
            </w:r>
            <w:proofErr w:type="spellEnd"/>
            <w:r w:rsidRPr="000A7256">
              <w:rPr>
                <w:rFonts w:ascii="Museo Sans 300" w:hAnsi="Museo Sans 300" w:cs="Arial"/>
                <w:sz w:val="22"/>
                <w:szCs w:val="22"/>
                <w:lang w:val="es-SV"/>
              </w:rPr>
              <w:t xml:space="preserve">&gt;&gt; </w:t>
            </w:r>
          </w:p>
          <w:p w14:paraId="5201107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7F" w14:textId="77777777" w:rsidTr="00C45B35">
        <w:tc>
          <w:tcPr>
            <w:tcW w:w="1020" w:type="dxa"/>
          </w:tcPr>
          <w:p w14:paraId="5201107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7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7D"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identificador alterno utilizado por la entidad.</w:t>
            </w:r>
          </w:p>
          <w:p w14:paraId="5201107E"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85" w14:textId="77777777" w:rsidTr="00C45B35">
        <w:tc>
          <w:tcPr>
            <w:tcW w:w="1020" w:type="dxa"/>
          </w:tcPr>
          <w:p w14:paraId="5201108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8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82"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validos en la tabla 27 del</w:t>
            </w:r>
            <w:r w:rsidR="006463F8" w:rsidRPr="000A7256">
              <w:rPr>
                <w:rFonts w:ascii="Museo Sans 300" w:hAnsi="Museo Sans 300"/>
              </w:rPr>
              <w:t xml:space="preserve"> </w:t>
            </w:r>
            <w:r w:rsidRPr="000A7256">
              <w:rPr>
                <w:rFonts w:ascii="Museo Sans 300" w:hAnsi="Museo Sans 300"/>
              </w:rPr>
              <w:t>Anexo B.</w:t>
            </w:r>
          </w:p>
          <w:p w14:paraId="52011083" w14:textId="77777777" w:rsidR="003A4128" w:rsidRPr="000A7256" w:rsidRDefault="003A4128" w:rsidP="00BE0534">
            <w:pPr>
              <w:widowControl w:val="0"/>
              <w:spacing w:after="0" w:line="240" w:lineRule="auto"/>
              <w:jc w:val="both"/>
              <w:rPr>
                <w:rFonts w:ascii="Museo Sans 300" w:hAnsi="Museo Sans 300"/>
              </w:rPr>
            </w:pPr>
          </w:p>
          <w:p w14:paraId="52011084" w14:textId="77777777" w:rsidR="007A51A8" w:rsidRPr="000A7256" w:rsidRDefault="007A51A8" w:rsidP="00BE0534">
            <w:pPr>
              <w:widowControl w:val="0"/>
              <w:spacing w:after="0" w:line="240" w:lineRule="auto"/>
              <w:jc w:val="both"/>
              <w:rPr>
                <w:rFonts w:ascii="Museo Sans 300" w:hAnsi="Museo Sans 300"/>
              </w:rPr>
            </w:pPr>
          </w:p>
        </w:tc>
      </w:tr>
      <w:tr w:rsidR="003A4128" w:rsidRPr="000A7256" w14:paraId="5201108A" w14:textId="77777777" w:rsidTr="00C45B35">
        <w:tc>
          <w:tcPr>
            <w:tcW w:w="1020" w:type="dxa"/>
            <w:hideMark/>
          </w:tcPr>
          <w:p w14:paraId="5201108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1.22.</w:t>
            </w:r>
          </w:p>
        </w:tc>
        <w:tc>
          <w:tcPr>
            <w:tcW w:w="1674" w:type="dxa"/>
            <w:hideMark/>
          </w:tcPr>
          <w:p w14:paraId="52011087"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88"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fecha_nacimiento</w:t>
            </w:r>
            <w:proofErr w:type="spellEnd"/>
            <w:r w:rsidRPr="000A7256">
              <w:rPr>
                <w:rFonts w:ascii="Museo Sans 300" w:hAnsi="Museo Sans 300" w:cs="Arial"/>
                <w:sz w:val="22"/>
                <w:szCs w:val="22"/>
                <w:lang w:val="es-SV"/>
              </w:rPr>
              <w:t xml:space="preserve">&gt;&gt; </w:t>
            </w:r>
          </w:p>
          <w:p w14:paraId="5201108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8F" w14:textId="77777777" w:rsidTr="00C45B35">
        <w:tc>
          <w:tcPr>
            <w:tcW w:w="1020" w:type="dxa"/>
          </w:tcPr>
          <w:p w14:paraId="5201108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8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8D"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nacimiento de la persona natural o fecha de constitución de la persona jurídica.</w:t>
            </w:r>
          </w:p>
          <w:p w14:paraId="5201108E"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94" w14:textId="77777777" w:rsidTr="00C45B35">
        <w:tc>
          <w:tcPr>
            <w:tcW w:w="1020" w:type="dxa"/>
          </w:tcPr>
          <w:p w14:paraId="5201109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9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092"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093"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109A" w14:textId="77777777" w:rsidTr="00C45B35">
        <w:tc>
          <w:tcPr>
            <w:tcW w:w="1020" w:type="dxa"/>
          </w:tcPr>
          <w:p w14:paraId="5201109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9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97"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098"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099" w14:textId="77777777" w:rsidR="003A4128" w:rsidRPr="000A7256" w:rsidRDefault="003A4128" w:rsidP="00BE0534">
            <w:pPr>
              <w:pStyle w:val="Prrafodelista"/>
              <w:widowControl w:val="0"/>
              <w:ind w:left="360"/>
              <w:jc w:val="both"/>
              <w:rPr>
                <w:rFonts w:ascii="Museo Sans 300" w:hAnsi="Museo Sans 300"/>
                <w:sz w:val="22"/>
                <w:szCs w:val="22"/>
              </w:rPr>
            </w:pPr>
          </w:p>
        </w:tc>
      </w:tr>
      <w:tr w:rsidR="003A4128" w:rsidRPr="000A7256" w14:paraId="5201109F" w14:textId="77777777" w:rsidTr="00C45B35">
        <w:tc>
          <w:tcPr>
            <w:tcW w:w="1020" w:type="dxa"/>
            <w:hideMark/>
          </w:tcPr>
          <w:p w14:paraId="5201109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1.23.</w:t>
            </w:r>
          </w:p>
        </w:tc>
        <w:tc>
          <w:tcPr>
            <w:tcW w:w="1674" w:type="dxa"/>
            <w:hideMark/>
          </w:tcPr>
          <w:p w14:paraId="5201109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9D"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pais_residencia</w:t>
            </w:r>
            <w:proofErr w:type="spellEnd"/>
            <w:r w:rsidRPr="000A7256">
              <w:rPr>
                <w:rFonts w:ascii="Museo Sans 300" w:hAnsi="Museo Sans 300" w:cs="Arial"/>
                <w:sz w:val="22"/>
                <w:szCs w:val="22"/>
                <w:lang w:val="es-SV"/>
              </w:rPr>
              <w:t xml:space="preserve">&gt;&gt; </w:t>
            </w:r>
          </w:p>
          <w:p w14:paraId="5201109E"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A4" w14:textId="77777777" w:rsidTr="00C45B35">
        <w:tc>
          <w:tcPr>
            <w:tcW w:w="1020" w:type="dxa"/>
          </w:tcPr>
          <w:p w14:paraId="520110A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A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A2"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Corresponde al país de residencia de la persona.</w:t>
            </w:r>
          </w:p>
          <w:p w14:paraId="520110A3"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AA" w14:textId="77777777" w:rsidTr="00C45B35">
        <w:tc>
          <w:tcPr>
            <w:tcW w:w="1020" w:type="dxa"/>
          </w:tcPr>
          <w:p w14:paraId="520110A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A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A7"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válidos en la tabla 11 del Anexo B.</w:t>
            </w:r>
          </w:p>
          <w:p w14:paraId="520110A8" w14:textId="77777777" w:rsidR="003A4128" w:rsidRPr="000A7256" w:rsidRDefault="003A4128" w:rsidP="00BE0534">
            <w:pPr>
              <w:widowControl w:val="0"/>
              <w:spacing w:after="0" w:line="240" w:lineRule="auto"/>
              <w:jc w:val="both"/>
              <w:rPr>
                <w:rFonts w:ascii="Museo Sans 300" w:hAnsi="Museo Sans 300"/>
              </w:rPr>
            </w:pPr>
          </w:p>
          <w:p w14:paraId="520110A9"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0AF" w14:textId="77777777" w:rsidTr="00C45B35">
        <w:tc>
          <w:tcPr>
            <w:tcW w:w="1020" w:type="dxa"/>
            <w:hideMark/>
          </w:tcPr>
          <w:p w14:paraId="520110A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1.24.</w:t>
            </w:r>
          </w:p>
        </w:tc>
        <w:tc>
          <w:tcPr>
            <w:tcW w:w="1674" w:type="dxa"/>
            <w:hideMark/>
          </w:tcPr>
          <w:p w14:paraId="520110A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AD" w14:textId="77777777" w:rsidR="003A4128" w:rsidRPr="000A7256" w:rsidRDefault="00581D1C"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riesgo</w:t>
            </w:r>
            <w:r w:rsidR="003A4128" w:rsidRPr="000A7256">
              <w:rPr>
                <w:rFonts w:ascii="Museo Sans 300" w:hAnsi="Museo Sans 300" w:cs="Arial"/>
                <w:sz w:val="22"/>
                <w:szCs w:val="22"/>
                <w:lang w:val="es-SV"/>
              </w:rPr>
              <w:t>_consolidado</w:t>
            </w:r>
            <w:proofErr w:type="spellEnd"/>
            <w:r w:rsidR="003A4128" w:rsidRPr="000A7256">
              <w:rPr>
                <w:rFonts w:ascii="Museo Sans 300" w:hAnsi="Museo Sans 300" w:cs="Arial"/>
                <w:sz w:val="22"/>
                <w:szCs w:val="22"/>
                <w:lang w:val="es-SV"/>
              </w:rPr>
              <w:t xml:space="preserve">&gt;&gt; </w:t>
            </w:r>
          </w:p>
          <w:p w14:paraId="520110AE"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B4" w14:textId="77777777" w:rsidTr="00C45B35">
        <w:tc>
          <w:tcPr>
            <w:tcW w:w="1020" w:type="dxa"/>
          </w:tcPr>
          <w:p w14:paraId="520110B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B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B2"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Sumatoria de los saldos de las referencias que posee la persona más los intereses vencidos.</w:t>
            </w:r>
          </w:p>
          <w:p w14:paraId="520110B3"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B9" w14:textId="77777777" w:rsidTr="00C45B35">
        <w:tc>
          <w:tcPr>
            <w:tcW w:w="1020" w:type="dxa"/>
          </w:tcPr>
          <w:p w14:paraId="520110B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B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0B7"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&lt;&lt;9999999999.99&gt;&gt;.</w:t>
            </w:r>
          </w:p>
          <w:p w14:paraId="520110B8"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10BF" w14:textId="77777777" w:rsidTr="00C45B35">
        <w:tc>
          <w:tcPr>
            <w:tcW w:w="1020" w:type="dxa"/>
          </w:tcPr>
          <w:p w14:paraId="520110B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B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BC"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0BD"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Punto (.)</w:t>
            </w:r>
          </w:p>
          <w:p w14:paraId="520110BE"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0C4" w14:textId="77777777" w:rsidTr="00C45B35">
        <w:tc>
          <w:tcPr>
            <w:tcW w:w="1020" w:type="dxa"/>
            <w:hideMark/>
          </w:tcPr>
          <w:p w14:paraId="520110C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1.25.</w:t>
            </w:r>
          </w:p>
        </w:tc>
        <w:tc>
          <w:tcPr>
            <w:tcW w:w="1674" w:type="dxa"/>
            <w:hideMark/>
          </w:tcPr>
          <w:p w14:paraId="520110C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C2"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sexo_persona</w:t>
            </w:r>
            <w:proofErr w:type="spellEnd"/>
            <w:r w:rsidRPr="000A7256">
              <w:rPr>
                <w:rFonts w:ascii="Museo Sans 300" w:hAnsi="Museo Sans 300" w:cs="Arial"/>
                <w:sz w:val="22"/>
                <w:szCs w:val="22"/>
                <w:lang w:val="es-SV"/>
              </w:rPr>
              <w:t xml:space="preserve">&gt;&gt; </w:t>
            </w:r>
          </w:p>
          <w:p w14:paraId="520110C3"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C9" w14:textId="77777777" w:rsidTr="00C45B35">
        <w:tc>
          <w:tcPr>
            <w:tcW w:w="1020" w:type="dxa"/>
          </w:tcPr>
          <w:p w14:paraId="520110C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C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C7"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Sexo de la persona.</w:t>
            </w:r>
          </w:p>
          <w:p w14:paraId="520110C8"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CE" w14:textId="77777777" w:rsidTr="00C45B35">
        <w:tc>
          <w:tcPr>
            <w:tcW w:w="1020" w:type="dxa"/>
          </w:tcPr>
          <w:p w14:paraId="520110C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C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0CC" w14:textId="77777777" w:rsidR="003A4128" w:rsidRPr="000A7256" w:rsidRDefault="003A4128" w:rsidP="00BE0534">
            <w:pPr>
              <w:pStyle w:val="Prrafodelista"/>
              <w:widowControl w:val="0"/>
              <w:numPr>
                <w:ilvl w:val="0"/>
                <w:numId w:val="13"/>
              </w:numPr>
              <w:jc w:val="both"/>
              <w:rPr>
                <w:rFonts w:ascii="Museo Sans 300" w:hAnsi="Museo Sans 300"/>
                <w:iCs/>
                <w:sz w:val="22"/>
                <w:szCs w:val="22"/>
              </w:rPr>
            </w:pPr>
            <w:r w:rsidRPr="000A7256">
              <w:rPr>
                <w:rFonts w:ascii="Museo Sans 300" w:hAnsi="Museo Sans 300"/>
                <w:sz w:val="22"/>
                <w:szCs w:val="22"/>
              </w:rPr>
              <w:t xml:space="preserve">Esta columna tendrá datos si la columna &lt;&lt;1.9. </w:t>
            </w:r>
            <w:proofErr w:type="spellStart"/>
            <w:r w:rsidRPr="000A7256">
              <w:rPr>
                <w:rFonts w:ascii="Museo Sans 300" w:hAnsi="Museo Sans 300"/>
                <w:sz w:val="22"/>
                <w:szCs w:val="22"/>
              </w:rPr>
              <w:t>tipo_persona</w:t>
            </w:r>
            <w:proofErr w:type="spellEnd"/>
            <w:r w:rsidRPr="000A7256">
              <w:rPr>
                <w:rFonts w:ascii="Museo Sans 300" w:hAnsi="Museo Sans 300"/>
                <w:sz w:val="22"/>
                <w:szCs w:val="22"/>
              </w:rPr>
              <w:t>&gt;&gt; indica que es una persona natural (&lt;&lt;1&gt;&gt;).</w:t>
            </w:r>
          </w:p>
          <w:p w14:paraId="520110CD"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10D4" w14:textId="77777777" w:rsidTr="00C45B35">
        <w:tc>
          <w:tcPr>
            <w:tcW w:w="1020" w:type="dxa"/>
          </w:tcPr>
          <w:p w14:paraId="520110C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D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D1"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&lt;&lt;F&gt;&gt; para sexo femenino</w:t>
            </w:r>
          </w:p>
          <w:p w14:paraId="520110D2"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&lt;&lt;M&gt;&gt; para sexo masculino</w:t>
            </w:r>
          </w:p>
          <w:p w14:paraId="520110D3"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0D9" w14:textId="77777777" w:rsidTr="00C45B35">
        <w:tc>
          <w:tcPr>
            <w:tcW w:w="1020" w:type="dxa"/>
            <w:hideMark/>
          </w:tcPr>
          <w:p w14:paraId="520110D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1.26.</w:t>
            </w:r>
          </w:p>
        </w:tc>
        <w:tc>
          <w:tcPr>
            <w:tcW w:w="1674" w:type="dxa"/>
            <w:hideMark/>
          </w:tcPr>
          <w:p w14:paraId="520110D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D7"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ocupacion</w:t>
            </w:r>
            <w:proofErr w:type="spellEnd"/>
            <w:r w:rsidRPr="000A7256">
              <w:rPr>
                <w:rFonts w:ascii="Museo Sans 300" w:hAnsi="Museo Sans 300" w:cs="Arial"/>
                <w:sz w:val="22"/>
                <w:szCs w:val="22"/>
                <w:lang w:val="es-SV"/>
              </w:rPr>
              <w:t xml:space="preserve">&gt;&gt; </w:t>
            </w:r>
          </w:p>
          <w:p w14:paraId="520110D8"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DE" w14:textId="77777777" w:rsidTr="00C45B35">
        <w:tc>
          <w:tcPr>
            <w:tcW w:w="1020" w:type="dxa"/>
          </w:tcPr>
          <w:p w14:paraId="520110D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D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DC"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Ocupación del deudor.</w:t>
            </w:r>
          </w:p>
          <w:p w14:paraId="520110D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E3" w14:textId="77777777" w:rsidTr="00C45B35">
        <w:tc>
          <w:tcPr>
            <w:tcW w:w="1020" w:type="dxa"/>
          </w:tcPr>
          <w:p w14:paraId="520110D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E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0E1" w14:textId="77777777" w:rsidR="003A4128" w:rsidRPr="000A7256" w:rsidRDefault="003A4128" w:rsidP="00BE0534">
            <w:pPr>
              <w:pStyle w:val="Prrafodelista"/>
              <w:widowControl w:val="0"/>
              <w:numPr>
                <w:ilvl w:val="0"/>
                <w:numId w:val="13"/>
              </w:numPr>
              <w:jc w:val="both"/>
              <w:rPr>
                <w:rFonts w:ascii="Museo Sans 300" w:hAnsi="Museo Sans 300"/>
                <w:iCs/>
                <w:sz w:val="22"/>
                <w:szCs w:val="22"/>
              </w:rPr>
            </w:pPr>
            <w:r w:rsidRPr="000A7256">
              <w:rPr>
                <w:rFonts w:ascii="Museo Sans 300" w:hAnsi="Museo Sans 300"/>
                <w:sz w:val="22"/>
                <w:szCs w:val="22"/>
              </w:rPr>
              <w:t xml:space="preserve">Esta columna tendrá datos si la columna &lt;&lt;1.9. </w:t>
            </w:r>
            <w:proofErr w:type="spellStart"/>
            <w:r w:rsidRPr="000A7256">
              <w:rPr>
                <w:rFonts w:ascii="Museo Sans 300" w:hAnsi="Museo Sans 300"/>
                <w:sz w:val="22"/>
                <w:szCs w:val="22"/>
              </w:rPr>
              <w:t>tipo_persona</w:t>
            </w:r>
            <w:proofErr w:type="spellEnd"/>
            <w:r w:rsidRPr="000A7256">
              <w:rPr>
                <w:rFonts w:ascii="Museo Sans 300" w:hAnsi="Museo Sans 300"/>
                <w:sz w:val="22"/>
                <w:szCs w:val="22"/>
              </w:rPr>
              <w:t>&gt;&gt; indica que es una persona natural (&lt;&lt;1&gt;&gt;).</w:t>
            </w:r>
          </w:p>
          <w:p w14:paraId="520110E2" w14:textId="77777777" w:rsidR="003A4128" w:rsidRPr="000A7256" w:rsidRDefault="003A4128" w:rsidP="00BE0534">
            <w:pPr>
              <w:widowControl w:val="0"/>
              <w:spacing w:after="0" w:line="240" w:lineRule="auto"/>
              <w:jc w:val="both"/>
              <w:rPr>
                <w:rFonts w:ascii="Museo Sans 300" w:hAnsi="Museo Sans 300"/>
                <w:iCs/>
                <w:lang w:val="es-ES_tradnl"/>
              </w:rPr>
            </w:pPr>
          </w:p>
        </w:tc>
      </w:tr>
      <w:tr w:rsidR="003A4128" w:rsidRPr="000A7256" w14:paraId="520110E9" w14:textId="77777777" w:rsidTr="00C45B35">
        <w:tc>
          <w:tcPr>
            <w:tcW w:w="1020" w:type="dxa"/>
          </w:tcPr>
          <w:p w14:paraId="520110E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E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0E6"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válidos en la tabla 25 del Anexo B.</w:t>
            </w:r>
          </w:p>
          <w:p w14:paraId="520110E7" w14:textId="77777777" w:rsidR="003A4128" w:rsidRPr="000A7256" w:rsidRDefault="003A4128" w:rsidP="00BE0534">
            <w:pPr>
              <w:widowControl w:val="0"/>
              <w:spacing w:after="0" w:line="240" w:lineRule="auto"/>
              <w:jc w:val="both"/>
              <w:rPr>
                <w:rFonts w:ascii="Museo Sans 300" w:hAnsi="Museo Sans 300"/>
              </w:rPr>
            </w:pPr>
          </w:p>
          <w:p w14:paraId="520110E8" w14:textId="77777777" w:rsidR="007A51A8" w:rsidRPr="000A7256" w:rsidRDefault="007A51A8" w:rsidP="00BE0534">
            <w:pPr>
              <w:widowControl w:val="0"/>
              <w:spacing w:after="0" w:line="240" w:lineRule="auto"/>
              <w:jc w:val="both"/>
              <w:rPr>
                <w:rFonts w:ascii="Museo Sans 300" w:hAnsi="Museo Sans 300"/>
              </w:rPr>
            </w:pPr>
          </w:p>
        </w:tc>
      </w:tr>
      <w:tr w:rsidR="003A4128" w:rsidRPr="000A7256" w14:paraId="520110EE" w14:textId="77777777" w:rsidTr="00C45B35">
        <w:tc>
          <w:tcPr>
            <w:tcW w:w="1020" w:type="dxa"/>
            <w:hideMark/>
          </w:tcPr>
          <w:p w14:paraId="520110E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1.27.</w:t>
            </w:r>
          </w:p>
        </w:tc>
        <w:tc>
          <w:tcPr>
            <w:tcW w:w="1674" w:type="dxa"/>
            <w:hideMark/>
          </w:tcPr>
          <w:p w14:paraId="520110E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0EC" w14:textId="77777777" w:rsidR="003A4128" w:rsidRPr="000A7256" w:rsidRDefault="003A4128" w:rsidP="00BE0534">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id_pais_origen</w:t>
            </w:r>
            <w:proofErr w:type="spellEnd"/>
            <w:r w:rsidRPr="000A7256">
              <w:rPr>
                <w:rFonts w:ascii="Museo Sans 300" w:hAnsi="Museo Sans 300" w:cs="Arial"/>
                <w:sz w:val="22"/>
                <w:szCs w:val="22"/>
                <w:lang w:val="es-SV"/>
              </w:rPr>
              <w:t xml:space="preserve">&gt;&gt; </w:t>
            </w:r>
          </w:p>
          <w:p w14:paraId="520110E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F3" w14:textId="77777777" w:rsidTr="00C45B35">
        <w:tc>
          <w:tcPr>
            <w:tcW w:w="1020" w:type="dxa"/>
          </w:tcPr>
          <w:p w14:paraId="520110E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F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0F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Identificación Tributaria del deudor emitido por el</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país de origen.</w:t>
            </w:r>
          </w:p>
          <w:p w14:paraId="520110F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0F8" w14:textId="77777777" w:rsidTr="00C45B35">
        <w:tc>
          <w:tcPr>
            <w:tcW w:w="1020" w:type="dxa"/>
          </w:tcPr>
          <w:p w14:paraId="520110F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F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hideMark/>
          </w:tcPr>
          <w:p w14:paraId="520110F6"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0F7"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tc>
      </w:tr>
    </w:tbl>
    <w:p w14:paraId="520110F9" w14:textId="77777777" w:rsidR="00FC6082" w:rsidRPr="000A7256" w:rsidRDefault="00FC6082" w:rsidP="003A4128">
      <w:pPr>
        <w:spacing w:line="260" w:lineRule="atLeast"/>
        <w:rPr>
          <w:rFonts w:ascii="Museo Sans 300" w:hAnsi="Museo Sans 300"/>
          <w:b/>
          <w:iCs/>
        </w:rPr>
      </w:pPr>
    </w:p>
    <w:p w14:paraId="520110FB" w14:textId="77777777" w:rsidR="003A4128" w:rsidRPr="000A7256" w:rsidRDefault="003A4128" w:rsidP="003A4128">
      <w:pPr>
        <w:spacing w:line="260" w:lineRule="atLeast"/>
        <w:rPr>
          <w:rFonts w:ascii="Museo Sans 300" w:hAnsi="Museo Sans 300"/>
          <w:b/>
          <w:iCs/>
        </w:rPr>
      </w:pPr>
      <w:r w:rsidRPr="000A7256">
        <w:rPr>
          <w:rFonts w:ascii="Museo Sans 300" w:hAnsi="Museo Sans 300"/>
          <w:b/>
          <w:iCs/>
        </w:rPr>
        <w:t xml:space="preserve">Archivo 2. Referencias de activos de riesgo </w:t>
      </w:r>
      <w:r w:rsidRPr="000A7256">
        <w:rPr>
          <w:rFonts w:ascii="Museo Sans 300" w:hAnsi="Museo Sans 300"/>
          <w:i/>
          <w:iCs/>
        </w:rPr>
        <w:t>(referencia.xml)</w:t>
      </w:r>
    </w:p>
    <w:p w14:paraId="520110FC"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Este archivo contiene el detalle de las referencias por cada tipo de activo de riesgo. Las columnas que aparecen en este archivo son las siguientes:</w:t>
      </w:r>
    </w:p>
    <w:tbl>
      <w:tblPr>
        <w:tblW w:w="8900" w:type="dxa"/>
        <w:tblInd w:w="108" w:type="dxa"/>
        <w:tblLook w:val="04A0" w:firstRow="1" w:lastRow="0" w:firstColumn="1" w:lastColumn="0" w:noHBand="0" w:noVBand="1"/>
      </w:tblPr>
      <w:tblGrid>
        <w:gridCol w:w="914"/>
        <w:gridCol w:w="1534"/>
        <w:gridCol w:w="6452"/>
      </w:tblGrid>
      <w:tr w:rsidR="003A4128" w:rsidRPr="000A7256" w14:paraId="52011101" w14:textId="77777777" w:rsidTr="003A4128">
        <w:tc>
          <w:tcPr>
            <w:tcW w:w="1020" w:type="dxa"/>
            <w:hideMark/>
          </w:tcPr>
          <w:p w14:paraId="520110F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w:t>
            </w:r>
          </w:p>
        </w:tc>
        <w:tc>
          <w:tcPr>
            <w:tcW w:w="1417" w:type="dxa"/>
            <w:hideMark/>
          </w:tcPr>
          <w:p w14:paraId="520110FE"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0FF"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nit_persona</w:t>
            </w:r>
            <w:proofErr w:type="spellEnd"/>
            <w:r w:rsidRPr="000A7256">
              <w:rPr>
                <w:rFonts w:ascii="Museo Sans 300" w:hAnsi="Museo Sans 300" w:cs="Arial"/>
                <w:sz w:val="22"/>
                <w:szCs w:val="22"/>
                <w:lang w:val="es-SV"/>
              </w:rPr>
              <w:t xml:space="preserve">&gt;&gt; </w:t>
            </w:r>
          </w:p>
          <w:p w14:paraId="52011100"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06" w14:textId="77777777" w:rsidTr="003A4128">
        <w:tc>
          <w:tcPr>
            <w:tcW w:w="1020" w:type="dxa"/>
          </w:tcPr>
          <w:p w14:paraId="5201110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03"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0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 xml:space="preserve">Número de Identificación Tributaria (NIT) o Número de Identificación Único (NIU) de la persona. </w:t>
            </w:r>
          </w:p>
          <w:p w14:paraId="52011105"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0B" w14:textId="77777777" w:rsidTr="003A4128">
        <w:tc>
          <w:tcPr>
            <w:tcW w:w="1020" w:type="dxa"/>
          </w:tcPr>
          <w:p w14:paraId="52011107"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08"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09" w14:textId="77777777" w:rsidR="003A4128" w:rsidRPr="000A7256" w:rsidRDefault="003A4128">
            <w:pPr>
              <w:widowControl w:val="0"/>
              <w:spacing w:line="260" w:lineRule="atLeast"/>
              <w:jc w:val="both"/>
              <w:rPr>
                <w:rFonts w:ascii="Museo Sans 300" w:hAnsi="Museo Sans 300"/>
              </w:rPr>
            </w:pPr>
            <w:r w:rsidRPr="000A7256">
              <w:rPr>
                <w:rFonts w:ascii="Museo Sans 300" w:hAnsi="Museo Sans 300"/>
              </w:rPr>
              <w:t>Ver columna 1.1. del archivo &lt;&lt;persona.xml&gt;&gt;</w:t>
            </w:r>
          </w:p>
          <w:p w14:paraId="5201110A"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110" w14:textId="77777777" w:rsidTr="003A4128">
        <w:tc>
          <w:tcPr>
            <w:tcW w:w="1020" w:type="dxa"/>
            <w:hideMark/>
          </w:tcPr>
          <w:p w14:paraId="5201110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2.2.</w:t>
            </w:r>
          </w:p>
        </w:tc>
        <w:tc>
          <w:tcPr>
            <w:tcW w:w="1417" w:type="dxa"/>
            <w:hideMark/>
          </w:tcPr>
          <w:p w14:paraId="5201110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0E"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cod_cartera</w:t>
            </w:r>
            <w:proofErr w:type="spellEnd"/>
            <w:r w:rsidRPr="000A7256">
              <w:rPr>
                <w:rFonts w:ascii="Museo Sans 300" w:hAnsi="Museo Sans 300" w:cs="Arial"/>
                <w:sz w:val="22"/>
                <w:szCs w:val="22"/>
                <w:lang w:val="es-SV"/>
              </w:rPr>
              <w:t xml:space="preserve">&gt;&gt; </w:t>
            </w:r>
          </w:p>
          <w:p w14:paraId="5201110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15" w14:textId="77777777" w:rsidTr="003A4128">
        <w:tc>
          <w:tcPr>
            <w:tcW w:w="1020" w:type="dxa"/>
          </w:tcPr>
          <w:p w14:paraId="5201111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1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1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Tipo de cartera a la que pertenecen las referencias del deudor.</w:t>
            </w:r>
          </w:p>
          <w:p w14:paraId="5201111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1B" w14:textId="77777777" w:rsidTr="003A4128">
        <w:tc>
          <w:tcPr>
            <w:tcW w:w="1020" w:type="dxa"/>
          </w:tcPr>
          <w:p w14:paraId="5201111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1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18" w14:textId="77777777" w:rsidR="003A4128" w:rsidRPr="000A7256" w:rsidRDefault="003A4128">
            <w:pPr>
              <w:pStyle w:val="Prrafodelista"/>
              <w:widowControl w:val="0"/>
              <w:spacing w:line="260" w:lineRule="atLeast"/>
              <w:ind w:left="0"/>
              <w:jc w:val="both"/>
              <w:rPr>
                <w:rFonts w:ascii="Museo Sans 300" w:hAnsi="Museo Sans 300"/>
                <w:sz w:val="22"/>
                <w:szCs w:val="22"/>
              </w:rPr>
            </w:pPr>
            <w:r w:rsidRPr="000A7256">
              <w:rPr>
                <w:rFonts w:ascii="Museo Sans 300" w:hAnsi="Museo Sans 300"/>
                <w:sz w:val="22"/>
                <w:szCs w:val="22"/>
              </w:rPr>
              <w:t>Ver los caracteres válidos en la tabla 1 del Anexo B.</w:t>
            </w:r>
          </w:p>
          <w:p w14:paraId="52011119" w14:textId="77777777" w:rsidR="003A4128" w:rsidRPr="000A7256" w:rsidRDefault="003A4128">
            <w:pPr>
              <w:pStyle w:val="Prrafodelista"/>
              <w:widowControl w:val="0"/>
              <w:spacing w:line="260" w:lineRule="atLeast"/>
              <w:ind w:left="0"/>
              <w:jc w:val="both"/>
              <w:rPr>
                <w:rFonts w:ascii="Museo Sans 300" w:hAnsi="Museo Sans 300"/>
                <w:sz w:val="22"/>
                <w:szCs w:val="22"/>
              </w:rPr>
            </w:pPr>
          </w:p>
          <w:p w14:paraId="5201111A" w14:textId="77777777" w:rsidR="003A4128" w:rsidRPr="000A7256" w:rsidRDefault="003A4128">
            <w:pPr>
              <w:pStyle w:val="Prrafodelista"/>
              <w:widowControl w:val="0"/>
              <w:spacing w:line="260" w:lineRule="atLeast"/>
              <w:ind w:left="0"/>
              <w:jc w:val="both"/>
              <w:rPr>
                <w:rFonts w:ascii="Museo Sans 300" w:hAnsi="Museo Sans 300"/>
                <w:sz w:val="22"/>
                <w:szCs w:val="22"/>
                <w:lang w:val="es-SV"/>
              </w:rPr>
            </w:pPr>
          </w:p>
        </w:tc>
      </w:tr>
      <w:tr w:rsidR="003A4128" w:rsidRPr="000A7256" w14:paraId="52011120" w14:textId="77777777" w:rsidTr="003A4128">
        <w:tc>
          <w:tcPr>
            <w:tcW w:w="1020" w:type="dxa"/>
            <w:hideMark/>
          </w:tcPr>
          <w:p w14:paraId="5201111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2.3.</w:t>
            </w:r>
          </w:p>
        </w:tc>
        <w:tc>
          <w:tcPr>
            <w:tcW w:w="1417" w:type="dxa"/>
            <w:hideMark/>
          </w:tcPr>
          <w:p w14:paraId="5201111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1E"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cod_activo</w:t>
            </w:r>
            <w:proofErr w:type="spellEnd"/>
            <w:r w:rsidRPr="000A7256">
              <w:rPr>
                <w:rFonts w:ascii="Museo Sans 300" w:hAnsi="Museo Sans 300" w:cs="Arial"/>
                <w:sz w:val="22"/>
                <w:szCs w:val="22"/>
                <w:lang w:val="es-SV"/>
              </w:rPr>
              <w:t xml:space="preserve">&gt;&gt; </w:t>
            </w:r>
          </w:p>
          <w:p w14:paraId="5201111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25" w14:textId="77777777" w:rsidTr="003A4128">
        <w:tc>
          <w:tcPr>
            <w:tcW w:w="1020" w:type="dxa"/>
          </w:tcPr>
          <w:p w14:paraId="5201112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2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2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Tipo de activo de riesgo al que pertenecen las referencias del deudor.</w:t>
            </w:r>
          </w:p>
          <w:p w14:paraId="5201112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2B" w14:textId="77777777" w:rsidTr="003A4128">
        <w:tc>
          <w:tcPr>
            <w:tcW w:w="1020" w:type="dxa"/>
          </w:tcPr>
          <w:p w14:paraId="5201112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2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28" w14:textId="77777777" w:rsidR="003A4128" w:rsidRPr="000A7256" w:rsidRDefault="003A4128">
            <w:pPr>
              <w:pStyle w:val="Prrafodelista"/>
              <w:widowControl w:val="0"/>
              <w:spacing w:line="260" w:lineRule="atLeast"/>
              <w:ind w:left="0"/>
              <w:jc w:val="both"/>
              <w:rPr>
                <w:rFonts w:ascii="Museo Sans 300" w:hAnsi="Museo Sans 300"/>
                <w:sz w:val="22"/>
                <w:szCs w:val="22"/>
              </w:rPr>
            </w:pPr>
            <w:r w:rsidRPr="000A7256">
              <w:rPr>
                <w:rFonts w:ascii="Museo Sans 300" w:hAnsi="Museo Sans 300"/>
                <w:sz w:val="22"/>
                <w:szCs w:val="22"/>
              </w:rPr>
              <w:t>Ver los caracteres válidos en la tabla 2 del Anexo B.</w:t>
            </w:r>
          </w:p>
          <w:p w14:paraId="52011129" w14:textId="77777777" w:rsidR="003A4128" w:rsidRPr="000A7256" w:rsidRDefault="003A4128">
            <w:pPr>
              <w:pStyle w:val="Prrafodelista"/>
              <w:widowControl w:val="0"/>
              <w:spacing w:line="260" w:lineRule="atLeast"/>
              <w:ind w:left="0"/>
              <w:jc w:val="both"/>
              <w:rPr>
                <w:rFonts w:ascii="Museo Sans 300" w:hAnsi="Museo Sans 300"/>
                <w:sz w:val="22"/>
                <w:szCs w:val="22"/>
              </w:rPr>
            </w:pPr>
          </w:p>
          <w:p w14:paraId="5201112A" w14:textId="77777777" w:rsidR="003A4128" w:rsidRPr="000A7256" w:rsidRDefault="003A4128">
            <w:pPr>
              <w:pStyle w:val="Prrafodelista"/>
              <w:widowControl w:val="0"/>
              <w:spacing w:line="260" w:lineRule="atLeast"/>
              <w:ind w:left="0"/>
              <w:jc w:val="both"/>
              <w:rPr>
                <w:rFonts w:ascii="Museo Sans 300" w:hAnsi="Museo Sans 300"/>
                <w:sz w:val="22"/>
                <w:szCs w:val="22"/>
                <w:lang w:val="es-SV"/>
              </w:rPr>
            </w:pPr>
          </w:p>
        </w:tc>
      </w:tr>
      <w:tr w:rsidR="003A4128" w:rsidRPr="000A7256" w14:paraId="52011130" w14:textId="77777777" w:rsidTr="003A4128">
        <w:tc>
          <w:tcPr>
            <w:tcW w:w="1020" w:type="dxa"/>
            <w:hideMark/>
          </w:tcPr>
          <w:p w14:paraId="5201112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2.4.</w:t>
            </w:r>
          </w:p>
        </w:tc>
        <w:tc>
          <w:tcPr>
            <w:tcW w:w="1417" w:type="dxa"/>
            <w:hideMark/>
          </w:tcPr>
          <w:p w14:paraId="5201112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2E"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num_referencia</w:t>
            </w:r>
            <w:proofErr w:type="spellEnd"/>
            <w:r w:rsidRPr="000A7256">
              <w:rPr>
                <w:rFonts w:ascii="Museo Sans 300" w:hAnsi="Museo Sans 300" w:cs="Arial"/>
                <w:sz w:val="22"/>
                <w:szCs w:val="22"/>
                <w:lang w:val="es-SV"/>
              </w:rPr>
              <w:t xml:space="preserve">&gt;&gt; </w:t>
            </w:r>
          </w:p>
          <w:p w14:paraId="5201112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35" w14:textId="77777777" w:rsidTr="003A4128">
        <w:tc>
          <w:tcPr>
            <w:tcW w:w="1020" w:type="dxa"/>
          </w:tcPr>
          <w:p w14:paraId="5201113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3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3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Número de la referencia que posee el deudor por la obligación adquirida.</w:t>
            </w:r>
          </w:p>
          <w:p w14:paraId="5201113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3A" w14:textId="77777777" w:rsidTr="003A4128">
        <w:tc>
          <w:tcPr>
            <w:tcW w:w="1020" w:type="dxa"/>
          </w:tcPr>
          <w:p w14:paraId="5201113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3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138"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El número debe justificarse a la izquierda.</w:t>
            </w:r>
          </w:p>
          <w:p w14:paraId="52011139" w14:textId="77777777" w:rsidR="003A4128" w:rsidRPr="000A7256" w:rsidRDefault="003A4128">
            <w:pPr>
              <w:pStyle w:val="Prrafodelista"/>
              <w:widowControl w:val="0"/>
              <w:spacing w:line="260" w:lineRule="atLeast"/>
              <w:ind w:left="0"/>
              <w:jc w:val="both"/>
              <w:rPr>
                <w:rFonts w:ascii="Museo Sans 300" w:hAnsi="Museo Sans 300"/>
                <w:sz w:val="22"/>
                <w:szCs w:val="22"/>
              </w:rPr>
            </w:pPr>
          </w:p>
        </w:tc>
      </w:tr>
      <w:tr w:rsidR="003A4128" w:rsidRPr="000A7256" w14:paraId="52011140" w14:textId="77777777" w:rsidTr="003A4128">
        <w:tc>
          <w:tcPr>
            <w:tcW w:w="1020" w:type="dxa"/>
          </w:tcPr>
          <w:p w14:paraId="5201113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3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3D"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13E"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13F"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145" w14:textId="77777777" w:rsidTr="003A4128">
        <w:tc>
          <w:tcPr>
            <w:tcW w:w="1020" w:type="dxa"/>
            <w:hideMark/>
          </w:tcPr>
          <w:p w14:paraId="52011141"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2.5.</w:t>
            </w:r>
          </w:p>
        </w:tc>
        <w:tc>
          <w:tcPr>
            <w:tcW w:w="1417" w:type="dxa"/>
            <w:hideMark/>
          </w:tcPr>
          <w:p w14:paraId="5201114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43"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monto_referencia</w:t>
            </w:r>
            <w:proofErr w:type="spellEnd"/>
            <w:r w:rsidRPr="000A7256">
              <w:rPr>
                <w:rFonts w:ascii="Museo Sans 300" w:hAnsi="Museo Sans 300" w:cs="Arial"/>
                <w:sz w:val="22"/>
                <w:szCs w:val="22"/>
                <w:lang w:val="es-SV"/>
              </w:rPr>
              <w:t xml:space="preserve">&gt;&gt; </w:t>
            </w:r>
          </w:p>
          <w:p w14:paraId="5201114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4A" w14:textId="77777777" w:rsidTr="003A4128">
        <w:tc>
          <w:tcPr>
            <w:tcW w:w="1020" w:type="dxa"/>
          </w:tcPr>
          <w:p w14:paraId="5201114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4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48"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Monto otorgado originalmente.</w:t>
            </w:r>
          </w:p>
          <w:p w14:paraId="5201114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51" w14:textId="77777777" w:rsidTr="003A4128">
        <w:tc>
          <w:tcPr>
            <w:tcW w:w="1020" w:type="dxa"/>
          </w:tcPr>
          <w:p w14:paraId="5201114B" w14:textId="77777777" w:rsidR="003A4128" w:rsidRPr="000A7256" w:rsidRDefault="003A4128">
            <w:pPr>
              <w:pStyle w:val="Prrafodelista"/>
              <w:widowControl w:val="0"/>
              <w:spacing w:line="260" w:lineRule="atLeast"/>
              <w:ind w:left="-18" w:firstLine="18"/>
              <w:jc w:val="both"/>
              <w:rPr>
                <w:rFonts w:ascii="Museo Sans 300" w:hAnsi="Museo Sans 300"/>
                <w:iCs/>
                <w:sz w:val="22"/>
                <w:szCs w:val="22"/>
                <w:lang w:val="es-SV"/>
              </w:rPr>
            </w:pPr>
          </w:p>
        </w:tc>
        <w:tc>
          <w:tcPr>
            <w:tcW w:w="1417" w:type="dxa"/>
            <w:hideMark/>
          </w:tcPr>
          <w:p w14:paraId="5201114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14D"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sz w:val="22"/>
                <w:szCs w:val="22"/>
              </w:rPr>
              <w:t xml:space="preserve">Esta columna tendrá datos si la columna &lt;&lt;2.3. </w:t>
            </w:r>
            <w:proofErr w:type="spellStart"/>
            <w:r w:rsidRPr="000A7256">
              <w:rPr>
                <w:rFonts w:ascii="Museo Sans 300" w:hAnsi="Museo Sans 300"/>
                <w:sz w:val="22"/>
                <w:szCs w:val="22"/>
              </w:rPr>
              <w:t>cod_activo</w:t>
            </w:r>
            <w:proofErr w:type="spellEnd"/>
            <w:r w:rsidRPr="000A7256">
              <w:rPr>
                <w:rFonts w:ascii="Museo Sans 300" w:hAnsi="Museo Sans 300"/>
                <w:sz w:val="22"/>
                <w:szCs w:val="22"/>
              </w:rPr>
              <w:t>&gt;&gt;, es diferente de cuentas por cobrar (&lt;&lt;CP&gt;&gt;), en cuyo caso puede o no venir llena.</w:t>
            </w:r>
          </w:p>
          <w:p w14:paraId="5201114E"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 xml:space="preserve">Si la columna &lt;&lt;2.36. </w:t>
            </w:r>
            <w:proofErr w:type="spellStart"/>
            <w:r w:rsidRPr="000A7256">
              <w:rPr>
                <w:rFonts w:ascii="Museo Sans 300" w:hAnsi="Museo Sans 300"/>
                <w:iCs/>
                <w:sz w:val="22"/>
                <w:szCs w:val="22"/>
              </w:rPr>
              <w:t>tipo_prestamo</w:t>
            </w:r>
            <w:proofErr w:type="spellEnd"/>
            <w:r w:rsidRPr="000A7256">
              <w:rPr>
                <w:rFonts w:ascii="Museo Sans 300" w:hAnsi="Museo Sans 300"/>
                <w:iCs/>
                <w:sz w:val="22"/>
                <w:szCs w:val="22"/>
              </w:rPr>
              <w:t>&gt;&gt; indica que se trata de una tarjeta de crédito (&lt;&lt;TC&gt;&gt;), en esta columna se colocará el límite otorgado.</w:t>
            </w:r>
          </w:p>
          <w:p w14:paraId="5201114F"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150" w14:textId="77777777" w:rsidR="003A4128" w:rsidRPr="000A7256" w:rsidRDefault="003A4128">
            <w:pPr>
              <w:widowControl w:val="0"/>
              <w:spacing w:line="260" w:lineRule="atLeast"/>
              <w:jc w:val="both"/>
              <w:rPr>
                <w:rFonts w:ascii="Museo Sans 300" w:hAnsi="Museo Sans 300"/>
              </w:rPr>
            </w:pPr>
          </w:p>
        </w:tc>
      </w:tr>
      <w:tr w:rsidR="003A4128" w:rsidRPr="000A7256" w14:paraId="52011157" w14:textId="77777777" w:rsidTr="003A4128">
        <w:tc>
          <w:tcPr>
            <w:tcW w:w="1020" w:type="dxa"/>
          </w:tcPr>
          <w:p w14:paraId="5201115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53"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54"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155"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156"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15C" w14:textId="77777777" w:rsidTr="003A4128">
        <w:tc>
          <w:tcPr>
            <w:tcW w:w="1020" w:type="dxa"/>
            <w:hideMark/>
          </w:tcPr>
          <w:p w14:paraId="52011158"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2.6.</w:t>
            </w:r>
          </w:p>
        </w:tc>
        <w:tc>
          <w:tcPr>
            <w:tcW w:w="1417" w:type="dxa"/>
            <w:hideMark/>
          </w:tcPr>
          <w:p w14:paraId="52011159"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5A"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iCs/>
                <w:sz w:val="22"/>
                <w:szCs w:val="22"/>
                <w:lang w:val="es-SV"/>
              </w:rPr>
              <w:t>saldo_referencia</w:t>
            </w:r>
            <w:proofErr w:type="spellEnd"/>
            <w:r w:rsidRPr="000A7256">
              <w:rPr>
                <w:rFonts w:ascii="Museo Sans 300" w:hAnsi="Museo Sans 300" w:cs="Arial"/>
                <w:sz w:val="22"/>
                <w:szCs w:val="22"/>
                <w:lang w:val="es-SV"/>
              </w:rPr>
              <w:t>&gt;&gt;</w:t>
            </w:r>
          </w:p>
          <w:p w14:paraId="5201115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61" w14:textId="77777777" w:rsidTr="003A4128">
        <w:tc>
          <w:tcPr>
            <w:tcW w:w="1020" w:type="dxa"/>
          </w:tcPr>
          <w:p w14:paraId="5201115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5E"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5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Saldo total de la referencia.</w:t>
            </w:r>
          </w:p>
          <w:p w14:paraId="52011160"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78" w14:textId="77777777" w:rsidTr="003A4128">
        <w:tc>
          <w:tcPr>
            <w:tcW w:w="1020" w:type="dxa"/>
          </w:tcPr>
          <w:p w14:paraId="5201116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63"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164" w14:textId="77777777" w:rsidR="003A4128" w:rsidRPr="000A7256" w:rsidRDefault="003A4128" w:rsidP="003A4128">
            <w:pPr>
              <w:pStyle w:val="Prrafodelista"/>
              <w:widowControl w:val="0"/>
              <w:numPr>
                <w:ilvl w:val="0"/>
                <w:numId w:val="18"/>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p w14:paraId="52011165" w14:textId="77777777" w:rsidR="003A4128" w:rsidRPr="000A7256" w:rsidRDefault="003A4128">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3A4128" w:rsidRPr="000A7256" w14:paraId="52011168"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66"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67"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16B" w14:textId="77777777">
              <w:tc>
                <w:tcPr>
                  <w:tcW w:w="1502" w:type="dxa"/>
                  <w:vMerge w:val="restart"/>
                  <w:tcBorders>
                    <w:top w:val="single" w:sz="4" w:space="0" w:color="A6A6A6" w:themeColor="background1" w:themeShade="A6"/>
                    <w:left w:val="nil"/>
                    <w:bottom w:val="single" w:sz="4" w:space="0" w:color="A6A6A6" w:themeColor="background1" w:themeShade="A6"/>
                    <w:right w:val="nil"/>
                  </w:tcBorders>
                  <w:hideMark/>
                </w:tcPr>
                <w:p w14:paraId="52011169"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 xml:space="preserve">&lt;&lt;PD&gt;&gt; y </w:t>
                  </w:r>
                  <w:r w:rsidRPr="000A7256">
                    <w:rPr>
                      <w:rFonts w:ascii="Museo Sans 300" w:hAnsi="Museo Sans 300" w:cs="Arial"/>
                      <w:sz w:val="22"/>
                      <w:szCs w:val="22"/>
                      <w:lang w:val="es-SV"/>
                    </w:rPr>
                    <w:lastRenderedPageBreak/>
                    <w:t>&lt;&lt;SN&gt;&gt;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6A" w14:textId="77777777" w:rsidR="003A4128" w:rsidRPr="000A7256" w:rsidRDefault="003A4128">
                  <w:pPr>
                    <w:widowControl w:val="0"/>
                    <w:spacing w:before="20" w:line="240" w:lineRule="atLeast"/>
                    <w:jc w:val="both"/>
                    <w:rPr>
                      <w:rFonts w:ascii="Museo Sans 300" w:hAnsi="Museo Sans 300" w:cs="Arial"/>
                      <w:sz w:val="22"/>
                      <w:szCs w:val="22"/>
                    </w:rPr>
                  </w:pPr>
                  <w:r w:rsidRPr="000A7256">
                    <w:rPr>
                      <w:rFonts w:ascii="Museo Sans 300" w:hAnsi="Museo Sans 300" w:cs="Arial"/>
                      <w:i/>
                      <w:sz w:val="22"/>
                      <w:szCs w:val="22"/>
                    </w:rPr>
                    <w:lastRenderedPageBreak/>
                    <w:t>Para créditos sin mora</w:t>
                  </w:r>
                  <w:r w:rsidR="006463F8" w:rsidRPr="000A7256">
                    <w:rPr>
                      <w:rFonts w:ascii="Museo Sans 300" w:hAnsi="Museo Sans 300" w:cs="Arial"/>
                      <w:i/>
                      <w:sz w:val="22"/>
                      <w:szCs w:val="22"/>
                    </w:rPr>
                    <w:t xml:space="preserve"> </w:t>
                  </w:r>
                  <w:r w:rsidRPr="000A7256">
                    <w:rPr>
                      <w:rFonts w:ascii="Museo Sans 300" w:hAnsi="Museo Sans 300" w:cs="Arial"/>
                      <w:i/>
                      <w:sz w:val="22"/>
                      <w:szCs w:val="22"/>
                    </w:rPr>
                    <w:t xml:space="preserve">o con mora de </w:t>
                  </w:r>
                  <w:smartTag w:uri="urn:schemas-microsoft-com:office:smarttags" w:element="metricconverter">
                    <w:smartTagPr>
                      <w:attr w:name="ProductID" w:val="1 a"/>
                    </w:smartTagPr>
                    <w:r w:rsidRPr="000A7256">
                      <w:rPr>
                        <w:rFonts w:ascii="Museo Sans 300" w:hAnsi="Museo Sans 300" w:cs="Arial"/>
                        <w:i/>
                        <w:sz w:val="22"/>
                        <w:szCs w:val="22"/>
                      </w:rPr>
                      <w:t>1 a</w:t>
                    </w:r>
                  </w:smartTag>
                  <w:r w:rsidRPr="000A7256">
                    <w:rPr>
                      <w:rFonts w:ascii="Museo Sans 300" w:hAnsi="Museo Sans 300" w:cs="Arial"/>
                      <w:i/>
                      <w:sz w:val="22"/>
                      <w:szCs w:val="22"/>
                    </w:rPr>
                    <w:t xml:space="preserve"> 90 </w:t>
                  </w:r>
                  <w:r w:rsidRPr="000A7256">
                    <w:rPr>
                      <w:rFonts w:ascii="Museo Sans 300" w:hAnsi="Museo Sans 300" w:cs="Arial"/>
                      <w:i/>
                      <w:sz w:val="22"/>
                      <w:szCs w:val="22"/>
                    </w:rPr>
                    <w:lastRenderedPageBreak/>
                    <w:t>días:</w:t>
                  </w:r>
                  <w:r w:rsidRPr="000A7256">
                    <w:rPr>
                      <w:rFonts w:ascii="Museo Sans 300" w:hAnsi="Museo Sans 300" w:cs="Arial"/>
                      <w:sz w:val="22"/>
                      <w:szCs w:val="22"/>
                    </w:rPr>
                    <w:t xml:space="preserve"> Suma de saldo vigente de capital, saldo en mora de capital, saldo vigente de interés y saldo en mora de interés (mora de </w:t>
                  </w:r>
                  <w:smartTag w:uri="urn:schemas-microsoft-com:office:smarttags" w:element="metricconverter">
                    <w:smartTagPr>
                      <w:attr w:name="ProductID" w:val="1 a"/>
                    </w:smartTagPr>
                    <w:r w:rsidRPr="000A7256">
                      <w:rPr>
                        <w:rFonts w:ascii="Museo Sans 300" w:hAnsi="Museo Sans 300" w:cs="Arial"/>
                        <w:sz w:val="22"/>
                        <w:szCs w:val="22"/>
                      </w:rPr>
                      <w:t>1 a</w:t>
                    </w:r>
                  </w:smartTag>
                  <w:r w:rsidRPr="000A7256">
                    <w:rPr>
                      <w:rFonts w:ascii="Museo Sans 300" w:hAnsi="Museo Sans 300" w:cs="Arial"/>
                      <w:sz w:val="22"/>
                      <w:szCs w:val="22"/>
                    </w:rPr>
                    <w:t xml:space="preserve"> 90 días), menos abonos a préstamos pendientes de aplicar.</w:t>
                  </w:r>
                </w:p>
              </w:tc>
            </w:tr>
            <w:tr w:rsidR="003A4128" w:rsidRPr="000A7256" w14:paraId="5201116E" w14:textId="77777777">
              <w:tc>
                <w:tcPr>
                  <w:tcW w:w="0" w:type="auto"/>
                  <w:vMerge/>
                  <w:tcBorders>
                    <w:top w:val="single" w:sz="4" w:space="0" w:color="A6A6A6" w:themeColor="background1" w:themeShade="A6"/>
                    <w:left w:val="nil"/>
                    <w:bottom w:val="single" w:sz="4" w:space="0" w:color="A6A6A6" w:themeColor="background1" w:themeShade="A6"/>
                    <w:right w:val="nil"/>
                  </w:tcBorders>
                  <w:vAlign w:val="center"/>
                  <w:hideMark/>
                </w:tcPr>
                <w:p w14:paraId="5201116C" w14:textId="77777777" w:rsidR="003A4128" w:rsidRPr="000A7256" w:rsidRDefault="003A4128">
                  <w:pPr>
                    <w:spacing w:line="240" w:lineRule="auto"/>
                    <w:rPr>
                      <w:rFonts w:ascii="Museo Sans 300" w:hAnsi="Museo Sans 300" w:cs="Arial"/>
                      <w:sz w:val="22"/>
                      <w:szCs w:val="22"/>
                    </w:rPr>
                  </w:pP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6D" w14:textId="77777777" w:rsidR="003A4128" w:rsidRPr="000A7256" w:rsidRDefault="003A4128">
                  <w:pPr>
                    <w:pStyle w:val="Prrafodelista"/>
                    <w:widowControl w:val="0"/>
                    <w:spacing w:before="20" w:line="240" w:lineRule="atLeast"/>
                    <w:ind w:left="0"/>
                    <w:jc w:val="both"/>
                    <w:rPr>
                      <w:rFonts w:ascii="Museo Sans 300" w:hAnsi="Museo Sans 300" w:cs="Arial"/>
                      <w:sz w:val="22"/>
                      <w:szCs w:val="22"/>
                      <w:lang w:val="es-SV"/>
                    </w:rPr>
                  </w:pPr>
                  <w:r w:rsidRPr="000A7256">
                    <w:rPr>
                      <w:rFonts w:ascii="Museo Sans 300" w:hAnsi="Museo Sans 300" w:cs="Arial"/>
                      <w:i/>
                      <w:sz w:val="22"/>
                      <w:szCs w:val="22"/>
                      <w:lang w:val="es-SV"/>
                    </w:rPr>
                    <w:t>Para créditos con mora mayor</w:t>
                  </w:r>
                  <w:r w:rsidR="006463F8" w:rsidRPr="000A7256">
                    <w:rPr>
                      <w:rFonts w:ascii="Museo Sans 300" w:hAnsi="Museo Sans 300" w:cs="Arial"/>
                      <w:i/>
                      <w:sz w:val="22"/>
                      <w:szCs w:val="22"/>
                      <w:lang w:val="es-SV"/>
                    </w:rPr>
                    <w:t xml:space="preserve"> </w:t>
                  </w:r>
                  <w:r w:rsidRPr="000A7256">
                    <w:rPr>
                      <w:rFonts w:ascii="Museo Sans 300" w:hAnsi="Museo Sans 300" w:cs="Arial"/>
                      <w:i/>
                      <w:sz w:val="22"/>
                      <w:szCs w:val="22"/>
                      <w:lang w:val="es-SV"/>
                    </w:rPr>
                    <w:t>a 90 días o que se encuentren en proceso judicial:</w:t>
                  </w:r>
                  <w:r w:rsidRPr="000A7256">
                    <w:rPr>
                      <w:rFonts w:ascii="Museo Sans 300" w:hAnsi="Museo Sans 300" w:cs="Arial"/>
                      <w:sz w:val="22"/>
                      <w:szCs w:val="22"/>
                      <w:lang w:val="es-SV"/>
                    </w:rPr>
                    <w:t xml:space="preserve"> Saldo vencido de capital</w:t>
                  </w:r>
                  <w:r w:rsidR="006463F8" w:rsidRPr="000A7256">
                    <w:rPr>
                      <w:rFonts w:ascii="Museo Sans 300" w:hAnsi="Museo Sans 300" w:cs="Arial"/>
                      <w:sz w:val="22"/>
                      <w:szCs w:val="22"/>
                      <w:lang w:val="es-SV"/>
                    </w:rPr>
                    <w:t xml:space="preserve"> </w:t>
                  </w:r>
                  <w:r w:rsidRPr="000A7256">
                    <w:rPr>
                      <w:rFonts w:ascii="Museo Sans 300" w:hAnsi="Museo Sans 300" w:cs="Arial"/>
                      <w:sz w:val="22"/>
                      <w:szCs w:val="22"/>
                      <w:lang w:val="es-SV"/>
                    </w:rPr>
                    <w:t>menos abonos a préstamos pendientes de aplicar. No debe sumarse el campo de saldo en mora de capital.</w:t>
                  </w:r>
                </w:p>
              </w:tc>
            </w:tr>
            <w:tr w:rsidR="003A4128" w:rsidRPr="000A7256" w14:paraId="5201117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6F"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70"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Vendrá llena cuando exista saldo.</w:t>
                  </w:r>
                </w:p>
              </w:tc>
            </w:tr>
            <w:tr w:rsidR="003A4128" w:rsidRPr="000A7256" w14:paraId="52011174" w14:textId="77777777">
              <w:tc>
                <w:tcPr>
                  <w:tcW w:w="1502" w:type="dxa"/>
                  <w:tcBorders>
                    <w:top w:val="single" w:sz="4" w:space="0" w:color="A6A6A6" w:themeColor="background1" w:themeShade="A6"/>
                    <w:left w:val="nil"/>
                    <w:bottom w:val="single" w:sz="4" w:space="0" w:color="auto"/>
                    <w:right w:val="nil"/>
                  </w:tcBorders>
                  <w:hideMark/>
                </w:tcPr>
                <w:p w14:paraId="52011172"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73"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sz w:val="22"/>
                      <w:szCs w:val="22"/>
                      <w:lang w:val="es-SV"/>
                    </w:rPr>
                    <w:t>Saldo vigente de capital menos los depósitos en garantía de cartas de créditos.</w:t>
                  </w:r>
                </w:p>
              </w:tc>
            </w:tr>
          </w:tbl>
          <w:p w14:paraId="52011175" w14:textId="77777777" w:rsidR="003A4128" w:rsidRPr="000A7256" w:rsidRDefault="003A4128">
            <w:pPr>
              <w:widowControl w:val="0"/>
              <w:spacing w:line="260" w:lineRule="atLeast"/>
              <w:jc w:val="both"/>
              <w:rPr>
                <w:rFonts w:ascii="Museo Sans 300" w:hAnsi="Museo Sans 300"/>
              </w:rPr>
            </w:pPr>
            <w:r w:rsidRPr="000A7256">
              <w:rPr>
                <w:rFonts w:ascii="Museo Sans 300" w:hAnsi="Museo Sans 300"/>
                <w:iCs/>
              </w:rPr>
              <w:t>.</w:t>
            </w:r>
          </w:p>
          <w:p w14:paraId="52011176"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177"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17E" w14:textId="77777777" w:rsidTr="003A4128">
        <w:tc>
          <w:tcPr>
            <w:tcW w:w="1020" w:type="dxa"/>
          </w:tcPr>
          <w:p w14:paraId="5201117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7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7B"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17C"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17D"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183" w14:textId="77777777" w:rsidTr="003A4128">
        <w:tc>
          <w:tcPr>
            <w:tcW w:w="1020" w:type="dxa"/>
            <w:hideMark/>
          </w:tcPr>
          <w:p w14:paraId="5201117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2.7.</w:t>
            </w:r>
          </w:p>
        </w:tc>
        <w:tc>
          <w:tcPr>
            <w:tcW w:w="1417" w:type="dxa"/>
            <w:hideMark/>
          </w:tcPr>
          <w:p w14:paraId="5201118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81"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iCs/>
                <w:sz w:val="22"/>
                <w:szCs w:val="22"/>
                <w:lang w:val="es-SV"/>
              </w:rPr>
              <w:t>saldo_vigente_k</w:t>
            </w:r>
            <w:proofErr w:type="spellEnd"/>
            <w:r w:rsidRPr="000A7256">
              <w:rPr>
                <w:rFonts w:ascii="Museo Sans 300" w:hAnsi="Museo Sans 300" w:cs="Arial"/>
                <w:sz w:val="22"/>
                <w:szCs w:val="22"/>
                <w:lang w:val="es-SV"/>
              </w:rPr>
              <w:t>&gt;&gt;</w:t>
            </w:r>
          </w:p>
          <w:p w14:paraId="5201118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88" w14:textId="77777777" w:rsidTr="003A4128">
        <w:tc>
          <w:tcPr>
            <w:tcW w:w="1020" w:type="dxa"/>
          </w:tcPr>
          <w:p w14:paraId="5201118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8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8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 el saldo vigente de capital de la referencia.</w:t>
            </w:r>
          </w:p>
          <w:p w14:paraId="52011187"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9C" w14:textId="77777777" w:rsidTr="003A4128">
        <w:tc>
          <w:tcPr>
            <w:tcW w:w="1020" w:type="dxa"/>
          </w:tcPr>
          <w:p w14:paraId="5201118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8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18B" w14:textId="77777777" w:rsidR="003A4128" w:rsidRPr="000A7256"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A4128" w:rsidRPr="000A7256" w14:paraId="5201118E"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8C"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8D"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19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8F"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0"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 Vendrá llena cuando no tenga mora mayor a 90 días ni se encuentre en proceso judicial. Corresponde al saldo o porción de saldo que aún no es exigible de pago, y es la diferencia entre el saldo total de la referencia menos el saldo en mora de capital.</w:t>
                  </w:r>
                </w:p>
              </w:tc>
            </w:tr>
            <w:tr w:rsidR="003A4128" w:rsidRPr="000A7256" w14:paraId="5201119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92"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3"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Vendrá llena cuando exista saldo que no esté contabilizado como vencido.</w:t>
                  </w:r>
                </w:p>
              </w:tc>
            </w:tr>
            <w:tr w:rsidR="003A4128" w:rsidRPr="000A7256" w14:paraId="52011197"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95"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6"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Esta columna puede o no venir llena. </w:t>
                  </w:r>
                  <w:r w:rsidRPr="000A7256">
                    <w:rPr>
                      <w:rFonts w:ascii="Museo Sans 300" w:hAnsi="Museo Sans 300" w:cs="Arial"/>
                      <w:sz w:val="22"/>
                      <w:szCs w:val="22"/>
                      <w:lang w:val="es-SV"/>
                    </w:rPr>
                    <w:t>Para las cartas de crédito es el saldo utilizado.</w:t>
                  </w:r>
                </w:p>
              </w:tc>
            </w:tr>
            <w:tr w:rsidR="003A4128" w:rsidRPr="000A7256" w14:paraId="5201119A" w14:textId="77777777">
              <w:tc>
                <w:tcPr>
                  <w:tcW w:w="1502" w:type="dxa"/>
                  <w:tcBorders>
                    <w:top w:val="single" w:sz="4" w:space="0" w:color="A6A6A6" w:themeColor="background1" w:themeShade="A6"/>
                    <w:left w:val="nil"/>
                    <w:bottom w:val="single" w:sz="4" w:space="0" w:color="auto"/>
                    <w:right w:val="nil"/>
                  </w:tcBorders>
                  <w:hideMark/>
                </w:tcPr>
                <w:p w14:paraId="52011198"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&lt;&lt;SN&gt;&gt;</w:t>
                  </w:r>
                </w:p>
              </w:tc>
              <w:tc>
                <w:tcPr>
                  <w:tcW w:w="4715" w:type="dxa"/>
                  <w:tcBorders>
                    <w:top w:val="single" w:sz="4" w:space="0" w:color="A6A6A6" w:themeColor="background1" w:themeShade="A6"/>
                    <w:left w:val="nil"/>
                    <w:bottom w:val="single" w:sz="4" w:space="0" w:color="auto"/>
                    <w:right w:val="nil"/>
                  </w:tcBorders>
                  <w:hideMark/>
                </w:tcPr>
                <w:p w14:paraId="52011199" w14:textId="77777777" w:rsidR="003A4128" w:rsidRPr="000A7256" w:rsidRDefault="003A4128">
                  <w:pPr>
                    <w:pStyle w:val="Prrafodelista"/>
                    <w:widowControl w:val="0"/>
                    <w:spacing w:before="20" w:line="240" w:lineRule="atLeast"/>
                    <w:ind w:left="0"/>
                    <w:jc w:val="both"/>
                    <w:rPr>
                      <w:rFonts w:ascii="Museo Sans 300" w:hAnsi="Museo Sans 300" w:cs="Arial"/>
                      <w:sz w:val="22"/>
                      <w:szCs w:val="22"/>
                      <w:lang w:val="es-SV"/>
                    </w:rPr>
                  </w:pPr>
                  <w:r w:rsidRPr="000A7256">
                    <w:rPr>
                      <w:rFonts w:ascii="Museo Sans 300" w:hAnsi="Museo Sans 300" w:cs="Arial"/>
                      <w:iCs/>
                      <w:sz w:val="22"/>
                      <w:szCs w:val="22"/>
                      <w:lang w:val="es-SV"/>
                    </w:rPr>
                    <w:t>Esta columna vendrá vacía</w:t>
                  </w:r>
                  <w:r w:rsidRPr="000A7256">
                    <w:rPr>
                      <w:rFonts w:ascii="Museo Sans 300" w:hAnsi="Museo Sans 300" w:cs="Arial"/>
                      <w:sz w:val="22"/>
                      <w:szCs w:val="22"/>
                      <w:lang w:val="es-SV"/>
                    </w:rPr>
                    <w:t xml:space="preserve">, ya que se </w:t>
                  </w:r>
                  <w:r w:rsidRPr="000A7256">
                    <w:rPr>
                      <w:rFonts w:ascii="Museo Sans 300" w:hAnsi="Museo Sans 300" w:cs="Arial"/>
                      <w:sz w:val="22"/>
                      <w:szCs w:val="22"/>
                      <w:lang w:val="es-SV"/>
                    </w:rPr>
                    <w:lastRenderedPageBreak/>
                    <w:t>considera que si la referencia fue liquidada el crédito se encontraba contabilizado en la cartera vencida.</w:t>
                  </w:r>
                </w:p>
              </w:tc>
            </w:tr>
          </w:tbl>
          <w:p w14:paraId="01FD994D" w14:textId="3D60AC59" w:rsidR="001955A9" w:rsidRPr="000A7256" w:rsidRDefault="003A4128" w:rsidP="006F6D09">
            <w:pPr>
              <w:widowControl w:val="0"/>
              <w:spacing w:after="0" w:line="260" w:lineRule="atLeast"/>
              <w:jc w:val="both"/>
              <w:rPr>
                <w:rFonts w:ascii="Museo Sans 300" w:hAnsi="Museo Sans 300"/>
                <w:iCs/>
              </w:rPr>
            </w:pPr>
            <w:r w:rsidRPr="000A7256">
              <w:rPr>
                <w:rFonts w:ascii="Museo Sans 300" w:hAnsi="Museo Sans 300"/>
                <w:iCs/>
              </w:rPr>
              <w:lastRenderedPageBreak/>
              <w:t>.</w:t>
            </w:r>
          </w:p>
          <w:p w14:paraId="5201119B" w14:textId="78EED092" w:rsidR="003A4128" w:rsidRPr="000A7256" w:rsidRDefault="003A4128" w:rsidP="006F6D09">
            <w:pPr>
              <w:pStyle w:val="Prrafodelista"/>
              <w:widowControl w:val="0"/>
              <w:numPr>
                <w:ilvl w:val="0"/>
                <w:numId w:val="18"/>
              </w:numPr>
              <w:spacing w:after="120"/>
              <w:ind w:left="357" w:hanging="357"/>
              <w:jc w:val="both"/>
              <w:rPr>
                <w:rFonts w:ascii="Museo Sans 300" w:hAnsi="Museo Sans 300"/>
                <w:sz w:val="22"/>
                <w:szCs w:val="22"/>
              </w:rPr>
            </w:pPr>
            <w:r w:rsidRPr="000A7256">
              <w:rPr>
                <w:rFonts w:ascii="Museo Sans 300" w:hAnsi="Museo Sans 300"/>
                <w:sz w:val="22"/>
                <w:szCs w:val="22"/>
              </w:rPr>
              <w:t xml:space="preserve">El formato válido para esta </w:t>
            </w:r>
            <w:r w:rsidRPr="000A7256">
              <w:rPr>
                <w:rFonts w:ascii="Museo Sans 300" w:hAnsi="Museo Sans 300"/>
                <w:sz w:val="22"/>
                <w:szCs w:val="22"/>
                <w:lang w:val="es-SV"/>
              </w:rPr>
              <w:t>columna</w:t>
            </w:r>
            <w:r w:rsidRPr="000A7256">
              <w:rPr>
                <w:rFonts w:ascii="Museo Sans 300" w:hAnsi="Museo Sans 300"/>
                <w:sz w:val="22"/>
                <w:szCs w:val="22"/>
              </w:rPr>
              <w:t xml:space="preserve"> es &lt;&lt;9999999999.99&gt;&gt;.</w:t>
            </w:r>
          </w:p>
        </w:tc>
      </w:tr>
      <w:tr w:rsidR="003A4128" w:rsidRPr="000A7256" w14:paraId="520111A2" w14:textId="77777777" w:rsidTr="003A4128">
        <w:tc>
          <w:tcPr>
            <w:tcW w:w="1020" w:type="dxa"/>
          </w:tcPr>
          <w:p w14:paraId="5201119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9E"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9F"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1A0"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1A1"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1A7" w14:textId="77777777" w:rsidTr="003A4128">
        <w:tc>
          <w:tcPr>
            <w:tcW w:w="1020" w:type="dxa"/>
            <w:hideMark/>
          </w:tcPr>
          <w:p w14:paraId="520111A3"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2.8.</w:t>
            </w:r>
          </w:p>
        </w:tc>
        <w:tc>
          <w:tcPr>
            <w:tcW w:w="1417" w:type="dxa"/>
            <w:hideMark/>
          </w:tcPr>
          <w:p w14:paraId="520111A4"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A5"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iCs/>
                <w:sz w:val="22"/>
                <w:szCs w:val="22"/>
                <w:lang w:val="es-SV"/>
              </w:rPr>
              <w:t>saldo_vencido_k</w:t>
            </w:r>
            <w:proofErr w:type="spellEnd"/>
            <w:r w:rsidRPr="000A7256">
              <w:rPr>
                <w:rFonts w:ascii="Museo Sans 300" w:hAnsi="Museo Sans 300" w:cs="Arial"/>
                <w:sz w:val="22"/>
                <w:szCs w:val="22"/>
                <w:lang w:val="es-SV"/>
              </w:rPr>
              <w:t>&gt;&gt;</w:t>
            </w:r>
          </w:p>
          <w:p w14:paraId="520111A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AC" w14:textId="77777777" w:rsidTr="003A4128">
        <w:tc>
          <w:tcPr>
            <w:tcW w:w="1020" w:type="dxa"/>
          </w:tcPr>
          <w:p w14:paraId="520111A8"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A9"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AA"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 el saldo vencido de capital de la referencia.</w:t>
            </w:r>
          </w:p>
          <w:p w14:paraId="520111A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BF" w14:textId="77777777" w:rsidTr="003A4128">
        <w:tc>
          <w:tcPr>
            <w:tcW w:w="1020" w:type="dxa"/>
          </w:tcPr>
          <w:p w14:paraId="520111A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AE"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1AF" w14:textId="77777777" w:rsidR="003A4128" w:rsidRPr="000A7256"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A4128" w:rsidRPr="000A7256" w14:paraId="520111B2"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B0"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B1"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1B5"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B3"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B4"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Esta columna puede o no venir llena. Vendrá llena cuando existan saldos con mora superior a 90 días o que se haya tomado la decisión de cobrarlo por la vía judicial. En cualquier caso debe reflejar el saldo de la referencia (&lt;&lt;2.6. </w:t>
                  </w:r>
                  <w:proofErr w:type="spellStart"/>
                  <w:r w:rsidRPr="000A7256">
                    <w:rPr>
                      <w:rFonts w:ascii="Museo Sans 300" w:hAnsi="Museo Sans 300" w:cs="Arial"/>
                      <w:iCs/>
                      <w:sz w:val="22"/>
                      <w:szCs w:val="22"/>
                      <w:lang w:val="es-SV"/>
                    </w:rPr>
                    <w:t>saldo_referencia</w:t>
                  </w:r>
                  <w:proofErr w:type="spellEnd"/>
                  <w:r w:rsidRPr="000A7256">
                    <w:rPr>
                      <w:rFonts w:ascii="Museo Sans 300" w:hAnsi="Museo Sans 300" w:cs="Arial"/>
                      <w:iCs/>
                      <w:sz w:val="22"/>
                      <w:szCs w:val="22"/>
                      <w:lang w:val="es-SV"/>
                    </w:rPr>
                    <w:t>&gt;&gt;). La sumatoria de esta columna para los activos tipo &lt;&lt;PD&gt;&gt; debe conciliarse con la cuenta contable correspondiente a préstamos vencidos.</w:t>
                  </w:r>
                </w:p>
              </w:tc>
            </w:tr>
            <w:tr w:rsidR="003A4128" w:rsidRPr="000A7256" w14:paraId="520111B8"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B6"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B7"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vendrá llena cuando exista saldo que esté contabilizado como vencido.</w:t>
                  </w:r>
                </w:p>
              </w:tc>
            </w:tr>
            <w:tr w:rsidR="003A4128" w:rsidRPr="000A7256" w14:paraId="520111BB" w14:textId="77777777">
              <w:tc>
                <w:tcPr>
                  <w:tcW w:w="1502" w:type="dxa"/>
                  <w:tcBorders>
                    <w:top w:val="single" w:sz="4" w:space="0" w:color="A6A6A6" w:themeColor="background1" w:themeShade="A6"/>
                    <w:left w:val="nil"/>
                    <w:bottom w:val="single" w:sz="4" w:space="0" w:color="auto"/>
                    <w:right w:val="nil"/>
                  </w:tcBorders>
                  <w:hideMark/>
                </w:tcPr>
                <w:p w14:paraId="520111B9"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BA"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Esta columna puede o no venir llena. </w:t>
                  </w:r>
                </w:p>
              </w:tc>
            </w:tr>
          </w:tbl>
          <w:p w14:paraId="520111BC"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iCs/>
              </w:rPr>
              <w:t>.</w:t>
            </w:r>
          </w:p>
          <w:p w14:paraId="520111BD"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1BE"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1C5" w14:textId="77777777" w:rsidTr="003A4128">
        <w:tc>
          <w:tcPr>
            <w:tcW w:w="1020" w:type="dxa"/>
          </w:tcPr>
          <w:p w14:paraId="520111C0"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C1"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C2"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1C3"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1C4" w14:textId="77777777" w:rsidR="003A4128" w:rsidRPr="000A7256" w:rsidRDefault="003A4128">
            <w:pPr>
              <w:widowControl w:val="0"/>
              <w:spacing w:line="260" w:lineRule="atLeast"/>
              <w:jc w:val="both"/>
              <w:rPr>
                <w:rFonts w:ascii="Museo Sans 300" w:hAnsi="Museo Sans 300"/>
              </w:rPr>
            </w:pPr>
          </w:p>
        </w:tc>
      </w:tr>
      <w:tr w:rsidR="003A4128" w:rsidRPr="000A7256" w14:paraId="520111CA" w14:textId="77777777" w:rsidTr="003A4128">
        <w:tc>
          <w:tcPr>
            <w:tcW w:w="1020" w:type="dxa"/>
            <w:hideMark/>
          </w:tcPr>
          <w:p w14:paraId="520111C6"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2.9.</w:t>
            </w:r>
          </w:p>
        </w:tc>
        <w:tc>
          <w:tcPr>
            <w:tcW w:w="1417" w:type="dxa"/>
            <w:hideMark/>
          </w:tcPr>
          <w:p w14:paraId="520111C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C8"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iCs/>
                <w:sz w:val="22"/>
                <w:szCs w:val="22"/>
                <w:lang w:val="es-SV"/>
              </w:rPr>
              <w:t>saldo_vigente_i</w:t>
            </w:r>
            <w:proofErr w:type="spellEnd"/>
            <w:r w:rsidRPr="000A7256">
              <w:rPr>
                <w:rFonts w:ascii="Museo Sans 300" w:hAnsi="Museo Sans 300" w:cs="Arial"/>
                <w:sz w:val="22"/>
                <w:szCs w:val="22"/>
                <w:lang w:val="es-SV"/>
              </w:rPr>
              <w:t>&gt;&gt;</w:t>
            </w:r>
          </w:p>
          <w:p w14:paraId="520111C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CF" w14:textId="77777777" w:rsidTr="003A4128">
        <w:tc>
          <w:tcPr>
            <w:tcW w:w="1020" w:type="dxa"/>
          </w:tcPr>
          <w:p w14:paraId="520111C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C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C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 el saldo vigente de intereses de la referencia.</w:t>
            </w:r>
          </w:p>
          <w:p w14:paraId="520111CE"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E2" w14:textId="77777777" w:rsidTr="003A4128">
        <w:tc>
          <w:tcPr>
            <w:tcW w:w="1020" w:type="dxa"/>
          </w:tcPr>
          <w:p w14:paraId="520111D0"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D1"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1D2" w14:textId="77777777" w:rsidR="003A4128" w:rsidRPr="000A7256"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A4128" w:rsidRPr="000A7256" w14:paraId="520111D5"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D3"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D4"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1D8"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D6"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D7"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 Vendrá llena cuando existan provisiones de intereses que aún no son exigibles de pago y no tenga mora mayor a 90 días ni se encuentre en proceso judicial. Es la diferencia entre el saldo total de intereses menos el saldo en mora de intereses.</w:t>
                  </w:r>
                </w:p>
              </w:tc>
            </w:tr>
            <w:tr w:rsidR="003A4128" w:rsidRPr="000A7256" w14:paraId="520111DB"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D9"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DA"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w:t>
                  </w:r>
                </w:p>
              </w:tc>
            </w:tr>
            <w:tr w:rsidR="003A4128" w:rsidRPr="000A7256" w14:paraId="520111DE" w14:textId="77777777">
              <w:tc>
                <w:tcPr>
                  <w:tcW w:w="1502" w:type="dxa"/>
                  <w:tcBorders>
                    <w:top w:val="single" w:sz="4" w:space="0" w:color="A6A6A6" w:themeColor="background1" w:themeShade="A6"/>
                    <w:left w:val="nil"/>
                    <w:bottom w:val="single" w:sz="4" w:space="0" w:color="auto"/>
                    <w:right w:val="nil"/>
                  </w:tcBorders>
                  <w:hideMark/>
                </w:tcPr>
                <w:p w14:paraId="520111DC"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DD"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Esta columna vendrá siempre con valor cero. </w:t>
                  </w:r>
                </w:p>
              </w:tc>
            </w:tr>
          </w:tbl>
          <w:p w14:paraId="520111DF"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iCs/>
              </w:rPr>
              <w:t>.</w:t>
            </w:r>
          </w:p>
          <w:p w14:paraId="520111E0"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1E1"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1E8" w14:textId="77777777" w:rsidTr="003A4128">
        <w:tc>
          <w:tcPr>
            <w:tcW w:w="1020" w:type="dxa"/>
          </w:tcPr>
          <w:p w14:paraId="520111E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E4"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1E5"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1E6"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1E7" w14:textId="77777777" w:rsidR="003A4128" w:rsidRPr="000A7256" w:rsidRDefault="003A4128">
            <w:pPr>
              <w:widowControl w:val="0"/>
              <w:spacing w:line="260" w:lineRule="atLeast"/>
              <w:jc w:val="both"/>
              <w:rPr>
                <w:rFonts w:ascii="Museo Sans 300" w:hAnsi="Museo Sans 300"/>
              </w:rPr>
            </w:pPr>
          </w:p>
        </w:tc>
      </w:tr>
      <w:tr w:rsidR="003A4128" w:rsidRPr="000A7256" w14:paraId="520111ED" w14:textId="77777777" w:rsidTr="003A4128">
        <w:tc>
          <w:tcPr>
            <w:tcW w:w="1020" w:type="dxa"/>
            <w:hideMark/>
          </w:tcPr>
          <w:p w14:paraId="520111E9"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2.10.</w:t>
            </w:r>
          </w:p>
        </w:tc>
        <w:tc>
          <w:tcPr>
            <w:tcW w:w="1417" w:type="dxa"/>
            <w:hideMark/>
          </w:tcPr>
          <w:p w14:paraId="520111E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1EB"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iCs/>
                <w:sz w:val="22"/>
                <w:szCs w:val="22"/>
                <w:lang w:val="es-SV"/>
              </w:rPr>
              <w:t>saldo_vencido_i</w:t>
            </w:r>
            <w:proofErr w:type="spellEnd"/>
            <w:r w:rsidRPr="000A7256">
              <w:rPr>
                <w:rFonts w:ascii="Museo Sans 300" w:hAnsi="Museo Sans 300" w:cs="Arial"/>
                <w:sz w:val="22"/>
                <w:szCs w:val="22"/>
                <w:lang w:val="es-SV"/>
              </w:rPr>
              <w:t>&gt;&gt;</w:t>
            </w:r>
          </w:p>
          <w:p w14:paraId="520111EC"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1F2" w14:textId="77777777" w:rsidTr="003A4128">
        <w:tc>
          <w:tcPr>
            <w:tcW w:w="1020" w:type="dxa"/>
          </w:tcPr>
          <w:p w14:paraId="520111EE"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E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1F0"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 el saldo vencido de intereses de la referencia.</w:t>
            </w:r>
          </w:p>
          <w:p w14:paraId="520111F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05" w14:textId="77777777" w:rsidTr="003A4128">
        <w:tc>
          <w:tcPr>
            <w:tcW w:w="1020" w:type="dxa"/>
          </w:tcPr>
          <w:p w14:paraId="520111F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F4"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1F5" w14:textId="77777777" w:rsidR="003A4128" w:rsidRPr="000A7256"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A4128" w:rsidRPr="000A7256" w14:paraId="520111F8" w14:textId="77777777" w:rsidTr="007A51A8">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F6"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F7"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1FB" w14:textId="77777777" w:rsidTr="007A51A8">
              <w:tc>
                <w:tcPr>
                  <w:tcW w:w="1502" w:type="dxa"/>
                  <w:tcBorders>
                    <w:top w:val="single" w:sz="4" w:space="0" w:color="A6A6A6" w:themeColor="background1" w:themeShade="A6"/>
                    <w:left w:val="nil"/>
                    <w:bottom w:val="single" w:sz="4" w:space="0" w:color="A6A6A6" w:themeColor="background1" w:themeShade="A6"/>
                    <w:right w:val="nil"/>
                  </w:tcBorders>
                  <w:hideMark/>
                </w:tcPr>
                <w:p w14:paraId="520111F9"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FA"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 Vendrá llena cuando existan intereses en mora mayor a 90 días. Corresponderá a los intereses contabilizados en cuentas de orden.</w:t>
                  </w:r>
                </w:p>
              </w:tc>
            </w:tr>
            <w:tr w:rsidR="003A4128" w:rsidRPr="000A7256" w14:paraId="520111FE" w14:textId="77777777" w:rsidTr="007A51A8">
              <w:tc>
                <w:tcPr>
                  <w:tcW w:w="1502" w:type="dxa"/>
                  <w:tcBorders>
                    <w:top w:val="single" w:sz="4" w:space="0" w:color="A6A6A6" w:themeColor="background1" w:themeShade="A6"/>
                    <w:left w:val="nil"/>
                    <w:bottom w:val="single" w:sz="4" w:space="0" w:color="A6A6A6" w:themeColor="background1" w:themeShade="A6"/>
                    <w:right w:val="nil"/>
                  </w:tcBorders>
                  <w:hideMark/>
                </w:tcPr>
                <w:p w14:paraId="520111FC"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FD"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w:t>
                  </w:r>
                </w:p>
              </w:tc>
            </w:tr>
            <w:tr w:rsidR="003A4128" w:rsidRPr="000A7256" w14:paraId="52011201" w14:textId="77777777" w:rsidTr="007A51A8">
              <w:tc>
                <w:tcPr>
                  <w:tcW w:w="1502" w:type="dxa"/>
                  <w:tcBorders>
                    <w:top w:val="single" w:sz="4" w:space="0" w:color="A6A6A6" w:themeColor="background1" w:themeShade="A6"/>
                    <w:left w:val="nil"/>
                    <w:bottom w:val="single" w:sz="4" w:space="0" w:color="auto"/>
                    <w:right w:val="nil"/>
                  </w:tcBorders>
                  <w:hideMark/>
                </w:tcPr>
                <w:p w14:paraId="520111FF"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200"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Esta columna vendrá siempre con valor cero. </w:t>
                  </w:r>
                </w:p>
              </w:tc>
            </w:tr>
          </w:tbl>
          <w:p w14:paraId="52011202"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iCs/>
              </w:rPr>
              <w:t>.</w:t>
            </w:r>
          </w:p>
          <w:p w14:paraId="52011203"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 xml:space="preserve">El formato válido para esta columna es </w:t>
            </w:r>
            <w:r w:rsidRPr="000A7256">
              <w:rPr>
                <w:rFonts w:ascii="Museo Sans 300" w:hAnsi="Museo Sans 300"/>
                <w:sz w:val="22"/>
                <w:szCs w:val="22"/>
                <w:lang w:val="es-SV"/>
              </w:rPr>
              <w:lastRenderedPageBreak/>
              <w:t>&lt;&lt;9999999999.99&gt;&gt;.</w:t>
            </w:r>
          </w:p>
          <w:p w14:paraId="52011204"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20B" w14:textId="77777777" w:rsidTr="003A4128">
        <w:tc>
          <w:tcPr>
            <w:tcW w:w="1020" w:type="dxa"/>
          </w:tcPr>
          <w:p w14:paraId="5201120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0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08"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209"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20A" w14:textId="77777777" w:rsidR="003A4128" w:rsidRPr="000A7256" w:rsidRDefault="003A4128">
            <w:pPr>
              <w:widowControl w:val="0"/>
              <w:spacing w:line="260" w:lineRule="atLeast"/>
              <w:jc w:val="both"/>
              <w:rPr>
                <w:rFonts w:ascii="Museo Sans 300" w:hAnsi="Museo Sans 300"/>
              </w:rPr>
            </w:pPr>
          </w:p>
        </w:tc>
      </w:tr>
      <w:tr w:rsidR="003A4128" w:rsidRPr="000A7256" w14:paraId="52011210" w14:textId="77777777" w:rsidTr="003A4128">
        <w:tc>
          <w:tcPr>
            <w:tcW w:w="1020" w:type="dxa"/>
            <w:hideMark/>
          </w:tcPr>
          <w:p w14:paraId="5201120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2.11.</w:t>
            </w:r>
          </w:p>
        </w:tc>
        <w:tc>
          <w:tcPr>
            <w:tcW w:w="1417" w:type="dxa"/>
            <w:hideMark/>
          </w:tcPr>
          <w:p w14:paraId="5201120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0E"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iCs/>
                <w:sz w:val="22"/>
                <w:szCs w:val="22"/>
                <w:lang w:val="es-SV"/>
              </w:rPr>
              <w:t>abono_deposito</w:t>
            </w:r>
            <w:proofErr w:type="spellEnd"/>
            <w:r w:rsidRPr="000A7256">
              <w:rPr>
                <w:rFonts w:ascii="Museo Sans 300" w:hAnsi="Museo Sans 300" w:cs="Arial"/>
                <w:sz w:val="22"/>
                <w:szCs w:val="22"/>
                <w:lang w:val="es-SV"/>
              </w:rPr>
              <w:t>&gt;&gt;</w:t>
            </w:r>
          </w:p>
          <w:p w14:paraId="5201120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15" w14:textId="77777777" w:rsidTr="003A4128">
        <w:tc>
          <w:tcPr>
            <w:tcW w:w="1020" w:type="dxa"/>
          </w:tcPr>
          <w:p w14:paraId="5201121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1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1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 el abono que se encuentra pendiente de aplicar a un préstamo o el depósito por carta de crédito.</w:t>
            </w:r>
          </w:p>
          <w:p w14:paraId="5201121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2E" w14:textId="77777777" w:rsidTr="003A4128">
        <w:tc>
          <w:tcPr>
            <w:tcW w:w="1020" w:type="dxa"/>
          </w:tcPr>
          <w:p w14:paraId="5201121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1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218" w14:textId="77777777" w:rsidR="003A4128" w:rsidRPr="000A7256"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A4128" w:rsidRPr="000A7256" w14:paraId="5201121B"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19"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1A"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21E"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1C"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 xml:space="preserve">&lt;&lt;PD&gt;&gt; </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1D"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 Vendrá llena cuando existan abonos pendientes de aplicar a préstamos registrados en el pasivo.</w:t>
                  </w:r>
                </w:p>
              </w:tc>
            </w:tr>
            <w:tr w:rsidR="003A4128" w:rsidRPr="000A7256" w14:paraId="5201122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1F"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0"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w:t>
                  </w:r>
                </w:p>
              </w:tc>
            </w:tr>
            <w:tr w:rsidR="003A4128" w:rsidRPr="000A7256" w14:paraId="5201122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22"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&lt;&lt;CC&gt;&gt;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3"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Esta columna vendrá llena si se han realizado depósitos totales o parciales al valor de la carta de crédito. </w:t>
                  </w:r>
                </w:p>
              </w:tc>
            </w:tr>
            <w:tr w:rsidR="003A4128" w:rsidRPr="000A7256" w14:paraId="52011227"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25"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6"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vendrá siempre con valor cero.</w:t>
                  </w:r>
                </w:p>
              </w:tc>
            </w:tr>
            <w:tr w:rsidR="003A4128" w:rsidRPr="000A7256" w14:paraId="5201122A" w14:textId="77777777">
              <w:tc>
                <w:tcPr>
                  <w:tcW w:w="1502" w:type="dxa"/>
                  <w:tcBorders>
                    <w:top w:val="single" w:sz="4" w:space="0" w:color="A6A6A6" w:themeColor="background1" w:themeShade="A6"/>
                    <w:left w:val="nil"/>
                    <w:bottom w:val="single" w:sz="4" w:space="0" w:color="auto"/>
                    <w:right w:val="nil"/>
                  </w:tcBorders>
                  <w:hideMark/>
                </w:tcPr>
                <w:p w14:paraId="52011228"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&lt;&lt;SN&gt;&gt;</w:t>
                  </w:r>
                </w:p>
              </w:tc>
              <w:tc>
                <w:tcPr>
                  <w:tcW w:w="4715" w:type="dxa"/>
                  <w:tcBorders>
                    <w:top w:val="single" w:sz="4" w:space="0" w:color="A6A6A6" w:themeColor="background1" w:themeShade="A6"/>
                    <w:left w:val="nil"/>
                    <w:bottom w:val="single" w:sz="4" w:space="0" w:color="auto"/>
                    <w:right w:val="nil"/>
                  </w:tcBorders>
                  <w:hideMark/>
                </w:tcPr>
                <w:p w14:paraId="52011229"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vendrá llena si existen abonos pendientes de aplicar.</w:t>
                  </w:r>
                </w:p>
              </w:tc>
            </w:tr>
          </w:tbl>
          <w:p w14:paraId="5201122B" w14:textId="77777777" w:rsidR="003A4128" w:rsidRPr="000A7256" w:rsidRDefault="003A4128" w:rsidP="003558A5">
            <w:pPr>
              <w:widowControl w:val="0"/>
              <w:spacing w:after="120" w:line="240" w:lineRule="auto"/>
              <w:jc w:val="both"/>
              <w:rPr>
                <w:rFonts w:ascii="Museo Sans 300" w:hAnsi="Museo Sans 300"/>
              </w:rPr>
            </w:pPr>
            <w:r w:rsidRPr="000A7256">
              <w:rPr>
                <w:rFonts w:ascii="Museo Sans 300" w:hAnsi="Museo Sans 300"/>
                <w:iCs/>
              </w:rPr>
              <w:t>.</w:t>
            </w:r>
          </w:p>
          <w:p w14:paraId="5201122C"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22D"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234" w14:textId="77777777" w:rsidTr="003A4128">
        <w:tc>
          <w:tcPr>
            <w:tcW w:w="1020" w:type="dxa"/>
          </w:tcPr>
          <w:p w14:paraId="5201122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3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31"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232"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233"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239" w14:textId="77777777" w:rsidTr="003A4128">
        <w:tc>
          <w:tcPr>
            <w:tcW w:w="1020" w:type="dxa"/>
            <w:hideMark/>
          </w:tcPr>
          <w:p w14:paraId="5201123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2.12.</w:t>
            </w:r>
          </w:p>
        </w:tc>
        <w:tc>
          <w:tcPr>
            <w:tcW w:w="1417" w:type="dxa"/>
            <w:hideMark/>
          </w:tcPr>
          <w:p w14:paraId="52011236"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37"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fecha_otorgamiento</w:t>
            </w:r>
            <w:proofErr w:type="spellEnd"/>
            <w:r w:rsidRPr="000A7256">
              <w:rPr>
                <w:rFonts w:ascii="Museo Sans 300" w:hAnsi="Museo Sans 300" w:cs="Arial"/>
                <w:sz w:val="22"/>
                <w:szCs w:val="22"/>
                <w:lang w:val="es-SV"/>
              </w:rPr>
              <w:t xml:space="preserve">&gt;&gt; </w:t>
            </w:r>
          </w:p>
          <w:p w14:paraId="52011238"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3E" w14:textId="77777777" w:rsidTr="003A4128">
        <w:tc>
          <w:tcPr>
            <w:tcW w:w="1020" w:type="dxa"/>
          </w:tcPr>
          <w:p w14:paraId="5201123A"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3B"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3C"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Fecha en que fue otorgado originalmente el crédito.</w:t>
            </w:r>
          </w:p>
          <w:p w14:paraId="5201123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43" w14:textId="77777777" w:rsidTr="003A4128">
        <w:tc>
          <w:tcPr>
            <w:tcW w:w="1020" w:type="dxa"/>
          </w:tcPr>
          <w:p w14:paraId="5201123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4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241"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242" w14:textId="77777777" w:rsidR="003A4128" w:rsidRPr="000A7256" w:rsidRDefault="003A4128">
            <w:pPr>
              <w:pStyle w:val="Prrafodelista"/>
              <w:widowControl w:val="0"/>
              <w:spacing w:line="260" w:lineRule="atLeast"/>
              <w:ind w:left="360"/>
              <w:jc w:val="both"/>
              <w:rPr>
                <w:rFonts w:ascii="Museo Sans 300" w:hAnsi="Museo Sans 300"/>
                <w:iCs/>
                <w:sz w:val="22"/>
                <w:szCs w:val="22"/>
                <w:lang w:val="es-SV"/>
              </w:rPr>
            </w:pPr>
          </w:p>
        </w:tc>
      </w:tr>
      <w:tr w:rsidR="003A4128" w:rsidRPr="000A7256" w14:paraId="52011249" w14:textId="77777777" w:rsidTr="003A4128">
        <w:tc>
          <w:tcPr>
            <w:tcW w:w="1020" w:type="dxa"/>
          </w:tcPr>
          <w:p w14:paraId="5201124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4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46"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247"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248"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24E" w14:textId="77777777" w:rsidTr="003A4128">
        <w:tc>
          <w:tcPr>
            <w:tcW w:w="1020" w:type="dxa"/>
            <w:hideMark/>
          </w:tcPr>
          <w:p w14:paraId="5201124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2.13.</w:t>
            </w:r>
          </w:p>
        </w:tc>
        <w:tc>
          <w:tcPr>
            <w:tcW w:w="1417" w:type="dxa"/>
            <w:hideMark/>
          </w:tcPr>
          <w:p w14:paraId="5201124B"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4C"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fecha_vencimiento</w:t>
            </w:r>
            <w:proofErr w:type="spellEnd"/>
            <w:r w:rsidRPr="000A7256">
              <w:rPr>
                <w:rFonts w:ascii="Museo Sans 300" w:hAnsi="Museo Sans 300" w:cs="Arial"/>
                <w:sz w:val="22"/>
                <w:szCs w:val="22"/>
                <w:lang w:val="es-SV"/>
              </w:rPr>
              <w:t xml:space="preserve">&gt;&gt; </w:t>
            </w:r>
          </w:p>
          <w:p w14:paraId="5201124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53" w14:textId="77777777" w:rsidTr="003A4128">
        <w:tc>
          <w:tcPr>
            <w:tcW w:w="1020" w:type="dxa"/>
          </w:tcPr>
          <w:p w14:paraId="5201124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5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5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Fecha de vencimiento de la referencia, de acuerdo al documento original.</w:t>
            </w:r>
          </w:p>
          <w:p w14:paraId="5201125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58" w14:textId="77777777" w:rsidTr="003A4128">
        <w:tc>
          <w:tcPr>
            <w:tcW w:w="1020" w:type="dxa"/>
          </w:tcPr>
          <w:p w14:paraId="5201125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5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256"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257" w14:textId="77777777" w:rsidR="003A4128" w:rsidRPr="000A7256" w:rsidRDefault="003A4128">
            <w:pPr>
              <w:pStyle w:val="Prrafodelista"/>
              <w:widowControl w:val="0"/>
              <w:spacing w:line="260" w:lineRule="atLeast"/>
              <w:ind w:left="360"/>
              <w:jc w:val="both"/>
              <w:rPr>
                <w:rFonts w:ascii="Museo Sans 300" w:hAnsi="Museo Sans 300"/>
                <w:iCs/>
                <w:sz w:val="22"/>
                <w:szCs w:val="22"/>
                <w:lang w:val="es-SV"/>
              </w:rPr>
            </w:pPr>
          </w:p>
        </w:tc>
      </w:tr>
      <w:tr w:rsidR="003A4128" w:rsidRPr="000A7256" w14:paraId="5201125E" w14:textId="77777777" w:rsidTr="003A4128">
        <w:tc>
          <w:tcPr>
            <w:tcW w:w="1020" w:type="dxa"/>
          </w:tcPr>
          <w:p w14:paraId="5201125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5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5B"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25C"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25D"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263" w14:textId="77777777" w:rsidTr="003A4128">
        <w:tc>
          <w:tcPr>
            <w:tcW w:w="1020" w:type="dxa"/>
            <w:hideMark/>
          </w:tcPr>
          <w:p w14:paraId="5201125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2.14.</w:t>
            </w:r>
          </w:p>
        </w:tc>
        <w:tc>
          <w:tcPr>
            <w:tcW w:w="1417" w:type="dxa"/>
            <w:hideMark/>
          </w:tcPr>
          <w:p w14:paraId="5201126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61"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fecha_castigo</w:t>
            </w:r>
            <w:proofErr w:type="spellEnd"/>
            <w:r w:rsidRPr="000A7256">
              <w:rPr>
                <w:rFonts w:ascii="Museo Sans 300" w:hAnsi="Museo Sans 300" w:cs="Arial"/>
                <w:sz w:val="22"/>
                <w:szCs w:val="22"/>
                <w:lang w:val="es-SV"/>
              </w:rPr>
              <w:t xml:space="preserve">&gt;&gt; </w:t>
            </w:r>
          </w:p>
          <w:p w14:paraId="5201126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68" w14:textId="77777777" w:rsidTr="003A4128">
        <w:tc>
          <w:tcPr>
            <w:tcW w:w="1020" w:type="dxa"/>
          </w:tcPr>
          <w:p w14:paraId="5201126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6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6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Fecha en la que contablemente el crédito se trasladó a cuentas de orden, cuando se toma la decisión de sanear una referencia contra las reservas.</w:t>
            </w:r>
          </w:p>
          <w:p w14:paraId="52011267"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6D" w14:textId="77777777" w:rsidTr="003A4128">
        <w:tc>
          <w:tcPr>
            <w:tcW w:w="1020" w:type="dxa"/>
          </w:tcPr>
          <w:p w14:paraId="5201126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6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26B"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26C" w14:textId="77777777" w:rsidR="003A4128" w:rsidRPr="000A7256" w:rsidRDefault="003A4128">
            <w:pPr>
              <w:pStyle w:val="Prrafodelista"/>
              <w:widowControl w:val="0"/>
              <w:spacing w:line="260" w:lineRule="atLeast"/>
              <w:ind w:left="360"/>
              <w:jc w:val="both"/>
              <w:rPr>
                <w:rFonts w:ascii="Museo Sans 300" w:hAnsi="Museo Sans 300"/>
                <w:iCs/>
                <w:sz w:val="22"/>
                <w:szCs w:val="22"/>
                <w:lang w:val="es-SV"/>
              </w:rPr>
            </w:pPr>
          </w:p>
        </w:tc>
      </w:tr>
      <w:tr w:rsidR="003A4128" w:rsidRPr="000A7256" w14:paraId="52011273" w14:textId="77777777" w:rsidTr="003A4128">
        <w:tc>
          <w:tcPr>
            <w:tcW w:w="1020" w:type="dxa"/>
          </w:tcPr>
          <w:p w14:paraId="5201126E"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6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70"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271"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272"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278" w14:textId="77777777" w:rsidTr="003A4128">
        <w:tc>
          <w:tcPr>
            <w:tcW w:w="1020" w:type="dxa"/>
            <w:hideMark/>
          </w:tcPr>
          <w:p w14:paraId="52011274"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2.15.</w:t>
            </w:r>
          </w:p>
        </w:tc>
        <w:tc>
          <w:tcPr>
            <w:tcW w:w="1417" w:type="dxa"/>
            <w:hideMark/>
          </w:tcPr>
          <w:p w14:paraId="5201127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76"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estado_credito</w:t>
            </w:r>
            <w:proofErr w:type="spellEnd"/>
            <w:r w:rsidRPr="000A7256">
              <w:rPr>
                <w:rFonts w:ascii="Museo Sans 300" w:hAnsi="Museo Sans 300" w:cs="Arial"/>
                <w:sz w:val="22"/>
                <w:szCs w:val="22"/>
                <w:lang w:val="es-SV"/>
              </w:rPr>
              <w:t xml:space="preserve">&gt;&gt; </w:t>
            </w:r>
          </w:p>
          <w:p w14:paraId="52011277"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7D" w14:textId="77777777" w:rsidTr="003A4128">
        <w:tc>
          <w:tcPr>
            <w:tcW w:w="1020" w:type="dxa"/>
          </w:tcPr>
          <w:p w14:paraId="5201127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7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7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Estado del crédito a la fecha de corte.</w:t>
            </w:r>
          </w:p>
          <w:p w14:paraId="5201127C"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94" w14:textId="77777777" w:rsidTr="003A4128">
        <w:tc>
          <w:tcPr>
            <w:tcW w:w="1020" w:type="dxa"/>
          </w:tcPr>
          <w:p w14:paraId="5201127E"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7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280" w14:textId="77777777" w:rsidR="003A4128" w:rsidRPr="000A7256"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r w:rsidRPr="000A7256">
              <w:rPr>
                <w:rFonts w:ascii="Museo Sans 300" w:hAnsi="Museo Sans 300"/>
                <w:sz w:val="22"/>
                <w:szCs w:val="22"/>
              </w:rPr>
              <w:t>:</w:t>
            </w:r>
          </w:p>
          <w:tbl>
            <w:tblPr>
              <w:tblStyle w:val="YV"/>
              <w:tblW w:w="6217" w:type="dxa"/>
              <w:tblLook w:val="04A0" w:firstRow="1" w:lastRow="0" w:firstColumn="1" w:lastColumn="0" w:noHBand="0" w:noVBand="1"/>
            </w:tblPr>
            <w:tblGrid>
              <w:gridCol w:w="1502"/>
              <w:gridCol w:w="4715"/>
            </w:tblGrid>
            <w:tr w:rsidR="003A4128" w:rsidRPr="000A7256" w14:paraId="52011283"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hideMark/>
                </w:tcPr>
                <w:p w14:paraId="52011281"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Estado</w:t>
                  </w:r>
                </w:p>
              </w:tc>
              <w:tc>
                <w:tcPr>
                  <w:tcW w:w="4715" w:type="dxa"/>
                  <w:tcBorders>
                    <w:left w:val="nil"/>
                    <w:right w:val="nil"/>
                  </w:tcBorders>
                  <w:hideMark/>
                </w:tcPr>
                <w:p w14:paraId="52011282"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286"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4" w14:textId="77777777" w:rsidR="003A4128" w:rsidRPr="000A7256" w:rsidRDefault="003A4128">
                  <w:pPr>
                    <w:pStyle w:val="Prrafodelista"/>
                    <w:widowControl w:val="0"/>
                    <w:spacing w:before="20" w:line="24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Vigente</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5"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Referencia que se encuentra al día o con mora menor a 90 días.</w:t>
                  </w:r>
                </w:p>
              </w:tc>
            </w:tr>
            <w:tr w:rsidR="003A4128" w:rsidRPr="000A7256" w14:paraId="52011289"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7"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sz w:val="22"/>
                      <w:szCs w:val="22"/>
                      <w:lang w:val="es-SV"/>
                    </w:rPr>
                    <w:t>Vencido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8"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Referencia con mora mayor a 90 días.</w:t>
                  </w:r>
                </w:p>
              </w:tc>
            </w:tr>
            <w:tr w:rsidR="003A4128" w:rsidRPr="000A7256" w14:paraId="5201128C"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A"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sz w:val="22"/>
                      <w:szCs w:val="22"/>
                      <w:lang w:val="es-SV"/>
                    </w:rPr>
                    <w:t>Cancelado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B" w14:textId="3CA4BF31"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Referencia cancelada en el mes.</w:t>
                  </w:r>
                </w:p>
              </w:tc>
            </w:tr>
            <w:tr w:rsidR="003A4128" w:rsidRPr="000A7256" w14:paraId="5201128F"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D" w14:textId="77777777" w:rsidR="003A4128" w:rsidRPr="000A7256" w:rsidRDefault="003A4128">
                  <w:pPr>
                    <w:pStyle w:val="Prrafodelista"/>
                    <w:widowControl w:val="0"/>
                    <w:spacing w:before="20" w:line="24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Saneado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E"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Referencia liquidada contra reservas de saneamiento, ya sea por prescripción, sentencia judicial, por considerarlo irrecuperable o en cumplimiento de las normas emitidas por la Superintendencia del Sistema Financiero. Se encuentran contabilizadas en cuentas de orden. </w:t>
                  </w:r>
                </w:p>
              </w:tc>
            </w:tr>
            <w:tr w:rsidR="003A4128" w:rsidRPr="000A7256" w14:paraId="52011292" w14:textId="77777777">
              <w:tc>
                <w:tcPr>
                  <w:tcW w:w="1502" w:type="dxa"/>
                  <w:tcBorders>
                    <w:top w:val="single" w:sz="4" w:space="0" w:color="A6A6A6" w:themeColor="background1" w:themeShade="A6"/>
                    <w:left w:val="nil"/>
                    <w:bottom w:val="single" w:sz="4" w:space="0" w:color="auto"/>
                    <w:right w:val="nil"/>
                  </w:tcBorders>
                  <w:hideMark/>
                </w:tcPr>
                <w:p w14:paraId="52011290" w14:textId="77777777" w:rsidR="003A4128" w:rsidRPr="000A7256" w:rsidRDefault="003A4128">
                  <w:pPr>
                    <w:pStyle w:val="Prrafodelista"/>
                    <w:widowControl w:val="0"/>
                    <w:spacing w:before="20" w:line="24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Vía judicial</w:t>
                  </w:r>
                </w:p>
              </w:tc>
              <w:tc>
                <w:tcPr>
                  <w:tcW w:w="4715" w:type="dxa"/>
                  <w:tcBorders>
                    <w:top w:val="single" w:sz="4" w:space="0" w:color="A6A6A6" w:themeColor="background1" w:themeShade="A6"/>
                    <w:left w:val="nil"/>
                    <w:bottom w:val="single" w:sz="4" w:space="0" w:color="auto"/>
                    <w:right w:val="nil"/>
                  </w:tcBorders>
                  <w:hideMark/>
                </w:tcPr>
                <w:p w14:paraId="52011291"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Referencia a la cual se le ha iniciado el proceso de cobro por vía judicial.</w:t>
                  </w:r>
                </w:p>
              </w:tc>
            </w:tr>
          </w:tbl>
          <w:p w14:paraId="52011293" w14:textId="53D61012" w:rsidR="003A4128" w:rsidRPr="000A7256" w:rsidRDefault="003A4128">
            <w:pPr>
              <w:widowControl w:val="0"/>
              <w:spacing w:line="260" w:lineRule="atLeast"/>
              <w:jc w:val="both"/>
              <w:rPr>
                <w:rFonts w:ascii="Museo Sans 300" w:hAnsi="Museo Sans 300"/>
              </w:rPr>
            </w:pPr>
          </w:p>
        </w:tc>
      </w:tr>
      <w:tr w:rsidR="003A4128" w:rsidRPr="000A7256" w14:paraId="52011299" w14:textId="77777777" w:rsidTr="003A4128">
        <w:tc>
          <w:tcPr>
            <w:tcW w:w="1020" w:type="dxa"/>
          </w:tcPr>
          <w:p w14:paraId="52011295"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96"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97" w14:textId="77777777" w:rsidR="003A4128" w:rsidRPr="000A7256" w:rsidRDefault="003A4128">
            <w:pPr>
              <w:widowControl w:val="0"/>
              <w:spacing w:line="260" w:lineRule="atLeast"/>
              <w:jc w:val="both"/>
              <w:rPr>
                <w:rFonts w:ascii="Museo Sans 300" w:hAnsi="Museo Sans 300"/>
              </w:rPr>
            </w:pPr>
            <w:r w:rsidRPr="000A7256">
              <w:rPr>
                <w:rFonts w:ascii="Museo Sans 300" w:hAnsi="Museo Sans 300"/>
              </w:rPr>
              <w:t>Ver los caracteres válidos en la tabla 7 del Anexo B.</w:t>
            </w:r>
          </w:p>
          <w:p w14:paraId="52011298" w14:textId="77777777" w:rsidR="003A4128" w:rsidRPr="000A7256" w:rsidRDefault="003A4128">
            <w:pPr>
              <w:widowControl w:val="0"/>
              <w:spacing w:line="260" w:lineRule="atLeast"/>
              <w:jc w:val="both"/>
              <w:rPr>
                <w:rFonts w:ascii="Museo Sans 300" w:hAnsi="Museo Sans 300"/>
              </w:rPr>
            </w:pPr>
          </w:p>
        </w:tc>
      </w:tr>
      <w:tr w:rsidR="003A4128" w:rsidRPr="000A7256" w14:paraId="5201129E" w14:textId="77777777" w:rsidTr="003A4128">
        <w:tc>
          <w:tcPr>
            <w:tcW w:w="1020" w:type="dxa"/>
            <w:hideMark/>
          </w:tcPr>
          <w:p w14:paraId="5201129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2.16.</w:t>
            </w:r>
          </w:p>
        </w:tc>
        <w:tc>
          <w:tcPr>
            <w:tcW w:w="1417" w:type="dxa"/>
            <w:hideMark/>
          </w:tcPr>
          <w:p w14:paraId="5201129B"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9C"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iCs/>
                <w:sz w:val="22"/>
                <w:szCs w:val="22"/>
                <w:lang w:val="es-SV"/>
              </w:rPr>
              <w:t>saldo_mora_k</w:t>
            </w:r>
            <w:proofErr w:type="spellEnd"/>
            <w:r w:rsidRPr="000A7256">
              <w:rPr>
                <w:rFonts w:ascii="Museo Sans 300" w:hAnsi="Museo Sans 300" w:cs="Arial"/>
                <w:sz w:val="22"/>
                <w:szCs w:val="22"/>
                <w:lang w:val="es-SV"/>
              </w:rPr>
              <w:t>&gt;&gt;</w:t>
            </w:r>
          </w:p>
          <w:p w14:paraId="5201129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A3" w14:textId="77777777" w:rsidTr="003A4128">
        <w:tc>
          <w:tcPr>
            <w:tcW w:w="1020" w:type="dxa"/>
          </w:tcPr>
          <w:p w14:paraId="5201129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A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A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 el saldo en mora de capital de la referencia.</w:t>
            </w:r>
          </w:p>
          <w:p w14:paraId="520112A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B7" w14:textId="77777777" w:rsidTr="003A4128">
        <w:tc>
          <w:tcPr>
            <w:tcW w:w="1020" w:type="dxa"/>
          </w:tcPr>
          <w:p w14:paraId="520112A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A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2A6" w14:textId="77777777" w:rsidR="003A4128" w:rsidRPr="000A7256" w:rsidRDefault="003A4128" w:rsidP="003A4128">
            <w:pPr>
              <w:pStyle w:val="Prrafodelista"/>
              <w:widowControl w:val="0"/>
              <w:numPr>
                <w:ilvl w:val="0"/>
                <w:numId w:val="18"/>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p w14:paraId="520112A7" w14:textId="77777777" w:rsidR="003A4128" w:rsidRPr="000A7256" w:rsidRDefault="003A4128">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3A4128" w:rsidRPr="000A7256" w14:paraId="520112AA"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A8"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A9"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2AD"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AB"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AC"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 Vendrá llena cuando existan saldos en mora de capital desde un día en adelante. Si la mora es mayor a 90 días debe mantenerse en esta columna el saldo acumulado de la mora.</w:t>
                  </w:r>
                </w:p>
              </w:tc>
            </w:tr>
            <w:tr w:rsidR="003A4128" w:rsidRPr="000A7256" w14:paraId="520112B0"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AE"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AF"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w:t>
                  </w:r>
                </w:p>
              </w:tc>
            </w:tr>
            <w:tr w:rsidR="003A4128" w:rsidRPr="000A7256" w14:paraId="520112B3" w14:textId="77777777">
              <w:tc>
                <w:tcPr>
                  <w:tcW w:w="1502" w:type="dxa"/>
                  <w:tcBorders>
                    <w:top w:val="single" w:sz="4" w:space="0" w:color="A6A6A6" w:themeColor="background1" w:themeShade="A6"/>
                    <w:left w:val="nil"/>
                    <w:bottom w:val="single" w:sz="4" w:space="0" w:color="auto"/>
                    <w:right w:val="nil"/>
                  </w:tcBorders>
                  <w:hideMark/>
                </w:tcPr>
                <w:p w14:paraId="520112B1"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2B2"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Esta columna vendrá siempre con valor cero. </w:t>
                  </w:r>
                </w:p>
              </w:tc>
            </w:tr>
          </w:tbl>
          <w:p w14:paraId="520112B4" w14:textId="77777777" w:rsidR="003A4128" w:rsidRPr="000A7256" w:rsidRDefault="003A4128">
            <w:pPr>
              <w:widowControl w:val="0"/>
              <w:spacing w:line="260" w:lineRule="atLeast"/>
              <w:jc w:val="both"/>
              <w:rPr>
                <w:rFonts w:ascii="Museo Sans 300" w:hAnsi="Museo Sans 300"/>
              </w:rPr>
            </w:pPr>
            <w:r w:rsidRPr="000A7256">
              <w:rPr>
                <w:rFonts w:ascii="Museo Sans 300" w:hAnsi="Museo Sans 300"/>
                <w:iCs/>
              </w:rPr>
              <w:t>.</w:t>
            </w:r>
          </w:p>
          <w:p w14:paraId="520112B5"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2B6"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2BD" w14:textId="77777777" w:rsidTr="003A4128">
        <w:tc>
          <w:tcPr>
            <w:tcW w:w="1020" w:type="dxa"/>
          </w:tcPr>
          <w:p w14:paraId="520112B8"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B9"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BA"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2BB"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2BC"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2C2" w14:textId="77777777" w:rsidTr="003A4128">
        <w:tc>
          <w:tcPr>
            <w:tcW w:w="1020" w:type="dxa"/>
            <w:hideMark/>
          </w:tcPr>
          <w:p w14:paraId="520112BE"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2.17.</w:t>
            </w:r>
          </w:p>
        </w:tc>
        <w:tc>
          <w:tcPr>
            <w:tcW w:w="1417" w:type="dxa"/>
            <w:hideMark/>
          </w:tcPr>
          <w:p w14:paraId="520112B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C0"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iCs/>
                <w:sz w:val="22"/>
                <w:szCs w:val="22"/>
                <w:lang w:val="es-SV"/>
              </w:rPr>
              <w:t>saldo_mora_i</w:t>
            </w:r>
            <w:proofErr w:type="spellEnd"/>
            <w:r w:rsidRPr="000A7256">
              <w:rPr>
                <w:rFonts w:ascii="Museo Sans 300" w:hAnsi="Museo Sans 300" w:cs="Arial"/>
                <w:sz w:val="22"/>
                <w:szCs w:val="22"/>
                <w:lang w:val="es-SV"/>
              </w:rPr>
              <w:t>&gt;&gt;</w:t>
            </w:r>
          </w:p>
          <w:p w14:paraId="520112C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C7" w14:textId="77777777" w:rsidTr="003A4128">
        <w:tc>
          <w:tcPr>
            <w:tcW w:w="1020" w:type="dxa"/>
          </w:tcPr>
          <w:p w14:paraId="520112C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C4"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C5"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 el saldo en mora de intereses de la referencia.</w:t>
            </w:r>
          </w:p>
          <w:p w14:paraId="520112C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DB" w14:textId="77777777" w:rsidTr="003A4128">
        <w:tc>
          <w:tcPr>
            <w:tcW w:w="1020" w:type="dxa"/>
          </w:tcPr>
          <w:p w14:paraId="520112C8"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C9"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2CA" w14:textId="77777777" w:rsidR="003A4128" w:rsidRPr="000A7256" w:rsidRDefault="003A4128" w:rsidP="003A4128">
            <w:pPr>
              <w:pStyle w:val="Prrafodelista"/>
              <w:widowControl w:val="0"/>
              <w:numPr>
                <w:ilvl w:val="0"/>
                <w:numId w:val="18"/>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p w14:paraId="520112CB" w14:textId="77777777" w:rsidR="003A4128" w:rsidRPr="000A7256" w:rsidRDefault="003A4128">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3A4128" w:rsidRPr="000A7256" w14:paraId="520112CE"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CC"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CD"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2D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CF" w14:textId="77777777" w:rsidR="003A4128" w:rsidRPr="000A7256" w:rsidRDefault="003A4128">
                  <w:pPr>
                    <w:pStyle w:val="Prrafodelista"/>
                    <w:widowControl w:val="0"/>
                    <w:spacing w:before="20" w:line="240" w:lineRule="atLeast"/>
                    <w:ind w:left="0"/>
                    <w:jc w:val="left"/>
                    <w:rPr>
                      <w:rFonts w:ascii="Museo Sans 300" w:hAnsi="Museo Sans 300" w:cs="Arial"/>
                      <w:sz w:val="22"/>
                      <w:szCs w:val="22"/>
                      <w:lang w:val="es-SV"/>
                    </w:rPr>
                  </w:pPr>
                  <w:r w:rsidRPr="000A7256">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D0"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 Vendrá llena cuando existan intereses con mora desde 1 hasta 90 días. Se consideran intereses en mora aquellos que son exigibles de pago.</w:t>
                  </w:r>
                </w:p>
              </w:tc>
            </w:tr>
            <w:tr w:rsidR="003A4128" w:rsidRPr="000A7256" w14:paraId="520112D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D2"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D3"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t>Esta columna puede o no venir llena.</w:t>
                  </w:r>
                </w:p>
              </w:tc>
            </w:tr>
            <w:tr w:rsidR="003A4128" w:rsidRPr="000A7256" w14:paraId="520112D7" w14:textId="77777777">
              <w:tc>
                <w:tcPr>
                  <w:tcW w:w="1502" w:type="dxa"/>
                  <w:tcBorders>
                    <w:top w:val="single" w:sz="4" w:space="0" w:color="A6A6A6" w:themeColor="background1" w:themeShade="A6"/>
                    <w:left w:val="nil"/>
                    <w:bottom w:val="single" w:sz="4" w:space="0" w:color="auto"/>
                    <w:right w:val="nil"/>
                  </w:tcBorders>
                  <w:hideMark/>
                </w:tcPr>
                <w:p w14:paraId="520112D5" w14:textId="77777777" w:rsidR="003A4128" w:rsidRPr="000A7256" w:rsidRDefault="003A4128">
                  <w:pPr>
                    <w:pStyle w:val="Prrafodelista"/>
                    <w:widowControl w:val="0"/>
                    <w:spacing w:before="20" w:line="240" w:lineRule="atLeast"/>
                    <w:ind w:left="0"/>
                    <w:jc w:val="left"/>
                    <w:rPr>
                      <w:rFonts w:ascii="Museo Sans 300" w:hAnsi="Museo Sans 300" w:cs="Arial"/>
                      <w:iCs/>
                      <w:sz w:val="22"/>
                      <w:szCs w:val="22"/>
                      <w:lang w:val="es-SV"/>
                    </w:rPr>
                  </w:pPr>
                  <w:r w:rsidRPr="000A7256">
                    <w:rPr>
                      <w:rFonts w:ascii="Museo Sans 300" w:hAnsi="Museo Sans 300" w:cs="Arial"/>
                      <w:sz w:val="22"/>
                      <w:szCs w:val="22"/>
                      <w:lang w:val="es-SV"/>
                    </w:rPr>
                    <w:t xml:space="preserve">&lt;&lt;CC&gt;&gt; y </w:t>
                  </w:r>
                  <w:r w:rsidRPr="000A7256">
                    <w:rPr>
                      <w:rFonts w:ascii="Museo Sans 300" w:hAnsi="Museo Sans 300" w:cs="Arial"/>
                      <w:sz w:val="22"/>
                      <w:szCs w:val="22"/>
                      <w:lang w:val="es-SV"/>
                    </w:rPr>
                    <w:lastRenderedPageBreak/>
                    <w:t>&lt;&lt;FA&gt;&gt;</w:t>
                  </w:r>
                </w:p>
              </w:tc>
              <w:tc>
                <w:tcPr>
                  <w:tcW w:w="4715" w:type="dxa"/>
                  <w:tcBorders>
                    <w:top w:val="single" w:sz="4" w:space="0" w:color="A6A6A6" w:themeColor="background1" w:themeShade="A6"/>
                    <w:left w:val="nil"/>
                    <w:bottom w:val="single" w:sz="4" w:space="0" w:color="auto"/>
                    <w:right w:val="nil"/>
                  </w:tcBorders>
                  <w:hideMark/>
                </w:tcPr>
                <w:p w14:paraId="520112D6" w14:textId="77777777" w:rsidR="003A4128" w:rsidRPr="000A7256" w:rsidRDefault="003A4128">
                  <w:pPr>
                    <w:pStyle w:val="Prrafodelista"/>
                    <w:widowControl w:val="0"/>
                    <w:spacing w:before="20" w:line="240" w:lineRule="atLeast"/>
                    <w:ind w:left="0"/>
                    <w:jc w:val="both"/>
                    <w:rPr>
                      <w:rFonts w:ascii="Museo Sans 300" w:hAnsi="Museo Sans 300" w:cs="Arial"/>
                      <w:iCs/>
                      <w:sz w:val="22"/>
                      <w:szCs w:val="22"/>
                      <w:lang w:val="es-SV"/>
                    </w:rPr>
                  </w:pPr>
                  <w:r w:rsidRPr="000A7256">
                    <w:rPr>
                      <w:rFonts w:ascii="Museo Sans 300" w:hAnsi="Museo Sans 300" w:cs="Arial"/>
                      <w:iCs/>
                      <w:sz w:val="22"/>
                      <w:szCs w:val="22"/>
                      <w:lang w:val="es-SV"/>
                    </w:rPr>
                    <w:lastRenderedPageBreak/>
                    <w:t xml:space="preserve">Esta columna vendrá siempre con valor cero. </w:t>
                  </w:r>
                </w:p>
              </w:tc>
            </w:tr>
          </w:tbl>
          <w:p w14:paraId="520112D8" w14:textId="77777777" w:rsidR="003A4128" w:rsidRPr="000A7256" w:rsidRDefault="003A4128">
            <w:pPr>
              <w:widowControl w:val="0"/>
              <w:spacing w:line="260" w:lineRule="atLeast"/>
              <w:jc w:val="both"/>
              <w:rPr>
                <w:rFonts w:ascii="Museo Sans 300" w:hAnsi="Museo Sans 300"/>
              </w:rPr>
            </w:pPr>
            <w:r w:rsidRPr="000A7256">
              <w:rPr>
                <w:rFonts w:ascii="Museo Sans 300" w:hAnsi="Museo Sans 300"/>
                <w:iCs/>
              </w:rPr>
              <w:t>.</w:t>
            </w:r>
          </w:p>
          <w:p w14:paraId="520112D9"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2DA"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2E1" w14:textId="77777777" w:rsidTr="003A4128">
        <w:tc>
          <w:tcPr>
            <w:tcW w:w="1020" w:type="dxa"/>
          </w:tcPr>
          <w:p w14:paraId="520112DC"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D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DE"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2DF"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Punto (.)</w:t>
            </w:r>
          </w:p>
          <w:p w14:paraId="520112E0"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2E6" w14:textId="77777777" w:rsidTr="003A4128">
        <w:tc>
          <w:tcPr>
            <w:tcW w:w="1020" w:type="dxa"/>
            <w:hideMark/>
          </w:tcPr>
          <w:p w14:paraId="520112E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2.18.</w:t>
            </w:r>
          </w:p>
        </w:tc>
        <w:tc>
          <w:tcPr>
            <w:tcW w:w="1417" w:type="dxa"/>
            <w:hideMark/>
          </w:tcPr>
          <w:p w14:paraId="520112E3"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E4"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dias_mora_k</w:t>
            </w:r>
            <w:proofErr w:type="spellEnd"/>
            <w:r w:rsidRPr="000A7256">
              <w:rPr>
                <w:rFonts w:ascii="Museo Sans 300" w:hAnsi="Museo Sans 300" w:cs="Arial"/>
                <w:sz w:val="22"/>
                <w:szCs w:val="22"/>
                <w:lang w:val="es-SV"/>
              </w:rPr>
              <w:t xml:space="preserve">&gt;&gt; </w:t>
            </w:r>
          </w:p>
          <w:p w14:paraId="520112E5"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EB" w14:textId="77777777" w:rsidTr="006F6D09">
        <w:trPr>
          <w:trHeight w:val="693"/>
        </w:trPr>
        <w:tc>
          <w:tcPr>
            <w:tcW w:w="1020" w:type="dxa"/>
          </w:tcPr>
          <w:p w14:paraId="520112E7"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E8"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E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Días en mora de capital de la referencia.</w:t>
            </w:r>
          </w:p>
          <w:p w14:paraId="520112EA"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2F0" w14:textId="77777777" w:rsidTr="003A4128">
        <w:tc>
          <w:tcPr>
            <w:tcW w:w="1020" w:type="dxa"/>
          </w:tcPr>
          <w:p w14:paraId="520112EC"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E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2EE"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Esta columna puede o no venir llena.</w:t>
            </w:r>
          </w:p>
          <w:p w14:paraId="520112EF" w14:textId="77777777" w:rsidR="003A4128" w:rsidRPr="000A7256" w:rsidRDefault="003A4128">
            <w:pPr>
              <w:pStyle w:val="Prrafodelista"/>
              <w:widowControl w:val="0"/>
              <w:spacing w:line="260" w:lineRule="atLeast"/>
              <w:ind w:left="360"/>
              <w:jc w:val="both"/>
              <w:rPr>
                <w:rFonts w:ascii="Museo Sans 300" w:hAnsi="Museo Sans 300"/>
                <w:iCs/>
                <w:sz w:val="22"/>
                <w:szCs w:val="22"/>
              </w:rPr>
            </w:pPr>
          </w:p>
        </w:tc>
      </w:tr>
      <w:tr w:rsidR="003A4128" w:rsidRPr="000A7256" w14:paraId="520112F6" w14:textId="77777777" w:rsidTr="003A4128">
        <w:tc>
          <w:tcPr>
            <w:tcW w:w="1020" w:type="dxa"/>
          </w:tcPr>
          <w:p w14:paraId="520112F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F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2F3"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2F4" w14:textId="77777777" w:rsidR="003A4128" w:rsidRPr="000A7256" w:rsidRDefault="003A4128">
            <w:pPr>
              <w:pStyle w:val="Prrafodelista"/>
              <w:widowControl w:val="0"/>
              <w:spacing w:line="260" w:lineRule="atLeast"/>
              <w:ind w:left="360"/>
              <w:jc w:val="both"/>
              <w:rPr>
                <w:rFonts w:ascii="Museo Sans 300" w:hAnsi="Museo Sans 300"/>
                <w:sz w:val="22"/>
                <w:szCs w:val="22"/>
              </w:rPr>
            </w:pPr>
          </w:p>
          <w:p w14:paraId="520112F5"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2FB" w14:textId="77777777" w:rsidTr="003A4128">
        <w:tc>
          <w:tcPr>
            <w:tcW w:w="1020" w:type="dxa"/>
            <w:hideMark/>
          </w:tcPr>
          <w:p w14:paraId="520112F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2.19.</w:t>
            </w:r>
          </w:p>
        </w:tc>
        <w:tc>
          <w:tcPr>
            <w:tcW w:w="1417" w:type="dxa"/>
            <w:hideMark/>
          </w:tcPr>
          <w:p w14:paraId="520112F8"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2F9"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dias_mora_i</w:t>
            </w:r>
            <w:proofErr w:type="spellEnd"/>
            <w:r w:rsidRPr="000A7256">
              <w:rPr>
                <w:rFonts w:ascii="Museo Sans 300" w:hAnsi="Museo Sans 300" w:cs="Arial"/>
                <w:sz w:val="22"/>
                <w:szCs w:val="22"/>
                <w:lang w:val="es-SV"/>
              </w:rPr>
              <w:t xml:space="preserve">&gt;&gt; </w:t>
            </w:r>
          </w:p>
          <w:p w14:paraId="520112FA"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00" w14:textId="77777777" w:rsidTr="003A4128">
        <w:tc>
          <w:tcPr>
            <w:tcW w:w="1020" w:type="dxa"/>
          </w:tcPr>
          <w:p w14:paraId="520112FC"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F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2FE"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Días en mora de intereses de la referencia.</w:t>
            </w:r>
          </w:p>
          <w:p w14:paraId="520112F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05" w14:textId="77777777" w:rsidTr="003A4128">
        <w:tc>
          <w:tcPr>
            <w:tcW w:w="1020" w:type="dxa"/>
          </w:tcPr>
          <w:p w14:paraId="5201130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0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03"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Esta columna puede o no venir llena.</w:t>
            </w:r>
          </w:p>
          <w:p w14:paraId="52011304" w14:textId="77777777" w:rsidR="003A4128" w:rsidRPr="000A7256" w:rsidRDefault="003A4128">
            <w:pPr>
              <w:pStyle w:val="Prrafodelista"/>
              <w:widowControl w:val="0"/>
              <w:spacing w:line="260" w:lineRule="atLeast"/>
              <w:ind w:left="360"/>
              <w:jc w:val="both"/>
              <w:rPr>
                <w:rFonts w:ascii="Museo Sans 300" w:hAnsi="Museo Sans 300"/>
                <w:iCs/>
                <w:sz w:val="22"/>
                <w:szCs w:val="22"/>
              </w:rPr>
            </w:pPr>
          </w:p>
        </w:tc>
      </w:tr>
      <w:tr w:rsidR="003A4128" w:rsidRPr="000A7256" w14:paraId="5201130B" w14:textId="77777777" w:rsidTr="003A4128">
        <w:tc>
          <w:tcPr>
            <w:tcW w:w="1020" w:type="dxa"/>
          </w:tcPr>
          <w:p w14:paraId="5201130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0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08"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309" w14:textId="77777777" w:rsidR="003A4128" w:rsidRPr="000A7256" w:rsidRDefault="003A4128">
            <w:pPr>
              <w:pStyle w:val="Prrafodelista"/>
              <w:widowControl w:val="0"/>
              <w:spacing w:line="260" w:lineRule="atLeast"/>
              <w:ind w:left="360"/>
              <w:jc w:val="both"/>
              <w:rPr>
                <w:rFonts w:ascii="Museo Sans 300" w:hAnsi="Museo Sans 300"/>
                <w:sz w:val="22"/>
                <w:szCs w:val="22"/>
              </w:rPr>
            </w:pPr>
          </w:p>
          <w:p w14:paraId="5201130A"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310" w14:textId="77777777" w:rsidTr="003A4128">
        <w:tc>
          <w:tcPr>
            <w:tcW w:w="1020" w:type="dxa"/>
            <w:hideMark/>
          </w:tcPr>
          <w:p w14:paraId="5201130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2.20.</w:t>
            </w:r>
          </w:p>
        </w:tc>
        <w:tc>
          <w:tcPr>
            <w:tcW w:w="1417" w:type="dxa"/>
            <w:hideMark/>
          </w:tcPr>
          <w:p w14:paraId="5201130D"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0E"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r w:rsidRPr="000A7256">
              <w:rPr>
                <w:rFonts w:ascii="Museo Sans 300" w:hAnsi="Museo Sans 300" w:cs="Arial"/>
                <w:sz w:val="22"/>
                <w:szCs w:val="22"/>
              </w:rPr>
              <w:t>f</w:t>
            </w:r>
            <w:proofErr w:type="spellStart"/>
            <w:r w:rsidRPr="000A7256">
              <w:rPr>
                <w:rFonts w:ascii="Museo Sans 300" w:hAnsi="Museo Sans 300" w:cs="Arial"/>
                <w:sz w:val="22"/>
                <w:szCs w:val="22"/>
                <w:lang w:val="es-SV"/>
              </w:rPr>
              <w:t>echa_inicio_mora_k</w:t>
            </w:r>
            <w:proofErr w:type="spellEnd"/>
            <w:r w:rsidRPr="000A7256">
              <w:rPr>
                <w:rFonts w:ascii="Museo Sans 300" w:hAnsi="Museo Sans 300" w:cs="Arial"/>
                <w:sz w:val="22"/>
                <w:szCs w:val="22"/>
                <w:lang w:val="es-SV"/>
              </w:rPr>
              <w:t xml:space="preserve">&gt;&gt; </w:t>
            </w:r>
          </w:p>
          <w:p w14:paraId="5201130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15" w14:textId="77777777" w:rsidTr="003A4128">
        <w:tc>
          <w:tcPr>
            <w:tcW w:w="1020" w:type="dxa"/>
          </w:tcPr>
          <w:p w14:paraId="5201131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1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1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Fecha de inicio del saldo de mora de capital.</w:t>
            </w:r>
          </w:p>
          <w:p w14:paraId="5201131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1A" w14:textId="77777777" w:rsidTr="003A4128">
        <w:tc>
          <w:tcPr>
            <w:tcW w:w="1020" w:type="dxa"/>
          </w:tcPr>
          <w:p w14:paraId="5201131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1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18"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319" w14:textId="77777777" w:rsidR="003A4128" w:rsidRPr="000A7256" w:rsidRDefault="003A4128">
            <w:pPr>
              <w:pStyle w:val="Prrafodelista"/>
              <w:widowControl w:val="0"/>
              <w:spacing w:line="260" w:lineRule="atLeast"/>
              <w:ind w:left="360"/>
              <w:jc w:val="both"/>
              <w:rPr>
                <w:rFonts w:ascii="Museo Sans 300" w:hAnsi="Museo Sans 300"/>
                <w:iCs/>
                <w:sz w:val="22"/>
                <w:szCs w:val="22"/>
                <w:lang w:val="es-SV"/>
              </w:rPr>
            </w:pPr>
          </w:p>
        </w:tc>
      </w:tr>
      <w:tr w:rsidR="003A4128" w:rsidRPr="000A7256" w14:paraId="52011320" w14:textId="77777777" w:rsidTr="003A4128">
        <w:tc>
          <w:tcPr>
            <w:tcW w:w="1020" w:type="dxa"/>
          </w:tcPr>
          <w:p w14:paraId="5201131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1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1D"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31E"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31F"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325" w14:textId="77777777" w:rsidTr="003A4128">
        <w:tc>
          <w:tcPr>
            <w:tcW w:w="1020" w:type="dxa"/>
            <w:hideMark/>
          </w:tcPr>
          <w:p w14:paraId="52011321"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2.21.</w:t>
            </w:r>
          </w:p>
        </w:tc>
        <w:tc>
          <w:tcPr>
            <w:tcW w:w="1417" w:type="dxa"/>
            <w:hideMark/>
          </w:tcPr>
          <w:p w14:paraId="52011322"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23"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r w:rsidRPr="000A7256">
              <w:rPr>
                <w:rFonts w:ascii="Museo Sans 300" w:hAnsi="Museo Sans 300"/>
                <w:sz w:val="22"/>
                <w:szCs w:val="22"/>
              </w:rPr>
              <w:t>f</w:t>
            </w:r>
            <w:proofErr w:type="spellStart"/>
            <w:r w:rsidRPr="000A7256">
              <w:rPr>
                <w:rFonts w:ascii="Museo Sans 300" w:hAnsi="Museo Sans 300" w:cs="Arial"/>
                <w:sz w:val="22"/>
                <w:szCs w:val="22"/>
                <w:lang w:val="es-SV"/>
              </w:rPr>
              <w:t>echa_inicio_mora_i</w:t>
            </w:r>
            <w:proofErr w:type="spellEnd"/>
            <w:r w:rsidRPr="000A7256">
              <w:rPr>
                <w:rFonts w:ascii="Museo Sans 300" w:hAnsi="Museo Sans 300" w:cs="Arial"/>
                <w:sz w:val="22"/>
                <w:szCs w:val="22"/>
                <w:lang w:val="es-SV"/>
              </w:rPr>
              <w:t xml:space="preserve">&gt;&gt; </w:t>
            </w:r>
          </w:p>
          <w:p w14:paraId="5201132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2A" w14:textId="77777777" w:rsidTr="003A4128">
        <w:tc>
          <w:tcPr>
            <w:tcW w:w="1020" w:type="dxa"/>
          </w:tcPr>
          <w:p w14:paraId="5201132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2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28"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Fecha de inicio del saldo de mora de intereses.</w:t>
            </w:r>
          </w:p>
          <w:p w14:paraId="5201132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2F" w14:textId="77777777" w:rsidTr="003A4128">
        <w:tc>
          <w:tcPr>
            <w:tcW w:w="1020" w:type="dxa"/>
          </w:tcPr>
          <w:p w14:paraId="5201132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2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2D"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32E" w14:textId="77777777" w:rsidR="003A4128" w:rsidRPr="000A7256" w:rsidRDefault="003A4128">
            <w:pPr>
              <w:pStyle w:val="Prrafodelista"/>
              <w:widowControl w:val="0"/>
              <w:spacing w:line="260" w:lineRule="atLeast"/>
              <w:ind w:left="360"/>
              <w:jc w:val="both"/>
              <w:rPr>
                <w:rFonts w:ascii="Museo Sans 300" w:hAnsi="Museo Sans 300"/>
                <w:iCs/>
                <w:sz w:val="22"/>
                <w:szCs w:val="22"/>
                <w:lang w:val="es-SV"/>
              </w:rPr>
            </w:pPr>
          </w:p>
        </w:tc>
      </w:tr>
      <w:tr w:rsidR="003A4128" w:rsidRPr="000A7256" w14:paraId="52011335" w14:textId="77777777" w:rsidTr="003A4128">
        <w:tc>
          <w:tcPr>
            <w:tcW w:w="1020" w:type="dxa"/>
          </w:tcPr>
          <w:p w14:paraId="52011330"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31"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32"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333"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334" w14:textId="77777777" w:rsidR="003A4128" w:rsidRPr="000A7256" w:rsidRDefault="003A4128">
            <w:pPr>
              <w:pStyle w:val="Prrafodelista"/>
              <w:widowControl w:val="0"/>
              <w:spacing w:line="260" w:lineRule="atLeast"/>
              <w:ind w:left="360"/>
              <w:jc w:val="both"/>
              <w:rPr>
                <w:rFonts w:ascii="Museo Sans 300" w:hAnsi="Museo Sans 300"/>
                <w:sz w:val="22"/>
                <w:szCs w:val="22"/>
              </w:rPr>
            </w:pPr>
          </w:p>
        </w:tc>
      </w:tr>
      <w:tr w:rsidR="003A4128" w:rsidRPr="000A7256" w14:paraId="5201133A" w14:textId="77777777" w:rsidTr="003A4128">
        <w:tc>
          <w:tcPr>
            <w:tcW w:w="1020" w:type="dxa"/>
            <w:hideMark/>
          </w:tcPr>
          <w:p w14:paraId="52011336"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2.22.</w:t>
            </w:r>
          </w:p>
        </w:tc>
        <w:tc>
          <w:tcPr>
            <w:tcW w:w="1417" w:type="dxa"/>
            <w:hideMark/>
          </w:tcPr>
          <w:p w14:paraId="52011337"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38"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pago_capital</w:t>
            </w:r>
            <w:proofErr w:type="spellEnd"/>
            <w:r w:rsidRPr="000A7256">
              <w:rPr>
                <w:rFonts w:ascii="Museo Sans 300" w:hAnsi="Museo Sans 300"/>
                <w:sz w:val="22"/>
                <w:szCs w:val="22"/>
              </w:rPr>
              <w:t xml:space="preserve"> </w:t>
            </w:r>
            <w:r w:rsidRPr="000A7256">
              <w:rPr>
                <w:rFonts w:ascii="Museo Sans 300" w:hAnsi="Museo Sans 300" w:cs="Arial"/>
                <w:sz w:val="22"/>
                <w:szCs w:val="22"/>
                <w:lang w:val="es-SV"/>
              </w:rPr>
              <w:t xml:space="preserve">&gt;&gt; </w:t>
            </w:r>
          </w:p>
          <w:p w14:paraId="5201133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3F" w14:textId="77777777" w:rsidTr="003A4128">
        <w:tc>
          <w:tcPr>
            <w:tcW w:w="1020" w:type="dxa"/>
          </w:tcPr>
          <w:p w14:paraId="5201133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3C"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3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Forma de amortización pactada de capital.</w:t>
            </w:r>
          </w:p>
          <w:p w14:paraId="5201133E"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44" w14:textId="77777777" w:rsidTr="003A4128">
        <w:tc>
          <w:tcPr>
            <w:tcW w:w="1020" w:type="dxa"/>
          </w:tcPr>
          <w:p w14:paraId="52011340"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41"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42"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Esta columna siempre debe venir llena.</w:t>
            </w:r>
          </w:p>
          <w:p w14:paraId="52011343" w14:textId="77777777" w:rsidR="003A4128" w:rsidRPr="000A7256" w:rsidRDefault="003A4128">
            <w:pPr>
              <w:pStyle w:val="Prrafodelista"/>
              <w:widowControl w:val="0"/>
              <w:spacing w:line="260" w:lineRule="atLeast"/>
              <w:ind w:left="360"/>
              <w:jc w:val="both"/>
              <w:rPr>
                <w:rFonts w:ascii="Museo Sans 300" w:hAnsi="Museo Sans 300"/>
                <w:iCs/>
                <w:sz w:val="22"/>
                <w:szCs w:val="22"/>
                <w:lang w:val="es-SV"/>
              </w:rPr>
            </w:pPr>
          </w:p>
        </w:tc>
      </w:tr>
      <w:tr w:rsidR="003A4128" w:rsidRPr="000A7256" w14:paraId="52011349" w14:textId="77777777" w:rsidTr="003A4128">
        <w:tc>
          <w:tcPr>
            <w:tcW w:w="1020" w:type="dxa"/>
          </w:tcPr>
          <w:p w14:paraId="52011345"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46"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47" w14:textId="77777777" w:rsidR="003A4128" w:rsidRPr="000A7256" w:rsidRDefault="003A4128">
            <w:pPr>
              <w:widowControl w:val="0"/>
              <w:spacing w:line="260" w:lineRule="atLeast"/>
              <w:jc w:val="both"/>
              <w:rPr>
                <w:rFonts w:ascii="Museo Sans 300" w:hAnsi="Museo Sans 300"/>
              </w:rPr>
            </w:pPr>
            <w:r w:rsidRPr="000A7256">
              <w:rPr>
                <w:rFonts w:ascii="Museo Sans 300" w:hAnsi="Museo Sans 300"/>
              </w:rPr>
              <w:t>Ver los caracteres válidos en la tabla 8 del Anexo B.</w:t>
            </w:r>
          </w:p>
          <w:p w14:paraId="52011348" w14:textId="77777777" w:rsidR="003A4128" w:rsidRPr="000A7256" w:rsidRDefault="003A4128">
            <w:pPr>
              <w:widowControl w:val="0"/>
              <w:spacing w:line="260" w:lineRule="atLeast"/>
              <w:jc w:val="both"/>
              <w:rPr>
                <w:rFonts w:ascii="Museo Sans 300" w:hAnsi="Museo Sans 300"/>
              </w:rPr>
            </w:pPr>
          </w:p>
        </w:tc>
      </w:tr>
      <w:tr w:rsidR="003A4128" w:rsidRPr="000A7256" w14:paraId="5201134E" w14:textId="77777777" w:rsidTr="003A4128">
        <w:tc>
          <w:tcPr>
            <w:tcW w:w="1020" w:type="dxa"/>
            <w:hideMark/>
          </w:tcPr>
          <w:p w14:paraId="5201134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2.23.</w:t>
            </w:r>
          </w:p>
        </w:tc>
        <w:tc>
          <w:tcPr>
            <w:tcW w:w="1417" w:type="dxa"/>
            <w:hideMark/>
          </w:tcPr>
          <w:p w14:paraId="5201134B"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4C"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pago_intereses</w:t>
            </w:r>
            <w:proofErr w:type="spellEnd"/>
            <w:r w:rsidRPr="000A7256">
              <w:rPr>
                <w:rFonts w:ascii="Museo Sans 300" w:hAnsi="Museo Sans 300" w:cs="Arial"/>
                <w:sz w:val="22"/>
                <w:szCs w:val="22"/>
                <w:lang w:val="es-SV"/>
              </w:rPr>
              <w:t xml:space="preserve">&gt;&gt; </w:t>
            </w:r>
          </w:p>
          <w:p w14:paraId="5201134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53" w14:textId="77777777" w:rsidTr="003A4128">
        <w:tc>
          <w:tcPr>
            <w:tcW w:w="1020" w:type="dxa"/>
          </w:tcPr>
          <w:p w14:paraId="5201134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5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5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Forma de amortización pactada de los intereses.</w:t>
            </w:r>
          </w:p>
          <w:p w14:paraId="5201135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58" w14:textId="77777777" w:rsidTr="003A4128">
        <w:tc>
          <w:tcPr>
            <w:tcW w:w="1020" w:type="dxa"/>
          </w:tcPr>
          <w:p w14:paraId="52011354"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5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56"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Esta columna siempre debe venir llena.</w:t>
            </w:r>
          </w:p>
          <w:p w14:paraId="52011357" w14:textId="77777777" w:rsidR="003A4128" w:rsidRPr="000A7256" w:rsidRDefault="003A4128">
            <w:pPr>
              <w:pStyle w:val="Prrafodelista"/>
              <w:widowControl w:val="0"/>
              <w:spacing w:line="260" w:lineRule="atLeast"/>
              <w:ind w:left="360"/>
              <w:jc w:val="both"/>
              <w:rPr>
                <w:rFonts w:ascii="Museo Sans 300" w:hAnsi="Museo Sans 300"/>
                <w:iCs/>
                <w:sz w:val="22"/>
                <w:szCs w:val="22"/>
                <w:lang w:val="es-SV"/>
              </w:rPr>
            </w:pPr>
          </w:p>
        </w:tc>
      </w:tr>
      <w:tr w:rsidR="003A4128" w:rsidRPr="000A7256" w14:paraId="5201135D" w14:textId="77777777" w:rsidTr="003A4128">
        <w:tc>
          <w:tcPr>
            <w:tcW w:w="1020" w:type="dxa"/>
          </w:tcPr>
          <w:p w14:paraId="5201135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5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5B" w14:textId="77777777" w:rsidR="003A4128" w:rsidRPr="000A7256" w:rsidRDefault="003A4128">
            <w:pPr>
              <w:widowControl w:val="0"/>
              <w:spacing w:line="260" w:lineRule="atLeast"/>
              <w:jc w:val="both"/>
              <w:rPr>
                <w:rFonts w:ascii="Museo Sans 300" w:hAnsi="Museo Sans 300"/>
              </w:rPr>
            </w:pPr>
            <w:r w:rsidRPr="000A7256">
              <w:rPr>
                <w:rFonts w:ascii="Museo Sans 300" w:hAnsi="Museo Sans 300"/>
              </w:rPr>
              <w:t>Ver los caracteres válidos en la tabla 8 del Anexo B.</w:t>
            </w:r>
          </w:p>
          <w:p w14:paraId="5201135C" w14:textId="77777777" w:rsidR="003A4128" w:rsidRPr="000A7256" w:rsidRDefault="003A4128">
            <w:pPr>
              <w:widowControl w:val="0"/>
              <w:spacing w:line="260" w:lineRule="atLeast"/>
              <w:jc w:val="both"/>
              <w:rPr>
                <w:rFonts w:ascii="Museo Sans 300" w:hAnsi="Museo Sans 300"/>
              </w:rPr>
            </w:pPr>
          </w:p>
        </w:tc>
      </w:tr>
      <w:tr w:rsidR="003A4128" w:rsidRPr="000A7256" w14:paraId="52011362" w14:textId="77777777" w:rsidTr="003A4128">
        <w:tc>
          <w:tcPr>
            <w:tcW w:w="1020" w:type="dxa"/>
            <w:hideMark/>
          </w:tcPr>
          <w:p w14:paraId="5201135E"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2.24.</w:t>
            </w:r>
          </w:p>
        </w:tc>
        <w:tc>
          <w:tcPr>
            <w:tcW w:w="1417" w:type="dxa"/>
            <w:hideMark/>
          </w:tcPr>
          <w:p w14:paraId="5201135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60"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periodo_gracia_k</w:t>
            </w:r>
            <w:proofErr w:type="spellEnd"/>
            <w:r w:rsidRPr="000A7256">
              <w:rPr>
                <w:rFonts w:ascii="Museo Sans 300" w:hAnsi="Museo Sans 300" w:cs="Arial"/>
                <w:sz w:val="22"/>
                <w:szCs w:val="22"/>
                <w:lang w:val="es-SV"/>
              </w:rPr>
              <w:t xml:space="preserve">&gt;&gt; </w:t>
            </w:r>
          </w:p>
          <w:p w14:paraId="5201136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67" w14:textId="77777777" w:rsidTr="003A4128">
        <w:tc>
          <w:tcPr>
            <w:tcW w:w="1020" w:type="dxa"/>
          </w:tcPr>
          <w:p w14:paraId="52011363"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64"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65"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Periodo de gracia para el pago de capital.</w:t>
            </w:r>
          </w:p>
          <w:p w14:paraId="5201136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6E" w14:textId="77777777" w:rsidTr="003A4128">
        <w:tc>
          <w:tcPr>
            <w:tcW w:w="1020" w:type="dxa"/>
          </w:tcPr>
          <w:p w14:paraId="52011368"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69"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6A"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Esta columna puede o no venir llena.</w:t>
            </w:r>
          </w:p>
          <w:p w14:paraId="5201136C"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Debe venir en días.</w:t>
            </w:r>
          </w:p>
          <w:p w14:paraId="5201136D" w14:textId="77777777" w:rsidR="003A4128" w:rsidRPr="000A7256" w:rsidRDefault="003A4128">
            <w:pPr>
              <w:pStyle w:val="Prrafodelista"/>
              <w:widowControl w:val="0"/>
              <w:spacing w:line="260" w:lineRule="atLeast"/>
              <w:ind w:left="360"/>
              <w:jc w:val="both"/>
              <w:rPr>
                <w:rFonts w:ascii="Museo Sans 300" w:hAnsi="Museo Sans 300"/>
                <w:iCs/>
                <w:sz w:val="22"/>
                <w:szCs w:val="22"/>
                <w:lang w:val="es-SV"/>
              </w:rPr>
            </w:pPr>
          </w:p>
        </w:tc>
      </w:tr>
      <w:tr w:rsidR="003A4128" w:rsidRPr="000A7256" w14:paraId="52011374" w14:textId="77777777" w:rsidTr="003A4128">
        <w:tc>
          <w:tcPr>
            <w:tcW w:w="1020" w:type="dxa"/>
          </w:tcPr>
          <w:p w14:paraId="5201136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7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71"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372" w14:textId="77777777" w:rsidR="003A4128" w:rsidRPr="000A7256" w:rsidRDefault="003A4128">
            <w:pPr>
              <w:widowControl w:val="0"/>
              <w:spacing w:line="260" w:lineRule="atLeast"/>
              <w:jc w:val="both"/>
              <w:rPr>
                <w:rFonts w:ascii="Museo Sans 300" w:hAnsi="Museo Sans 300"/>
              </w:rPr>
            </w:pPr>
          </w:p>
          <w:p w14:paraId="52011373" w14:textId="77777777" w:rsidR="003A4128" w:rsidRPr="000A7256" w:rsidRDefault="003A4128">
            <w:pPr>
              <w:widowControl w:val="0"/>
              <w:spacing w:line="260" w:lineRule="atLeast"/>
              <w:jc w:val="both"/>
              <w:rPr>
                <w:rFonts w:ascii="Museo Sans 300" w:hAnsi="Museo Sans 300"/>
              </w:rPr>
            </w:pPr>
          </w:p>
        </w:tc>
      </w:tr>
      <w:tr w:rsidR="003A4128" w:rsidRPr="000A7256" w14:paraId="52011379" w14:textId="77777777" w:rsidTr="003A4128">
        <w:tc>
          <w:tcPr>
            <w:tcW w:w="1020" w:type="dxa"/>
            <w:hideMark/>
          </w:tcPr>
          <w:p w14:paraId="5201137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2.25.</w:t>
            </w:r>
          </w:p>
        </w:tc>
        <w:tc>
          <w:tcPr>
            <w:tcW w:w="1417" w:type="dxa"/>
            <w:hideMark/>
          </w:tcPr>
          <w:p w14:paraId="52011376"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77" w14:textId="77777777" w:rsidR="003A4128" w:rsidRPr="000A7256" w:rsidRDefault="003A4128">
            <w:pPr>
              <w:pStyle w:val="Prrafodelista"/>
              <w:widowControl w:val="0"/>
              <w:spacing w:line="260" w:lineRule="atLeast"/>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periodo_gracia_i</w:t>
            </w:r>
            <w:proofErr w:type="spellEnd"/>
            <w:r w:rsidRPr="000A7256">
              <w:rPr>
                <w:rFonts w:ascii="Museo Sans 300" w:hAnsi="Museo Sans 300" w:cs="Arial"/>
                <w:sz w:val="22"/>
                <w:szCs w:val="22"/>
                <w:lang w:val="es-SV"/>
              </w:rPr>
              <w:t xml:space="preserve">&gt;&gt; </w:t>
            </w:r>
          </w:p>
          <w:p w14:paraId="52011378"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7E" w14:textId="77777777" w:rsidTr="003A4128">
        <w:tc>
          <w:tcPr>
            <w:tcW w:w="1020" w:type="dxa"/>
          </w:tcPr>
          <w:p w14:paraId="5201137A"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7B"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7C"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Periodo de gracia para el pago de intereses.</w:t>
            </w:r>
          </w:p>
          <w:p w14:paraId="5201137D"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384" w14:textId="77777777" w:rsidTr="003A4128">
        <w:tc>
          <w:tcPr>
            <w:tcW w:w="1020" w:type="dxa"/>
          </w:tcPr>
          <w:p w14:paraId="5201137F"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8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81"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Esta columna puede o no venir llena.</w:t>
            </w:r>
          </w:p>
          <w:p w14:paraId="52011382" w14:textId="77777777" w:rsidR="003A4128" w:rsidRPr="000A7256" w:rsidRDefault="003A4128" w:rsidP="003558A5">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Debe venir en días.</w:t>
            </w:r>
          </w:p>
          <w:p w14:paraId="52011383" w14:textId="77777777" w:rsidR="003558A5" w:rsidRPr="000A7256" w:rsidRDefault="003558A5" w:rsidP="003558A5">
            <w:pPr>
              <w:pStyle w:val="Prrafodelista"/>
              <w:widowControl w:val="0"/>
              <w:spacing w:line="260" w:lineRule="atLeast"/>
              <w:ind w:left="360"/>
              <w:jc w:val="both"/>
              <w:rPr>
                <w:rFonts w:ascii="Museo Sans 300" w:hAnsi="Museo Sans 300"/>
                <w:iCs/>
                <w:sz w:val="22"/>
                <w:szCs w:val="22"/>
              </w:rPr>
            </w:pPr>
          </w:p>
        </w:tc>
      </w:tr>
      <w:tr w:rsidR="003A4128" w:rsidRPr="000A7256" w14:paraId="5201138A" w14:textId="77777777" w:rsidTr="003A4128">
        <w:tc>
          <w:tcPr>
            <w:tcW w:w="1020" w:type="dxa"/>
          </w:tcPr>
          <w:p w14:paraId="52011385"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86"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87"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rPr>
            </w:pPr>
            <w:r w:rsidRPr="000A7256">
              <w:rPr>
                <w:rFonts w:ascii="Museo Sans 300" w:hAnsi="Museo Sans 300"/>
                <w:iCs/>
                <w:sz w:val="22"/>
                <w:szCs w:val="22"/>
              </w:rPr>
              <w:t>Números del 0 al 9</w:t>
            </w:r>
          </w:p>
          <w:p w14:paraId="52011388" w14:textId="77777777" w:rsidR="003A4128" w:rsidRPr="000A7256" w:rsidRDefault="003A4128">
            <w:pPr>
              <w:widowControl w:val="0"/>
              <w:spacing w:line="260" w:lineRule="atLeast"/>
              <w:jc w:val="both"/>
              <w:rPr>
                <w:rFonts w:ascii="Museo Sans 300" w:hAnsi="Museo Sans 300"/>
              </w:rPr>
            </w:pPr>
          </w:p>
          <w:p w14:paraId="52011389" w14:textId="77777777" w:rsidR="003A4128" w:rsidRPr="000A7256" w:rsidRDefault="003A4128">
            <w:pPr>
              <w:widowControl w:val="0"/>
              <w:spacing w:line="260" w:lineRule="atLeast"/>
              <w:jc w:val="both"/>
              <w:rPr>
                <w:rFonts w:ascii="Museo Sans 300" w:hAnsi="Museo Sans 300"/>
              </w:rPr>
            </w:pPr>
          </w:p>
        </w:tc>
      </w:tr>
      <w:tr w:rsidR="003A4128" w:rsidRPr="000A7256" w14:paraId="5201138F" w14:textId="77777777" w:rsidTr="003A4128">
        <w:tc>
          <w:tcPr>
            <w:tcW w:w="1020" w:type="dxa"/>
            <w:hideMark/>
          </w:tcPr>
          <w:p w14:paraId="5201138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2.26.</w:t>
            </w:r>
          </w:p>
        </w:tc>
        <w:tc>
          <w:tcPr>
            <w:tcW w:w="1417" w:type="dxa"/>
            <w:hideMark/>
          </w:tcPr>
          <w:p w14:paraId="5201138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8D"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&lt;&lt;garante&gt;&gt;</w:t>
            </w:r>
          </w:p>
          <w:p w14:paraId="5201138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394" w14:textId="77777777" w:rsidTr="003A4128">
        <w:tc>
          <w:tcPr>
            <w:tcW w:w="1020" w:type="dxa"/>
          </w:tcPr>
          <w:p w14:paraId="5201139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9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92"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Se especifican los garantes de la cartera pignorada.</w:t>
            </w:r>
          </w:p>
          <w:p w14:paraId="52011393" w14:textId="77777777" w:rsidR="003A4128" w:rsidRPr="000A7256" w:rsidRDefault="003A4128" w:rsidP="003558A5">
            <w:pPr>
              <w:widowControl w:val="0"/>
              <w:spacing w:after="0" w:line="240" w:lineRule="auto"/>
              <w:ind w:left="360"/>
              <w:jc w:val="both"/>
              <w:rPr>
                <w:rFonts w:ascii="Museo Sans 300" w:hAnsi="Museo Sans 300" w:cs="Arial"/>
              </w:rPr>
            </w:pPr>
          </w:p>
        </w:tc>
      </w:tr>
      <w:tr w:rsidR="003A4128" w:rsidRPr="000A7256" w14:paraId="5201139C" w14:textId="77777777" w:rsidTr="003A4128">
        <w:tc>
          <w:tcPr>
            <w:tcW w:w="1020" w:type="dxa"/>
          </w:tcPr>
          <w:p w14:paraId="5201139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9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97"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Esta columna puede o no venir llena.</w:t>
            </w:r>
          </w:p>
          <w:p w14:paraId="52011398" w14:textId="77777777" w:rsidR="003A4128" w:rsidRPr="000A7256" w:rsidRDefault="003A4128" w:rsidP="003558A5">
            <w:pPr>
              <w:pStyle w:val="Prrafodelista"/>
              <w:widowControl w:val="0"/>
              <w:numPr>
                <w:ilvl w:val="0"/>
                <w:numId w:val="12"/>
              </w:numPr>
              <w:ind w:left="357" w:hanging="357"/>
              <w:jc w:val="both"/>
              <w:rPr>
                <w:rFonts w:ascii="Museo Sans 300" w:hAnsi="Museo Sans 300"/>
                <w:iCs/>
                <w:sz w:val="22"/>
                <w:szCs w:val="22"/>
                <w:lang w:val="es-SV"/>
              </w:rPr>
            </w:pPr>
            <w:r w:rsidRPr="000A7256">
              <w:rPr>
                <w:rFonts w:ascii="Museo Sans 300" w:hAnsi="Museo Sans 300" w:cs="Arial"/>
                <w:sz w:val="22"/>
                <w:szCs w:val="22"/>
                <w:lang w:val="es-SV"/>
              </w:rPr>
              <w:t>Aplica</w:t>
            </w:r>
            <w:r w:rsidR="006463F8" w:rsidRPr="000A7256">
              <w:rPr>
                <w:rFonts w:ascii="Museo Sans 300" w:hAnsi="Museo Sans 300" w:cs="Arial"/>
                <w:sz w:val="22"/>
                <w:szCs w:val="22"/>
                <w:lang w:val="es-SV"/>
              </w:rPr>
              <w:t xml:space="preserve"> </w:t>
            </w:r>
            <w:r w:rsidRPr="000A7256">
              <w:rPr>
                <w:rFonts w:ascii="Museo Sans 300" w:hAnsi="Museo Sans 300" w:cs="Arial"/>
                <w:sz w:val="22"/>
                <w:szCs w:val="22"/>
                <w:lang w:val="es-SV"/>
              </w:rPr>
              <w:t>para aquellos casos en que la entidad que realiza el envío a la</w:t>
            </w:r>
            <w:r w:rsidR="006463F8" w:rsidRPr="000A7256">
              <w:rPr>
                <w:rFonts w:ascii="Museo Sans 300" w:hAnsi="Museo Sans 300" w:cs="Arial"/>
                <w:sz w:val="22"/>
                <w:szCs w:val="22"/>
                <w:lang w:val="es-SV"/>
              </w:rPr>
              <w:t xml:space="preserve"> </w:t>
            </w:r>
            <w:r w:rsidRPr="000A7256">
              <w:rPr>
                <w:rFonts w:ascii="Museo Sans 300" w:hAnsi="Museo Sans 300" w:cs="Arial"/>
                <w:sz w:val="22"/>
                <w:szCs w:val="22"/>
                <w:lang w:val="es-SV"/>
              </w:rPr>
              <w:t>Central de Riesgo, ha dado en garantía referencias crediticias para:</w:t>
            </w:r>
          </w:p>
          <w:p w14:paraId="52011399" w14:textId="77777777" w:rsidR="003A4128" w:rsidRPr="000A7256" w:rsidRDefault="003A4128" w:rsidP="003558A5">
            <w:pPr>
              <w:widowControl w:val="0"/>
              <w:numPr>
                <w:ilvl w:val="0"/>
                <w:numId w:val="19"/>
              </w:numPr>
              <w:spacing w:after="0" w:line="240" w:lineRule="auto"/>
              <w:jc w:val="both"/>
              <w:rPr>
                <w:rFonts w:ascii="Museo Sans 300" w:hAnsi="Museo Sans 300"/>
              </w:rPr>
            </w:pPr>
            <w:r w:rsidRPr="000A7256">
              <w:rPr>
                <w:rFonts w:ascii="Museo Sans 300" w:hAnsi="Museo Sans 300"/>
              </w:rPr>
              <w:t>Respaldar las emisiones de certificados de inversión</w:t>
            </w:r>
            <w:r w:rsidR="006463F8" w:rsidRPr="000A7256">
              <w:rPr>
                <w:rFonts w:ascii="Museo Sans 300" w:hAnsi="Museo Sans 300"/>
              </w:rPr>
              <w:t xml:space="preserve"> </w:t>
            </w:r>
            <w:r w:rsidRPr="000A7256">
              <w:rPr>
                <w:rFonts w:ascii="Museo Sans 300" w:hAnsi="Museo Sans 300"/>
              </w:rPr>
              <w:t>regulados por la Superintendencia del Sistema Financiero (Superintendencia Adjunta de Valores y Conductas);</w:t>
            </w:r>
          </w:p>
          <w:p w14:paraId="5201139A" w14:textId="77777777" w:rsidR="003A4128" w:rsidRPr="000A7256" w:rsidRDefault="003A4128" w:rsidP="003558A5">
            <w:pPr>
              <w:widowControl w:val="0"/>
              <w:numPr>
                <w:ilvl w:val="0"/>
                <w:numId w:val="19"/>
              </w:numPr>
              <w:spacing w:after="0" w:line="240" w:lineRule="auto"/>
              <w:jc w:val="both"/>
              <w:rPr>
                <w:rFonts w:ascii="Museo Sans 300" w:hAnsi="Museo Sans 300" w:cs="Arial"/>
              </w:rPr>
            </w:pPr>
            <w:r w:rsidRPr="000A7256">
              <w:rPr>
                <w:rFonts w:ascii="Museo Sans 300" w:hAnsi="Museo Sans 300"/>
              </w:rPr>
              <w:t>Respaldar créditos obtenidos del</w:t>
            </w:r>
            <w:r w:rsidRPr="000A7256">
              <w:rPr>
                <w:rFonts w:ascii="Museo Sans 300" w:hAnsi="Museo Sans 300" w:cs="Arial"/>
              </w:rPr>
              <w:t xml:space="preserve"> Banco Central de Reserva de El Salvador, cuya garantía son referencias crediticias </w:t>
            </w:r>
            <w:proofErr w:type="spellStart"/>
            <w:r w:rsidRPr="000A7256">
              <w:rPr>
                <w:rFonts w:ascii="Museo Sans 300" w:hAnsi="Museo Sans 300" w:cs="Arial"/>
              </w:rPr>
              <w:t>ó</w:t>
            </w:r>
            <w:proofErr w:type="spellEnd"/>
            <w:r w:rsidRPr="000A7256">
              <w:rPr>
                <w:rFonts w:ascii="Museo Sans 300" w:hAnsi="Museo Sans 300" w:cs="Arial"/>
              </w:rPr>
              <w:t xml:space="preserve"> créditos </w:t>
            </w:r>
            <w:proofErr w:type="spellStart"/>
            <w:r w:rsidRPr="000A7256">
              <w:rPr>
                <w:rFonts w:ascii="Museo Sans 300" w:hAnsi="Museo Sans 300" w:cs="Arial"/>
              </w:rPr>
              <w:t>redescontados</w:t>
            </w:r>
            <w:proofErr w:type="spellEnd"/>
            <w:r w:rsidRPr="000A7256">
              <w:rPr>
                <w:rFonts w:ascii="Museo Sans 300" w:hAnsi="Museo Sans 300" w:cs="Arial"/>
              </w:rPr>
              <w:t xml:space="preserve"> con recursos de BANDESAL, FONAVIPO, etc. </w:t>
            </w:r>
          </w:p>
          <w:p w14:paraId="5201139B" w14:textId="77777777" w:rsidR="003A4128" w:rsidRPr="000A7256" w:rsidRDefault="003A4128" w:rsidP="003558A5">
            <w:pPr>
              <w:pStyle w:val="Prrafodelista"/>
              <w:widowControl w:val="0"/>
              <w:ind w:left="360"/>
              <w:jc w:val="both"/>
              <w:rPr>
                <w:rFonts w:ascii="Museo Sans 300" w:hAnsi="Museo Sans 300"/>
                <w:iCs/>
                <w:sz w:val="22"/>
                <w:szCs w:val="22"/>
                <w:lang w:val="es-SV"/>
              </w:rPr>
            </w:pPr>
          </w:p>
        </w:tc>
      </w:tr>
      <w:tr w:rsidR="003A4128" w:rsidRPr="000A7256" w14:paraId="520113A2" w14:textId="77777777" w:rsidTr="003A4128">
        <w:tc>
          <w:tcPr>
            <w:tcW w:w="1020" w:type="dxa"/>
          </w:tcPr>
          <w:p w14:paraId="5201139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9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9F"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los caracteres válidos en la tabla 10 del Anexo B.</w:t>
            </w:r>
          </w:p>
          <w:p w14:paraId="520113A0" w14:textId="77777777" w:rsidR="003A4128" w:rsidRPr="000A7256" w:rsidRDefault="003A4128" w:rsidP="003558A5">
            <w:pPr>
              <w:widowControl w:val="0"/>
              <w:spacing w:after="0" w:line="240" w:lineRule="auto"/>
              <w:jc w:val="both"/>
              <w:rPr>
                <w:rFonts w:ascii="Museo Sans 300" w:hAnsi="Museo Sans 300"/>
              </w:rPr>
            </w:pPr>
          </w:p>
          <w:p w14:paraId="520113A1"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3A7" w14:textId="77777777" w:rsidTr="003A4128">
        <w:tc>
          <w:tcPr>
            <w:tcW w:w="1020" w:type="dxa"/>
            <w:hideMark/>
          </w:tcPr>
          <w:p w14:paraId="520113A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2.27.</w:t>
            </w:r>
          </w:p>
        </w:tc>
        <w:tc>
          <w:tcPr>
            <w:tcW w:w="1417" w:type="dxa"/>
            <w:hideMark/>
          </w:tcPr>
          <w:p w14:paraId="520113A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A5"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emision</w:t>
            </w:r>
            <w:proofErr w:type="spellEnd"/>
            <w:r w:rsidRPr="000A7256">
              <w:rPr>
                <w:rFonts w:ascii="Museo Sans 300" w:hAnsi="Museo Sans 300" w:cs="Arial"/>
                <w:sz w:val="22"/>
                <w:szCs w:val="22"/>
                <w:lang w:val="es-SV"/>
              </w:rPr>
              <w:t>&gt;&gt;</w:t>
            </w:r>
          </w:p>
          <w:p w14:paraId="520113A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3AC" w14:textId="77777777" w:rsidTr="003A4128">
        <w:tc>
          <w:tcPr>
            <w:tcW w:w="1020" w:type="dxa"/>
          </w:tcPr>
          <w:p w14:paraId="520113A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A9" w14:textId="098849D2"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r w:rsidR="0045363D" w:rsidRPr="000A7256">
              <w:rPr>
                <w:rFonts w:ascii="Museo Sans 300" w:hAnsi="Museo Sans 300"/>
                <w:b/>
                <w:iCs/>
                <w:sz w:val="22"/>
                <w:szCs w:val="22"/>
                <w:lang w:val="es-SV"/>
              </w:rPr>
              <w:t>:</w:t>
            </w:r>
          </w:p>
        </w:tc>
        <w:tc>
          <w:tcPr>
            <w:tcW w:w="6463" w:type="dxa"/>
          </w:tcPr>
          <w:p w14:paraId="520113AA"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Nombre o denominación de la emisión asignado por la Bolsa de Valores.</w:t>
            </w:r>
          </w:p>
          <w:p w14:paraId="520113AB" w14:textId="77777777" w:rsidR="003A4128" w:rsidRPr="000A7256" w:rsidRDefault="003A4128" w:rsidP="003558A5">
            <w:pPr>
              <w:widowControl w:val="0"/>
              <w:spacing w:after="0" w:line="240" w:lineRule="auto"/>
              <w:ind w:left="360"/>
              <w:jc w:val="both"/>
              <w:rPr>
                <w:rFonts w:ascii="Museo Sans 300" w:hAnsi="Museo Sans 300" w:cs="Arial"/>
              </w:rPr>
            </w:pPr>
          </w:p>
        </w:tc>
      </w:tr>
      <w:tr w:rsidR="003A4128" w:rsidRPr="000A7256" w14:paraId="520113B3" w14:textId="77777777" w:rsidTr="003A4128">
        <w:tc>
          <w:tcPr>
            <w:tcW w:w="1020" w:type="dxa"/>
          </w:tcPr>
          <w:p w14:paraId="520113A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A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AF" w14:textId="31405CBC"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Esta columna puede o no venir llena. Vendrá llena cuando la columna &lt;&lt;2.26. garante&gt;&gt; tenga el código &lt;&lt;SV01&gt;&gt;, con el cual se identifican las referencias que se encuentran garantizando emisiones de certificados de inversión.</w:t>
            </w:r>
          </w:p>
          <w:p w14:paraId="520113B1" w14:textId="77777777" w:rsidR="003A4128" w:rsidRPr="000A7256" w:rsidRDefault="003A4128" w:rsidP="003558A5">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sz w:val="22"/>
                <w:szCs w:val="22"/>
                <w:lang w:val="es-SV"/>
              </w:rPr>
              <w:t>El nombre debe justificarse a la izquierda.</w:t>
            </w:r>
          </w:p>
          <w:p w14:paraId="520113B2" w14:textId="77777777" w:rsidR="003A4128" w:rsidRPr="000A7256" w:rsidRDefault="003A4128" w:rsidP="003558A5">
            <w:pPr>
              <w:widowControl w:val="0"/>
              <w:spacing w:after="0" w:line="240" w:lineRule="auto"/>
              <w:jc w:val="both"/>
              <w:rPr>
                <w:rFonts w:ascii="Museo Sans 300" w:hAnsi="Museo Sans 300"/>
                <w:iCs/>
              </w:rPr>
            </w:pPr>
          </w:p>
        </w:tc>
      </w:tr>
      <w:tr w:rsidR="003A4128" w:rsidRPr="000A7256" w14:paraId="520113B9" w14:textId="77777777" w:rsidTr="003A4128">
        <w:tc>
          <w:tcPr>
            <w:tcW w:w="1020" w:type="dxa"/>
          </w:tcPr>
          <w:p w14:paraId="520113B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B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B6"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3B7"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3B8"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3BE" w14:textId="77777777" w:rsidTr="003A4128">
        <w:tc>
          <w:tcPr>
            <w:tcW w:w="1020" w:type="dxa"/>
            <w:hideMark/>
          </w:tcPr>
          <w:p w14:paraId="520113B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2.28.</w:t>
            </w:r>
          </w:p>
        </w:tc>
        <w:tc>
          <w:tcPr>
            <w:tcW w:w="1417" w:type="dxa"/>
            <w:hideMark/>
          </w:tcPr>
          <w:p w14:paraId="520113B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BC"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pais_destino_credito</w:t>
            </w:r>
            <w:proofErr w:type="spellEnd"/>
            <w:r w:rsidRPr="000A7256">
              <w:rPr>
                <w:rFonts w:ascii="Museo Sans 300" w:hAnsi="Museo Sans 300" w:cs="Arial"/>
                <w:sz w:val="22"/>
                <w:szCs w:val="22"/>
                <w:lang w:val="es-SV"/>
              </w:rPr>
              <w:t xml:space="preserve">&gt;&gt; </w:t>
            </w:r>
          </w:p>
          <w:p w14:paraId="520113B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3C3" w14:textId="77777777" w:rsidTr="003A4128">
        <w:tc>
          <w:tcPr>
            <w:tcW w:w="1020" w:type="dxa"/>
          </w:tcPr>
          <w:p w14:paraId="520113B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C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C1"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Ubicación geográfica donde será utilizado el crédito, ya sea por departamento o país.</w:t>
            </w:r>
          </w:p>
          <w:p w14:paraId="520113C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3C8" w14:textId="77777777" w:rsidTr="003A4128">
        <w:tc>
          <w:tcPr>
            <w:tcW w:w="1020" w:type="dxa"/>
          </w:tcPr>
          <w:p w14:paraId="520113C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43A8BC6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p w14:paraId="520113C5" w14:textId="77777777" w:rsidR="0045363D" w:rsidRPr="000A7256" w:rsidRDefault="0045363D" w:rsidP="003558A5">
            <w:pPr>
              <w:pStyle w:val="Prrafodelista"/>
              <w:widowControl w:val="0"/>
              <w:ind w:left="0"/>
              <w:jc w:val="both"/>
              <w:rPr>
                <w:rFonts w:ascii="Museo Sans 300" w:hAnsi="Museo Sans 300"/>
                <w:b/>
                <w:iCs/>
                <w:sz w:val="22"/>
                <w:szCs w:val="22"/>
                <w:lang w:val="es-SV"/>
              </w:rPr>
            </w:pPr>
          </w:p>
        </w:tc>
        <w:tc>
          <w:tcPr>
            <w:tcW w:w="6463" w:type="dxa"/>
          </w:tcPr>
          <w:p w14:paraId="520113C6"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lastRenderedPageBreak/>
              <w:t>Ver los caracteres válidos en la tabla 11 del Anexo B.</w:t>
            </w:r>
          </w:p>
          <w:p w14:paraId="520113C7"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3CD" w14:textId="77777777" w:rsidTr="003A4128">
        <w:tc>
          <w:tcPr>
            <w:tcW w:w="1020" w:type="dxa"/>
            <w:hideMark/>
          </w:tcPr>
          <w:p w14:paraId="520113C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2.29.</w:t>
            </w:r>
          </w:p>
        </w:tc>
        <w:tc>
          <w:tcPr>
            <w:tcW w:w="1417" w:type="dxa"/>
            <w:hideMark/>
          </w:tcPr>
          <w:p w14:paraId="520113C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CB"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r w:rsidRPr="000A7256">
              <w:rPr>
                <w:rFonts w:ascii="Museo Sans 300" w:hAnsi="Museo Sans 300"/>
                <w:sz w:val="22"/>
                <w:szCs w:val="22"/>
              </w:rPr>
              <w:t>destino</w:t>
            </w:r>
            <w:r w:rsidRPr="000A7256">
              <w:rPr>
                <w:rFonts w:ascii="Museo Sans 300" w:hAnsi="Museo Sans 300" w:cs="Arial"/>
                <w:sz w:val="22"/>
                <w:szCs w:val="22"/>
                <w:lang w:val="es-SV"/>
              </w:rPr>
              <w:t xml:space="preserve">&gt;&gt; </w:t>
            </w:r>
          </w:p>
          <w:p w14:paraId="520113C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3D2" w14:textId="77777777" w:rsidTr="003A4128">
        <w:tc>
          <w:tcPr>
            <w:tcW w:w="1020" w:type="dxa"/>
          </w:tcPr>
          <w:p w14:paraId="520113C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C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D0"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Identifica el destino de los préstamos por sector económico.</w:t>
            </w:r>
          </w:p>
          <w:p w14:paraId="520113D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3E5" w14:textId="77777777" w:rsidTr="003A4128">
        <w:tc>
          <w:tcPr>
            <w:tcW w:w="1020" w:type="dxa"/>
          </w:tcPr>
          <w:p w14:paraId="520113D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D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3D5" w14:textId="77777777" w:rsidR="003A4128" w:rsidRPr="000A7256" w:rsidRDefault="003A4128" w:rsidP="003558A5">
            <w:pPr>
              <w:pStyle w:val="Prrafodelista"/>
              <w:widowControl w:val="0"/>
              <w:numPr>
                <w:ilvl w:val="0"/>
                <w:numId w:val="20"/>
              </w:numPr>
              <w:jc w:val="both"/>
              <w:rPr>
                <w:rFonts w:ascii="Museo Sans 300" w:hAnsi="Museo Sans 300"/>
                <w:iCs/>
                <w:sz w:val="22"/>
                <w:szCs w:val="22"/>
                <w:lang w:val="es-SV"/>
              </w:rPr>
            </w:pPr>
            <w:r w:rsidRPr="000A7256">
              <w:rPr>
                <w:rFonts w:ascii="Museo Sans 300" w:hAnsi="Museo Sans 300"/>
                <w:iCs/>
                <w:sz w:val="22"/>
                <w:szCs w:val="22"/>
                <w:lang w:val="es-SV"/>
              </w:rPr>
              <w:t>La explicación de cada uno de los códigos se encuentra disponible en el “Manual de clasificación del crédito por destino económico” (Anexo E).</w:t>
            </w:r>
          </w:p>
          <w:p w14:paraId="520113D7" w14:textId="77777777" w:rsidR="003A4128" w:rsidRPr="000A7256" w:rsidRDefault="003A4128" w:rsidP="003558A5">
            <w:pPr>
              <w:pStyle w:val="Prrafodelista"/>
              <w:widowControl w:val="0"/>
              <w:numPr>
                <w:ilvl w:val="0"/>
                <w:numId w:val="20"/>
              </w:numPr>
              <w:jc w:val="both"/>
              <w:rPr>
                <w:rFonts w:ascii="Museo Sans 300" w:hAnsi="Museo Sans 300"/>
                <w:iCs/>
                <w:sz w:val="22"/>
                <w:szCs w:val="22"/>
                <w:lang w:val="es-SV"/>
              </w:rPr>
            </w:pPr>
            <w:r w:rsidRPr="000A7256">
              <w:rPr>
                <w:rFonts w:ascii="Museo Sans 300" w:hAnsi="Museo Sans 300"/>
                <w:iCs/>
                <w:sz w:val="22"/>
                <w:szCs w:val="22"/>
              </w:rPr>
              <w:t>Las “Tablas de equivalencia entre códigos de destino del manual emitido en junio de 1995 con los códigos vigentes a partir de enero de 2002” se encuentran disponibles en el Anexo F.</w:t>
            </w:r>
          </w:p>
          <w:p w14:paraId="520113D9" w14:textId="77777777" w:rsidR="003A4128" w:rsidRPr="000A7256" w:rsidRDefault="003A4128" w:rsidP="003558A5">
            <w:pPr>
              <w:pStyle w:val="Prrafodelista"/>
              <w:widowControl w:val="0"/>
              <w:numPr>
                <w:ilvl w:val="0"/>
                <w:numId w:val="18"/>
              </w:numPr>
              <w:jc w:val="both"/>
              <w:rPr>
                <w:rFonts w:ascii="Museo Sans 300" w:hAnsi="Museo Sans 300"/>
                <w:sz w:val="22"/>
                <w:szCs w:val="22"/>
                <w:lang w:val="es-SV"/>
              </w:rPr>
            </w:pPr>
            <w:r w:rsidRPr="000A7256">
              <w:rPr>
                <w:rFonts w:ascii="Museo Sans 300" w:hAnsi="Museo Sans 300"/>
                <w:sz w:val="22"/>
                <w:szCs w:val="22"/>
                <w:lang w:val="es-SV"/>
              </w:rPr>
              <w:t>Para completar esta columna considerar lo siguiente:</w:t>
            </w:r>
          </w:p>
          <w:p w14:paraId="520113DA" w14:textId="77777777" w:rsidR="003A4128" w:rsidRPr="000A7256" w:rsidRDefault="003A4128" w:rsidP="003558A5">
            <w:pPr>
              <w:pStyle w:val="Prrafodelista"/>
              <w:widowControl w:val="0"/>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3A4128" w:rsidRPr="000A7256" w14:paraId="520113DD"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3DB"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3DC" w14:textId="77777777" w:rsidR="003A4128" w:rsidRPr="000A7256" w:rsidRDefault="003A4128" w:rsidP="003558A5">
                  <w:pPr>
                    <w:pStyle w:val="Prrafodelista"/>
                    <w:widowControl w:val="0"/>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3E0"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3DE"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3DF" w14:textId="77777777" w:rsidR="003A4128" w:rsidRPr="000A7256" w:rsidRDefault="003A4128" w:rsidP="003558A5">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Asociar la columna con el número de la referencia del préstamos &lt;&lt;PD&gt;&gt; que generó la cuenta por cobrar &lt;&lt;CP&gt;&gt;.</w:t>
                  </w:r>
                </w:p>
              </w:tc>
            </w:tr>
            <w:tr w:rsidR="003A4128" w:rsidRPr="000A7256" w14:paraId="520113E3" w14:textId="77777777">
              <w:tc>
                <w:tcPr>
                  <w:tcW w:w="1502" w:type="dxa"/>
                  <w:tcBorders>
                    <w:top w:val="single" w:sz="4" w:space="0" w:color="A6A6A6" w:themeColor="background1" w:themeShade="A6"/>
                    <w:left w:val="nil"/>
                    <w:bottom w:val="single" w:sz="4" w:space="0" w:color="auto"/>
                    <w:right w:val="nil"/>
                  </w:tcBorders>
                  <w:hideMark/>
                </w:tcPr>
                <w:p w14:paraId="520113E1"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&lt;&lt;PD&gt;&gt;, &lt;&lt;CC&gt;&gt;, &lt;&lt;FA&gt;&gt; y &lt;&lt;PR&gt;&gt;</w:t>
                  </w:r>
                </w:p>
              </w:tc>
              <w:tc>
                <w:tcPr>
                  <w:tcW w:w="4715" w:type="dxa"/>
                  <w:tcBorders>
                    <w:top w:val="single" w:sz="4" w:space="0" w:color="A6A6A6" w:themeColor="background1" w:themeShade="A6"/>
                    <w:left w:val="nil"/>
                    <w:bottom w:val="single" w:sz="4" w:space="0" w:color="auto"/>
                    <w:right w:val="nil"/>
                  </w:tcBorders>
                  <w:hideMark/>
                </w:tcPr>
                <w:p w14:paraId="520113E2" w14:textId="77777777" w:rsidR="003A4128" w:rsidRPr="000A7256" w:rsidRDefault="003A4128" w:rsidP="003558A5">
                  <w:pPr>
                    <w:pStyle w:val="Prrafodelista"/>
                    <w:widowControl w:val="0"/>
                    <w:ind w:left="0"/>
                    <w:jc w:val="both"/>
                    <w:rPr>
                      <w:rFonts w:ascii="Museo Sans 300" w:hAnsi="Museo Sans 300" w:cs="Arial"/>
                      <w:iCs/>
                      <w:sz w:val="22"/>
                      <w:szCs w:val="22"/>
                      <w:lang w:val="es-SV"/>
                    </w:rPr>
                  </w:pPr>
                  <w:r w:rsidRPr="000A7256">
                    <w:rPr>
                      <w:rFonts w:ascii="Museo Sans 300" w:hAnsi="Museo Sans 300" w:cs="Arial"/>
                      <w:iCs/>
                      <w:sz w:val="22"/>
                      <w:szCs w:val="22"/>
                      <w:lang w:val="es-SV"/>
                    </w:rPr>
                    <w:t xml:space="preserve">Esta columna vendrá siempre llena. </w:t>
                  </w:r>
                </w:p>
              </w:tc>
            </w:tr>
          </w:tbl>
          <w:p w14:paraId="520113E4"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iCs/>
              </w:rPr>
              <w:t>..</w:t>
            </w:r>
          </w:p>
        </w:tc>
      </w:tr>
      <w:tr w:rsidR="003A4128" w:rsidRPr="000A7256" w14:paraId="520113EB" w14:textId="77777777" w:rsidTr="003A4128">
        <w:tc>
          <w:tcPr>
            <w:tcW w:w="1020" w:type="dxa"/>
          </w:tcPr>
          <w:p w14:paraId="520113E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E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E8"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los caracteres válidos en la tabla 24 del Anexo B.</w:t>
            </w:r>
          </w:p>
          <w:p w14:paraId="520113E9" w14:textId="77777777" w:rsidR="003A4128" w:rsidRPr="000A7256" w:rsidRDefault="003A4128" w:rsidP="003558A5">
            <w:pPr>
              <w:widowControl w:val="0"/>
              <w:spacing w:after="0" w:line="240" w:lineRule="auto"/>
              <w:jc w:val="both"/>
              <w:rPr>
                <w:rFonts w:ascii="Museo Sans 300" w:hAnsi="Museo Sans 300"/>
              </w:rPr>
            </w:pPr>
          </w:p>
          <w:p w14:paraId="520113EA"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3F0" w14:textId="77777777" w:rsidTr="003A4128">
        <w:tc>
          <w:tcPr>
            <w:tcW w:w="1020" w:type="dxa"/>
            <w:hideMark/>
          </w:tcPr>
          <w:p w14:paraId="520113E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2.30.</w:t>
            </w:r>
          </w:p>
        </w:tc>
        <w:tc>
          <w:tcPr>
            <w:tcW w:w="1417" w:type="dxa"/>
            <w:hideMark/>
          </w:tcPr>
          <w:p w14:paraId="520113E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EE"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codigo_moneda</w:t>
            </w:r>
            <w:proofErr w:type="spellEnd"/>
            <w:r w:rsidRPr="000A7256">
              <w:rPr>
                <w:rFonts w:ascii="Museo Sans 300" w:hAnsi="Museo Sans 300" w:cs="Arial"/>
                <w:sz w:val="22"/>
                <w:szCs w:val="22"/>
                <w:lang w:val="es-SV"/>
              </w:rPr>
              <w:t xml:space="preserve">&gt;&gt; </w:t>
            </w:r>
          </w:p>
          <w:p w14:paraId="520113E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3F5" w14:textId="77777777" w:rsidTr="003A4128">
        <w:tc>
          <w:tcPr>
            <w:tcW w:w="1020" w:type="dxa"/>
          </w:tcPr>
          <w:p w14:paraId="520113F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F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3F3"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Moneda en la cual se especifica el monto otorgado del crédito.</w:t>
            </w:r>
          </w:p>
          <w:p w14:paraId="520113F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3FA" w14:textId="77777777" w:rsidTr="003A4128">
        <w:tc>
          <w:tcPr>
            <w:tcW w:w="1020" w:type="dxa"/>
          </w:tcPr>
          <w:p w14:paraId="520113F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F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3F8"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los caracteres válidos en la tabla 17 del Anexo B.</w:t>
            </w:r>
          </w:p>
          <w:p w14:paraId="520113F9"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3FF" w14:textId="77777777" w:rsidTr="003A4128">
        <w:tc>
          <w:tcPr>
            <w:tcW w:w="1020" w:type="dxa"/>
            <w:hideMark/>
          </w:tcPr>
          <w:p w14:paraId="520113F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2.31.</w:t>
            </w:r>
          </w:p>
        </w:tc>
        <w:tc>
          <w:tcPr>
            <w:tcW w:w="1417" w:type="dxa"/>
            <w:hideMark/>
          </w:tcPr>
          <w:p w14:paraId="520113F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3FD"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tasa_interes</w:t>
            </w:r>
            <w:proofErr w:type="spellEnd"/>
            <w:r w:rsidRPr="000A7256">
              <w:rPr>
                <w:rFonts w:ascii="Museo Sans 300" w:hAnsi="Museo Sans 300" w:cs="Arial"/>
                <w:sz w:val="22"/>
                <w:szCs w:val="22"/>
                <w:lang w:val="es-SV"/>
              </w:rPr>
              <w:t xml:space="preserve">&gt;&gt; </w:t>
            </w:r>
          </w:p>
          <w:p w14:paraId="520113F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04" w14:textId="77777777" w:rsidTr="003A4128">
        <w:tc>
          <w:tcPr>
            <w:tcW w:w="1020" w:type="dxa"/>
          </w:tcPr>
          <w:p w14:paraId="5201140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0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02"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Tasa de interés vigente en el mes reportado.</w:t>
            </w:r>
          </w:p>
          <w:p w14:paraId="5201140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0C" w14:textId="77777777" w:rsidTr="003A4128">
        <w:tc>
          <w:tcPr>
            <w:tcW w:w="1020" w:type="dxa"/>
          </w:tcPr>
          <w:p w14:paraId="5201140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tcPr>
          <w:p w14:paraId="5201140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p w14:paraId="52011407"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6463" w:type="dxa"/>
          </w:tcPr>
          <w:p w14:paraId="52011408" w14:textId="77777777" w:rsidR="003A4128" w:rsidRPr="000A7256" w:rsidRDefault="003A4128" w:rsidP="003558A5">
            <w:pPr>
              <w:pStyle w:val="Prrafodelista"/>
              <w:widowControl w:val="0"/>
              <w:numPr>
                <w:ilvl w:val="0"/>
                <w:numId w:val="17"/>
              </w:numPr>
              <w:jc w:val="both"/>
              <w:rPr>
                <w:rFonts w:ascii="Museo Sans 300" w:hAnsi="Museo Sans 300"/>
                <w:iCs/>
                <w:sz w:val="22"/>
                <w:szCs w:val="22"/>
                <w:lang w:val="es-SV"/>
              </w:rPr>
            </w:pPr>
            <w:r w:rsidRPr="000A7256">
              <w:rPr>
                <w:rFonts w:ascii="Museo Sans 300" w:hAnsi="Museo Sans 300"/>
                <w:iCs/>
                <w:sz w:val="22"/>
                <w:szCs w:val="22"/>
              </w:rPr>
              <w:t>El formato válido para esta columna es &lt;&lt;999.99&gt;&gt;, correspondiente a un porcentaje.</w:t>
            </w:r>
          </w:p>
          <w:p w14:paraId="52011409" w14:textId="77777777" w:rsidR="003A4128" w:rsidRPr="000A7256" w:rsidRDefault="003A4128" w:rsidP="003558A5">
            <w:pPr>
              <w:pStyle w:val="Prrafodelista"/>
              <w:widowControl w:val="0"/>
              <w:ind w:left="0"/>
              <w:jc w:val="both"/>
              <w:rPr>
                <w:rFonts w:ascii="Museo Sans 300" w:hAnsi="Museo Sans 300"/>
                <w:iCs/>
                <w:sz w:val="22"/>
                <w:szCs w:val="22"/>
                <w:lang w:val="es-SV"/>
              </w:rPr>
            </w:pPr>
          </w:p>
          <w:p w14:paraId="5201140A"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Esta columna debe venir siempre llena.</w:t>
            </w:r>
          </w:p>
          <w:p w14:paraId="5201140B" w14:textId="77777777" w:rsidR="003A4128" w:rsidRPr="000A7256" w:rsidRDefault="003A4128" w:rsidP="003558A5">
            <w:pPr>
              <w:pStyle w:val="Prrafodelista"/>
              <w:widowControl w:val="0"/>
              <w:ind w:left="0"/>
              <w:jc w:val="both"/>
              <w:rPr>
                <w:rFonts w:ascii="Museo Sans 300" w:hAnsi="Museo Sans 300"/>
                <w:iCs/>
                <w:sz w:val="22"/>
                <w:szCs w:val="22"/>
              </w:rPr>
            </w:pPr>
          </w:p>
        </w:tc>
      </w:tr>
      <w:tr w:rsidR="003A4128" w:rsidRPr="000A7256" w14:paraId="52011412" w14:textId="77777777" w:rsidTr="003A4128">
        <w:tc>
          <w:tcPr>
            <w:tcW w:w="1020" w:type="dxa"/>
          </w:tcPr>
          <w:p w14:paraId="5201140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0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0F" w14:textId="77777777" w:rsidR="003A4128" w:rsidRPr="000A7256" w:rsidRDefault="003A4128" w:rsidP="003558A5">
            <w:pPr>
              <w:pStyle w:val="Prrafodelista"/>
              <w:widowControl w:val="0"/>
              <w:numPr>
                <w:ilvl w:val="0"/>
                <w:numId w:val="18"/>
              </w:numPr>
              <w:jc w:val="both"/>
              <w:rPr>
                <w:rFonts w:ascii="Museo Sans 300" w:hAnsi="Museo Sans 300"/>
                <w:sz w:val="22"/>
                <w:szCs w:val="22"/>
              </w:rPr>
            </w:pPr>
            <w:r w:rsidRPr="000A7256">
              <w:rPr>
                <w:rFonts w:ascii="Museo Sans 300" w:hAnsi="Museo Sans 300"/>
                <w:sz w:val="22"/>
                <w:szCs w:val="22"/>
              </w:rPr>
              <w:t>Números de 0 a 9</w:t>
            </w:r>
          </w:p>
          <w:p w14:paraId="52011410" w14:textId="77777777" w:rsidR="003A4128" w:rsidRPr="000A7256" w:rsidRDefault="003A4128" w:rsidP="003558A5">
            <w:pPr>
              <w:pStyle w:val="Prrafodelista"/>
              <w:widowControl w:val="0"/>
              <w:numPr>
                <w:ilvl w:val="0"/>
                <w:numId w:val="18"/>
              </w:numPr>
              <w:jc w:val="both"/>
              <w:rPr>
                <w:rFonts w:ascii="Museo Sans 300" w:hAnsi="Museo Sans 300"/>
                <w:sz w:val="22"/>
                <w:szCs w:val="22"/>
              </w:rPr>
            </w:pPr>
            <w:r w:rsidRPr="000A7256">
              <w:rPr>
                <w:rFonts w:ascii="Museo Sans 300" w:hAnsi="Museo Sans 300"/>
                <w:sz w:val="22"/>
                <w:szCs w:val="22"/>
              </w:rPr>
              <w:t>Punto (.)</w:t>
            </w:r>
          </w:p>
          <w:p w14:paraId="52011411"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417" w14:textId="77777777" w:rsidTr="003A4128">
        <w:tc>
          <w:tcPr>
            <w:tcW w:w="1020" w:type="dxa"/>
            <w:hideMark/>
          </w:tcPr>
          <w:p w14:paraId="5201141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2.32.</w:t>
            </w:r>
          </w:p>
        </w:tc>
        <w:tc>
          <w:tcPr>
            <w:tcW w:w="1417" w:type="dxa"/>
            <w:hideMark/>
          </w:tcPr>
          <w:p w14:paraId="5201141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15"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tasa_contractual</w:t>
            </w:r>
            <w:proofErr w:type="spellEnd"/>
            <w:r w:rsidRPr="000A7256">
              <w:rPr>
                <w:rFonts w:ascii="Museo Sans 300" w:hAnsi="Museo Sans 300" w:cs="Arial"/>
                <w:sz w:val="22"/>
                <w:szCs w:val="22"/>
                <w:lang w:val="es-SV"/>
              </w:rPr>
              <w:t xml:space="preserve">&gt;&gt; </w:t>
            </w:r>
          </w:p>
          <w:p w14:paraId="5201141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1C" w14:textId="77777777" w:rsidTr="003A4128">
        <w:tc>
          <w:tcPr>
            <w:tcW w:w="1020" w:type="dxa"/>
          </w:tcPr>
          <w:p w14:paraId="5201141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1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1A"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Tasa de interés nominal pactada en el contrato.</w:t>
            </w:r>
          </w:p>
          <w:p w14:paraId="5201141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24" w14:textId="77777777" w:rsidTr="003A4128">
        <w:tc>
          <w:tcPr>
            <w:tcW w:w="1020" w:type="dxa"/>
          </w:tcPr>
          <w:p w14:paraId="5201141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tcPr>
          <w:p w14:paraId="5201141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p w14:paraId="5201141F"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6463" w:type="dxa"/>
          </w:tcPr>
          <w:p w14:paraId="52011420" w14:textId="77777777" w:rsidR="003A4128" w:rsidRPr="000A7256" w:rsidRDefault="003A4128" w:rsidP="003558A5">
            <w:pPr>
              <w:pStyle w:val="Prrafodelista"/>
              <w:widowControl w:val="0"/>
              <w:numPr>
                <w:ilvl w:val="0"/>
                <w:numId w:val="21"/>
              </w:numPr>
              <w:jc w:val="both"/>
              <w:rPr>
                <w:rFonts w:ascii="Museo Sans 300" w:hAnsi="Museo Sans 300"/>
                <w:iCs/>
                <w:sz w:val="22"/>
                <w:szCs w:val="22"/>
                <w:lang w:val="es-SV"/>
              </w:rPr>
            </w:pPr>
            <w:r w:rsidRPr="000A7256">
              <w:rPr>
                <w:rFonts w:ascii="Museo Sans 300" w:hAnsi="Museo Sans 300"/>
                <w:iCs/>
                <w:sz w:val="22"/>
                <w:szCs w:val="22"/>
                <w:lang w:val="es-SV"/>
              </w:rPr>
              <w:t xml:space="preserve">Se calcula en relación a la tasa de referencia. </w:t>
            </w:r>
          </w:p>
          <w:p w14:paraId="52011421" w14:textId="77777777" w:rsidR="003A4128" w:rsidRPr="000A7256" w:rsidRDefault="003A4128" w:rsidP="003558A5">
            <w:pPr>
              <w:pStyle w:val="Prrafodelista"/>
              <w:widowControl w:val="0"/>
              <w:numPr>
                <w:ilvl w:val="0"/>
                <w:numId w:val="17"/>
              </w:numPr>
              <w:jc w:val="both"/>
              <w:rPr>
                <w:rFonts w:ascii="Museo Sans 300" w:hAnsi="Museo Sans 300"/>
                <w:iCs/>
                <w:sz w:val="22"/>
                <w:szCs w:val="22"/>
                <w:lang w:val="es-SV"/>
              </w:rPr>
            </w:pPr>
            <w:r w:rsidRPr="000A7256">
              <w:rPr>
                <w:rFonts w:ascii="Museo Sans 300" w:hAnsi="Museo Sans 300"/>
                <w:iCs/>
                <w:sz w:val="22"/>
                <w:szCs w:val="22"/>
              </w:rPr>
              <w:t>El formato válido para esta columna es &lt;&lt;999.99&gt;&gt;, correspondiente a un porcentaje.</w:t>
            </w:r>
          </w:p>
          <w:p w14:paraId="52011422"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Esta columna debe venir siempre llena.</w:t>
            </w:r>
          </w:p>
          <w:p w14:paraId="52011423" w14:textId="77777777" w:rsidR="003A4128" w:rsidRPr="000A7256" w:rsidRDefault="003A4128" w:rsidP="003558A5">
            <w:pPr>
              <w:pStyle w:val="Prrafodelista"/>
              <w:widowControl w:val="0"/>
              <w:ind w:left="0"/>
              <w:jc w:val="both"/>
              <w:rPr>
                <w:rFonts w:ascii="Museo Sans 300" w:hAnsi="Museo Sans 300"/>
                <w:iCs/>
                <w:sz w:val="22"/>
                <w:szCs w:val="22"/>
              </w:rPr>
            </w:pPr>
          </w:p>
        </w:tc>
      </w:tr>
      <w:tr w:rsidR="003A4128" w:rsidRPr="000A7256" w14:paraId="5201142A" w14:textId="77777777" w:rsidTr="003A4128">
        <w:tc>
          <w:tcPr>
            <w:tcW w:w="1020" w:type="dxa"/>
          </w:tcPr>
          <w:p w14:paraId="5201142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2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27" w14:textId="77777777" w:rsidR="003A4128" w:rsidRPr="000A7256" w:rsidRDefault="003A4128" w:rsidP="003558A5">
            <w:pPr>
              <w:pStyle w:val="Prrafodelista"/>
              <w:widowControl w:val="0"/>
              <w:numPr>
                <w:ilvl w:val="0"/>
                <w:numId w:val="18"/>
              </w:numPr>
              <w:jc w:val="both"/>
              <w:rPr>
                <w:rFonts w:ascii="Museo Sans 300" w:hAnsi="Museo Sans 300"/>
                <w:sz w:val="22"/>
                <w:szCs w:val="22"/>
              </w:rPr>
            </w:pPr>
            <w:r w:rsidRPr="000A7256">
              <w:rPr>
                <w:rFonts w:ascii="Museo Sans 300" w:hAnsi="Museo Sans 300"/>
                <w:sz w:val="22"/>
                <w:szCs w:val="22"/>
              </w:rPr>
              <w:t>Números de 0 a 9</w:t>
            </w:r>
          </w:p>
          <w:p w14:paraId="52011428" w14:textId="77777777" w:rsidR="003A4128" w:rsidRPr="000A7256" w:rsidRDefault="003A4128" w:rsidP="003558A5">
            <w:pPr>
              <w:pStyle w:val="Prrafodelista"/>
              <w:widowControl w:val="0"/>
              <w:numPr>
                <w:ilvl w:val="0"/>
                <w:numId w:val="18"/>
              </w:numPr>
              <w:jc w:val="both"/>
              <w:rPr>
                <w:rFonts w:ascii="Museo Sans 300" w:hAnsi="Museo Sans 300"/>
                <w:sz w:val="22"/>
                <w:szCs w:val="22"/>
              </w:rPr>
            </w:pPr>
            <w:r w:rsidRPr="000A7256">
              <w:rPr>
                <w:rFonts w:ascii="Museo Sans 300" w:hAnsi="Museo Sans 300"/>
                <w:sz w:val="22"/>
                <w:szCs w:val="22"/>
              </w:rPr>
              <w:t>Punto (.)</w:t>
            </w:r>
          </w:p>
          <w:p w14:paraId="52011429"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42F" w14:textId="77777777" w:rsidTr="003A4128">
        <w:tc>
          <w:tcPr>
            <w:tcW w:w="1020" w:type="dxa"/>
            <w:hideMark/>
          </w:tcPr>
          <w:p w14:paraId="5201142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2.33.</w:t>
            </w:r>
          </w:p>
        </w:tc>
        <w:tc>
          <w:tcPr>
            <w:tcW w:w="1417" w:type="dxa"/>
            <w:hideMark/>
          </w:tcPr>
          <w:p w14:paraId="5201142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2D"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tasa_referencia</w:t>
            </w:r>
            <w:proofErr w:type="spellEnd"/>
            <w:r w:rsidRPr="000A7256">
              <w:rPr>
                <w:rFonts w:ascii="Museo Sans 300" w:hAnsi="Museo Sans 300" w:cs="Arial"/>
                <w:sz w:val="22"/>
                <w:szCs w:val="22"/>
                <w:lang w:val="es-SV"/>
              </w:rPr>
              <w:t xml:space="preserve">&gt;&gt; </w:t>
            </w:r>
          </w:p>
          <w:p w14:paraId="5201142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34" w14:textId="77777777" w:rsidTr="003A4128">
        <w:tc>
          <w:tcPr>
            <w:tcW w:w="1020" w:type="dxa"/>
          </w:tcPr>
          <w:p w14:paraId="5201143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3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hideMark/>
          </w:tcPr>
          <w:p w14:paraId="52011432"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Tasa de referencia publicada en el mes que se contrata el crédito.</w:t>
            </w:r>
          </w:p>
          <w:p w14:paraId="52011433"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w:t>
            </w:r>
          </w:p>
        </w:tc>
      </w:tr>
      <w:tr w:rsidR="003A4128" w:rsidRPr="000A7256" w14:paraId="5201143E" w14:textId="77777777" w:rsidTr="003A4128">
        <w:tc>
          <w:tcPr>
            <w:tcW w:w="1020" w:type="dxa"/>
          </w:tcPr>
          <w:p w14:paraId="5201143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tcPr>
          <w:p w14:paraId="5201143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p w14:paraId="52011437"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6463" w:type="dxa"/>
          </w:tcPr>
          <w:p w14:paraId="52011438" w14:textId="77777777" w:rsidR="003A4128" w:rsidRPr="000A7256" w:rsidRDefault="003A4128" w:rsidP="003558A5">
            <w:pPr>
              <w:pStyle w:val="Prrafodelista"/>
              <w:widowControl w:val="0"/>
              <w:numPr>
                <w:ilvl w:val="0"/>
                <w:numId w:val="21"/>
              </w:numPr>
              <w:jc w:val="both"/>
              <w:rPr>
                <w:rFonts w:ascii="Museo Sans 300" w:hAnsi="Museo Sans 300"/>
                <w:iCs/>
                <w:sz w:val="22"/>
                <w:szCs w:val="22"/>
                <w:lang w:val="es-SV"/>
              </w:rPr>
            </w:pPr>
            <w:r w:rsidRPr="000A7256">
              <w:rPr>
                <w:rFonts w:ascii="Museo Sans 300" w:hAnsi="Museo Sans 300"/>
                <w:iCs/>
                <w:sz w:val="22"/>
                <w:szCs w:val="22"/>
                <w:lang w:val="es-SV"/>
              </w:rPr>
              <w:t>De acuerdo a la Ley de Bancos cada entidad debe establecer y hacer de conocimiento público una tasa de referencia única para sus operaciones de préstamos en moneda nacional y otra para sus operaciones de préstamos en moneda extranjera.</w:t>
            </w:r>
          </w:p>
          <w:p w14:paraId="52011439" w14:textId="77777777" w:rsidR="003A4128" w:rsidRPr="000A7256" w:rsidRDefault="003A4128" w:rsidP="003558A5">
            <w:pPr>
              <w:pStyle w:val="Prrafodelista"/>
              <w:widowControl w:val="0"/>
              <w:ind w:left="360"/>
              <w:jc w:val="both"/>
              <w:rPr>
                <w:rFonts w:ascii="Museo Sans 300" w:hAnsi="Museo Sans 300"/>
                <w:iCs/>
                <w:sz w:val="22"/>
                <w:szCs w:val="22"/>
                <w:lang w:val="es-SV"/>
              </w:rPr>
            </w:pPr>
          </w:p>
          <w:p w14:paraId="5201143A" w14:textId="77777777" w:rsidR="003A4128" w:rsidRPr="000A7256" w:rsidRDefault="003A4128" w:rsidP="003558A5">
            <w:pPr>
              <w:pStyle w:val="Prrafodelista"/>
              <w:widowControl w:val="0"/>
              <w:numPr>
                <w:ilvl w:val="0"/>
                <w:numId w:val="17"/>
              </w:numPr>
              <w:jc w:val="both"/>
              <w:rPr>
                <w:rFonts w:ascii="Museo Sans 300" w:hAnsi="Museo Sans 300"/>
                <w:iCs/>
                <w:sz w:val="22"/>
                <w:szCs w:val="22"/>
                <w:lang w:val="es-SV"/>
              </w:rPr>
            </w:pPr>
            <w:r w:rsidRPr="000A7256">
              <w:rPr>
                <w:rFonts w:ascii="Museo Sans 300" w:hAnsi="Museo Sans 300"/>
                <w:iCs/>
                <w:sz w:val="22"/>
                <w:szCs w:val="22"/>
              </w:rPr>
              <w:t>El formato válido para esta columna es &lt;&lt;999.99&gt;&gt;, correspondiente a un porcentaje.</w:t>
            </w:r>
          </w:p>
          <w:p w14:paraId="5201143B" w14:textId="77777777" w:rsidR="003A4128" w:rsidRPr="000A7256" w:rsidRDefault="003A4128" w:rsidP="003558A5">
            <w:pPr>
              <w:pStyle w:val="Prrafodelista"/>
              <w:widowControl w:val="0"/>
              <w:ind w:left="0"/>
              <w:jc w:val="both"/>
              <w:rPr>
                <w:rFonts w:ascii="Museo Sans 300" w:hAnsi="Museo Sans 300"/>
                <w:iCs/>
                <w:sz w:val="22"/>
                <w:szCs w:val="22"/>
                <w:lang w:val="es-SV"/>
              </w:rPr>
            </w:pPr>
          </w:p>
          <w:p w14:paraId="5201143C"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Esta columna debe venir siempre llena.</w:t>
            </w:r>
          </w:p>
          <w:p w14:paraId="5201143D" w14:textId="77777777" w:rsidR="003A4128" w:rsidRPr="000A7256" w:rsidRDefault="003A4128" w:rsidP="003558A5">
            <w:pPr>
              <w:pStyle w:val="Prrafodelista"/>
              <w:widowControl w:val="0"/>
              <w:ind w:left="0"/>
              <w:jc w:val="both"/>
              <w:rPr>
                <w:rFonts w:ascii="Museo Sans 300" w:hAnsi="Museo Sans 300"/>
                <w:iCs/>
                <w:sz w:val="22"/>
                <w:szCs w:val="22"/>
              </w:rPr>
            </w:pPr>
          </w:p>
        </w:tc>
      </w:tr>
      <w:tr w:rsidR="003A4128" w:rsidRPr="000A7256" w14:paraId="52011444" w14:textId="77777777" w:rsidTr="003A4128">
        <w:tc>
          <w:tcPr>
            <w:tcW w:w="1020" w:type="dxa"/>
          </w:tcPr>
          <w:p w14:paraId="5201143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4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41" w14:textId="77777777" w:rsidR="003A4128" w:rsidRPr="000A7256" w:rsidRDefault="003A4128" w:rsidP="003558A5">
            <w:pPr>
              <w:pStyle w:val="Prrafodelista"/>
              <w:widowControl w:val="0"/>
              <w:numPr>
                <w:ilvl w:val="0"/>
                <w:numId w:val="18"/>
              </w:numPr>
              <w:jc w:val="both"/>
              <w:rPr>
                <w:rFonts w:ascii="Museo Sans 300" w:hAnsi="Museo Sans 300"/>
                <w:sz w:val="22"/>
                <w:szCs w:val="22"/>
              </w:rPr>
            </w:pPr>
            <w:r w:rsidRPr="000A7256">
              <w:rPr>
                <w:rFonts w:ascii="Museo Sans 300" w:hAnsi="Museo Sans 300"/>
                <w:sz w:val="22"/>
                <w:szCs w:val="22"/>
              </w:rPr>
              <w:t>Números de 0 a 9</w:t>
            </w:r>
          </w:p>
          <w:p w14:paraId="52011442" w14:textId="77777777" w:rsidR="003A4128" w:rsidRPr="000A7256" w:rsidRDefault="003A4128" w:rsidP="003558A5">
            <w:pPr>
              <w:pStyle w:val="Prrafodelista"/>
              <w:widowControl w:val="0"/>
              <w:numPr>
                <w:ilvl w:val="0"/>
                <w:numId w:val="18"/>
              </w:numPr>
              <w:jc w:val="both"/>
              <w:rPr>
                <w:rFonts w:ascii="Museo Sans 300" w:hAnsi="Museo Sans 300"/>
                <w:sz w:val="22"/>
                <w:szCs w:val="22"/>
              </w:rPr>
            </w:pPr>
            <w:r w:rsidRPr="000A7256">
              <w:rPr>
                <w:rFonts w:ascii="Museo Sans 300" w:hAnsi="Museo Sans 300"/>
                <w:sz w:val="22"/>
                <w:szCs w:val="22"/>
              </w:rPr>
              <w:t>Punto (.)</w:t>
            </w:r>
          </w:p>
          <w:p w14:paraId="52011443"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449" w14:textId="77777777" w:rsidTr="003A4128">
        <w:tc>
          <w:tcPr>
            <w:tcW w:w="1020" w:type="dxa"/>
            <w:hideMark/>
          </w:tcPr>
          <w:p w14:paraId="5201144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2.34.</w:t>
            </w:r>
          </w:p>
        </w:tc>
        <w:tc>
          <w:tcPr>
            <w:tcW w:w="1417" w:type="dxa"/>
            <w:hideMark/>
          </w:tcPr>
          <w:p w14:paraId="5201144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47"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tasa_efectiva</w:t>
            </w:r>
            <w:proofErr w:type="spellEnd"/>
            <w:r w:rsidRPr="000A7256">
              <w:rPr>
                <w:rFonts w:ascii="Museo Sans 300" w:hAnsi="Museo Sans 300" w:cs="Arial"/>
                <w:sz w:val="22"/>
                <w:szCs w:val="22"/>
                <w:lang w:val="es-SV"/>
              </w:rPr>
              <w:t>&gt;&gt;</w:t>
            </w:r>
          </w:p>
          <w:p w14:paraId="5201144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4E" w14:textId="77777777" w:rsidTr="003A4128">
        <w:tc>
          <w:tcPr>
            <w:tcW w:w="1020" w:type="dxa"/>
          </w:tcPr>
          <w:p w14:paraId="5201144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4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4C" w14:textId="77777777" w:rsidR="003A4128" w:rsidRPr="000A7256" w:rsidRDefault="003A4128" w:rsidP="003558A5">
            <w:pPr>
              <w:pStyle w:val="Prrafodelista"/>
              <w:widowControl w:val="0"/>
              <w:ind w:left="0"/>
              <w:jc w:val="both"/>
              <w:rPr>
                <w:rFonts w:ascii="Museo Sans 300" w:hAnsi="Museo Sans 300"/>
                <w:sz w:val="22"/>
                <w:szCs w:val="22"/>
                <w:lang w:val="es-SV"/>
              </w:rPr>
            </w:pPr>
            <w:r w:rsidRPr="000A7256">
              <w:rPr>
                <w:rFonts w:ascii="Museo Sans 300" w:hAnsi="Museo Sans 300"/>
                <w:sz w:val="22"/>
                <w:szCs w:val="22"/>
                <w:lang w:val="es-SV"/>
              </w:rPr>
              <w:t xml:space="preserve">Especifica la tasa efectiva cobrada al cliente. </w:t>
            </w:r>
          </w:p>
          <w:p w14:paraId="5201144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57" w14:textId="77777777" w:rsidTr="003A4128">
        <w:tc>
          <w:tcPr>
            <w:tcW w:w="1020" w:type="dxa"/>
          </w:tcPr>
          <w:p w14:paraId="5201144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5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451" w14:textId="77777777" w:rsidR="003A4128" w:rsidRPr="000A7256" w:rsidRDefault="003A4128" w:rsidP="003558A5">
            <w:pPr>
              <w:pStyle w:val="Prrafodelista"/>
              <w:widowControl w:val="0"/>
              <w:numPr>
                <w:ilvl w:val="0"/>
                <w:numId w:val="22"/>
              </w:numPr>
              <w:jc w:val="both"/>
              <w:rPr>
                <w:rFonts w:ascii="Museo Sans 300" w:hAnsi="Museo Sans 300"/>
                <w:iCs/>
                <w:sz w:val="22"/>
                <w:szCs w:val="22"/>
                <w:lang w:val="es-SV"/>
              </w:rPr>
            </w:pPr>
            <w:r w:rsidRPr="000A7256">
              <w:rPr>
                <w:rFonts w:ascii="Museo Sans 300" w:hAnsi="Museo Sans 300"/>
                <w:iCs/>
                <w:sz w:val="22"/>
                <w:szCs w:val="22"/>
                <w:lang w:val="es-SV"/>
              </w:rPr>
              <w:t xml:space="preserve">La tasa efectiva cobrada mensualmente al cliente debe calcularse de conformidad al Anexo 3 de las “Normas para la Transparencia de la Información de los Servicios Financieros” (NPB4-46); y en el caso de las tarjetas de crédito de conformidad a la fórmula establecida en el </w:t>
            </w:r>
            <w:r w:rsidRPr="000A7256">
              <w:rPr>
                <w:rFonts w:ascii="Museo Sans 300" w:hAnsi="Museo Sans 300"/>
                <w:iCs/>
                <w:sz w:val="22"/>
                <w:szCs w:val="22"/>
                <w:lang w:val="es-SV"/>
              </w:rPr>
              <w:lastRenderedPageBreak/>
              <w:t>artículo 31 literal c) de las “Normas para el Sistema de Tarjetas de Crédito” (NTC-01).</w:t>
            </w:r>
          </w:p>
          <w:p w14:paraId="52011452" w14:textId="77777777" w:rsidR="003A4128" w:rsidRPr="000A7256" w:rsidRDefault="003A4128" w:rsidP="003558A5">
            <w:pPr>
              <w:pStyle w:val="Prrafodelista"/>
              <w:widowControl w:val="0"/>
              <w:ind w:left="360"/>
              <w:jc w:val="both"/>
              <w:rPr>
                <w:rFonts w:ascii="Museo Sans 300" w:hAnsi="Museo Sans 300"/>
                <w:iCs/>
                <w:sz w:val="22"/>
                <w:szCs w:val="22"/>
                <w:lang w:val="es-SV"/>
              </w:rPr>
            </w:pPr>
          </w:p>
          <w:p w14:paraId="52011453" w14:textId="77777777" w:rsidR="003A4128" w:rsidRPr="000A7256" w:rsidRDefault="003A4128" w:rsidP="003558A5">
            <w:pPr>
              <w:pStyle w:val="Prrafodelista"/>
              <w:widowControl w:val="0"/>
              <w:numPr>
                <w:ilvl w:val="0"/>
                <w:numId w:val="17"/>
              </w:numPr>
              <w:jc w:val="both"/>
              <w:rPr>
                <w:rFonts w:ascii="Museo Sans 300" w:hAnsi="Museo Sans 300"/>
                <w:iCs/>
                <w:sz w:val="22"/>
                <w:szCs w:val="22"/>
                <w:lang w:val="es-SV"/>
              </w:rPr>
            </w:pPr>
            <w:r w:rsidRPr="000A7256">
              <w:rPr>
                <w:rFonts w:ascii="Museo Sans 300" w:hAnsi="Museo Sans 300"/>
                <w:iCs/>
                <w:sz w:val="22"/>
                <w:szCs w:val="22"/>
              </w:rPr>
              <w:t>El formato válido para esta columna es &lt;&lt;999.99&gt;&gt;, correspondiente a un porcentaje.</w:t>
            </w:r>
          </w:p>
          <w:p w14:paraId="52011454" w14:textId="77777777" w:rsidR="003A4128" w:rsidRPr="000A7256" w:rsidRDefault="003A4128" w:rsidP="003558A5">
            <w:pPr>
              <w:pStyle w:val="Prrafodelista"/>
              <w:widowControl w:val="0"/>
              <w:ind w:left="0"/>
              <w:jc w:val="both"/>
              <w:rPr>
                <w:rFonts w:ascii="Museo Sans 300" w:hAnsi="Museo Sans 300"/>
                <w:iCs/>
                <w:sz w:val="22"/>
                <w:szCs w:val="22"/>
                <w:lang w:val="es-SV"/>
              </w:rPr>
            </w:pPr>
          </w:p>
          <w:p w14:paraId="52011455"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Esta columna debe venir siempre llena.</w:t>
            </w:r>
          </w:p>
          <w:p w14:paraId="52011456"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45D" w14:textId="77777777" w:rsidTr="003A4128">
        <w:tc>
          <w:tcPr>
            <w:tcW w:w="1020" w:type="dxa"/>
          </w:tcPr>
          <w:p w14:paraId="5201145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5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5A" w14:textId="77777777" w:rsidR="003A4128" w:rsidRPr="000A7256" w:rsidRDefault="003A4128" w:rsidP="003558A5">
            <w:pPr>
              <w:pStyle w:val="Prrafodelista"/>
              <w:widowControl w:val="0"/>
              <w:numPr>
                <w:ilvl w:val="0"/>
                <w:numId w:val="18"/>
              </w:numPr>
              <w:jc w:val="both"/>
              <w:rPr>
                <w:rFonts w:ascii="Museo Sans 300" w:hAnsi="Museo Sans 300"/>
                <w:iCs/>
                <w:sz w:val="22"/>
                <w:szCs w:val="22"/>
                <w:lang w:val="es-SV"/>
              </w:rPr>
            </w:pPr>
            <w:r w:rsidRPr="000A7256">
              <w:rPr>
                <w:rFonts w:ascii="Museo Sans 300" w:hAnsi="Museo Sans 300"/>
                <w:iCs/>
                <w:sz w:val="22"/>
                <w:szCs w:val="22"/>
                <w:lang w:val="es-SV"/>
              </w:rPr>
              <w:t>Números de 0 a 9</w:t>
            </w:r>
          </w:p>
          <w:p w14:paraId="5201145B" w14:textId="77777777" w:rsidR="003A4128" w:rsidRPr="000A7256" w:rsidRDefault="003A4128" w:rsidP="003558A5">
            <w:pPr>
              <w:pStyle w:val="Prrafodelista"/>
              <w:widowControl w:val="0"/>
              <w:numPr>
                <w:ilvl w:val="0"/>
                <w:numId w:val="18"/>
              </w:numPr>
              <w:jc w:val="both"/>
              <w:rPr>
                <w:rFonts w:ascii="Museo Sans 300" w:hAnsi="Museo Sans 300"/>
                <w:iCs/>
                <w:sz w:val="22"/>
                <w:szCs w:val="22"/>
                <w:lang w:val="es-SV"/>
              </w:rPr>
            </w:pPr>
            <w:r w:rsidRPr="000A7256">
              <w:rPr>
                <w:rFonts w:ascii="Museo Sans 300" w:hAnsi="Museo Sans 300"/>
                <w:iCs/>
                <w:sz w:val="22"/>
                <w:szCs w:val="22"/>
                <w:lang w:val="es-SV"/>
              </w:rPr>
              <w:t>Punto (.)</w:t>
            </w:r>
          </w:p>
          <w:p w14:paraId="5201145C" w14:textId="77777777" w:rsidR="003A4128" w:rsidRPr="000A7256" w:rsidRDefault="003A4128" w:rsidP="003558A5">
            <w:pPr>
              <w:pStyle w:val="Prrafodelista"/>
              <w:widowControl w:val="0"/>
              <w:ind w:left="360"/>
              <w:jc w:val="both"/>
              <w:rPr>
                <w:rFonts w:ascii="Museo Sans 300" w:hAnsi="Museo Sans 300"/>
                <w:iCs/>
                <w:sz w:val="22"/>
                <w:szCs w:val="22"/>
                <w:lang w:val="es-SV"/>
              </w:rPr>
            </w:pPr>
          </w:p>
        </w:tc>
      </w:tr>
      <w:tr w:rsidR="003A4128" w:rsidRPr="000A7256" w14:paraId="52011462" w14:textId="77777777" w:rsidTr="003A4128">
        <w:tc>
          <w:tcPr>
            <w:tcW w:w="1020" w:type="dxa"/>
            <w:hideMark/>
          </w:tcPr>
          <w:p w14:paraId="5201145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2.35.</w:t>
            </w:r>
          </w:p>
        </w:tc>
        <w:tc>
          <w:tcPr>
            <w:tcW w:w="1417" w:type="dxa"/>
            <w:hideMark/>
          </w:tcPr>
          <w:p w14:paraId="5201145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60"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tipo_tasa_interes</w:t>
            </w:r>
            <w:proofErr w:type="spellEnd"/>
            <w:r w:rsidRPr="000A7256">
              <w:rPr>
                <w:rFonts w:ascii="Museo Sans 300" w:hAnsi="Museo Sans 300" w:cs="Arial"/>
                <w:sz w:val="22"/>
                <w:szCs w:val="22"/>
                <w:lang w:val="es-SV"/>
              </w:rPr>
              <w:t>&gt;&gt;</w:t>
            </w:r>
          </w:p>
          <w:p w14:paraId="5201146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67" w14:textId="77777777" w:rsidTr="003A4128">
        <w:tc>
          <w:tcPr>
            <w:tcW w:w="1020" w:type="dxa"/>
          </w:tcPr>
          <w:p w14:paraId="5201146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6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65" w14:textId="77777777" w:rsidR="003A4128" w:rsidRPr="000A7256" w:rsidRDefault="003A4128" w:rsidP="003558A5">
            <w:pPr>
              <w:pStyle w:val="Prrafodelista"/>
              <w:widowControl w:val="0"/>
              <w:ind w:left="0"/>
              <w:jc w:val="both"/>
              <w:rPr>
                <w:rFonts w:ascii="Museo Sans 300" w:hAnsi="Museo Sans 300"/>
                <w:sz w:val="22"/>
                <w:szCs w:val="22"/>
                <w:lang w:val="es-SV"/>
              </w:rPr>
            </w:pPr>
            <w:r w:rsidRPr="000A7256">
              <w:rPr>
                <w:rFonts w:ascii="Museo Sans 300" w:hAnsi="Museo Sans 300"/>
                <w:sz w:val="22"/>
                <w:szCs w:val="22"/>
                <w:lang w:val="es-SV"/>
              </w:rPr>
              <w:t>Indica si la tasa de interés nominal es ajustable o fija.</w:t>
            </w:r>
          </w:p>
          <w:p w14:paraId="5201146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6D" w14:textId="77777777" w:rsidTr="003A4128">
        <w:tc>
          <w:tcPr>
            <w:tcW w:w="1020" w:type="dxa"/>
          </w:tcPr>
          <w:p w14:paraId="5201146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6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6A"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&lt;&lt;A&gt;&gt; para tasa de interés ajustable</w:t>
            </w:r>
          </w:p>
          <w:p w14:paraId="5201146B" w14:textId="77777777" w:rsidR="003A4128" w:rsidRPr="000A7256" w:rsidRDefault="003A4128" w:rsidP="003558A5">
            <w:pPr>
              <w:pStyle w:val="Prrafodelista"/>
              <w:widowControl w:val="0"/>
              <w:numPr>
                <w:ilvl w:val="0"/>
                <w:numId w:val="18"/>
              </w:numPr>
              <w:jc w:val="both"/>
              <w:rPr>
                <w:rFonts w:ascii="Museo Sans 300" w:hAnsi="Museo Sans 300"/>
                <w:iCs/>
                <w:sz w:val="22"/>
                <w:szCs w:val="22"/>
                <w:lang w:val="es-SV"/>
              </w:rPr>
            </w:pPr>
            <w:r w:rsidRPr="000A7256">
              <w:rPr>
                <w:rFonts w:ascii="Museo Sans 300" w:hAnsi="Museo Sans 300"/>
                <w:iCs/>
                <w:sz w:val="22"/>
                <w:szCs w:val="22"/>
              </w:rPr>
              <w:t>&lt;&lt;F&gt;&gt; para tasa de interés fija</w:t>
            </w:r>
          </w:p>
          <w:p w14:paraId="5201146C" w14:textId="77777777" w:rsidR="003A4128" w:rsidRPr="000A7256" w:rsidRDefault="003A4128" w:rsidP="003558A5">
            <w:pPr>
              <w:pStyle w:val="Prrafodelista"/>
              <w:widowControl w:val="0"/>
              <w:ind w:left="360"/>
              <w:jc w:val="both"/>
              <w:rPr>
                <w:rFonts w:ascii="Museo Sans 300" w:hAnsi="Museo Sans 300"/>
                <w:iCs/>
                <w:sz w:val="22"/>
                <w:szCs w:val="22"/>
                <w:lang w:val="es-SV"/>
              </w:rPr>
            </w:pPr>
          </w:p>
        </w:tc>
      </w:tr>
      <w:tr w:rsidR="003A4128" w:rsidRPr="000A7256" w14:paraId="52011472" w14:textId="77777777" w:rsidTr="003A4128">
        <w:tc>
          <w:tcPr>
            <w:tcW w:w="1020" w:type="dxa"/>
            <w:hideMark/>
          </w:tcPr>
          <w:p w14:paraId="5201146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2.36.</w:t>
            </w:r>
          </w:p>
        </w:tc>
        <w:tc>
          <w:tcPr>
            <w:tcW w:w="1417" w:type="dxa"/>
            <w:hideMark/>
          </w:tcPr>
          <w:p w14:paraId="5201146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70"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r w:rsidRPr="000A7256">
              <w:rPr>
                <w:rFonts w:ascii="Museo Sans 300" w:hAnsi="Museo Sans 300"/>
                <w:sz w:val="22"/>
                <w:szCs w:val="22"/>
              </w:rPr>
              <w:t>t</w:t>
            </w:r>
            <w:proofErr w:type="spellStart"/>
            <w:r w:rsidRPr="000A7256">
              <w:rPr>
                <w:rFonts w:ascii="Museo Sans 300" w:hAnsi="Museo Sans 300" w:cs="Arial"/>
                <w:sz w:val="22"/>
                <w:szCs w:val="22"/>
                <w:lang w:val="es-SV"/>
              </w:rPr>
              <w:t>ipo_prestamo</w:t>
            </w:r>
            <w:proofErr w:type="spellEnd"/>
            <w:r w:rsidRPr="000A7256">
              <w:rPr>
                <w:rFonts w:ascii="Museo Sans 300" w:hAnsi="Museo Sans 300" w:cs="Arial"/>
                <w:sz w:val="22"/>
                <w:szCs w:val="22"/>
                <w:lang w:val="es-SV"/>
              </w:rPr>
              <w:t>&gt;&gt;</w:t>
            </w:r>
          </w:p>
          <w:p w14:paraId="5201147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77" w14:textId="77777777" w:rsidTr="003A4128">
        <w:tc>
          <w:tcPr>
            <w:tcW w:w="1020" w:type="dxa"/>
          </w:tcPr>
          <w:p w14:paraId="5201147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7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75" w14:textId="77777777" w:rsidR="003A4128" w:rsidRPr="000A7256" w:rsidRDefault="003A4128" w:rsidP="003558A5">
            <w:pPr>
              <w:pStyle w:val="Prrafodelista"/>
              <w:widowControl w:val="0"/>
              <w:ind w:left="0"/>
              <w:jc w:val="both"/>
              <w:rPr>
                <w:rFonts w:ascii="Museo Sans 300" w:hAnsi="Museo Sans 300"/>
                <w:sz w:val="22"/>
                <w:szCs w:val="22"/>
                <w:lang w:val="es-SV"/>
              </w:rPr>
            </w:pPr>
            <w:r w:rsidRPr="000A7256">
              <w:rPr>
                <w:rFonts w:ascii="Museo Sans 300" w:hAnsi="Museo Sans 300"/>
                <w:sz w:val="22"/>
                <w:szCs w:val="22"/>
                <w:lang w:val="es-SV"/>
              </w:rPr>
              <w:t>Sub-clasificación de los préstamos.</w:t>
            </w:r>
          </w:p>
          <w:p w14:paraId="5201147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7C" w14:textId="77777777" w:rsidTr="003A4128">
        <w:tc>
          <w:tcPr>
            <w:tcW w:w="1020" w:type="dxa"/>
          </w:tcPr>
          <w:p w14:paraId="5201147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7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47A" w14:textId="77777777" w:rsidR="003A4128" w:rsidRPr="000A7256" w:rsidRDefault="003A4128" w:rsidP="003558A5">
            <w:pPr>
              <w:pStyle w:val="Prrafodelista"/>
              <w:widowControl w:val="0"/>
              <w:numPr>
                <w:ilvl w:val="0"/>
                <w:numId w:val="20"/>
              </w:numPr>
              <w:jc w:val="both"/>
              <w:rPr>
                <w:rFonts w:ascii="Museo Sans 300" w:hAnsi="Museo Sans 300"/>
                <w:iCs/>
                <w:sz w:val="22"/>
                <w:szCs w:val="22"/>
                <w:lang w:val="es-SV"/>
              </w:rPr>
            </w:pPr>
            <w:r w:rsidRPr="000A7256">
              <w:rPr>
                <w:rFonts w:ascii="Museo Sans 300" w:hAnsi="Museo Sans 300"/>
                <w:iCs/>
                <w:sz w:val="22"/>
                <w:szCs w:val="22"/>
                <w:lang w:val="es-SV"/>
              </w:rPr>
              <w:t>Ver la explicación del numeral 1 de “Conceptos utilizados” (Anexo I).</w:t>
            </w:r>
          </w:p>
          <w:p w14:paraId="5201147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81" w14:textId="77777777" w:rsidTr="003A4128">
        <w:tc>
          <w:tcPr>
            <w:tcW w:w="1020" w:type="dxa"/>
          </w:tcPr>
          <w:p w14:paraId="5201147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7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7F"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los caracteres válidos en la tabla 18 del Anexo B.</w:t>
            </w:r>
          </w:p>
          <w:p w14:paraId="52011480" w14:textId="77777777" w:rsidR="003A4128" w:rsidRPr="000A7256" w:rsidRDefault="003A4128" w:rsidP="003558A5">
            <w:pPr>
              <w:widowControl w:val="0"/>
              <w:spacing w:after="0" w:line="240" w:lineRule="auto"/>
              <w:jc w:val="both"/>
              <w:rPr>
                <w:rFonts w:ascii="Museo Sans 300" w:hAnsi="Museo Sans 300"/>
                <w:iCs/>
              </w:rPr>
            </w:pPr>
          </w:p>
        </w:tc>
      </w:tr>
      <w:tr w:rsidR="003A4128" w:rsidRPr="000A7256" w14:paraId="52011486" w14:textId="77777777" w:rsidTr="003A4128">
        <w:tc>
          <w:tcPr>
            <w:tcW w:w="1020" w:type="dxa"/>
            <w:hideMark/>
          </w:tcPr>
          <w:p w14:paraId="5201148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2.37.</w:t>
            </w:r>
          </w:p>
        </w:tc>
        <w:tc>
          <w:tcPr>
            <w:tcW w:w="1417" w:type="dxa"/>
            <w:hideMark/>
          </w:tcPr>
          <w:p w14:paraId="5201148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8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codigo_recurso</w:t>
            </w:r>
            <w:proofErr w:type="spellEnd"/>
            <w:r w:rsidRPr="000A7256">
              <w:rPr>
                <w:rFonts w:ascii="Museo Sans 300" w:hAnsi="Museo Sans 300" w:cs="Arial"/>
                <w:sz w:val="22"/>
                <w:szCs w:val="22"/>
                <w:lang w:val="es-SV"/>
              </w:rPr>
              <w:t>&gt;&gt;</w:t>
            </w:r>
          </w:p>
          <w:p w14:paraId="5201148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8B" w14:textId="77777777" w:rsidTr="003A4128">
        <w:tc>
          <w:tcPr>
            <w:tcW w:w="1020" w:type="dxa"/>
          </w:tcPr>
          <w:p w14:paraId="5201148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8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89" w14:textId="77777777" w:rsidR="003A4128" w:rsidRPr="000A7256" w:rsidRDefault="003A4128" w:rsidP="003558A5">
            <w:pPr>
              <w:pStyle w:val="Prrafodelista"/>
              <w:widowControl w:val="0"/>
              <w:ind w:left="0"/>
              <w:jc w:val="both"/>
              <w:rPr>
                <w:rFonts w:ascii="Museo Sans 300" w:hAnsi="Museo Sans 300"/>
                <w:sz w:val="22"/>
                <w:szCs w:val="22"/>
                <w:lang w:val="es-SV"/>
              </w:rPr>
            </w:pPr>
            <w:r w:rsidRPr="000A7256">
              <w:rPr>
                <w:rFonts w:ascii="Museo Sans 300" w:hAnsi="Museo Sans 300"/>
                <w:sz w:val="22"/>
                <w:szCs w:val="22"/>
                <w:lang w:val="es-SV"/>
              </w:rPr>
              <w:t>Fuente de recursos con los cuales la entidad está financiando el crédito.</w:t>
            </w:r>
          </w:p>
          <w:p w14:paraId="5201148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90" w14:textId="77777777" w:rsidTr="003A4128">
        <w:tc>
          <w:tcPr>
            <w:tcW w:w="1020" w:type="dxa"/>
          </w:tcPr>
          <w:p w14:paraId="5201148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8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48E" w14:textId="77777777" w:rsidR="003A4128" w:rsidRPr="000A7256" w:rsidRDefault="003A4128" w:rsidP="003558A5">
            <w:pPr>
              <w:pStyle w:val="Prrafodelista"/>
              <w:widowControl w:val="0"/>
              <w:numPr>
                <w:ilvl w:val="0"/>
                <w:numId w:val="20"/>
              </w:numPr>
              <w:jc w:val="both"/>
              <w:rPr>
                <w:rFonts w:ascii="Museo Sans 300" w:hAnsi="Museo Sans 300"/>
                <w:iCs/>
                <w:sz w:val="22"/>
                <w:szCs w:val="22"/>
                <w:lang w:val="es-SV"/>
              </w:rPr>
            </w:pPr>
            <w:r w:rsidRPr="000A7256">
              <w:rPr>
                <w:rFonts w:ascii="Museo Sans 300" w:hAnsi="Museo Sans 300"/>
                <w:iCs/>
                <w:sz w:val="22"/>
                <w:szCs w:val="22"/>
                <w:lang w:val="es-SV"/>
              </w:rPr>
              <w:t>Ver la explicación del numeral 9 de “Conceptos utilizados” (Anexo I).</w:t>
            </w:r>
          </w:p>
          <w:p w14:paraId="5201148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95" w14:textId="77777777" w:rsidTr="003A4128">
        <w:tc>
          <w:tcPr>
            <w:tcW w:w="1020" w:type="dxa"/>
          </w:tcPr>
          <w:p w14:paraId="5201149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9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93"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los caracteres válidos en la tabla 21 del Anexo B.</w:t>
            </w:r>
          </w:p>
          <w:p w14:paraId="52011494" w14:textId="77777777" w:rsidR="003A4128" w:rsidRPr="000A7256" w:rsidRDefault="003A4128" w:rsidP="003558A5">
            <w:pPr>
              <w:widowControl w:val="0"/>
              <w:spacing w:after="0" w:line="240" w:lineRule="auto"/>
              <w:jc w:val="both"/>
              <w:rPr>
                <w:rFonts w:ascii="Museo Sans 300" w:hAnsi="Museo Sans 300"/>
                <w:iCs/>
              </w:rPr>
            </w:pPr>
          </w:p>
        </w:tc>
      </w:tr>
      <w:tr w:rsidR="003A4128" w:rsidRPr="000A7256" w14:paraId="5201149A" w14:textId="77777777" w:rsidTr="003A4128">
        <w:tc>
          <w:tcPr>
            <w:tcW w:w="1020" w:type="dxa"/>
            <w:hideMark/>
          </w:tcPr>
          <w:p w14:paraId="5201149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2.38.</w:t>
            </w:r>
          </w:p>
        </w:tc>
        <w:tc>
          <w:tcPr>
            <w:tcW w:w="1417" w:type="dxa"/>
            <w:hideMark/>
          </w:tcPr>
          <w:p w14:paraId="5201149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98"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sz w:val="22"/>
                <w:szCs w:val="22"/>
              </w:rPr>
              <w:t>ultima_fecha_venc</w:t>
            </w:r>
            <w:proofErr w:type="spellEnd"/>
            <w:r w:rsidRPr="000A7256">
              <w:rPr>
                <w:rFonts w:ascii="Museo Sans 300" w:hAnsi="Museo Sans 300" w:cs="Arial"/>
                <w:sz w:val="22"/>
                <w:szCs w:val="22"/>
                <w:lang w:val="es-SV"/>
              </w:rPr>
              <w:t>&gt;&gt;</w:t>
            </w:r>
          </w:p>
          <w:p w14:paraId="52011499"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9F" w14:textId="77777777" w:rsidTr="003A4128">
        <w:tc>
          <w:tcPr>
            <w:tcW w:w="1020" w:type="dxa"/>
          </w:tcPr>
          <w:p w14:paraId="5201149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9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9D" w14:textId="77777777" w:rsidR="003A4128" w:rsidRPr="000A7256" w:rsidRDefault="003A4128" w:rsidP="003558A5">
            <w:pPr>
              <w:pStyle w:val="Prrafodelista"/>
              <w:widowControl w:val="0"/>
              <w:ind w:left="0"/>
              <w:jc w:val="both"/>
              <w:rPr>
                <w:rFonts w:ascii="Museo Sans 300" w:hAnsi="Museo Sans 300"/>
                <w:sz w:val="22"/>
                <w:szCs w:val="22"/>
                <w:lang w:val="es-SV"/>
              </w:rPr>
            </w:pPr>
            <w:r w:rsidRPr="000A7256">
              <w:rPr>
                <w:rFonts w:ascii="Museo Sans 300" w:hAnsi="Museo Sans 300"/>
                <w:sz w:val="22"/>
                <w:szCs w:val="22"/>
                <w:lang w:val="es-SV"/>
              </w:rPr>
              <w:t>Última fecha de vencimiento de la referencia, en el caso que la entidad haya concedido prórroga ya sea por cuotas o por vencimiento de plazo.</w:t>
            </w:r>
          </w:p>
          <w:p w14:paraId="5201149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A8" w14:textId="77777777" w:rsidTr="003A4128">
        <w:tc>
          <w:tcPr>
            <w:tcW w:w="1020" w:type="dxa"/>
          </w:tcPr>
          <w:p w14:paraId="520114A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A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4A2" w14:textId="77777777" w:rsidR="003A4128" w:rsidRPr="000A7256" w:rsidRDefault="003A4128" w:rsidP="003558A5">
            <w:pPr>
              <w:pStyle w:val="Prrafodelista"/>
              <w:widowControl w:val="0"/>
              <w:numPr>
                <w:ilvl w:val="0"/>
                <w:numId w:val="20"/>
              </w:numPr>
              <w:jc w:val="both"/>
              <w:rPr>
                <w:rFonts w:ascii="Museo Sans 300" w:hAnsi="Museo Sans 300"/>
                <w:iCs/>
                <w:sz w:val="22"/>
                <w:szCs w:val="22"/>
                <w:lang w:val="es-SV"/>
              </w:rPr>
            </w:pPr>
            <w:r w:rsidRPr="000A7256">
              <w:rPr>
                <w:rFonts w:ascii="Museo Sans 300" w:hAnsi="Museo Sans 300"/>
                <w:iCs/>
                <w:sz w:val="22"/>
                <w:szCs w:val="22"/>
                <w:lang w:val="es-SV"/>
              </w:rPr>
              <w:t>Ver la explicación del numeral 13 de “Conceptos utilizados” (Anexo I).</w:t>
            </w:r>
          </w:p>
          <w:p w14:paraId="520114A3" w14:textId="77777777" w:rsidR="003A4128" w:rsidRPr="000A7256" w:rsidRDefault="003A4128" w:rsidP="003558A5">
            <w:pPr>
              <w:pStyle w:val="Prrafodelista"/>
              <w:widowControl w:val="0"/>
              <w:ind w:left="360"/>
              <w:jc w:val="both"/>
              <w:rPr>
                <w:rFonts w:ascii="Museo Sans 300" w:hAnsi="Museo Sans 300"/>
                <w:iCs/>
                <w:sz w:val="22"/>
                <w:szCs w:val="22"/>
                <w:lang w:val="es-SV"/>
              </w:rPr>
            </w:pPr>
          </w:p>
          <w:p w14:paraId="520114A4" w14:textId="77777777" w:rsidR="003A4128" w:rsidRPr="000A7256" w:rsidRDefault="003A4128" w:rsidP="003558A5">
            <w:pPr>
              <w:pStyle w:val="Prrafodelista"/>
              <w:widowControl w:val="0"/>
              <w:numPr>
                <w:ilvl w:val="0"/>
                <w:numId w:val="20"/>
              </w:numPr>
              <w:jc w:val="both"/>
              <w:rPr>
                <w:rFonts w:ascii="Museo Sans 300" w:hAnsi="Museo Sans 300"/>
                <w:iCs/>
                <w:sz w:val="22"/>
                <w:szCs w:val="22"/>
                <w:lang w:val="es-SV"/>
              </w:rPr>
            </w:pPr>
            <w:r w:rsidRPr="000A7256">
              <w:rPr>
                <w:rFonts w:ascii="Museo Sans 300" w:hAnsi="Museo Sans 300"/>
                <w:iCs/>
                <w:sz w:val="22"/>
                <w:szCs w:val="22"/>
                <w:lang w:val="es-SV"/>
              </w:rPr>
              <w:t>Debe mantenerse la fecha de vencimiento que se pactó en el contrato.</w:t>
            </w:r>
          </w:p>
          <w:p w14:paraId="520114A5" w14:textId="77777777" w:rsidR="003A4128" w:rsidRPr="000A7256" w:rsidRDefault="003A4128" w:rsidP="003558A5">
            <w:pPr>
              <w:pStyle w:val="Prrafodelista"/>
              <w:widowControl w:val="0"/>
              <w:ind w:left="360"/>
              <w:jc w:val="both"/>
              <w:rPr>
                <w:rFonts w:ascii="Museo Sans 300" w:hAnsi="Museo Sans 300"/>
                <w:iCs/>
                <w:sz w:val="22"/>
                <w:szCs w:val="22"/>
              </w:rPr>
            </w:pPr>
          </w:p>
          <w:p w14:paraId="520114A6"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4A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AE" w14:textId="77777777" w:rsidTr="003A4128">
        <w:tc>
          <w:tcPr>
            <w:tcW w:w="1020" w:type="dxa"/>
          </w:tcPr>
          <w:p w14:paraId="520114A9"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A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AB"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4AC"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4AD"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4B3" w14:textId="77777777" w:rsidTr="003A4128">
        <w:tc>
          <w:tcPr>
            <w:tcW w:w="1020" w:type="dxa"/>
            <w:hideMark/>
          </w:tcPr>
          <w:p w14:paraId="520114A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2.39.</w:t>
            </w:r>
          </w:p>
        </w:tc>
        <w:tc>
          <w:tcPr>
            <w:tcW w:w="1417" w:type="dxa"/>
            <w:hideMark/>
          </w:tcPr>
          <w:p w14:paraId="520114B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B1"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dias_prorroga</w:t>
            </w:r>
            <w:proofErr w:type="spellEnd"/>
            <w:r w:rsidRPr="000A7256">
              <w:rPr>
                <w:rFonts w:ascii="Museo Sans 300" w:hAnsi="Museo Sans 300" w:cs="Arial"/>
                <w:sz w:val="22"/>
                <w:szCs w:val="22"/>
                <w:lang w:val="es-SV"/>
              </w:rPr>
              <w:t xml:space="preserve">&gt;&gt; </w:t>
            </w:r>
          </w:p>
          <w:p w14:paraId="520114B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B8" w14:textId="77777777" w:rsidTr="003A4128">
        <w:tc>
          <w:tcPr>
            <w:tcW w:w="1020" w:type="dxa"/>
          </w:tcPr>
          <w:p w14:paraId="520114B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B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B6"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Días de la última prórroga.</w:t>
            </w:r>
          </w:p>
          <w:p w14:paraId="520114B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BD" w14:textId="77777777" w:rsidTr="003A4128">
        <w:tc>
          <w:tcPr>
            <w:tcW w:w="1020" w:type="dxa"/>
          </w:tcPr>
          <w:p w14:paraId="520114B9"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B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4BB"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 xml:space="preserve">Esta columna debe venir llena si la columna &lt;&lt;2.38. </w:t>
            </w:r>
            <w:proofErr w:type="spellStart"/>
            <w:r w:rsidRPr="000A7256">
              <w:rPr>
                <w:rFonts w:ascii="Museo Sans 300" w:hAnsi="Museo Sans 300"/>
                <w:iCs/>
                <w:sz w:val="22"/>
                <w:szCs w:val="22"/>
              </w:rPr>
              <w:t>ultima_fecha_venc</w:t>
            </w:r>
            <w:proofErr w:type="spellEnd"/>
            <w:r w:rsidRPr="000A7256">
              <w:rPr>
                <w:rFonts w:ascii="Museo Sans 300" w:hAnsi="Museo Sans 300"/>
                <w:iCs/>
                <w:sz w:val="22"/>
                <w:szCs w:val="22"/>
              </w:rPr>
              <w:t>&gt;&gt; viene llena.</w:t>
            </w:r>
          </w:p>
          <w:p w14:paraId="520114BC" w14:textId="77777777" w:rsidR="003A4128" w:rsidRPr="000A7256" w:rsidRDefault="003A4128" w:rsidP="003558A5">
            <w:pPr>
              <w:widowControl w:val="0"/>
              <w:spacing w:after="0" w:line="240" w:lineRule="auto"/>
              <w:jc w:val="both"/>
              <w:rPr>
                <w:rFonts w:ascii="Museo Sans 300" w:hAnsi="Museo Sans 300"/>
                <w:iCs/>
              </w:rPr>
            </w:pPr>
          </w:p>
        </w:tc>
      </w:tr>
      <w:tr w:rsidR="003A4128" w:rsidRPr="000A7256" w14:paraId="520114C3" w14:textId="77777777" w:rsidTr="003A4128">
        <w:tc>
          <w:tcPr>
            <w:tcW w:w="1020" w:type="dxa"/>
          </w:tcPr>
          <w:p w14:paraId="520114B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B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C0"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4C1" w14:textId="77777777" w:rsidR="003A4128" w:rsidRPr="000A7256" w:rsidRDefault="003A4128" w:rsidP="003558A5">
            <w:pPr>
              <w:pStyle w:val="Prrafodelista"/>
              <w:widowControl w:val="0"/>
              <w:ind w:left="360"/>
              <w:jc w:val="both"/>
              <w:rPr>
                <w:rFonts w:ascii="Museo Sans 300" w:hAnsi="Museo Sans 300"/>
                <w:sz w:val="22"/>
                <w:szCs w:val="22"/>
              </w:rPr>
            </w:pPr>
          </w:p>
          <w:p w14:paraId="520114C2"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4C8" w14:textId="77777777" w:rsidTr="003A4128">
        <w:tc>
          <w:tcPr>
            <w:tcW w:w="1020" w:type="dxa"/>
            <w:hideMark/>
          </w:tcPr>
          <w:p w14:paraId="520114C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2.40.</w:t>
            </w:r>
          </w:p>
        </w:tc>
        <w:tc>
          <w:tcPr>
            <w:tcW w:w="1417" w:type="dxa"/>
            <w:hideMark/>
          </w:tcPr>
          <w:p w14:paraId="520114C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C6"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monto_desembolsado</w:t>
            </w:r>
            <w:proofErr w:type="spellEnd"/>
            <w:r w:rsidRPr="000A7256">
              <w:rPr>
                <w:rFonts w:ascii="Museo Sans 300" w:hAnsi="Museo Sans 300" w:cs="Arial"/>
                <w:sz w:val="22"/>
                <w:szCs w:val="22"/>
                <w:lang w:val="es-SV"/>
              </w:rPr>
              <w:t xml:space="preserve">&gt;&gt; </w:t>
            </w:r>
          </w:p>
          <w:p w14:paraId="520114C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CD" w14:textId="77777777" w:rsidTr="003A4128">
        <w:tc>
          <w:tcPr>
            <w:tcW w:w="1020" w:type="dxa"/>
          </w:tcPr>
          <w:p w14:paraId="520114C9"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C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CB"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Monto desembolsado en el mes correspondiente a la fecha de corte.</w:t>
            </w:r>
          </w:p>
          <w:p w14:paraId="520114C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D6" w14:textId="77777777" w:rsidTr="003A4128">
        <w:tc>
          <w:tcPr>
            <w:tcW w:w="1020" w:type="dxa"/>
          </w:tcPr>
          <w:p w14:paraId="520114CE"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4C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4D0" w14:textId="77777777" w:rsidR="003A4128" w:rsidRPr="000A7256" w:rsidRDefault="003A4128" w:rsidP="003558A5">
            <w:pPr>
              <w:pStyle w:val="Prrafodelista"/>
              <w:widowControl w:val="0"/>
              <w:numPr>
                <w:ilvl w:val="0"/>
                <w:numId w:val="20"/>
              </w:numPr>
              <w:jc w:val="both"/>
              <w:rPr>
                <w:rFonts w:ascii="Museo Sans 300" w:hAnsi="Museo Sans 300"/>
                <w:iCs/>
                <w:sz w:val="22"/>
                <w:szCs w:val="22"/>
                <w:lang w:val="es-SV"/>
              </w:rPr>
            </w:pPr>
            <w:r w:rsidRPr="000A7256">
              <w:rPr>
                <w:rFonts w:ascii="Museo Sans 300" w:hAnsi="Museo Sans 300"/>
                <w:iCs/>
                <w:sz w:val="22"/>
                <w:szCs w:val="22"/>
                <w:lang w:val="es-SV"/>
              </w:rPr>
              <w:t>Ver la explicación en el numeral 22 de “Conceptos utilizados” (Anexo I).</w:t>
            </w:r>
          </w:p>
          <w:p w14:paraId="520114D1" w14:textId="77777777" w:rsidR="003A4128" w:rsidRPr="000A7256" w:rsidRDefault="003A4128" w:rsidP="003558A5">
            <w:pPr>
              <w:pStyle w:val="Prrafodelista"/>
              <w:widowControl w:val="0"/>
              <w:ind w:left="360"/>
              <w:jc w:val="both"/>
              <w:rPr>
                <w:rFonts w:ascii="Museo Sans 300" w:hAnsi="Museo Sans 300"/>
                <w:iCs/>
                <w:sz w:val="22"/>
                <w:szCs w:val="22"/>
                <w:lang w:val="es-SV"/>
              </w:rPr>
            </w:pPr>
          </w:p>
          <w:p w14:paraId="520114D2"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 xml:space="preserve">Si la columna &lt;&lt;2.36. </w:t>
            </w:r>
            <w:proofErr w:type="spellStart"/>
            <w:r w:rsidRPr="000A7256">
              <w:rPr>
                <w:rFonts w:ascii="Museo Sans 300" w:hAnsi="Museo Sans 300"/>
                <w:iCs/>
                <w:sz w:val="22"/>
                <w:szCs w:val="22"/>
              </w:rPr>
              <w:t>tipo_prestamo</w:t>
            </w:r>
            <w:proofErr w:type="spellEnd"/>
            <w:r w:rsidRPr="000A7256">
              <w:rPr>
                <w:rFonts w:ascii="Museo Sans 300" w:hAnsi="Museo Sans 300"/>
                <w:iCs/>
                <w:sz w:val="22"/>
                <w:szCs w:val="22"/>
              </w:rPr>
              <w:t>&gt;&gt; indica que se trata de una tarjeta de crédito (&lt;&lt;TC&gt;&gt;), deben venir los cargos por consumo.</w:t>
            </w:r>
          </w:p>
          <w:p w14:paraId="520114D3" w14:textId="77777777" w:rsidR="003A4128" w:rsidRPr="000A7256" w:rsidRDefault="003A4128" w:rsidP="003558A5">
            <w:pPr>
              <w:pStyle w:val="Prrafodelista"/>
              <w:rPr>
                <w:rFonts w:ascii="Museo Sans 300" w:hAnsi="Museo Sans 300"/>
                <w:iCs/>
                <w:sz w:val="22"/>
                <w:szCs w:val="22"/>
              </w:rPr>
            </w:pPr>
          </w:p>
          <w:p w14:paraId="520114D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4D5"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4DC" w14:textId="77777777" w:rsidTr="003A4128">
        <w:tc>
          <w:tcPr>
            <w:tcW w:w="1020" w:type="dxa"/>
          </w:tcPr>
          <w:p w14:paraId="520114D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D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D9"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4DA"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4DB"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4E1" w14:textId="77777777" w:rsidTr="003A4128">
        <w:tc>
          <w:tcPr>
            <w:tcW w:w="1020" w:type="dxa"/>
            <w:hideMark/>
          </w:tcPr>
          <w:p w14:paraId="520114D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2.41.</w:t>
            </w:r>
          </w:p>
        </w:tc>
        <w:tc>
          <w:tcPr>
            <w:tcW w:w="1417" w:type="dxa"/>
            <w:hideMark/>
          </w:tcPr>
          <w:p w14:paraId="520114D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DF"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tipo_credito</w:t>
            </w:r>
            <w:proofErr w:type="spellEnd"/>
            <w:r w:rsidRPr="000A7256">
              <w:rPr>
                <w:rFonts w:ascii="Museo Sans 300" w:hAnsi="Museo Sans 300" w:cs="Arial"/>
                <w:sz w:val="22"/>
                <w:szCs w:val="22"/>
                <w:lang w:val="es-SV"/>
              </w:rPr>
              <w:t xml:space="preserve">&gt;&gt; </w:t>
            </w:r>
          </w:p>
          <w:p w14:paraId="520114E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E6" w14:textId="77777777" w:rsidTr="003A4128">
        <w:tc>
          <w:tcPr>
            <w:tcW w:w="1020" w:type="dxa"/>
          </w:tcPr>
          <w:p w14:paraId="520114E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E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E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Identifica si se trata de un refinanciamiento, reestructuración o consolidación.</w:t>
            </w:r>
          </w:p>
          <w:p w14:paraId="520114E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4EB" w14:textId="77777777" w:rsidTr="003A4128">
        <w:tc>
          <w:tcPr>
            <w:tcW w:w="1020" w:type="dxa"/>
          </w:tcPr>
          <w:p w14:paraId="520114E7"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4E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4E9" w14:textId="77777777" w:rsidR="003A4128" w:rsidRPr="000A7256" w:rsidRDefault="003A4128" w:rsidP="003558A5">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sz w:val="22"/>
                <w:szCs w:val="22"/>
                <w:lang w:val="es-SV"/>
              </w:rPr>
              <w:t>La clasificación debe realizarse de acuerdo a las “Normas para clasificar los activos de riesgo crediticio y constituir las reservas de saneamiento” (NCB-022), emitidas por la Superintendencia del Sistema Financiero.</w:t>
            </w:r>
          </w:p>
          <w:p w14:paraId="520114EA"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4F7" w14:textId="77777777" w:rsidTr="003A4128">
        <w:tc>
          <w:tcPr>
            <w:tcW w:w="1020" w:type="dxa"/>
          </w:tcPr>
          <w:p w14:paraId="520114E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E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4EE"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&lt;&lt;RF&gt;&gt; para refinanciamiento</w:t>
            </w:r>
          </w:p>
          <w:p w14:paraId="520114EF"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&lt;&lt;RR&gt;&gt; para refinanciamiento refinanciado</w:t>
            </w:r>
          </w:p>
          <w:p w14:paraId="520114F0"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&lt;&lt;RE&gt;&gt; para reestructuración</w:t>
            </w:r>
          </w:p>
          <w:p w14:paraId="520114F1"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&lt;&lt;CO&gt;&gt; para consolidación</w:t>
            </w:r>
          </w:p>
          <w:p w14:paraId="520114F2"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&lt;&lt;RT&gt;&gt; para refinanciamiento total</w:t>
            </w:r>
          </w:p>
          <w:p w14:paraId="520114F3"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&lt;&lt;RP&gt;&gt; para refinanciamiento parcial</w:t>
            </w:r>
          </w:p>
          <w:p w14:paraId="520114F4" w14:textId="0FC15CC5"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&lt;&lt;SG&gt;&gt;</w:t>
            </w:r>
            <w:r w:rsidR="00A912AD" w:rsidRPr="000A7256">
              <w:rPr>
                <w:rFonts w:ascii="Museo Sans 300" w:hAnsi="Museo Sans 300"/>
                <w:sz w:val="22"/>
                <w:szCs w:val="22"/>
                <w:lang w:val="es-SV"/>
              </w:rPr>
              <w:t xml:space="preserve"> </w:t>
            </w:r>
            <w:r w:rsidRPr="000A7256">
              <w:rPr>
                <w:rFonts w:ascii="Museo Sans 300" w:hAnsi="Museo Sans 300"/>
                <w:sz w:val="22"/>
                <w:szCs w:val="22"/>
                <w:lang w:val="es-SV"/>
              </w:rPr>
              <w:t>para créditos garantizados con Fondos de Garantías de las</w:t>
            </w:r>
            <w:r w:rsidR="00581D1C" w:rsidRPr="000A7256">
              <w:rPr>
                <w:rFonts w:ascii="Museo Sans 300" w:hAnsi="Museo Sans 300"/>
                <w:sz w:val="22"/>
                <w:szCs w:val="22"/>
                <w:lang w:val="es-SV"/>
              </w:rPr>
              <w:t xml:space="preserve"> </w:t>
            </w:r>
            <w:r w:rsidRPr="000A7256">
              <w:rPr>
                <w:rFonts w:ascii="Museo Sans 300" w:hAnsi="Museo Sans 300"/>
                <w:sz w:val="22"/>
                <w:szCs w:val="22"/>
                <w:lang w:val="es-SV"/>
              </w:rPr>
              <w:t>Sociedades de Garantía Recíprocas (SGR)</w:t>
            </w:r>
          </w:p>
          <w:p w14:paraId="520114F5" w14:textId="2866A63B"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&lt;&lt;FC&gt;&gt; para Fianzas FICAFE</w:t>
            </w:r>
          </w:p>
          <w:p w14:paraId="691DAE60" w14:textId="1D996F3F"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&lt;&lt;CF&gt;&gt; para refinanciamiento con medidas temporales (19)</w:t>
            </w:r>
          </w:p>
          <w:p w14:paraId="32B77C28" w14:textId="224D8E98"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&lt;&lt;CR&gt;&gt; para refinanciamiento refinanciado con medidas temporales (19)</w:t>
            </w:r>
          </w:p>
          <w:p w14:paraId="4422D7DB" w14:textId="1464145E"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&lt;&lt;CE&gt;&gt; para reestructuración con medidas temporales (19)</w:t>
            </w:r>
          </w:p>
          <w:p w14:paraId="07BFD7C9" w14:textId="5E6E27FF"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&lt;&lt;CC&gt;&gt; para consolidación con medidas temporales (19)</w:t>
            </w:r>
          </w:p>
          <w:p w14:paraId="65C5EAB9" w14:textId="43015746"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&lt;&lt;CT&gt;&gt; para refinanciamiento total con medidas temporales (19)</w:t>
            </w:r>
          </w:p>
          <w:p w14:paraId="74CA9797" w14:textId="257DF904"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&lt;&lt;CP&gt;&gt; para refinanciamiento parcial con medidas temporales (19)</w:t>
            </w:r>
          </w:p>
          <w:p w14:paraId="1B267AA3" w14:textId="6CC6C719"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&lt;&lt;CG&gt;&gt; para créditos garantizados con Fondos de Garantías de las Sociedades de Garantía Recíprocas (SGR) con medidas temporales (19)</w:t>
            </w:r>
          </w:p>
          <w:p w14:paraId="2E3B7F94" w14:textId="20D0F036"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&lt;&lt;CV&gt;&gt; créditos sin modificación, con medidas temporales (19)</w:t>
            </w:r>
          </w:p>
          <w:p w14:paraId="0503F71C" w14:textId="0A9C1146" w:rsidR="00A912AD" w:rsidRPr="000A7256" w:rsidRDefault="00A912AD" w:rsidP="00A912A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Préstamos que ya estaban clasificados como RF, RR, RE, CO, RT, RP, SG u originales, y que se acogieron a las medidas temporales (19)</w:t>
            </w:r>
          </w:p>
          <w:p w14:paraId="520114F6"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4FC" w14:textId="77777777" w:rsidTr="003A4128">
        <w:tc>
          <w:tcPr>
            <w:tcW w:w="1020" w:type="dxa"/>
            <w:hideMark/>
          </w:tcPr>
          <w:p w14:paraId="520114F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2.42.</w:t>
            </w:r>
          </w:p>
        </w:tc>
        <w:tc>
          <w:tcPr>
            <w:tcW w:w="1417" w:type="dxa"/>
            <w:hideMark/>
          </w:tcPr>
          <w:p w14:paraId="520114F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4FA"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fecha_ultimo_pago_k</w:t>
            </w:r>
            <w:proofErr w:type="spellEnd"/>
            <w:r w:rsidRPr="000A7256">
              <w:rPr>
                <w:rFonts w:ascii="Museo Sans 300" w:hAnsi="Museo Sans 300" w:cs="Arial"/>
                <w:sz w:val="22"/>
                <w:szCs w:val="22"/>
                <w:lang w:val="es-SV"/>
              </w:rPr>
              <w:t xml:space="preserve">&gt;&gt; </w:t>
            </w:r>
          </w:p>
          <w:p w14:paraId="520114F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01" w14:textId="77777777" w:rsidTr="003A4128">
        <w:tc>
          <w:tcPr>
            <w:tcW w:w="1020" w:type="dxa"/>
          </w:tcPr>
          <w:p w14:paraId="520114F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F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4FF"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del último pago de capital cubierto realizado por el cliente.</w:t>
            </w:r>
          </w:p>
          <w:p w14:paraId="5201150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06" w14:textId="77777777" w:rsidTr="003A4128">
        <w:tc>
          <w:tcPr>
            <w:tcW w:w="1020" w:type="dxa"/>
          </w:tcPr>
          <w:p w14:paraId="52011502"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0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504"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505"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50C" w14:textId="77777777" w:rsidTr="003A4128">
        <w:tc>
          <w:tcPr>
            <w:tcW w:w="1020" w:type="dxa"/>
          </w:tcPr>
          <w:p w14:paraId="5201150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0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 xml:space="preserve">Caracteres </w:t>
            </w:r>
            <w:r w:rsidRPr="000A7256">
              <w:rPr>
                <w:rFonts w:ascii="Museo Sans 300" w:hAnsi="Museo Sans 300"/>
                <w:b/>
                <w:iCs/>
                <w:sz w:val="22"/>
                <w:szCs w:val="22"/>
                <w:lang w:val="es-SV"/>
              </w:rPr>
              <w:lastRenderedPageBreak/>
              <w:t>válidos:</w:t>
            </w:r>
          </w:p>
        </w:tc>
        <w:tc>
          <w:tcPr>
            <w:tcW w:w="6463" w:type="dxa"/>
          </w:tcPr>
          <w:p w14:paraId="52011509"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lastRenderedPageBreak/>
              <w:t>Números del 0 al 9</w:t>
            </w:r>
          </w:p>
          <w:p w14:paraId="5201150A"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lastRenderedPageBreak/>
              <w:t>Guión</w:t>
            </w:r>
            <w:proofErr w:type="spellEnd"/>
            <w:r w:rsidRPr="000A7256">
              <w:rPr>
                <w:rFonts w:ascii="Museo Sans 300" w:hAnsi="Museo Sans 300"/>
                <w:iCs/>
                <w:sz w:val="22"/>
                <w:szCs w:val="22"/>
              </w:rPr>
              <w:t xml:space="preserve"> (-)</w:t>
            </w:r>
          </w:p>
          <w:p w14:paraId="5201150B"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11" w14:textId="77777777" w:rsidTr="003A4128">
        <w:tc>
          <w:tcPr>
            <w:tcW w:w="1020" w:type="dxa"/>
            <w:hideMark/>
          </w:tcPr>
          <w:p w14:paraId="5201150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2.43.</w:t>
            </w:r>
          </w:p>
        </w:tc>
        <w:tc>
          <w:tcPr>
            <w:tcW w:w="1417" w:type="dxa"/>
            <w:hideMark/>
          </w:tcPr>
          <w:p w14:paraId="5201150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0F"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fecha_ultimo_pago_i</w:t>
            </w:r>
            <w:proofErr w:type="spellEnd"/>
            <w:r w:rsidRPr="000A7256">
              <w:rPr>
                <w:rFonts w:ascii="Museo Sans 300" w:hAnsi="Museo Sans 300" w:cs="Arial"/>
                <w:sz w:val="22"/>
                <w:szCs w:val="22"/>
                <w:lang w:val="es-SV"/>
              </w:rPr>
              <w:t xml:space="preserve">&gt;&gt; </w:t>
            </w:r>
          </w:p>
          <w:p w14:paraId="5201151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16" w14:textId="77777777" w:rsidTr="003A4128">
        <w:tc>
          <w:tcPr>
            <w:tcW w:w="1020" w:type="dxa"/>
          </w:tcPr>
          <w:p w14:paraId="5201151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1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1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del último pago de intereses cubierto realizado por el cliente.</w:t>
            </w:r>
          </w:p>
          <w:p w14:paraId="5201151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1B" w14:textId="77777777" w:rsidTr="003A4128">
        <w:tc>
          <w:tcPr>
            <w:tcW w:w="1020" w:type="dxa"/>
          </w:tcPr>
          <w:p w14:paraId="52011517"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1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519"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51A"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521" w14:textId="77777777" w:rsidTr="003A4128">
        <w:tc>
          <w:tcPr>
            <w:tcW w:w="1020" w:type="dxa"/>
          </w:tcPr>
          <w:p w14:paraId="5201151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1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1E"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1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520"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26" w14:textId="77777777" w:rsidTr="003A4128">
        <w:tc>
          <w:tcPr>
            <w:tcW w:w="1020" w:type="dxa"/>
            <w:hideMark/>
          </w:tcPr>
          <w:p w14:paraId="5201152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2.44.</w:t>
            </w:r>
          </w:p>
        </w:tc>
        <w:tc>
          <w:tcPr>
            <w:tcW w:w="1417" w:type="dxa"/>
            <w:hideMark/>
          </w:tcPr>
          <w:p w14:paraId="5201152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2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dia_pago_k</w:t>
            </w:r>
            <w:proofErr w:type="spellEnd"/>
            <w:r w:rsidRPr="000A7256">
              <w:rPr>
                <w:rFonts w:ascii="Museo Sans 300" w:hAnsi="Museo Sans 300" w:cs="Arial"/>
                <w:sz w:val="22"/>
                <w:szCs w:val="22"/>
                <w:lang w:val="es-SV"/>
              </w:rPr>
              <w:t xml:space="preserve">&gt;&gt; </w:t>
            </w:r>
          </w:p>
          <w:p w14:paraId="5201152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2B" w14:textId="77777777" w:rsidTr="003A4128">
        <w:tc>
          <w:tcPr>
            <w:tcW w:w="1020" w:type="dxa"/>
          </w:tcPr>
          <w:p w14:paraId="5201152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2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2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Día en que el cliente debe realizar el pago de capital.</w:t>
            </w:r>
          </w:p>
          <w:p w14:paraId="5201152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31" w14:textId="77777777" w:rsidTr="003A4128">
        <w:tc>
          <w:tcPr>
            <w:tcW w:w="1020" w:type="dxa"/>
          </w:tcPr>
          <w:p w14:paraId="5201152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2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2E"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2F" w14:textId="77777777" w:rsidR="003A4128" w:rsidRPr="000A7256" w:rsidRDefault="003A4128" w:rsidP="003558A5">
            <w:pPr>
              <w:widowControl w:val="0"/>
              <w:spacing w:after="0" w:line="240" w:lineRule="auto"/>
              <w:jc w:val="both"/>
              <w:rPr>
                <w:rFonts w:ascii="Museo Sans 300" w:hAnsi="Museo Sans 300"/>
              </w:rPr>
            </w:pPr>
          </w:p>
          <w:p w14:paraId="52011530"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36" w14:textId="77777777" w:rsidTr="003A4128">
        <w:tc>
          <w:tcPr>
            <w:tcW w:w="1020" w:type="dxa"/>
            <w:hideMark/>
          </w:tcPr>
          <w:p w14:paraId="5201153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2.45.</w:t>
            </w:r>
          </w:p>
        </w:tc>
        <w:tc>
          <w:tcPr>
            <w:tcW w:w="1417" w:type="dxa"/>
            <w:hideMark/>
          </w:tcPr>
          <w:p w14:paraId="5201153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3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dia_pago_i</w:t>
            </w:r>
            <w:proofErr w:type="spellEnd"/>
            <w:r w:rsidRPr="000A7256">
              <w:rPr>
                <w:rFonts w:ascii="Museo Sans 300" w:hAnsi="Museo Sans 300" w:cs="Arial"/>
                <w:sz w:val="22"/>
                <w:szCs w:val="22"/>
                <w:lang w:val="es-SV"/>
              </w:rPr>
              <w:t xml:space="preserve">&gt;&gt; </w:t>
            </w:r>
          </w:p>
          <w:p w14:paraId="5201153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3B" w14:textId="77777777" w:rsidTr="003A4128">
        <w:tc>
          <w:tcPr>
            <w:tcW w:w="1020" w:type="dxa"/>
          </w:tcPr>
          <w:p w14:paraId="5201153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3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3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Día en que el cliente debe realizar el pago de intereses.</w:t>
            </w:r>
          </w:p>
          <w:p w14:paraId="5201153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41" w14:textId="77777777" w:rsidTr="003A4128">
        <w:tc>
          <w:tcPr>
            <w:tcW w:w="1020" w:type="dxa"/>
          </w:tcPr>
          <w:p w14:paraId="5201153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3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3E"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3F" w14:textId="77777777" w:rsidR="003A4128" w:rsidRPr="000A7256" w:rsidRDefault="003A4128" w:rsidP="003558A5">
            <w:pPr>
              <w:widowControl w:val="0"/>
              <w:spacing w:after="0" w:line="240" w:lineRule="auto"/>
              <w:jc w:val="both"/>
              <w:rPr>
                <w:rFonts w:ascii="Museo Sans 300" w:hAnsi="Museo Sans 300"/>
              </w:rPr>
            </w:pPr>
          </w:p>
          <w:p w14:paraId="52011540"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46" w14:textId="77777777" w:rsidTr="003A4128">
        <w:tc>
          <w:tcPr>
            <w:tcW w:w="1020" w:type="dxa"/>
            <w:hideMark/>
          </w:tcPr>
          <w:p w14:paraId="5201154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2.46.</w:t>
            </w:r>
          </w:p>
        </w:tc>
        <w:tc>
          <w:tcPr>
            <w:tcW w:w="1417" w:type="dxa"/>
            <w:hideMark/>
          </w:tcPr>
          <w:p w14:paraId="5201154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4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cuota_mora_k</w:t>
            </w:r>
            <w:proofErr w:type="spellEnd"/>
            <w:r w:rsidRPr="000A7256">
              <w:rPr>
                <w:rFonts w:ascii="Museo Sans 300" w:hAnsi="Museo Sans 300" w:cs="Arial"/>
                <w:sz w:val="22"/>
                <w:szCs w:val="22"/>
                <w:lang w:val="es-SV"/>
              </w:rPr>
              <w:t xml:space="preserve">&gt;&gt; </w:t>
            </w:r>
          </w:p>
          <w:p w14:paraId="5201154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4B" w14:textId="77777777" w:rsidTr="003A4128">
        <w:tc>
          <w:tcPr>
            <w:tcW w:w="1020" w:type="dxa"/>
          </w:tcPr>
          <w:p w14:paraId="5201154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4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4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cuotas en mora de capital.</w:t>
            </w:r>
          </w:p>
          <w:p w14:paraId="5201154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51" w14:textId="77777777" w:rsidTr="003A4128">
        <w:tc>
          <w:tcPr>
            <w:tcW w:w="1020" w:type="dxa"/>
          </w:tcPr>
          <w:p w14:paraId="5201154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4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4E"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4F" w14:textId="77777777" w:rsidR="003A4128" w:rsidRPr="000A7256" w:rsidRDefault="003A4128" w:rsidP="003558A5">
            <w:pPr>
              <w:widowControl w:val="0"/>
              <w:spacing w:after="0" w:line="240" w:lineRule="auto"/>
              <w:jc w:val="both"/>
              <w:rPr>
                <w:rFonts w:ascii="Museo Sans 300" w:hAnsi="Museo Sans 300"/>
              </w:rPr>
            </w:pPr>
          </w:p>
          <w:p w14:paraId="52011550"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56" w14:textId="77777777" w:rsidTr="003A4128">
        <w:tc>
          <w:tcPr>
            <w:tcW w:w="1020" w:type="dxa"/>
            <w:hideMark/>
          </w:tcPr>
          <w:p w14:paraId="5201155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2.47.</w:t>
            </w:r>
          </w:p>
        </w:tc>
        <w:tc>
          <w:tcPr>
            <w:tcW w:w="1417" w:type="dxa"/>
            <w:hideMark/>
          </w:tcPr>
          <w:p w14:paraId="5201155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5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cuota_mora_i</w:t>
            </w:r>
            <w:proofErr w:type="spellEnd"/>
            <w:r w:rsidRPr="000A7256">
              <w:rPr>
                <w:rFonts w:ascii="Museo Sans 300" w:hAnsi="Museo Sans 300" w:cs="Arial"/>
                <w:sz w:val="22"/>
                <w:szCs w:val="22"/>
                <w:lang w:val="es-SV"/>
              </w:rPr>
              <w:t xml:space="preserve">&gt;&gt; </w:t>
            </w:r>
          </w:p>
          <w:p w14:paraId="5201155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5B" w14:textId="77777777" w:rsidTr="003A4128">
        <w:tc>
          <w:tcPr>
            <w:tcW w:w="1020" w:type="dxa"/>
          </w:tcPr>
          <w:p w14:paraId="5201155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5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5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cuotas en mora de intereses.</w:t>
            </w:r>
          </w:p>
          <w:p w14:paraId="5201155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61" w14:textId="77777777" w:rsidTr="003A4128">
        <w:tc>
          <w:tcPr>
            <w:tcW w:w="1020" w:type="dxa"/>
          </w:tcPr>
          <w:p w14:paraId="5201155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5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5E"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5F" w14:textId="77777777" w:rsidR="003A4128" w:rsidRPr="000A7256" w:rsidRDefault="003A4128" w:rsidP="003558A5">
            <w:pPr>
              <w:widowControl w:val="0"/>
              <w:spacing w:after="0" w:line="240" w:lineRule="auto"/>
              <w:jc w:val="both"/>
              <w:rPr>
                <w:rFonts w:ascii="Museo Sans 300" w:hAnsi="Museo Sans 300"/>
              </w:rPr>
            </w:pPr>
          </w:p>
          <w:p w14:paraId="52011560"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66" w14:textId="77777777" w:rsidTr="003A4128">
        <w:tc>
          <w:tcPr>
            <w:tcW w:w="1020" w:type="dxa"/>
            <w:hideMark/>
          </w:tcPr>
          <w:p w14:paraId="5201156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2.48.</w:t>
            </w:r>
          </w:p>
        </w:tc>
        <w:tc>
          <w:tcPr>
            <w:tcW w:w="1417" w:type="dxa"/>
            <w:hideMark/>
          </w:tcPr>
          <w:p w14:paraId="5201156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6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monto_cuota</w:t>
            </w:r>
            <w:proofErr w:type="spellEnd"/>
            <w:r w:rsidRPr="000A7256">
              <w:rPr>
                <w:rFonts w:ascii="Museo Sans 300" w:hAnsi="Museo Sans 300" w:cs="Arial"/>
                <w:sz w:val="22"/>
                <w:szCs w:val="22"/>
                <w:lang w:val="es-SV"/>
              </w:rPr>
              <w:t xml:space="preserve">&gt;&gt; </w:t>
            </w:r>
          </w:p>
          <w:p w14:paraId="5201156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6B" w14:textId="77777777" w:rsidTr="003A4128">
        <w:tc>
          <w:tcPr>
            <w:tcW w:w="1020" w:type="dxa"/>
          </w:tcPr>
          <w:p w14:paraId="5201156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6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6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Monto de la cuota establecida para el crédito, que incluya sólo </w:t>
            </w:r>
            <w:r w:rsidRPr="000A7256">
              <w:rPr>
                <w:rFonts w:ascii="Museo Sans 300" w:hAnsi="Museo Sans 300"/>
                <w:iCs/>
                <w:sz w:val="22"/>
                <w:szCs w:val="22"/>
                <w:lang w:val="es-SV"/>
              </w:rPr>
              <w:lastRenderedPageBreak/>
              <w:t>capital e intereses.</w:t>
            </w:r>
          </w:p>
          <w:p w14:paraId="5201156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71" w14:textId="77777777" w:rsidTr="003A4128">
        <w:tc>
          <w:tcPr>
            <w:tcW w:w="1020" w:type="dxa"/>
          </w:tcPr>
          <w:p w14:paraId="5201156C"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6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56E"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 xml:space="preserve">Si la columna &lt;&lt;2.36. </w:t>
            </w:r>
            <w:proofErr w:type="spellStart"/>
            <w:r w:rsidRPr="000A7256">
              <w:rPr>
                <w:rFonts w:ascii="Museo Sans 300" w:hAnsi="Museo Sans 300"/>
                <w:iCs/>
                <w:sz w:val="22"/>
                <w:szCs w:val="22"/>
              </w:rPr>
              <w:t>tipo_prestamo</w:t>
            </w:r>
            <w:proofErr w:type="spellEnd"/>
            <w:r w:rsidRPr="000A7256">
              <w:rPr>
                <w:rFonts w:ascii="Museo Sans 300" w:hAnsi="Museo Sans 300"/>
                <w:iCs/>
                <w:sz w:val="22"/>
                <w:szCs w:val="22"/>
              </w:rPr>
              <w:t>&gt;&gt; indica que se trata de una tarjeta de crédito (&lt;&lt;TC&gt;&gt;), debe contener el pago mínimo en caso de tenerlo.</w:t>
            </w:r>
          </w:p>
          <w:p w14:paraId="5201156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570" w14:textId="77777777" w:rsidR="003A4128" w:rsidRPr="000A7256" w:rsidRDefault="003A4128" w:rsidP="003558A5">
            <w:pPr>
              <w:widowControl w:val="0"/>
              <w:spacing w:after="0" w:line="240" w:lineRule="auto"/>
              <w:jc w:val="both"/>
              <w:rPr>
                <w:rFonts w:ascii="Museo Sans 300" w:hAnsi="Museo Sans 300"/>
                <w:lang w:val="es-ES_tradnl"/>
              </w:rPr>
            </w:pPr>
          </w:p>
        </w:tc>
      </w:tr>
      <w:tr w:rsidR="003A4128" w:rsidRPr="000A7256" w14:paraId="52011577" w14:textId="77777777" w:rsidTr="003A4128">
        <w:tc>
          <w:tcPr>
            <w:tcW w:w="1020" w:type="dxa"/>
          </w:tcPr>
          <w:p w14:paraId="5201157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7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7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75"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Punto (.)</w:t>
            </w:r>
          </w:p>
          <w:p w14:paraId="52011576"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7C" w14:textId="77777777" w:rsidTr="003A4128">
        <w:tc>
          <w:tcPr>
            <w:tcW w:w="1020" w:type="dxa"/>
            <w:hideMark/>
          </w:tcPr>
          <w:p w14:paraId="5201157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2.49.</w:t>
            </w:r>
          </w:p>
        </w:tc>
        <w:tc>
          <w:tcPr>
            <w:tcW w:w="1417" w:type="dxa"/>
            <w:hideMark/>
          </w:tcPr>
          <w:p w14:paraId="5201157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7A"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cuenta_contable_k</w:t>
            </w:r>
            <w:proofErr w:type="spellEnd"/>
            <w:r w:rsidRPr="000A7256">
              <w:rPr>
                <w:rFonts w:ascii="Museo Sans 300" w:hAnsi="Museo Sans 300" w:cs="Arial"/>
                <w:sz w:val="22"/>
                <w:szCs w:val="22"/>
                <w:lang w:val="es-SV"/>
              </w:rPr>
              <w:t xml:space="preserve">&gt;&gt; </w:t>
            </w:r>
          </w:p>
          <w:p w14:paraId="5201157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81" w14:textId="77777777" w:rsidTr="003A4128">
        <w:tc>
          <w:tcPr>
            <w:tcW w:w="1020" w:type="dxa"/>
          </w:tcPr>
          <w:p w14:paraId="5201157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7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7F"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Cuenta asociada a la contabilización del capital de la referencia.</w:t>
            </w:r>
          </w:p>
          <w:p w14:paraId="52011580" w14:textId="77777777" w:rsidR="003A4128" w:rsidRPr="000A7256" w:rsidRDefault="003A4128" w:rsidP="003558A5">
            <w:pPr>
              <w:pStyle w:val="Prrafodelista"/>
              <w:widowControl w:val="0"/>
              <w:ind w:left="0"/>
              <w:jc w:val="both"/>
              <w:rPr>
                <w:rFonts w:ascii="Museo Sans 300" w:hAnsi="Museo Sans 300"/>
                <w:iCs/>
                <w:sz w:val="22"/>
                <w:szCs w:val="22"/>
              </w:rPr>
            </w:pPr>
          </w:p>
        </w:tc>
      </w:tr>
      <w:tr w:rsidR="003A4128" w:rsidRPr="000A7256" w14:paraId="520115A5" w14:textId="77777777" w:rsidTr="003A4128">
        <w:tc>
          <w:tcPr>
            <w:tcW w:w="1020" w:type="dxa"/>
          </w:tcPr>
          <w:p w14:paraId="52011582"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8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584" w14:textId="77777777" w:rsidR="003A4128" w:rsidRPr="000A7256" w:rsidRDefault="003A4128" w:rsidP="006F6D09">
            <w:pPr>
              <w:pStyle w:val="Prrafodelista"/>
              <w:widowControl w:val="0"/>
              <w:numPr>
                <w:ilvl w:val="0"/>
                <w:numId w:val="12"/>
              </w:numPr>
              <w:spacing w:after="120"/>
              <w:ind w:left="357" w:hanging="357"/>
              <w:jc w:val="both"/>
              <w:rPr>
                <w:rFonts w:ascii="Museo Sans 300" w:hAnsi="Museo Sans 300"/>
                <w:sz w:val="22"/>
                <w:szCs w:val="22"/>
                <w:lang w:val="es-SV"/>
              </w:rPr>
            </w:pPr>
            <w:r w:rsidRPr="000A7256">
              <w:rPr>
                <w:rFonts w:ascii="Museo Sans 300" w:hAnsi="Museo Sans 300"/>
                <w:sz w:val="22"/>
                <w:szCs w:val="22"/>
                <w:lang w:val="es-SV"/>
              </w:rPr>
              <w:t>Para Bancos, Bancos Cooperativos y Sociedades de Ahorro y Crédito:</w:t>
            </w:r>
          </w:p>
          <w:tbl>
            <w:tblPr>
              <w:tblStyle w:val="YV"/>
              <w:tblW w:w="6217" w:type="dxa"/>
              <w:tblLook w:val="04A0" w:firstRow="1" w:lastRow="0" w:firstColumn="1" w:lastColumn="0" w:noHBand="0" w:noVBand="1"/>
            </w:tblPr>
            <w:tblGrid>
              <w:gridCol w:w="1502"/>
              <w:gridCol w:w="4715"/>
            </w:tblGrid>
            <w:tr w:rsidR="003A4128" w:rsidRPr="000A7256" w14:paraId="52011587"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585"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586" w14:textId="77777777" w:rsidR="003A4128" w:rsidRPr="000A7256" w:rsidRDefault="003A4128" w:rsidP="003558A5">
                  <w:pPr>
                    <w:pStyle w:val="Prrafodelista"/>
                    <w:widowControl w:val="0"/>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58A"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8"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9"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La cuenta contable debe ser igual a &lt;&lt;114&gt;&gt;</w:t>
                  </w:r>
                </w:p>
              </w:tc>
            </w:tr>
            <w:tr w:rsidR="003A4128" w:rsidRPr="000A7256" w14:paraId="5201158D"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B" w14:textId="77777777" w:rsidR="003A4128" w:rsidRPr="000A7256" w:rsidRDefault="003A4128" w:rsidP="003558A5">
                  <w:pPr>
                    <w:pStyle w:val="Prrafodelista"/>
                    <w:widowControl w:val="0"/>
                    <w:ind w:left="0"/>
                    <w:jc w:val="left"/>
                    <w:rPr>
                      <w:rFonts w:ascii="Museo Sans 300" w:hAnsi="Museo Sans 300" w:cs="Arial"/>
                      <w:sz w:val="22"/>
                      <w:szCs w:val="22"/>
                      <w:lang w:val="es-SV"/>
                    </w:rPr>
                  </w:pPr>
                  <w:r w:rsidRPr="000A7256">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C"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La cuenta contable debe ser igual a &lt;&lt;4120&gt;&gt;</w:t>
                  </w:r>
                </w:p>
              </w:tc>
            </w:tr>
            <w:tr w:rsidR="003A4128" w:rsidRPr="000A7256" w14:paraId="52011590"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E" w14:textId="77777777" w:rsidR="003A4128" w:rsidRPr="000A7256" w:rsidRDefault="003A4128" w:rsidP="003558A5">
                  <w:pPr>
                    <w:pStyle w:val="Prrafodelista"/>
                    <w:widowControl w:val="0"/>
                    <w:ind w:left="0"/>
                    <w:jc w:val="left"/>
                    <w:rPr>
                      <w:rFonts w:ascii="Museo Sans 300" w:hAnsi="Museo Sans 300" w:cs="Arial"/>
                      <w:sz w:val="22"/>
                      <w:szCs w:val="22"/>
                      <w:lang w:val="es-SV"/>
                    </w:rPr>
                  </w:pPr>
                  <w:r w:rsidRPr="000A7256">
                    <w:rPr>
                      <w:rFonts w:ascii="Museo Sans 300" w:hAnsi="Museo Sans 300" w:cs="Arial"/>
                      <w:sz w:val="22"/>
                      <w:szCs w:val="22"/>
                      <w:lang w:val="es-SV"/>
                    </w:rPr>
                    <w:t>&lt;&lt;CC&gt;&gt;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F"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La cuenta contable debe ser igual a &lt;&lt;4110&gt;&gt;</w:t>
                  </w:r>
                </w:p>
              </w:tc>
            </w:tr>
            <w:tr w:rsidR="003A4128" w:rsidRPr="000A7256" w14:paraId="52011593" w14:textId="77777777">
              <w:tc>
                <w:tcPr>
                  <w:tcW w:w="1502" w:type="dxa"/>
                  <w:tcBorders>
                    <w:top w:val="single" w:sz="4" w:space="0" w:color="A6A6A6" w:themeColor="background1" w:themeShade="A6"/>
                    <w:left w:val="nil"/>
                    <w:bottom w:val="single" w:sz="4" w:space="0" w:color="auto"/>
                    <w:right w:val="nil"/>
                  </w:tcBorders>
                  <w:vAlign w:val="bottom"/>
                  <w:hideMark/>
                </w:tcPr>
                <w:p w14:paraId="52011591"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uto"/>
                    <w:right w:val="nil"/>
                  </w:tcBorders>
                  <w:vAlign w:val="bottom"/>
                  <w:hideMark/>
                </w:tcPr>
                <w:p w14:paraId="52011592"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La cuenta contable debe ser igual a &lt;&lt;1250&gt;&gt;</w:t>
                  </w:r>
                </w:p>
              </w:tc>
            </w:tr>
          </w:tbl>
          <w:p w14:paraId="52011594" w14:textId="77777777" w:rsidR="003A4128" w:rsidRPr="000A7256" w:rsidRDefault="003A4128" w:rsidP="003558A5">
            <w:pPr>
              <w:widowControl w:val="0"/>
              <w:spacing w:after="0" w:line="240" w:lineRule="auto"/>
              <w:jc w:val="both"/>
              <w:rPr>
                <w:rFonts w:ascii="Museo Sans 300" w:hAnsi="Museo Sans 300"/>
                <w:iCs/>
              </w:rPr>
            </w:pPr>
          </w:p>
          <w:p w14:paraId="52011595"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Para sociedades de seguros:</w:t>
            </w:r>
          </w:p>
          <w:tbl>
            <w:tblPr>
              <w:tblStyle w:val="YV"/>
              <w:tblW w:w="6217" w:type="dxa"/>
              <w:tblLook w:val="04A0" w:firstRow="1" w:lastRow="0" w:firstColumn="1" w:lastColumn="0" w:noHBand="0" w:noVBand="1"/>
            </w:tblPr>
            <w:tblGrid>
              <w:gridCol w:w="1502"/>
              <w:gridCol w:w="4715"/>
            </w:tblGrid>
            <w:tr w:rsidR="003A4128" w:rsidRPr="000A7256" w14:paraId="52011598"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596"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597" w14:textId="77777777" w:rsidR="003A4128" w:rsidRPr="000A7256" w:rsidRDefault="003A4128" w:rsidP="003558A5">
                  <w:pPr>
                    <w:pStyle w:val="Prrafodelista"/>
                    <w:widowControl w:val="0"/>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59B"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99"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9A"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La cuenta contable debe ser igual a &lt;&lt;13&gt;&gt;</w:t>
                  </w:r>
                </w:p>
              </w:tc>
            </w:tr>
            <w:tr w:rsidR="003A4128" w:rsidRPr="000A7256" w14:paraId="5201159E"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9C" w14:textId="77777777" w:rsidR="003A4128" w:rsidRPr="000A7256" w:rsidRDefault="003A4128" w:rsidP="003558A5">
                  <w:pPr>
                    <w:pStyle w:val="Prrafodelista"/>
                    <w:widowControl w:val="0"/>
                    <w:ind w:left="0"/>
                    <w:jc w:val="left"/>
                    <w:rPr>
                      <w:rFonts w:ascii="Museo Sans 300" w:hAnsi="Museo Sans 300" w:cs="Arial"/>
                      <w:sz w:val="22"/>
                      <w:szCs w:val="22"/>
                      <w:lang w:val="es-SV"/>
                    </w:rPr>
                  </w:pPr>
                  <w:r w:rsidRPr="000A7256">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9D"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 xml:space="preserve">La cuenta contable debe ser igual a &lt;&lt;61&gt;&gt; </w:t>
                  </w:r>
                  <w:proofErr w:type="spellStart"/>
                  <w:r w:rsidRPr="000A7256">
                    <w:rPr>
                      <w:rFonts w:ascii="Museo Sans 300" w:hAnsi="Museo Sans 300" w:cs="Arial"/>
                      <w:iCs/>
                      <w:sz w:val="22"/>
                      <w:szCs w:val="22"/>
                      <w:lang w:val="es-SV"/>
                    </w:rPr>
                    <w:t>ó</w:t>
                  </w:r>
                  <w:proofErr w:type="spellEnd"/>
                  <w:r w:rsidRPr="000A7256">
                    <w:rPr>
                      <w:rFonts w:ascii="Museo Sans 300" w:hAnsi="Museo Sans 300" w:cs="Arial"/>
                      <w:iCs/>
                      <w:sz w:val="22"/>
                      <w:szCs w:val="22"/>
                      <w:lang w:val="es-SV"/>
                    </w:rPr>
                    <w:t xml:space="preserve"> &lt;&lt;62&gt;&gt;</w:t>
                  </w:r>
                </w:p>
              </w:tc>
            </w:tr>
            <w:tr w:rsidR="003A4128" w:rsidRPr="000A7256" w14:paraId="520115A1" w14:textId="77777777">
              <w:tc>
                <w:tcPr>
                  <w:tcW w:w="1502" w:type="dxa"/>
                  <w:tcBorders>
                    <w:top w:val="single" w:sz="4" w:space="0" w:color="A6A6A6" w:themeColor="background1" w:themeShade="A6"/>
                    <w:left w:val="nil"/>
                    <w:bottom w:val="single" w:sz="4" w:space="0" w:color="auto"/>
                    <w:right w:val="nil"/>
                  </w:tcBorders>
                  <w:vAlign w:val="bottom"/>
                  <w:hideMark/>
                </w:tcPr>
                <w:p w14:paraId="5201159F"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uto"/>
                    <w:right w:val="nil"/>
                  </w:tcBorders>
                  <w:vAlign w:val="bottom"/>
                  <w:hideMark/>
                </w:tcPr>
                <w:p w14:paraId="520115A0"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 xml:space="preserve">La cuenta contable debe ser igual a &lt;&lt;19&gt;&gt; </w:t>
                  </w:r>
                  <w:proofErr w:type="spellStart"/>
                  <w:r w:rsidRPr="000A7256">
                    <w:rPr>
                      <w:rFonts w:ascii="Museo Sans 300" w:hAnsi="Museo Sans 300" w:cs="Arial"/>
                      <w:iCs/>
                      <w:sz w:val="22"/>
                      <w:szCs w:val="22"/>
                      <w:lang w:val="es-SV"/>
                    </w:rPr>
                    <w:t>ó</w:t>
                  </w:r>
                  <w:proofErr w:type="spellEnd"/>
                  <w:r w:rsidRPr="000A7256">
                    <w:rPr>
                      <w:rFonts w:ascii="Museo Sans 300" w:hAnsi="Museo Sans 300" w:cs="Arial"/>
                      <w:iCs/>
                      <w:sz w:val="22"/>
                      <w:szCs w:val="22"/>
                      <w:lang w:val="es-SV"/>
                    </w:rPr>
                    <w:t xml:space="preserve"> &lt;&lt;16&gt;&gt;</w:t>
                  </w:r>
                </w:p>
              </w:tc>
            </w:tr>
          </w:tbl>
          <w:p w14:paraId="520115A2" w14:textId="77777777" w:rsidR="003A4128" w:rsidRPr="000A7256" w:rsidRDefault="003A4128" w:rsidP="003558A5">
            <w:pPr>
              <w:pStyle w:val="Prrafodelista"/>
              <w:widowControl w:val="0"/>
              <w:ind w:left="0"/>
              <w:jc w:val="both"/>
              <w:rPr>
                <w:rFonts w:ascii="Museo Sans 300" w:hAnsi="Museo Sans 300"/>
                <w:sz w:val="22"/>
                <w:szCs w:val="22"/>
              </w:rPr>
            </w:pPr>
            <w:r w:rsidRPr="000A7256">
              <w:rPr>
                <w:rFonts w:ascii="Museo Sans 300" w:hAnsi="Museo Sans 300"/>
                <w:sz w:val="22"/>
                <w:szCs w:val="22"/>
              </w:rPr>
              <w:t>.</w:t>
            </w:r>
          </w:p>
          <w:p w14:paraId="520115A3"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5A4" w14:textId="77777777" w:rsidR="003A4128" w:rsidRPr="000A7256" w:rsidRDefault="003A4128" w:rsidP="003558A5">
            <w:pPr>
              <w:pStyle w:val="Prrafodelista"/>
              <w:widowControl w:val="0"/>
              <w:ind w:left="0"/>
              <w:jc w:val="both"/>
              <w:rPr>
                <w:rFonts w:ascii="Museo Sans 300" w:hAnsi="Museo Sans 300"/>
                <w:sz w:val="22"/>
                <w:szCs w:val="22"/>
              </w:rPr>
            </w:pPr>
          </w:p>
        </w:tc>
      </w:tr>
      <w:tr w:rsidR="003A4128" w:rsidRPr="000A7256" w14:paraId="520115AB" w14:textId="77777777" w:rsidTr="003A4128">
        <w:tc>
          <w:tcPr>
            <w:tcW w:w="1020" w:type="dxa"/>
          </w:tcPr>
          <w:p w14:paraId="520115A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A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A8"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A9" w14:textId="77777777" w:rsidR="003A4128" w:rsidRPr="000A7256" w:rsidRDefault="003A4128" w:rsidP="003558A5">
            <w:pPr>
              <w:widowControl w:val="0"/>
              <w:spacing w:after="0" w:line="240" w:lineRule="auto"/>
              <w:jc w:val="both"/>
              <w:rPr>
                <w:rFonts w:ascii="Museo Sans 300" w:hAnsi="Museo Sans 300"/>
              </w:rPr>
            </w:pPr>
          </w:p>
          <w:p w14:paraId="520115AA"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B0" w14:textId="77777777" w:rsidTr="003A4128">
        <w:tc>
          <w:tcPr>
            <w:tcW w:w="1020" w:type="dxa"/>
            <w:hideMark/>
          </w:tcPr>
          <w:p w14:paraId="520115A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2.50.</w:t>
            </w:r>
          </w:p>
        </w:tc>
        <w:tc>
          <w:tcPr>
            <w:tcW w:w="1417" w:type="dxa"/>
            <w:hideMark/>
          </w:tcPr>
          <w:p w14:paraId="520115A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AE"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cuenta_contable_i</w:t>
            </w:r>
            <w:proofErr w:type="spellEnd"/>
            <w:r w:rsidRPr="000A7256">
              <w:rPr>
                <w:rFonts w:ascii="Museo Sans 300" w:hAnsi="Museo Sans 300" w:cs="Arial"/>
                <w:sz w:val="22"/>
                <w:szCs w:val="22"/>
                <w:lang w:val="es-SV"/>
              </w:rPr>
              <w:t xml:space="preserve">&gt;&gt; </w:t>
            </w:r>
          </w:p>
          <w:p w14:paraId="520115A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B5" w14:textId="77777777" w:rsidTr="003A4128">
        <w:tc>
          <w:tcPr>
            <w:tcW w:w="1020" w:type="dxa"/>
          </w:tcPr>
          <w:p w14:paraId="520115B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B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B3"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Cuenta asociada a la contabilización de los intereses de la referencia.</w:t>
            </w:r>
          </w:p>
          <w:p w14:paraId="520115B4" w14:textId="77777777" w:rsidR="003A4128" w:rsidRPr="000A7256" w:rsidRDefault="003A4128" w:rsidP="003558A5">
            <w:pPr>
              <w:pStyle w:val="Prrafodelista"/>
              <w:widowControl w:val="0"/>
              <w:ind w:left="0"/>
              <w:jc w:val="both"/>
              <w:rPr>
                <w:rFonts w:ascii="Museo Sans 300" w:hAnsi="Museo Sans 300"/>
                <w:iCs/>
                <w:sz w:val="22"/>
                <w:szCs w:val="22"/>
              </w:rPr>
            </w:pPr>
          </w:p>
        </w:tc>
      </w:tr>
      <w:tr w:rsidR="003A4128" w:rsidRPr="000A7256" w14:paraId="520115C1" w14:textId="77777777" w:rsidTr="003A4128">
        <w:tc>
          <w:tcPr>
            <w:tcW w:w="1020" w:type="dxa"/>
          </w:tcPr>
          <w:p w14:paraId="520115B6"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B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5B8" w14:textId="77777777" w:rsidR="003A4128" w:rsidRPr="000A7256" w:rsidRDefault="003A4128" w:rsidP="003558A5">
            <w:pPr>
              <w:pStyle w:val="Prrafodelista"/>
              <w:widowControl w:val="0"/>
              <w:numPr>
                <w:ilvl w:val="0"/>
                <w:numId w:val="12"/>
              </w:numPr>
              <w:spacing w:after="120"/>
              <w:ind w:left="357" w:hanging="357"/>
              <w:jc w:val="both"/>
              <w:rPr>
                <w:rFonts w:ascii="Museo Sans 300" w:hAnsi="Museo Sans 300"/>
                <w:sz w:val="22"/>
                <w:szCs w:val="22"/>
                <w:lang w:val="es-SV"/>
              </w:rPr>
            </w:pPr>
            <w:r w:rsidRPr="000A7256">
              <w:rPr>
                <w:rFonts w:ascii="Museo Sans 300" w:hAnsi="Museo Sans 300"/>
                <w:sz w:val="22"/>
                <w:szCs w:val="22"/>
                <w:lang w:val="es-SV"/>
              </w:rPr>
              <w:t>Para Bancos, Bancos Cooperativos y Sociedades de Ahorro y Crédito:</w:t>
            </w:r>
          </w:p>
          <w:tbl>
            <w:tblPr>
              <w:tblStyle w:val="YV"/>
              <w:tblW w:w="6217" w:type="dxa"/>
              <w:tblLook w:val="04A0" w:firstRow="1" w:lastRow="0" w:firstColumn="1" w:lastColumn="0" w:noHBand="0" w:noVBand="1"/>
            </w:tblPr>
            <w:tblGrid>
              <w:gridCol w:w="1502"/>
              <w:gridCol w:w="4715"/>
            </w:tblGrid>
            <w:tr w:rsidR="003A4128" w:rsidRPr="000A7256" w14:paraId="520115BB" w14:textId="77777777" w:rsidTr="00CD2E4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center"/>
                  <w:hideMark/>
                </w:tcPr>
                <w:p w14:paraId="520115B9"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Tipo de activo de riesgo (2.3)</w:t>
                  </w:r>
                </w:p>
              </w:tc>
              <w:tc>
                <w:tcPr>
                  <w:tcW w:w="4715" w:type="dxa"/>
                  <w:tcBorders>
                    <w:left w:val="nil"/>
                    <w:right w:val="nil"/>
                  </w:tcBorders>
                  <w:vAlign w:val="center"/>
                  <w:hideMark/>
                </w:tcPr>
                <w:p w14:paraId="520115BA" w14:textId="77777777" w:rsidR="003A4128" w:rsidRPr="000A7256" w:rsidRDefault="003A4128" w:rsidP="003558A5">
                  <w:pPr>
                    <w:pStyle w:val="Prrafodelista"/>
                    <w:widowControl w:val="0"/>
                    <w:ind w:left="0"/>
                    <w:jc w:val="left"/>
                    <w:rPr>
                      <w:rFonts w:ascii="Museo Sans 300" w:hAnsi="Museo Sans 300" w:cs="Arial"/>
                      <w:sz w:val="22"/>
                      <w:szCs w:val="22"/>
                      <w:lang w:val="es-SV"/>
                    </w:rPr>
                  </w:pPr>
                  <w:r w:rsidRPr="000A7256">
                    <w:rPr>
                      <w:rFonts w:ascii="Museo Sans 300" w:hAnsi="Museo Sans 300" w:cs="Arial"/>
                      <w:sz w:val="22"/>
                      <w:szCs w:val="22"/>
                      <w:lang w:val="es-SV"/>
                    </w:rPr>
                    <w:t>Explicación</w:t>
                  </w:r>
                </w:p>
              </w:tc>
            </w:tr>
            <w:tr w:rsidR="003A4128" w:rsidRPr="000A7256" w14:paraId="520115BE" w14:textId="77777777">
              <w:tc>
                <w:tcPr>
                  <w:tcW w:w="1502" w:type="dxa"/>
                  <w:tcBorders>
                    <w:top w:val="single" w:sz="4" w:space="0" w:color="A6A6A6" w:themeColor="background1" w:themeShade="A6"/>
                    <w:left w:val="nil"/>
                    <w:bottom w:val="single" w:sz="4" w:space="0" w:color="auto"/>
                    <w:right w:val="nil"/>
                  </w:tcBorders>
                  <w:vAlign w:val="bottom"/>
                  <w:hideMark/>
                </w:tcPr>
                <w:p w14:paraId="520115BC"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uto"/>
                    <w:right w:val="nil"/>
                  </w:tcBorders>
                  <w:vAlign w:val="bottom"/>
                  <w:hideMark/>
                </w:tcPr>
                <w:p w14:paraId="520115BD" w14:textId="77777777" w:rsidR="003A4128" w:rsidRPr="000A7256" w:rsidRDefault="003A4128" w:rsidP="003558A5">
                  <w:pPr>
                    <w:pStyle w:val="Prrafodelista"/>
                    <w:widowControl w:val="0"/>
                    <w:ind w:left="0"/>
                    <w:jc w:val="left"/>
                    <w:rPr>
                      <w:rFonts w:ascii="Museo Sans 300" w:hAnsi="Museo Sans 300" w:cs="Arial"/>
                      <w:iCs/>
                      <w:sz w:val="22"/>
                      <w:szCs w:val="22"/>
                      <w:lang w:val="es-SV"/>
                    </w:rPr>
                  </w:pPr>
                  <w:r w:rsidRPr="000A7256">
                    <w:rPr>
                      <w:rFonts w:ascii="Museo Sans 300" w:hAnsi="Museo Sans 300" w:cs="Arial"/>
                      <w:iCs/>
                      <w:sz w:val="22"/>
                      <w:szCs w:val="22"/>
                      <w:lang w:val="es-SV"/>
                    </w:rPr>
                    <w:t>La cuenta contable debe ser igual a &lt;&lt;114&gt;&gt;, &lt;&lt;2250040100&gt;&gt;, &lt;&lt;9150&gt;&gt; y &lt;&lt;1398&gt;&gt;</w:t>
                  </w:r>
                </w:p>
              </w:tc>
            </w:tr>
          </w:tbl>
          <w:p w14:paraId="520115B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5C0" w14:textId="77777777" w:rsidR="003A4128" w:rsidRPr="000A7256" w:rsidRDefault="003A4128" w:rsidP="003558A5">
            <w:pPr>
              <w:pStyle w:val="Prrafodelista"/>
              <w:widowControl w:val="0"/>
              <w:ind w:left="0"/>
              <w:jc w:val="both"/>
              <w:rPr>
                <w:rFonts w:ascii="Museo Sans 300" w:hAnsi="Museo Sans 300"/>
                <w:sz w:val="22"/>
                <w:szCs w:val="22"/>
              </w:rPr>
            </w:pPr>
          </w:p>
        </w:tc>
      </w:tr>
      <w:tr w:rsidR="003A4128" w:rsidRPr="000A7256" w14:paraId="520115C7" w14:textId="77777777" w:rsidTr="003A4128">
        <w:tc>
          <w:tcPr>
            <w:tcW w:w="1020" w:type="dxa"/>
          </w:tcPr>
          <w:p w14:paraId="520115C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C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C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C5" w14:textId="77777777" w:rsidR="003A4128" w:rsidRPr="000A7256" w:rsidRDefault="003A4128" w:rsidP="003558A5">
            <w:pPr>
              <w:widowControl w:val="0"/>
              <w:spacing w:after="0" w:line="240" w:lineRule="auto"/>
              <w:jc w:val="both"/>
              <w:rPr>
                <w:rFonts w:ascii="Museo Sans 300" w:hAnsi="Museo Sans 300"/>
              </w:rPr>
            </w:pPr>
          </w:p>
          <w:p w14:paraId="520115C6"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CC" w14:textId="77777777" w:rsidTr="003A4128">
        <w:tc>
          <w:tcPr>
            <w:tcW w:w="1020" w:type="dxa"/>
            <w:hideMark/>
          </w:tcPr>
          <w:p w14:paraId="520115C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2.51.</w:t>
            </w:r>
          </w:p>
        </w:tc>
        <w:tc>
          <w:tcPr>
            <w:tcW w:w="1417" w:type="dxa"/>
            <w:hideMark/>
          </w:tcPr>
          <w:p w14:paraId="520115C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CA"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fecha_cancelacion</w:t>
            </w:r>
            <w:proofErr w:type="spellEnd"/>
            <w:r w:rsidRPr="000A7256">
              <w:rPr>
                <w:rFonts w:ascii="Museo Sans 300" w:hAnsi="Museo Sans 300" w:cs="Arial"/>
                <w:sz w:val="22"/>
                <w:szCs w:val="22"/>
                <w:lang w:val="es-SV"/>
              </w:rPr>
              <w:t xml:space="preserve">&gt;&gt; </w:t>
            </w:r>
          </w:p>
          <w:p w14:paraId="520115C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D1" w14:textId="77777777" w:rsidTr="003A4128">
        <w:tc>
          <w:tcPr>
            <w:tcW w:w="1020" w:type="dxa"/>
          </w:tcPr>
          <w:p w14:paraId="520115C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C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CF"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cancelación de la referencia.</w:t>
            </w:r>
          </w:p>
          <w:p w14:paraId="520115D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D8" w14:textId="77777777" w:rsidTr="003A4128">
        <w:tc>
          <w:tcPr>
            <w:tcW w:w="1020" w:type="dxa"/>
          </w:tcPr>
          <w:p w14:paraId="520115D2"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D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5D4"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Debe enviarse solamente en el mes de cancelación de la referencia.</w:t>
            </w:r>
          </w:p>
          <w:p w14:paraId="520115D5"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 xml:space="preserve">La columna </w:t>
            </w:r>
            <w:r w:rsidRPr="000A7256">
              <w:rPr>
                <w:rFonts w:ascii="Museo Sans 300" w:hAnsi="Museo Sans 300" w:cs="Arial"/>
                <w:sz w:val="22"/>
                <w:szCs w:val="22"/>
                <w:lang w:val="es-SV"/>
              </w:rPr>
              <w:t xml:space="preserve">&lt;&lt;2.6. </w:t>
            </w:r>
            <w:proofErr w:type="spellStart"/>
            <w:r w:rsidRPr="000A7256">
              <w:rPr>
                <w:rFonts w:ascii="Museo Sans 300" w:hAnsi="Museo Sans 300"/>
                <w:iCs/>
                <w:sz w:val="22"/>
                <w:szCs w:val="22"/>
                <w:lang w:val="es-SV"/>
              </w:rPr>
              <w:t>saldo_referencia</w:t>
            </w:r>
            <w:proofErr w:type="spellEnd"/>
            <w:r w:rsidRPr="000A7256">
              <w:rPr>
                <w:rFonts w:ascii="Museo Sans 300" w:hAnsi="Museo Sans 300" w:cs="Arial"/>
                <w:sz w:val="22"/>
                <w:szCs w:val="22"/>
                <w:lang w:val="es-SV"/>
              </w:rPr>
              <w:t>&gt;&gt; debe venir con valor cero.</w:t>
            </w:r>
          </w:p>
          <w:p w14:paraId="520115D6"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5D7" w14:textId="77777777" w:rsidR="00711436" w:rsidRPr="000A7256" w:rsidRDefault="00711436" w:rsidP="003558A5">
            <w:pPr>
              <w:pStyle w:val="Prrafodelista"/>
              <w:widowControl w:val="0"/>
              <w:ind w:left="360"/>
              <w:jc w:val="both"/>
              <w:rPr>
                <w:rFonts w:ascii="Museo Sans 300" w:hAnsi="Museo Sans 300"/>
                <w:iCs/>
                <w:sz w:val="22"/>
                <w:szCs w:val="22"/>
              </w:rPr>
            </w:pPr>
          </w:p>
        </w:tc>
      </w:tr>
      <w:tr w:rsidR="003A4128" w:rsidRPr="000A7256" w14:paraId="520115DE" w14:textId="77777777" w:rsidTr="003A4128">
        <w:tc>
          <w:tcPr>
            <w:tcW w:w="1020" w:type="dxa"/>
          </w:tcPr>
          <w:p w14:paraId="520115D9"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D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5DB"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5DC"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5DD"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E3" w14:textId="77777777" w:rsidTr="003A4128">
        <w:tc>
          <w:tcPr>
            <w:tcW w:w="1020" w:type="dxa"/>
            <w:hideMark/>
          </w:tcPr>
          <w:p w14:paraId="520115D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2.52.</w:t>
            </w:r>
          </w:p>
        </w:tc>
        <w:tc>
          <w:tcPr>
            <w:tcW w:w="1417" w:type="dxa"/>
            <w:hideMark/>
          </w:tcPr>
          <w:p w14:paraId="520115E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E1"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adelanto_capital</w:t>
            </w:r>
            <w:proofErr w:type="spellEnd"/>
            <w:r w:rsidRPr="000A7256">
              <w:rPr>
                <w:rFonts w:ascii="Museo Sans 300" w:hAnsi="Museo Sans 300" w:cs="Arial"/>
                <w:sz w:val="22"/>
                <w:szCs w:val="22"/>
                <w:lang w:val="es-SV"/>
              </w:rPr>
              <w:t xml:space="preserve">&gt;&gt; </w:t>
            </w:r>
          </w:p>
          <w:p w14:paraId="520115E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E8" w14:textId="77777777" w:rsidTr="003A4128">
        <w:tc>
          <w:tcPr>
            <w:tcW w:w="1020" w:type="dxa"/>
          </w:tcPr>
          <w:p w14:paraId="520115E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E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E6"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Pago adelantado de capital realizado por el cliente.</w:t>
            </w:r>
          </w:p>
          <w:p w14:paraId="520115E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ED" w14:textId="77777777" w:rsidTr="003A4128">
        <w:tc>
          <w:tcPr>
            <w:tcW w:w="1020" w:type="dxa"/>
          </w:tcPr>
          <w:p w14:paraId="520115E9"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E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5EB" w14:textId="77777777" w:rsidR="00BE0534"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5EC"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5F3" w14:textId="77777777" w:rsidTr="003A4128">
        <w:tc>
          <w:tcPr>
            <w:tcW w:w="1020" w:type="dxa"/>
          </w:tcPr>
          <w:p w14:paraId="520115E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E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 xml:space="preserve">Caracteres </w:t>
            </w:r>
            <w:r w:rsidRPr="000A7256">
              <w:rPr>
                <w:rFonts w:ascii="Museo Sans 300" w:hAnsi="Museo Sans 300"/>
                <w:b/>
                <w:iCs/>
                <w:sz w:val="22"/>
                <w:szCs w:val="22"/>
                <w:lang w:val="es-SV"/>
              </w:rPr>
              <w:lastRenderedPageBreak/>
              <w:t>válidos:</w:t>
            </w:r>
          </w:p>
        </w:tc>
        <w:tc>
          <w:tcPr>
            <w:tcW w:w="6463" w:type="dxa"/>
          </w:tcPr>
          <w:p w14:paraId="520115F0"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lastRenderedPageBreak/>
              <w:t>Números del 0 al 9</w:t>
            </w:r>
          </w:p>
          <w:p w14:paraId="520115F1"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lastRenderedPageBreak/>
              <w:t>Punto (.)</w:t>
            </w:r>
          </w:p>
          <w:p w14:paraId="520115F2"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5F8" w14:textId="77777777" w:rsidTr="003A4128">
        <w:tc>
          <w:tcPr>
            <w:tcW w:w="1020" w:type="dxa"/>
            <w:hideMark/>
          </w:tcPr>
          <w:p w14:paraId="520115F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2.53.</w:t>
            </w:r>
          </w:p>
        </w:tc>
        <w:tc>
          <w:tcPr>
            <w:tcW w:w="1417" w:type="dxa"/>
            <w:hideMark/>
          </w:tcPr>
          <w:p w14:paraId="520115F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5F6"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riesgo_neto</w:t>
            </w:r>
            <w:proofErr w:type="spellEnd"/>
            <w:r w:rsidRPr="000A7256">
              <w:rPr>
                <w:rFonts w:ascii="Museo Sans 300" w:hAnsi="Museo Sans 300" w:cs="Arial"/>
                <w:sz w:val="22"/>
                <w:szCs w:val="22"/>
                <w:lang w:val="es-SV"/>
              </w:rPr>
              <w:t xml:space="preserve">&gt;&gt; </w:t>
            </w:r>
          </w:p>
          <w:p w14:paraId="520115F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5FD" w14:textId="77777777" w:rsidTr="003A4128">
        <w:tc>
          <w:tcPr>
            <w:tcW w:w="1020" w:type="dxa"/>
          </w:tcPr>
          <w:p w14:paraId="520115F9"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F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5FB"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Corresponde al saldo de la referencia (</w:t>
            </w:r>
            <w:r w:rsidRPr="000A7256">
              <w:rPr>
                <w:rFonts w:ascii="Museo Sans 300" w:hAnsi="Museo Sans 300" w:cs="Arial"/>
                <w:sz w:val="22"/>
                <w:szCs w:val="22"/>
                <w:lang w:val="es-SV"/>
              </w:rPr>
              <w:t xml:space="preserve">2.6. </w:t>
            </w:r>
            <w:proofErr w:type="spellStart"/>
            <w:r w:rsidRPr="000A7256">
              <w:rPr>
                <w:rFonts w:ascii="Museo Sans 300" w:hAnsi="Museo Sans 300"/>
                <w:iCs/>
                <w:sz w:val="22"/>
                <w:szCs w:val="22"/>
                <w:lang w:val="es-SV"/>
              </w:rPr>
              <w:t>saldo_referencia</w:t>
            </w:r>
            <w:proofErr w:type="spellEnd"/>
            <w:r w:rsidRPr="000A7256">
              <w:rPr>
                <w:rFonts w:ascii="Museo Sans 300" w:hAnsi="Museo Sans 300" w:cs="Arial"/>
                <w:sz w:val="22"/>
                <w:szCs w:val="22"/>
                <w:lang w:val="es-SV"/>
              </w:rPr>
              <w:t xml:space="preserve">) menos el valor proporcional de las garantías que cubren esa referencia (3.6. </w:t>
            </w:r>
            <w:proofErr w:type="spellStart"/>
            <w:r w:rsidRPr="000A7256">
              <w:rPr>
                <w:rFonts w:ascii="Museo Sans 300" w:hAnsi="Museo Sans 300" w:cs="Arial"/>
                <w:sz w:val="22"/>
                <w:szCs w:val="22"/>
                <w:lang w:val="es-SV"/>
              </w:rPr>
              <w:t>valor_garantia_proporcional</w:t>
            </w:r>
            <w:proofErr w:type="spellEnd"/>
            <w:r w:rsidRPr="000A7256">
              <w:rPr>
                <w:rFonts w:ascii="Museo Sans 300" w:hAnsi="Museo Sans 300" w:cs="Arial"/>
                <w:sz w:val="22"/>
                <w:szCs w:val="22"/>
                <w:lang w:val="es-SV"/>
              </w:rPr>
              <w:t>).</w:t>
            </w:r>
          </w:p>
          <w:p w14:paraId="520115F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07" w14:textId="77777777" w:rsidTr="003A4128">
        <w:tc>
          <w:tcPr>
            <w:tcW w:w="1020" w:type="dxa"/>
          </w:tcPr>
          <w:p w14:paraId="520115FE"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F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00" w14:textId="77777777" w:rsidR="003A4128" w:rsidRPr="000A7256" w:rsidRDefault="003A4128" w:rsidP="003558A5">
            <w:pPr>
              <w:pStyle w:val="Prrafodelista"/>
              <w:widowControl w:val="0"/>
              <w:numPr>
                <w:ilvl w:val="0"/>
                <w:numId w:val="12"/>
              </w:numPr>
              <w:spacing w:after="120"/>
              <w:ind w:left="357" w:hanging="357"/>
              <w:jc w:val="both"/>
              <w:rPr>
                <w:rFonts w:ascii="Museo Sans 300" w:hAnsi="Museo Sans 300"/>
                <w:sz w:val="22"/>
                <w:szCs w:val="22"/>
              </w:rPr>
            </w:pPr>
            <w:r w:rsidRPr="000A7256">
              <w:rPr>
                <w:rFonts w:ascii="Museo Sans 300" w:hAnsi="Museo Sans 300"/>
                <w:sz w:val="22"/>
                <w:szCs w:val="22"/>
              </w:rPr>
              <w:t>Debe cumplir las siguientes condiciones:</w:t>
            </w:r>
          </w:p>
          <w:p w14:paraId="52011601" w14:textId="77777777" w:rsidR="003A4128" w:rsidRPr="000A7256" w:rsidRDefault="003A4128" w:rsidP="003558A5">
            <w:pPr>
              <w:pStyle w:val="Prrafodelista"/>
              <w:widowControl w:val="0"/>
              <w:numPr>
                <w:ilvl w:val="0"/>
                <w:numId w:val="23"/>
              </w:numPr>
              <w:jc w:val="both"/>
              <w:rPr>
                <w:rFonts w:ascii="Museo Sans 300" w:hAnsi="Museo Sans 300"/>
                <w:sz w:val="22"/>
                <w:szCs w:val="22"/>
              </w:rPr>
            </w:pPr>
            <w:r w:rsidRPr="000A7256">
              <w:rPr>
                <w:rFonts w:ascii="Museo Sans 300" w:hAnsi="Museo Sans 300"/>
                <w:sz w:val="22"/>
                <w:szCs w:val="22"/>
              </w:rPr>
              <w:t>No debe ser menor a cero;</w:t>
            </w:r>
          </w:p>
          <w:p w14:paraId="52011602" w14:textId="77777777" w:rsidR="003A4128" w:rsidRPr="000A7256" w:rsidRDefault="003A4128" w:rsidP="003558A5">
            <w:pPr>
              <w:pStyle w:val="Prrafodelista"/>
              <w:widowControl w:val="0"/>
              <w:numPr>
                <w:ilvl w:val="0"/>
                <w:numId w:val="23"/>
              </w:numPr>
              <w:jc w:val="both"/>
              <w:rPr>
                <w:rFonts w:ascii="Museo Sans 300" w:hAnsi="Museo Sans 300"/>
                <w:sz w:val="22"/>
                <w:szCs w:val="22"/>
              </w:rPr>
            </w:pPr>
            <w:r w:rsidRPr="000A7256">
              <w:rPr>
                <w:rFonts w:ascii="Museo Sans 300" w:hAnsi="Museo Sans 300"/>
                <w:sz w:val="22"/>
                <w:szCs w:val="22"/>
              </w:rPr>
              <w:t xml:space="preserve">En casos que &lt;&lt;2.6. </w:t>
            </w:r>
            <w:proofErr w:type="spellStart"/>
            <w:r w:rsidRPr="000A7256">
              <w:rPr>
                <w:rFonts w:ascii="Museo Sans 300" w:hAnsi="Museo Sans 300"/>
                <w:sz w:val="22"/>
                <w:szCs w:val="22"/>
              </w:rPr>
              <w:t>saldo_referencia</w:t>
            </w:r>
            <w:proofErr w:type="spellEnd"/>
            <w:r w:rsidRPr="000A7256">
              <w:rPr>
                <w:rFonts w:ascii="Museo Sans 300" w:hAnsi="Museo Sans 300"/>
                <w:sz w:val="22"/>
                <w:szCs w:val="22"/>
              </w:rPr>
              <w:t>&gt;&gt; sea menor a &lt;&lt;</w:t>
            </w:r>
            <w:r w:rsidRPr="000A7256">
              <w:rPr>
                <w:rFonts w:ascii="Museo Sans 300" w:hAnsi="Museo Sans 300" w:cs="Arial"/>
                <w:sz w:val="22"/>
                <w:szCs w:val="22"/>
                <w:lang w:val="es-SV"/>
              </w:rPr>
              <w:t xml:space="preserve">3.6. </w:t>
            </w:r>
            <w:proofErr w:type="spellStart"/>
            <w:r w:rsidRPr="000A7256">
              <w:rPr>
                <w:rFonts w:ascii="Museo Sans 300" w:hAnsi="Museo Sans 300" w:cs="Arial"/>
                <w:sz w:val="22"/>
                <w:szCs w:val="22"/>
                <w:lang w:val="es-SV"/>
              </w:rPr>
              <w:t>valor_garantia_proporcional</w:t>
            </w:r>
            <w:proofErr w:type="spellEnd"/>
            <w:r w:rsidRPr="000A7256">
              <w:rPr>
                <w:rFonts w:ascii="Museo Sans 300" w:hAnsi="Museo Sans 300" w:cs="Arial"/>
                <w:sz w:val="22"/>
                <w:szCs w:val="22"/>
                <w:lang w:val="es-SV"/>
              </w:rPr>
              <w:t xml:space="preserve">&gt;&gt;, el &lt;&lt;2.53 </w:t>
            </w:r>
            <w:proofErr w:type="spellStart"/>
            <w:r w:rsidRPr="000A7256">
              <w:rPr>
                <w:rFonts w:ascii="Museo Sans 300" w:hAnsi="Museo Sans 300" w:cs="Arial"/>
                <w:sz w:val="22"/>
                <w:szCs w:val="22"/>
                <w:lang w:val="es-SV"/>
              </w:rPr>
              <w:t>riesgo_neto</w:t>
            </w:r>
            <w:proofErr w:type="spellEnd"/>
            <w:r w:rsidRPr="000A7256">
              <w:rPr>
                <w:rFonts w:ascii="Museo Sans 300" w:hAnsi="Museo Sans 300" w:cs="Arial"/>
                <w:sz w:val="22"/>
                <w:szCs w:val="22"/>
                <w:lang w:val="es-SV"/>
              </w:rPr>
              <w:t>&gt;&gt; debe ser igual a cero;</w:t>
            </w:r>
          </w:p>
          <w:p w14:paraId="52011603" w14:textId="77777777" w:rsidR="003A4128" w:rsidRPr="000A7256" w:rsidRDefault="003A4128" w:rsidP="003558A5">
            <w:pPr>
              <w:pStyle w:val="Prrafodelista"/>
              <w:widowControl w:val="0"/>
              <w:numPr>
                <w:ilvl w:val="0"/>
                <w:numId w:val="23"/>
              </w:numPr>
              <w:jc w:val="both"/>
              <w:rPr>
                <w:rFonts w:ascii="Museo Sans 300" w:hAnsi="Museo Sans 300"/>
                <w:sz w:val="22"/>
                <w:szCs w:val="22"/>
              </w:rPr>
            </w:pPr>
            <w:r w:rsidRPr="000A7256">
              <w:rPr>
                <w:rFonts w:ascii="Museo Sans 300" w:hAnsi="Museo Sans 300"/>
                <w:sz w:val="22"/>
                <w:szCs w:val="22"/>
              </w:rPr>
              <w:t>En caso que &lt;&lt;</w:t>
            </w:r>
            <w:r w:rsidRPr="000A7256">
              <w:rPr>
                <w:rFonts w:ascii="Museo Sans 300" w:hAnsi="Museo Sans 300" w:cs="Arial"/>
                <w:sz w:val="22"/>
                <w:szCs w:val="22"/>
                <w:lang w:val="es-SV"/>
              </w:rPr>
              <w:t xml:space="preserve">3.6. </w:t>
            </w:r>
            <w:proofErr w:type="spellStart"/>
            <w:r w:rsidRPr="000A7256">
              <w:rPr>
                <w:rFonts w:ascii="Museo Sans 300" w:hAnsi="Museo Sans 300" w:cs="Arial"/>
                <w:sz w:val="22"/>
                <w:szCs w:val="22"/>
                <w:lang w:val="es-SV"/>
              </w:rPr>
              <w:t>valor_garantia_proporcional</w:t>
            </w:r>
            <w:proofErr w:type="spellEnd"/>
            <w:r w:rsidRPr="000A7256">
              <w:rPr>
                <w:rFonts w:ascii="Museo Sans 300" w:hAnsi="Museo Sans 300" w:cs="Arial"/>
                <w:sz w:val="22"/>
                <w:szCs w:val="22"/>
                <w:lang w:val="es-SV"/>
              </w:rPr>
              <w:t xml:space="preserve">&gt;&gt; sea igual a cero, el &lt;&lt;2.53 </w:t>
            </w:r>
            <w:proofErr w:type="spellStart"/>
            <w:r w:rsidRPr="000A7256">
              <w:rPr>
                <w:rFonts w:ascii="Museo Sans 300" w:hAnsi="Museo Sans 300" w:cs="Arial"/>
                <w:sz w:val="22"/>
                <w:szCs w:val="22"/>
                <w:lang w:val="es-SV"/>
              </w:rPr>
              <w:t>riesgo_neto</w:t>
            </w:r>
            <w:proofErr w:type="spellEnd"/>
            <w:r w:rsidRPr="000A7256">
              <w:rPr>
                <w:rFonts w:ascii="Museo Sans 300" w:hAnsi="Museo Sans 300" w:cs="Arial"/>
                <w:sz w:val="22"/>
                <w:szCs w:val="22"/>
                <w:lang w:val="es-SV"/>
              </w:rPr>
              <w:t xml:space="preserve">&gt;&gt; debe ser igual a </w:t>
            </w:r>
            <w:r w:rsidRPr="000A7256">
              <w:rPr>
                <w:rFonts w:ascii="Museo Sans 300" w:hAnsi="Museo Sans 300"/>
                <w:sz w:val="22"/>
                <w:szCs w:val="22"/>
              </w:rPr>
              <w:t xml:space="preserve">&lt;&lt;2.6. </w:t>
            </w:r>
            <w:proofErr w:type="spellStart"/>
            <w:r w:rsidRPr="000A7256">
              <w:rPr>
                <w:rFonts w:ascii="Museo Sans 300" w:hAnsi="Museo Sans 300"/>
                <w:sz w:val="22"/>
                <w:szCs w:val="22"/>
              </w:rPr>
              <w:t>saldo_referencia</w:t>
            </w:r>
            <w:proofErr w:type="spellEnd"/>
            <w:r w:rsidRPr="000A7256">
              <w:rPr>
                <w:rFonts w:ascii="Museo Sans 300" w:hAnsi="Museo Sans 300"/>
                <w:sz w:val="22"/>
                <w:szCs w:val="22"/>
              </w:rPr>
              <w:t>&gt;&gt;</w:t>
            </w:r>
            <w:r w:rsidRPr="000A7256">
              <w:rPr>
                <w:rFonts w:ascii="Museo Sans 300" w:hAnsi="Museo Sans 300" w:cs="Arial"/>
                <w:sz w:val="22"/>
                <w:szCs w:val="22"/>
                <w:lang w:val="es-SV"/>
              </w:rPr>
              <w:t>.</w:t>
            </w:r>
          </w:p>
          <w:p w14:paraId="52011604" w14:textId="77777777" w:rsidR="003A4128" w:rsidRPr="000A7256" w:rsidRDefault="003A4128" w:rsidP="003558A5">
            <w:pPr>
              <w:pStyle w:val="Prrafodelista"/>
              <w:widowControl w:val="0"/>
              <w:ind w:left="360"/>
              <w:jc w:val="both"/>
              <w:rPr>
                <w:rFonts w:ascii="Museo Sans 300" w:hAnsi="Museo Sans 300"/>
                <w:sz w:val="22"/>
                <w:szCs w:val="22"/>
              </w:rPr>
            </w:pPr>
          </w:p>
          <w:p w14:paraId="52011605"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606" w14:textId="77777777" w:rsidR="003A4128" w:rsidRPr="000A7256" w:rsidRDefault="003A4128" w:rsidP="003558A5">
            <w:pPr>
              <w:widowControl w:val="0"/>
              <w:spacing w:after="0" w:line="240" w:lineRule="auto"/>
              <w:jc w:val="both"/>
              <w:rPr>
                <w:rFonts w:ascii="Museo Sans 300" w:hAnsi="Museo Sans 300"/>
                <w:lang w:val="es-ES_tradnl"/>
              </w:rPr>
            </w:pPr>
          </w:p>
        </w:tc>
      </w:tr>
      <w:tr w:rsidR="003A4128" w:rsidRPr="000A7256" w14:paraId="5201160D" w14:textId="77777777" w:rsidTr="003A4128">
        <w:tc>
          <w:tcPr>
            <w:tcW w:w="1020" w:type="dxa"/>
          </w:tcPr>
          <w:p w14:paraId="5201160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0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0A"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60B"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Punto (.)</w:t>
            </w:r>
          </w:p>
          <w:p w14:paraId="5201160C"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612" w14:textId="77777777" w:rsidTr="003A4128">
        <w:tc>
          <w:tcPr>
            <w:tcW w:w="1020" w:type="dxa"/>
            <w:hideMark/>
          </w:tcPr>
          <w:p w14:paraId="5201160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2.54.</w:t>
            </w:r>
          </w:p>
        </w:tc>
        <w:tc>
          <w:tcPr>
            <w:tcW w:w="1417" w:type="dxa"/>
            <w:hideMark/>
          </w:tcPr>
          <w:p w14:paraId="5201160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10"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saldo_seguro</w:t>
            </w:r>
            <w:proofErr w:type="spellEnd"/>
            <w:r w:rsidRPr="000A7256">
              <w:rPr>
                <w:rFonts w:ascii="Museo Sans 300" w:hAnsi="Museo Sans 300" w:cs="Arial"/>
                <w:sz w:val="22"/>
                <w:szCs w:val="22"/>
                <w:lang w:val="es-SV"/>
              </w:rPr>
              <w:t xml:space="preserve">&gt;&gt; </w:t>
            </w:r>
          </w:p>
          <w:p w14:paraId="5201161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17" w14:textId="77777777" w:rsidTr="003A4128">
        <w:tc>
          <w:tcPr>
            <w:tcW w:w="1020" w:type="dxa"/>
          </w:tcPr>
          <w:p w14:paraId="5201161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1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15"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del seguro del crédito.</w:t>
            </w:r>
          </w:p>
          <w:p w14:paraId="5201161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1C" w14:textId="77777777" w:rsidTr="003A4128">
        <w:tc>
          <w:tcPr>
            <w:tcW w:w="1020" w:type="dxa"/>
          </w:tcPr>
          <w:p w14:paraId="52011618"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1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1A"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61B" w14:textId="77777777" w:rsidR="003A4128" w:rsidRPr="000A7256" w:rsidRDefault="003A4128" w:rsidP="003558A5">
            <w:pPr>
              <w:widowControl w:val="0"/>
              <w:spacing w:after="0" w:line="240" w:lineRule="auto"/>
              <w:jc w:val="both"/>
              <w:rPr>
                <w:rFonts w:ascii="Museo Sans 300" w:hAnsi="Museo Sans 300"/>
                <w:lang w:val="es-ES_tradnl"/>
              </w:rPr>
            </w:pPr>
          </w:p>
        </w:tc>
      </w:tr>
      <w:tr w:rsidR="003A4128" w:rsidRPr="000A7256" w14:paraId="52011622" w14:textId="77777777" w:rsidTr="003A4128">
        <w:tc>
          <w:tcPr>
            <w:tcW w:w="1020" w:type="dxa"/>
          </w:tcPr>
          <w:p w14:paraId="5201161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1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1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620"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Punto (.)</w:t>
            </w:r>
          </w:p>
          <w:p w14:paraId="52011621"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627" w14:textId="77777777" w:rsidTr="003A4128">
        <w:tc>
          <w:tcPr>
            <w:tcW w:w="1020" w:type="dxa"/>
            <w:hideMark/>
          </w:tcPr>
          <w:p w14:paraId="5201162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2.55.</w:t>
            </w:r>
          </w:p>
        </w:tc>
        <w:tc>
          <w:tcPr>
            <w:tcW w:w="1417" w:type="dxa"/>
            <w:hideMark/>
          </w:tcPr>
          <w:p w14:paraId="5201162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25"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saldo_costas_procesales</w:t>
            </w:r>
            <w:proofErr w:type="spellEnd"/>
            <w:r w:rsidRPr="000A7256">
              <w:rPr>
                <w:rFonts w:ascii="Museo Sans 300" w:hAnsi="Museo Sans 300" w:cs="Arial"/>
                <w:sz w:val="22"/>
                <w:szCs w:val="22"/>
                <w:lang w:val="es-SV"/>
              </w:rPr>
              <w:t xml:space="preserve">&gt;&gt; </w:t>
            </w:r>
          </w:p>
          <w:p w14:paraId="5201162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2C" w14:textId="77777777" w:rsidTr="003A4128">
        <w:tc>
          <w:tcPr>
            <w:tcW w:w="1020" w:type="dxa"/>
          </w:tcPr>
          <w:p w14:paraId="5201162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2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2A"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 las costas procesales.</w:t>
            </w:r>
          </w:p>
          <w:p w14:paraId="5201162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31" w14:textId="77777777" w:rsidTr="003A4128">
        <w:tc>
          <w:tcPr>
            <w:tcW w:w="1020" w:type="dxa"/>
          </w:tcPr>
          <w:p w14:paraId="5201162D"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2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2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630" w14:textId="77777777" w:rsidR="003A4128" w:rsidRPr="000A7256" w:rsidRDefault="003A4128" w:rsidP="003558A5">
            <w:pPr>
              <w:widowControl w:val="0"/>
              <w:spacing w:after="0" w:line="240" w:lineRule="auto"/>
              <w:jc w:val="both"/>
              <w:rPr>
                <w:rFonts w:ascii="Museo Sans 300" w:hAnsi="Museo Sans 300"/>
                <w:lang w:val="es-ES_tradnl"/>
              </w:rPr>
            </w:pPr>
          </w:p>
        </w:tc>
      </w:tr>
      <w:tr w:rsidR="003A4128" w:rsidRPr="000A7256" w14:paraId="52011637" w14:textId="77777777" w:rsidTr="003A4128">
        <w:tc>
          <w:tcPr>
            <w:tcW w:w="1020" w:type="dxa"/>
          </w:tcPr>
          <w:p w14:paraId="5201163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3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3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635"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Punto (.)</w:t>
            </w:r>
          </w:p>
          <w:p w14:paraId="52011636"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63C" w14:textId="77777777" w:rsidTr="003A4128">
        <w:tc>
          <w:tcPr>
            <w:tcW w:w="1020" w:type="dxa"/>
            <w:hideMark/>
          </w:tcPr>
          <w:p w14:paraId="5201163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2.56.</w:t>
            </w:r>
          </w:p>
        </w:tc>
        <w:tc>
          <w:tcPr>
            <w:tcW w:w="1417" w:type="dxa"/>
            <w:hideMark/>
          </w:tcPr>
          <w:p w14:paraId="5201163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3A"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tipo_tarjeta_credito</w:t>
            </w:r>
            <w:proofErr w:type="spellEnd"/>
            <w:r w:rsidRPr="000A7256">
              <w:rPr>
                <w:rFonts w:ascii="Museo Sans 300" w:hAnsi="Museo Sans 300" w:cs="Arial"/>
                <w:sz w:val="22"/>
                <w:szCs w:val="22"/>
                <w:lang w:val="es-SV"/>
              </w:rPr>
              <w:t xml:space="preserve">&gt;&gt; </w:t>
            </w:r>
          </w:p>
          <w:p w14:paraId="5201163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41" w14:textId="77777777" w:rsidTr="003A4128">
        <w:tc>
          <w:tcPr>
            <w:tcW w:w="1020" w:type="dxa"/>
          </w:tcPr>
          <w:p w14:paraId="5201163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3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3F"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Si la tarjeta de crédito es local o internacional.</w:t>
            </w:r>
          </w:p>
          <w:p w14:paraId="5201164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46" w14:textId="77777777" w:rsidTr="003A4128">
        <w:tc>
          <w:tcPr>
            <w:tcW w:w="1020" w:type="dxa"/>
          </w:tcPr>
          <w:p w14:paraId="52011642"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4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4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Se considerará local aquella tarjeta que sólo puede ser utilizada en el país y tarjeta internacional aquella que también puede ser utilizada en el extranjero.</w:t>
            </w:r>
          </w:p>
          <w:p w14:paraId="52011645"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4C" w14:textId="77777777" w:rsidTr="003A4128">
        <w:tc>
          <w:tcPr>
            <w:tcW w:w="1020" w:type="dxa"/>
          </w:tcPr>
          <w:p w14:paraId="5201164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4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49"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&lt;&lt;1&gt;&gt; para tarjeta de crédito local</w:t>
            </w:r>
          </w:p>
          <w:p w14:paraId="5201164A"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&lt;&lt;2&gt;&gt; para tarjeta de crédito internacional</w:t>
            </w:r>
          </w:p>
          <w:p w14:paraId="5201164B"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651" w14:textId="77777777" w:rsidTr="003A4128">
        <w:tc>
          <w:tcPr>
            <w:tcW w:w="1020" w:type="dxa"/>
            <w:hideMark/>
          </w:tcPr>
          <w:p w14:paraId="5201164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2.57.</w:t>
            </w:r>
          </w:p>
        </w:tc>
        <w:tc>
          <w:tcPr>
            <w:tcW w:w="1417" w:type="dxa"/>
            <w:hideMark/>
          </w:tcPr>
          <w:p w14:paraId="5201164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4F"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clase_tarjeta_credito</w:t>
            </w:r>
            <w:proofErr w:type="spellEnd"/>
            <w:r w:rsidRPr="000A7256">
              <w:rPr>
                <w:rFonts w:ascii="Museo Sans 300" w:hAnsi="Museo Sans 300" w:cs="Arial"/>
                <w:sz w:val="22"/>
                <w:szCs w:val="22"/>
                <w:lang w:val="es-SV"/>
              </w:rPr>
              <w:t xml:space="preserve">&gt;&gt; </w:t>
            </w:r>
          </w:p>
          <w:p w14:paraId="5201165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56" w14:textId="77777777" w:rsidTr="003A4128">
        <w:tc>
          <w:tcPr>
            <w:tcW w:w="1020" w:type="dxa"/>
          </w:tcPr>
          <w:p w14:paraId="5201165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5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5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Si la tarjeta de crédito es VISA, Master </w:t>
            </w:r>
            <w:proofErr w:type="spellStart"/>
            <w:r w:rsidRPr="000A7256">
              <w:rPr>
                <w:rFonts w:ascii="Museo Sans 300" w:hAnsi="Museo Sans 300"/>
                <w:iCs/>
                <w:sz w:val="22"/>
                <w:szCs w:val="22"/>
                <w:lang w:val="es-SV"/>
              </w:rPr>
              <w:t>Card</w:t>
            </w:r>
            <w:proofErr w:type="spellEnd"/>
            <w:r w:rsidRPr="000A7256">
              <w:rPr>
                <w:rFonts w:ascii="Museo Sans 300" w:hAnsi="Museo Sans 300"/>
                <w:iCs/>
                <w:sz w:val="22"/>
                <w:szCs w:val="22"/>
                <w:lang w:val="es-SV"/>
              </w:rPr>
              <w:t>, American Express u otra.</w:t>
            </w:r>
          </w:p>
          <w:p w14:paraId="5201165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5B" w14:textId="77777777" w:rsidTr="003A4128">
        <w:tc>
          <w:tcPr>
            <w:tcW w:w="1020" w:type="dxa"/>
          </w:tcPr>
          <w:p w14:paraId="52011657"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5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59"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 xml:space="preserve">Si la columna &lt;&lt;2.56. </w:t>
            </w:r>
            <w:proofErr w:type="spellStart"/>
            <w:r w:rsidRPr="000A7256">
              <w:rPr>
                <w:rFonts w:ascii="Museo Sans 300" w:hAnsi="Museo Sans 300"/>
                <w:iCs/>
                <w:sz w:val="22"/>
                <w:szCs w:val="22"/>
              </w:rPr>
              <w:t>tipo_tarjeta_credito</w:t>
            </w:r>
            <w:proofErr w:type="spellEnd"/>
            <w:r w:rsidRPr="000A7256">
              <w:rPr>
                <w:rFonts w:ascii="Museo Sans 300" w:hAnsi="Museo Sans 300"/>
                <w:iCs/>
                <w:sz w:val="22"/>
                <w:szCs w:val="22"/>
              </w:rPr>
              <w:t>&gt;&gt; indica que se trata de una tarjeta de crédito internacional (&lt;&lt;2&gt;&gt;).</w:t>
            </w:r>
          </w:p>
          <w:p w14:paraId="5201165A"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61" w14:textId="77777777" w:rsidTr="003A4128">
        <w:tc>
          <w:tcPr>
            <w:tcW w:w="1020" w:type="dxa"/>
          </w:tcPr>
          <w:p w14:paraId="5201165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5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5E" w14:textId="77777777" w:rsidR="003A4128" w:rsidRPr="000A7256" w:rsidRDefault="003A4128" w:rsidP="003558A5">
            <w:pPr>
              <w:pStyle w:val="Prrafodelista"/>
              <w:widowControl w:val="0"/>
              <w:ind w:left="0"/>
              <w:jc w:val="both"/>
              <w:rPr>
                <w:rFonts w:ascii="Museo Sans 300" w:hAnsi="Museo Sans 300"/>
                <w:sz w:val="22"/>
                <w:szCs w:val="22"/>
              </w:rPr>
            </w:pPr>
            <w:r w:rsidRPr="000A7256">
              <w:rPr>
                <w:rFonts w:ascii="Museo Sans 300" w:hAnsi="Museo Sans 300"/>
                <w:sz w:val="22"/>
                <w:szCs w:val="22"/>
              </w:rPr>
              <w:t>Ver los caracteres válidos en la tabla 28 del Anexo B.</w:t>
            </w:r>
          </w:p>
          <w:p w14:paraId="5201165F" w14:textId="77777777" w:rsidR="003A4128" w:rsidRPr="000A7256" w:rsidRDefault="003A4128" w:rsidP="003558A5">
            <w:pPr>
              <w:pStyle w:val="Prrafodelista"/>
              <w:widowControl w:val="0"/>
              <w:ind w:left="360"/>
              <w:jc w:val="both"/>
              <w:rPr>
                <w:rFonts w:ascii="Museo Sans 300" w:hAnsi="Museo Sans 300"/>
                <w:sz w:val="22"/>
                <w:szCs w:val="22"/>
              </w:rPr>
            </w:pPr>
          </w:p>
          <w:p w14:paraId="52011660"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66" w14:textId="77777777" w:rsidTr="003A4128">
        <w:tc>
          <w:tcPr>
            <w:tcW w:w="1020" w:type="dxa"/>
            <w:hideMark/>
          </w:tcPr>
          <w:p w14:paraId="5201166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2.58.</w:t>
            </w:r>
          </w:p>
        </w:tc>
        <w:tc>
          <w:tcPr>
            <w:tcW w:w="1417" w:type="dxa"/>
            <w:hideMark/>
          </w:tcPr>
          <w:p w14:paraId="5201166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6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producto_tarjeta_credito</w:t>
            </w:r>
            <w:proofErr w:type="spellEnd"/>
            <w:r w:rsidRPr="000A7256">
              <w:rPr>
                <w:rFonts w:ascii="Museo Sans 300" w:hAnsi="Museo Sans 300" w:cs="Arial"/>
                <w:sz w:val="22"/>
                <w:szCs w:val="22"/>
                <w:lang w:val="es-SV"/>
              </w:rPr>
              <w:t xml:space="preserve">&gt;&gt; </w:t>
            </w:r>
          </w:p>
          <w:p w14:paraId="5201166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6B" w14:textId="77777777" w:rsidTr="003A4128">
        <w:tc>
          <w:tcPr>
            <w:tcW w:w="1020" w:type="dxa"/>
          </w:tcPr>
          <w:p w14:paraId="5201166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6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6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Producto de la tarjeta de crédito emitida por la entidad.</w:t>
            </w:r>
          </w:p>
          <w:p w14:paraId="5201166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70" w14:textId="77777777" w:rsidTr="003A4128">
        <w:tc>
          <w:tcPr>
            <w:tcW w:w="1020" w:type="dxa"/>
          </w:tcPr>
          <w:p w14:paraId="5201166C"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6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6E"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 xml:space="preserve">Ejemplo de productos: </w:t>
            </w:r>
            <w:proofErr w:type="spellStart"/>
            <w:r w:rsidRPr="000A7256">
              <w:rPr>
                <w:rFonts w:ascii="Museo Sans 300" w:hAnsi="Museo Sans 300"/>
                <w:iCs/>
                <w:sz w:val="22"/>
                <w:szCs w:val="22"/>
              </w:rPr>
              <w:t>Platinum</w:t>
            </w:r>
            <w:proofErr w:type="spellEnd"/>
            <w:r w:rsidRPr="000A7256">
              <w:rPr>
                <w:rFonts w:ascii="Museo Sans 300" w:hAnsi="Museo Sans 300"/>
                <w:iCs/>
                <w:sz w:val="22"/>
                <w:szCs w:val="22"/>
              </w:rPr>
              <w:t>, clásica, etc.</w:t>
            </w:r>
          </w:p>
          <w:p w14:paraId="5201166F"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76" w14:textId="77777777" w:rsidTr="003A4128">
        <w:tc>
          <w:tcPr>
            <w:tcW w:w="1020" w:type="dxa"/>
          </w:tcPr>
          <w:p w14:paraId="5201167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7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73"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rPr>
              <w:t xml:space="preserve">Letras de A </w:t>
            </w:r>
            <w:proofErr w:type="spellStart"/>
            <w:r w:rsidRPr="000A7256">
              <w:rPr>
                <w:rFonts w:ascii="Museo Sans 300" w:hAnsi="Museo Sans 300"/>
                <w:sz w:val="22"/>
                <w:szCs w:val="22"/>
              </w:rPr>
              <w:t>a</w:t>
            </w:r>
            <w:proofErr w:type="spellEnd"/>
            <w:r w:rsidRPr="000A7256">
              <w:rPr>
                <w:rFonts w:ascii="Museo Sans 300" w:hAnsi="Museo Sans 300"/>
                <w:sz w:val="22"/>
                <w:szCs w:val="22"/>
              </w:rPr>
              <w:t xml:space="preserve"> Z.</w:t>
            </w:r>
          </w:p>
          <w:p w14:paraId="52011674" w14:textId="77777777" w:rsidR="003A4128" w:rsidRPr="000A7256" w:rsidRDefault="003A4128" w:rsidP="003558A5">
            <w:pPr>
              <w:pStyle w:val="Prrafodelista"/>
              <w:widowControl w:val="0"/>
              <w:ind w:left="360"/>
              <w:jc w:val="both"/>
              <w:rPr>
                <w:rFonts w:ascii="Museo Sans 300" w:hAnsi="Museo Sans 300"/>
                <w:sz w:val="22"/>
                <w:szCs w:val="22"/>
              </w:rPr>
            </w:pPr>
          </w:p>
          <w:p w14:paraId="52011675" w14:textId="77777777" w:rsidR="00BE0534" w:rsidRPr="000A7256" w:rsidRDefault="00BE0534" w:rsidP="003558A5">
            <w:pPr>
              <w:pStyle w:val="Prrafodelista"/>
              <w:widowControl w:val="0"/>
              <w:ind w:left="360"/>
              <w:jc w:val="both"/>
              <w:rPr>
                <w:rFonts w:ascii="Museo Sans 300" w:hAnsi="Museo Sans 300"/>
                <w:sz w:val="22"/>
                <w:szCs w:val="22"/>
              </w:rPr>
            </w:pPr>
          </w:p>
        </w:tc>
      </w:tr>
      <w:tr w:rsidR="003A4128" w:rsidRPr="000A7256" w14:paraId="5201167B" w14:textId="77777777" w:rsidTr="003A4128">
        <w:tc>
          <w:tcPr>
            <w:tcW w:w="1020" w:type="dxa"/>
            <w:hideMark/>
          </w:tcPr>
          <w:p w14:paraId="5201167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2.59.</w:t>
            </w:r>
          </w:p>
        </w:tc>
        <w:tc>
          <w:tcPr>
            <w:tcW w:w="1417" w:type="dxa"/>
            <w:hideMark/>
          </w:tcPr>
          <w:p w14:paraId="5201167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79"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valor_garantia_cons</w:t>
            </w:r>
            <w:proofErr w:type="spellEnd"/>
            <w:r w:rsidRPr="000A7256">
              <w:rPr>
                <w:rFonts w:ascii="Museo Sans 300" w:hAnsi="Museo Sans 300" w:cs="Arial"/>
                <w:sz w:val="22"/>
                <w:szCs w:val="22"/>
                <w:lang w:val="es-SV"/>
              </w:rPr>
              <w:t xml:space="preserve">&gt;&gt; </w:t>
            </w:r>
          </w:p>
          <w:p w14:paraId="5201167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80" w14:textId="77777777" w:rsidTr="003A4128">
        <w:tc>
          <w:tcPr>
            <w:tcW w:w="1020" w:type="dxa"/>
          </w:tcPr>
          <w:p w14:paraId="5201167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7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hideMark/>
          </w:tcPr>
          <w:p w14:paraId="5201167E"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Sumatoria de los valores proporcionales de cada garantía (</w:t>
            </w:r>
            <w:r w:rsidRPr="000A7256">
              <w:rPr>
                <w:rFonts w:ascii="Museo Sans 300" w:hAnsi="Museo Sans 300" w:cs="Arial"/>
                <w:sz w:val="22"/>
                <w:szCs w:val="22"/>
                <w:lang w:val="es-SV"/>
              </w:rPr>
              <w:t xml:space="preserve">3.6. </w:t>
            </w:r>
            <w:proofErr w:type="spellStart"/>
            <w:r w:rsidRPr="000A7256">
              <w:rPr>
                <w:rFonts w:ascii="Museo Sans 300" w:hAnsi="Museo Sans 300" w:cs="Arial"/>
                <w:sz w:val="22"/>
                <w:szCs w:val="22"/>
                <w:lang w:val="es-SV"/>
              </w:rPr>
              <w:t>valor_garantia_proporcional</w:t>
            </w:r>
            <w:proofErr w:type="spellEnd"/>
            <w:r w:rsidRPr="000A7256">
              <w:rPr>
                <w:rFonts w:ascii="Museo Sans 300" w:hAnsi="Museo Sans 300" w:cs="Arial"/>
                <w:sz w:val="22"/>
                <w:szCs w:val="22"/>
                <w:lang w:val="es-SV"/>
              </w:rPr>
              <w:t xml:space="preserve">) </w:t>
            </w:r>
            <w:r w:rsidRPr="000A7256">
              <w:rPr>
                <w:rFonts w:ascii="Museo Sans 300" w:hAnsi="Museo Sans 300"/>
                <w:iCs/>
                <w:sz w:val="22"/>
                <w:szCs w:val="22"/>
                <w:lang w:val="es-SV"/>
              </w:rPr>
              <w:t xml:space="preserve">que cubren la referencia. </w:t>
            </w:r>
          </w:p>
          <w:p w14:paraId="5201167F" w14:textId="77777777" w:rsidR="00BE0534" w:rsidRPr="000A7256" w:rsidRDefault="00BE0534" w:rsidP="003558A5">
            <w:pPr>
              <w:pStyle w:val="Prrafodelista"/>
              <w:widowControl w:val="0"/>
              <w:ind w:left="0"/>
              <w:jc w:val="both"/>
              <w:rPr>
                <w:rFonts w:ascii="Museo Sans 300" w:hAnsi="Museo Sans 300"/>
                <w:iCs/>
                <w:sz w:val="22"/>
                <w:szCs w:val="22"/>
                <w:lang w:val="es-SV"/>
              </w:rPr>
            </w:pPr>
          </w:p>
        </w:tc>
      </w:tr>
      <w:tr w:rsidR="003A4128" w:rsidRPr="000A7256" w14:paraId="52011686" w14:textId="77777777" w:rsidTr="003A4128">
        <w:tc>
          <w:tcPr>
            <w:tcW w:w="1020" w:type="dxa"/>
          </w:tcPr>
          <w:p w14:paraId="52011681"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8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83" w14:textId="77777777" w:rsidR="003A4128" w:rsidRPr="000A7256" w:rsidRDefault="003A4128" w:rsidP="003558A5">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 xml:space="preserve">Este campo será utilizado para establecer el riesgo neto (2.53. </w:t>
            </w:r>
            <w:proofErr w:type="spellStart"/>
            <w:r w:rsidRPr="000A7256">
              <w:rPr>
                <w:rFonts w:ascii="Museo Sans 300" w:hAnsi="Museo Sans 300"/>
                <w:iCs/>
                <w:sz w:val="22"/>
                <w:szCs w:val="22"/>
                <w:lang w:val="es-SV"/>
              </w:rPr>
              <w:t>r</w:t>
            </w:r>
            <w:r w:rsidRPr="000A7256">
              <w:rPr>
                <w:rFonts w:ascii="Museo Sans 300" w:hAnsi="Museo Sans 300" w:cs="Arial"/>
                <w:sz w:val="22"/>
                <w:szCs w:val="22"/>
                <w:lang w:val="es-SV"/>
              </w:rPr>
              <w:t>iesgo_neto</w:t>
            </w:r>
            <w:proofErr w:type="spellEnd"/>
            <w:r w:rsidRPr="000A7256">
              <w:rPr>
                <w:rFonts w:ascii="Museo Sans 300" w:hAnsi="Museo Sans 300" w:cs="Arial"/>
                <w:sz w:val="22"/>
                <w:szCs w:val="22"/>
                <w:lang w:val="es-SV"/>
              </w:rPr>
              <w:t>).</w:t>
            </w:r>
          </w:p>
          <w:p w14:paraId="5201168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685"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8C" w14:textId="77777777" w:rsidTr="003A4128">
        <w:tc>
          <w:tcPr>
            <w:tcW w:w="1020" w:type="dxa"/>
          </w:tcPr>
          <w:p w14:paraId="5201168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8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 xml:space="preserve">Caracteres </w:t>
            </w:r>
            <w:r w:rsidRPr="000A7256">
              <w:rPr>
                <w:rFonts w:ascii="Museo Sans 300" w:hAnsi="Museo Sans 300"/>
                <w:b/>
                <w:iCs/>
                <w:sz w:val="22"/>
                <w:szCs w:val="22"/>
                <w:lang w:val="es-SV"/>
              </w:rPr>
              <w:lastRenderedPageBreak/>
              <w:t>válidos:</w:t>
            </w:r>
          </w:p>
        </w:tc>
        <w:tc>
          <w:tcPr>
            <w:tcW w:w="6463" w:type="dxa"/>
          </w:tcPr>
          <w:p w14:paraId="52011689"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lastRenderedPageBreak/>
              <w:t>Números del 0 al 9</w:t>
            </w:r>
          </w:p>
          <w:p w14:paraId="5201168A"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lastRenderedPageBreak/>
              <w:t>Punto (.)</w:t>
            </w:r>
          </w:p>
          <w:p w14:paraId="5201168B"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91" w14:textId="77777777" w:rsidTr="003A4128">
        <w:tc>
          <w:tcPr>
            <w:tcW w:w="1020" w:type="dxa"/>
            <w:hideMark/>
          </w:tcPr>
          <w:p w14:paraId="5201168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2.60.</w:t>
            </w:r>
          </w:p>
        </w:tc>
        <w:tc>
          <w:tcPr>
            <w:tcW w:w="1417" w:type="dxa"/>
            <w:hideMark/>
          </w:tcPr>
          <w:p w14:paraId="5201168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8F"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municipio_otorgamiento</w:t>
            </w:r>
            <w:proofErr w:type="spellEnd"/>
            <w:r w:rsidRPr="000A7256">
              <w:rPr>
                <w:rFonts w:ascii="Museo Sans 300" w:hAnsi="Museo Sans 300" w:cs="Arial"/>
                <w:sz w:val="22"/>
                <w:szCs w:val="22"/>
                <w:lang w:val="es-SV"/>
              </w:rPr>
              <w:t xml:space="preserve">&gt;&gt; </w:t>
            </w:r>
          </w:p>
          <w:p w14:paraId="5201169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96" w14:textId="77777777" w:rsidTr="003A4128">
        <w:tc>
          <w:tcPr>
            <w:tcW w:w="1020" w:type="dxa"/>
          </w:tcPr>
          <w:p w14:paraId="5201169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9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9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Municipio en el cual se otorgó el crédito.</w:t>
            </w:r>
          </w:p>
          <w:p w14:paraId="5201169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9C" w14:textId="77777777" w:rsidTr="003A4128">
        <w:tc>
          <w:tcPr>
            <w:tcW w:w="1020" w:type="dxa"/>
          </w:tcPr>
          <w:p w14:paraId="5201169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9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99" w14:textId="77777777" w:rsidR="003A4128" w:rsidRPr="000A7256" w:rsidRDefault="003A4128" w:rsidP="003558A5">
            <w:pPr>
              <w:pStyle w:val="Prrafodelista"/>
              <w:widowControl w:val="0"/>
              <w:ind w:left="0"/>
              <w:jc w:val="both"/>
              <w:rPr>
                <w:rFonts w:ascii="Museo Sans 300" w:hAnsi="Museo Sans 300"/>
                <w:sz w:val="22"/>
                <w:szCs w:val="22"/>
              </w:rPr>
            </w:pPr>
            <w:r w:rsidRPr="000A7256">
              <w:rPr>
                <w:rFonts w:ascii="Museo Sans 300" w:hAnsi="Museo Sans 300"/>
                <w:sz w:val="22"/>
                <w:szCs w:val="22"/>
              </w:rPr>
              <w:t>Ver los caracteres válidos en la tabla 14 del Anexo B.</w:t>
            </w:r>
          </w:p>
          <w:p w14:paraId="5201169A" w14:textId="77777777" w:rsidR="003A4128" w:rsidRPr="000A7256" w:rsidRDefault="003A4128" w:rsidP="003558A5">
            <w:pPr>
              <w:pStyle w:val="Prrafodelista"/>
              <w:widowControl w:val="0"/>
              <w:ind w:left="360"/>
              <w:jc w:val="both"/>
              <w:rPr>
                <w:rFonts w:ascii="Museo Sans 300" w:hAnsi="Museo Sans 300"/>
                <w:sz w:val="22"/>
                <w:szCs w:val="22"/>
              </w:rPr>
            </w:pPr>
          </w:p>
          <w:p w14:paraId="5201169B"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A1" w14:textId="77777777" w:rsidTr="003A4128">
        <w:tc>
          <w:tcPr>
            <w:tcW w:w="1020" w:type="dxa"/>
            <w:hideMark/>
          </w:tcPr>
          <w:p w14:paraId="5201169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2.61.</w:t>
            </w:r>
          </w:p>
        </w:tc>
        <w:tc>
          <w:tcPr>
            <w:tcW w:w="1417" w:type="dxa"/>
            <w:hideMark/>
          </w:tcPr>
          <w:p w14:paraId="5201169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9F"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reserva_referencia</w:t>
            </w:r>
            <w:proofErr w:type="spellEnd"/>
            <w:r w:rsidRPr="000A7256">
              <w:rPr>
                <w:rFonts w:ascii="Museo Sans 300" w:hAnsi="Museo Sans 300" w:cs="Arial"/>
                <w:sz w:val="22"/>
                <w:szCs w:val="22"/>
                <w:lang w:val="es-SV"/>
              </w:rPr>
              <w:t xml:space="preserve">&gt;&gt; </w:t>
            </w:r>
          </w:p>
          <w:p w14:paraId="520116A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A6" w14:textId="77777777" w:rsidTr="003A4128">
        <w:tc>
          <w:tcPr>
            <w:tcW w:w="1020" w:type="dxa"/>
          </w:tcPr>
          <w:p w14:paraId="520116A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A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A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 la reserva por referencia.</w:t>
            </w:r>
          </w:p>
          <w:p w14:paraId="520116A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AB" w14:textId="77777777" w:rsidTr="003A4128">
        <w:tc>
          <w:tcPr>
            <w:tcW w:w="1020" w:type="dxa"/>
          </w:tcPr>
          <w:p w14:paraId="520116A7"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A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A9"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6AA"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B1" w14:textId="77777777" w:rsidTr="003A4128">
        <w:tc>
          <w:tcPr>
            <w:tcW w:w="1020" w:type="dxa"/>
          </w:tcPr>
          <w:p w14:paraId="520116A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A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AE"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6A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Punto (.)</w:t>
            </w:r>
          </w:p>
          <w:p w14:paraId="520116B0"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6B6" w14:textId="77777777" w:rsidTr="003A4128">
        <w:tc>
          <w:tcPr>
            <w:tcW w:w="1020" w:type="dxa"/>
            <w:hideMark/>
          </w:tcPr>
          <w:p w14:paraId="520116B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2.62.</w:t>
            </w:r>
          </w:p>
        </w:tc>
        <w:tc>
          <w:tcPr>
            <w:tcW w:w="1417" w:type="dxa"/>
            <w:hideMark/>
          </w:tcPr>
          <w:p w14:paraId="520116B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B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etapa_judicial</w:t>
            </w:r>
            <w:proofErr w:type="spellEnd"/>
            <w:r w:rsidRPr="000A7256">
              <w:rPr>
                <w:rFonts w:ascii="Museo Sans 300" w:hAnsi="Museo Sans 300" w:cs="Arial"/>
                <w:sz w:val="22"/>
                <w:szCs w:val="22"/>
                <w:lang w:val="es-SV"/>
              </w:rPr>
              <w:t xml:space="preserve">&gt;&gt; </w:t>
            </w:r>
          </w:p>
          <w:p w14:paraId="520116B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BB" w14:textId="77777777" w:rsidTr="003A4128">
        <w:tc>
          <w:tcPr>
            <w:tcW w:w="1020" w:type="dxa"/>
          </w:tcPr>
          <w:p w14:paraId="520116B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B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B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Etapa en la que se encuentra el crédito que está en vía judicial.</w:t>
            </w:r>
          </w:p>
          <w:p w14:paraId="520116B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C1" w14:textId="77777777" w:rsidTr="003A4128">
        <w:tc>
          <w:tcPr>
            <w:tcW w:w="1020" w:type="dxa"/>
          </w:tcPr>
          <w:p w14:paraId="520116B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B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BE" w14:textId="77777777" w:rsidR="003A4128" w:rsidRPr="000A7256" w:rsidRDefault="003A4128" w:rsidP="003558A5">
            <w:pPr>
              <w:pStyle w:val="Prrafodelista"/>
              <w:widowControl w:val="0"/>
              <w:ind w:left="0"/>
              <w:jc w:val="both"/>
              <w:rPr>
                <w:rFonts w:ascii="Museo Sans 300" w:hAnsi="Museo Sans 300"/>
                <w:sz w:val="22"/>
                <w:szCs w:val="22"/>
              </w:rPr>
            </w:pPr>
            <w:r w:rsidRPr="000A7256">
              <w:rPr>
                <w:rFonts w:ascii="Museo Sans 300" w:hAnsi="Museo Sans 300"/>
                <w:sz w:val="22"/>
                <w:szCs w:val="22"/>
              </w:rPr>
              <w:t>Ver los caracteres válidos en la tabla 29 del Anexo B.</w:t>
            </w:r>
          </w:p>
          <w:p w14:paraId="520116BF" w14:textId="77777777" w:rsidR="003A4128" w:rsidRPr="000A7256" w:rsidRDefault="003A4128" w:rsidP="003558A5">
            <w:pPr>
              <w:pStyle w:val="Prrafodelista"/>
              <w:widowControl w:val="0"/>
              <w:ind w:left="360"/>
              <w:jc w:val="both"/>
              <w:rPr>
                <w:rFonts w:ascii="Museo Sans 300" w:hAnsi="Museo Sans 300"/>
                <w:sz w:val="22"/>
                <w:szCs w:val="22"/>
              </w:rPr>
            </w:pPr>
          </w:p>
          <w:p w14:paraId="520116C0"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6C6" w14:textId="77777777" w:rsidTr="003A4128">
        <w:tc>
          <w:tcPr>
            <w:tcW w:w="1020" w:type="dxa"/>
            <w:hideMark/>
          </w:tcPr>
          <w:p w14:paraId="520116C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2.63.</w:t>
            </w:r>
          </w:p>
        </w:tc>
        <w:tc>
          <w:tcPr>
            <w:tcW w:w="1417" w:type="dxa"/>
            <w:hideMark/>
          </w:tcPr>
          <w:p w14:paraId="520116C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C4"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fecha_demanda</w:t>
            </w:r>
            <w:proofErr w:type="spellEnd"/>
            <w:r w:rsidRPr="000A7256">
              <w:rPr>
                <w:rFonts w:ascii="Museo Sans 300" w:hAnsi="Museo Sans 300" w:cs="Arial"/>
                <w:sz w:val="22"/>
                <w:szCs w:val="22"/>
                <w:lang w:val="es-SV"/>
              </w:rPr>
              <w:t xml:space="preserve">&gt;&gt; </w:t>
            </w:r>
          </w:p>
          <w:p w14:paraId="520116C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CB" w14:textId="77777777" w:rsidTr="003A4128">
        <w:tc>
          <w:tcPr>
            <w:tcW w:w="1020" w:type="dxa"/>
          </w:tcPr>
          <w:p w14:paraId="520116C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C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C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presentación de la demanda</w:t>
            </w:r>
          </w:p>
          <w:p w14:paraId="520116C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D0" w14:textId="77777777" w:rsidTr="003A4128">
        <w:tc>
          <w:tcPr>
            <w:tcW w:w="1020" w:type="dxa"/>
          </w:tcPr>
          <w:p w14:paraId="520116CC"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C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CE"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6CF"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D6" w14:textId="77777777" w:rsidTr="003A4128">
        <w:tc>
          <w:tcPr>
            <w:tcW w:w="1020" w:type="dxa"/>
          </w:tcPr>
          <w:p w14:paraId="520116D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D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D3"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6D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6D5"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6DB" w14:textId="77777777" w:rsidTr="003A4128">
        <w:tc>
          <w:tcPr>
            <w:tcW w:w="1020" w:type="dxa"/>
            <w:hideMark/>
          </w:tcPr>
          <w:p w14:paraId="520116D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2.64.</w:t>
            </w:r>
          </w:p>
        </w:tc>
        <w:tc>
          <w:tcPr>
            <w:tcW w:w="1417" w:type="dxa"/>
            <w:hideMark/>
          </w:tcPr>
          <w:p w14:paraId="520116D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D9"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plazo_credito</w:t>
            </w:r>
            <w:proofErr w:type="spellEnd"/>
            <w:r w:rsidRPr="000A7256">
              <w:rPr>
                <w:rFonts w:ascii="Museo Sans 300" w:hAnsi="Museo Sans 300" w:cs="Arial"/>
                <w:sz w:val="22"/>
                <w:szCs w:val="22"/>
                <w:lang w:val="es-SV"/>
              </w:rPr>
              <w:t xml:space="preserve">&gt;&gt; </w:t>
            </w:r>
          </w:p>
          <w:p w14:paraId="520116D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E0" w14:textId="77777777" w:rsidTr="003A4128">
        <w:tc>
          <w:tcPr>
            <w:tcW w:w="1020" w:type="dxa"/>
          </w:tcPr>
          <w:p w14:paraId="520116D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D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DE"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Plazo otorgado del crédito.</w:t>
            </w:r>
          </w:p>
          <w:p w14:paraId="520116D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6E5" w14:textId="77777777" w:rsidTr="003A4128">
        <w:tc>
          <w:tcPr>
            <w:tcW w:w="1020" w:type="dxa"/>
          </w:tcPr>
          <w:p w14:paraId="520116E1"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E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6E3"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Expresado en meses.</w:t>
            </w:r>
          </w:p>
          <w:p w14:paraId="520116E4"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6EA" w14:textId="77777777" w:rsidTr="003A4128">
        <w:tc>
          <w:tcPr>
            <w:tcW w:w="1020" w:type="dxa"/>
          </w:tcPr>
          <w:p w14:paraId="520116E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E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E8"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1FDD8776" w14:textId="77777777" w:rsidR="003A4128" w:rsidRPr="000A7256" w:rsidRDefault="003A4128" w:rsidP="003558A5">
            <w:pPr>
              <w:widowControl w:val="0"/>
              <w:spacing w:after="0" w:line="240" w:lineRule="auto"/>
              <w:jc w:val="both"/>
              <w:rPr>
                <w:rFonts w:ascii="Museo Sans 300" w:hAnsi="Museo Sans 300"/>
              </w:rPr>
            </w:pPr>
          </w:p>
          <w:p w14:paraId="520116E9" w14:textId="77777777" w:rsidR="006872A2" w:rsidRPr="000A7256" w:rsidRDefault="006872A2" w:rsidP="003558A5">
            <w:pPr>
              <w:widowControl w:val="0"/>
              <w:spacing w:after="0" w:line="240" w:lineRule="auto"/>
              <w:jc w:val="both"/>
              <w:rPr>
                <w:rFonts w:ascii="Museo Sans 300" w:hAnsi="Museo Sans 300"/>
              </w:rPr>
            </w:pPr>
          </w:p>
        </w:tc>
      </w:tr>
      <w:tr w:rsidR="006872A2" w:rsidRPr="000A7256" w14:paraId="3F989E0A" w14:textId="77777777" w:rsidTr="003A4128">
        <w:tc>
          <w:tcPr>
            <w:tcW w:w="1020" w:type="dxa"/>
          </w:tcPr>
          <w:p w14:paraId="4AECCD44" w14:textId="4B6E3EFC" w:rsidR="006872A2" w:rsidRPr="000A7256" w:rsidRDefault="006872A2" w:rsidP="003558A5">
            <w:pPr>
              <w:pStyle w:val="Prrafodelista"/>
              <w:widowControl w:val="0"/>
              <w:ind w:left="0"/>
              <w:jc w:val="both"/>
              <w:rPr>
                <w:rFonts w:ascii="Museo Sans 300" w:hAnsi="Museo Sans 300"/>
                <w:iCs/>
                <w:sz w:val="22"/>
                <w:szCs w:val="22"/>
                <w:lang w:val="es-SV"/>
              </w:rPr>
            </w:pPr>
            <w:r w:rsidRPr="000A7256">
              <w:rPr>
                <w:rFonts w:ascii="Museo Sans 300" w:hAnsi="Museo Sans 300"/>
                <w:b/>
                <w:iCs/>
                <w:sz w:val="22"/>
                <w:szCs w:val="22"/>
                <w:lang w:val="es-SV"/>
              </w:rPr>
              <w:lastRenderedPageBreak/>
              <w:t>2.65.</w:t>
            </w:r>
          </w:p>
        </w:tc>
        <w:tc>
          <w:tcPr>
            <w:tcW w:w="1417" w:type="dxa"/>
          </w:tcPr>
          <w:p w14:paraId="798B87BC" w14:textId="04034591" w:rsidR="006872A2" w:rsidRPr="000A7256" w:rsidRDefault="006872A2"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8C372BC" w14:textId="77777777" w:rsidR="006872A2" w:rsidRPr="000A7256" w:rsidRDefault="006872A2" w:rsidP="006872A2">
            <w:pPr>
              <w:pStyle w:val="0AcapiteIN"/>
              <w:spacing w:line="260" w:lineRule="atLeast"/>
              <w:jc w:val="both"/>
              <w:rPr>
                <w:rFonts w:ascii="Museo Sans 300" w:hAnsi="Museo Sans 300" w:cs="Arial"/>
                <w:b w:val="0"/>
                <w:sz w:val="22"/>
                <w:szCs w:val="22"/>
                <w:lang w:val="es-SV"/>
              </w:rPr>
            </w:pPr>
            <w:r w:rsidRPr="000A7256">
              <w:rPr>
                <w:rFonts w:ascii="Museo Sans 300" w:hAnsi="Museo Sans 300" w:cs="Arial"/>
                <w:b w:val="0"/>
                <w:sz w:val="22"/>
                <w:szCs w:val="22"/>
                <w:lang w:val="es-SV"/>
              </w:rPr>
              <w:t>&lt;&lt;orden_descuento&gt;&gt;</w:t>
            </w:r>
          </w:p>
          <w:p w14:paraId="78E335EC" w14:textId="5D15754E" w:rsidR="006872A2" w:rsidRPr="000A7256" w:rsidRDefault="006872A2" w:rsidP="006872A2">
            <w:pPr>
              <w:pStyle w:val="0AcapiteIN"/>
              <w:spacing w:line="260" w:lineRule="atLeast"/>
              <w:jc w:val="both"/>
              <w:rPr>
                <w:rFonts w:ascii="Museo Sans 300" w:hAnsi="Museo Sans 300" w:cs="Arial"/>
                <w:b w:val="0"/>
                <w:sz w:val="22"/>
                <w:szCs w:val="22"/>
                <w:lang w:val="es-SV"/>
              </w:rPr>
            </w:pPr>
          </w:p>
        </w:tc>
      </w:tr>
      <w:tr w:rsidR="006872A2" w:rsidRPr="000A7256" w14:paraId="7DA2D868" w14:textId="77777777" w:rsidTr="003A4128">
        <w:tc>
          <w:tcPr>
            <w:tcW w:w="1020" w:type="dxa"/>
          </w:tcPr>
          <w:p w14:paraId="5CF3B07C" w14:textId="153CF0A7" w:rsidR="006872A2" w:rsidRPr="000A7256" w:rsidRDefault="006872A2" w:rsidP="003558A5">
            <w:pPr>
              <w:pStyle w:val="Prrafodelista"/>
              <w:widowControl w:val="0"/>
              <w:ind w:left="0"/>
              <w:jc w:val="both"/>
              <w:rPr>
                <w:rFonts w:ascii="Museo Sans 300" w:hAnsi="Museo Sans 300"/>
                <w:iCs/>
                <w:sz w:val="22"/>
                <w:szCs w:val="22"/>
                <w:lang w:val="es-SV"/>
              </w:rPr>
            </w:pPr>
          </w:p>
        </w:tc>
        <w:tc>
          <w:tcPr>
            <w:tcW w:w="1417" w:type="dxa"/>
          </w:tcPr>
          <w:p w14:paraId="0BC6707F" w14:textId="1B421777" w:rsidR="006872A2" w:rsidRPr="000A7256" w:rsidRDefault="006872A2"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453C71" w14:textId="77777777" w:rsidR="006872A2" w:rsidRPr="000A7256" w:rsidRDefault="006872A2" w:rsidP="006872A2">
            <w:pPr>
              <w:pStyle w:val="0AcapiteIN"/>
              <w:spacing w:line="260" w:lineRule="atLeast"/>
              <w:jc w:val="both"/>
              <w:rPr>
                <w:rFonts w:ascii="Museo Sans 300" w:hAnsi="Museo Sans 300"/>
                <w:b w:val="0"/>
                <w:sz w:val="22"/>
                <w:szCs w:val="22"/>
                <w:lang w:val="es-SV"/>
              </w:rPr>
            </w:pPr>
            <w:r w:rsidRPr="000A7256">
              <w:rPr>
                <w:rFonts w:ascii="Museo Sans 300" w:hAnsi="Museo Sans 300"/>
                <w:b w:val="0"/>
                <w:sz w:val="22"/>
                <w:szCs w:val="22"/>
                <w:lang w:val="es-SV"/>
              </w:rPr>
              <w:t>Indica si el préstamo se ha otorgado con orden o sin orden de descuento.</w:t>
            </w:r>
          </w:p>
          <w:p w14:paraId="56D67DBE" w14:textId="452C8A53" w:rsidR="006872A2" w:rsidRPr="000A7256" w:rsidRDefault="006872A2" w:rsidP="006872A2">
            <w:pPr>
              <w:pStyle w:val="0AcapiteIN"/>
              <w:spacing w:line="260" w:lineRule="atLeast"/>
              <w:jc w:val="both"/>
              <w:rPr>
                <w:rFonts w:ascii="Museo Sans 300" w:hAnsi="Museo Sans 300"/>
                <w:b w:val="0"/>
                <w:sz w:val="22"/>
                <w:szCs w:val="22"/>
                <w:lang w:val="es-SV"/>
              </w:rPr>
            </w:pPr>
          </w:p>
        </w:tc>
      </w:tr>
      <w:tr w:rsidR="006872A2" w:rsidRPr="000A7256" w14:paraId="198F6A7A" w14:textId="77777777" w:rsidTr="003A4128">
        <w:tc>
          <w:tcPr>
            <w:tcW w:w="1020" w:type="dxa"/>
          </w:tcPr>
          <w:p w14:paraId="6B550DAE" w14:textId="1D17E4A3" w:rsidR="006872A2" w:rsidRPr="000A7256" w:rsidRDefault="006872A2" w:rsidP="003558A5">
            <w:pPr>
              <w:pStyle w:val="Prrafodelista"/>
              <w:widowControl w:val="0"/>
              <w:ind w:left="0"/>
              <w:jc w:val="both"/>
              <w:rPr>
                <w:rFonts w:ascii="Museo Sans 300" w:hAnsi="Museo Sans 300"/>
                <w:iCs/>
                <w:sz w:val="22"/>
                <w:szCs w:val="22"/>
                <w:lang w:val="es-SV"/>
              </w:rPr>
            </w:pPr>
          </w:p>
        </w:tc>
        <w:tc>
          <w:tcPr>
            <w:tcW w:w="1417" w:type="dxa"/>
          </w:tcPr>
          <w:p w14:paraId="38FACED0" w14:textId="0536F2A2" w:rsidR="006872A2" w:rsidRPr="000A7256" w:rsidRDefault="006872A2"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08DCCC1F" w14:textId="3D2A0612" w:rsidR="006872A2" w:rsidRPr="000A7256" w:rsidRDefault="006872A2" w:rsidP="006872A2">
            <w:pPr>
              <w:widowControl w:val="0"/>
              <w:spacing w:line="260" w:lineRule="atLeast"/>
              <w:jc w:val="both"/>
              <w:rPr>
                <w:rFonts w:ascii="Museo Sans 300" w:hAnsi="Museo Sans 300"/>
                <w:iCs/>
              </w:rPr>
            </w:pPr>
            <w:r w:rsidRPr="000A7256">
              <w:rPr>
                <w:rFonts w:ascii="Museo Sans 300" w:hAnsi="Museo Sans 300"/>
                <w:iCs/>
              </w:rPr>
              <w:t>Obligatorio para los préstamos con destino vivienda y consumo, con tipo cartera propia y nuevo amanecer.</w:t>
            </w:r>
          </w:p>
        </w:tc>
      </w:tr>
      <w:tr w:rsidR="006872A2" w:rsidRPr="000A7256" w14:paraId="58776672" w14:textId="77777777" w:rsidTr="003A4128">
        <w:tc>
          <w:tcPr>
            <w:tcW w:w="1020" w:type="dxa"/>
          </w:tcPr>
          <w:p w14:paraId="2DF47A0D" w14:textId="29FC1702" w:rsidR="006872A2" w:rsidRPr="000A7256" w:rsidRDefault="006872A2" w:rsidP="003558A5">
            <w:pPr>
              <w:pStyle w:val="Prrafodelista"/>
              <w:widowControl w:val="0"/>
              <w:ind w:left="0"/>
              <w:jc w:val="both"/>
              <w:rPr>
                <w:rFonts w:ascii="Museo Sans 300" w:hAnsi="Museo Sans 300"/>
                <w:iCs/>
                <w:sz w:val="22"/>
                <w:szCs w:val="22"/>
                <w:lang w:val="es-SV"/>
              </w:rPr>
            </w:pPr>
          </w:p>
        </w:tc>
        <w:tc>
          <w:tcPr>
            <w:tcW w:w="1417" w:type="dxa"/>
          </w:tcPr>
          <w:p w14:paraId="16FB1340" w14:textId="3AE42A62" w:rsidR="006872A2" w:rsidRPr="000A7256" w:rsidRDefault="006872A2"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1CA39A92" w14:textId="77777777" w:rsidR="006872A2" w:rsidRPr="000A7256" w:rsidRDefault="006872A2" w:rsidP="006872A2">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&lt;&lt;CO&gt;&gt; para los préstamos otorgado con orden de descuento</w:t>
            </w:r>
          </w:p>
          <w:p w14:paraId="5BB4A79A" w14:textId="4B6D9606" w:rsidR="006872A2" w:rsidRPr="000A7256" w:rsidRDefault="006872A2" w:rsidP="006872A2">
            <w:pPr>
              <w:pStyle w:val="Prrafodelista"/>
              <w:widowControl w:val="0"/>
              <w:numPr>
                <w:ilvl w:val="0"/>
                <w:numId w:val="12"/>
              </w:numPr>
              <w:spacing w:line="260" w:lineRule="atLeast"/>
              <w:jc w:val="both"/>
              <w:rPr>
                <w:rFonts w:ascii="Museo Sans 300" w:hAnsi="Museo Sans 300"/>
                <w:iCs/>
                <w:sz w:val="22"/>
                <w:szCs w:val="22"/>
              </w:rPr>
            </w:pPr>
            <w:r w:rsidRPr="000A7256">
              <w:rPr>
                <w:rFonts w:ascii="Museo Sans 300" w:hAnsi="Museo Sans 300"/>
                <w:iCs/>
                <w:sz w:val="22"/>
                <w:szCs w:val="22"/>
              </w:rPr>
              <w:t>&lt;&lt;SO&gt;&gt; para los préstamos otorgado sin orden de descuento</w:t>
            </w:r>
          </w:p>
          <w:p w14:paraId="391E3F83" w14:textId="03D8A9F0" w:rsidR="006872A2" w:rsidRPr="000A7256" w:rsidRDefault="006872A2" w:rsidP="006872A2">
            <w:pPr>
              <w:pStyle w:val="Prrafodelista"/>
              <w:widowControl w:val="0"/>
              <w:ind w:left="360"/>
              <w:jc w:val="both"/>
              <w:rPr>
                <w:rFonts w:ascii="Museo Sans 300" w:hAnsi="Museo Sans 300"/>
                <w:iCs/>
                <w:sz w:val="22"/>
                <w:szCs w:val="22"/>
              </w:rPr>
            </w:pPr>
          </w:p>
        </w:tc>
      </w:tr>
    </w:tbl>
    <w:p w14:paraId="520116EC" w14:textId="77777777" w:rsidR="003A4128" w:rsidRPr="000A7256" w:rsidRDefault="003A4128" w:rsidP="00CD2E47">
      <w:pPr>
        <w:widowControl w:val="0"/>
        <w:spacing w:after="0" w:line="240" w:lineRule="auto"/>
        <w:rPr>
          <w:rFonts w:ascii="Museo Sans 300" w:hAnsi="Museo Sans 300"/>
          <w:b/>
          <w:iCs/>
        </w:rPr>
      </w:pPr>
      <w:r w:rsidRPr="000A7256">
        <w:rPr>
          <w:rFonts w:ascii="Museo Sans 300" w:hAnsi="Museo Sans 300"/>
          <w:b/>
          <w:iCs/>
        </w:rPr>
        <w:t xml:space="preserve">Archivo 3. Asociación referencias y garantías </w:t>
      </w:r>
      <w:r w:rsidRPr="000A7256">
        <w:rPr>
          <w:rFonts w:ascii="Museo Sans 300" w:hAnsi="Museo Sans 300"/>
          <w:i/>
          <w:iCs/>
        </w:rPr>
        <w:t>(referencia_garantia.xml)</w:t>
      </w:r>
    </w:p>
    <w:p w14:paraId="520116ED"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 xml:space="preserve">Este archivo almacena la </w:t>
      </w:r>
      <w:proofErr w:type="spellStart"/>
      <w:r w:rsidRPr="000A7256">
        <w:rPr>
          <w:rFonts w:ascii="Museo Sans 300" w:hAnsi="Museo Sans 300"/>
          <w:iCs/>
        </w:rPr>
        <w:t>asociatividad</w:t>
      </w:r>
      <w:proofErr w:type="spellEnd"/>
      <w:r w:rsidRPr="000A7256">
        <w:rPr>
          <w:rFonts w:ascii="Museo Sans 300" w:hAnsi="Museo Sans 300"/>
          <w:iCs/>
        </w:rPr>
        <w:t xml:space="preserve"> entre las referencias y garantías, ya que una referencia puede poseer varias garantías y una garantía puede respaldar varias referencias.</w:t>
      </w:r>
    </w:p>
    <w:p w14:paraId="520116EE"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 xml:space="preserve">El archivo 3 &lt;&lt;referencia_garantia.xml&gt;&gt; se relaciona con el archivo 2 &lt;&lt;referencia.xml&gt;&gt;, por medio de las columnas &lt;&lt;3.1. </w:t>
      </w:r>
      <w:proofErr w:type="spellStart"/>
      <w:r w:rsidRPr="000A7256">
        <w:rPr>
          <w:rFonts w:ascii="Museo Sans 300" w:hAnsi="Museo Sans 300"/>
          <w:iCs/>
        </w:rPr>
        <w:t>num_referencia</w:t>
      </w:r>
      <w:proofErr w:type="spellEnd"/>
      <w:r w:rsidRPr="000A7256">
        <w:rPr>
          <w:rFonts w:ascii="Museo Sans 300" w:hAnsi="Museo Sans 300"/>
          <w:iCs/>
        </w:rPr>
        <w:t xml:space="preserve">&gt;&gt;, &lt;&lt;3.2. </w:t>
      </w:r>
      <w:proofErr w:type="spellStart"/>
      <w:r w:rsidRPr="000A7256">
        <w:rPr>
          <w:rFonts w:ascii="Museo Sans 300" w:hAnsi="Museo Sans 300"/>
          <w:iCs/>
        </w:rPr>
        <w:t>cod_cartera</w:t>
      </w:r>
      <w:proofErr w:type="spellEnd"/>
      <w:r w:rsidRPr="000A7256">
        <w:rPr>
          <w:rFonts w:ascii="Museo Sans 300" w:hAnsi="Museo Sans 300"/>
          <w:iCs/>
        </w:rPr>
        <w:t xml:space="preserve">&gt;&gt; y &lt;&lt;3.3. </w:t>
      </w:r>
      <w:proofErr w:type="spellStart"/>
      <w:r w:rsidRPr="000A7256">
        <w:rPr>
          <w:rFonts w:ascii="Museo Sans 300" w:hAnsi="Museo Sans 300"/>
          <w:iCs/>
        </w:rPr>
        <w:t>cod_activo</w:t>
      </w:r>
      <w:proofErr w:type="spellEnd"/>
      <w:r w:rsidRPr="000A7256">
        <w:rPr>
          <w:rFonts w:ascii="Museo Sans 300" w:hAnsi="Museo Sans 300"/>
          <w:iCs/>
        </w:rPr>
        <w:t>&gt;&gt;;</w:t>
      </w:r>
      <w:r w:rsidR="006463F8" w:rsidRPr="000A7256">
        <w:rPr>
          <w:rFonts w:ascii="Museo Sans 300" w:hAnsi="Museo Sans 300"/>
          <w:iCs/>
        </w:rPr>
        <w:t xml:space="preserve"> </w:t>
      </w:r>
      <w:r w:rsidRPr="000A7256">
        <w:rPr>
          <w:rFonts w:ascii="Museo Sans 300" w:hAnsi="Museo Sans 300"/>
          <w:iCs/>
        </w:rPr>
        <w:t xml:space="preserve">y se relaciona con los otros archivos de garantías por medio de la columna &lt;&lt;3.4. </w:t>
      </w:r>
      <w:proofErr w:type="spellStart"/>
      <w:r w:rsidRPr="000A7256">
        <w:rPr>
          <w:rFonts w:ascii="Museo Sans 300" w:hAnsi="Museo Sans 300"/>
          <w:iCs/>
        </w:rPr>
        <w:t>identificacion_garantia</w:t>
      </w:r>
      <w:proofErr w:type="spellEnd"/>
      <w:r w:rsidRPr="000A7256">
        <w:rPr>
          <w:rFonts w:ascii="Museo Sans 300" w:hAnsi="Museo Sans 300"/>
          <w:iCs/>
        </w:rPr>
        <w:t>&gt;&gt;, excepto en el archivo &lt;&lt;garantia_fiduciaria.xml&gt;&gt;</w:t>
      </w:r>
      <w:r w:rsidR="006463F8" w:rsidRPr="000A7256">
        <w:rPr>
          <w:rFonts w:ascii="Museo Sans 300" w:hAnsi="Museo Sans 300"/>
          <w:iCs/>
        </w:rPr>
        <w:t xml:space="preserve"> </w:t>
      </w:r>
      <w:r w:rsidRPr="000A7256">
        <w:rPr>
          <w:rFonts w:ascii="Museo Sans 300" w:hAnsi="Museo Sans 300"/>
          <w:iCs/>
        </w:rPr>
        <w:t xml:space="preserve">donde la relación se establece a través de la columna &lt;&lt;5.4. </w:t>
      </w:r>
      <w:proofErr w:type="spellStart"/>
      <w:r w:rsidRPr="000A7256">
        <w:rPr>
          <w:rFonts w:ascii="Museo Sans 300" w:hAnsi="Museo Sans 300"/>
          <w:iCs/>
        </w:rPr>
        <w:t>nit_fiador_codeudor</w:t>
      </w:r>
      <w:proofErr w:type="spellEnd"/>
      <w:r w:rsidRPr="000A7256">
        <w:rPr>
          <w:rFonts w:ascii="Museo Sans 300" w:hAnsi="Museo Sans 300"/>
          <w:iCs/>
        </w:rPr>
        <w:t>&gt;&gt;.</w:t>
      </w:r>
    </w:p>
    <w:p w14:paraId="520116EF" w14:textId="77777777" w:rsidR="003A4128" w:rsidRPr="000A7256" w:rsidRDefault="003A4128" w:rsidP="003A4128">
      <w:pPr>
        <w:spacing w:line="260" w:lineRule="atLeast"/>
        <w:rPr>
          <w:rFonts w:ascii="Museo Sans 300" w:hAnsi="Museo Sans 300"/>
          <w:iCs/>
        </w:rPr>
      </w:pPr>
      <w:r w:rsidRPr="000A7256">
        <w:rPr>
          <w:rFonts w:ascii="Museo Sans 300" w:hAnsi="Museo Sans 300"/>
          <w:iCs/>
        </w:rPr>
        <w:t>Las columnas que aparecen en este archivo son las siguientes:</w:t>
      </w:r>
    </w:p>
    <w:tbl>
      <w:tblPr>
        <w:tblW w:w="8900" w:type="dxa"/>
        <w:tblInd w:w="108" w:type="dxa"/>
        <w:tblLook w:val="04A0" w:firstRow="1" w:lastRow="0" w:firstColumn="1" w:lastColumn="0" w:noHBand="0" w:noVBand="1"/>
      </w:tblPr>
      <w:tblGrid>
        <w:gridCol w:w="1005"/>
        <w:gridCol w:w="1534"/>
        <w:gridCol w:w="6361"/>
      </w:tblGrid>
      <w:tr w:rsidR="003A4128" w:rsidRPr="000A7256" w14:paraId="520116F4" w14:textId="77777777" w:rsidTr="003A4128">
        <w:tc>
          <w:tcPr>
            <w:tcW w:w="1020" w:type="dxa"/>
            <w:hideMark/>
          </w:tcPr>
          <w:p w14:paraId="520116F0" w14:textId="77777777" w:rsidR="003A4128" w:rsidRPr="000A7256" w:rsidRDefault="003A4128" w:rsidP="00CD2E47">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3.1.</w:t>
            </w:r>
          </w:p>
        </w:tc>
        <w:tc>
          <w:tcPr>
            <w:tcW w:w="1417" w:type="dxa"/>
            <w:hideMark/>
          </w:tcPr>
          <w:p w14:paraId="520116F1" w14:textId="77777777" w:rsidR="003A4128" w:rsidRPr="000A7256" w:rsidRDefault="003A4128" w:rsidP="00CD2E47">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6F2" w14:textId="77777777" w:rsidR="003A4128" w:rsidRPr="000A7256" w:rsidRDefault="003A4128" w:rsidP="00CD2E47">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num_referencia</w:t>
            </w:r>
            <w:proofErr w:type="spellEnd"/>
            <w:r w:rsidRPr="000A7256">
              <w:rPr>
                <w:rFonts w:ascii="Museo Sans 300" w:hAnsi="Museo Sans 300" w:cs="Arial"/>
                <w:sz w:val="22"/>
                <w:szCs w:val="22"/>
                <w:lang w:val="es-SV"/>
              </w:rPr>
              <w:t xml:space="preserve">&gt;&gt; </w:t>
            </w:r>
          </w:p>
          <w:p w14:paraId="520116F3" w14:textId="77777777" w:rsidR="003A4128" w:rsidRPr="000A7256" w:rsidRDefault="003A4128" w:rsidP="00CD2E47">
            <w:pPr>
              <w:pStyle w:val="Prrafodelista"/>
              <w:widowControl w:val="0"/>
              <w:ind w:left="0"/>
              <w:jc w:val="both"/>
              <w:rPr>
                <w:rFonts w:ascii="Museo Sans 300" w:hAnsi="Museo Sans 300"/>
                <w:iCs/>
                <w:sz w:val="22"/>
                <w:szCs w:val="22"/>
                <w:lang w:val="es-SV"/>
              </w:rPr>
            </w:pPr>
          </w:p>
        </w:tc>
      </w:tr>
      <w:tr w:rsidR="003A4128" w:rsidRPr="000A7256" w14:paraId="520116F9" w14:textId="77777777" w:rsidTr="003A4128">
        <w:tc>
          <w:tcPr>
            <w:tcW w:w="1020" w:type="dxa"/>
          </w:tcPr>
          <w:p w14:paraId="520116F5" w14:textId="77777777" w:rsidR="003A4128" w:rsidRPr="000A7256"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6F6" w14:textId="77777777" w:rsidR="003A4128" w:rsidRPr="000A7256" w:rsidRDefault="003A4128" w:rsidP="00CD2E47">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6F7" w14:textId="77777777" w:rsidR="003A4128" w:rsidRPr="000A7256" w:rsidRDefault="003A4128" w:rsidP="00CD2E47">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la referencia que posee el deudor por la obligación adquirida.</w:t>
            </w:r>
          </w:p>
          <w:p w14:paraId="520116F8" w14:textId="77777777" w:rsidR="003A4128" w:rsidRPr="000A7256" w:rsidRDefault="003A4128" w:rsidP="00CD2E47">
            <w:pPr>
              <w:pStyle w:val="Prrafodelista"/>
              <w:widowControl w:val="0"/>
              <w:ind w:left="0"/>
              <w:jc w:val="both"/>
              <w:rPr>
                <w:rFonts w:ascii="Museo Sans 300" w:hAnsi="Museo Sans 300"/>
                <w:iCs/>
                <w:sz w:val="22"/>
                <w:szCs w:val="22"/>
                <w:lang w:val="es-SV"/>
              </w:rPr>
            </w:pPr>
          </w:p>
        </w:tc>
      </w:tr>
      <w:tr w:rsidR="003A4128" w:rsidRPr="000A7256" w14:paraId="520116FE" w14:textId="77777777" w:rsidTr="003A4128">
        <w:tc>
          <w:tcPr>
            <w:tcW w:w="1020" w:type="dxa"/>
          </w:tcPr>
          <w:p w14:paraId="520116FA" w14:textId="77777777" w:rsidR="003A4128" w:rsidRPr="000A7256"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6FB" w14:textId="77777777" w:rsidR="003A4128" w:rsidRPr="000A7256" w:rsidRDefault="003A4128" w:rsidP="00CD2E47">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6FC" w14:textId="77777777" w:rsidR="003A4128" w:rsidRPr="000A7256" w:rsidRDefault="003A4128" w:rsidP="00CD2E47">
            <w:pPr>
              <w:widowControl w:val="0"/>
              <w:spacing w:line="240" w:lineRule="auto"/>
              <w:jc w:val="both"/>
              <w:rPr>
                <w:rFonts w:ascii="Museo Sans 300" w:hAnsi="Museo Sans 300"/>
              </w:rPr>
            </w:pPr>
            <w:r w:rsidRPr="000A7256">
              <w:rPr>
                <w:rFonts w:ascii="Museo Sans 300" w:hAnsi="Museo Sans 300"/>
              </w:rPr>
              <w:t>Ver columna 2.4. del archivo &lt;&lt;referencia.xml&gt;&gt;</w:t>
            </w:r>
          </w:p>
          <w:p w14:paraId="520116FD" w14:textId="77777777" w:rsidR="003A4128" w:rsidRPr="000A7256" w:rsidRDefault="003A4128" w:rsidP="00CD2E47">
            <w:pPr>
              <w:pStyle w:val="Prrafodelista"/>
              <w:widowControl w:val="0"/>
              <w:ind w:left="360"/>
              <w:jc w:val="both"/>
              <w:rPr>
                <w:rFonts w:ascii="Museo Sans 300" w:hAnsi="Museo Sans 300"/>
                <w:sz w:val="22"/>
                <w:szCs w:val="22"/>
                <w:lang w:val="es-SV"/>
              </w:rPr>
            </w:pPr>
          </w:p>
        </w:tc>
      </w:tr>
      <w:tr w:rsidR="003A4128" w:rsidRPr="000A7256" w14:paraId="52011703" w14:textId="77777777" w:rsidTr="003A4128">
        <w:tc>
          <w:tcPr>
            <w:tcW w:w="1020" w:type="dxa"/>
            <w:hideMark/>
          </w:tcPr>
          <w:p w14:paraId="520116FF" w14:textId="77777777" w:rsidR="003A4128" w:rsidRPr="000A7256" w:rsidRDefault="003A4128" w:rsidP="00CD2E47">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3.2.</w:t>
            </w:r>
          </w:p>
        </w:tc>
        <w:tc>
          <w:tcPr>
            <w:tcW w:w="1417" w:type="dxa"/>
            <w:hideMark/>
          </w:tcPr>
          <w:p w14:paraId="52011700" w14:textId="77777777" w:rsidR="003A4128" w:rsidRPr="000A7256" w:rsidRDefault="003A4128" w:rsidP="00CD2E47">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701" w14:textId="77777777" w:rsidR="003A4128" w:rsidRPr="000A7256" w:rsidRDefault="003A4128" w:rsidP="00CD2E47">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cod_cartera</w:t>
            </w:r>
            <w:proofErr w:type="spellEnd"/>
            <w:r w:rsidRPr="000A7256">
              <w:rPr>
                <w:rFonts w:ascii="Museo Sans 300" w:hAnsi="Museo Sans 300" w:cs="Arial"/>
                <w:sz w:val="22"/>
                <w:szCs w:val="22"/>
                <w:lang w:val="es-SV"/>
              </w:rPr>
              <w:t xml:space="preserve">&gt;&gt; </w:t>
            </w:r>
          </w:p>
          <w:p w14:paraId="52011702" w14:textId="77777777" w:rsidR="003A4128" w:rsidRPr="000A7256" w:rsidRDefault="003A4128" w:rsidP="00CD2E47">
            <w:pPr>
              <w:pStyle w:val="Prrafodelista"/>
              <w:widowControl w:val="0"/>
              <w:ind w:left="0"/>
              <w:jc w:val="both"/>
              <w:rPr>
                <w:rFonts w:ascii="Museo Sans 300" w:hAnsi="Museo Sans 300"/>
                <w:iCs/>
                <w:sz w:val="22"/>
                <w:szCs w:val="22"/>
                <w:lang w:val="es-SV"/>
              </w:rPr>
            </w:pPr>
          </w:p>
        </w:tc>
      </w:tr>
      <w:tr w:rsidR="003A4128" w:rsidRPr="000A7256" w14:paraId="52011708" w14:textId="77777777" w:rsidTr="003A4128">
        <w:tc>
          <w:tcPr>
            <w:tcW w:w="1020" w:type="dxa"/>
          </w:tcPr>
          <w:p w14:paraId="52011704" w14:textId="77777777" w:rsidR="003A4128" w:rsidRPr="000A7256"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705" w14:textId="77777777" w:rsidR="003A4128" w:rsidRPr="000A7256" w:rsidRDefault="003A4128" w:rsidP="00CD2E47">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706" w14:textId="77777777" w:rsidR="003A4128" w:rsidRPr="000A7256" w:rsidRDefault="003A4128" w:rsidP="00CD2E47">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cartera a la que pertenecen las referencias del deudor.</w:t>
            </w:r>
          </w:p>
          <w:p w14:paraId="52011707" w14:textId="77777777" w:rsidR="003A4128" w:rsidRPr="000A7256" w:rsidRDefault="003A4128" w:rsidP="00CD2E47">
            <w:pPr>
              <w:pStyle w:val="Prrafodelista"/>
              <w:widowControl w:val="0"/>
              <w:ind w:left="0"/>
              <w:jc w:val="both"/>
              <w:rPr>
                <w:rFonts w:ascii="Museo Sans 300" w:hAnsi="Museo Sans 300"/>
                <w:iCs/>
                <w:sz w:val="22"/>
                <w:szCs w:val="22"/>
                <w:lang w:val="es-SV"/>
              </w:rPr>
            </w:pPr>
          </w:p>
        </w:tc>
      </w:tr>
      <w:tr w:rsidR="003A4128" w:rsidRPr="000A7256" w14:paraId="5201170E" w14:textId="77777777" w:rsidTr="003A4128">
        <w:tc>
          <w:tcPr>
            <w:tcW w:w="1020" w:type="dxa"/>
          </w:tcPr>
          <w:p w14:paraId="52011709" w14:textId="77777777" w:rsidR="003A4128" w:rsidRPr="000A7256"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70A" w14:textId="77777777" w:rsidR="003A4128" w:rsidRPr="000A7256" w:rsidRDefault="003A4128" w:rsidP="00CD2E47">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70B" w14:textId="77777777" w:rsidR="003A4128" w:rsidRPr="000A7256" w:rsidRDefault="003A4128" w:rsidP="00CD2E47">
            <w:pPr>
              <w:widowControl w:val="0"/>
              <w:spacing w:line="240" w:lineRule="auto"/>
              <w:jc w:val="both"/>
              <w:rPr>
                <w:rFonts w:ascii="Museo Sans 300" w:hAnsi="Museo Sans 300"/>
              </w:rPr>
            </w:pPr>
            <w:r w:rsidRPr="000A7256">
              <w:rPr>
                <w:rFonts w:ascii="Museo Sans 300" w:hAnsi="Museo Sans 300"/>
              </w:rPr>
              <w:t>Ver columna 2.2. del archivo &lt;&lt;referencia.xml&gt;&gt;</w:t>
            </w:r>
          </w:p>
          <w:p w14:paraId="5201170C" w14:textId="77777777" w:rsidR="00BE0534" w:rsidRPr="000A7256" w:rsidRDefault="00BE0534" w:rsidP="00CD2E47">
            <w:pPr>
              <w:pStyle w:val="Prrafodelista"/>
              <w:widowControl w:val="0"/>
              <w:ind w:left="0"/>
              <w:jc w:val="both"/>
              <w:rPr>
                <w:rFonts w:ascii="Museo Sans 300" w:hAnsi="Museo Sans 300"/>
                <w:sz w:val="22"/>
                <w:szCs w:val="22"/>
                <w:lang w:val="es-SV"/>
              </w:rPr>
            </w:pPr>
          </w:p>
          <w:p w14:paraId="5201170D" w14:textId="77777777" w:rsidR="00BE0534" w:rsidRPr="000A7256" w:rsidRDefault="00BE0534" w:rsidP="00CD2E47">
            <w:pPr>
              <w:pStyle w:val="Prrafodelista"/>
              <w:widowControl w:val="0"/>
              <w:ind w:left="0"/>
              <w:jc w:val="both"/>
              <w:rPr>
                <w:rFonts w:ascii="Museo Sans 300" w:hAnsi="Museo Sans 300"/>
                <w:sz w:val="22"/>
                <w:szCs w:val="22"/>
                <w:lang w:val="es-SV"/>
              </w:rPr>
            </w:pPr>
          </w:p>
        </w:tc>
      </w:tr>
      <w:tr w:rsidR="003A4128" w:rsidRPr="000A7256" w14:paraId="52011713" w14:textId="77777777" w:rsidTr="003A4128">
        <w:tc>
          <w:tcPr>
            <w:tcW w:w="1020" w:type="dxa"/>
            <w:hideMark/>
          </w:tcPr>
          <w:p w14:paraId="5201170F"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3.3.</w:t>
            </w:r>
          </w:p>
        </w:tc>
        <w:tc>
          <w:tcPr>
            <w:tcW w:w="1417" w:type="dxa"/>
            <w:hideMark/>
          </w:tcPr>
          <w:p w14:paraId="5201171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711" w14:textId="77777777" w:rsidR="00BE0534" w:rsidRPr="000A7256" w:rsidRDefault="00BE0534" w:rsidP="00BE0534">
            <w:pPr>
              <w:spacing w:after="0" w:line="240" w:lineRule="auto"/>
              <w:rPr>
                <w:rFonts w:ascii="Museo Sans 300" w:hAnsi="Museo Sans 300"/>
              </w:rPr>
            </w:pPr>
            <w:r w:rsidRPr="000A7256">
              <w:rPr>
                <w:rFonts w:ascii="Museo Sans 300" w:hAnsi="Museo Sans 300"/>
              </w:rPr>
              <w:t>&lt;&lt;</w:t>
            </w:r>
            <w:proofErr w:type="spellStart"/>
            <w:r w:rsidRPr="000A7256">
              <w:rPr>
                <w:rFonts w:ascii="Museo Sans 300" w:hAnsi="Museo Sans 300"/>
              </w:rPr>
              <w:t>cod_activo</w:t>
            </w:r>
            <w:proofErr w:type="spellEnd"/>
            <w:r w:rsidRPr="000A7256">
              <w:rPr>
                <w:rFonts w:ascii="Museo Sans 300" w:hAnsi="Museo Sans 300"/>
              </w:rPr>
              <w:t xml:space="preserve">&gt;&gt; </w:t>
            </w:r>
          </w:p>
          <w:p w14:paraId="52011712" w14:textId="77777777" w:rsidR="003A4128" w:rsidRPr="000A7256" w:rsidRDefault="003A4128" w:rsidP="00BE0534">
            <w:pPr>
              <w:spacing w:after="0" w:line="240" w:lineRule="auto"/>
              <w:rPr>
                <w:rFonts w:ascii="Museo Sans 300" w:hAnsi="Museo Sans 300"/>
              </w:rPr>
            </w:pPr>
          </w:p>
        </w:tc>
      </w:tr>
      <w:tr w:rsidR="003A4128" w:rsidRPr="000A7256" w14:paraId="52011718" w14:textId="77777777" w:rsidTr="003A4128">
        <w:tc>
          <w:tcPr>
            <w:tcW w:w="1020" w:type="dxa"/>
          </w:tcPr>
          <w:p w14:paraId="52011714"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1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716" w14:textId="77777777" w:rsidR="00BE0534" w:rsidRPr="000A7256" w:rsidRDefault="003A4128" w:rsidP="00BE0534">
            <w:pPr>
              <w:spacing w:after="0" w:line="240" w:lineRule="auto"/>
              <w:rPr>
                <w:rFonts w:ascii="Museo Sans 300" w:hAnsi="Museo Sans 300"/>
              </w:rPr>
            </w:pPr>
            <w:r w:rsidRPr="000A7256">
              <w:rPr>
                <w:rFonts w:ascii="Museo Sans 300" w:hAnsi="Museo Sans 300"/>
              </w:rPr>
              <w:t>Tipo de activo de riesgo al que pertenecen las referencias del deu</w:t>
            </w:r>
            <w:r w:rsidR="00BE0534" w:rsidRPr="000A7256">
              <w:rPr>
                <w:rFonts w:ascii="Museo Sans 300" w:hAnsi="Museo Sans 300"/>
              </w:rPr>
              <w:t>dor.</w:t>
            </w:r>
          </w:p>
          <w:p w14:paraId="52011717" w14:textId="77777777" w:rsidR="003A4128" w:rsidRPr="000A7256" w:rsidRDefault="003A4128" w:rsidP="00BE0534">
            <w:pPr>
              <w:spacing w:after="0" w:line="240" w:lineRule="auto"/>
              <w:rPr>
                <w:rFonts w:ascii="Museo Sans 300" w:hAnsi="Museo Sans 300"/>
              </w:rPr>
            </w:pPr>
          </w:p>
        </w:tc>
      </w:tr>
      <w:tr w:rsidR="003A4128" w:rsidRPr="000A7256" w14:paraId="5201171E" w14:textId="77777777" w:rsidTr="003A4128">
        <w:tc>
          <w:tcPr>
            <w:tcW w:w="1020" w:type="dxa"/>
          </w:tcPr>
          <w:p w14:paraId="52011719"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1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71B"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columna 2.3. del archivo &lt;&lt;referencia.xml&gt;&gt;</w:t>
            </w:r>
          </w:p>
          <w:p w14:paraId="5201171C" w14:textId="77777777" w:rsidR="003A4128" w:rsidRPr="000A7256" w:rsidRDefault="003A4128" w:rsidP="00BE0534">
            <w:pPr>
              <w:spacing w:after="0" w:line="240" w:lineRule="auto"/>
              <w:rPr>
                <w:rFonts w:ascii="Museo Sans 300" w:hAnsi="Museo Sans 300"/>
              </w:rPr>
            </w:pPr>
          </w:p>
          <w:p w14:paraId="5201171D" w14:textId="77777777" w:rsidR="00BE0534" w:rsidRPr="000A7256" w:rsidRDefault="00BE0534" w:rsidP="00BE0534">
            <w:pPr>
              <w:spacing w:after="0" w:line="240" w:lineRule="auto"/>
              <w:rPr>
                <w:rFonts w:ascii="Museo Sans 300" w:hAnsi="Museo Sans 300"/>
              </w:rPr>
            </w:pPr>
          </w:p>
        </w:tc>
      </w:tr>
      <w:tr w:rsidR="003A4128" w:rsidRPr="000A7256" w14:paraId="52011723" w14:textId="77777777" w:rsidTr="003A4128">
        <w:tc>
          <w:tcPr>
            <w:tcW w:w="1020" w:type="dxa"/>
            <w:hideMark/>
          </w:tcPr>
          <w:p w14:paraId="5201171F"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3.4.</w:t>
            </w:r>
          </w:p>
        </w:tc>
        <w:tc>
          <w:tcPr>
            <w:tcW w:w="1417" w:type="dxa"/>
            <w:hideMark/>
          </w:tcPr>
          <w:p w14:paraId="5201172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721"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&lt;&lt;</w:t>
            </w:r>
            <w:proofErr w:type="spellStart"/>
            <w:r w:rsidRPr="000A7256">
              <w:rPr>
                <w:rFonts w:ascii="Museo Sans 300" w:hAnsi="Museo Sans 300"/>
              </w:rPr>
              <w:t>identificacion_garantia</w:t>
            </w:r>
            <w:proofErr w:type="spellEnd"/>
            <w:r w:rsidRPr="000A7256">
              <w:rPr>
                <w:rFonts w:ascii="Museo Sans 300" w:hAnsi="Museo Sans 300"/>
              </w:rPr>
              <w:t xml:space="preserve">&gt;&gt; </w:t>
            </w:r>
          </w:p>
          <w:p w14:paraId="52011722"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728" w14:textId="77777777" w:rsidTr="003A4128">
        <w:tc>
          <w:tcPr>
            <w:tcW w:w="1020" w:type="dxa"/>
          </w:tcPr>
          <w:p w14:paraId="52011724"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2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726"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Identificación única para cada tipo de garantía.</w:t>
            </w:r>
          </w:p>
          <w:p w14:paraId="52011727"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72F" w14:textId="77777777" w:rsidTr="003A4128">
        <w:tc>
          <w:tcPr>
            <w:tcW w:w="1020" w:type="dxa"/>
          </w:tcPr>
          <w:p w14:paraId="5201172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417" w:type="dxa"/>
            <w:hideMark/>
          </w:tcPr>
          <w:p w14:paraId="5201172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72B"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En el caso de garantías fiduciarias la identificación se realizará a través del &lt;&lt;5.4. </w:t>
            </w:r>
            <w:proofErr w:type="spellStart"/>
            <w:r w:rsidRPr="000A7256">
              <w:rPr>
                <w:rFonts w:ascii="Museo Sans 300" w:hAnsi="Museo Sans 300"/>
                <w:sz w:val="22"/>
                <w:szCs w:val="22"/>
                <w:lang w:val="es-SV"/>
              </w:rPr>
              <w:t>nit_fiador_codeudor</w:t>
            </w:r>
            <w:proofErr w:type="spellEnd"/>
            <w:r w:rsidRPr="000A7256">
              <w:rPr>
                <w:rFonts w:ascii="Museo Sans 300" w:hAnsi="Museo Sans 300"/>
                <w:sz w:val="22"/>
                <w:szCs w:val="22"/>
                <w:lang w:val="es-SV"/>
              </w:rPr>
              <w:t>&gt;&gt;.</w:t>
            </w:r>
          </w:p>
          <w:p w14:paraId="5201172C" w14:textId="77777777" w:rsidR="003A4128" w:rsidRPr="000A7256" w:rsidRDefault="003A4128" w:rsidP="00BE0534">
            <w:pPr>
              <w:pStyle w:val="Prrafodelista"/>
              <w:widowControl w:val="0"/>
              <w:ind w:left="360"/>
              <w:jc w:val="both"/>
              <w:rPr>
                <w:rFonts w:ascii="Museo Sans 300" w:hAnsi="Museo Sans 300"/>
                <w:sz w:val="22"/>
                <w:szCs w:val="22"/>
                <w:lang w:val="es-SV"/>
              </w:rPr>
            </w:pPr>
          </w:p>
          <w:p w14:paraId="5201172D"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número debe justificarse a la izquierda.</w:t>
            </w:r>
          </w:p>
          <w:p w14:paraId="5201172E"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736" w14:textId="77777777" w:rsidTr="003A4128">
        <w:tc>
          <w:tcPr>
            <w:tcW w:w="1020" w:type="dxa"/>
          </w:tcPr>
          <w:p w14:paraId="52011730"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3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732"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733"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734" w14:textId="77777777" w:rsidR="003A4128" w:rsidRPr="000A7256" w:rsidRDefault="003A4128" w:rsidP="00BE0534">
            <w:pPr>
              <w:widowControl w:val="0"/>
              <w:spacing w:after="0" w:line="240" w:lineRule="auto"/>
              <w:jc w:val="both"/>
              <w:rPr>
                <w:rFonts w:ascii="Museo Sans 300" w:hAnsi="Museo Sans 300"/>
              </w:rPr>
            </w:pPr>
          </w:p>
          <w:p w14:paraId="52011735" w14:textId="77777777" w:rsidR="00BE0534" w:rsidRPr="000A7256" w:rsidRDefault="00BE0534" w:rsidP="00BE0534">
            <w:pPr>
              <w:widowControl w:val="0"/>
              <w:spacing w:after="0" w:line="240" w:lineRule="auto"/>
              <w:jc w:val="both"/>
              <w:rPr>
                <w:rFonts w:ascii="Museo Sans 300" w:hAnsi="Museo Sans 300"/>
              </w:rPr>
            </w:pPr>
          </w:p>
        </w:tc>
      </w:tr>
      <w:tr w:rsidR="003A4128" w:rsidRPr="000A7256" w14:paraId="5201173B" w14:textId="77777777" w:rsidTr="003A4128">
        <w:tc>
          <w:tcPr>
            <w:tcW w:w="1020" w:type="dxa"/>
            <w:hideMark/>
          </w:tcPr>
          <w:p w14:paraId="52011737"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3.5.</w:t>
            </w:r>
          </w:p>
        </w:tc>
        <w:tc>
          <w:tcPr>
            <w:tcW w:w="1417" w:type="dxa"/>
            <w:hideMark/>
          </w:tcPr>
          <w:p w14:paraId="5201173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739"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&lt;&lt;</w:t>
            </w:r>
            <w:proofErr w:type="spellStart"/>
            <w:r w:rsidRPr="000A7256">
              <w:rPr>
                <w:rFonts w:ascii="Museo Sans 300" w:hAnsi="Museo Sans 300"/>
              </w:rPr>
              <w:t>tipo_garantia</w:t>
            </w:r>
            <w:proofErr w:type="spellEnd"/>
            <w:r w:rsidRPr="000A7256">
              <w:rPr>
                <w:rFonts w:ascii="Museo Sans 300" w:hAnsi="Museo Sans 300"/>
              </w:rPr>
              <w:t xml:space="preserve">&gt;&gt; </w:t>
            </w:r>
          </w:p>
          <w:p w14:paraId="5201173A"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740" w14:textId="77777777" w:rsidTr="003A4128">
        <w:tc>
          <w:tcPr>
            <w:tcW w:w="1020" w:type="dxa"/>
          </w:tcPr>
          <w:p w14:paraId="5201173C"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3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73E"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Tipo de garantía que se está reportando.</w:t>
            </w:r>
          </w:p>
          <w:p w14:paraId="5201173F"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746" w14:textId="77777777" w:rsidTr="003A4128">
        <w:tc>
          <w:tcPr>
            <w:tcW w:w="1020" w:type="dxa"/>
          </w:tcPr>
          <w:p w14:paraId="52011741"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4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tcPr>
          <w:p w14:paraId="52011743"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Ver los caracteres válidos en la tabla 9 del Anexo B.</w:t>
            </w:r>
          </w:p>
          <w:p w14:paraId="52011744" w14:textId="77777777" w:rsidR="003A4128" w:rsidRPr="000A7256" w:rsidRDefault="003A4128" w:rsidP="00BE0534">
            <w:pPr>
              <w:widowControl w:val="0"/>
              <w:spacing w:after="0" w:line="240" w:lineRule="auto"/>
              <w:jc w:val="both"/>
              <w:rPr>
                <w:rFonts w:ascii="Museo Sans 300" w:hAnsi="Museo Sans 300"/>
              </w:rPr>
            </w:pPr>
          </w:p>
          <w:p w14:paraId="52011745"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74B" w14:textId="77777777" w:rsidTr="003A4128">
        <w:tc>
          <w:tcPr>
            <w:tcW w:w="1020" w:type="dxa"/>
            <w:hideMark/>
          </w:tcPr>
          <w:p w14:paraId="52011747"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3.6.</w:t>
            </w:r>
          </w:p>
        </w:tc>
        <w:tc>
          <w:tcPr>
            <w:tcW w:w="1417" w:type="dxa"/>
            <w:hideMark/>
          </w:tcPr>
          <w:p w14:paraId="5201174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63" w:type="dxa"/>
          </w:tcPr>
          <w:p w14:paraId="52011749"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&lt;&lt;</w:t>
            </w:r>
            <w:proofErr w:type="spellStart"/>
            <w:r w:rsidRPr="000A7256">
              <w:rPr>
                <w:rFonts w:ascii="Museo Sans 300" w:hAnsi="Museo Sans 300"/>
              </w:rPr>
              <w:t>valor_garantia_proporcional</w:t>
            </w:r>
            <w:proofErr w:type="spellEnd"/>
            <w:r w:rsidRPr="000A7256">
              <w:rPr>
                <w:rFonts w:ascii="Museo Sans 300" w:hAnsi="Museo Sans 300"/>
              </w:rPr>
              <w:t xml:space="preserve">&gt;&gt; </w:t>
            </w:r>
          </w:p>
          <w:p w14:paraId="5201174A"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750" w14:textId="77777777" w:rsidTr="003A4128">
        <w:tc>
          <w:tcPr>
            <w:tcW w:w="1020" w:type="dxa"/>
          </w:tcPr>
          <w:p w14:paraId="5201174C"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4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63" w:type="dxa"/>
          </w:tcPr>
          <w:p w14:paraId="5201174E"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Valor proporcional de acuerdo al tipo de garantía que cubre a esa referencia.</w:t>
            </w:r>
          </w:p>
          <w:p w14:paraId="5201174F"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756" w14:textId="77777777" w:rsidTr="003A4128">
        <w:tc>
          <w:tcPr>
            <w:tcW w:w="1020" w:type="dxa"/>
          </w:tcPr>
          <w:p w14:paraId="52011751" w14:textId="77777777" w:rsidR="003A4128" w:rsidRPr="000A7256" w:rsidRDefault="003A4128" w:rsidP="00BE0534">
            <w:pPr>
              <w:pStyle w:val="Prrafodelista"/>
              <w:widowControl w:val="0"/>
              <w:ind w:left="-18" w:firstLine="18"/>
              <w:jc w:val="both"/>
              <w:rPr>
                <w:rFonts w:ascii="Museo Sans 300" w:hAnsi="Museo Sans 300"/>
                <w:iCs/>
                <w:sz w:val="22"/>
                <w:szCs w:val="22"/>
                <w:lang w:val="es-SV"/>
              </w:rPr>
            </w:pPr>
          </w:p>
        </w:tc>
        <w:tc>
          <w:tcPr>
            <w:tcW w:w="1417" w:type="dxa"/>
            <w:hideMark/>
          </w:tcPr>
          <w:p w14:paraId="5201175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63" w:type="dxa"/>
          </w:tcPr>
          <w:p w14:paraId="52011753" w14:textId="77777777" w:rsidR="003A4128" w:rsidRPr="000A7256" w:rsidRDefault="003A4128" w:rsidP="00BE0534">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sz w:val="22"/>
                <w:szCs w:val="22"/>
                <w:lang w:val="es-SV"/>
              </w:rPr>
              <w:t>La clasificación debe realizarse de acuerdo a las “Normas para clasificar los activos de riesgo crediticio y constituir las reservas de saneamiento” (NCB-022), emitidas por la Superintendencia del Sistema Financiero.</w:t>
            </w:r>
          </w:p>
          <w:p w14:paraId="52011754"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755" w14:textId="77777777" w:rsidR="003A4128" w:rsidRPr="000A7256" w:rsidRDefault="003A4128" w:rsidP="00BE0534">
            <w:pPr>
              <w:pStyle w:val="Prrafodelista"/>
              <w:widowControl w:val="0"/>
              <w:ind w:left="360"/>
              <w:jc w:val="center"/>
              <w:rPr>
                <w:rFonts w:ascii="Museo Sans 300" w:hAnsi="Museo Sans 300"/>
                <w:sz w:val="22"/>
                <w:szCs w:val="22"/>
              </w:rPr>
            </w:pPr>
          </w:p>
        </w:tc>
      </w:tr>
      <w:tr w:rsidR="003A4128" w:rsidRPr="000A7256" w14:paraId="5201175B" w14:textId="77777777" w:rsidTr="003A4128">
        <w:tc>
          <w:tcPr>
            <w:tcW w:w="1020" w:type="dxa"/>
          </w:tcPr>
          <w:p w14:paraId="52011757"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5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63" w:type="dxa"/>
            <w:hideMark/>
          </w:tcPr>
          <w:p w14:paraId="52011759"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75A"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Punto (.)</w:t>
            </w:r>
          </w:p>
        </w:tc>
      </w:tr>
    </w:tbl>
    <w:p w14:paraId="5201175E" w14:textId="77777777" w:rsidR="003A4128" w:rsidRPr="000A7256" w:rsidRDefault="003A4128" w:rsidP="003A4128">
      <w:pPr>
        <w:widowControl w:val="0"/>
        <w:spacing w:line="260" w:lineRule="atLeast"/>
        <w:jc w:val="both"/>
        <w:rPr>
          <w:rFonts w:ascii="Museo Sans 300" w:hAnsi="Museo Sans 300"/>
          <w:b/>
          <w:iCs/>
        </w:rPr>
      </w:pPr>
      <w:r w:rsidRPr="000A7256">
        <w:rPr>
          <w:rFonts w:ascii="Museo Sans 300" w:hAnsi="Museo Sans 300"/>
          <w:b/>
          <w:iCs/>
        </w:rPr>
        <w:t xml:space="preserve">Archivo 4. Garantías hipotecarias </w:t>
      </w:r>
      <w:r w:rsidRPr="000A7256">
        <w:rPr>
          <w:rFonts w:ascii="Museo Sans 300" w:hAnsi="Museo Sans 300"/>
          <w:i/>
          <w:iCs/>
        </w:rPr>
        <w:t>(garantia_hipotecaria.xml)</w:t>
      </w:r>
    </w:p>
    <w:p w14:paraId="5201175F"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lastRenderedPageBreak/>
        <w:t>Este archivo almacena la información general de las garantías hipotecarias, que respaldan una o más referencias crediticias.</w:t>
      </w:r>
    </w:p>
    <w:p w14:paraId="52011760" w14:textId="77777777" w:rsidR="003A4128" w:rsidRPr="000A7256" w:rsidRDefault="003A4128" w:rsidP="00BE0534">
      <w:pPr>
        <w:widowControl w:val="0"/>
        <w:spacing w:after="0" w:line="260" w:lineRule="atLeast"/>
        <w:jc w:val="both"/>
        <w:rPr>
          <w:rFonts w:ascii="Museo Sans 300" w:hAnsi="Museo Sans 300"/>
          <w:iCs/>
        </w:rPr>
      </w:pPr>
      <w:r w:rsidRPr="000A7256">
        <w:rPr>
          <w:rFonts w:ascii="Museo Sans 300" w:hAnsi="Museo Sans 300"/>
          <w:iCs/>
        </w:rPr>
        <w:t xml:space="preserve">El archivo 4 &lt;&lt;garantia_hipotecaria.xml&gt;&gt; se relaciona con el archivo 2 &lt;&lt;referencia.xml&gt;&gt; por medio de un archivo asociativo 3 &lt;&lt;referencia_garantia.xml&gt;&gt;, a través de la columna &lt;&lt;4.1. </w:t>
      </w:r>
      <w:proofErr w:type="spellStart"/>
      <w:r w:rsidRPr="000A7256">
        <w:rPr>
          <w:rFonts w:ascii="Museo Sans 300" w:hAnsi="Museo Sans 300"/>
          <w:iCs/>
        </w:rPr>
        <w:t>identificacion_garantia</w:t>
      </w:r>
      <w:proofErr w:type="spellEnd"/>
      <w:r w:rsidRPr="000A7256">
        <w:rPr>
          <w:rFonts w:ascii="Museo Sans 300" w:hAnsi="Museo Sans 300"/>
          <w:iCs/>
        </w:rPr>
        <w:t xml:space="preserve">&gt;&gt;. </w:t>
      </w:r>
    </w:p>
    <w:p w14:paraId="52011761" w14:textId="77777777" w:rsidR="003A4128" w:rsidRPr="000A7256" w:rsidRDefault="003A4128" w:rsidP="00BE0534">
      <w:pPr>
        <w:widowControl w:val="0"/>
        <w:spacing w:after="0" w:line="260" w:lineRule="atLeast"/>
        <w:jc w:val="both"/>
        <w:rPr>
          <w:rFonts w:ascii="Museo Sans 300" w:hAnsi="Museo Sans 300"/>
          <w:iCs/>
        </w:rPr>
      </w:pPr>
    </w:p>
    <w:p w14:paraId="52011762" w14:textId="77777777" w:rsidR="003A4128" w:rsidRPr="000A7256" w:rsidRDefault="003A4128" w:rsidP="00BE0534">
      <w:pPr>
        <w:spacing w:after="120" w:line="240" w:lineRule="auto"/>
        <w:rPr>
          <w:rFonts w:ascii="Museo Sans 300" w:hAnsi="Museo Sans 300"/>
          <w:iCs/>
        </w:rPr>
      </w:pPr>
      <w:r w:rsidRPr="000A7256">
        <w:rPr>
          <w:rFonts w:ascii="Museo Sans 300" w:hAnsi="Museo Sans 300"/>
          <w:iCs/>
        </w:rPr>
        <w:t>Las columnas que aparecen en este archivo son las siguientes:</w:t>
      </w:r>
    </w:p>
    <w:tbl>
      <w:tblPr>
        <w:tblW w:w="9153" w:type="dxa"/>
        <w:tblInd w:w="108" w:type="dxa"/>
        <w:tblLayout w:type="fixed"/>
        <w:tblLook w:val="04A0" w:firstRow="1" w:lastRow="0" w:firstColumn="1" w:lastColumn="0" w:noHBand="0" w:noVBand="1"/>
      </w:tblPr>
      <w:tblGrid>
        <w:gridCol w:w="1020"/>
        <w:gridCol w:w="1674"/>
        <w:gridCol w:w="6459"/>
      </w:tblGrid>
      <w:tr w:rsidR="003A4128" w:rsidRPr="000A7256" w14:paraId="52011767" w14:textId="77777777" w:rsidTr="0065489C">
        <w:tc>
          <w:tcPr>
            <w:tcW w:w="1020" w:type="dxa"/>
            <w:hideMark/>
          </w:tcPr>
          <w:p w14:paraId="52011763" w14:textId="77777777" w:rsidR="003A4128" w:rsidRPr="000A7256" w:rsidRDefault="003A4128" w:rsidP="00BE0534">
            <w:pPr>
              <w:shd w:val="clear" w:color="auto" w:fill="FFFFFF"/>
              <w:spacing w:after="0" w:line="240" w:lineRule="auto"/>
              <w:jc w:val="both"/>
              <w:rPr>
                <w:rFonts w:ascii="Museo Sans 300" w:hAnsi="Museo Sans 300"/>
                <w:b/>
                <w:lang w:val="es-ES_tradnl"/>
              </w:rPr>
            </w:pPr>
            <w:r w:rsidRPr="000A7256">
              <w:rPr>
                <w:rFonts w:ascii="Museo Sans 300" w:hAnsi="Museo Sans 300"/>
                <w:b/>
                <w:lang w:val="es-ES_tradnl"/>
              </w:rPr>
              <w:t>4.1.</w:t>
            </w:r>
          </w:p>
        </w:tc>
        <w:tc>
          <w:tcPr>
            <w:tcW w:w="1674" w:type="dxa"/>
            <w:hideMark/>
          </w:tcPr>
          <w:p w14:paraId="52011764"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765"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identificacion_garantia</w:t>
            </w:r>
            <w:proofErr w:type="spellEnd"/>
            <w:r w:rsidRPr="000A7256">
              <w:rPr>
                <w:rFonts w:ascii="Museo Sans 300" w:hAnsi="Museo Sans 300"/>
                <w:iCs/>
                <w:sz w:val="22"/>
                <w:szCs w:val="22"/>
                <w:lang w:val="es-SV"/>
              </w:rPr>
              <w:t>&gt;&gt;</w:t>
            </w:r>
          </w:p>
          <w:p w14:paraId="52011766"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6C" w14:textId="77777777" w:rsidTr="0065489C">
        <w:tc>
          <w:tcPr>
            <w:tcW w:w="1020" w:type="dxa"/>
          </w:tcPr>
          <w:p w14:paraId="52011768"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69"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76A"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Identificación única de la garantía hipotecaria que utiliza cada entidad en sus sistemas de garantías. </w:t>
            </w:r>
          </w:p>
          <w:p w14:paraId="5201176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71" w14:textId="77777777" w:rsidTr="0065489C">
        <w:tc>
          <w:tcPr>
            <w:tcW w:w="1020" w:type="dxa"/>
          </w:tcPr>
          <w:p w14:paraId="5201176D"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6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76F" w14:textId="77777777" w:rsidR="003A4128" w:rsidRPr="000A7256" w:rsidRDefault="003A4128" w:rsidP="00BE0534">
            <w:pPr>
              <w:pStyle w:val="Prrafodelista"/>
              <w:widowControl w:val="0"/>
              <w:numPr>
                <w:ilvl w:val="0"/>
                <w:numId w:val="24"/>
              </w:numPr>
              <w:jc w:val="both"/>
              <w:rPr>
                <w:rFonts w:ascii="Museo Sans 300" w:hAnsi="Museo Sans 300"/>
                <w:iCs/>
                <w:sz w:val="22"/>
                <w:szCs w:val="22"/>
                <w:lang w:val="es-SV"/>
              </w:rPr>
            </w:pPr>
            <w:r w:rsidRPr="000A7256">
              <w:rPr>
                <w:rFonts w:ascii="Museo Sans 300" w:hAnsi="Museo Sans 300"/>
                <w:iCs/>
                <w:sz w:val="22"/>
                <w:szCs w:val="22"/>
                <w:lang w:val="es-SV"/>
              </w:rPr>
              <w:t>El número debe justificarse a la izquierda.</w:t>
            </w:r>
          </w:p>
          <w:p w14:paraId="52011770"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1777" w14:textId="77777777" w:rsidTr="0065489C">
        <w:tc>
          <w:tcPr>
            <w:tcW w:w="1020" w:type="dxa"/>
          </w:tcPr>
          <w:p w14:paraId="52011772"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7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774" w14:textId="77777777" w:rsidR="003A4128" w:rsidRPr="000A7256" w:rsidRDefault="003A4128" w:rsidP="00BE0534">
            <w:pPr>
              <w:pStyle w:val="Prrafodelista"/>
              <w:widowControl w:val="0"/>
              <w:numPr>
                <w:ilvl w:val="0"/>
                <w:numId w:val="24"/>
              </w:numPr>
              <w:jc w:val="both"/>
              <w:rPr>
                <w:rFonts w:ascii="Museo Sans 300" w:hAnsi="Museo Sans 300"/>
                <w:iCs/>
                <w:sz w:val="22"/>
                <w:szCs w:val="22"/>
                <w:lang w:val="es-SV"/>
              </w:rPr>
            </w:pPr>
            <w:r w:rsidRPr="000A7256">
              <w:rPr>
                <w:rFonts w:ascii="Museo Sans 300" w:hAnsi="Museo Sans 300"/>
                <w:iCs/>
                <w:sz w:val="22"/>
                <w:szCs w:val="22"/>
                <w:lang w:val="es-SV"/>
              </w:rPr>
              <w:t xml:space="preserve">Letras de A </w:t>
            </w:r>
            <w:proofErr w:type="spellStart"/>
            <w:r w:rsidRPr="000A7256">
              <w:rPr>
                <w:rFonts w:ascii="Museo Sans 300" w:hAnsi="Museo Sans 300"/>
                <w:iCs/>
                <w:sz w:val="22"/>
                <w:szCs w:val="22"/>
                <w:lang w:val="es-SV"/>
              </w:rPr>
              <w:t>a</w:t>
            </w:r>
            <w:proofErr w:type="spellEnd"/>
            <w:r w:rsidRPr="000A7256">
              <w:rPr>
                <w:rFonts w:ascii="Museo Sans 300" w:hAnsi="Museo Sans 300"/>
                <w:iCs/>
                <w:sz w:val="22"/>
                <w:szCs w:val="22"/>
                <w:lang w:val="es-SV"/>
              </w:rPr>
              <w:t xml:space="preserve"> Z, mayúsculas </w:t>
            </w:r>
          </w:p>
          <w:p w14:paraId="52011775" w14:textId="77777777" w:rsidR="003A4128" w:rsidRPr="000A7256" w:rsidRDefault="003A4128" w:rsidP="00BE0534">
            <w:pPr>
              <w:pStyle w:val="Prrafodelista"/>
              <w:widowControl w:val="0"/>
              <w:numPr>
                <w:ilvl w:val="0"/>
                <w:numId w:val="24"/>
              </w:numPr>
              <w:jc w:val="both"/>
              <w:rPr>
                <w:rFonts w:ascii="Museo Sans 300" w:hAnsi="Museo Sans 300"/>
                <w:iCs/>
                <w:sz w:val="22"/>
                <w:szCs w:val="22"/>
                <w:lang w:val="es-SV"/>
              </w:rPr>
            </w:pPr>
            <w:r w:rsidRPr="000A7256">
              <w:rPr>
                <w:rFonts w:ascii="Museo Sans 300" w:hAnsi="Museo Sans 300"/>
                <w:iCs/>
                <w:sz w:val="22"/>
                <w:szCs w:val="22"/>
                <w:lang w:val="es-SV"/>
              </w:rPr>
              <w:t>Números de 0 a 9</w:t>
            </w:r>
          </w:p>
          <w:p w14:paraId="52011776"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177C" w14:textId="77777777" w:rsidTr="0065489C">
        <w:tc>
          <w:tcPr>
            <w:tcW w:w="1020" w:type="dxa"/>
            <w:hideMark/>
          </w:tcPr>
          <w:p w14:paraId="52011778" w14:textId="77777777" w:rsidR="003A4128" w:rsidRPr="000A7256" w:rsidRDefault="003A4128" w:rsidP="00BE0534">
            <w:pPr>
              <w:shd w:val="clear" w:color="auto" w:fill="FFFFFF"/>
              <w:spacing w:after="0" w:line="240" w:lineRule="auto"/>
              <w:jc w:val="both"/>
              <w:rPr>
                <w:rFonts w:ascii="Museo Sans 300" w:hAnsi="Museo Sans 300"/>
                <w:b/>
                <w:lang w:val="es-ES_tradnl"/>
              </w:rPr>
            </w:pPr>
            <w:r w:rsidRPr="000A7256">
              <w:rPr>
                <w:rFonts w:ascii="Museo Sans 300" w:hAnsi="Museo Sans 300"/>
                <w:b/>
                <w:lang w:val="es-ES_tradnl"/>
              </w:rPr>
              <w:t>4.2</w:t>
            </w:r>
          </w:p>
        </w:tc>
        <w:tc>
          <w:tcPr>
            <w:tcW w:w="1674" w:type="dxa"/>
            <w:hideMark/>
          </w:tcPr>
          <w:p w14:paraId="52011779"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77A"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numero_registro</w:t>
            </w:r>
            <w:proofErr w:type="spellEnd"/>
            <w:r w:rsidRPr="000A7256">
              <w:rPr>
                <w:rFonts w:ascii="Museo Sans 300" w:hAnsi="Museo Sans 300"/>
                <w:iCs/>
                <w:sz w:val="22"/>
                <w:szCs w:val="22"/>
                <w:lang w:val="es-SV"/>
              </w:rPr>
              <w:t>&gt;&gt;</w:t>
            </w:r>
          </w:p>
          <w:p w14:paraId="5201177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81" w14:textId="77777777" w:rsidTr="0065489C">
        <w:tc>
          <w:tcPr>
            <w:tcW w:w="1020" w:type="dxa"/>
          </w:tcPr>
          <w:p w14:paraId="5201177D" w14:textId="77777777" w:rsidR="003A4128" w:rsidRPr="000A7256" w:rsidRDefault="003A4128" w:rsidP="00BE0534">
            <w:pPr>
              <w:shd w:val="clear" w:color="auto" w:fill="FFFFFF"/>
              <w:spacing w:after="0" w:line="240" w:lineRule="auto"/>
              <w:jc w:val="both"/>
              <w:rPr>
                <w:rFonts w:ascii="Museo Sans 300" w:hAnsi="Museo Sans 300"/>
                <w:b/>
                <w:lang w:val="es-ES_tradnl"/>
              </w:rPr>
            </w:pPr>
          </w:p>
        </w:tc>
        <w:tc>
          <w:tcPr>
            <w:tcW w:w="1674" w:type="dxa"/>
            <w:hideMark/>
          </w:tcPr>
          <w:p w14:paraId="5201177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77F"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presentación o de inscripción asignado a un inmueble por</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el Centro Nacional de Registro (CNR).</w:t>
            </w:r>
          </w:p>
          <w:p w14:paraId="5201178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86" w14:textId="77777777" w:rsidTr="0065489C">
        <w:tc>
          <w:tcPr>
            <w:tcW w:w="1020" w:type="dxa"/>
          </w:tcPr>
          <w:p w14:paraId="52011782"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8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784" w14:textId="77777777" w:rsidR="003A4128" w:rsidRPr="000A7256" w:rsidRDefault="003A4128" w:rsidP="00BE0534">
            <w:pPr>
              <w:pStyle w:val="Prrafodelista"/>
              <w:widowControl w:val="0"/>
              <w:numPr>
                <w:ilvl w:val="0"/>
                <w:numId w:val="24"/>
              </w:numPr>
              <w:jc w:val="both"/>
              <w:rPr>
                <w:rFonts w:ascii="Museo Sans 300" w:hAnsi="Museo Sans 300"/>
                <w:iCs/>
                <w:sz w:val="22"/>
                <w:szCs w:val="22"/>
                <w:lang w:val="es-SV"/>
              </w:rPr>
            </w:pPr>
            <w:r w:rsidRPr="000A7256">
              <w:rPr>
                <w:rFonts w:ascii="Museo Sans 300" w:hAnsi="Museo Sans 300"/>
                <w:iCs/>
                <w:sz w:val="22"/>
                <w:szCs w:val="22"/>
                <w:lang w:val="es-SV"/>
              </w:rPr>
              <w:t>El número debe justificarse a la izquierda.</w:t>
            </w:r>
          </w:p>
          <w:p w14:paraId="52011785"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178C" w14:textId="77777777" w:rsidTr="0065489C">
        <w:tc>
          <w:tcPr>
            <w:tcW w:w="1020" w:type="dxa"/>
          </w:tcPr>
          <w:p w14:paraId="52011787"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8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789" w14:textId="77777777" w:rsidR="003A4128" w:rsidRPr="000A7256" w:rsidRDefault="003A4128" w:rsidP="00BE0534">
            <w:pPr>
              <w:pStyle w:val="Prrafodelista"/>
              <w:widowControl w:val="0"/>
              <w:numPr>
                <w:ilvl w:val="0"/>
                <w:numId w:val="24"/>
              </w:numPr>
              <w:jc w:val="both"/>
              <w:rPr>
                <w:rFonts w:ascii="Museo Sans 300" w:hAnsi="Museo Sans 300"/>
                <w:iCs/>
                <w:sz w:val="22"/>
                <w:szCs w:val="22"/>
                <w:lang w:val="es-SV"/>
              </w:rPr>
            </w:pPr>
            <w:r w:rsidRPr="000A7256">
              <w:rPr>
                <w:rFonts w:ascii="Museo Sans 300" w:hAnsi="Museo Sans 300"/>
                <w:iCs/>
                <w:sz w:val="22"/>
                <w:szCs w:val="22"/>
                <w:lang w:val="es-SV"/>
              </w:rPr>
              <w:t xml:space="preserve">Letras de A </w:t>
            </w:r>
            <w:proofErr w:type="spellStart"/>
            <w:r w:rsidRPr="000A7256">
              <w:rPr>
                <w:rFonts w:ascii="Museo Sans 300" w:hAnsi="Museo Sans 300"/>
                <w:iCs/>
                <w:sz w:val="22"/>
                <w:szCs w:val="22"/>
                <w:lang w:val="es-SV"/>
              </w:rPr>
              <w:t>a</w:t>
            </w:r>
            <w:proofErr w:type="spellEnd"/>
            <w:r w:rsidRPr="000A7256">
              <w:rPr>
                <w:rFonts w:ascii="Museo Sans 300" w:hAnsi="Museo Sans 300"/>
                <w:iCs/>
                <w:sz w:val="22"/>
                <w:szCs w:val="22"/>
                <w:lang w:val="es-SV"/>
              </w:rPr>
              <w:t xml:space="preserve"> Z, mayúsculas </w:t>
            </w:r>
          </w:p>
          <w:p w14:paraId="5201178A" w14:textId="77777777" w:rsidR="003A4128" w:rsidRPr="000A7256" w:rsidRDefault="003A4128" w:rsidP="00BE0534">
            <w:pPr>
              <w:pStyle w:val="Prrafodelista"/>
              <w:widowControl w:val="0"/>
              <w:numPr>
                <w:ilvl w:val="0"/>
                <w:numId w:val="24"/>
              </w:numPr>
              <w:jc w:val="both"/>
              <w:rPr>
                <w:rFonts w:ascii="Museo Sans 300" w:hAnsi="Museo Sans 300"/>
                <w:iCs/>
                <w:sz w:val="22"/>
                <w:szCs w:val="22"/>
                <w:lang w:val="es-SV"/>
              </w:rPr>
            </w:pPr>
            <w:r w:rsidRPr="000A7256">
              <w:rPr>
                <w:rFonts w:ascii="Museo Sans 300" w:hAnsi="Museo Sans 300"/>
                <w:iCs/>
                <w:sz w:val="22"/>
                <w:szCs w:val="22"/>
                <w:lang w:val="es-SV"/>
              </w:rPr>
              <w:t>Números de 0 a 9</w:t>
            </w:r>
          </w:p>
          <w:p w14:paraId="5201178B" w14:textId="77777777" w:rsidR="003A4128" w:rsidRPr="000A7256" w:rsidRDefault="003A4128" w:rsidP="00BE0534">
            <w:pPr>
              <w:widowControl w:val="0"/>
              <w:spacing w:after="0" w:line="240" w:lineRule="auto"/>
              <w:jc w:val="both"/>
              <w:rPr>
                <w:rFonts w:ascii="Museo Sans 300" w:hAnsi="Museo Sans 300"/>
                <w:iCs/>
              </w:rPr>
            </w:pPr>
          </w:p>
        </w:tc>
      </w:tr>
      <w:tr w:rsidR="003A4128" w:rsidRPr="000A7256" w14:paraId="52011791" w14:textId="77777777" w:rsidTr="0065489C">
        <w:tc>
          <w:tcPr>
            <w:tcW w:w="1020" w:type="dxa"/>
            <w:shd w:val="clear" w:color="auto" w:fill="FFFFFF"/>
            <w:hideMark/>
          </w:tcPr>
          <w:p w14:paraId="5201178D" w14:textId="77777777" w:rsidR="003A4128" w:rsidRPr="000A7256" w:rsidRDefault="006463F8" w:rsidP="00BE0534">
            <w:pPr>
              <w:spacing w:after="0" w:line="240" w:lineRule="auto"/>
              <w:jc w:val="both"/>
              <w:rPr>
                <w:rFonts w:ascii="Museo Sans 300" w:hAnsi="Museo Sans 300"/>
                <w:b/>
                <w:lang w:val="es-ES_tradnl"/>
              </w:rPr>
            </w:pPr>
            <w:r w:rsidRPr="000A7256">
              <w:rPr>
                <w:rFonts w:ascii="Museo Sans 300" w:hAnsi="Museo Sans 300"/>
                <w:b/>
                <w:lang w:val="es-ES_tradnl"/>
              </w:rPr>
              <w:t xml:space="preserve"> </w:t>
            </w:r>
            <w:r w:rsidR="003A4128" w:rsidRPr="000A7256">
              <w:rPr>
                <w:rFonts w:ascii="Museo Sans 300" w:hAnsi="Museo Sans 300"/>
                <w:b/>
                <w:lang w:val="es-ES_tradnl"/>
              </w:rPr>
              <w:t>4.3</w:t>
            </w:r>
          </w:p>
        </w:tc>
        <w:tc>
          <w:tcPr>
            <w:tcW w:w="1674" w:type="dxa"/>
            <w:shd w:val="clear" w:color="auto" w:fill="FFFFFF"/>
            <w:hideMark/>
          </w:tcPr>
          <w:p w14:paraId="5201178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78F"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nit_propietario</w:t>
            </w:r>
            <w:proofErr w:type="spellEnd"/>
            <w:r w:rsidRPr="000A7256">
              <w:rPr>
                <w:rFonts w:ascii="Museo Sans 300" w:hAnsi="Museo Sans 300"/>
                <w:iCs/>
                <w:sz w:val="22"/>
                <w:szCs w:val="22"/>
                <w:lang w:val="es-SV"/>
              </w:rPr>
              <w:t>&gt;&gt;</w:t>
            </w:r>
          </w:p>
          <w:p w14:paraId="5201179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97" w14:textId="77777777" w:rsidTr="0065489C">
        <w:tc>
          <w:tcPr>
            <w:tcW w:w="1020" w:type="dxa"/>
            <w:shd w:val="clear" w:color="auto" w:fill="FFFFFF"/>
          </w:tcPr>
          <w:p w14:paraId="52011792"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tcPr>
          <w:p w14:paraId="5201179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p w14:paraId="52011794" w14:textId="77777777" w:rsidR="003A4128" w:rsidRPr="000A7256" w:rsidRDefault="003A4128" w:rsidP="00BE0534">
            <w:pPr>
              <w:pStyle w:val="Prrafodelista"/>
              <w:widowControl w:val="0"/>
              <w:ind w:left="0"/>
              <w:jc w:val="both"/>
              <w:rPr>
                <w:rFonts w:ascii="Museo Sans 300" w:hAnsi="Museo Sans 300"/>
                <w:b/>
                <w:iCs/>
                <w:sz w:val="22"/>
                <w:szCs w:val="22"/>
                <w:lang w:val="es-SV"/>
              </w:rPr>
            </w:pPr>
          </w:p>
        </w:tc>
        <w:tc>
          <w:tcPr>
            <w:tcW w:w="6459" w:type="dxa"/>
            <w:shd w:val="clear" w:color="auto" w:fill="FFFFFF"/>
          </w:tcPr>
          <w:p w14:paraId="52011795"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Número de Identificación Tributaria (NIT) o Número de Identificación Único (NIU) de la persona. </w:t>
            </w:r>
          </w:p>
          <w:p w14:paraId="52011796"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9C" w14:textId="77777777" w:rsidTr="0065489C">
        <w:tc>
          <w:tcPr>
            <w:tcW w:w="1020" w:type="dxa"/>
            <w:shd w:val="clear" w:color="auto" w:fill="FFFFFF"/>
          </w:tcPr>
          <w:p w14:paraId="52011798"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99"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79A"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w:t>
            </w:r>
            <w:r w:rsidRPr="000A7256">
              <w:rPr>
                <w:rFonts w:ascii="Museo Sans 300" w:hAnsi="Museo Sans 300"/>
                <w:sz w:val="22"/>
                <w:szCs w:val="22"/>
              </w:rPr>
              <w:t>Ver columna 1.1. del archivo &lt;&lt;referencia.xml&gt;&gt;</w:t>
            </w:r>
          </w:p>
          <w:p w14:paraId="5201179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A1" w14:textId="77777777" w:rsidTr="0065489C">
        <w:tc>
          <w:tcPr>
            <w:tcW w:w="1020" w:type="dxa"/>
            <w:shd w:val="clear" w:color="auto" w:fill="FFFFFF"/>
            <w:hideMark/>
          </w:tcPr>
          <w:p w14:paraId="5201179D" w14:textId="77777777" w:rsidR="003A4128" w:rsidRPr="000A7256" w:rsidRDefault="003A4128" w:rsidP="00BE0534">
            <w:pPr>
              <w:spacing w:after="0" w:line="240" w:lineRule="auto"/>
              <w:jc w:val="both"/>
              <w:rPr>
                <w:rFonts w:ascii="Museo Sans 300" w:hAnsi="Museo Sans 300"/>
                <w:b/>
                <w:lang w:val="es-ES_tradnl"/>
              </w:rPr>
            </w:pPr>
            <w:r w:rsidRPr="000A7256">
              <w:rPr>
                <w:rFonts w:ascii="Museo Sans 300" w:hAnsi="Museo Sans 300"/>
                <w:b/>
                <w:lang w:val="es-ES_tradnl"/>
              </w:rPr>
              <w:t>4.4</w:t>
            </w:r>
          </w:p>
        </w:tc>
        <w:tc>
          <w:tcPr>
            <w:tcW w:w="1674" w:type="dxa"/>
            <w:shd w:val="clear" w:color="auto" w:fill="FFFFFF"/>
            <w:hideMark/>
          </w:tcPr>
          <w:p w14:paraId="5201179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79F"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fecha_registro</w:t>
            </w:r>
            <w:proofErr w:type="spellEnd"/>
            <w:r w:rsidRPr="000A7256">
              <w:rPr>
                <w:rFonts w:ascii="Museo Sans 300" w:hAnsi="Museo Sans 300"/>
                <w:iCs/>
                <w:sz w:val="22"/>
                <w:szCs w:val="22"/>
                <w:lang w:val="es-SV"/>
              </w:rPr>
              <w:t>&gt;&gt;</w:t>
            </w:r>
          </w:p>
          <w:p w14:paraId="520117A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A6" w14:textId="77777777" w:rsidTr="0065489C">
        <w:tc>
          <w:tcPr>
            <w:tcW w:w="1020" w:type="dxa"/>
            <w:shd w:val="clear" w:color="auto" w:fill="FFFFFF"/>
          </w:tcPr>
          <w:p w14:paraId="520117A2"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A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7A4"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la presentación o inscripción de la hipoteca en el CNR.</w:t>
            </w:r>
          </w:p>
          <w:p w14:paraId="520117A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AB" w14:textId="77777777" w:rsidTr="0065489C">
        <w:tc>
          <w:tcPr>
            <w:tcW w:w="1020" w:type="dxa"/>
          </w:tcPr>
          <w:p w14:paraId="520117A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A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7A9"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7AA"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17B1" w14:textId="77777777" w:rsidTr="0065489C">
        <w:tc>
          <w:tcPr>
            <w:tcW w:w="1020" w:type="dxa"/>
          </w:tcPr>
          <w:p w14:paraId="520117AC"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A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 xml:space="preserve">Caracteres </w:t>
            </w:r>
            <w:r w:rsidRPr="000A7256">
              <w:rPr>
                <w:rFonts w:ascii="Museo Sans 300" w:hAnsi="Museo Sans 300"/>
                <w:b/>
                <w:iCs/>
                <w:sz w:val="22"/>
                <w:szCs w:val="22"/>
                <w:lang w:val="es-SV"/>
              </w:rPr>
              <w:lastRenderedPageBreak/>
              <w:t>válidos:</w:t>
            </w:r>
          </w:p>
        </w:tc>
        <w:tc>
          <w:tcPr>
            <w:tcW w:w="6459" w:type="dxa"/>
          </w:tcPr>
          <w:p w14:paraId="520117AE"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lastRenderedPageBreak/>
              <w:t>Números del 0 al 9</w:t>
            </w:r>
          </w:p>
          <w:p w14:paraId="520117AF"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lastRenderedPageBreak/>
              <w:t>Guión</w:t>
            </w:r>
            <w:proofErr w:type="spellEnd"/>
            <w:r w:rsidRPr="000A7256">
              <w:rPr>
                <w:rFonts w:ascii="Museo Sans 300" w:hAnsi="Museo Sans 300"/>
                <w:iCs/>
                <w:sz w:val="22"/>
                <w:szCs w:val="22"/>
              </w:rPr>
              <w:t xml:space="preserve"> (-)</w:t>
            </w:r>
          </w:p>
          <w:p w14:paraId="520117B0" w14:textId="77777777" w:rsidR="003A4128" w:rsidRPr="000A7256" w:rsidRDefault="003A4128" w:rsidP="00BE0534">
            <w:pPr>
              <w:pStyle w:val="Prrafodelista"/>
              <w:widowControl w:val="0"/>
              <w:ind w:left="360"/>
              <w:jc w:val="both"/>
              <w:rPr>
                <w:rFonts w:ascii="Museo Sans 300" w:hAnsi="Museo Sans 300"/>
                <w:sz w:val="22"/>
                <w:szCs w:val="22"/>
              </w:rPr>
            </w:pPr>
          </w:p>
        </w:tc>
      </w:tr>
      <w:tr w:rsidR="003A4128" w:rsidRPr="000A7256" w14:paraId="520117B6" w14:textId="77777777" w:rsidTr="0065489C">
        <w:tc>
          <w:tcPr>
            <w:tcW w:w="1020" w:type="dxa"/>
            <w:shd w:val="clear" w:color="auto" w:fill="FFFFFF"/>
            <w:hideMark/>
          </w:tcPr>
          <w:p w14:paraId="520117B2" w14:textId="77777777" w:rsidR="003A4128" w:rsidRPr="000A7256" w:rsidRDefault="003A4128" w:rsidP="00BE0534">
            <w:pPr>
              <w:spacing w:after="0" w:line="240" w:lineRule="auto"/>
              <w:jc w:val="both"/>
              <w:rPr>
                <w:rFonts w:ascii="Museo Sans 300" w:hAnsi="Museo Sans 300"/>
                <w:b/>
                <w:lang w:val="es-ES_tradnl"/>
              </w:rPr>
            </w:pPr>
            <w:r w:rsidRPr="000A7256">
              <w:rPr>
                <w:rFonts w:ascii="Museo Sans 300" w:hAnsi="Museo Sans 300"/>
                <w:b/>
                <w:lang w:val="es-ES_tradnl"/>
              </w:rPr>
              <w:lastRenderedPageBreak/>
              <w:t>4.5</w:t>
            </w:r>
          </w:p>
        </w:tc>
        <w:tc>
          <w:tcPr>
            <w:tcW w:w="1674" w:type="dxa"/>
            <w:shd w:val="clear" w:color="auto" w:fill="FFFFFF"/>
            <w:hideMark/>
          </w:tcPr>
          <w:p w14:paraId="520117B3"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7B4"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&lt;&lt;estado&gt;&gt;</w:t>
            </w:r>
          </w:p>
          <w:p w14:paraId="520117B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BB" w14:textId="77777777" w:rsidTr="0065489C">
        <w:tc>
          <w:tcPr>
            <w:tcW w:w="1020" w:type="dxa"/>
            <w:shd w:val="clear" w:color="auto" w:fill="FFFFFF"/>
          </w:tcPr>
          <w:p w14:paraId="520117B7"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B8"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7B9"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Identifica el estado de la garantía.</w:t>
            </w:r>
          </w:p>
          <w:p w14:paraId="520117B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C2" w14:textId="77777777" w:rsidTr="0065489C">
        <w:tc>
          <w:tcPr>
            <w:tcW w:w="1020" w:type="dxa"/>
            <w:shd w:val="clear" w:color="auto" w:fill="FFFFFF"/>
          </w:tcPr>
          <w:p w14:paraId="520117BC"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BD"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7BE"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 xml:space="preserve">&lt;&lt;P&gt;&gt; para garantía presentada </w:t>
            </w:r>
          </w:p>
          <w:p w14:paraId="520117BF"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&lt;&lt;I&gt;&gt; para garantía inscrita</w:t>
            </w:r>
          </w:p>
          <w:p w14:paraId="520117C0"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&lt;&lt;E&gt;&gt; para garantía en espera de ser presentada</w:t>
            </w:r>
          </w:p>
          <w:p w14:paraId="520117C1" w14:textId="77777777" w:rsidR="003A4128" w:rsidRPr="000A7256" w:rsidRDefault="003A4128" w:rsidP="00BE0534">
            <w:pPr>
              <w:pStyle w:val="Prrafodelista"/>
              <w:widowControl w:val="0"/>
              <w:ind w:left="0"/>
              <w:jc w:val="both"/>
              <w:rPr>
                <w:rFonts w:ascii="Museo Sans 300" w:hAnsi="Museo Sans 300"/>
                <w:iCs/>
                <w:sz w:val="22"/>
                <w:szCs w:val="22"/>
              </w:rPr>
            </w:pPr>
          </w:p>
        </w:tc>
      </w:tr>
      <w:tr w:rsidR="003A4128" w:rsidRPr="000A7256" w14:paraId="520117C7" w14:textId="77777777" w:rsidTr="0065489C">
        <w:tc>
          <w:tcPr>
            <w:tcW w:w="1020" w:type="dxa"/>
            <w:shd w:val="clear" w:color="auto" w:fill="FFFFFF"/>
            <w:hideMark/>
          </w:tcPr>
          <w:p w14:paraId="520117C3" w14:textId="77777777" w:rsidR="003A4128" w:rsidRPr="000A7256" w:rsidRDefault="003A4128" w:rsidP="00BE0534">
            <w:pPr>
              <w:spacing w:after="0" w:line="240" w:lineRule="auto"/>
              <w:jc w:val="both"/>
              <w:rPr>
                <w:rFonts w:ascii="Museo Sans 300" w:hAnsi="Museo Sans 300"/>
                <w:b/>
                <w:lang w:val="es-ES_tradnl"/>
              </w:rPr>
            </w:pPr>
            <w:r w:rsidRPr="000A7256">
              <w:rPr>
                <w:rFonts w:ascii="Museo Sans 300" w:hAnsi="Museo Sans 300"/>
                <w:b/>
                <w:lang w:val="es-ES_tradnl"/>
              </w:rPr>
              <w:t>4.6</w:t>
            </w:r>
          </w:p>
        </w:tc>
        <w:tc>
          <w:tcPr>
            <w:tcW w:w="1674" w:type="dxa"/>
            <w:shd w:val="clear" w:color="auto" w:fill="FFFFFF"/>
            <w:hideMark/>
          </w:tcPr>
          <w:p w14:paraId="520117C4"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7C5"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cod_ubicacion</w:t>
            </w:r>
            <w:proofErr w:type="spellEnd"/>
            <w:r w:rsidRPr="000A7256">
              <w:rPr>
                <w:rFonts w:ascii="Museo Sans 300" w:hAnsi="Museo Sans 300"/>
                <w:iCs/>
                <w:sz w:val="22"/>
                <w:szCs w:val="22"/>
                <w:lang w:val="es-SV"/>
              </w:rPr>
              <w:t>&gt;&gt;</w:t>
            </w:r>
          </w:p>
          <w:p w14:paraId="520117C6"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CC" w14:textId="77777777" w:rsidTr="0065489C">
        <w:tc>
          <w:tcPr>
            <w:tcW w:w="1020" w:type="dxa"/>
            <w:shd w:val="clear" w:color="auto" w:fill="FFFFFF"/>
          </w:tcPr>
          <w:p w14:paraId="520117C8"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C9"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7CA"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Municipio donde se encuentra ubicada la garantía.</w:t>
            </w:r>
          </w:p>
          <w:p w14:paraId="520117C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D2" w14:textId="77777777" w:rsidTr="0065489C">
        <w:tc>
          <w:tcPr>
            <w:tcW w:w="1020" w:type="dxa"/>
            <w:shd w:val="clear" w:color="auto" w:fill="FFFFFF"/>
          </w:tcPr>
          <w:p w14:paraId="520117CD"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C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7CF" w14:textId="77777777" w:rsidR="003A4128" w:rsidRPr="000A7256" w:rsidRDefault="003A4128" w:rsidP="00BE0534">
            <w:pPr>
              <w:pStyle w:val="Prrafodelista"/>
              <w:widowControl w:val="0"/>
              <w:ind w:left="0"/>
              <w:jc w:val="both"/>
              <w:rPr>
                <w:rFonts w:ascii="Museo Sans 300" w:hAnsi="Museo Sans 300"/>
                <w:sz w:val="22"/>
                <w:szCs w:val="22"/>
              </w:rPr>
            </w:pPr>
            <w:r w:rsidRPr="000A7256">
              <w:rPr>
                <w:rFonts w:ascii="Museo Sans 300" w:hAnsi="Museo Sans 300"/>
                <w:sz w:val="22"/>
                <w:szCs w:val="22"/>
              </w:rPr>
              <w:t>Ver los caracteres válidos en la tabla 14 del Anexo B.</w:t>
            </w:r>
          </w:p>
          <w:p w14:paraId="520117D0" w14:textId="77777777" w:rsidR="003A4128" w:rsidRPr="000A7256" w:rsidRDefault="003A4128" w:rsidP="00BE0534">
            <w:pPr>
              <w:pStyle w:val="Prrafodelista"/>
              <w:widowControl w:val="0"/>
              <w:ind w:left="0"/>
              <w:jc w:val="both"/>
              <w:rPr>
                <w:rFonts w:ascii="Museo Sans 300" w:hAnsi="Museo Sans 300"/>
                <w:sz w:val="22"/>
                <w:szCs w:val="22"/>
              </w:rPr>
            </w:pPr>
          </w:p>
          <w:p w14:paraId="520117D1" w14:textId="77777777" w:rsidR="003A4128" w:rsidRPr="000A7256" w:rsidRDefault="003A4128" w:rsidP="00BE0534">
            <w:pPr>
              <w:pStyle w:val="Prrafodelista"/>
              <w:widowControl w:val="0"/>
              <w:ind w:left="0"/>
              <w:jc w:val="both"/>
              <w:rPr>
                <w:rFonts w:ascii="Museo Sans 300" w:hAnsi="Museo Sans 300"/>
                <w:iCs/>
                <w:sz w:val="22"/>
                <w:szCs w:val="22"/>
              </w:rPr>
            </w:pPr>
          </w:p>
        </w:tc>
      </w:tr>
      <w:tr w:rsidR="003A4128" w:rsidRPr="000A7256" w14:paraId="520117D7" w14:textId="77777777" w:rsidTr="0065489C">
        <w:tc>
          <w:tcPr>
            <w:tcW w:w="1020" w:type="dxa"/>
            <w:shd w:val="clear" w:color="auto" w:fill="FFFFFF"/>
            <w:hideMark/>
          </w:tcPr>
          <w:p w14:paraId="520117D3" w14:textId="77777777" w:rsidR="003A4128" w:rsidRPr="000A7256" w:rsidRDefault="003A4128" w:rsidP="00BE0534">
            <w:pPr>
              <w:spacing w:after="0" w:line="240" w:lineRule="auto"/>
              <w:jc w:val="both"/>
              <w:rPr>
                <w:rFonts w:ascii="Museo Sans 300" w:hAnsi="Museo Sans 300"/>
                <w:b/>
                <w:lang w:val="es-ES_tradnl"/>
              </w:rPr>
            </w:pPr>
            <w:r w:rsidRPr="000A7256">
              <w:rPr>
                <w:rFonts w:ascii="Museo Sans 300" w:hAnsi="Museo Sans 300"/>
                <w:b/>
                <w:lang w:val="es-ES_tradnl"/>
              </w:rPr>
              <w:t>4.7</w:t>
            </w:r>
          </w:p>
        </w:tc>
        <w:tc>
          <w:tcPr>
            <w:tcW w:w="1674" w:type="dxa"/>
            <w:shd w:val="clear" w:color="auto" w:fill="FFFFFF"/>
            <w:hideMark/>
          </w:tcPr>
          <w:p w14:paraId="520117D4"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7D5"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&lt;&lt;descripción&gt;&gt;</w:t>
            </w:r>
          </w:p>
          <w:p w14:paraId="520117D6"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DC" w14:textId="77777777" w:rsidTr="0065489C">
        <w:tc>
          <w:tcPr>
            <w:tcW w:w="1020" w:type="dxa"/>
            <w:shd w:val="clear" w:color="auto" w:fill="FFFFFF"/>
          </w:tcPr>
          <w:p w14:paraId="520117D8"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D9"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7DA"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Descripción del inmueble dado en garantía.</w:t>
            </w:r>
          </w:p>
          <w:p w14:paraId="520117DB"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E7" w14:textId="77777777" w:rsidTr="0065489C">
        <w:tc>
          <w:tcPr>
            <w:tcW w:w="1020" w:type="dxa"/>
            <w:shd w:val="clear" w:color="auto" w:fill="FFFFFF"/>
          </w:tcPr>
          <w:p w14:paraId="520117DD" w14:textId="77777777" w:rsidR="003A4128" w:rsidRPr="000A7256" w:rsidRDefault="003A4128" w:rsidP="00BE0534">
            <w:pPr>
              <w:spacing w:after="0" w:line="240" w:lineRule="auto"/>
              <w:jc w:val="both"/>
              <w:rPr>
                <w:rFonts w:ascii="Museo Sans 300" w:hAnsi="Museo Sans 300"/>
                <w:b/>
                <w:vertAlign w:val="subscript"/>
                <w:lang w:val="es-ES_tradnl"/>
              </w:rPr>
            </w:pPr>
          </w:p>
        </w:tc>
        <w:tc>
          <w:tcPr>
            <w:tcW w:w="1674" w:type="dxa"/>
            <w:shd w:val="clear" w:color="auto" w:fill="FFFFFF"/>
            <w:hideMark/>
          </w:tcPr>
          <w:p w14:paraId="520117DE"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7DF"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La información debe justificarse a la izquierda.</w:t>
            </w:r>
          </w:p>
          <w:p w14:paraId="520117E0" w14:textId="77777777" w:rsidR="003A4128" w:rsidRPr="000A7256" w:rsidRDefault="003A4128" w:rsidP="00BE0534">
            <w:pPr>
              <w:pStyle w:val="Prrafodelista"/>
              <w:widowControl w:val="0"/>
              <w:ind w:left="0"/>
              <w:jc w:val="both"/>
              <w:rPr>
                <w:rFonts w:ascii="Museo Sans 300" w:hAnsi="Museo Sans 300"/>
                <w:iCs/>
                <w:sz w:val="22"/>
                <w:szCs w:val="22"/>
                <w:lang w:val="es-SV"/>
              </w:rPr>
            </w:pPr>
          </w:p>
          <w:p w14:paraId="520117E1" w14:textId="77777777" w:rsidR="003A4128" w:rsidRPr="000A7256" w:rsidRDefault="003A4128" w:rsidP="00BE0534">
            <w:pPr>
              <w:pStyle w:val="Prrafodelista"/>
              <w:widowControl w:val="0"/>
              <w:ind w:left="0"/>
              <w:jc w:val="both"/>
              <w:rPr>
                <w:rFonts w:ascii="Museo Sans 300" w:hAnsi="Museo Sans 300"/>
                <w:i/>
                <w:iCs/>
                <w:sz w:val="22"/>
                <w:szCs w:val="22"/>
                <w:lang w:val="es-SV"/>
              </w:rPr>
            </w:pPr>
            <w:r w:rsidRPr="000A7256">
              <w:rPr>
                <w:rFonts w:ascii="Museo Sans 300" w:hAnsi="Museo Sans 300"/>
                <w:i/>
                <w:iCs/>
                <w:sz w:val="22"/>
                <w:szCs w:val="22"/>
                <w:lang w:val="es-SV"/>
              </w:rPr>
              <w:t>Ejemplos:</w:t>
            </w:r>
          </w:p>
          <w:p w14:paraId="520117E2" w14:textId="77777777" w:rsidR="003A4128" w:rsidRPr="000A7256" w:rsidRDefault="003A4128" w:rsidP="00BE0534">
            <w:pPr>
              <w:widowControl w:val="0"/>
              <w:spacing w:after="0" w:line="240" w:lineRule="auto"/>
              <w:jc w:val="both"/>
              <w:rPr>
                <w:rFonts w:ascii="Museo Sans 300" w:hAnsi="Museo Sans 300"/>
              </w:rPr>
            </w:pPr>
            <w:r w:rsidRPr="000A7256">
              <w:rPr>
                <w:rFonts w:ascii="Museo Sans 300" w:hAnsi="Museo Sans 300"/>
              </w:rPr>
              <w:t>&lt;&lt;Terreno urbano, área de terreno, área de construcción, etc.&gt;&gt;</w:t>
            </w:r>
          </w:p>
          <w:p w14:paraId="520117E3" w14:textId="77777777" w:rsidR="003A4128" w:rsidRPr="000A7256" w:rsidRDefault="003A4128" w:rsidP="00BE0534">
            <w:pPr>
              <w:widowControl w:val="0"/>
              <w:spacing w:after="0" w:line="240" w:lineRule="auto"/>
              <w:jc w:val="both"/>
              <w:rPr>
                <w:rFonts w:ascii="Museo Sans 300" w:hAnsi="Museo Sans 300"/>
                <w:iCs/>
              </w:rPr>
            </w:pPr>
            <w:r w:rsidRPr="000A7256">
              <w:rPr>
                <w:rFonts w:ascii="Museo Sans 300" w:hAnsi="Museo Sans 300"/>
              </w:rPr>
              <w:t>&lt;&lt;Terreno urbano, área de terreno, área de construcción</w:t>
            </w:r>
            <w:r w:rsidRPr="000A7256">
              <w:rPr>
                <w:rFonts w:ascii="Museo Sans 300" w:hAnsi="Museo Sans 300"/>
                <w:iCs/>
              </w:rPr>
              <w:t>, etc.&gt;&gt;</w:t>
            </w:r>
          </w:p>
          <w:p w14:paraId="520117E4" w14:textId="77777777" w:rsidR="003A4128" w:rsidRPr="000A7256" w:rsidRDefault="003A4128" w:rsidP="00BE0534">
            <w:pPr>
              <w:widowControl w:val="0"/>
              <w:spacing w:after="0" w:line="240" w:lineRule="auto"/>
              <w:jc w:val="both"/>
              <w:rPr>
                <w:rFonts w:ascii="Museo Sans 300" w:hAnsi="Museo Sans 300"/>
                <w:iCs/>
              </w:rPr>
            </w:pPr>
            <w:r w:rsidRPr="000A7256">
              <w:rPr>
                <w:rFonts w:ascii="Museo Sans 300" w:hAnsi="Museo Sans 300"/>
                <w:iCs/>
              </w:rPr>
              <w:t xml:space="preserve">&lt;&lt;Vivienda, área de terreno, área de construcción, </w:t>
            </w:r>
            <w:proofErr w:type="spellStart"/>
            <w:r w:rsidRPr="000A7256">
              <w:rPr>
                <w:rFonts w:ascii="Museo Sans 300" w:hAnsi="Museo Sans 300"/>
                <w:iCs/>
              </w:rPr>
              <w:t>etc</w:t>
            </w:r>
            <w:proofErr w:type="spellEnd"/>
            <w:r w:rsidRPr="000A7256">
              <w:rPr>
                <w:rFonts w:ascii="Museo Sans 300" w:hAnsi="Museo Sans 300"/>
                <w:iCs/>
              </w:rPr>
              <w:t>&gt;&gt;</w:t>
            </w:r>
          </w:p>
          <w:p w14:paraId="520117E5" w14:textId="77777777" w:rsidR="003A4128" w:rsidRPr="000A7256" w:rsidRDefault="003A4128" w:rsidP="00BE0534">
            <w:pPr>
              <w:widowControl w:val="0"/>
              <w:spacing w:after="0" w:line="240" w:lineRule="auto"/>
              <w:jc w:val="both"/>
              <w:rPr>
                <w:rFonts w:ascii="Museo Sans 300" w:hAnsi="Museo Sans 300"/>
                <w:iCs/>
              </w:rPr>
            </w:pPr>
            <w:r w:rsidRPr="000A7256">
              <w:rPr>
                <w:rFonts w:ascii="Museo Sans 300" w:hAnsi="Museo Sans 300"/>
                <w:iCs/>
              </w:rPr>
              <w:t>&lt;&lt;Edificio, área de terreno, área de construcción, etc.&gt;&gt;</w:t>
            </w:r>
          </w:p>
          <w:p w14:paraId="520117E6"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17F5" w14:textId="77777777" w:rsidTr="0065489C">
        <w:tc>
          <w:tcPr>
            <w:tcW w:w="1020" w:type="dxa"/>
          </w:tcPr>
          <w:p w14:paraId="520117E8"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E9"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7EA"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o minúsculas</w:t>
            </w:r>
          </w:p>
          <w:p w14:paraId="520117EB"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Vocales con diéresis </w:t>
            </w:r>
          </w:p>
          <w:p w14:paraId="520117EC"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7ED"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Plica (/)</w:t>
            </w:r>
          </w:p>
          <w:p w14:paraId="520117EE" w14:textId="77777777" w:rsidR="003A4128" w:rsidRPr="000A7256" w:rsidRDefault="003A4128" w:rsidP="00BE0534">
            <w:pPr>
              <w:widowControl w:val="0"/>
              <w:numPr>
                <w:ilvl w:val="0"/>
                <w:numId w:val="12"/>
              </w:numPr>
              <w:spacing w:after="0" w:line="240" w:lineRule="auto"/>
              <w:jc w:val="both"/>
              <w:rPr>
                <w:rFonts w:ascii="Museo Sans 300" w:hAnsi="Museo Sans 300"/>
              </w:rPr>
            </w:pPr>
            <w:r w:rsidRPr="000A7256">
              <w:rPr>
                <w:rFonts w:ascii="Museo Sans 300" w:hAnsi="Museo Sans 300"/>
              </w:rPr>
              <w:t>Et (&amp;)</w:t>
            </w:r>
          </w:p>
          <w:p w14:paraId="520117EF"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Porcentaje (%)</w:t>
            </w:r>
          </w:p>
          <w:p w14:paraId="520117F0"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Numeral (#)</w:t>
            </w:r>
          </w:p>
          <w:p w14:paraId="520117F1"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Coma (,)</w:t>
            </w:r>
          </w:p>
          <w:p w14:paraId="520117F2"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7F3"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proofErr w:type="spellStart"/>
            <w:r w:rsidRPr="000A7256">
              <w:rPr>
                <w:rFonts w:ascii="Museo Sans 300" w:hAnsi="Museo Sans 300"/>
                <w:sz w:val="22"/>
                <w:szCs w:val="22"/>
                <w:lang w:val="es-SV"/>
              </w:rPr>
              <w:t>Guión</w:t>
            </w:r>
            <w:proofErr w:type="spellEnd"/>
            <w:r w:rsidRPr="000A7256">
              <w:rPr>
                <w:rFonts w:ascii="Museo Sans 300" w:hAnsi="Museo Sans 300"/>
                <w:sz w:val="22"/>
                <w:szCs w:val="22"/>
                <w:lang w:val="es-SV"/>
              </w:rPr>
              <w:t xml:space="preserve"> (-)</w:t>
            </w:r>
          </w:p>
          <w:p w14:paraId="520117F4"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17FA" w14:textId="77777777" w:rsidTr="0065489C">
        <w:tc>
          <w:tcPr>
            <w:tcW w:w="1020" w:type="dxa"/>
            <w:shd w:val="clear" w:color="auto" w:fill="FFFFFF"/>
            <w:hideMark/>
          </w:tcPr>
          <w:p w14:paraId="520117F6"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4.8</w:t>
            </w:r>
          </w:p>
        </w:tc>
        <w:tc>
          <w:tcPr>
            <w:tcW w:w="1674" w:type="dxa"/>
            <w:shd w:val="clear" w:color="auto" w:fill="FFFFFF"/>
            <w:hideMark/>
          </w:tcPr>
          <w:p w14:paraId="520117F7"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7F8"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fecha_valuo</w:t>
            </w:r>
            <w:proofErr w:type="spellEnd"/>
            <w:r w:rsidRPr="000A7256">
              <w:rPr>
                <w:rFonts w:ascii="Museo Sans 300" w:hAnsi="Museo Sans 300"/>
                <w:iCs/>
                <w:sz w:val="22"/>
                <w:szCs w:val="22"/>
                <w:lang w:val="es-SV"/>
              </w:rPr>
              <w:t>&gt;&gt;</w:t>
            </w:r>
          </w:p>
          <w:p w14:paraId="520117F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7FF" w14:textId="77777777" w:rsidTr="0065489C">
        <w:tc>
          <w:tcPr>
            <w:tcW w:w="1020" w:type="dxa"/>
            <w:shd w:val="clear" w:color="auto" w:fill="FFFFFF"/>
          </w:tcPr>
          <w:p w14:paraId="520117FB"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7F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7FD"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en que se</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realizó el valúo del Inmueble.</w:t>
            </w:r>
          </w:p>
          <w:p w14:paraId="520117FE"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04" w14:textId="77777777" w:rsidTr="0065489C">
        <w:tc>
          <w:tcPr>
            <w:tcW w:w="1020" w:type="dxa"/>
          </w:tcPr>
          <w:p w14:paraId="52011800"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0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802"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803" w14:textId="77777777" w:rsidR="003A4128" w:rsidRPr="000A7256" w:rsidRDefault="003A4128" w:rsidP="00BE0534">
            <w:pPr>
              <w:pStyle w:val="Prrafodelista"/>
              <w:widowControl w:val="0"/>
              <w:ind w:left="360"/>
              <w:jc w:val="both"/>
              <w:rPr>
                <w:rFonts w:ascii="Museo Sans 300" w:hAnsi="Museo Sans 300"/>
                <w:iCs/>
                <w:sz w:val="22"/>
                <w:szCs w:val="22"/>
                <w:lang w:val="es-SV"/>
              </w:rPr>
            </w:pPr>
          </w:p>
        </w:tc>
      </w:tr>
      <w:tr w:rsidR="003A4128" w:rsidRPr="000A7256" w14:paraId="5201180A" w14:textId="77777777" w:rsidTr="0065489C">
        <w:tc>
          <w:tcPr>
            <w:tcW w:w="1020" w:type="dxa"/>
          </w:tcPr>
          <w:p w14:paraId="52011805"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0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07"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808"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809" w14:textId="77777777" w:rsidR="003A4128" w:rsidRPr="000A7256" w:rsidRDefault="003A4128" w:rsidP="00BE0534">
            <w:pPr>
              <w:pStyle w:val="Prrafodelista"/>
              <w:widowControl w:val="0"/>
              <w:ind w:left="360"/>
              <w:jc w:val="both"/>
              <w:rPr>
                <w:rFonts w:ascii="Museo Sans 300" w:hAnsi="Museo Sans 300"/>
                <w:sz w:val="22"/>
                <w:szCs w:val="22"/>
              </w:rPr>
            </w:pPr>
          </w:p>
        </w:tc>
      </w:tr>
      <w:tr w:rsidR="003A4128" w:rsidRPr="000A7256" w14:paraId="5201180F" w14:textId="77777777" w:rsidTr="0065489C">
        <w:tc>
          <w:tcPr>
            <w:tcW w:w="1020" w:type="dxa"/>
            <w:shd w:val="clear" w:color="auto" w:fill="FFFFFF"/>
            <w:hideMark/>
          </w:tcPr>
          <w:p w14:paraId="5201180B"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4.9</w:t>
            </w:r>
          </w:p>
        </w:tc>
        <w:tc>
          <w:tcPr>
            <w:tcW w:w="1674" w:type="dxa"/>
            <w:shd w:val="clear" w:color="auto" w:fill="FFFFFF"/>
            <w:hideMark/>
          </w:tcPr>
          <w:p w14:paraId="5201180C"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80D"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valor_pericial</w:t>
            </w:r>
            <w:proofErr w:type="spellEnd"/>
            <w:r w:rsidRPr="000A7256">
              <w:rPr>
                <w:rFonts w:ascii="Museo Sans 300" w:hAnsi="Museo Sans 300"/>
                <w:iCs/>
                <w:sz w:val="22"/>
                <w:szCs w:val="22"/>
                <w:lang w:val="es-SV"/>
              </w:rPr>
              <w:t>&gt;&gt;</w:t>
            </w:r>
          </w:p>
          <w:p w14:paraId="5201180E"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14" w14:textId="77777777" w:rsidTr="0065489C">
        <w:tc>
          <w:tcPr>
            <w:tcW w:w="1020" w:type="dxa"/>
            <w:shd w:val="clear" w:color="auto" w:fill="FFFFFF"/>
          </w:tcPr>
          <w:p w14:paraId="52011810"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1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812"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del inmueble asignado por un perito valuador.</w:t>
            </w:r>
          </w:p>
          <w:p w14:paraId="52011813"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19" w14:textId="77777777" w:rsidTr="0065489C">
        <w:tc>
          <w:tcPr>
            <w:tcW w:w="1020" w:type="dxa"/>
          </w:tcPr>
          <w:p w14:paraId="52011815" w14:textId="77777777" w:rsidR="003A4128" w:rsidRPr="000A7256"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1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817"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818" w14:textId="77777777" w:rsidR="003A4128" w:rsidRPr="000A7256" w:rsidRDefault="003A4128" w:rsidP="00BE0534">
            <w:pPr>
              <w:widowControl w:val="0"/>
              <w:spacing w:after="0" w:line="240" w:lineRule="auto"/>
              <w:jc w:val="both"/>
              <w:rPr>
                <w:rFonts w:ascii="Museo Sans 300" w:hAnsi="Museo Sans 300"/>
              </w:rPr>
            </w:pPr>
          </w:p>
        </w:tc>
      </w:tr>
      <w:tr w:rsidR="003A4128" w:rsidRPr="000A7256" w14:paraId="5201181F" w14:textId="77777777" w:rsidTr="0065489C">
        <w:tc>
          <w:tcPr>
            <w:tcW w:w="1020" w:type="dxa"/>
          </w:tcPr>
          <w:p w14:paraId="5201181A"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1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1C"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81D"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81E"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1824" w14:textId="77777777" w:rsidTr="0065489C">
        <w:tc>
          <w:tcPr>
            <w:tcW w:w="1020" w:type="dxa"/>
            <w:shd w:val="clear" w:color="auto" w:fill="FFFFFF"/>
            <w:hideMark/>
          </w:tcPr>
          <w:p w14:paraId="52011820"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4.10</w:t>
            </w:r>
          </w:p>
        </w:tc>
        <w:tc>
          <w:tcPr>
            <w:tcW w:w="1674" w:type="dxa"/>
            <w:shd w:val="clear" w:color="auto" w:fill="FFFFFF"/>
            <w:hideMark/>
          </w:tcPr>
          <w:p w14:paraId="52011821"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822"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valor_contractual</w:t>
            </w:r>
            <w:proofErr w:type="spellEnd"/>
            <w:r w:rsidRPr="000A7256">
              <w:rPr>
                <w:rFonts w:ascii="Museo Sans 300" w:hAnsi="Museo Sans 300"/>
                <w:iCs/>
                <w:sz w:val="22"/>
                <w:szCs w:val="22"/>
                <w:lang w:val="es-SV"/>
              </w:rPr>
              <w:t>&gt;&gt;</w:t>
            </w:r>
          </w:p>
          <w:p w14:paraId="52011823"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29" w14:textId="77777777" w:rsidTr="0065489C">
        <w:tc>
          <w:tcPr>
            <w:tcW w:w="1020" w:type="dxa"/>
            <w:shd w:val="clear" w:color="auto" w:fill="FFFFFF"/>
          </w:tcPr>
          <w:p w14:paraId="52011825"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2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hideMark/>
          </w:tcPr>
          <w:p w14:paraId="52011827"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del inmueble especificado en el mutuo hipotecario.</w:t>
            </w:r>
          </w:p>
          <w:p w14:paraId="52011828"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w:t>
            </w:r>
          </w:p>
        </w:tc>
      </w:tr>
      <w:tr w:rsidR="003A4128" w:rsidRPr="000A7256" w14:paraId="5201182E" w14:textId="77777777" w:rsidTr="0065489C">
        <w:tc>
          <w:tcPr>
            <w:tcW w:w="1020" w:type="dxa"/>
          </w:tcPr>
          <w:p w14:paraId="5201182A" w14:textId="77777777" w:rsidR="003A4128" w:rsidRPr="000A7256"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2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82C"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82D" w14:textId="77777777" w:rsidR="003A4128" w:rsidRPr="000A7256" w:rsidRDefault="003A4128" w:rsidP="00BE0534">
            <w:pPr>
              <w:widowControl w:val="0"/>
              <w:spacing w:after="0" w:line="240" w:lineRule="auto"/>
              <w:jc w:val="both"/>
              <w:rPr>
                <w:rFonts w:ascii="Museo Sans 300" w:hAnsi="Museo Sans 300"/>
                <w:lang w:val="es-ES_tradnl"/>
              </w:rPr>
            </w:pPr>
          </w:p>
        </w:tc>
      </w:tr>
      <w:tr w:rsidR="003A4128" w:rsidRPr="000A7256" w14:paraId="52011834" w14:textId="77777777" w:rsidTr="0065489C">
        <w:tc>
          <w:tcPr>
            <w:tcW w:w="1020" w:type="dxa"/>
          </w:tcPr>
          <w:p w14:paraId="5201182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3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31"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832"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833"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1839" w14:textId="77777777" w:rsidTr="0065489C">
        <w:tc>
          <w:tcPr>
            <w:tcW w:w="1020" w:type="dxa"/>
            <w:shd w:val="clear" w:color="auto" w:fill="FFFFFF"/>
            <w:hideMark/>
          </w:tcPr>
          <w:p w14:paraId="52011835"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4.11</w:t>
            </w:r>
          </w:p>
        </w:tc>
        <w:tc>
          <w:tcPr>
            <w:tcW w:w="1674" w:type="dxa"/>
            <w:shd w:val="clear" w:color="auto" w:fill="FFFFFF"/>
            <w:hideMark/>
          </w:tcPr>
          <w:p w14:paraId="52011836"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837"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valor_mercado</w:t>
            </w:r>
            <w:proofErr w:type="spellEnd"/>
            <w:r w:rsidRPr="000A7256">
              <w:rPr>
                <w:rFonts w:ascii="Museo Sans 300" w:hAnsi="Museo Sans 300"/>
                <w:iCs/>
                <w:sz w:val="22"/>
                <w:szCs w:val="22"/>
                <w:lang w:val="es-SV"/>
              </w:rPr>
              <w:t>&gt;&gt;</w:t>
            </w:r>
          </w:p>
          <w:p w14:paraId="52011838"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3E" w14:textId="77777777" w:rsidTr="0065489C">
        <w:tc>
          <w:tcPr>
            <w:tcW w:w="1020" w:type="dxa"/>
            <w:shd w:val="clear" w:color="auto" w:fill="FFFFFF"/>
          </w:tcPr>
          <w:p w14:paraId="5201183A"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3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83C"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consignado en el informe del perito, donde determina el precio en que puede venderse el inmueble a una fecha determinada.</w:t>
            </w:r>
          </w:p>
          <w:p w14:paraId="5201183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43" w14:textId="77777777" w:rsidTr="0065489C">
        <w:tc>
          <w:tcPr>
            <w:tcW w:w="1020" w:type="dxa"/>
          </w:tcPr>
          <w:p w14:paraId="5201183F" w14:textId="77777777" w:rsidR="003A4128" w:rsidRPr="000A7256"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4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841"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842" w14:textId="77777777" w:rsidR="003A4128" w:rsidRPr="000A7256" w:rsidRDefault="003A4128" w:rsidP="00BE0534">
            <w:pPr>
              <w:widowControl w:val="0"/>
              <w:spacing w:after="0" w:line="240" w:lineRule="auto"/>
              <w:jc w:val="both"/>
              <w:rPr>
                <w:rFonts w:ascii="Museo Sans 300" w:hAnsi="Museo Sans 300"/>
                <w:lang w:val="es-ES_tradnl"/>
              </w:rPr>
            </w:pPr>
          </w:p>
        </w:tc>
      </w:tr>
      <w:tr w:rsidR="003A4128" w:rsidRPr="000A7256" w14:paraId="52011849" w14:textId="77777777" w:rsidTr="0065489C">
        <w:tc>
          <w:tcPr>
            <w:tcW w:w="1020" w:type="dxa"/>
          </w:tcPr>
          <w:p w14:paraId="52011844"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4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46"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847"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848"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184E" w14:textId="77777777" w:rsidTr="0065489C">
        <w:tc>
          <w:tcPr>
            <w:tcW w:w="1020" w:type="dxa"/>
            <w:shd w:val="clear" w:color="auto" w:fill="FFFFFF"/>
            <w:hideMark/>
          </w:tcPr>
          <w:p w14:paraId="5201184A"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4.12</w:t>
            </w:r>
          </w:p>
        </w:tc>
        <w:tc>
          <w:tcPr>
            <w:tcW w:w="1674" w:type="dxa"/>
            <w:shd w:val="clear" w:color="auto" w:fill="FFFFFF"/>
            <w:hideMark/>
          </w:tcPr>
          <w:p w14:paraId="5201184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84C"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grado_hipoteca</w:t>
            </w:r>
            <w:proofErr w:type="spellEnd"/>
            <w:r w:rsidRPr="000A7256">
              <w:rPr>
                <w:rFonts w:ascii="Museo Sans 300" w:hAnsi="Museo Sans 300"/>
                <w:iCs/>
                <w:sz w:val="22"/>
                <w:szCs w:val="22"/>
                <w:lang w:val="es-SV"/>
              </w:rPr>
              <w:t>&gt;&gt;</w:t>
            </w:r>
          </w:p>
          <w:p w14:paraId="5201184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53" w14:textId="77777777" w:rsidTr="0065489C">
        <w:tc>
          <w:tcPr>
            <w:tcW w:w="1020" w:type="dxa"/>
            <w:shd w:val="clear" w:color="auto" w:fill="FFFFFF"/>
          </w:tcPr>
          <w:p w14:paraId="5201184F"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5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85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Grado de hipoteca de la garantía.</w:t>
            </w:r>
          </w:p>
          <w:p w14:paraId="5201185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58" w14:textId="77777777" w:rsidTr="0065489C">
        <w:tc>
          <w:tcPr>
            <w:tcW w:w="1020" w:type="dxa"/>
          </w:tcPr>
          <w:p w14:paraId="52011854" w14:textId="77777777" w:rsidR="003A4128" w:rsidRPr="000A7256"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5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856" w14:textId="77777777" w:rsidR="003A4128" w:rsidRPr="000A7256" w:rsidRDefault="003A4128" w:rsidP="00BE0534">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Para primera hipoteca debe colocarse</w:t>
            </w:r>
            <w:r w:rsidR="006463F8" w:rsidRPr="000A7256">
              <w:rPr>
                <w:rFonts w:ascii="Museo Sans 300" w:hAnsi="Museo Sans 300"/>
                <w:sz w:val="22"/>
                <w:szCs w:val="22"/>
                <w:lang w:val="es-SV"/>
              </w:rPr>
              <w:t xml:space="preserve"> </w:t>
            </w:r>
            <w:r w:rsidRPr="000A7256">
              <w:rPr>
                <w:rFonts w:ascii="Museo Sans 300" w:hAnsi="Museo Sans 300"/>
                <w:sz w:val="22"/>
                <w:szCs w:val="22"/>
                <w:lang w:val="es-SV"/>
              </w:rPr>
              <w:t>&lt;&lt;1&gt;&gt;, para segunda hipoteca debe colocarse &lt;&lt;2&gt;&gt; y así sucesivamente.</w:t>
            </w:r>
          </w:p>
          <w:p w14:paraId="52011857" w14:textId="77777777" w:rsidR="003A4128" w:rsidRPr="000A7256" w:rsidRDefault="003A4128" w:rsidP="00BE0534">
            <w:pPr>
              <w:pStyle w:val="Prrafodelista"/>
              <w:widowControl w:val="0"/>
              <w:ind w:left="360"/>
              <w:jc w:val="both"/>
              <w:rPr>
                <w:rFonts w:ascii="Museo Sans 300" w:hAnsi="Museo Sans 300"/>
                <w:sz w:val="22"/>
                <w:szCs w:val="22"/>
              </w:rPr>
            </w:pPr>
          </w:p>
        </w:tc>
      </w:tr>
      <w:tr w:rsidR="003A4128" w:rsidRPr="000A7256" w14:paraId="5201185E" w14:textId="77777777" w:rsidTr="0065489C">
        <w:tc>
          <w:tcPr>
            <w:tcW w:w="1020" w:type="dxa"/>
          </w:tcPr>
          <w:p w14:paraId="52011859"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5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5B"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85C" w14:textId="77777777" w:rsidR="003A4128" w:rsidRPr="000A7256" w:rsidRDefault="003A4128" w:rsidP="00BE0534">
            <w:pPr>
              <w:pStyle w:val="Prrafodelista"/>
              <w:widowControl w:val="0"/>
              <w:ind w:left="360"/>
              <w:jc w:val="both"/>
              <w:rPr>
                <w:rFonts w:ascii="Museo Sans 300" w:hAnsi="Museo Sans 300"/>
                <w:sz w:val="22"/>
                <w:szCs w:val="22"/>
                <w:lang w:val="es-SV"/>
              </w:rPr>
            </w:pPr>
          </w:p>
          <w:p w14:paraId="5201185D"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1863" w14:textId="77777777" w:rsidTr="0065489C">
        <w:tc>
          <w:tcPr>
            <w:tcW w:w="1020" w:type="dxa"/>
            <w:shd w:val="clear" w:color="auto" w:fill="FFFFFF"/>
            <w:hideMark/>
          </w:tcPr>
          <w:p w14:paraId="5201185F"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4.13</w:t>
            </w:r>
          </w:p>
        </w:tc>
        <w:tc>
          <w:tcPr>
            <w:tcW w:w="1674" w:type="dxa"/>
            <w:shd w:val="clear" w:color="auto" w:fill="FFFFFF"/>
            <w:hideMark/>
          </w:tcPr>
          <w:p w14:paraId="5201186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86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direccion_gtia</w:t>
            </w:r>
            <w:proofErr w:type="spellEnd"/>
            <w:r w:rsidRPr="000A7256">
              <w:rPr>
                <w:rFonts w:ascii="Museo Sans 300" w:hAnsi="Museo Sans 300"/>
                <w:iCs/>
                <w:sz w:val="22"/>
                <w:szCs w:val="22"/>
                <w:lang w:val="es-SV"/>
              </w:rPr>
              <w:t>&gt;&gt;</w:t>
            </w:r>
          </w:p>
          <w:p w14:paraId="5201186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68" w14:textId="77777777" w:rsidTr="0065489C">
        <w:trPr>
          <w:trHeight w:val="266"/>
        </w:trPr>
        <w:tc>
          <w:tcPr>
            <w:tcW w:w="1020" w:type="dxa"/>
            <w:shd w:val="clear" w:color="auto" w:fill="FFFFFF"/>
          </w:tcPr>
          <w:p w14:paraId="52011864"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6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866"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Dirección de la garantía.</w:t>
            </w:r>
          </w:p>
          <w:p w14:paraId="5201186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70" w14:textId="77777777" w:rsidTr="0065489C">
        <w:tc>
          <w:tcPr>
            <w:tcW w:w="1020" w:type="dxa"/>
            <w:shd w:val="clear" w:color="auto" w:fill="FFFFFF"/>
          </w:tcPr>
          <w:p w14:paraId="52011869"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6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86B"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La información debe justificarse a la izquierda.</w:t>
            </w:r>
          </w:p>
          <w:p w14:paraId="5201186C" w14:textId="77777777" w:rsidR="003A4128" w:rsidRPr="000A7256" w:rsidRDefault="003A4128" w:rsidP="00BE0534">
            <w:pPr>
              <w:pStyle w:val="Prrafodelista"/>
              <w:widowControl w:val="0"/>
              <w:ind w:left="0"/>
              <w:jc w:val="both"/>
              <w:rPr>
                <w:rFonts w:ascii="Museo Sans 300" w:hAnsi="Museo Sans 300"/>
                <w:iCs/>
                <w:sz w:val="22"/>
                <w:szCs w:val="22"/>
                <w:lang w:val="es-SV"/>
              </w:rPr>
            </w:pPr>
          </w:p>
          <w:p w14:paraId="5201186D" w14:textId="77777777" w:rsidR="003A4128" w:rsidRPr="000A7256" w:rsidRDefault="003A4128" w:rsidP="00BE0534">
            <w:pPr>
              <w:pStyle w:val="Prrafodelista"/>
              <w:widowControl w:val="0"/>
              <w:ind w:left="0"/>
              <w:jc w:val="both"/>
              <w:rPr>
                <w:rFonts w:ascii="Museo Sans 300" w:hAnsi="Museo Sans 300"/>
                <w:i/>
                <w:iCs/>
                <w:sz w:val="22"/>
                <w:szCs w:val="22"/>
                <w:lang w:val="es-SV"/>
              </w:rPr>
            </w:pPr>
            <w:r w:rsidRPr="000A7256">
              <w:rPr>
                <w:rFonts w:ascii="Museo Sans 300" w:hAnsi="Museo Sans 300"/>
                <w:i/>
                <w:iCs/>
                <w:sz w:val="22"/>
                <w:szCs w:val="22"/>
                <w:lang w:val="es-SV"/>
              </w:rPr>
              <w:t>Ejemplo:</w:t>
            </w:r>
          </w:p>
          <w:p w14:paraId="5201186E"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&lt;&lt;4ª. Calle Poniente #2223, Colonia Flor Blanca, San Salvador&gt;&gt;</w:t>
            </w:r>
          </w:p>
          <w:p w14:paraId="5201186F"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7E" w14:textId="77777777" w:rsidTr="0065489C">
        <w:tc>
          <w:tcPr>
            <w:tcW w:w="1020" w:type="dxa"/>
          </w:tcPr>
          <w:p w14:paraId="52011871"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72"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73"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o minúsculas</w:t>
            </w:r>
          </w:p>
          <w:p w14:paraId="52011874"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Vocales con diéresis </w:t>
            </w:r>
          </w:p>
          <w:p w14:paraId="52011875"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876"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Plica (/)</w:t>
            </w:r>
          </w:p>
          <w:p w14:paraId="52011877" w14:textId="77777777" w:rsidR="003A4128" w:rsidRPr="000A7256" w:rsidRDefault="003A4128" w:rsidP="00BE0534">
            <w:pPr>
              <w:widowControl w:val="0"/>
              <w:numPr>
                <w:ilvl w:val="0"/>
                <w:numId w:val="12"/>
              </w:numPr>
              <w:spacing w:after="0" w:line="240" w:lineRule="auto"/>
              <w:jc w:val="both"/>
              <w:rPr>
                <w:rFonts w:ascii="Museo Sans 300" w:hAnsi="Museo Sans 300"/>
              </w:rPr>
            </w:pPr>
            <w:r w:rsidRPr="000A7256">
              <w:rPr>
                <w:rFonts w:ascii="Museo Sans 300" w:hAnsi="Museo Sans 300"/>
              </w:rPr>
              <w:t>Et (&amp;)</w:t>
            </w:r>
          </w:p>
          <w:p w14:paraId="52011878"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Porcentaje (%)</w:t>
            </w:r>
          </w:p>
          <w:p w14:paraId="52011879"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Numeral (#)</w:t>
            </w:r>
          </w:p>
          <w:p w14:paraId="5201187A"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Coma (,)</w:t>
            </w:r>
          </w:p>
          <w:p w14:paraId="5201187B"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87C"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proofErr w:type="spellStart"/>
            <w:r w:rsidRPr="000A7256">
              <w:rPr>
                <w:rFonts w:ascii="Museo Sans 300" w:hAnsi="Museo Sans 300"/>
                <w:sz w:val="22"/>
                <w:szCs w:val="22"/>
                <w:lang w:val="es-SV"/>
              </w:rPr>
              <w:t>Guión</w:t>
            </w:r>
            <w:proofErr w:type="spellEnd"/>
            <w:r w:rsidRPr="000A7256">
              <w:rPr>
                <w:rFonts w:ascii="Museo Sans 300" w:hAnsi="Museo Sans 300"/>
                <w:sz w:val="22"/>
                <w:szCs w:val="22"/>
                <w:lang w:val="es-SV"/>
              </w:rPr>
              <w:t xml:space="preserve"> (-)</w:t>
            </w:r>
          </w:p>
          <w:p w14:paraId="5201187D" w14:textId="77777777" w:rsidR="003A4128" w:rsidRPr="000A7256" w:rsidRDefault="003A4128" w:rsidP="00BE0534">
            <w:pPr>
              <w:pStyle w:val="Prrafodelista"/>
              <w:widowControl w:val="0"/>
              <w:ind w:left="360"/>
              <w:jc w:val="both"/>
              <w:rPr>
                <w:rFonts w:ascii="Museo Sans 300" w:hAnsi="Museo Sans 300"/>
                <w:sz w:val="22"/>
                <w:szCs w:val="22"/>
                <w:lang w:val="es-SV"/>
              </w:rPr>
            </w:pPr>
          </w:p>
        </w:tc>
      </w:tr>
      <w:tr w:rsidR="003A4128" w:rsidRPr="000A7256" w14:paraId="52011883" w14:textId="77777777" w:rsidTr="0065489C">
        <w:tc>
          <w:tcPr>
            <w:tcW w:w="1020" w:type="dxa"/>
            <w:shd w:val="clear" w:color="auto" w:fill="FFFFFF"/>
            <w:hideMark/>
          </w:tcPr>
          <w:p w14:paraId="5201187F"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4.14</w:t>
            </w:r>
          </w:p>
        </w:tc>
        <w:tc>
          <w:tcPr>
            <w:tcW w:w="1674" w:type="dxa"/>
            <w:shd w:val="clear" w:color="auto" w:fill="FFFFFF"/>
            <w:hideMark/>
          </w:tcPr>
          <w:p w14:paraId="5201188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88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cod_perito</w:t>
            </w:r>
            <w:proofErr w:type="spellEnd"/>
            <w:r w:rsidRPr="000A7256">
              <w:rPr>
                <w:rFonts w:ascii="Museo Sans 300" w:hAnsi="Museo Sans 300"/>
                <w:iCs/>
                <w:sz w:val="22"/>
                <w:szCs w:val="22"/>
                <w:lang w:val="es-SV"/>
              </w:rPr>
              <w:t>&gt;&gt;</w:t>
            </w:r>
          </w:p>
          <w:p w14:paraId="5201188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88" w14:textId="77777777" w:rsidTr="0065489C">
        <w:tc>
          <w:tcPr>
            <w:tcW w:w="1020" w:type="dxa"/>
            <w:shd w:val="clear" w:color="auto" w:fill="FFFFFF"/>
          </w:tcPr>
          <w:p w14:paraId="52011884"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8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886"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Código de perito valuador.</w:t>
            </w:r>
          </w:p>
          <w:p w14:paraId="52011887"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93" w14:textId="77777777" w:rsidTr="0065489C">
        <w:tc>
          <w:tcPr>
            <w:tcW w:w="1020" w:type="dxa"/>
            <w:shd w:val="clear" w:color="auto" w:fill="FFFFFF"/>
          </w:tcPr>
          <w:p w14:paraId="52011889"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8A"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88B" w14:textId="77777777" w:rsidR="003A4128" w:rsidRPr="000A7256" w:rsidRDefault="003A4128" w:rsidP="00BE0534">
            <w:pPr>
              <w:pStyle w:val="Prrafodelista"/>
              <w:widowControl w:val="0"/>
              <w:numPr>
                <w:ilvl w:val="0"/>
                <w:numId w:val="25"/>
              </w:numPr>
              <w:jc w:val="both"/>
              <w:rPr>
                <w:rFonts w:ascii="Museo Sans 300" w:hAnsi="Museo Sans 300"/>
                <w:iCs/>
                <w:sz w:val="22"/>
                <w:szCs w:val="22"/>
                <w:lang w:val="es-SV"/>
              </w:rPr>
            </w:pPr>
            <w:r w:rsidRPr="000A7256">
              <w:rPr>
                <w:rFonts w:ascii="Museo Sans 300" w:hAnsi="Museo Sans 300"/>
                <w:iCs/>
                <w:sz w:val="22"/>
                <w:szCs w:val="22"/>
                <w:lang w:val="es-SV"/>
              </w:rPr>
              <w:t>La información relativa al registro de los peritos valuadores se encuentra publicada en el sitio web de la Superintendencia del Sistema Financiero.</w:t>
            </w:r>
          </w:p>
          <w:p w14:paraId="5201188C" w14:textId="77777777" w:rsidR="003A4128" w:rsidRPr="000A7256" w:rsidRDefault="003A4128" w:rsidP="00BE0534">
            <w:pPr>
              <w:pStyle w:val="Prrafodelista"/>
              <w:widowControl w:val="0"/>
              <w:ind w:left="360"/>
              <w:jc w:val="both"/>
              <w:rPr>
                <w:rFonts w:ascii="Museo Sans 300" w:hAnsi="Museo Sans 300"/>
                <w:iCs/>
                <w:sz w:val="22"/>
                <w:szCs w:val="22"/>
                <w:lang w:val="es-SV"/>
              </w:rPr>
            </w:pPr>
          </w:p>
          <w:p w14:paraId="5201188D" w14:textId="77777777" w:rsidR="003A4128" w:rsidRPr="000A7256" w:rsidRDefault="003A4128" w:rsidP="00BE0534">
            <w:pPr>
              <w:pStyle w:val="Prrafodelista"/>
              <w:widowControl w:val="0"/>
              <w:numPr>
                <w:ilvl w:val="0"/>
                <w:numId w:val="25"/>
              </w:numPr>
              <w:jc w:val="both"/>
              <w:rPr>
                <w:rFonts w:ascii="Museo Sans 300" w:hAnsi="Museo Sans 300"/>
                <w:iCs/>
                <w:sz w:val="22"/>
                <w:szCs w:val="22"/>
                <w:lang w:val="es-SV"/>
              </w:rPr>
            </w:pPr>
            <w:r w:rsidRPr="000A7256">
              <w:rPr>
                <w:rFonts w:ascii="Museo Sans 300" w:hAnsi="Museo Sans 300"/>
                <w:sz w:val="22"/>
                <w:szCs w:val="22"/>
                <w:lang w:val="es-SV"/>
              </w:rPr>
              <w:t>El formato válido para esta columna es</w:t>
            </w:r>
            <w:r w:rsidRPr="000A7256">
              <w:rPr>
                <w:rFonts w:ascii="Museo Sans 300" w:hAnsi="Museo Sans 300"/>
                <w:iCs/>
                <w:sz w:val="22"/>
                <w:szCs w:val="22"/>
                <w:lang w:val="es-SV"/>
              </w:rPr>
              <w:t xml:space="preserve"> &lt;&lt;PV&gt;&gt; &lt;&lt;Correlativo de cuatro dígitos&gt;&gt; &lt;&lt;Año&gt;&gt;.</w:t>
            </w:r>
          </w:p>
          <w:p w14:paraId="5201188E" w14:textId="77777777" w:rsidR="00BE0534" w:rsidRPr="000A7256" w:rsidRDefault="00BE0534" w:rsidP="00BE0534">
            <w:pPr>
              <w:spacing w:after="0" w:line="240" w:lineRule="auto"/>
              <w:rPr>
                <w:rFonts w:ascii="Museo Sans 300" w:hAnsi="Museo Sans 300"/>
                <w:i/>
                <w:iCs/>
              </w:rPr>
            </w:pPr>
          </w:p>
          <w:p w14:paraId="5201188F" w14:textId="77777777" w:rsidR="003A4128" w:rsidRPr="000A7256" w:rsidRDefault="003A4128" w:rsidP="00BE0534">
            <w:pPr>
              <w:spacing w:after="0" w:line="240" w:lineRule="auto"/>
              <w:rPr>
                <w:rFonts w:ascii="Museo Sans 300" w:hAnsi="Museo Sans 300"/>
                <w:i/>
                <w:iCs/>
              </w:rPr>
            </w:pPr>
            <w:r w:rsidRPr="000A7256">
              <w:rPr>
                <w:rFonts w:ascii="Museo Sans 300" w:hAnsi="Museo Sans 300"/>
                <w:i/>
                <w:iCs/>
              </w:rPr>
              <w:t>Ejemplo:</w:t>
            </w:r>
          </w:p>
          <w:p w14:paraId="52011890" w14:textId="77777777" w:rsidR="003A4128" w:rsidRPr="000A7256" w:rsidRDefault="003A4128" w:rsidP="00BE0534">
            <w:pPr>
              <w:spacing w:after="0" w:line="240" w:lineRule="auto"/>
              <w:rPr>
                <w:rFonts w:ascii="Museo Sans 300" w:hAnsi="Museo Sans 300"/>
                <w:iCs/>
              </w:rPr>
            </w:pPr>
          </w:p>
          <w:p w14:paraId="52011891" w14:textId="77777777" w:rsidR="003A4128" w:rsidRPr="000A7256" w:rsidRDefault="003A4128" w:rsidP="00BE0534">
            <w:pPr>
              <w:spacing w:after="0" w:line="240" w:lineRule="auto"/>
              <w:rPr>
                <w:rFonts w:ascii="Museo Sans 300" w:hAnsi="Museo Sans 300"/>
                <w:iCs/>
              </w:rPr>
            </w:pPr>
            <w:r w:rsidRPr="000A7256">
              <w:rPr>
                <w:rFonts w:ascii="Museo Sans 300" w:hAnsi="Museo Sans 300"/>
                <w:iCs/>
              </w:rPr>
              <w:t>Perito valuador con código PV-0001/96: &lt;&lt;PV00011996&gt;&gt;</w:t>
            </w:r>
          </w:p>
          <w:p w14:paraId="52011892" w14:textId="77777777" w:rsidR="003A4128" w:rsidRPr="000A7256" w:rsidRDefault="003A4128" w:rsidP="00BE0534">
            <w:pPr>
              <w:widowControl w:val="0"/>
              <w:spacing w:after="0" w:line="240" w:lineRule="auto"/>
              <w:jc w:val="both"/>
              <w:rPr>
                <w:rFonts w:ascii="Museo Sans 300" w:hAnsi="Museo Sans 300"/>
                <w:iCs/>
              </w:rPr>
            </w:pPr>
            <w:r w:rsidRPr="000A7256">
              <w:rPr>
                <w:rFonts w:ascii="Museo Sans 300" w:hAnsi="Museo Sans 300"/>
                <w:iCs/>
              </w:rPr>
              <w:t xml:space="preserve"> </w:t>
            </w:r>
          </w:p>
        </w:tc>
      </w:tr>
      <w:tr w:rsidR="003A4128" w:rsidRPr="000A7256" w14:paraId="52011899" w14:textId="77777777" w:rsidTr="0065489C">
        <w:tc>
          <w:tcPr>
            <w:tcW w:w="1020" w:type="dxa"/>
            <w:shd w:val="clear" w:color="auto" w:fill="FFFFFF"/>
          </w:tcPr>
          <w:p w14:paraId="52011894"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9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896"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897"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898"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9E" w14:textId="77777777" w:rsidTr="0065489C">
        <w:tc>
          <w:tcPr>
            <w:tcW w:w="1020" w:type="dxa"/>
            <w:shd w:val="clear" w:color="auto" w:fill="FFFFFF"/>
            <w:hideMark/>
          </w:tcPr>
          <w:p w14:paraId="5201189A"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4.15</w:t>
            </w:r>
          </w:p>
        </w:tc>
        <w:tc>
          <w:tcPr>
            <w:tcW w:w="1674" w:type="dxa"/>
            <w:shd w:val="clear" w:color="auto" w:fill="FFFFFF"/>
            <w:hideMark/>
          </w:tcPr>
          <w:p w14:paraId="5201189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89C"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nombre_perito</w:t>
            </w:r>
            <w:proofErr w:type="spellEnd"/>
            <w:r w:rsidRPr="000A7256">
              <w:rPr>
                <w:rFonts w:ascii="Museo Sans 300" w:hAnsi="Museo Sans 300"/>
                <w:iCs/>
                <w:sz w:val="22"/>
                <w:szCs w:val="22"/>
                <w:lang w:val="es-SV"/>
              </w:rPr>
              <w:t>&gt;&gt;</w:t>
            </w:r>
          </w:p>
          <w:p w14:paraId="5201189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A3" w14:textId="77777777" w:rsidTr="0065489C">
        <w:tc>
          <w:tcPr>
            <w:tcW w:w="1020" w:type="dxa"/>
            <w:shd w:val="clear" w:color="auto" w:fill="FFFFFF"/>
          </w:tcPr>
          <w:p w14:paraId="5201189F"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A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8A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Nombre del perito valuador.</w:t>
            </w:r>
          </w:p>
          <w:p w14:paraId="520118A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A9" w14:textId="77777777" w:rsidTr="0065489C">
        <w:tc>
          <w:tcPr>
            <w:tcW w:w="1020" w:type="dxa"/>
            <w:shd w:val="clear" w:color="auto" w:fill="FFFFFF"/>
          </w:tcPr>
          <w:p w14:paraId="520118A4"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A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8A6"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8A7" w14:textId="77777777" w:rsidR="003A4128" w:rsidRPr="000A7256" w:rsidRDefault="003A4128" w:rsidP="00BE0534">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8A8"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AE" w14:textId="77777777" w:rsidTr="0065489C">
        <w:tc>
          <w:tcPr>
            <w:tcW w:w="1020" w:type="dxa"/>
            <w:shd w:val="clear" w:color="auto" w:fill="FFFFFF"/>
            <w:hideMark/>
          </w:tcPr>
          <w:p w14:paraId="520118AA" w14:textId="77777777" w:rsidR="003A4128" w:rsidRPr="000A7256" w:rsidRDefault="003A4128" w:rsidP="00BE0534">
            <w:pPr>
              <w:spacing w:after="0" w:line="240" w:lineRule="auto"/>
              <w:jc w:val="both"/>
              <w:rPr>
                <w:rFonts w:ascii="Museo Sans 300" w:hAnsi="Museo Sans 300"/>
                <w:b/>
                <w:lang w:val="es-ES"/>
              </w:rPr>
            </w:pPr>
            <w:r w:rsidRPr="000A7256">
              <w:rPr>
                <w:rFonts w:ascii="Museo Sans 300" w:hAnsi="Museo Sans 300"/>
                <w:b/>
                <w:lang w:val="es-ES"/>
              </w:rPr>
              <w:t>4.16</w:t>
            </w:r>
          </w:p>
        </w:tc>
        <w:tc>
          <w:tcPr>
            <w:tcW w:w="1674" w:type="dxa"/>
            <w:shd w:val="clear" w:color="auto" w:fill="FFFFFF"/>
            <w:hideMark/>
          </w:tcPr>
          <w:p w14:paraId="520118AB"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8AC"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tipo_perito</w:t>
            </w:r>
            <w:proofErr w:type="spellEnd"/>
            <w:r w:rsidRPr="000A7256">
              <w:rPr>
                <w:rFonts w:ascii="Museo Sans 300" w:hAnsi="Museo Sans 300"/>
                <w:iCs/>
                <w:sz w:val="22"/>
                <w:szCs w:val="22"/>
                <w:lang w:val="es-SV"/>
              </w:rPr>
              <w:t>&gt;&gt;</w:t>
            </w:r>
          </w:p>
          <w:p w14:paraId="520118AD"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B3" w14:textId="77777777" w:rsidTr="0065489C">
        <w:tc>
          <w:tcPr>
            <w:tcW w:w="1020" w:type="dxa"/>
            <w:shd w:val="clear" w:color="auto" w:fill="FFFFFF"/>
          </w:tcPr>
          <w:p w14:paraId="520118AF" w14:textId="77777777" w:rsidR="003A4128" w:rsidRPr="000A7256"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B0"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8B1" w14:textId="77777777" w:rsidR="003A4128" w:rsidRPr="000A7256" w:rsidRDefault="003A4128" w:rsidP="00BE0534">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perito valuador.</w:t>
            </w:r>
          </w:p>
          <w:p w14:paraId="520118B2" w14:textId="77777777" w:rsidR="003A4128" w:rsidRPr="000A7256" w:rsidRDefault="003A4128" w:rsidP="00BE0534">
            <w:pPr>
              <w:pStyle w:val="Prrafodelista"/>
              <w:widowControl w:val="0"/>
              <w:ind w:left="0"/>
              <w:jc w:val="both"/>
              <w:rPr>
                <w:rFonts w:ascii="Museo Sans 300" w:hAnsi="Museo Sans 300"/>
                <w:iCs/>
                <w:sz w:val="22"/>
                <w:szCs w:val="22"/>
                <w:lang w:val="es-SV"/>
              </w:rPr>
            </w:pPr>
          </w:p>
        </w:tc>
      </w:tr>
      <w:tr w:rsidR="003A4128" w:rsidRPr="000A7256" w14:paraId="520118B9" w14:textId="77777777" w:rsidTr="0065489C">
        <w:tc>
          <w:tcPr>
            <w:tcW w:w="1020" w:type="dxa"/>
            <w:shd w:val="clear" w:color="auto" w:fill="FFFFFF"/>
          </w:tcPr>
          <w:p w14:paraId="520118B4" w14:textId="77777777" w:rsidR="003A4128" w:rsidRPr="000A7256"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8B5" w14:textId="77777777" w:rsidR="003A4128" w:rsidRPr="000A7256" w:rsidRDefault="003A4128" w:rsidP="00BE0534">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hideMark/>
          </w:tcPr>
          <w:p w14:paraId="520118B6"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&lt;&lt;I&gt;&gt; para perito valuador independiente, autorizado por la Superintendencia del Sistema Financiero.</w:t>
            </w:r>
          </w:p>
          <w:p w14:paraId="520118B7"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&lt;&lt;E&gt;&gt; para perito valuador empleado por la entidad, no autorizado por la Superintendencia del Sistema Financiero.</w:t>
            </w:r>
          </w:p>
          <w:p w14:paraId="520118B8" w14:textId="77777777" w:rsidR="003A4128" w:rsidRPr="000A7256" w:rsidRDefault="003A4128" w:rsidP="00BE0534">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&lt;&lt;A&gt;&gt; para perito valuador que cumple ambos criterios, empleado de la entidad y autorizado por las Superintendencia del Sistema Financiero.</w:t>
            </w:r>
          </w:p>
        </w:tc>
      </w:tr>
    </w:tbl>
    <w:p w14:paraId="520118BB" w14:textId="77777777" w:rsidR="003A4128" w:rsidRPr="000A7256" w:rsidRDefault="003A4128" w:rsidP="00BE0534">
      <w:pPr>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spacing w:after="0" w:line="240" w:lineRule="auto"/>
        <w:ind w:left="90"/>
        <w:jc w:val="both"/>
        <w:rPr>
          <w:rFonts w:ascii="Museo Sans 300" w:hAnsi="Museo Sans 300"/>
          <w:lang w:val="es-ES_tradnl"/>
        </w:rPr>
      </w:pPr>
    </w:p>
    <w:p w14:paraId="520118BC" w14:textId="77777777" w:rsidR="003A4128" w:rsidRPr="000A7256" w:rsidRDefault="003A4128" w:rsidP="003A4128">
      <w:pPr>
        <w:rPr>
          <w:rFonts w:ascii="Museo Sans 300" w:hAnsi="Museo Sans 300"/>
          <w:b/>
          <w:iCs/>
        </w:rPr>
      </w:pPr>
      <w:r w:rsidRPr="000A7256">
        <w:rPr>
          <w:rFonts w:ascii="Museo Sans 300" w:hAnsi="Museo Sans 300"/>
          <w:b/>
          <w:iCs/>
        </w:rPr>
        <w:t xml:space="preserve">Archivo 5. Garantías fiduciarias </w:t>
      </w:r>
      <w:r w:rsidRPr="000A7256">
        <w:rPr>
          <w:rFonts w:ascii="Museo Sans 300" w:hAnsi="Museo Sans 300"/>
          <w:i/>
          <w:iCs/>
        </w:rPr>
        <w:t>(garantia_fiduciaria.xml)</w:t>
      </w:r>
    </w:p>
    <w:p w14:paraId="520118BD"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Este archivo almacena la información de las garantías fiduciarias y codeudores, que respaldan una o más referencias crediticias.</w:t>
      </w:r>
    </w:p>
    <w:p w14:paraId="520118BE"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 xml:space="preserve">El archivo 5 &lt;&lt;garantia_fiduciaria.xml&gt;&gt; se relaciona con el archivo 2 &lt;&lt;referencia.xml&gt;&gt; por medio de un archivo asociativo 3 &lt;&lt;referencia_garantia.xml&gt;&gt;, a través de las columnas &lt;&lt;5.1. </w:t>
      </w:r>
      <w:proofErr w:type="spellStart"/>
      <w:r w:rsidRPr="000A7256">
        <w:rPr>
          <w:rFonts w:ascii="Museo Sans 300" w:hAnsi="Museo Sans 300"/>
          <w:iCs/>
        </w:rPr>
        <w:t>num_referencia</w:t>
      </w:r>
      <w:proofErr w:type="spellEnd"/>
      <w:r w:rsidRPr="000A7256">
        <w:rPr>
          <w:rFonts w:ascii="Museo Sans 300" w:hAnsi="Museo Sans 300"/>
          <w:iCs/>
        </w:rPr>
        <w:t xml:space="preserve">&gt;&gt;, &lt;&lt;5.2. </w:t>
      </w:r>
      <w:proofErr w:type="spellStart"/>
      <w:r w:rsidRPr="000A7256">
        <w:rPr>
          <w:rFonts w:ascii="Museo Sans 300" w:hAnsi="Museo Sans 300"/>
          <w:iCs/>
        </w:rPr>
        <w:t>cod_cartera</w:t>
      </w:r>
      <w:proofErr w:type="spellEnd"/>
      <w:r w:rsidRPr="000A7256">
        <w:rPr>
          <w:rFonts w:ascii="Museo Sans 300" w:hAnsi="Museo Sans 300"/>
          <w:iCs/>
        </w:rPr>
        <w:t xml:space="preserve">&gt;&gt;, &lt;&lt;5.3. </w:t>
      </w:r>
      <w:proofErr w:type="spellStart"/>
      <w:r w:rsidRPr="000A7256">
        <w:rPr>
          <w:rFonts w:ascii="Museo Sans 300" w:hAnsi="Museo Sans 300"/>
          <w:iCs/>
        </w:rPr>
        <w:t>cod_activo</w:t>
      </w:r>
      <w:proofErr w:type="spellEnd"/>
      <w:r w:rsidRPr="000A7256">
        <w:rPr>
          <w:rFonts w:ascii="Museo Sans 300" w:hAnsi="Museo Sans 300"/>
          <w:iCs/>
        </w:rPr>
        <w:t>&gt;&gt;</w:t>
      </w:r>
      <w:r w:rsidR="006463F8" w:rsidRPr="000A7256">
        <w:rPr>
          <w:rFonts w:ascii="Museo Sans 300" w:hAnsi="Museo Sans 300"/>
          <w:iCs/>
        </w:rPr>
        <w:t xml:space="preserve"> </w:t>
      </w:r>
      <w:r w:rsidRPr="000A7256">
        <w:rPr>
          <w:rFonts w:ascii="Museo Sans 300" w:hAnsi="Museo Sans 300"/>
          <w:iCs/>
        </w:rPr>
        <w:t xml:space="preserve">y &lt;&lt;4.1. </w:t>
      </w:r>
      <w:proofErr w:type="spellStart"/>
      <w:r w:rsidRPr="000A7256">
        <w:rPr>
          <w:rFonts w:ascii="Museo Sans 300" w:hAnsi="Museo Sans 300"/>
          <w:iCs/>
        </w:rPr>
        <w:t>identificacion_garantia</w:t>
      </w:r>
      <w:proofErr w:type="spellEnd"/>
      <w:r w:rsidRPr="000A7256">
        <w:rPr>
          <w:rFonts w:ascii="Museo Sans 300" w:hAnsi="Museo Sans 300"/>
          <w:iCs/>
        </w:rPr>
        <w:t>&gt;&gt;.</w:t>
      </w:r>
    </w:p>
    <w:p w14:paraId="520118BF" w14:textId="77777777" w:rsidR="003A4128" w:rsidRPr="000A7256" w:rsidRDefault="003A4128" w:rsidP="003A4128">
      <w:pPr>
        <w:spacing w:line="260" w:lineRule="atLeast"/>
        <w:rPr>
          <w:rFonts w:ascii="Museo Sans 300" w:hAnsi="Museo Sans 300"/>
          <w:iCs/>
        </w:rPr>
      </w:pPr>
      <w:r w:rsidRPr="000A7256">
        <w:rPr>
          <w:rFonts w:ascii="Museo Sans 300" w:hAnsi="Museo Sans 300"/>
          <w:iCs/>
        </w:rPr>
        <w:t>Las columnas que aparecen en este archivo son las siguientes:</w:t>
      </w:r>
    </w:p>
    <w:tbl>
      <w:tblPr>
        <w:tblW w:w="9045" w:type="dxa"/>
        <w:tblInd w:w="108" w:type="dxa"/>
        <w:tblLayout w:type="fixed"/>
        <w:tblLook w:val="04A0" w:firstRow="1" w:lastRow="0" w:firstColumn="1" w:lastColumn="0" w:noHBand="0" w:noVBand="1"/>
      </w:tblPr>
      <w:tblGrid>
        <w:gridCol w:w="1020"/>
        <w:gridCol w:w="1566"/>
        <w:gridCol w:w="6459"/>
      </w:tblGrid>
      <w:tr w:rsidR="003A4128" w:rsidRPr="000A7256" w14:paraId="520118C4" w14:textId="77777777" w:rsidTr="009B7574">
        <w:tc>
          <w:tcPr>
            <w:tcW w:w="1020" w:type="dxa"/>
            <w:hideMark/>
          </w:tcPr>
          <w:p w14:paraId="520118C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5.1.</w:t>
            </w:r>
          </w:p>
        </w:tc>
        <w:tc>
          <w:tcPr>
            <w:tcW w:w="1566" w:type="dxa"/>
            <w:hideMark/>
          </w:tcPr>
          <w:p w14:paraId="520118C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8C2"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num_referencia</w:t>
            </w:r>
            <w:proofErr w:type="spellEnd"/>
            <w:r w:rsidRPr="000A7256">
              <w:rPr>
                <w:rFonts w:ascii="Museo Sans 300" w:hAnsi="Museo Sans 300" w:cs="Arial"/>
                <w:sz w:val="22"/>
                <w:szCs w:val="22"/>
                <w:lang w:val="es-SV"/>
              </w:rPr>
              <w:t xml:space="preserve">&gt;&gt; </w:t>
            </w:r>
          </w:p>
          <w:p w14:paraId="520118C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8C9" w14:textId="77777777" w:rsidTr="009B7574">
        <w:tc>
          <w:tcPr>
            <w:tcW w:w="1020" w:type="dxa"/>
          </w:tcPr>
          <w:p w14:paraId="520118C5"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C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8C7"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la referencia que posee el deudor por la obligación adquirida.</w:t>
            </w:r>
          </w:p>
          <w:p w14:paraId="520118C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8CF" w14:textId="77777777" w:rsidTr="009B7574">
        <w:tc>
          <w:tcPr>
            <w:tcW w:w="1020" w:type="dxa"/>
          </w:tcPr>
          <w:p w14:paraId="520118CA"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C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CC"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columna 2.4. del archivo &lt;&lt;referencia.xml&gt;&gt;</w:t>
            </w:r>
          </w:p>
          <w:p w14:paraId="520118CD" w14:textId="77777777" w:rsidR="003A4128" w:rsidRPr="000A7256" w:rsidRDefault="003A4128" w:rsidP="003558A5">
            <w:pPr>
              <w:widowControl w:val="0"/>
              <w:spacing w:after="0" w:line="240" w:lineRule="auto"/>
              <w:jc w:val="both"/>
              <w:rPr>
                <w:rFonts w:ascii="Museo Sans 300" w:hAnsi="Museo Sans 300"/>
              </w:rPr>
            </w:pPr>
          </w:p>
          <w:p w14:paraId="520118CE"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8D4" w14:textId="77777777" w:rsidTr="009B7574">
        <w:tc>
          <w:tcPr>
            <w:tcW w:w="1020" w:type="dxa"/>
            <w:hideMark/>
          </w:tcPr>
          <w:p w14:paraId="520118D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5.2.</w:t>
            </w:r>
          </w:p>
        </w:tc>
        <w:tc>
          <w:tcPr>
            <w:tcW w:w="1566" w:type="dxa"/>
            <w:hideMark/>
          </w:tcPr>
          <w:p w14:paraId="520118D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8D2"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cod_cartera</w:t>
            </w:r>
            <w:proofErr w:type="spellEnd"/>
            <w:r w:rsidRPr="000A7256">
              <w:rPr>
                <w:rFonts w:ascii="Museo Sans 300" w:hAnsi="Museo Sans 300" w:cs="Arial"/>
                <w:sz w:val="22"/>
                <w:szCs w:val="22"/>
                <w:lang w:val="es-SV"/>
              </w:rPr>
              <w:t xml:space="preserve">&gt;&gt; </w:t>
            </w:r>
          </w:p>
          <w:p w14:paraId="520118D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8D9" w14:textId="77777777" w:rsidTr="009B7574">
        <w:tc>
          <w:tcPr>
            <w:tcW w:w="1020" w:type="dxa"/>
          </w:tcPr>
          <w:p w14:paraId="520118D5"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D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8D7"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cartera a la que pertenecen las referencias del deudor.</w:t>
            </w:r>
          </w:p>
          <w:p w14:paraId="520118D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8DF" w14:textId="77777777" w:rsidTr="009B7574">
        <w:tc>
          <w:tcPr>
            <w:tcW w:w="1020" w:type="dxa"/>
          </w:tcPr>
          <w:p w14:paraId="520118DA"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D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DC"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columna 2.2. del archivo &lt;&lt;referencia.xml&gt;&gt;</w:t>
            </w:r>
          </w:p>
          <w:p w14:paraId="520118DD" w14:textId="77777777" w:rsidR="003A4128" w:rsidRPr="000A7256" w:rsidRDefault="003A4128" w:rsidP="003558A5">
            <w:pPr>
              <w:pStyle w:val="Prrafodelista"/>
              <w:widowControl w:val="0"/>
              <w:ind w:left="0"/>
              <w:jc w:val="both"/>
              <w:rPr>
                <w:rFonts w:ascii="Museo Sans 300" w:hAnsi="Museo Sans 300"/>
                <w:sz w:val="22"/>
                <w:szCs w:val="22"/>
                <w:lang w:val="es-SV"/>
              </w:rPr>
            </w:pPr>
          </w:p>
          <w:p w14:paraId="520118DE" w14:textId="77777777" w:rsidR="003A4128" w:rsidRPr="000A7256" w:rsidRDefault="003A4128" w:rsidP="003558A5">
            <w:pPr>
              <w:pStyle w:val="Prrafodelista"/>
              <w:widowControl w:val="0"/>
              <w:ind w:left="0"/>
              <w:jc w:val="both"/>
              <w:rPr>
                <w:rFonts w:ascii="Museo Sans 300" w:hAnsi="Museo Sans 300"/>
                <w:sz w:val="22"/>
                <w:szCs w:val="22"/>
                <w:lang w:val="es-SV"/>
              </w:rPr>
            </w:pPr>
          </w:p>
        </w:tc>
      </w:tr>
      <w:tr w:rsidR="003A4128" w:rsidRPr="000A7256" w14:paraId="520118E4" w14:textId="77777777" w:rsidTr="009B7574">
        <w:tc>
          <w:tcPr>
            <w:tcW w:w="1020" w:type="dxa"/>
            <w:hideMark/>
          </w:tcPr>
          <w:p w14:paraId="520118E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5.3.</w:t>
            </w:r>
          </w:p>
        </w:tc>
        <w:tc>
          <w:tcPr>
            <w:tcW w:w="1566" w:type="dxa"/>
            <w:hideMark/>
          </w:tcPr>
          <w:p w14:paraId="520118E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Pr>
          <w:p w14:paraId="520118E2" w14:textId="77777777" w:rsidR="003A4128" w:rsidRPr="000A7256" w:rsidRDefault="003A4128" w:rsidP="003558A5">
            <w:pPr>
              <w:spacing w:after="0" w:line="240" w:lineRule="auto"/>
              <w:rPr>
                <w:rFonts w:ascii="Museo Sans 300" w:hAnsi="Museo Sans 300"/>
              </w:rPr>
            </w:pPr>
            <w:r w:rsidRPr="000A7256">
              <w:rPr>
                <w:rFonts w:ascii="Museo Sans 300" w:hAnsi="Museo Sans 300"/>
              </w:rPr>
              <w:t>&lt;&lt;</w:t>
            </w:r>
            <w:proofErr w:type="spellStart"/>
            <w:r w:rsidRPr="000A7256">
              <w:rPr>
                <w:rFonts w:ascii="Museo Sans 300" w:hAnsi="Museo Sans 300"/>
              </w:rPr>
              <w:t>cod_activo</w:t>
            </w:r>
            <w:proofErr w:type="spellEnd"/>
            <w:r w:rsidRPr="000A7256">
              <w:rPr>
                <w:rFonts w:ascii="Museo Sans 300" w:hAnsi="Museo Sans 300"/>
              </w:rPr>
              <w:t xml:space="preserve">&gt;&gt; </w:t>
            </w:r>
          </w:p>
          <w:p w14:paraId="520118E3" w14:textId="77777777" w:rsidR="003A4128" w:rsidRPr="000A7256" w:rsidRDefault="003A4128" w:rsidP="003558A5">
            <w:pPr>
              <w:spacing w:after="0" w:line="240" w:lineRule="auto"/>
              <w:rPr>
                <w:rFonts w:ascii="Museo Sans 300" w:hAnsi="Museo Sans 300"/>
              </w:rPr>
            </w:pPr>
          </w:p>
        </w:tc>
      </w:tr>
      <w:tr w:rsidR="003A4128" w:rsidRPr="000A7256" w14:paraId="520118E9" w14:textId="77777777" w:rsidTr="009B7574">
        <w:tc>
          <w:tcPr>
            <w:tcW w:w="1020" w:type="dxa"/>
          </w:tcPr>
          <w:p w14:paraId="520118E5"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E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Pr>
          <w:p w14:paraId="520118E7" w14:textId="77777777" w:rsidR="003A4128" w:rsidRPr="000A7256" w:rsidRDefault="003A4128" w:rsidP="003558A5">
            <w:pPr>
              <w:spacing w:after="0" w:line="240" w:lineRule="auto"/>
              <w:rPr>
                <w:rFonts w:ascii="Museo Sans 300" w:hAnsi="Museo Sans 300"/>
              </w:rPr>
            </w:pPr>
            <w:r w:rsidRPr="000A7256">
              <w:rPr>
                <w:rFonts w:ascii="Museo Sans 300" w:hAnsi="Museo Sans 300"/>
              </w:rPr>
              <w:t>Tipo de activo de riesgo al que pertenecen las referencias del deudor.</w:t>
            </w:r>
          </w:p>
          <w:p w14:paraId="520118E8" w14:textId="77777777" w:rsidR="003A4128" w:rsidRPr="000A7256" w:rsidRDefault="003A4128" w:rsidP="003558A5">
            <w:pPr>
              <w:spacing w:after="0" w:line="240" w:lineRule="auto"/>
              <w:rPr>
                <w:rFonts w:ascii="Museo Sans 300" w:hAnsi="Museo Sans 300"/>
              </w:rPr>
            </w:pPr>
          </w:p>
        </w:tc>
      </w:tr>
      <w:tr w:rsidR="003A4128" w:rsidRPr="000A7256" w14:paraId="520118EF" w14:textId="77777777" w:rsidTr="009B7574">
        <w:tc>
          <w:tcPr>
            <w:tcW w:w="1020" w:type="dxa"/>
          </w:tcPr>
          <w:p w14:paraId="520118EA"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E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8EC"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columna 2.3. del archivo &lt;&lt;referencia.xml&gt;&gt;</w:t>
            </w:r>
          </w:p>
          <w:p w14:paraId="520118ED" w14:textId="77777777" w:rsidR="003A4128" w:rsidRPr="000A7256" w:rsidRDefault="003A4128" w:rsidP="003558A5">
            <w:pPr>
              <w:spacing w:after="0" w:line="240" w:lineRule="auto"/>
              <w:rPr>
                <w:rFonts w:ascii="Museo Sans 300" w:hAnsi="Museo Sans 300"/>
              </w:rPr>
            </w:pPr>
          </w:p>
          <w:p w14:paraId="520118EE" w14:textId="77777777" w:rsidR="003A4128" w:rsidRPr="000A7256" w:rsidRDefault="003A4128" w:rsidP="003558A5">
            <w:pPr>
              <w:spacing w:after="0" w:line="240" w:lineRule="auto"/>
              <w:rPr>
                <w:rFonts w:ascii="Museo Sans 300" w:hAnsi="Museo Sans 300"/>
              </w:rPr>
            </w:pPr>
          </w:p>
        </w:tc>
      </w:tr>
      <w:tr w:rsidR="003A4128" w:rsidRPr="000A7256" w14:paraId="520118F4" w14:textId="77777777" w:rsidTr="009B7574">
        <w:tc>
          <w:tcPr>
            <w:tcW w:w="1020" w:type="dxa"/>
            <w:shd w:val="clear" w:color="auto" w:fill="FFFFFF"/>
            <w:tcMar>
              <w:top w:w="0" w:type="dxa"/>
              <w:left w:w="70" w:type="dxa"/>
              <w:bottom w:w="0" w:type="dxa"/>
              <w:right w:w="70" w:type="dxa"/>
            </w:tcMar>
            <w:hideMark/>
          </w:tcPr>
          <w:p w14:paraId="520118F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5.4</w:t>
            </w:r>
          </w:p>
        </w:tc>
        <w:tc>
          <w:tcPr>
            <w:tcW w:w="1566" w:type="dxa"/>
            <w:shd w:val="clear" w:color="auto" w:fill="FFFFFF"/>
            <w:tcMar>
              <w:top w:w="0" w:type="dxa"/>
              <w:left w:w="70" w:type="dxa"/>
              <w:bottom w:w="0" w:type="dxa"/>
              <w:right w:w="70" w:type="dxa"/>
            </w:tcMar>
            <w:hideMark/>
          </w:tcPr>
          <w:p w14:paraId="520118F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Mar>
              <w:top w:w="0" w:type="dxa"/>
              <w:left w:w="70" w:type="dxa"/>
              <w:bottom w:w="0" w:type="dxa"/>
              <w:right w:w="70" w:type="dxa"/>
            </w:tcMar>
          </w:tcPr>
          <w:p w14:paraId="520118F2"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nit_fiador_codeudor</w:t>
            </w:r>
            <w:proofErr w:type="spellEnd"/>
            <w:r w:rsidRPr="000A7256">
              <w:rPr>
                <w:rFonts w:ascii="Museo Sans 300" w:hAnsi="Museo Sans 300"/>
                <w:iCs/>
                <w:sz w:val="22"/>
                <w:szCs w:val="22"/>
                <w:lang w:val="es-SV"/>
              </w:rPr>
              <w:t>&gt;&gt;</w:t>
            </w:r>
          </w:p>
          <w:p w14:paraId="520118F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8F9" w14:textId="77777777" w:rsidTr="009B7574">
        <w:tc>
          <w:tcPr>
            <w:tcW w:w="1020" w:type="dxa"/>
            <w:shd w:val="clear" w:color="auto" w:fill="FFFFFF"/>
            <w:tcMar>
              <w:top w:w="0" w:type="dxa"/>
              <w:left w:w="70" w:type="dxa"/>
              <w:bottom w:w="0" w:type="dxa"/>
              <w:right w:w="70" w:type="dxa"/>
            </w:tcMar>
          </w:tcPr>
          <w:p w14:paraId="520118F5"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shd w:val="clear" w:color="auto" w:fill="FFFFFF"/>
            <w:tcMar>
              <w:top w:w="0" w:type="dxa"/>
              <w:left w:w="70" w:type="dxa"/>
              <w:bottom w:w="0" w:type="dxa"/>
              <w:right w:w="70" w:type="dxa"/>
            </w:tcMar>
            <w:hideMark/>
          </w:tcPr>
          <w:p w14:paraId="520118F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Mar>
              <w:top w:w="0" w:type="dxa"/>
              <w:left w:w="70" w:type="dxa"/>
              <w:bottom w:w="0" w:type="dxa"/>
              <w:right w:w="70" w:type="dxa"/>
            </w:tcMar>
          </w:tcPr>
          <w:p w14:paraId="520118F7"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NIT de la persona que es fiador o codeudor de una referencia.</w:t>
            </w:r>
          </w:p>
          <w:p w14:paraId="520118F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8FE" w14:textId="77777777" w:rsidTr="009B7574">
        <w:tc>
          <w:tcPr>
            <w:tcW w:w="1020" w:type="dxa"/>
          </w:tcPr>
          <w:p w14:paraId="520118F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566" w:type="dxa"/>
            <w:hideMark/>
          </w:tcPr>
          <w:p w14:paraId="520118F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Pr>
          <w:p w14:paraId="520118FC"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iCs/>
                <w:sz w:val="22"/>
                <w:szCs w:val="22"/>
                <w:lang w:val="es-SV"/>
              </w:rPr>
              <w:t>El registro de la persona debe existir en el archivo &lt;&lt;persona.xml&gt;&gt;.</w:t>
            </w:r>
          </w:p>
          <w:p w14:paraId="520118FD"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904" w14:textId="77777777" w:rsidTr="009B7574">
        <w:tc>
          <w:tcPr>
            <w:tcW w:w="1020" w:type="dxa"/>
          </w:tcPr>
          <w:p w14:paraId="520118FF"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90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Pr>
          <w:p w14:paraId="52011901"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columna 1.1. del archivo &lt;&lt;persona.xml&gt;&gt;</w:t>
            </w:r>
          </w:p>
          <w:p w14:paraId="52011902" w14:textId="77777777" w:rsidR="003A4128" w:rsidRPr="000A7256" w:rsidRDefault="003A4128" w:rsidP="003558A5">
            <w:pPr>
              <w:pStyle w:val="Prrafodelista"/>
              <w:widowControl w:val="0"/>
              <w:ind w:left="0"/>
              <w:jc w:val="both"/>
              <w:rPr>
                <w:rFonts w:ascii="Museo Sans 300" w:hAnsi="Museo Sans 300"/>
                <w:sz w:val="22"/>
                <w:szCs w:val="22"/>
                <w:lang w:val="es-SV"/>
              </w:rPr>
            </w:pPr>
          </w:p>
          <w:p w14:paraId="52011903" w14:textId="77777777" w:rsidR="003A4128" w:rsidRPr="000A7256" w:rsidRDefault="003A4128" w:rsidP="003558A5">
            <w:pPr>
              <w:pStyle w:val="Prrafodelista"/>
              <w:widowControl w:val="0"/>
              <w:ind w:left="0"/>
              <w:jc w:val="both"/>
              <w:rPr>
                <w:rFonts w:ascii="Museo Sans 300" w:hAnsi="Museo Sans 300"/>
                <w:sz w:val="22"/>
                <w:szCs w:val="22"/>
                <w:lang w:val="es-SV"/>
              </w:rPr>
            </w:pPr>
          </w:p>
        </w:tc>
      </w:tr>
      <w:tr w:rsidR="003A4128" w:rsidRPr="000A7256" w14:paraId="52011909" w14:textId="77777777" w:rsidTr="009B7574">
        <w:tc>
          <w:tcPr>
            <w:tcW w:w="1020" w:type="dxa"/>
            <w:shd w:val="clear" w:color="auto" w:fill="FFFFFF"/>
            <w:tcMar>
              <w:top w:w="0" w:type="dxa"/>
              <w:left w:w="70" w:type="dxa"/>
              <w:bottom w:w="0" w:type="dxa"/>
              <w:right w:w="70" w:type="dxa"/>
            </w:tcMar>
            <w:hideMark/>
          </w:tcPr>
          <w:p w14:paraId="5201190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5.5</w:t>
            </w:r>
          </w:p>
        </w:tc>
        <w:tc>
          <w:tcPr>
            <w:tcW w:w="1566" w:type="dxa"/>
            <w:shd w:val="clear" w:color="auto" w:fill="FFFFFF"/>
            <w:tcMar>
              <w:top w:w="0" w:type="dxa"/>
              <w:left w:w="70" w:type="dxa"/>
              <w:bottom w:w="0" w:type="dxa"/>
              <w:right w:w="70" w:type="dxa"/>
            </w:tcMar>
            <w:hideMark/>
          </w:tcPr>
          <w:p w14:paraId="5201190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Mar>
              <w:top w:w="0" w:type="dxa"/>
              <w:left w:w="70" w:type="dxa"/>
              <w:bottom w:w="0" w:type="dxa"/>
              <w:right w:w="70" w:type="dxa"/>
            </w:tcMar>
          </w:tcPr>
          <w:p w14:paraId="52011907"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fiador_codeudor</w:t>
            </w:r>
            <w:proofErr w:type="spellEnd"/>
            <w:r w:rsidRPr="000A7256">
              <w:rPr>
                <w:rFonts w:ascii="Museo Sans 300" w:hAnsi="Museo Sans 300"/>
                <w:iCs/>
                <w:sz w:val="22"/>
                <w:szCs w:val="22"/>
                <w:lang w:val="es-SV"/>
              </w:rPr>
              <w:t>&gt;&gt;</w:t>
            </w:r>
          </w:p>
          <w:p w14:paraId="5201190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0E" w14:textId="77777777" w:rsidTr="009B7574">
        <w:tc>
          <w:tcPr>
            <w:tcW w:w="1020" w:type="dxa"/>
            <w:shd w:val="clear" w:color="auto" w:fill="FFFFFF"/>
            <w:tcMar>
              <w:top w:w="0" w:type="dxa"/>
              <w:left w:w="70" w:type="dxa"/>
              <w:bottom w:w="0" w:type="dxa"/>
              <w:right w:w="70" w:type="dxa"/>
            </w:tcMar>
          </w:tcPr>
          <w:p w14:paraId="5201190A"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566" w:type="dxa"/>
            <w:shd w:val="clear" w:color="auto" w:fill="FFFFFF"/>
            <w:tcMar>
              <w:top w:w="0" w:type="dxa"/>
              <w:left w:w="70" w:type="dxa"/>
              <w:bottom w:w="0" w:type="dxa"/>
              <w:right w:w="70" w:type="dxa"/>
            </w:tcMar>
            <w:hideMark/>
          </w:tcPr>
          <w:p w14:paraId="5201190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Mar>
              <w:top w:w="0" w:type="dxa"/>
              <w:left w:w="70" w:type="dxa"/>
              <w:bottom w:w="0" w:type="dxa"/>
              <w:right w:w="70" w:type="dxa"/>
            </w:tcMar>
          </w:tcPr>
          <w:p w14:paraId="5201190C"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Si la persona es fiador o codeudor de una referencia.</w:t>
            </w:r>
          </w:p>
          <w:p w14:paraId="5201190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13" w14:textId="77777777" w:rsidTr="009B7574">
        <w:tc>
          <w:tcPr>
            <w:tcW w:w="1020" w:type="dxa"/>
            <w:shd w:val="clear" w:color="auto" w:fill="FFFFFF"/>
          </w:tcPr>
          <w:p w14:paraId="5201190F" w14:textId="77777777" w:rsidR="003A4128" w:rsidRPr="000A7256" w:rsidRDefault="003A4128" w:rsidP="003558A5">
            <w:pPr>
              <w:spacing w:after="0" w:line="240" w:lineRule="auto"/>
              <w:jc w:val="both"/>
              <w:rPr>
                <w:rFonts w:ascii="Museo Sans 300" w:hAnsi="Museo Sans 300"/>
                <w:b/>
                <w:lang w:val="es-ES_tradnl"/>
              </w:rPr>
            </w:pPr>
          </w:p>
        </w:tc>
        <w:tc>
          <w:tcPr>
            <w:tcW w:w="1566" w:type="dxa"/>
            <w:shd w:val="clear" w:color="auto" w:fill="FFFFFF"/>
            <w:hideMark/>
          </w:tcPr>
          <w:p w14:paraId="5201191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hideMark/>
          </w:tcPr>
          <w:p w14:paraId="52011911"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&lt;&lt;F&gt;&gt; para fiador.</w:t>
            </w:r>
          </w:p>
          <w:p w14:paraId="52011912"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&lt;&lt;C&gt;&gt; para codeudor.</w:t>
            </w:r>
          </w:p>
        </w:tc>
      </w:tr>
    </w:tbl>
    <w:p w14:paraId="52011914"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p w14:paraId="52011916" w14:textId="77777777" w:rsidR="003A4128" w:rsidRPr="000A7256" w:rsidRDefault="003A4128" w:rsidP="003A4128">
      <w:pPr>
        <w:widowControl w:val="0"/>
        <w:spacing w:line="260" w:lineRule="atLeast"/>
        <w:jc w:val="both"/>
        <w:rPr>
          <w:rFonts w:ascii="Museo Sans 300" w:hAnsi="Museo Sans 300"/>
          <w:i/>
          <w:iCs/>
        </w:rPr>
      </w:pPr>
      <w:r w:rsidRPr="000A7256">
        <w:rPr>
          <w:rFonts w:ascii="Museo Sans 300" w:hAnsi="Museo Sans 300"/>
          <w:b/>
          <w:iCs/>
        </w:rPr>
        <w:t xml:space="preserve">Archivo 6. Garantías de avales, fianzas y cartas stand </w:t>
      </w:r>
      <w:proofErr w:type="spellStart"/>
      <w:r w:rsidRPr="000A7256">
        <w:rPr>
          <w:rFonts w:ascii="Museo Sans 300" w:hAnsi="Museo Sans 300"/>
          <w:b/>
          <w:iCs/>
        </w:rPr>
        <w:t>by</w:t>
      </w:r>
      <w:proofErr w:type="spellEnd"/>
      <w:r w:rsidRPr="000A7256">
        <w:rPr>
          <w:rFonts w:ascii="Museo Sans 300" w:hAnsi="Museo Sans 300"/>
          <w:b/>
          <w:iCs/>
        </w:rPr>
        <w:t xml:space="preserve"> </w:t>
      </w:r>
      <w:r w:rsidRPr="000A7256">
        <w:rPr>
          <w:rFonts w:ascii="Museo Sans 300" w:hAnsi="Museo Sans 300"/>
          <w:i/>
          <w:iCs/>
        </w:rPr>
        <w:t>(garantia_aval.xml)</w:t>
      </w:r>
    </w:p>
    <w:p w14:paraId="52011917"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 xml:space="preserve">Este archivo almacena la información general de las garantías de avales, fianzas y cartas stand </w:t>
      </w:r>
      <w:proofErr w:type="spellStart"/>
      <w:r w:rsidRPr="000A7256">
        <w:rPr>
          <w:rFonts w:ascii="Museo Sans 300" w:hAnsi="Museo Sans 300"/>
          <w:iCs/>
        </w:rPr>
        <w:t>by</w:t>
      </w:r>
      <w:proofErr w:type="spellEnd"/>
      <w:r w:rsidRPr="000A7256">
        <w:rPr>
          <w:rFonts w:ascii="Museo Sans 300" w:hAnsi="Museo Sans 300"/>
          <w:iCs/>
        </w:rPr>
        <w:t>, que respaldan una o más referencias crediticias.</w:t>
      </w:r>
    </w:p>
    <w:p w14:paraId="52011918" w14:textId="77777777" w:rsidR="003A4128" w:rsidRPr="000A7256" w:rsidRDefault="003A4128" w:rsidP="003558A5">
      <w:pPr>
        <w:widowControl w:val="0"/>
        <w:spacing w:after="0" w:line="240" w:lineRule="auto"/>
        <w:jc w:val="both"/>
        <w:rPr>
          <w:rFonts w:ascii="Museo Sans 300" w:hAnsi="Museo Sans 300"/>
          <w:iCs/>
        </w:rPr>
      </w:pPr>
      <w:r w:rsidRPr="000A7256">
        <w:rPr>
          <w:rFonts w:ascii="Museo Sans 300" w:hAnsi="Museo Sans 300"/>
          <w:iCs/>
        </w:rPr>
        <w:t>El archivo 6 &lt;&lt;garantia_aval.xml&gt;&gt;</w:t>
      </w:r>
      <w:r w:rsidR="006463F8" w:rsidRPr="000A7256">
        <w:rPr>
          <w:rFonts w:ascii="Museo Sans 300" w:hAnsi="Museo Sans 300"/>
          <w:iCs/>
        </w:rPr>
        <w:t xml:space="preserve"> </w:t>
      </w:r>
      <w:r w:rsidRPr="000A7256">
        <w:rPr>
          <w:rFonts w:ascii="Museo Sans 300" w:hAnsi="Museo Sans 300"/>
          <w:iCs/>
        </w:rPr>
        <w:t>se relaciona con el archivo 2 &lt;&lt;referencia.xml&gt;&gt;</w:t>
      </w:r>
      <w:r w:rsidR="006463F8" w:rsidRPr="000A7256">
        <w:rPr>
          <w:rFonts w:ascii="Museo Sans 300" w:hAnsi="Museo Sans 300"/>
          <w:iCs/>
        </w:rPr>
        <w:t xml:space="preserve"> </w:t>
      </w:r>
      <w:r w:rsidRPr="000A7256">
        <w:rPr>
          <w:rFonts w:ascii="Museo Sans 300" w:hAnsi="Museo Sans 300"/>
          <w:iCs/>
        </w:rPr>
        <w:t xml:space="preserve">por medio de un archivo asociativo 3 &lt;&lt;referencia_garantia.xml&gt;&gt;, a través de las columnas &lt;&lt;6.1. </w:t>
      </w:r>
      <w:proofErr w:type="spellStart"/>
      <w:r w:rsidRPr="000A7256">
        <w:rPr>
          <w:rFonts w:ascii="Museo Sans 300" w:hAnsi="Museo Sans 300"/>
          <w:iCs/>
        </w:rPr>
        <w:t>num_referencia</w:t>
      </w:r>
      <w:proofErr w:type="spellEnd"/>
      <w:r w:rsidRPr="000A7256">
        <w:rPr>
          <w:rFonts w:ascii="Museo Sans 300" w:hAnsi="Museo Sans 300"/>
          <w:iCs/>
        </w:rPr>
        <w:t xml:space="preserve">&gt;&gt;, &lt;&lt;6.2. </w:t>
      </w:r>
      <w:proofErr w:type="spellStart"/>
      <w:r w:rsidRPr="000A7256">
        <w:rPr>
          <w:rFonts w:ascii="Museo Sans 300" w:hAnsi="Museo Sans 300"/>
          <w:iCs/>
        </w:rPr>
        <w:t>cod_cartera</w:t>
      </w:r>
      <w:proofErr w:type="spellEnd"/>
      <w:r w:rsidRPr="000A7256">
        <w:rPr>
          <w:rFonts w:ascii="Museo Sans 300" w:hAnsi="Museo Sans 300"/>
          <w:iCs/>
        </w:rPr>
        <w:t xml:space="preserve">&gt;&gt;, &lt;&lt;6.3. </w:t>
      </w:r>
      <w:proofErr w:type="spellStart"/>
      <w:r w:rsidRPr="000A7256">
        <w:rPr>
          <w:rFonts w:ascii="Museo Sans 300" w:hAnsi="Museo Sans 300"/>
          <w:iCs/>
        </w:rPr>
        <w:t>cod_activo</w:t>
      </w:r>
      <w:proofErr w:type="spellEnd"/>
      <w:r w:rsidRPr="000A7256">
        <w:rPr>
          <w:rFonts w:ascii="Museo Sans 300" w:hAnsi="Museo Sans 300"/>
          <w:iCs/>
        </w:rPr>
        <w:t xml:space="preserve">&gt;&gt; y &lt;&lt;4.1. </w:t>
      </w:r>
      <w:proofErr w:type="spellStart"/>
      <w:r w:rsidRPr="000A7256">
        <w:rPr>
          <w:rFonts w:ascii="Museo Sans 300" w:hAnsi="Museo Sans 300"/>
          <w:iCs/>
        </w:rPr>
        <w:t>identificacion_garantia</w:t>
      </w:r>
      <w:proofErr w:type="spellEnd"/>
      <w:r w:rsidRPr="000A7256">
        <w:rPr>
          <w:rFonts w:ascii="Museo Sans 300" w:hAnsi="Museo Sans 300"/>
          <w:iCs/>
        </w:rPr>
        <w:t>&gt;&gt;</w:t>
      </w:r>
    </w:p>
    <w:p w14:paraId="5201191A" w14:textId="77777777" w:rsidR="003A4128" w:rsidRPr="000A7256" w:rsidRDefault="003A4128" w:rsidP="003558A5">
      <w:pPr>
        <w:spacing w:after="0" w:line="240" w:lineRule="auto"/>
        <w:rPr>
          <w:rFonts w:ascii="Museo Sans 300" w:hAnsi="Museo Sans 300"/>
          <w:iCs/>
        </w:rPr>
      </w:pPr>
      <w:r w:rsidRPr="000A7256">
        <w:rPr>
          <w:rFonts w:ascii="Museo Sans 300" w:hAnsi="Museo Sans 300"/>
          <w:iCs/>
        </w:rPr>
        <w:t>Las columnas que aparecen en este archivo son las siguientes:</w:t>
      </w:r>
    </w:p>
    <w:p w14:paraId="5201191B" w14:textId="77777777" w:rsidR="003A4128" w:rsidRPr="000A7256" w:rsidRDefault="003A4128" w:rsidP="003558A5">
      <w:pPr>
        <w:pStyle w:val="Prrafodelista"/>
        <w:widowControl w:val="0"/>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920" w14:textId="77777777" w:rsidTr="00562C7A">
        <w:tc>
          <w:tcPr>
            <w:tcW w:w="1020" w:type="dxa"/>
            <w:shd w:val="clear" w:color="auto" w:fill="FFFFFF"/>
            <w:hideMark/>
          </w:tcPr>
          <w:p w14:paraId="5201191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6.1.</w:t>
            </w:r>
          </w:p>
        </w:tc>
        <w:tc>
          <w:tcPr>
            <w:tcW w:w="1674" w:type="dxa"/>
            <w:shd w:val="clear" w:color="auto" w:fill="FFFFFF"/>
            <w:hideMark/>
          </w:tcPr>
          <w:p w14:paraId="5201191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1E"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num_referencia</w:t>
            </w:r>
            <w:proofErr w:type="spellEnd"/>
            <w:r w:rsidRPr="000A7256">
              <w:rPr>
                <w:rFonts w:ascii="Museo Sans 300" w:hAnsi="Museo Sans 300" w:cs="Arial"/>
                <w:sz w:val="22"/>
                <w:szCs w:val="22"/>
                <w:lang w:val="es-SV"/>
              </w:rPr>
              <w:t xml:space="preserve">&gt;&gt; </w:t>
            </w:r>
          </w:p>
          <w:p w14:paraId="5201191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25" w14:textId="77777777" w:rsidTr="00562C7A">
        <w:tc>
          <w:tcPr>
            <w:tcW w:w="1020" w:type="dxa"/>
            <w:shd w:val="clear" w:color="auto" w:fill="FFFFFF"/>
          </w:tcPr>
          <w:p w14:paraId="52011921"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2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23"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Número de la referencia que posee el deudor por la obligación </w:t>
            </w:r>
            <w:r w:rsidRPr="000A7256">
              <w:rPr>
                <w:rFonts w:ascii="Museo Sans 300" w:hAnsi="Museo Sans 300"/>
                <w:iCs/>
                <w:sz w:val="22"/>
                <w:szCs w:val="22"/>
                <w:lang w:val="es-SV"/>
              </w:rPr>
              <w:lastRenderedPageBreak/>
              <w:t>adquirida.</w:t>
            </w:r>
          </w:p>
          <w:p w14:paraId="5201192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2B" w14:textId="77777777" w:rsidTr="00562C7A">
        <w:tc>
          <w:tcPr>
            <w:tcW w:w="1020" w:type="dxa"/>
            <w:shd w:val="clear" w:color="auto" w:fill="FFFFFF"/>
          </w:tcPr>
          <w:p w14:paraId="52011926"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2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928"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columna 2.4. del archivo &lt;&lt;referencia.xml&gt;&gt;</w:t>
            </w:r>
          </w:p>
          <w:p w14:paraId="52011929" w14:textId="77777777" w:rsidR="003A4128" w:rsidRPr="000A7256" w:rsidRDefault="003A4128" w:rsidP="003558A5">
            <w:pPr>
              <w:widowControl w:val="0"/>
              <w:spacing w:after="0" w:line="240" w:lineRule="auto"/>
              <w:jc w:val="both"/>
              <w:rPr>
                <w:rFonts w:ascii="Museo Sans 300" w:hAnsi="Museo Sans 300"/>
              </w:rPr>
            </w:pPr>
          </w:p>
          <w:p w14:paraId="5201192A"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930" w14:textId="77777777" w:rsidTr="00562C7A">
        <w:tc>
          <w:tcPr>
            <w:tcW w:w="1020" w:type="dxa"/>
            <w:shd w:val="clear" w:color="auto" w:fill="FFFFFF"/>
            <w:hideMark/>
          </w:tcPr>
          <w:p w14:paraId="5201192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6.2.</w:t>
            </w:r>
          </w:p>
        </w:tc>
        <w:tc>
          <w:tcPr>
            <w:tcW w:w="1674" w:type="dxa"/>
            <w:shd w:val="clear" w:color="auto" w:fill="FFFFFF"/>
            <w:hideMark/>
          </w:tcPr>
          <w:p w14:paraId="5201192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2E" w14:textId="77777777" w:rsidR="003A4128" w:rsidRPr="000A7256" w:rsidRDefault="003A4128" w:rsidP="003558A5">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cod_cartera</w:t>
            </w:r>
            <w:proofErr w:type="spellEnd"/>
            <w:r w:rsidRPr="000A7256">
              <w:rPr>
                <w:rFonts w:ascii="Museo Sans 300" w:hAnsi="Museo Sans 300" w:cs="Arial"/>
                <w:sz w:val="22"/>
                <w:szCs w:val="22"/>
                <w:lang w:val="es-SV"/>
              </w:rPr>
              <w:t xml:space="preserve">&gt;&gt; </w:t>
            </w:r>
          </w:p>
          <w:p w14:paraId="5201192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35" w14:textId="77777777" w:rsidTr="00562C7A">
        <w:tc>
          <w:tcPr>
            <w:tcW w:w="1020" w:type="dxa"/>
            <w:shd w:val="clear" w:color="auto" w:fill="FFFFFF"/>
          </w:tcPr>
          <w:p w14:paraId="52011931"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3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33"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cartera a la que pertenecen las referencias del deudor.</w:t>
            </w:r>
          </w:p>
          <w:p w14:paraId="5201193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3B" w14:textId="77777777" w:rsidTr="00562C7A">
        <w:tc>
          <w:tcPr>
            <w:tcW w:w="1020" w:type="dxa"/>
            <w:shd w:val="clear" w:color="auto" w:fill="FFFFFF"/>
          </w:tcPr>
          <w:p w14:paraId="52011936"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3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938"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columna 2.2. del archivo &lt;&lt;referencia.xml&gt;&gt;</w:t>
            </w:r>
          </w:p>
          <w:p w14:paraId="52011939" w14:textId="77777777" w:rsidR="003A4128" w:rsidRPr="000A7256" w:rsidRDefault="003A4128" w:rsidP="003558A5">
            <w:pPr>
              <w:pStyle w:val="Prrafodelista"/>
              <w:widowControl w:val="0"/>
              <w:ind w:left="0"/>
              <w:jc w:val="both"/>
              <w:rPr>
                <w:rFonts w:ascii="Museo Sans 300" w:hAnsi="Museo Sans 300"/>
                <w:sz w:val="22"/>
                <w:szCs w:val="22"/>
                <w:lang w:val="es-SV"/>
              </w:rPr>
            </w:pPr>
          </w:p>
          <w:p w14:paraId="5201193A" w14:textId="77777777" w:rsidR="003A4128" w:rsidRPr="000A7256" w:rsidRDefault="003A4128" w:rsidP="003558A5">
            <w:pPr>
              <w:pStyle w:val="Prrafodelista"/>
              <w:widowControl w:val="0"/>
              <w:ind w:left="0"/>
              <w:jc w:val="both"/>
              <w:rPr>
                <w:rFonts w:ascii="Museo Sans 300" w:hAnsi="Museo Sans 300"/>
                <w:sz w:val="22"/>
                <w:szCs w:val="22"/>
                <w:lang w:val="es-SV"/>
              </w:rPr>
            </w:pPr>
          </w:p>
        </w:tc>
      </w:tr>
      <w:tr w:rsidR="003A4128" w:rsidRPr="000A7256" w14:paraId="52011940" w14:textId="77777777" w:rsidTr="00562C7A">
        <w:tc>
          <w:tcPr>
            <w:tcW w:w="1020" w:type="dxa"/>
            <w:shd w:val="clear" w:color="auto" w:fill="FFFFFF"/>
            <w:hideMark/>
          </w:tcPr>
          <w:p w14:paraId="5201193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6.3.</w:t>
            </w:r>
          </w:p>
        </w:tc>
        <w:tc>
          <w:tcPr>
            <w:tcW w:w="1674" w:type="dxa"/>
            <w:shd w:val="clear" w:color="auto" w:fill="FFFFFF"/>
            <w:hideMark/>
          </w:tcPr>
          <w:p w14:paraId="5201193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3E" w14:textId="77777777" w:rsidR="003A4128" w:rsidRPr="000A7256" w:rsidRDefault="003A4128" w:rsidP="003558A5">
            <w:pPr>
              <w:spacing w:after="0" w:line="240" w:lineRule="auto"/>
              <w:rPr>
                <w:rFonts w:ascii="Museo Sans 300" w:hAnsi="Museo Sans 300"/>
              </w:rPr>
            </w:pPr>
            <w:r w:rsidRPr="000A7256">
              <w:rPr>
                <w:rFonts w:ascii="Museo Sans 300" w:hAnsi="Museo Sans 300"/>
              </w:rPr>
              <w:t>&lt;&lt;</w:t>
            </w:r>
            <w:proofErr w:type="spellStart"/>
            <w:r w:rsidRPr="000A7256">
              <w:rPr>
                <w:rFonts w:ascii="Museo Sans 300" w:hAnsi="Museo Sans 300"/>
              </w:rPr>
              <w:t>cod_activo</w:t>
            </w:r>
            <w:proofErr w:type="spellEnd"/>
            <w:r w:rsidRPr="000A7256">
              <w:rPr>
                <w:rFonts w:ascii="Museo Sans 300" w:hAnsi="Museo Sans 300"/>
              </w:rPr>
              <w:t xml:space="preserve">&gt;&gt; </w:t>
            </w:r>
          </w:p>
          <w:p w14:paraId="5201193F" w14:textId="77777777" w:rsidR="003A4128" w:rsidRPr="000A7256" w:rsidRDefault="003A4128" w:rsidP="003558A5">
            <w:pPr>
              <w:spacing w:after="0" w:line="240" w:lineRule="auto"/>
              <w:rPr>
                <w:rFonts w:ascii="Museo Sans 300" w:hAnsi="Museo Sans 300"/>
              </w:rPr>
            </w:pPr>
          </w:p>
        </w:tc>
      </w:tr>
      <w:tr w:rsidR="003A4128" w:rsidRPr="000A7256" w14:paraId="52011945" w14:textId="77777777" w:rsidTr="00562C7A">
        <w:tc>
          <w:tcPr>
            <w:tcW w:w="1020" w:type="dxa"/>
            <w:shd w:val="clear" w:color="auto" w:fill="FFFFFF"/>
          </w:tcPr>
          <w:p w14:paraId="52011941"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4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43" w14:textId="77777777" w:rsidR="003A4128" w:rsidRPr="000A7256" w:rsidRDefault="003A4128" w:rsidP="003558A5">
            <w:pPr>
              <w:spacing w:after="0" w:line="240" w:lineRule="auto"/>
              <w:rPr>
                <w:rFonts w:ascii="Museo Sans 300" w:hAnsi="Museo Sans 300"/>
              </w:rPr>
            </w:pPr>
            <w:r w:rsidRPr="000A7256">
              <w:rPr>
                <w:rFonts w:ascii="Museo Sans 300" w:hAnsi="Museo Sans 300"/>
              </w:rPr>
              <w:t>Tipo de activo de riesgo al que pertenecen las referencias del deudor.</w:t>
            </w:r>
          </w:p>
          <w:p w14:paraId="52011944" w14:textId="77777777" w:rsidR="003A4128" w:rsidRPr="000A7256" w:rsidRDefault="003A4128" w:rsidP="003558A5">
            <w:pPr>
              <w:spacing w:after="0" w:line="240" w:lineRule="auto"/>
              <w:rPr>
                <w:rFonts w:ascii="Museo Sans 300" w:hAnsi="Museo Sans 300"/>
              </w:rPr>
            </w:pPr>
          </w:p>
        </w:tc>
      </w:tr>
      <w:tr w:rsidR="003A4128" w:rsidRPr="000A7256" w14:paraId="5201194B" w14:textId="77777777" w:rsidTr="00562C7A">
        <w:tc>
          <w:tcPr>
            <w:tcW w:w="1020" w:type="dxa"/>
            <w:shd w:val="clear" w:color="auto" w:fill="FFFFFF"/>
          </w:tcPr>
          <w:p w14:paraId="52011946"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4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948"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columna 2.3. del archivo &lt;&lt;referencia.xml&gt;&gt;</w:t>
            </w:r>
          </w:p>
          <w:p w14:paraId="52011949" w14:textId="77777777" w:rsidR="003A4128" w:rsidRPr="000A7256" w:rsidRDefault="003A4128" w:rsidP="003558A5">
            <w:pPr>
              <w:spacing w:after="0" w:line="240" w:lineRule="auto"/>
              <w:rPr>
                <w:rFonts w:ascii="Museo Sans 300" w:hAnsi="Museo Sans 300"/>
              </w:rPr>
            </w:pPr>
          </w:p>
          <w:p w14:paraId="5201194A" w14:textId="77777777" w:rsidR="003A4128" w:rsidRPr="000A7256" w:rsidRDefault="003A4128" w:rsidP="003558A5">
            <w:pPr>
              <w:spacing w:after="0" w:line="240" w:lineRule="auto"/>
              <w:rPr>
                <w:rFonts w:ascii="Museo Sans 300" w:hAnsi="Museo Sans 300"/>
              </w:rPr>
            </w:pPr>
          </w:p>
        </w:tc>
      </w:tr>
      <w:tr w:rsidR="003A4128" w:rsidRPr="000A7256" w14:paraId="52011950" w14:textId="77777777" w:rsidTr="00562C7A">
        <w:tc>
          <w:tcPr>
            <w:tcW w:w="1020" w:type="dxa"/>
            <w:tcMar>
              <w:top w:w="0" w:type="dxa"/>
              <w:left w:w="108" w:type="dxa"/>
              <w:bottom w:w="0" w:type="dxa"/>
              <w:right w:w="108" w:type="dxa"/>
            </w:tcMar>
            <w:hideMark/>
          </w:tcPr>
          <w:p w14:paraId="5201194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6.4.</w:t>
            </w:r>
          </w:p>
        </w:tc>
        <w:tc>
          <w:tcPr>
            <w:tcW w:w="1674" w:type="dxa"/>
            <w:tcMar>
              <w:top w:w="0" w:type="dxa"/>
              <w:left w:w="108" w:type="dxa"/>
              <w:bottom w:w="0" w:type="dxa"/>
              <w:right w:w="108" w:type="dxa"/>
            </w:tcMar>
            <w:hideMark/>
          </w:tcPr>
          <w:p w14:paraId="5201194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94E"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&lt;&lt;</w:t>
            </w:r>
            <w:proofErr w:type="spellStart"/>
            <w:r w:rsidRPr="000A7256">
              <w:rPr>
                <w:rFonts w:ascii="Museo Sans 300" w:hAnsi="Museo Sans 300"/>
              </w:rPr>
              <w:t>identificacion_garantia</w:t>
            </w:r>
            <w:proofErr w:type="spellEnd"/>
            <w:r w:rsidRPr="000A7256">
              <w:rPr>
                <w:rFonts w:ascii="Museo Sans 300" w:hAnsi="Museo Sans 300"/>
              </w:rPr>
              <w:t xml:space="preserve">&gt;&gt; </w:t>
            </w:r>
          </w:p>
          <w:p w14:paraId="5201194F"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955" w14:textId="77777777" w:rsidTr="00562C7A">
        <w:tc>
          <w:tcPr>
            <w:tcW w:w="1020" w:type="dxa"/>
            <w:tcMar>
              <w:top w:w="0" w:type="dxa"/>
              <w:left w:w="108" w:type="dxa"/>
              <w:bottom w:w="0" w:type="dxa"/>
              <w:right w:w="108" w:type="dxa"/>
            </w:tcMar>
          </w:tcPr>
          <w:p w14:paraId="52011951"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5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953"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Identificación única para cada tipo de garantía.</w:t>
            </w:r>
          </w:p>
          <w:p w14:paraId="52011954"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95B" w14:textId="77777777" w:rsidTr="00562C7A">
        <w:tc>
          <w:tcPr>
            <w:tcW w:w="1020" w:type="dxa"/>
            <w:tcMar>
              <w:top w:w="0" w:type="dxa"/>
              <w:left w:w="108" w:type="dxa"/>
              <w:bottom w:w="0" w:type="dxa"/>
              <w:right w:w="108" w:type="dxa"/>
            </w:tcMar>
          </w:tcPr>
          <w:p w14:paraId="52011956"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5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58"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 xml:space="preserve">Ver columna 3.4. del archivo </w:t>
            </w:r>
            <w:r w:rsidRPr="000A7256">
              <w:rPr>
                <w:rFonts w:ascii="Museo Sans 300" w:hAnsi="Museo Sans 300"/>
                <w:iCs/>
              </w:rPr>
              <w:t>&lt;&lt;referencia_garantia.xml&gt;&gt;.</w:t>
            </w:r>
          </w:p>
          <w:p w14:paraId="52011959" w14:textId="77777777" w:rsidR="003A4128" w:rsidRPr="000A7256" w:rsidRDefault="003A4128" w:rsidP="003558A5">
            <w:pPr>
              <w:widowControl w:val="0"/>
              <w:spacing w:after="0" w:line="240" w:lineRule="auto"/>
              <w:jc w:val="both"/>
              <w:rPr>
                <w:rFonts w:ascii="Museo Sans 300" w:hAnsi="Museo Sans 300"/>
              </w:rPr>
            </w:pPr>
          </w:p>
          <w:p w14:paraId="5201195A"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960" w14:textId="77777777" w:rsidTr="00562C7A">
        <w:tc>
          <w:tcPr>
            <w:tcW w:w="1020" w:type="dxa"/>
            <w:shd w:val="clear" w:color="auto" w:fill="FFFFFF"/>
            <w:hideMark/>
          </w:tcPr>
          <w:p w14:paraId="5201195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6.5</w:t>
            </w:r>
          </w:p>
        </w:tc>
        <w:tc>
          <w:tcPr>
            <w:tcW w:w="1674" w:type="dxa"/>
            <w:shd w:val="clear" w:color="auto" w:fill="FFFFFF"/>
            <w:hideMark/>
          </w:tcPr>
          <w:p w14:paraId="5201195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5E"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cod_banco</w:t>
            </w:r>
            <w:proofErr w:type="spellEnd"/>
            <w:r w:rsidRPr="000A7256">
              <w:rPr>
                <w:rFonts w:ascii="Museo Sans 300" w:hAnsi="Museo Sans 300"/>
                <w:iCs/>
                <w:sz w:val="22"/>
                <w:szCs w:val="22"/>
                <w:lang w:val="es-SV"/>
              </w:rPr>
              <w:t>&gt;&gt;</w:t>
            </w:r>
          </w:p>
          <w:p w14:paraId="5201195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65" w14:textId="77777777" w:rsidTr="00562C7A">
        <w:tc>
          <w:tcPr>
            <w:tcW w:w="1020" w:type="dxa"/>
            <w:shd w:val="clear" w:color="auto" w:fill="FFFFFF"/>
          </w:tcPr>
          <w:p w14:paraId="52011961"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6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63"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Código del banco emisor de la garantía.</w:t>
            </w:r>
          </w:p>
          <w:p w14:paraId="5201196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6A" w14:textId="77777777" w:rsidTr="00562C7A">
        <w:tc>
          <w:tcPr>
            <w:tcW w:w="1020" w:type="dxa"/>
            <w:tcMar>
              <w:top w:w="0" w:type="dxa"/>
              <w:left w:w="108" w:type="dxa"/>
              <w:bottom w:w="0" w:type="dxa"/>
              <w:right w:w="108" w:type="dxa"/>
            </w:tcMar>
          </w:tcPr>
          <w:p w14:paraId="5201196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67"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68" w14:textId="77777777" w:rsidR="003A4128" w:rsidRPr="000A7256" w:rsidRDefault="003A4128" w:rsidP="003558A5">
            <w:pPr>
              <w:pStyle w:val="Prrafodelista"/>
              <w:widowControl w:val="0"/>
              <w:numPr>
                <w:ilvl w:val="0"/>
                <w:numId w:val="26"/>
              </w:numPr>
              <w:jc w:val="both"/>
              <w:rPr>
                <w:rFonts w:ascii="Museo Sans 300" w:hAnsi="Museo Sans 300"/>
                <w:iCs/>
                <w:sz w:val="22"/>
                <w:szCs w:val="22"/>
                <w:lang w:val="es-SV"/>
              </w:rPr>
            </w:pPr>
            <w:r w:rsidRPr="000A7256">
              <w:rPr>
                <w:rFonts w:ascii="Museo Sans 300" w:hAnsi="Museo Sans 300"/>
                <w:iCs/>
                <w:sz w:val="22"/>
                <w:szCs w:val="22"/>
                <w:lang w:val="es-SV"/>
              </w:rPr>
              <w:t>Estas entidades pueden ser locales o extranjeras de primera línea.</w:t>
            </w:r>
          </w:p>
          <w:p w14:paraId="52011969"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96F" w14:textId="77777777" w:rsidTr="00562C7A">
        <w:tc>
          <w:tcPr>
            <w:tcW w:w="1020" w:type="dxa"/>
            <w:shd w:val="clear" w:color="auto" w:fill="FFFFFF"/>
          </w:tcPr>
          <w:p w14:paraId="5201196B"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6C"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96D"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los caracteres válidos en la tabla 15 del Anexo B.</w:t>
            </w:r>
          </w:p>
          <w:p w14:paraId="5201196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74" w14:textId="77777777" w:rsidTr="00562C7A">
        <w:tc>
          <w:tcPr>
            <w:tcW w:w="1020" w:type="dxa"/>
            <w:shd w:val="clear" w:color="auto" w:fill="FFFFFF"/>
            <w:hideMark/>
          </w:tcPr>
          <w:p w14:paraId="5201197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6.6</w:t>
            </w:r>
          </w:p>
        </w:tc>
        <w:tc>
          <w:tcPr>
            <w:tcW w:w="1674" w:type="dxa"/>
            <w:shd w:val="clear" w:color="auto" w:fill="FFFFFF"/>
            <w:hideMark/>
          </w:tcPr>
          <w:p w14:paraId="52011971"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72"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monto_aval</w:t>
            </w:r>
            <w:proofErr w:type="spellEnd"/>
            <w:r w:rsidRPr="000A7256">
              <w:rPr>
                <w:rFonts w:ascii="Museo Sans 300" w:hAnsi="Museo Sans 300"/>
                <w:iCs/>
                <w:sz w:val="22"/>
                <w:szCs w:val="22"/>
                <w:lang w:val="es-SV"/>
              </w:rPr>
              <w:t>&gt;&gt;</w:t>
            </w:r>
          </w:p>
          <w:p w14:paraId="5201197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79" w14:textId="77777777" w:rsidTr="00562C7A">
        <w:tc>
          <w:tcPr>
            <w:tcW w:w="1020" w:type="dxa"/>
            <w:shd w:val="clear" w:color="auto" w:fill="FFFFFF"/>
          </w:tcPr>
          <w:p w14:paraId="52011975"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7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77"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Monto del aval, fianza o carta stand </w:t>
            </w:r>
            <w:proofErr w:type="spellStart"/>
            <w:r w:rsidRPr="000A7256">
              <w:rPr>
                <w:rFonts w:ascii="Museo Sans 300" w:hAnsi="Museo Sans 300"/>
                <w:iCs/>
                <w:sz w:val="22"/>
                <w:szCs w:val="22"/>
                <w:lang w:val="es-SV"/>
              </w:rPr>
              <w:t>by</w:t>
            </w:r>
            <w:proofErr w:type="spellEnd"/>
            <w:r w:rsidRPr="000A7256">
              <w:rPr>
                <w:rFonts w:ascii="Museo Sans 300" w:hAnsi="Museo Sans 300"/>
                <w:iCs/>
                <w:sz w:val="22"/>
                <w:szCs w:val="22"/>
                <w:lang w:val="es-SV"/>
              </w:rPr>
              <w:t xml:space="preserve"> que ampara la referencia.</w:t>
            </w:r>
          </w:p>
          <w:p w14:paraId="5201197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7E" w14:textId="77777777" w:rsidTr="00562C7A">
        <w:tc>
          <w:tcPr>
            <w:tcW w:w="1020" w:type="dxa"/>
            <w:tcMar>
              <w:top w:w="0" w:type="dxa"/>
              <w:left w:w="108" w:type="dxa"/>
              <w:bottom w:w="0" w:type="dxa"/>
              <w:right w:w="108" w:type="dxa"/>
            </w:tcMar>
          </w:tcPr>
          <w:p w14:paraId="5201197A"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7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7C"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97D" w14:textId="77777777" w:rsidR="003A4128" w:rsidRPr="000A7256" w:rsidRDefault="003A4128" w:rsidP="003558A5">
            <w:pPr>
              <w:widowControl w:val="0"/>
              <w:spacing w:after="0" w:line="240" w:lineRule="auto"/>
              <w:jc w:val="both"/>
              <w:rPr>
                <w:rFonts w:ascii="Museo Sans 300" w:hAnsi="Museo Sans 300"/>
                <w:lang w:val="es-ES_tradnl"/>
              </w:rPr>
            </w:pPr>
          </w:p>
        </w:tc>
      </w:tr>
      <w:tr w:rsidR="003A4128" w:rsidRPr="000A7256" w14:paraId="52011984" w14:textId="77777777" w:rsidTr="00562C7A">
        <w:tc>
          <w:tcPr>
            <w:tcW w:w="1020" w:type="dxa"/>
            <w:tcMar>
              <w:top w:w="0" w:type="dxa"/>
              <w:left w:w="108" w:type="dxa"/>
              <w:bottom w:w="0" w:type="dxa"/>
              <w:right w:w="108" w:type="dxa"/>
            </w:tcMar>
          </w:tcPr>
          <w:p w14:paraId="5201197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8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81"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982"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983"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989" w14:textId="77777777" w:rsidTr="00562C7A">
        <w:tc>
          <w:tcPr>
            <w:tcW w:w="1020" w:type="dxa"/>
            <w:shd w:val="clear" w:color="auto" w:fill="FFFFFF"/>
            <w:hideMark/>
          </w:tcPr>
          <w:p w14:paraId="5201198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6.7</w:t>
            </w:r>
          </w:p>
        </w:tc>
        <w:tc>
          <w:tcPr>
            <w:tcW w:w="1674" w:type="dxa"/>
            <w:shd w:val="clear" w:color="auto" w:fill="FFFFFF"/>
            <w:hideMark/>
          </w:tcPr>
          <w:p w14:paraId="52011986"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87"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fecha_otorgamiento</w:t>
            </w:r>
            <w:proofErr w:type="spellEnd"/>
            <w:r w:rsidRPr="000A7256">
              <w:rPr>
                <w:rFonts w:ascii="Museo Sans 300" w:hAnsi="Museo Sans 300"/>
                <w:iCs/>
                <w:sz w:val="22"/>
                <w:szCs w:val="22"/>
                <w:lang w:val="es-SV"/>
              </w:rPr>
              <w:t>&gt;&gt;</w:t>
            </w:r>
          </w:p>
          <w:p w14:paraId="5201198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8E" w14:textId="77777777" w:rsidTr="00562C7A">
        <w:tc>
          <w:tcPr>
            <w:tcW w:w="1020" w:type="dxa"/>
            <w:shd w:val="clear" w:color="auto" w:fill="FFFFFF"/>
          </w:tcPr>
          <w:p w14:paraId="5201198A"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8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8C"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otorgamiento de la garantía.</w:t>
            </w:r>
          </w:p>
          <w:p w14:paraId="5201198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93" w14:textId="77777777" w:rsidTr="00562C7A">
        <w:tc>
          <w:tcPr>
            <w:tcW w:w="1020" w:type="dxa"/>
            <w:tcMar>
              <w:top w:w="0" w:type="dxa"/>
              <w:left w:w="108" w:type="dxa"/>
              <w:bottom w:w="0" w:type="dxa"/>
              <w:right w:w="108" w:type="dxa"/>
            </w:tcMar>
          </w:tcPr>
          <w:p w14:paraId="5201198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9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91"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992" w14:textId="77777777" w:rsidR="003A4128" w:rsidRPr="000A7256" w:rsidRDefault="003A4128" w:rsidP="003558A5">
            <w:pPr>
              <w:pStyle w:val="Prrafodelista"/>
              <w:widowControl w:val="0"/>
              <w:ind w:left="360"/>
              <w:jc w:val="both"/>
              <w:rPr>
                <w:rFonts w:ascii="Museo Sans 300" w:hAnsi="Museo Sans 300"/>
                <w:iCs/>
                <w:sz w:val="22"/>
                <w:szCs w:val="22"/>
                <w:lang w:val="es-SV"/>
              </w:rPr>
            </w:pPr>
          </w:p>
        </w:tc>
      </w:tr>
      <w:tr w:rsidR="003A4128" w:rsidRPr="000A7256" w14:paraId="52011999" w14:textId="77777777" w:rsidTr="00562C7A">
        <w:tc>
          <w:tcPr>
            <w:tcW w:w="1020" w:type="dxa"/>
            <w:tcMar>
              <w:top w:w="0" w:type="dxa"/>
              <w:left w:w="108" w:type="dxa"/>
              <w:bottom w:w="0" w:type="dxa"/>
              <w:right w:w="108" w:type="dxa"/>
            </w:tcMar>
          </w:tcPr>
          <w:p w14:paraId="5201199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9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96"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997"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998"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99E" w14:textId="77777777" w:rsidTr="00562C7A">
        <w:tc>
          <w:tcPr>
            <w:tcW w:w="1020" w:type="dxa"/>
            <w:shd w:val="clear" w:color="auto" w:fill="FFFFFF"/>
            <w:hideMark/>
          </w:tcPr>
          <w:p w14:paraId="5201199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6.8</w:t>
            </w:r>
          </w:p>
        </w:tc>
        <w:tc>
          <w:tcPr>
            <w:tcW w:w="1674" w:type="dxa"/>
            <w:shd w:val="clear" w:color="auto" w:fill="FFFFFF"/>
            <w:hideMark/>
          </w:tcPr>
          <w:p w14:paraId="5201199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9C"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fecha_vencimiento</w:t>
            </w:r>
            <w:proofErr w:type="spellEnd"/>
            <w:r w:rsidRPr="000A7256">
              <w:rPr>
                <w:rFonts w:ascii="Museo Sans 300" w:hAnsi="Museo Sans 300"/>
                <w:iCs/>
                <w:sz w:val="22"/>
                <w:szCs w:val="22"/>
                <w:lang w:val="es-SV"/>
              </w:rPr>
              <w:t>&gt;&gt;</w:t>
            </w:r>
          </w:p>
          <w:p w14:paraId="5201199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A3" w14:textId="77777777" w:rsidTr="00562C7A">
        <w:tc>
          <w:tcPr>
            <w:tcW w:w="1020" w:type="dxa"/>
            <w:shd w:val="clear" w:color="auto" w:fill="FFFFFF"/>
          </w:tcPr>
          <w:p w14:paraId="5201199F"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A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A1"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vencimiento de la garantía.</w:t>
            </w:r>
          </w:p>
          <w:p w14:paraId="520119A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A8" w14:textId="77777777" w:rsidTr="00562C7A">
        <w:tc>
          <w:tcPr>
            <w:tcW w:w="1020" w:type="dxa"/>
            <w:tcMar>
              <w:top w:w="0" w:type="dxa"/>
              <w:left w:w="108" w:type="dxa"/>
              <w:bottom w:w="0" w:type="dxa"/>
              <w:right w:w="108" w:type="dxa"/>
            </w:tcMar>
          </w:tcPr>
          <w:p w14:paraId="520119A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A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A6"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9A7" w14:textId="77777777" w:rsidR="003A4128" w:rsidRPr="000A7256" w:rsidRDefault="003A4128" w:rsidP="003558A5">
            <w:pPr>
              <w:pStyle w:val="Prrafodelista"/>
              <w:widowControl w:val="0"/>
              <w:ind w:left="360"/>
              <w:jc w:val="both"/>
              <w:rPr>
                <w:rFonts w:ascii="Museo Sans 300" w:hAnsi="Museo Sans 300"/>
                <w:iCs/>
                <w:sz w:val="22"/>
                <w:szCs w:val="22"/>
                <w:lang w:val="es-SV"/>
              </w:rPr>
            </w:pPr>
          </w:p>
        </w:tc>
      </w:tr>
      <w:tr w:rsidR="003A4128" w:rsidRPr="000A7256" w14:paraId="520119AD" w14:textId="77777777" w:rsidTr="00562C7A">
        <w:tc>
          <w:tcPr>
            <w:tcW w:w="1020" w:type="dxa"/>
            <w:tcMar>
              <w:top w:w="0" w:type="dxa"/>
              <w:left w:w="108" w:type="dxa"/>
              <w:bottom w:w="0" w:type="dxa"/>
              <w:right w:w="108" w:type="dxa"/>
            </w:tcMar>
          </w:tcPr>
          <w:p w14:paraId="520119A9"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A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9AB"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9AC"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tc>
      </w:tr>
    </w:tbl>
    <w:p w14:paraId="520119AE" w14:textId="77777777" w:rsidR="003A4128" w:rsidRPr="000A7256" w:rsidRDefault="003A4128" w:rsidP="003558A5">
      <w:pPr>
        <w:widowControl w:val="0"/>
        <w:spacing w:after="0" w:line="240" w:lineRule="auto"/>
        <w:jc w:val="both"/>
        <w:rPr>
          <w:rFonts w:ascii="Museo Sans 300" w:hAnsi="Museo Sans 300"/>
          <w:b/>
          <w:lang w:val="es-ES_tradnl"/>
        </w:rPr>
      </w:pPr>
    </w:p>
    <w:p w14:paraId="520119B0" w14:textId="77777777" w:rsidR="003A4128" w:rsidRPr="000A7256" w:rsidRDefault="003A4128" w:rsidP="003A4128">
      <w:pPr>
        <w:widowControl w:val="0"/>
        <w:spacing w:line="260" w:lineRule="atLeast"/>
        <w:jc w:val="both"/>
        <w:rPr>
          <w:rFonts w:ascii="Museo Sans 300" w:hAnsi="Museo Sans 300"/>
          <w:i/>
          <w:iCs/>
        </w:rPr>
      </w:pPr>
      <w:r w:rsidRPr="000A7256">
        <w:rPr>
          <w:rFonts w:ascii="Museo Sans 300" w:hAnsi="Museo Sans 300"/>
          <w:b/>
          <w:iCs/>
        </w:rPr>
        <w:t>Archivo 7. Garantías de depósitos pignorados</w:t>
      </w:r>
      <w:r w:rsidRPr="000A7256">
        <w:rPr>
          <w:rFonts w:ascii="Museo Sans 300" w:hAnsi="Museo Sans 300"/>
          <w:i/>
          <w:iCs/>
        </w:rPr>
        <w:t xml:space="preserve"> (garantia_pignorada.xml)</w:t>
      </w:r>
    </w:p>
    <w:p w14:paraId="520119B1"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Este archivo almacena la información general de las garantías de depósitos pignorados, que respaldan una o más referencias crediticias.</w:t>
      </w:r>
    </w:p>
    <w:p w14:paraId="520119B2"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El archivo 7 &lt;&lt;garantia_pignorada.xml&gt;&gt; se relaciona con el archivo 2 &lt;&lt;referencia.xml&gt;&gt;</w:t>
      </w:r>
      <w:r w:rsidR="006463F8" w:rsidRPr="000A7256">
        <w:rPr>
          <w:rFonts w:ascii="Museo Sans 300" w:hAnsi="Museo Sans 300"/>
          <w:iCs/>
        </w:rPr>
        <w:t xml:space="preserve"> </w:t>
      </w:r>
      <w:r w:rsidRPr="000A7256">
        <w:rPr>
          <w:rFonts w:ascii="Museo Sans 300" w:hAnsi="Museo Sans 300"/>
          <w:iCs/>
        </w:rPr>
        <w:t xml:space="preserve">por medio de un archivo asociativo 3 &lt;&lt;referencia_garantia.xml&gt;&gt;, a través de la columna &lt;&lt;4.1. </w:t>
      </w:r>
      <w:proofErr w:type="spellStart"/>
      <w:r w:rsidRPr="000A7256">
        <w:rPr>
          <w:rFonts w:ascii="Museo Sans 300" w:hAnsi="Museo Sans 300"/>
          <w:iCs/>
        </w:rPr>
        <w:t>identificacion_garantia</w:t>
      </w:r>
      <w:proofErr w:type="spellEnd"/>
      <w:r w:rsidRPr="000A7256">
        <w:rPr>
          <w:rFonts w:ascii="Museo Sans 300" w:hAnsi="Museo Sans 300"/>
          <w:iCs/>
        </w:rPr>
        <w:t>&gt;&gt;.</w:t>
      </w:r>
    </w:p>
    <w:p w14:paraId="520119B3" w14:textId="77777777" w:rsidR="003A4128" w:rsidRPr="000A7256" w:rsidRDefault="003A4128" w:rsidP="003A4128">
      <w:pPr>
        <w:spacing w:line="260" w:lineRule="atLeast"/>
        <w:rPr>
          <w:rFonts w:ascii="Museo Sans 300" w:hAnsi="Museo Sans 300"/>
          <w:iCs/>
        </w:rPr>
      </w:pPr>
      <w:r w:rsidRPr="000A7256">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9B8" w14:textId="77777777" w:rsidTr="00562C7A">
        <w:tc>
          <w:tcPr>
            <w:tcW w:w="1020" w:type="dxa"/>
            <w:shd w:val="clear" w:color="auto" w:fill="FFFFFF"/>
            <w:hideMark/>
          </w:tcPr>
          <w:p w14:paraId="520119B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7.1</w:t>
            </w:r>
          </w:p>
        </w:tc>
        <w:tc>
          <w:tcPr>
            <w:tcW w:w="1674" w:type="dxa"/>
            <w:shd w:val="clear" w:color="auto" w:fill="FFFFFF"/>
            <w:hideMark/>
          </w:tcPr>
          <w:p w14:paraId="520119B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B6"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identificacion_garantia</w:t>
            </w:r>
            <w:proofErr w:type="spellEnd"/>
            <w:r w:rsidRPr="000A7256">
              <w:rPr>
                <w:rFonts w:ascii="Museo Sans 300" w:hAnsi="Museo Sans 300"/>
                <w:iCs/>
                <w:sz w:val="22"/>
                <w:szCs w:val="22"/>
                <w:lang w:val="es-SV"/>
              </w:rPr>
              <w:t>&gt;&gt;</w:t>
            </w:r>
          </w:p>
          <w:p w14:paraId="520119B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BD" w14:textId="77777777" w:rsidTr="00562C7A">
        <w:tc>
          <w:tcPr>
            <w:tcW w:w="1020" w:type="dxa"/>
            <w:shd w:val="clear" w:color="auto" w:fill="FFFFFF"/>
          </w:tcPr>
          <w:p w14:paraId="520119B9"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B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BB"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del certificado de depósito que identifica la garantía.</w:t>
            </w:r>
          </w:p>
          <w:p w14:paraId="520119B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C2" w14:textId="77777777" w:rsidTr="00562C7A">
        <w:tc>
          <w:tcPr>
            <w:tcW w:w="1020" w:type="dxa"/>
            <w:tcMar>
              <w:top w:w="0" w:type="dxa"/>
              <w:left w:w="108" w:type="dxa"/>
              <w:bottom w:w="0" w:type="dxa"/>
              <w:right w:w="108" w:type="dxa"/>
            </w:tcMar>
          </w:tcPr>
          <w:p w14:paraId="520119BE"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B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C0"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número debe justificarse a la izquierda.</w:t>
            </w:r>
          </w:p>
          <w:p w14:paraId="520119C1" w14:textId="77777777" w:rsidR="003A4128" w:rsidRPr="000A7256" w:rsidRDefault="003A4128" w:rsidP="003558A5">
            <w:pPr>
              <w:pStyle w:val="Prrafodelista"/>
              <w:widowControl w:val="0"/>
              <w:ind w:left="0"/>
              <w:jc w:val="both"/>
              <w:rPr>
                <w:rFonts w:ascii="Museo Sans 300" w:hAnsi="Museo Sans 300"/>
                <w:sz w:val="22"/>
                <w:szCs w:val="22"/>
              </w:rPr>
            </w:pPr>
          </w:p>
        </w:tc>
      </w:tr>
      <w:tr w:rsidR="003A4128" w:rsidRPr="000A7256" w14:paraId="520119C8" w14:textId="77777777" w:rsidTr="00562C7A">
        <w:tc>
          <w:tcPr>
            <w:tcW w:w="1020" w:type="dxa"/>
            <w:tcMar>
              <w:top w:w="0" w:type="dxa"/>
              <w:left w:w="108" w:type="dxa"/>
              <w:bottom w:w="0" w:type="dxa"/>
              <w:right w:w="108" w:type="dxa"/>
            </w:tcMar>
          </w:tcPr>
          <w:p w14:paraId="520119C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C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C5"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9C6"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9C7"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9CD" w14:textId="77777777" w:rsidTr="00562C7A">
        <w:tc>
          <w:tcPr>
            <w:tcW w:w="1020" w:type="dxa"/>
            <w:shd w:val="clear" w:color="auto" w:fill="FFFFFF"/>
            <w:hideMark/>
          </w:tcPr>
          <w:p w14:paraId="520119C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7.2</w:t>
            </w:r>
          </w:p>
        </w:tc>
        <w:tc>
          <w:tcPr>
            <w:tcW w:w="1674" w:type="dxa"/>
            <w:shd w:val="clear" w:color="auto" w:fill="FFFFFF"/>
            <w:hideMark/>
          </w:tcPr>
          <w:p w14:paraId="520119C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CB"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&lt;&lt;</w:t>
            </w:r>
            <w:proofErr w:type="spellStart"/>
            <w:r w:rsidRPr="000A7256">
              <w:rPr>
                <w:rFonts w:ascii="Museo Sans 300" w:hAnsi="Museo Sans 300"/>
                <w:iCs/>
                <w:sz w:val="22"/>
                <w:szCs w:val="22"/>
                <w:lang w:val="es-SV"/>
              </w:rPr>
              <w:t>nit_depositante</w:t>
            </w:r>
            <w:proofErr w:type="spellEnd"/>
            <w:r w:rsidRPr="000A7256">
              <w:rPr>
                <w:rFonts w:ascii="Museo Sans 300" w:hAnsi="Museo Sans 300"/>
                <w:iCs/>
                <w:sz w:val="22"/>
                <w:szCs w:val="22"/>
                <w:lang w:val="es-SV"/>
              </w:rPr>
              <w:t>&gt;&gt;</w:t>
            </w:r>
          </w:p>
          <w:p w14:paraId="520119C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D2" w14:textId="77777777" w:rsidTr="00562C7A">
        <w:tc>
          <w:tcPr>
            <w:tcW w:w="1020" w:type="dxa"/>
            <w:shd w:val="clear" w:color="auto" w:fill="FFFFFF"/>
          </w:tcPr>
          <w:p w14:paraId="520119CE"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C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D0"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NIT de la persona propietaria del depósito.</w:t>
            </w:r>
          </w:p>
          <w:p w14:paraId="520119D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D7" w14:textId="77777777" w:rsidTr="00562C7A">
        <w:tc>
          <w:tcPr>
            <w:tcW w:w="1020" w:type="dxa"/>
            <w:tcMar>
              <w:top w:w="0" w:type="dxa"/>
              <w:left w:w="108" w:type="dxa"/>
              <w:bottom w:w="0" w:type="dxa"/>
              <w:right w:w="108" w:type="dxa"/>
            </w:tcMar>
          </w:tcPr>
          <w:p w14:paraId="520119D3"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D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D5"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iCs/>
                <w:sz w:val="22"/>
                <w:szCs w:val="22"/>
                <w:lang w:val="es-SV"/>
              </w:rPr>
              <w:t>El registro de la persona debe existir en el archivo &lt;&lt;persona.xml&gt;&gt;.</w:t>
            </w:r>
          </w:p>
          <w:p w14:paraId="520119D6" w14:textId="77777777" w:rsidR="003A4128" w:rsidRPr="000A7256" w:rsidRDefault="003A4128" w:rsidP="003558A5">
            <w:pPr>
              <w:widowControl w:val="0"/>
              <w:spacing w:after="0" w:line="240" w:lineRule="auto"/>
              <w:jc w:val="both"/>
              <w:rPr>
                <w:rFonts w:ascii="Museo Sans 300" w:hAnsi="Museo Sans 300"/>
              </w:rPr>
            </w:pPr>
          </w:p>
        </w:tc>
      </w:tr>
      <w:tr w:rsidR="003A4128" w:rsidRPr="000A7256" w14:paraId="520119DD" w14:textId="77777777" w:rsidTr="00562C7A">
        <w:tc>
          <w:tcPr>
            <w:tcW w:w="1020" w:type="dxa"/>
            <w:tcMar>
              <w:top w:w="0" w:type="dxa"/>
              <w:left w:w="108" w:type="dxa"/>
              <w:bottom w:w="0" w:type="dxa"/>
              <w:right w:w="108" w:type="dxa"/>
            </w:tcMar>
          </w:tcPr>
          <w:p w14:paraId="520119D8"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D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DA"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Ver columna 1.1. del archivo &lt;&lt;persona.xml&gt;&gt;</w:t>
            </w:r>
          </w:p>
          <w:p w14:paraId="520119DB" w14:textId="77777777" w:rsidR="003A4128" w:rsidRPr="000A7256" w:rsidRDefault="003A4128" w:rsidP="003558A5">
            <w:pPr>
              <w:pStyle w:val="Prrafodelista"/>
              <w:widowControl w:val="0"/>
              <w:ind w:left="0"/>
              <w:jc w:val="both"/>
              <w:rPr>
                <w:rFonts w:ascii="Museo Sans 300" w:hAnsi="Museo Sans 300"/>
                <w:sz w:val="22"/>
                <w:szCs w:val="22"/>
                <w:lang w:val="es-SV"/>
              </w:rPr>
            </w:pPr>
          </w:p>
          <w:p w14:paraId="520119DC" w14:textId="77777777" w:rsidR="003A4128" w:rsidRPr="000A7256" w:rsidRDefault="003A4128" w:rsidP="003558A5">
            <w:pPr>
              <w:pStyle w:val="Prrafodelista"/>
              <w:widowControl w:val="0"/>
              <w:ind w:left="0"/>
              <w:jc w:val="both"/>
              <w:rPr>
                <w:rFonts w:ascii="Museo Sans 300" w:hAnsi="Museo Sans 300"/>
                <w:sz w:val="22"/>
                <w:szCs w:val="22"/>
                <w:lang w:val="es-SV"/>
              </w:rPr>
            </w:pPr>
          </w:p>
        </w:tc>
      </w:tr>
      <w:tr w:rsidR="003A4128" w:rsidRPr="000A7256" w14:paraId="520119E2" w14:textId="77777777" w:rsidTr="00562C7A">
        <w:tc>
          <w:tcPr>
            <w:tcW w:w="1020" w:type="dxa"/>
            <w:shd w:val="clear" w:color="auto" w:fill="FFFFFF"/>
            <w:hideMark/>
          </w:tcPr>
          <w:p w14:paraId="520119D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7.3</w:t>
            </w:r>
          </w:p>
        </w:tc>
        <w:tc>
          <w:tcPr>
            <w:tcW w:w="1674" w:type="dxa"/>
            <w:shd w:val="clear" w:color="auto" w:fill="FFFFFF"/>
            <w:hideMark/>
          </w:tcPr>
          <w:p w14:paraId="520119D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E0"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&lt;&lt;</w:t>
            </w:r>
            <w:proofErr w:type="spellStart"/>
            <w:r w:rsidRPr="000A7256">
              <w:rPr>
                <w:rFonts w:ascii="Museo Sans 300" w:hAnsi="Museo Sans 300"/>
                <w:iCs/>
                <w:sz w:val="22"/>
                <w:szCs w:val="22"/>
                <w:lang w:val="es-SV"/>
              </w:rPr>
              <w:t>fecha_deposito</w:t>
            </w:r>
            <w:proofErr w:type="spellEnd"/>
            <w:r w:rsidRPr="000A7256">
              <w:rPr>
                <w:rFonts w:ascii="Museo Sans 300" w:hAnsi="Museo Sans 300"/>
                <w:iCs/>
                <w:sz w:val="22"/>
                <w:szCs w:val="22"/>
                <w:lang w:val="es-SV"/>
              </w:rPr>
              <w:t>&gt;&gt;</w:t>
            </w:r>
          </w:p>
          <w:p w14:paraId="520119E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E7" w14:textId="77777777" w:rsidTr="00562C7A">
        <w:tc>
          <w:tcPr>
            <w:tcW w:w="1020" w:type="dxa"/>
            <w:shd w:val="clear" w:color="auto" w:fill="FFFFFF"/>
          </w:tcPr>
          <w:p w14:paraId="520119E3"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E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E5"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del depósito.</w:t>
            </w:r>
          </w:p>
          <w:p w14:paraId="520119E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EC" w14:textId="77777777" w:rsidTr="00562C7A">
        <w:tc>
          <w:tcPr>
            <w:tcW w:w="1020" w:type="dxa"/>
            <w:tcMar>
              <w:top w:w="0" w:type="dxa"/>
              <w:left w:w="108" w:type="dxa"/>
              <w:bottom w:w="0" w:type="dxa"/>
              <w:right w:w="108" w:type="dxa"/>
            </w:tcMar>
          </w:tcPr>
          <w:p w14:paraId="520119E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E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EA"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9EB" w14:textId="77777777" w:rsidR="003A4128" w:rsidRPr="000A7256" w:rsidRDefault="003A4128" w:rsidP="003558A5">
            <w:pPr>
              <w:pStyle w:val="Prrafodelista"/>
              <w:widowControl w:val="0"/>
              <w:ind w:left="360"/>
              <w:jc w:val="both"/>
              <w:rPr>
                <w:rFonts w:ascii="Museo Sans 300" w:hAnsi="Museo Sans 300"/>
                <w:iCs/>
                <w:sz w:val="22"/>
                <w:szCs w:val="22"/>
                <w:lang w:val="es-SV"/>
              </w:rPr>
            </w:pPr>
          </w:p>
        </w:tc>
      </w:tr>
      <w:tr w:rsidR="003A4128" w:rsidRPr="000A7256" w14:paraId="520119F2" w14:textId="77777777" w:rsidTr="00562C7A">
        <w:tc>
          <w:tcPr>
            <w:tcW w:w="1020" w:type="dxa"/>
            <w:tcMar>
              <w:top w:w="0" w:type="dxa"/>
              <w:left w:w="108" w:type="dxa"/>
              <w:bottom w:w="0" w:type="dxa"/>
              <w:right w:w="108" w:type="dxa"/>
            </w:tcMar>
          </w:tcPr>
          <w:p w14:paraId="520119E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E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E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9F0"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9F1"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9F7" w14:textId="77777777" w:rsidTr="00562C7A">
        <w:tc>
          <w:tcPr>
            <w:tcW w:w="1020" w:type="dxa"/>
            <w:shd w:val="clear" w:color="auto" w:fill="FFFFFF"/>
            <w:hideMark/>
          </w:tcPr>
          <w:p w14:paraId="520119F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7.4</w:t>
            </w:r>
          </w:p>
        </w:tc>
        <w:tc>
          <w:tcPr>
            <w:tcW w:w="1674" w:type="dxa"/>
            <w:shd w:val="clear" w:color="auto" w:fill="FFFFFF"/>
            <w:hideMark/>
          </w:tcPr>
          <w:p w14:paraId="520119F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9F5"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&lt;&lt;</w:t>
            </w:r>
            <w:proofErr w:type="spellStart"/>
            <w:r w:rsidRPr="000A7256">
              <w:rPr>
                <w:rFonts w:ascii="Museo Sans 300" w:hAnsi="Museo Sans 300"/>
                <w:iCs/>
                <w:sz w:val="22"/>
                <w:szCs w:val="22"/>
                <w:lang w:val="es-SV"/>
              </w:rPr>
              <w:t>fecha_vencimiento</w:t>
            </w:r>
            <w:proofErr w:type="spellEnd"/>
            <w:r w:rsidRPr="000A7256">
              <w:rPr>
                <w:rFonts w:ascii="Museo Sans 300" w:hAnsi="Museo Sans 300"/>
                <w:iCs/>
                <w:sz w:val="22"/>
                <w:szCs w:val="22"/>
                <w:lang w:val="es-SV"/>
              </w:rPr>
              <w:t>&gt;&gt;</w:t>
            </w:r>
          </w:p>
          <w:p w14:paraId="520119F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9FC" w14:textId="77777777" w:rsidTr="00562C7A">
        <w:tc>
          <w:tcPr>
            <w:tcW w:w="1020" w:type="dxa"/>
            <w:shd w:val="clear" w:color="auto" w:fill="FFFFFF"/>
          </w:tcPr>
          <w:p w14:paraId="520119F8"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F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9FA"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vencimiento del depósito.</w:t>
            </w:r>
          </w:p>
          <w:p w14:paraId="520119F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01" w14:textId="77777777" w:rsidTr="00562C7A">
        <w:tc>
          <w:tcPr>
            <w:tcW w:w="1020" w:type="dxa"/>
            <w:tcMar>
              <w:top w:w="0" w:type="dxa"/>
              <w:left w:w="108" w:type="dxa"/>
              <w:bottom w:w="0" w:type="dxa"/>
              <w:right w:w="108" w:type="dxa"/>
            </w:tcMar>
          </w:tcPr>
          <w:p w14:paraId="520119F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F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FF"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A00" w14:textId="77777777" w:rsidR="003A4128" w:rsidRPr="000A7256" w:rsidRDefault="003A4128" w:rsidP="003558A5">
            <w:pPr>
              <w:pStyle w:val="Prrafodelista"/>
              <w:widowControl w:val="0"/>
              <w:ind w:left="360"/>
              <w:jc w:val="both"/>
              <w:rPr>
                <w:rFonts w:ascii="Museo Sans 300" w:hAnsi="Museo Sans 300"/>
                <w:iCs/>
                <w:sz w:val="22"/>
                <w:szCs w:val="22"/>
                <w:lang w:val="es-SV"/>
              </w:rPr>
            </w:pPr>
          </w:p>
        </w:tc>
      </w:tr>
      <w:tr w:rsidR="003A4128" w:rsidRPr="000A7256" w14:paraId="52011A07" w14:textId="77777777" w:rsidTr="00562C7A">
        <w:tc>
          <w:tcPr>
            <w:tcW w:w="1020" w:type="dxa"/>
            <w:tcMar>
              <w:top w:w="0" w:type="dxa"/>
              <w:left w:w="108" w:type="dxa"/>
              <w:bottom w:w="0" w:type="dxa"/>
              <w:right w:w="108" w:type="dxa"/>
            </w:tcMar>
          </w:tcPr>
          <w:p w14:paraId="52011A0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0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0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A05"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A06"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A0C" w14:textId="77777777" w:rsidTr="00562C7A">
        <w:tc>
          <w:tcPr>
            <w:tcW w:w="1020" w:type="dxa"/>
            <w:shd w:val="clear" w:color="auto" w:fill="FFFFFF"/>
            <w:hideMark/>
          </w:tcPr>
          <w:p w14:paraId="52011A0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7.5</w:t>
            </w:r>
          </w:p>
        </w:tc>
        <w:tc>
          <w:tcPr>
            <w:tcW w:w="1674" w:type="dxa"/>
            <w:shd w:val="clear" w:color="auto" w:fill="FFFFFF"/>
            <w:hideMark/>
          </w:tcPr>
          <w:p w14:paraId="52011A0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0A"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valor_deposito</w:t>
            </w:r>
            <w:proofErr w:type="spellEnd"/>
            <w:r w:rsidRPr="000A7256">
              <w:rPr>
                <w:rFonts w:ascii="Museo Sans 300" w:hAnsi="Museo Sans 300"/>
                <w:iCs/>
                <w:sz w:val="22"/>
                <w:szCs w:val="22"/>
                <w:lang w:val="es-SV"/>
              </w:rPr>
              <w:t>&gt;&gt;</w:t>
            </w:r>
          </w:p>
          <w:p w14:paraId="52011A0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11" w14:textId="77777777" w:rsidTr="00562C7A">
        <w:tc>
          <w:tcPr>
            <w:tcW w:w="1020" w:type="dxa"/>
            <w:shd w:val="clear" w:color="auto" w:fill="FFFFFF"/>
          </w:tcPr>
          <w:p w14:paraId="52011A0D"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0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0F"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del depósito.</w:t>
            </w:r>
          </w:p>
          <w:p w14:paraId="52011A1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16" w14:textId="77777777" w:rsidTr="00562C7A">
        <w:tc>
          <w:tcPr>
            <w:tcW w:w="1020" w:type="dxa"/>
            <w:tcMar>
              <w:top w:w="0" w:type="dxa"/>
              <w:left w:w="108" w:type="dxa"/>
              <w:bottom w:w="0" w:type="dxa"/>
              <w:right w:w="108" w:type="dxa"/>
            </w:tcMar>
          </w:tcPr>
          <w:p w14:paraId="52011A12"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1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14"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A15" w14:textId="77777777" w:rsidR="003A4128" w:rsidRPr="000A7256" w:rsidRDefault="003A4128" w:rsidP="003558A5">
            <w:pPr>
              <w:widowControl w:val="0"/>
              <w:spacing w:after="0" w:line="240" w:lineRule="auto"/>
              <w:jc w:val="both"/>
              <w:rPr>
                <w:rFonts w:ascii="Museo Sans 300" w:hAnsi="Museo Sans 300"/>
                <w:lang w:val="es-ES_tradnl"/>
              </w:rPr>
            </w:pPr>
          </w:p>
        </w:tc>
      </w:tr>
      <w:tr w:rsidR="003A4128" w:rsidRPr="000A7256" w14:paraId="52011A1C" w14:textId="77777777" w:rsidTr="00562C7A">
        <w:tc>
          <w:tcPr>
            <w:tcW w:w="1020" w:type="dxa"/>
            <w:tcMar>
              <w:top w:w="0" w:type="dxa"/>
              <w:left w:w="108" w:type="dxa"/>
              <w:bottom w:w="0" w:type="dxa"/>
              <w:right w:w="108" w:type="dxa"/>
            </w:tcMar>
          </w:tcPr>
          <w:p w14:paraId="52011A1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1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19"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A1A"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A1B"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A21" w14:textId="77777777" w:rsidTr="00562C7A">
        <w:tc>
          <w:tcPr>
            <w:tcW w:w="1020" w:type="dxa"/>
            <w:shd w:val="clear" w:color="auto" w:fill="FFFFFF"/>
            <w:hideMark/>
          </w:tcPr>
          <w:p w14:paraId="52011A1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7.6</w:t>
            </w:r>
          </w:p>
        </w:tc>
        <w:tc>
          <w:tcPr>
            <w:tcW w:w="1674" w:type="dxa"/>
            <w:shd w:val="clear" w:color="auto" w:fill="FFFFFF"/>
            <w:hideMark/>
          </w:tcPr>
          <w:p w14:paraId="52011A1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1F"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tipo_deposito</w:t>
            </w:r>
            <w:proofErr w:type="spellEnd"/>
            <w:r w:rsidRPr="000A7256">
              <w:rPr>
                <w:rFonts w:ascii="Museo Sans 300" w:hAnsi="Museo Sans 300"/>
                <w:iCs/>
                <w:sz w:val="22"/>
                <w:szCs w:val="22"/>
                <w:lang w:val="es-SV"/>
              </w:rPr>
              <w:t>&gt;&gt;</w:t>
            </w:r>
          </w:p>
          <w:p w14:paraId="52011A2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26" w14:textId="77777777" w:rsidTr="00562C7A">
        <w:tc>
          <w:tcPr>
            <w:tcW w:w="1020" w:type="dxa"/>
            <w:shd w:val="clear" w:color="auto" w:fill="FFFFFF"/>
          </w:tcPr>
          <w:p w14:paraId="52011A22"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2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2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del depósito que garantiza el crédito.</w:t>
            </w:r>
          </w:p>
          <w:p w14:paraId="52011A2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2B" w14:textId="77777777" w:rsidTr="00562C7A">
        <w:tc>
          <w:tcPr>
            <w:tcW w:w="1020" w:type="dxa"/>
            <w:shd w:val="clear" w:color="auto" w:fill="FFFFFF"/>
          </w:tcPr>
          <w:p w14:paraId="52011A27"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2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A29" w14:textId="77777777" w:rsidR="003A4128" w:rsidRPr="000A7256" w:rsidRDefault="003A4128" w:rsidP="003558A5">
            <w:pPr>
              <w:pStyle w:val="Prrafodelista"/>
              <w:widowControl w:val="0"/>
              <w:numPr>
                <w:ilvl w:val="0"/>
                <w:numId w:val="27"/>
              </w:numPr>
              <w:jc w:val="both"/>
              <w:rPr>
                <w:rFonts w:ascii="Museo Sans 300" w:hAnsi="Museo Sans 300"/>
                <w:iCs/>
                <w:sz w:val="22"/>
                <w:szCs w:val="22"/>
                <w:lang w:val="es-SV"/>
              </w:rPr>
            </w:pPr>
            <w:r w:rsidRPr="000A7256">
              <w:rPr>
                <w:rFonts w:ascii="Museo Sans 300" w:hAnsi="Museo Sans 300"/>
                <w:iCs/>
                <w:sz w:val="22"/>
                <w:szCs w:val="22"/>
                <w:lang w:val="es-SV"/>
              </w:rPr>
              <w:t>Puede ser un certificado de depósito bancario a plazo fijo o un depósito en efectivo, entendiendo como tal todo aquel efectivo que garantiza una operación diferente a un certificado de depósito.</w:t>
            </w:r>
          </w:p>
          <w:p w14:paraId="52011A2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31" w14:textId="77777777" w:rsidTr="00562C7A">
        <w:tc>
          <w:tcPr>
            <w:tcW w:w="1020" w:type="dxa"/>
            <w:shd w:val="clear" w:color="auto" w:fill="FFFFFF"/>
            <w:tcMar>
              <w:top w:w="0" w:type="dxa"/>
              <w:left w:w="108" w:type="dxa"/>
              <w:bottom w:w="0" w:type="dxa"/>
              <w:right w:w="108" w:type="dxa"/>
            </w:tcMar>
          </w:tcPr>
          <w:p w14:paraId="52011A2C" w14:textId="77777777" w:rsidR="003A4128" w:rsidRPr="000A7256" w:rsidRDefault="003A4128" w:rsidP="003558A5">
            <w:pPr>
              <w:spacing w:after="0" w:line="240" w:lineRule="auto"/>
              <w:jc w:val="both"/>
              <w:rPr>
                <w:rFonts w:ascii="Museo Sans 300" w:hAnsi="Museo Sans 300"/>
                <w:b/>
              </w:rPr>
            </w:pPr>
          </w:p>
        </w:tc>
        <w:tc>
          <w:tcPr>
            <w:tcW w:w="1674" w:type="dxa"/>
            <w:shd w:val="clear" w:color="auto" w:fill="FFFFFF"/>
            <w:tcMar>
              <w:top w:w="0" w:type="dxa"/>
              <w:left w:w="108" w:type="dxa"/>
              <w:bottom w:w="0" w:type="dxa"/>
              <w:right w:w="108" w:type="dxa"/>
            </w:tcMar>
            <w:hideMark/>
          </w:tcPr>
          <w:p w14:paraId="52011A2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tcPr>
          <w:p w14:paraId="52011A2E"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&lt;&lt;CD&gt;&gt; para certificado de depósito.</w:t>
            </w:r>
          </w:p>
          <w:p w14:paraId="52011A2F"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&lt;&lt;DE&gt;&gt; para depósitos en efectivo.</w:t>
            </w:r>
          </w:p>
          <w:p w14:paraId="52011A30" w14:textId="77777777" w:rsidR="003A4128" w:rsidRPr="000A7256" w:rsidRDefault="003A4128" w:rsidP="003558A5">
            <w:pPr>
              <w:pStyle w:val="Prrafodelista"/>
              <w:widowControl w:val="0"/>
              <w:ind w:left="360"/>
              <w:jc w:val="both"/>
              <w:rPr>
                <w:rFonts w:ascii="Museo Sans 300" w:hAnsi="Museo Sans 300"/>
                <w:iCs/>
                <w:sz w:val="22"/>
                <w:szCs w:val="22"/>
              </w:rPr>
            </w:pPr>
          </w:p>
        </w:tc>
      </w:tr>
      <w:tr w:rsidR="003A4128" w:rsidRPr="000A7256" w14:paraId="52011A36" w14:textId="77777777" w:rsidTr="00562C7A">
        <w:tc>
          <w:tcPr>
            <w:tcW w:w="1020" w:type="dxa"/>
            <w:shd w:val="clear" w:color="auto" w:fill="FFFFFF"/>
            <w:hideMark/>
          </w:tcPr>
          <w:p w14:paraId="52011A3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7.7</w:t>
            </w:r>
          </w:p>
        </w:tc>
        <w:tc>
          <w:tcPr>
            <w:tcW w:w="1674" w:type="dxa"/>
            <w:shd w:val="clear" w:color="auto" w:fill="FFFFFF"/>
            <w:hideMark/>
          </w:tcPr>
          <w:p w14:paraId="52011A3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3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cod_banco</w:t>
            </w:r>
            <w:proofErr w:type="spellEnd"/>
            <w:r w:rsidRPr="000A7256">
              <w:rPr>
                <w:rFonts w:ascii="Museo Sans 300" w:hAnsi="Museo Sans 300"/>
                <w:iCs/>
                <w:sz w:val="22"/>
                <w:szCs w:val="22"/>
                <w:lang w:val="es-SV"/>
              </w:rPr>
              <w:t>&gt;&gt;</w:t>
            </w:r>
          </w:p>
          <w:p w14:paraId="52011A3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3B" w14:textId="77777777" w:rsidTr="00562C7A">
        <w:tc>
          <w:tcPr>
            <w:tcW w:w="1020" w:type="dxa"/>
            <w:shd w:val="clear" w:color="auto" w:fill="FFFFFF"/>
          </w:tcPr>
          <w:p w14:paraId="52011A37"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3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39"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Código del banco emisor de la garantía.</w:t>
            </w:r>
          </w:p>
          <w:p w14:paraId="52011A3A"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40" w14:textId="77777777" w:rsidTr="00562C7A">
        <w:tc>
          <w:tcPr>
            <w:tcW w:w="1020" w:type="dxa"/>
            <w:shd w:val="clear" w:color="auto" w:fill="FFFFFF"/>
          </w:tcPr>
          <w:p w14:paraId="52011A3C"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3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A3E" w14:textId="77777777" w:rsidR="003A4128" w:rsidRPr="000A7256" w:rsidRDefault="003A4128" w:rsidP="003558A5">
            <w:pPr>
              <w:pStyle w:val="Prrafodelista"/>
              <w:widowControl w:val="0"/>
              <w:numPr>
                <w:ilvl w:val="0"/>
                <w:numId w:val="26"/>
              </w:numPr>
              <w:jc w:val="both"/>
              <w:rPr>
                <w:rFonts w:ascii="Museo Sans 300" w:hAnsi="Museo Sans 300"/>
                <w:iCs/>
                <w:sz w:val="22"/>
                <w:szCs w:val="22"/>
                <w:lang w:val="es-SV"/>
              </w:rPr>
            </w:pPr>
            <w:r w:rsidRPr="000A7256">
              <w:rPr>
                <w:rFonts w:ascii="Museo Sans 300" w:hAnsi="Museo Sans 300"/>
                <w:iCs/>
                <w:sz w:val="22"/>
                <w:szCs w:val="22"/>
                <w:lang w:val="es-SV"/>
              </w:rPr>
              <w:t>Estas entidades pueden ser locales o extranjeras de primera línea.</w:t>
            </w:r>
          </w:p>
          <w:p w14:paraId="52011A3F"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45" w14:textId="77777777" w:rsidTr="00562C7A">
        <w:tc>
          <w:tcPr>
            <w:tcW w:w="1020" w:type="dxa"/>
            <w:shd w:val="clear" w:color="auto" w:fill="FFFFFF"/>
          </w:tcPr>
          <w:p w14:paraId="52011A41"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4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A43" w14:textId="77777777" w:rsidR="003A4128" w:rsidRPr="000A7256" w:rsidRDefault="003A4128" w:rsidP="003558A5">
            <w:pPr>
              <w:spacing w:after="0" w:line="240" w:lineRule="auto"/>
              <w:rPr>
                <w:rFonts w:ascii="Museo Sans 300" w:hAnsi="Museo Sans 300"/>
                <w:iCs/>
              </w:rPr>
            </w:pPr>
            <w:r w:rsidRPr="000A7256">
              <w:rPr>
                <w:rFonts w:ascii="Museo Sans 300" w:hAnsi="Museo Sans 300"/>
                <w:iCs/>
              </w:rPr>
              <w:t>Ver los caracteres válidos en la tabla 15 del Anexo B.</w:t>
            </w:r>
          </w:p>
          <w:p w14:paraId="52011A4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bl>
    <w:p w14:paraId="52011A46" w14:textId="77777777" w:rsidR="003A4128" w:rsidRPr="000A7256" w:rsidRDefault="003A4128" w:rsidP="003A4128">
      <w:pPr>
        <w:widowControl w:val="0"/>
        <w:spacing w:line="260" w:lineRule="atLeast"/>
        <w:jc w:val="both"/>
        <w:rPr>
          <w:rFonts w:ascii="Museo Sans 300" w:hAnsi="Museo Sans 300"/>
          <w:b/>
          <w:iCs/>
        </w:rPr>
      </w:pPr>
    </w:p>
    <w:p w14:paraId="52011A48" w14:textId="77777777" w:rsidR="003A4128" w:rsidRPr="000A7256" w:rsidRDefault="003A4128" w:rsidP="003A4128">
      <w:pPr>
        <w:widowControl w:val="0"/>
        <w:spacing w:line="260" w:lineRule="atLeast"/>
        <w:jc w:val="both"/>
        <w:rPr>
          <w:rFonts w:ascii="Museo Sans 300" w:hAnsi="Museo Sans 300"/>
          <w:b/>
          <w:iCs/>
        </w:rPr>
      </w:pPr>
      <w:r w:rsidRPr="000A7256">
        <w:rPr>
          <w:rFonts w:ascii="Museo Sans 300" w:hAnsi="Museo Sans 300"/>
          <w:b/>
          <w:iCs/>
        </w:rPr>
        <w:t xml:space="preserve">Archivo 8. Garantías de prendas de valores de renta fija </w:t>
      </w:r>
      <w:r w:rsidRPr="000A7256">
        <w:rPr>
          <w:rFonts w:ascii="Museo Sans 300" w:hAnsi="Museo Sans 300"/>
          <w:i/>
          <w:iCs/>
        </w:rPr>
        <w:t>(garantia_prenda.xml)</w:t>
      </w:r>
    </w:p>
    <w:p w14:paraId="52011A49" w14:textId="77777777" w:rsidR="003A4128" w:rsidRPr="000A7256" w:rsidRDefault="003A4128" w:rsidP="003A4128">
      <w:pPr>
        <w:widowControl w:val="0"/>
        <w:spacing w:line="260" w:lineRule="atLeast"/>
        <w:jc w:val="both"/>
        <w:rPr>
          <w:rFonts w:ascii="Museo Sans 300" w:hAnsi="Museo Sans 300"/>
          <w:iCs/>
        </w:rPr>
      </w:pPr>
      <w:r w:rsidRPr="000A7256">
        <w:rPr>
          <w:rFonts w:ascii="Museo Sans 300" w:hAnsi="Museo Sans 300"/>
          <w:iCs/>
        </w:rPr>
        <w:t>Este archivo almacena la información general de las garantías de prendas de valores de renta fija, emitidas en el país o en el exterior.</w:t>
      </w:r>
    </w:p>
    <w:p w14:paraId="52011A4A"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8 &lt;&lt;garantia_prenda.xml&gt;&gt; se relaciona con el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por medio de un archivo asociativo </w:t>
      </w:r>
      <w:r w:rsidRPr="000A7256">
        <w:rPr>
          <w:rFonts w:ascii="Museo Sans 300" w:hAnsi="Museo Sans 300"/>
          <w:iCs/>
          <w:sz w:val="22"/>
          <w:szCs w:val="22"/>
        </w:rPr>
        <w:t xml:space="preserve">3 &lt;&lt;referencia_garantia.xml&gt;&gt;, </w:t>
      </w:r>
      <w:r w:rsidRPr="000A7256">
        <w:rPr>
          <w:rFonts w:ascii="Museo Sans 300" w:hAnsi="Museo Sans 300"/>
          <w:iCs/>
          <w:sz w:val="22"/>
          <w:szCs w:val="22"/>
          <w:lang w:val="es-SV"/>
        </w:rPr>
        <w:t xml:space="preserve">a través de la columna &lt;&lt;4.1. </w:t>
      </w:r>
      <w:proofErr w:type="spellStart"/>
      <w:r w:rsidRPr="000A7256">
        <w:rPr>
          <w:rFonts w:ascii="Museo Sans 300" w:hAnsi="Museo Sans 300"/>
          <w:iCs/>
          <w:sz w:val="22"/>
          <w:szCs w:val="22"/>
          <w:lang w:val="es-SV"/>
        </w:rPr>
        <w:t>identificación_garantia</w:t>
      </w:r>
      <w:proofErr w:type="spellEnd"/>
      <w:r w:rsidRPr="000A7256">
        <w:rPr>
          <w:rFonts w:ascii="Museo Sans 300" w:hAnsi="Museo Sans 300"/>
          <w:iCs/>
          <w:sz w:val="22"/>
          <w:szCs w:val="22"/>
          <w:lang w:val="es-SV"/>
        </w:rPr>
        <w:t>&gt;&gt;.</w:t>
      </w:r>
    </w:p>
    <w:p w14:paraId="52011A4B"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p w14:paraId="52011A4C" w14:textId="77777777" w:rsidR="003A4128" w:rsidRPr="000A7256" w:rsidRDefault="003A4128" w:rsidP="003558A5">
      <w:pPr>
        <w:spacing w:after="120" w:line="240" w:lineRule="auto"/>
        <w:rPr>
          <w:rFonts w:ascii="Museo Sans 300" w:hAnsi="Museo Sans 300"/>
          <w:iCs/>
        </w:rPr>
      </w:pPr>
      <w:r w:rsidRPr="000A7256">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A51" w14:textId="77777777" w:rsidTr="00562C7A">
        <w:tc>
          <w:tcPr>
            <w:tcW w:w="1020" w:type="dxa"/>
            <w:shd w:val="clear" w:color="auto" w:fill="FFFFFF"/>
            <w:hideMark/>
          </w:tcPr>
          <w:p w14:paraId="52011A4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8.1</w:t>
            </w:r>
          </w:p>
        </w:tc>
        <w:tc>
          <w:tcPr>
            <w:tcW w:w="1674" w:type="dxa"/>
            <w:shd w:val="clear" w:color="auto" w:fill="FFFFFF"/>
            <w:hideMark/>
          </w:tcPr>
          <w:p w14:paraId="52011A4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4F"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identificacion_garantia</w:t>
            </w:r>
            <w:proofErr w:type="spellEnd"/>
            <w:r w:rsidRPr="000A7256">
              <w:rPr>
                <w:rFonts w:ascii="Museo Sans 300" w:hAnsi="Museo Sans 300"/>
                <w:iCs/>
                <w:sz w:val="22"/>
                <w:szCs w:val="22"/>
                <w:lang w:val="es-SV"/>
              </w:rPr>
              <w:t>&gt;&gt;</w:t>
            </w:r>
          </w:p>
          <w:p w14:paraId="52011A50"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56" w14:textId="77777777" w:rsidTr="00562C7A">
        <w:tc>
          <w:tcPr>
            <w:tcW w:w="1020" w:type="dxa"/>
            <w:shd w:val="clear" w:color="auto" w:fill="FFFFFF"/>
          </w:tcPr>
          <w:p w14:paraId="52011A52"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5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5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del título que garantiza el crédito.</w:t>
            </w:r>
          </w:p>
          <w:p w14:paraId="52011A5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5B" w14:textId="77777777" w:rsidTr="00562C7A">
        <w:tc>
          <w:tcPr>
            <w:tcW w:w="1020" w:type="dxa"/>
            <w:tcMar>
              <w:top w:w="0" w:type="dxa"/>
              <w:left w:w="108" w:type="dxa"/>
              <w:bottom w:w="0" w:type="dxa"/>
              <w:right w:w="108" w:type="dxa"/>
            </w:tcMar>
          </w:tcPr>
          <w:p w14:paraId="52011A57"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5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59"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número debe justificarse a la izquierda.</w:t>
            </w:r>
          </w:p>
          <w:p w14:paraId="52011A5A" w14:textId="77777777" w:rsidR="003A4128" w:rsidRPr="000A7256" w:rsidRDefault="003A4128" w:rsidP="003558A5">
            <w:pPr>
              <w:pStyle w:val="Prrafodelista"/>
              <w:widowControl w:val="0"/>
              <w:ind w:left="0"/>
              <w:jc w:val="both"/>
              <w:rPr>
                <w:rFonts w:ascii="Museo Sans 300" w:hAnsi="Museo Sans 300"/>
                <w:sz w:val="22"/>
                <w:szCs w:val="22"/>
              </w:rPr>
            </w:pPr>
          </w:p>
        </w:tc>
      </w:tr>
      <w:tr w:rsidR="003A4128" w:rsidRPr="000A7256" w14:paraId="52011A61" w14:textId="77777777" w:rsidTr="00562C7A">
        <w:tc>
          <w:tcPr>
            <w:tcW w:w="1020" w:type="dxa"/>
            <w:tcMar>
              <w:top w:w="0" w:type="dxa"/>
              <w:left w:w="108" w:type="dxa"/>
              <w:bottom w:w="0" w:type="dxa"/>
              <w:right w:w="108" w:type="dxa"/>
            </w:tcMar>
          </w:tcPr>
          <w:p w14:paraId="52011A5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5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5E"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A5F"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A60"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A66" w14:textId="77777777" w:rsidTr="00562C7A">
        <w:tc>
          <w:tcPr>
            <w:tcW w:w="1020" w:type="dxa"/>
            <w:shd w:val="clear" w:color="auto" w:fill="FFFFFF"/>
            <w:hideMark/>
          </w:tcPr>
          <w:p w14:paraId="52011A62"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8.2</w:t>
            </w:r>
          </w:p>
        </w:tc>
        <w:tc>
          <w:tcPr>
            <w:tcW w:w="1674" w:type="dxa"/>
            <w:shd w:val="clear" w:color="auto" w:fill="FFFFFF"/>
            <w:hideMark/>
          </w:tcPr>
          <w:p w14:paraId="52011A6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64"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denominacion_titulo</w:t>
            </w:r>
            <w:proofErr w:type="spellEnd"/>
            <w:r w:rsidRPr="000A7256">
              <w:rPr>
                <w:rFonts w:ascii="Museo Sans 300" w:hAnsi="Museo Sans 300"/>
                <w:iCs/>
                <w:sz w:val="22"/>
                <w:szCs w:val="22"/>
                <w:lang w:val="es-SV"/>
              </w:rPr>
              <w:t>&gt;&gt;</w:t>
            </w:r>
          </w:p>
          <w:p w14:paraId="52011A65"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6B" w14:textId="77777777" w:rsidTr="00562C7A">
        <w:tc>
          <w:tcPr>
            <w:tcW w:w="1020" w:type="dxa"/>
            <w:shd w:val="clear" w:color="auto" w:fill="FFFFFF"/>
          </w:tcPr>
          <w:p w14:paraId="52011A67"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tcPr>
          <w:p w14:paraId="52011A68"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p w14:paraId="52011A69"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6459" w:type="dxa"/>
            <w:shd w:val="clear" w:color="auto" w:fill="FFFFFF"/>
            <w:hideMark/>
          </w:tcPr>
          <w:p w14:paraId="52011A6A"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Denominación del título.</w:t>
            </w:r>
          </w:p>
        </w:tc>
      </w:tr>
      <w:tr w:rsidR="003A4128" w:rsidRPr="000A7256" w14:paraId="52011A73" w14:textId="77777777" w:rsidTr="00562C7A">
        <w:tc>
          <w:tcPr>
            <w:tcW w:w="1020" w:type="dxa"/>
            <w:tcMar>
              <w:top w:w="0" w:type="dxa"/>
              <w:left w:w="108" w:type="dxa"/>
              <w:bottom w:w="0" w:type="dxa"/>
              <w:right w:w="108" w:type="dxa"/>
            </w:tcMar>
          </w:tcPr>
          <w:p w14:paraId="52011A6C"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6D"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6E" w14:textId="77777777" w:rsidR="003A4128" w:rsidRPr="000A7256" w:rsidRDefault="003A4128" w:rsidP="003558A5">
            <w:pPr>
              <w:pStyle w:val="Prrafodelista"/>
              <w:widowControl w:val="0"/>
              <w:numPr>
                <w:ilvl w:val="0"/>
                <w:numId w:val="28"/>
              </w:numPr>
              <w:jc w:val="both"/>
              <w:rPr>
                <w:rFonts w:ascii="Museo Sans 300" w:hAnsi="Museo Sans 300"/>
                <w:sz w:val="22"/>
                <w:szCs w:val="22"/>
              </w:rPr>
            </w:pPr>
            <w:r w:rsidRPr="000A7256">
              <w:rPr>
                <w:rFonts w:ascii="Museo Sans 300" w:hAnsi="Museo Sans 300"/>
                <w:sz w:val="22"/>
                <w:szCs w:val="22"/>
              </w:rPr>
              <w:t>La denominación debe justificarse a la izquierda.</w:t>
            </w:r>
          </w:p>
          <w:p w14:paraId="52011A6F" w14:textId="77777777" w:rsidR="003A4128" w:rsidRPr="000A7256" w:rsidRDefault="003A4128" w:rsidP="003558A5">
            <w:pPr>
              <w:widowControl w:val="0"/>
              <w:spacing w:after="0" w:line="240" w:lineRule="auto"/>
              <w:jc w:val="both"/>
              <w:rPr>
                <w:rFonts w:ascii="Museo Sans 300" w:hAnsi="Museo Sans 300"/>
              </w:rPr>
            </w:pPr>
          </w:p>
          <w:p w14:paraId="52011A70" w14:textId="77777777" w:rsidR="003A4128" w:rsidRPr="000A7256" w:rsidRDefault="003A4128" w:rsidP="003558A5">
            <w:pPr>
              <w:widowControl w:val="0"/>
              <w:spacing w:after="0" w:line="240" w:lineRule="auto"/>
              <w:jc w:val="both"/>
              <w:rPr>
                <w:rFonts w:ascii="Museo Sans 300" w:hAnsi="Museo Sans 300"/>
                <w:i/>
              </w:rPr>
            </w:pPr>
            <w:r w:rsidRPr="000A7256">
              <w:rPr>
                <w:rFonts w:ascii="Museo Sans 300" w:hAnsi="Museo Sans 300"/>
                <w:i/>
              </w:rPr>
              <w:t>Ejemplo:</w:t>
            </w:r>
          </w:p>
          <w:p w14:paraId="52011A71"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&lt;&lt;Letras del tesoro&gt;&gt;</w:t>
            </w:r>
          </w:p>
          <w:p w14:paraId="52011A72" w14:textId="77777777" w:rsidR="003A4128" w:rsidRPr="000A7256" w:rsidRDefault="003A4128" w:rsidP="003558A5">
            <w:pPr>
              <w:widowControl w:val="0"/>
              <w:spacing w:after="0" w:line="240" w:lineRule="auto"/>
              <w:jc w:val="both"/>
              <w:rPr>
                <w:rFonts w:ascii="Museo Sans 300" w:hAnsi="Museo Sans 300"/>
              </w:rPr>
            </w:pPr>
            <w:r w:rsidRPr="000A7256">
              <w:rPr>
                <w:rFonts w:ascii="Museo Sans 300" w:hAnsi="Museo Sans 300"/>
              </w:rPr>
              <w:t xml:space="preserve"> </w:t>
            </w:r>
          </w:p>
        </w:tc>
      </w:tr>
      <w:tr w:rsidR="003A4128" w:rsidRPr="000A7256" w14:paraId="52011A79" w14:textId="77777777" w:rsidTr="00562C7A">
        <w:tc>
          <w:tcPr>
            <w:tcW w:w="1020" w:type="dxa"/>
            <w:tcMar>
              <w:top w:w="0" w:type="dxa"/>
              <w:left w:w="108" w:type="dxa"/>
              <w:bottom w:w="0" w:type="dxa"/>
              <w:right w:w="108" w:type="dxa"/>
            </w:tcMar>
          </w:tcPr>
          <w:p w14:paraId="52011A7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7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76"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A77"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A78"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A7E" w14:textId="77777777" w:rsidTr="00562C7A">
        <w:trPr>
          <w:trHeight w:val="372"/>
        </w:trPr>
        <w:tc>
          <w:tcPr>
            <w:tcW w:w="1020" w:type="dxa"/>
            <w:shd w:val="clear" w:color="auto" w:fill="FFFFFF"/>
            <w:hideMark/>
          </w:tcPr>
          <w:p w14:paraId="52011A7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8.3</w:t>
            </w:r>
          </w:p>
        </w:tc>
        <w:tc>
          <w:tcPr>
            <w:tcW w:w="1674" w:type="dxa"/>
            <w:shd w:val="clear" w:color="auto" w:fill="FFFFFF"/>
            <w:hideMark/>
          </w:tcPr>
          <w:p w14:paraId="52011A7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7C"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local_extranjera</w:t>
            </w:r>
            <w:proofErr w:type="spellEnd"/>
            <w:r w:rsidRPr="000A7256">
              <w:rPr>
                <w:rFonts w:ascii="Museo Sans 300" w:hAnsi="Museo Sans 300"/>
                <w:iCs/>
                <w:sz w:val="22"/>
                <w:szCs w:val="22"/>
                <w:lang w:val="es-SV"/>
              </w:rPr>
              <w:t>&gt;&gt;</w:t>
            </w:r>
          </w:p>
          <w:p w14:paraId="52011A7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83" w14:textId="77777777" w:rsidTr="00562C7A">
        <w:trPr>
          <w:trHeight w:val="372"/>
        </w:trPr>
        <w:tc>
          <w:tcPr>
            <w:tcW w:w="1020" w:type="dxa"/>
            <w:shd w:val="clear" w:color="auto" w:fill="FFFFFF"/>
          </w:tcPr>
          <w:p w14:paraId="52011A7F"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80"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81"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Indica si el título ha sido emitido en el país o en el</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extranjero.</w:t>
            </w:r>
          </w:p>
          <w:p w14:paraId="52011A8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89" w14:textId="77777777" w:rsidTr="00562C7A">
        <w:tc>
          <w:tcPr>
            <w:tcW w:w="1020" w:type="dxa"/>
            <w:tcMar>
              <w:top w:w="0" w:type="dxa"/>
              <w:left w:w="108" w:type="dxa"/>
              <w:bottom w:w="0" w:type="dxa"/>
              <w:right w:w="108" w:type="dxa"/>
            </w:tcMar>
          </w:tcPr>
          <w:p w14:paraId="52011A84"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85"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86"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&lt;&lt;L&gt;&gt; para local.</w:t>
            </w:r>
          </w:p>
          <w:p w14:paraId="52011A87"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&lt;&lt;E&gt;&gt; para extranjero.</w:t>
            </w:r>
          </w:p>
          <w:p w14:paraId="52011A88"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A8D" w14:textId="77777777" w:rsidTr="00562C7A">
        <w:trPr>
          <w:trHeight w:val="372"/>
        </w:trPr>
        <w:tc>
          <w:tcPr>
            <w:tcW w:w="1020" w:type="dxa"/>
            <w:shd w:val="clear" w:color="auto" w:fill="FFFFFF"/>
            <w:hideMark/>
          </w:tcPr>
          <w:p w14:paraId="52011A8A"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8.4</w:t>
            </w:r>
          </w:p>
        </w:tc>
        <w:tc>
          <w:tcPr>
            <w:tcW w:w="1674" w:type="dxa"/>
            <w:shd w:val="clear" w:color="auto" w:fill="FFFFFF"/>
            <w:hideMark/>
          </w:tcPr>
          <w:p w14:paraId="52011A8B"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hideMark/>
          </w:tcPr>
          <w:p w14:paraId="52011A8C"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monto_inversion</w:t>
            </w:r>
            <w:proofErr w:type="spellEnd"/>
            <w:r w:rsidRPr="000A7256">
              <w:rPr>
                <w:rFonts w:ascii="Museo Sans 300" w:hAnsi="Museo Sans 300"/>
                <w:iCs/>
                <w:sz w:val="22"/>
                <w:szCs w:val="22"/>
                <w:lang w:val="es-SV"/>
              </w:rPr>
              <w:t>&gt;&gt;</w:t>
            </w:r>
          </w:p>
        </w:tc>
      </w:tr>
      <w:tr w:rsidR="003A4128" w:rsidRPr="000A7256" w14:paraId="52011A92" w14:textId="77777777" w:rsidTr="00562C7A">
        <w:tc>
          <w:tcPr>
            <w:tcW w:w="1020" w:type="dxa"/>
            <w:shd w:val="clear" w:color="auto" w:fill="FFFFFF"/>
          </w:tcPr>
          <w:p w14:paraId="52011A8E"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8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90"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facial del título que garantiza el crédito.</w:t>
            </w:r>
          </w:p>
          <w:p w14:paraId="52011A9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97" w14:textId="77777777" w:rsidTr="00562C7A">
        <w:tc>
          <w:tcPr>
            <w:tcW w:w="1020" w:type="dxa"/>
            <w:tcMar>
              <w:top w:w="0" w:type="dxa"/>
              <w:left w:w="108" w:type="dxa"/>
              <w:bottom w:w="0" w:type="dxa"/>
              <w:right w:w="108" w:type="dxa"/>
            </w:tcMar>
          </w:tcPr>
          <w:p w14:paraId="52011A93" w14:textId="77777777" w:rsidR="003A4128" w:rsidRPr="000A7256"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9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95"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A96" w14:textId="77777777" w:rsidR="003A4128" w:rsidRPr="000A7256" w:rsidRDefault="003A4128" w:rsidP="003558A5">
            <w:pPr>
              <w:widowControl w:val="0"/>
              <w:spacing w:after="0" w:line="240" w:lineRule="auto"/>
              <w:jc w:val="both"/>
              <w:rPr>
                <w:rFonts w:ascii="Museo Sans 300" w:hAnsi="Museo Sans 300"/>
                <w:lang w:val="es-ES_tradnl"/>
              </w:rPr>
            </w:pPr>
          </w:p>
        </w:tc>
      </w:tr>
      <w:tr w:rsidR="003A4128" w:rsidRPr="000A7256" w14:paraId="52011A9D" w14:textId="77777777" w:rsidTr="00562C7A">
        <w:tc>
          <w:tcPr>
            <w:tcW w:w="1020" w:type="dxa"/>
            <w:tcMar>
              <w:top w:w="0" w:type="dxa"/>
              <w:left w:w="108" w:type="dxa"/>
              <w:bottom w:w="0" w:type="dxa"/>
              <w:right w:w="108" w:type="dxa"/>
            </w:tcMar>
          </w:tcPr>
          <w:p w14:paraId="52011A9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9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9A"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A9B"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A9C" w14:textId="77777777" w:rsidR="003A4128" w:rsidRPr="000A7256" w:rsidRDefault="003A4128" w:rsidP="003558A5">
            <w:pPr>
              <w:pStyle w:val="Prrafodelista"/>
              <w:widowControl w:val="0"/>
              <w:ind w:left="360"/>
              <w:jc w:val="both"/>
              <w:rPr>
                <w:rFonts w:ascii="Museo Sans 300" w:hAnsi="Museo Sans 300"/>
                <w:sz w:val="22"/>
                <w:szCs w:val="22"/>
                <w:lang w:val="es-SV"/>
              </w:rPr>
            </w:pPr>
          </w:p>
        </w:tc>
      </w:tr>
      <w:tr w:rsidR="003A4128" w:rsidRPr="000A7256" w14:paraId="52011AA2" w14:textId="77777777" w:rsidTr="00562C7A">
        <w:tc>
          <w:tcPr>
            <w:tcW w:w="1020" w:type="dxa"/>
            <w:shd w:val="clear" w:color="auto" w:fill="FFFFFF"/>
            <w:hideMark/>
          </w:tcPr>
          <w:p w14:paraId="52011A9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8.5</w:t>
            </w:r>
          </w:p>
        </w:tc>
        <w:tc>
          <w:tcPr>
            <w:tcW w:w="1674" w:type="dxa"/>
            <w:shd w:val="clear" w:color="auto" w:fill="FFFFFF"/>
            <w:hideMark/>
          </w:tcPr>
          <w:p w14:paraId="52011A9F"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A0"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fecha_vencimiento</w:t>
            </w:r>
            <w:proofErr w:type="spellEnd"/>
            <w:r w:rsidRPr="000A7256">
              <w:rPr>
                <w:rFonts w:ascii="Museo Sans 300" w:hAnsi="Museo Sans 300"/>
                <w:iCs/>
                <w:sz w:val="22"/>
                <w:szCs w:val="22"/>
                <w:lang w:val="es-SV"/>
              </w:rPr>
              <w:t>&gt;&gt;</w:t>
            </w:r>
          </w:p>
          <w:p w14:paraId="52011AA1"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A7" w14:textId="77777777" w:rsidTr="00562C7A">
        <w:tc>
          <w:tcPr>
            <w:tcW w:w="1020" w:type="dxa"/>
            <w:shd w:val="clear" w:color="auto" w:fill="FFFFFF"/>
          </w:tcPr>
          <w:p w14:paraId="52011AA3"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A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A5"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vencimiento del título que garantiza el crédito.</w:t>
            </w:r>
          </w:p>
          <w:p w14:paraId="52011AA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AC" w14:textId="77777777" w:rsidTr="00562C7A">
        <w:tc>
          <w:tcPr>
            <w:tcW w:w="1020" w:type="dxa"/>
            <w:tcMar>
              <w:top w:w="0" w:type="dxa"/>
              <w:left w:w="108" w:type="dxa"/>
              <w:bottom w:w="0" w:type="dxa"/>
              <w:right w:w="108" w:type="dxa"/>
            </w:tcMar>
          </w:tcPr>
          <w:p w14:paraId="52011AA8"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A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AA" w14:textId="77777777" w:rsidR="003A4128" w:rsidRPr="000A7256" w:rsidRDefault="003A4128" w:rsidP="003558A5">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AAB" w14:textId="77777777" w:rsidR="003A4128" w:rsidRPr="000A7256" w:rsidRDefault="003A4128" w:rsidP="003558A5">
            <w:pPr>
              <w:pStyle w:val="Prrafodelista"/>
              <w:widowControl w:val="0"/>
              <w:ind w:left="360"/>
              <w:jc w:val="both"/>
              <w:rPr>
                <w:rFonts w:ascii="Museo Sans 300" w:hAnsi="Museo Sans 300"/>
                <w:iCs/>
                <w:sz w:val="22"/>
                <w:szCs w:val="22"/>
                <w:lang w:val="es-SV"/>
              </w:rPr>
            </w:pPr>
          </w:p>
        </w:tc>
      </w:tr>
      <w:tr w:rsidR="003A4128" w:rsidRPr="000A7256" w14:paraId="52011AB2" w14:textId="77777777" w:rsidTr="00562C7A">
        <w:tc>
          <w:tcPr>
            <w:tcW w:w="1020" w:type="dxa"/>
            <w:tcMar>
              <w:top w:w="0" w:type="dxa"/>
              <w:left w:w="108" w:type="dxa"/>
              <w:bottom w:w="0" w:type="dxa"/>
              <w:right w:w="108" w:type="dxa"/>
            </w:tcMar>
          </w:tcPr>
          <w:p w14:paraId="52011AA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A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A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AB0"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AB1"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AB7" w14:textId="77777777" w:rsidTr="00562C7A">
        <w:tc>
          <w:tcPr>
            <w:tcW w:w="1020" w:type="dxa"/>
            <w:shd w:val="clear" w:color="auto" w:fill="FFFFFF"/>
            <w:hideMark/>
          </w:tcPr>
          <w:p w14:paraId="52011AB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8.6</w:t>
            </w:r>
          </w:p>
        </w:tc>
        <w:tc>
          <w:tcPr>
            <w:tcW w:w="1674" w:type="dxa"/>
            <w:shd w:val="clear" w:color="auto" w:fill="FFFFFF"/>
            <w:hideMark/>
          </w:tcPr>
          <w:p w14:paraId="52011AB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B5"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&lt;&lt;clasificación&gt;&gt;</w:t>
            </w:r>
          </w:p>
          <w:p w14:paraId="52011AB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BC" w14:textId="77777777" w:rsidTr="00562C7A">
        <w:tc>
          <w:tcPr>
            <w:tcW w:w="1020" w:type="dxa"/>
            <w:shd w:val="clear" w:color="auto" w:fill="FFFFFF"/>
          </w:tcPr>
          <w:p w14:paraId="52011AB8"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B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BA"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Calificación de riesgo otorgada por las clasificadoras de riesgo a la emisión de los títulos.</w:t>
            </w:r>
          </w:p>
          <w:p w14:paraId="52011AB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C2" w14:textId="77777777" w:rsidTr="00562C7A">
        <w:tc>
          <w:tcPr>
            <w:tcW w:w="1020" w:type="dxa"/>
            <w:tcMar>
              <w:top w:w="0" w:type="dxa"/>
              <w:left w:w="108" w:type="dxa"/>
              <w:bottom w:w="0" w:type="dxa"/>
              <w:right w:w="108" w:type="dxa"/>
            </w:tcMar>
          </w:tcPr>
          <w:p w14:paraId="52011AB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B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BF"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AC0" w14:textId="77777777" w:rsidR="003A4128" w:rsidRPr="000A7256" w:rsidRDefault="003A4128" w:rsidP="003558A5">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AC1" w14:textId="77777777" w:rsidR="003A4128" w:rsidRPr="000A7256" w:rsidRDefault="003A4128" w:rsidP="003558A5">
            <w:pPr>
              <w:pStyle w:val="Prrafodelista"/>
              <w:widowControl w:val="0"/>
              <w:ind w:left="360"/>
              <w:jc w:val="both"/>
              <w:rPr>
                <w:rFonts w:ascii="Museo Sans 300" w:hAnsi="Museo Sans 300"/>
                <w:sz w:val="22"/>
                <w:szCs w:val="22"/>
              </w:rPr>
            </w:pPr>
          </w:p>
        </w:tc>
      </w:tr>
      <w:tr w:rsidR="003A4128" w:rsidRPr="000A7256" w14:paraId="52011AC7" w14:textId="77777777" w:rsidTr="00562C7A">
        <w:tc>
          <w:tcPr>
            <w:tcW w:w="1020" w:type="dxa"/>
            <w:shd w:val="clear" w:color="auto" w:fill="FFFFFF"/>
            <w:hideMark/>
          </w:tcPr>
          <w:p w14:paraId="52011AC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8.7</w:t>
            </w:r>
          </w:p>
        </w:tc>
        <w:tc>
          <w:tcPr>
            <w:tcW w:w="1674" w:type="dxa"/>
            <w:shd w:val="clear" w:color="auto" w:fill="FFFFFF"/>
            <w:hideMark/>
          </w:tcPr>
          <w:p w14:paraId="52011AC4"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C5"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nombre_clasificadora</w:t>
            </w:r>
            <w:proofErr w:type="spellEnd"/>
            <w:r w:rsidRPr="000A7256">
              <w:rPr>
                <w:rFonts w:ascii="Museo Sans 300" w:hAnsi="Museo Sans 300"/>
                <w:iCs/>
                <w:sz w:val="22"/>
                <w:szCs w:val="22"/>
                <w:lang w:val="es-SV"/>
              </w:rPr>
              <w:t>&gt;&gt;</w:t>
            </w:r>
          </w:p>
          <w:p w14:paraId="52011AC6"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CC" w14:textId="77777777" w:rsidTr="00562C7A">
        <w:tc>
          <w:tcPr>
            <w:tcW w:w="1020" w:type="dxa"/>
            <w:shd w:val="clear" w:color="auto" w:fill="FFFFFF"/>
          </w:tcPr>
          <w:p w14:paraId="52011AC8" w14:textId="77777777" w:rsidR="003A4128" w:rsidRPr="000A7256"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C9"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CA" w14:textId="77777777" w:rsidR="003A4128" w:rsidRPr="000A7256" w:rsidRDefault="003A4128" w:rsidP="003558A5">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Nombre de la clasificadora de riesgos que asignó la calificación.</w:t>
            </w:r>
          </w:p>
          <w:p w14:paraId="52011ACB"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r>
      <w:tr w:rsidR="003A4128" w:rsidRPr="000A7256" w14:paraId="52011AD1" w14:textId="77777777" w:rsidTr="00562C7A">
        <w:tc>
          <w:tcPr>
            <w:tcW w:w="1020" w:type="dxa"/>
            <w:tcMar>
              <w:top w:w="0" w:type="dxa"/>
              <w:left w:w="108" w:type="dxa"/>
              <w:bottom w:w="0" w:type="dxa"/>
              <w:right w:w="108" w:type="dxa"/>
            </w:tcMar>
          </w:tcPr>
          <w:p w14:paraId="52011ACD"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CE"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CF"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nombre debe justificarse a la izquierda.</w:t>
            </w:r>
          </w:p>
          <w:p w14:paraId="52011AD0" w14:textId="77777777" w:rsidR="003A4128" w:rsidRPr="000A7256" w:rsidRDefault="003A4128" w:rsidP="003558A5">
            <w:pPr>
              <w:pStyle w:val="Prrafodelista"/>
              <w:widowControl w:val="0"/>
              <w:ind w:left="0"/>
              <w:jc w:val="both"/>
              <w:rPr>
                <w:rFonts w:ascii="Museo Sans 300" w:hAnsi="Museo Sans 300"/>
                <w:sz w:val="22"/>
                <w:szCs w:val="22"/>
                <w:lang w:val="es-SV"/>
              </w:rPr>
            </w:pPr>
          </w:p>
        </w:tc>
      </w:tr>
      <w:tr w:rsidR="003A4128" w:rsidRPr="000A7256" w14:paraId="52011AD6" w14:textId="77777777" w:rsidTr="00562C7A">
        <w:tc>
          <w:tcPr>
            <w:tcW w:w="1020" w:type="dxa"/>
            <w:tcMar>
              <w:top w:w="0" w:type="dxa"/>
              <w:left w:w="108" w:type="dxa"/>
              <w:bottom w:w="0" w:type="dxa"/>
              <w:right w:w="108" w:type="dxa"/>
            </w:tcMar>
          </w:tcPr>
          <w:p w14:paraId="52011AD2" w14:textId="77777777" w:rsidR="003A4128" w:rsidRPr="000A7256"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D3" w14:textId="77777777" w:rsidR="003A4128" w:rsidRPr="000A7256" w:rsidRDefault="003A4128" w:rsidP="003558A5">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AD4"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AD5" w14:textId="77777777" w:rsidR="003A4128" w:rsidRPr="000A7256" w:rsidRDefault="003A4128" w:rsidP="003558A5">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tc>
      </w:tr>
    </w:tbl>
    <w:p w14:paraId="52011AD7" w14:textId="77777777" w:rsidR="003A4128" w:rsidRPr="000A7256" w:rsidRDefault="003A4128" w:rsidP="003558A5">
      <w:pPr>
        <w:widowControl w:val="0"/>
        <w:spacing w:after="0" w:line="240" w:lineRule="auto"/>
        <w:jc w:val="both"/>
        <w:rPr>
          <w:rFonts w:ascii="Museo Sans 300" w:hAnsi="Museo Sans 300"/>
          <w:b/>
          <w:iCs/>
        </w:rPr>
      </w:pPr>
    </w:p>
    <w:p w14:paraId="52011AD9" w14:textId="77777777" w:rsidR="003A4128" w:rsidRPr="000A7256" w:rsidRDefault="003A4128" w:rsidP="003A4128">
      <w:pPr>
        <w:widowControl w:val="0"/>
        <w:spacing w:line="260" w:lineRule="atLeast"/>
        <w:jc w:val="both"/>
        <w:rPr>
          <w:rFonts w:ascii="Museo Sans 300" w:hAnsi="Museo Sans 300"/>
          <w:b/>
          <w:iCs/>
        </w:rPr>
      </w:pPr>
      <w:r w:rsidRPr="000A7256">
        <w:rPr>
          <w:rFonts w:ascii="Museo Sans 300" w:hAnsi="Museo Sans 300"/>
          <w:b/>
          <w:iCs/>
        </w:rPr>
        <w:t xml:space="preserve">Archivo 9. Garantías de bonos de prenda </w:t>
      </w:r>
      <w:r w:rsidRPr="000A7256">
        <w:rPr>
          <w:rFonts w:ascii="Museo Sans 300" w:hAnsi="Museo Sans 300"/>
          <w:i/>
          <w:iCs/>
        </w:rPr>
        <w:t>(garantia_bono.xml)</w:t>
      </w:r>
    </w:p>
    <w:p w14:paraId="52011ADA"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Este archivo almacena la información general de las garantías de bonos de prenda que respaldan una o más referencias crediticias.</w:t>
      </w:r>
    </w:p>
    <w:p w14:paraId="52011ADB"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p w14:paraId="52011ADC" w14:textId="67A8A3F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9 &lt;&lt;garantia_bono.xml&gt;&gt; se relaciona con el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por medio de un archivo asociativo </w:t>
      </w:r>
      <w:r w:rsidRPr="000A7256">
        <w:rPr>
          <w:rFonts w:ascii="Museo Sans 300" w:hAnsi="Museo Sans 300"/>
          <w:iCs/>
          <w:sz w:val="22"/>
          <w:szCs w:val="22"/>
        </w:rPr>
        <w:t xml:space="preserve">3 &lt;&lt;referencia_garantia.xml&gt;&gt;, </w:t>
      </w:r>
      <w:r w:rsidRPr="000A7256">
        <w:rPr>
          <w:rFonts w:ascii="Museo Sans 300" w:hAnsi="Museo Sans 300"/>
          <w:iCs/>
          <w:sz w:val="22"/>
          <w:szCs w:val="22"/>
          <w:lang w:val="es-SV"/>
        </w:rPr>
        <w:t xml:space="preserve">a través de la columna &lt;&lt;4.1. </w:t>
      </w:r>
      <w:proofErr w:type="spellStart"/>
      <w:r w:rsidRPr="000A7256">
        <w:rPr>
          <w:rFonts w:ascii="Museo Sans 300" w:hAnsi="Museo Sans 300"/>
          <w:iCs/>
          <w:sz w:val="22"/>
          <w:szCs w:val="22"/>
          <w:lang w:val="es-SV"/>
        </w:rPr>
        <w:t>identificaci</w:t>
      </w:r>
      <w:r w:rsidR="00056323" w:rsidRPr="000A7256">
        <w:rPr>
          <w:rFonts w:ascii="Museo Sans 300" w:hAnsi="Museo Sans 300"/>
          <w:iCs/>
          <w:sz w:val="22"/>
          <w:szCs w:val="22"/>
          <w:lang w:val="es-SV"/>
        </w:rPr>
        <w:t>o</w:t>
      </w:r>
      <w:r w:rsidRPr="000A7256">
        <w:rPr>
          <w:rFonts w:ascii="Museo Sans 300" w:hAnsi="Museo Sans 300"/>
          <w:iCs/>
          <w:sz w:val="22"/>
          <w:szCs w:val="22"/>
          <w:lang w:val="es-SV"/>
        </w:rPr>
        <w:t>n_garantia</w:t>
      </w:r>
      <w:proofErr w:type="spellEnd"/>
      <w:r w:rsidRPr="000A7256">
        <w:rPr>
          <w:rFonts w:ascii="Museo Sans 300" w:hAnsi="Museo Sans 300"/>
          <w:iCs/>
          <w:sz w:val="22"/>
          <w:szCs w:val="22"/>
          <w:lang w:val="es-SV"/>
        </w:rPr>
        <w:t>&gt;&gt;.</w:t>
      </w:r>
    </w:p>
    <w:p w14:paraId="52011ADD"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p w14:paraId="52011ADE" w14:textId="77777777" w:rsidR="003A4128" w:rsidRPr="000A7256" w:rsidRDefault="003A4128" w:rsidP="007B347D">
      <w:pPr>
        <w:spacing w:line="260" w:lineRule="atLeast"/>
        <w:rPr>
          <w:rFonts w:ascii="Museo Sans 300" w:hAnsi="Museo Sans 300"/>
          <w:iCs/>
        </w:rPr>
      </w:pPr>
      <w:r w:rsidRPr="000A7256">
        <w:rPr>
          <w:rFonts w:ascii="Museo Sans 300" w:hAnsi="Museo Sans 300"/>
          <w:iCs/>
        </w:rPr>
        <w:t>Las columnas que aparecen en e</w:t>
      </w:r>
      <w:r w:rsidR="007B347D" w:rsidRPr="000A7256">
        <w:rPr>
          <w:rFonts w:ascii="Museo Sans 300" w:hAnsi="Museo Sans 300"/>
          <w:iCs/>
        </w:rPr>
        <w:t>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AE3" w14:textId="77777777" w:rsidTr="00243C9C">
        <w:tc>
          <w:tcPr>
            <w:tcW w:w="1020" w:type="dxa"/>
            <w:shd w:val="clear" w:color="auto" w:fill="FFFFFF"/>
            <w:hideMark/>
          </w:tcPr>
          <w:p w14:paraId="52011AD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9.1</w:t>
            </w:r>
          </w:p>
        </w:tc>
        <w:tc>
          <w:tcPr>
            <w:tcW w:w="1674" w:type="dxa"/>
            <w:shd w:val="clear" w:color="auto" w:fill="FFFFFF"/>
            <w:hideMark/>
          </w:tcPr>
          <w:p w14:paraId="52011AE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E1"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 xml:space="preserve">&lt;&lt; </w:t>
            </w:r>
            <w:proofErr w:type="spellStart"/>
            <w:r w:rsidRPr="000A7256">
              <w:rPr>
                <w:rFonts w:ascii="Museo Sans 300" w:hAnsi="Museo Sans 300"/>
                <w:iCs/>
                <w:sz w:val="22"/>
                <w:szCs w:val="22"/>
                <w:lang w:val="es-SV"/>
              </w:rPr>
              <w:t>identificacion_garantia</w:t>
            </w:r>
            <w:proofErr w:type="spellEnd"/>
            <w:r w:rsidRPr="000A7256">
              <w:rPr>
                <w:rFonts w:ascii="Museo Sans 300" w:hAnsi="Museo Sans 300"/>
                <w:iCs/>
                <w:sz w:val="22"/>
                <w:szCs w:val="22"/>
                <w:lang w:val="es-SV"/>
              </w:rPr>
              <w:t>&gt;&gt;</w:t>
            </w:r>
          </w:p>
          <w:p w14:paraId="52011AE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AE8" w14:textId="77777777" w:rsidTr="00243C9C">
        <w:tc>
          <w:tcPr>
            <w:tcW w:w="1020" w:type="dxa"/>
            <w:shd w:val="clear" w:color="auto" w:fill="FFFFFF"/>
          </w:tcPr>
          <w:p w14:paraId="52011AE4"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AE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E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Número del bono de prenda.</w:t>
            </w:r>
          </w:p>
          <w:p w14:paraId="52011AE7"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AED" w14:textId="77777777" w:rsidTr="00243C9C">
        <w:tc>
          <w:tcPr>
            <w:tcW w:w="1020" w:type="dxa"/>
            <w:tcMar>
              <w:top w:w="0" w:type="dxa"/>
              <w:left w:w="108" w:type="dxa"/>
              <w:bottom w:w="0" w:type="dxa"/>
              <w:right w:w="108" w:type="dxa"/>
            </w:tcMar>
          </w:tcPr>
          <w:p w14:paraId="52011AE9"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E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EB"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El número debe justificarse a la izquierda.</w:t>
            </w:r>
          </w:p>
          <w:p w14:paraId="52011AEC" w14:textId="77777777" w:rsidR="003A4128" w:rsidRPr="000A7256" w:rsidRDefault="003A4128">
            <w:pPr>
              <w:pStyle w:val="Prrafodelista"/>
              <w:widowControl w:val="0"/>
              <w:spacing w:line="260" w:lineRule="atLeast"/>
              <w:ind w:left="0"/>
              <w:jc w:val="both"/>
              <w:rPr>
                <w:rFonts w:ascii="Museo Sans 300" w:hAnsi="Museo Sans 300"/>
                <w:sz w:val="22"/>
                <w:szCs w:val="22"/>
              </w:rPr>
            </w:pPr>
          </w:p>
        </w:tc>
      </w:tr>
      <w:tr w:rsidR="003A4128" w:rsidRPr="000A7256" w14:paraId="52011AF3" w14:textId="77777777" w:rsidTr="00243C9C">
        <w:tc>
          <w:tcPr>
            <w:tcW w:w="1020" w:type="dxa"/>
            <w:tcMar>
              <w:top w:w="0" w:type="dxa"/>
              <w:left w:w="108" w:type="dxa"/>
              <w:bottom w:w="0" w:type="dxa"/>
              <w:right w:w="108" w:type="dxa"/>
            </w:tcMar>
          </w:tcPr>
          <w:p w14:paraId="52011AEE"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E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F0"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AF1" w14:textId="77777777" w:rsidR="003A4128" w:rsidRPr="000A7256"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AF2" w14:textId="77777777" w:rsidR="003A4128" w:rsidRPr="000A7256" w:rsidRDefault="003A4128">
            <w:pPr>
              <w:pStyle w:val="Prrafodelista"/>
              <w:widowControl w:val="0"/>
              <w:spacing w:line="260" w:lineRule="atLeast"/>
              <w:ind w:left="360"/>
              <w:jc w:val="both"/>
              <w:rPr>
                <w:rFonts w:ascii="Museo Sans 300" w:hAnsi="Museo Sans 300"/>
                <w:sz w:val="22"/>
                <w:szCs w:val="22"/>
                <w:lang w:val="es-SV"/>
              </w:rPr>
            </w:pPr>
          </w:p>
        </w:tc>
      </w:tr>
      <w:tr w:rsidR="003A4128" w:rsidRPr="000A7256" w14:paraId="52011AF8" w14:textId="77777777" w:rsidTr="00243C9C">
        <w:trPr>
          <w:trHeight w:val="372"/>
        </w:trPr>
        <w:tc>
          <w:tcPr>
            <w:tcW w:w="1020" w:type="dxa"/>
            <w:shd w:val="clear" w:color="auto" w:fill="FFFFFF"/>
            <w:hideMark/>
          </w:tcPr>
          <w:p w14:paraId="52011AF4"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9.2</w:t>
            </w:r>
          </w:p>
        </w:tc>
        <w:tc>
          <w:tcPr>
            <w:tcW w:w="1674" w:type="dxa"/>
            <w:shd w:val="clear" w:color="auto" w:fill="FFFFFF"/>
            <w:hideMark/>
          </w:tcPr>
          <w:p w14:paraId="52011AF5"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AF6"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tipo_prenda</w:t>
            </w:r>
            <w:proofErr w:type="spellEnd"/>
            <w:r w:rsidRPr="000A7256">
              <w:rPr>
                <w:rFonts w:ascii="Museo Sans 300" w:hAnsi="Museo Sans 300"/>
                <w:iCs/>
                <w:sz w:val="22"/>
                <w:szCs w:val="22"/>
                <w:lang w:val="es-SV"/>
              </w:rPr>
              <w:t>&gt;&gt;</w:t>
            </w:r>
          </w:p>
          <w:p w14:paraId="52011AF7"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AFD" w14:textId="77777777" w:rsidTr="00243C9C">
        <w:tc>
          <w:tcPr>
            <w:tcW w:w="1020" w:type="dxa"/>
            <w:shd w:val="clear" w:color="auto" w:fill="FFFFFF"/>
          </w:tcPr>
          <w:p w14:paraId="52011AF9"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AFA"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AFB"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Especifica si la prenda es perecedera y/o sujeta a obsolescencia.</w:t>
            </w:r>
          </w:p>
          <w:p w14:paraId="52011AFC"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B03" w14:textId="77777777" w:rsidTr="00243C9C">
        <w:tc>
          <w:tcPr>
            <w:tcW w:w="1020" w:type="dxa"/>
            <w:shd w:val="clear" w:color="auto" w:fill="FFFFFF"/>
          </w:tcPr>
          <w:p w14:paraId="52011AFE"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p>
          <w:p w14:paraId="52011AFF"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B00" w14:textId="77777777" w:rsidR="003A4128" w:rsidRPr="000A7256" w:rsidRDefault="003A4128">
            <w:pPr>
              <w:pStyle w:val="Prrafodelista"/>
              <w:widowControl w:val="0"/>
              <w:spacing w:line="260" w:lineRule="atLeast"/>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B01" w14:textId="77777777" w:rsidR="003A4128" w:rsidRPr="000A7256" w:rsidRDefault="003A4128">
            <w:pPr>
              <w:widowControl w:val="0"/>
              <w:spacing w:line="260" w:lineRule="atLeast"/>
              <w:jc w:val="both"/>
              <w:rPr>
                <w:rFonts w:ascii="Museo Sans 300" w:hAnsi="Museo Sans 300"/>
              </w:rPr>
            </w:pPr>
            <w:r w:rsidRPr="000A7256">
              <w:rPr>
                <w:rFonts w:ascii="Museo Sans 300" w:hAnsi="Museo Sans 300"/>
              </w:rPr>
              <w:t>Ver los caracteres válidos en la tabla 15 del Anexo B.</w:t>
            </w:r>
          </w:p>
          <w:p w14:paraId="52011B02" w14:textId="77777777" w:rsidR="003A4128" w:rsidRPr="000A7256" w:rsidRDefault="003A4128">
            <w:pPr>
              <w:pStyle w:val="Prrafodelista"/>
              <w:widowControl w:val="0"/>
              <w:spacing w:line="260" w:lineRule="atLeast"/>
              <w:ind w:left="0"/>
              <w:jc w:val="both"/>
              <w:rPr>
                <w:rFonts w:ascii="Museo Sans 300" w:hAnsi="Museo Sans 300"/>
                <w:iCs/>
                <w:sz w:val="22"/>
                <w:szCs w:val="22"/>
                <w:lang w:val="es-SV"/>
              </w:rPr>
            </w:pPr>
          </w:p>
        </w:tc>
      </w:tr>
      <w:tr w:rsidR="003A4128" w:rsidRPr="000A7256" w14:paraId="52011B08" w14:textId="77777777" w:rsidTr="00243C9C">
        <w:tc>
          <w:tcPr>
            <w:tcW w:w="1020" w:type="dxa"/>
            <w:shd w:val="clear" w:color="auto" w:fill="FFFFFF"/>
            <w:hideMark/>
          </w:tcPr>
          <w:p w14:paraId="52011B0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9.3</w:t>
            </w:r>
          </w:p>
        </w:tc>
        <w:tc>
          <w:tcPr>
            <w:tcW w:w="1674" w:type="dxa"/>
            <w:shd w:val="clear" w:color="auto" w:fill="FFFFFF"/>
            <w:hideMark/>
          </w:tcPr>
          <w:p w14:paraId="52011B0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06"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&lt;&lt;descripción&gt;&gt;</w:t>
            </w:r>
          </w:p>
          <w:p w14:paraId="52011B07"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0D" w14:textId="77777777" w:rsidTr="00243C9C">
        <w:tc>
          <w:tcPr>
            <w:tcW w:w="1020" w:type="dxa"/>
            <w:shd w:val="clear" w:color="auto" w:fill="FFFFFF"/>
          </w:tcPr>
          <w:p w14:paraId="52011B09"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0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0B"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Descripción de la prenda dada en garantía que respalda el bono.</w:t>
            </w:r>
          </w:p>
          <w:p w14:paraId="52011B0C"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16" w14:textId="77777777" w:rsidTr="00243C9C">
        <w:tc>
          <w:tcPr>
            <w:tcW w:w="1020" w:type="dxa"/>
            <w:tcMar>
              <w:top w:w="0" w:type="dxa"/>
              <w:left w:w="108" w:type="dxa"/>
              <w:bottom w:w="0" w:type="dxa"/>
              <w:right w:w="108" w:type="dxa"/>
            </w:tcMar>
          </w:tcPr>
          <w:p w14:paraId="52011B0E"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0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10"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La información debe justificarse a la izquierda.</w:t>
            </w:r>
          </w:p>
          <w:p w14:paraId="52011B11" w14:textId="77777777" w:rsidR="003A4128" w:rsidRPr="000A7256" w:rsidRDefault="003A4128" w:rsidP="007B347D">
            <w:pPr>
              <w:widowControl w:val="0"/>
              <w:spacing w:after="0" w:line="240" w:lineRule="auto"/>
              <w:jc w:val="both"/>
              <w:rPr>
                <w:rFonts w:ascii="Museo Sans 300" w:hAnsi="Museo Sans 300"/>
              </w:rPr>
            </w:pPr>
          </w:p>
          <w:p w14:paraId="52011B12" w14:textId="77777777" w:rsidR="003A4128" w:rsidRPr="000A7256" w:rsidRDefault="003A4128" w:rsidP="007B347D">
            <w:pPr>
              <w:widowControl w:val="0"/>
              <w:spacing w:after="0" w:line="240" w:lineRule="auto"/>
              <w:jc w:val="both"/>
              <w:rPr>
                <w:rFonts w:ascii="Museo Sans 300" w:hAnsi="Museo Sans 300"/>
                <w:i/>
              </w:rPr>
            </w:pPr>
            <w:r w:rsidRPr="000A7256">
              <w:rPr>
                <w:rFonts w:ascii="Museo Sans 300" w:hAnsi="Museo Sans 300"/>
                <w:i/>
              </w:rPr>
              <w:t>Ejemplo:</w:t>
            </w:r>
          </w:p>
          <w:p w14:paraId="52011B13"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&lt;&lt;Maquinaria y equipo de trabajo, etc.&gt;&gt;</w:t>
            </w:r>
          </w:p>
          <w:p w14:paraId="52011B14"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&lt;&lt;500 quintales de café uva oro&gt;&gt;</w:t>
            </w:r>
          </w:p>
          <w:p w14:paraId="52011B15" w14:textId="77777777" w:rsidR="003A4128" w:rsidRPr="000A7256" w:rsidRDefault="003A4128" w:rsidP="007B347D">
            <w:pPr>
              <w:pStyle w:val="Prrafodelista"/>
              <w:widowControl w:val="0"/>
              <w:ind w:left="0"/>
              <w:jc w:val="both"/>
              <w:rPr>
                <w:rFonts w:ascii="Museo Sans 300" w:hAnsi="Museo Sans 300"/>
                <w:sz w:val="22"/>
                <w:szCs w:val="22"/>
              </w:rPr>
            </w:pPr>
          </w:p>
        </w:tc>
      </w:tr>
      <w:tr w:rsidR="003A4128" w:rsidRPr="000A7256" w14:paraId="52011B24" w14:textId="77777777" w:rsidTr="00243C9C">
        <w:tc>
          <w:tcPr>
            <w:tcW w:w="1020" w:type="dxa"/>
            <w:tcMar>
              <w:top w:w="0" w:type="dxa"/>
              <w:left w:w="108" w:type="dxa"/>
              <w:bottom w:w="0" w:type="dxa"/>
              <w:right w:w="108" w:type="dxa"/>
            </w:tcMar>
          </w:tcPr>
          <w:p w14:paraId="52011B17"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18"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19"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o minúsculas</w:t>
            </w:r>
          </w:p>
          <w:p w14:paraId="52011B1A"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Vocales con diéresis </w:t>
            </w:r>
          </w:p>
          <w:p w14:paraId="52011B1B"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B1C"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Plica (/)</w:t>
            </w:r>
          </w:p>
          <w:p w14:paraId="52011B1D" w14:textId="77777777" w:rsidR="003A4128" w:rsidRPr="000A7256" w:rsidRDefault="003A4128" w:rsidP="007B347D">
            <w:pPr>
              <w:widowControl w:val="0"/>
              <w:numPr>
                <w:ilvl w:val="0"/>
                <w:numId w:val="12"/>
              </w:numPr>
              <w:spacing w:after="0" w:line="240" w:lineRule="auto"/>
              <w:jc w:val="both"/>
              <w:rPr>
                <w:rFonts w:ascii="Museo Sans 300" w:hAnsi="Museo Sans 300"/>
              </w:rPr>
            </w:pPr>
            <w:r w:rsidRPr="000A7256">
              <w:rPr>
                <w:rFonts w:ascii="Museo Sans 300" w:hAnsi="Museo Sans 300"/>
              </w:rPr>
              <w:lastRenderedPageBreak/>
              <w:t>Et (&amp;)</w:t>
            </w:r>
          </w:p>
          <w:p w14:paraId="52011B1E"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Porcentaje (%)</w:t>
            </w:r>
          </w:p>
          <w:p w14:paraId="52011B1F"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Numeral (#)</w:t>
            </w:r>
          </w:p>
          <w:p w14:paraId="52011B20"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Coma (,)</w:t>
            </w:r>
          </w:p>
          <w:p w14:paraId="52011B21"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B22"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proofErr w:type="spellStart"/>
            <w:r w:rsidRPr="000A7256">
              <w:rPr>
                <w:rFonts w:ascii="Museo Sans 300" w:hAnsi="Museo Sans 300"/>
                <w:sz w:val="22"/>
                <w:szCs w:val="22"/>
                <w:lang w:val="es-SV"/>
              </w:rPr>
              <w:t>Guión</w:t>
            </w:r>
            <w:proofErr w:type="spellEnd"/>
            <w:r w:rsidRPr="000A7256">
              <w:rPr>
                <w:rFonts w:ascii="Museo Sans 300" w:hAnsi="Museo Sans 300"/>
                <w:sz w:val="22"/>
                <w:szCs w:val="22"/>
                <w:lang w:val="es-SV"/>
              </w:rPr>
              <w:t xml:space="preserve"> (-)</w:t>
            </w:r>
          </w:p>
          <w:p w14:paraId="52011B23"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B29" w14:textId="77777777" w:rsidTr="00243C9C">
        <w:tc>
          <w:tcPr>
            <w:tcW w:w="1020" w:type="dxa"/>
            <w:shd w:val="clear" w:color="auto" w:fill="FFFFFF"/>
            <w:hideMark/>
          </w:tcPr>
          <w:p w14:paraId="52011B2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9.4</w:t>
            </w:r>
          </w:p>
        </w:tc>
        <w:tc>
          <w:tcPr>
            <w:tcW w:w="1674" w:type="dxa"/>
            <w:shd w:val="clear" w:color="auto" w:fill="FFFFFF"/>
            <w:hideMark/>
          </w:tcPr>
          <w:p w14:paraId="52011B2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27"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fecha_certificado</w:t>
            </w:r>
            <w:proofErr w:type="spellEnd"/>
            <w:r w:rsidRPr="000A7256">
              <w:rPr>
                <w:rFonts w:ascii="Museo Sans 300" w:hAnsi="Museo Sans 300"/>
                <w:iCs/>
                <w:sz w:val="22"/>
                <w:szCs w:val="22"/>
                <w:lang w:val="es-SV"/>
              </w:rPr>
              <w:t>&gt;&gt;</w:t>
            </w:r>
          </w:p>
          <w:p w14:paraId="52011B28"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2E" w14:textId="77777777" w:rsidTr="00243C9C">
        <w:tc>
          <w:tcPr>
            <w:tcW w:w="1020" w:type="dxa"/>
            <w:shd w:val="clear" w:color="auto" w:fill="FFFFFF"/>
          </w:tcPr>
          <w:p w14:paraId="52011B2A"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2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2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del certificado.</w:t>
            </w:r>
          </w:p>
          <w:p w14:paraId="52011B2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33" w14:textId="77777777" w:rsidTr="00243C9C">
        <w:tc>
          <w:tcPr>
            <w:tcW w:w="1020" w:type="dxa"/>
            <w:tcMar>
              <w:top w:w="0" w:type="dxa"/>
              <w:left w:w="108" w:type="dxa"/>
              <w:bottom w:w="0" w:type="dxa"/>
              <w:right w:w="108" w:type="dxa"/>
            </w:tcMar>
          </w:tcPr>
          <w:p w14:paraId="52011B2F"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3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31" w14:textId="77777777" w:rsidR="003A4128" w:rsidRPr="000A7256" w:rsidRDefault="003A4128" w:rsidP="007B347D">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B32" w14:textId="77777777" w:rsidR="003A4128" w:rsidRPr="000A7256" w:rsidRDefault="003A4128" w:rsidP="007B347D">
            <w:pPr>
              <w:pStyle w:val="Prrafodelista"/>
              <w:widowControl w:val="0"/>
              <w:ind w:left="360"/>
              <w:jc w:val="both"/>
              <w:rPr>
                <w:rFonts w:ascii="Museo Sans 300" w:hAnsi="Museo Sans 300"/>
                <w:iCs/>
                <w:sz w:val="22"/>
                <w:szCs w:val="22"/>
                <w:lang w:val="es-SV"/>
              </w:rPr>
            </w:pPr>
          </w:p>
        </w:tc>
      </w:tr>
      <w:tr w:rsidR="003A4128" w:rsidRPr="000A7256" w14:paraId="52011B39" w14:textId="77777777" w:rsidTr="00243C9C">
        <w:tc>
          <w:tcPr>
            <w:tcW w:w="1020" w:type="dxa"/>
            <w:tcMar>
              <w:top w:w="0" w:type="dxa"/>
              <w:left w:w="108" w:type="dxa"/>
              <w:bottom w:w="0" w:type="dxa"/>
              <w:right w:w="108" w:type="dxa"/>
            </w:tcMar>
          </w:tcPr>
          <w:p w14:paraId="52011B34"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3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36"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B37"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B38" w14:textId="77777777" w:rsidR="003A4128" w:rsidRPr="000A7256" w:rsidRDefault="003A4128" w:rsidP="007B347D">
            <w:pPr>
              <w:pStyle w:val="Prrafodelista"/>
              <w:widowControl w:val="0"/>
              <w:ind w:left="360"/>
              <w:jc w:val="both"/>
              <w:rPr>
                <w:rFonts w:ascii="Museo Sans 300" w:hAnsi="Museo Sans 300"/>
                <w:sz w:val="22"/>
                <w:szCs w:val="22"/>
              </w:rPr>
            </w:pPr>
          </w:p>
        </w:tc>
      </w:tr>
      <w:tr w:rsidR="003A4128" w:rsidRPr="000A7256" w14:paraId="52011B3E" w14:textId="77777777" w:rsidTr="00243C9C">
        <w:tc>
          <w:tcPr>
            <w:tcW w:w="1020" w:type="dxa"/>
            <w:shd w:val="clear" w:color="auto" w:fill="FFFFFF"/>
            <w:hideMark/>
          </w:tcPr>
          <w:p w14:paraId="52011B3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9.5</w:t>
            </w:r>
          </w:p>
        </w:tc>
        <w:tc>
          <w:tcPr>
            <w:tcW w:w="1674" w:type="dxa"/>
            <w:shd w:val="clear" w:color="auto" w:fill="FFFFFF"/>
            <w:hideMark/>
          </w:tcPr>
          <w:p w14:paraId="52011B3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3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valor_prenda</w:t>
            </w:r>
            <w:proofErr w:type="spellEnd"/>
            <w:r w:rsidRPr="000A7256">
              <w:rPr>
                <w:rFonts w:ascii="Museo Sans 300" w:hAnsi="Museo Sans 300"/>
                <w:iCs/>
                <w:sz w:val="22"/>
                <w:szCs w:val="22"/>
                <w:lang w:val="es-SV"/>
              </w:rPr>
              <w:t>&gt;&gt;</w:t>
            </w:r>
          </w:p>
          <w:p w14:paraId="52011B3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43" w14:textId="77777777" w:rsidTr="00243C9C">
        <w:tc>
          <w:tcPr>
            <w:tcW w:w="1020" w:type="dxa"/>
            <w:shd w:val="clear" w:color="auto" w:fill="FFFFFF"/>
          </w:tcPr>
          <w:p w14:paraId="52011B3F"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4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41"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del bono de prenda.</w:t>
            </w:r>
          </w:p>
          <w:p w14:paraId="52011B42"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48" w14:textId="77777777" w:rsidTr="00243C9C">
        <w:tc>
          <w:tcPr>
            <w:tcW w:w="1020" w:type="dxa"/>
            <w:tcMar>
              <w:top w:w="0" w:type="dxa"/>
              <w:left w:w="108" w:type="dxa"/>
              <w:bottom w:w="0" w:type="dxa"/>
              <w:right w:w="108" w:type="dxa"/>
            </w:tcMar>
          </w:tcPr>
          <w:p w14:paraId="52011B44" w14:textId="77777777" w:rsidR="003A4128" w:rsidRPr="000A7256"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4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46"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B47" w14:textId="77777777" w:rsidR="003A4128" w:rsidRPr="000A7256" w:rsidRDefault="003A4128" w:rsidP="007B347D">
            <w:pPr>
              <w:widowControl w:val="0"/>
              <w:spacing w:after="0" w:line="240" w:lineRule="auto"/>
              <w:jc w:val="both"/>
              <w:rPr>
                <w:rFonts w:ascii="Museo Sans 300" w:hAnsi="Museo Sans 300"/>
                <w:lang w:val="es-ES_tradnl"/>
              </w:rPr>
            </w:pPr>
          </w:p>
        </w:tc>
      </w:tr>
      <w:tr w:rsidR="003A4128" w:rsidRPr="000A7256" w14:paraId="52011B4E" w14:textId="77777777" w:rsidTr="00243C9C">
        <w:tc>
          <w:tcPr>
            <w:tcW w:w="1020" w:type="dxa"/>
            <w:tcMar>
              <w:top w:w="0" w:type="dxa"/>
              <w:left w:w="108" w:type="dxa"/>
              <w:bottom w:w="0" w:type="dxa"/>
              <w:right w:w="108" w:type="dxa"/>
            </w:tcMar>
          </w:tcPr>
          <w:p w14:paraId="52011B49"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4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4B"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B4C"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B4D"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B53" w14:textId="77777777" w:rsidTr="00243C9C">
        <w:tc>
          <w:tcPr>
            <w:tcW w:w="1020" w:type="dxa"/>
            <w:shd w:val="clear" w:color="auto" w:fill="FFFFFF"/>
            <w:hideMark/>
          </w:tcPr>
          <w:p w14:paraId="52011B4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9.6</w:t>
            </w:r>
          </w:p>
        </w:tc>
        <w:tc>
          <w:tcPr>
            <w:tcW w:w="1674" w:type="dxa"/>
            <w:shd w:val="clear" w:color="auto" w:fill="FFFFFF"/>
            <w:hideMark/>
          </w:tcPr>
          <w:p w14:paraId="52011B5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51"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saldo_prenda</w:t>
            </w:r>
            <w:proofErr w:type="spellEnd"/>
            <w:r w:rsidRPr="000A7256">
              <w:rPr>
                <w:rFonts w:ascii="Museo Sans 300" w:hAnsi="Museo Sans 300"/>
                <w:iCs/>
                <w:sz w:val="22"/>
                <w:szCs w:val="22"/>
                <w:lang w:val="es-SV"/>
              </w:rPr>
              <w:t>&gt;&gt;</w:t>
            </w:r>
          </w:p>
          <w:p w14:paraId="52011B52"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58" w14:textId="77777777" w:rsidTr="00243C9C">
        <w:tc>
          <w:tcPr>
            <w:tcW w:w="1020" w:type="dxa"/>
            <w:shd w:val="clear" w:color="auto" w:fill="FFFFFF"/>
          </w:tcPr>
          <w:p w14:paraId="52011B54"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5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56"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Saldo del valor del bono de prenda.</w:t>
            </w:r>
          </w:p>
          <w:p w14:paraId="52011B57"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5D" w14:textId="77777777" w:rsidTr="00243C9C">
        <w:tc>
          <w:tcPr>
            <w:tcW w:w="1020" w:type="dxa"/>
            <w:tcMar>
              <w:top w:w="0" w:type="dxa"/>
              <w:left w:w="108" w:type="dxa"/>
              <w:bottom w:w="0" w:type="dxa"/>
              <w:right w:w="108" w:type="dxa"/>
            </w:tcMar>
          </w:tcPr>
          <w:p w14:paraId="52011B59" w14:textId="77777777" w:rsidR="003A4128" w:rsidRPr="000A7256"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5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5B"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B5C" w14:textId="77777777" w:rsidR="003A4128" w:rsidRPr="000A7256" w:rsidRDefault="003A4128" w:rsidP="007B347D">
            <w:pPr>
              <w:widowControl w:val="0"/>
              <w:spacing w:after="0" w:line="240" w:lineRule="auto"/>
              <w:jc w:val="both"/>
              <w:rPr>
                <w:rFonts w:ascii="Museo Sans 300" w:hAnsi="Museo Sans 300"/>
                <w:lang w:val="es-ES_tradnl"/>
              </w:rPr>
            </w:pPr>
          </w:p>
        </w:tc>
      </w:tr>
      <w:tr w:rsidR="003A4128" w:rsidRPr="000A7256" w14:paraId="52011B63" w14:textId="77777777" w:rsidTr="00243C9C">
        <w:tc>
          <w:tcPr>
            <w:tcW w:w="1020" w:type="dxa"/>
            <w:tcMar>
              <w:top w:w="0" w:type="dxa"/>
              <w:left w:w="108" w:type="dxa"/>
              <w:bottom w:w="0" w:type="dxa"/>
              <w:right w:w="108" w:type="dxa"/>
            </w:tcMar>
          </w:tcPr>
          <w:p w14:paraId="52011B5E"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5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60"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B61"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B62"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B68" w14:textId="77777777" w:rsidTr="00243C9C">
        <w:tc>
          <w:tcPr>
            <w:tcW w:w="1020" w:type="dxa"/>
            <w:shd w:val="clear" w:color="auto" w:fill="FFFFFF"/>
            <w:hideMark/>
          </w:tcPr>
          <w:p w14:paraId="52011B6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9.7</w:t>
            </w:r>
          </w:p>
        </w:tc>
        <w:tc>
          <w:tcPr>
            <w:tcW w:w="1674" w:type="dxa"/>
            <w:shd w:val="clear" w:color="auto" w:fill="FFFFFF"/>
            <w:hideMark/>
          </w:tcPr>
          <w:p w14:paraId="52011B6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66"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cod_almacenadora</w:t>
            </w:r>
            <w:proofErr w:type="spellEnd"/>
            <w:r w:rsidRPr="000A7256">
              <w:rPr>
                <w:rFonts w:ascii="Museo Sans 300" w:hAnsi="Museo Sans 300"/>
                <w:iCs/>
                <w:sz w:val="22"/>
                <w:szCs w:val="22"/>
                <w:lang w:val="es-SV"/>
              </w:rPr>
              <w:t>&gt;&gt;</w:t>
            </w:r>
          </w:p>
          <w:p w14:paraId="52011B67"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6D" w14:textId="77777777" w:rsidTr="00243C9C">
        <w:tc>
          <w:tcPr>
            <w:tcW w:w="1020" w:type="dxa"/>
            <w:shd w:val="clear" w:color="auto" w:fill="FFFFFF"/>
          </w:tcPr>
          <w:p w14:paraId="52011B69"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6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6B"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Código de la almacenadora autorizada por la Superintendencia del Sistema Financiero.</w:t>
            </w:r>
          </w:p>
          <w:p w14:paraId="52011B6C"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71" w14:textId="77777777" w:rsidTr="00243C9C">
        <w:tc>
          <w:tcPr>
            <w:tcW w:w="1020" w:type="dxa"/>
            <w:shd w:val="clear" w:color="auto" w:fill="FFFFFF"/>
          </w:tcPr>
          <w:p w14:paraId="52011B6E"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6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hideMark/>
          </w:tcPr>
          <w:p w14:paraId="52011B70" w14:textId="77777777" w:rsidR="003A4128" w:rsidRPr="000A7256" w:rsidRDefault="003A4128" w:rsidP="007B347D">
            <w:pPr>
              <w:widowControl w:val="0"/>
              <w:spacing w:after="0" w:line="240" w:lineRule="auto"/>
              <w:jc w:val="both"/>
              <w:rPr>
                <w:rFonts w:ascii="Museo Sans 300" w:hAnsi="Museo Sans 300"/>
              </w:rPr>
            </w:pPr>
            <w:r w:rsidRPr="000A7256">
              <w:rPr>
                <w:rFonts w:ascii="Museo Sans 300" w:hAnsi="Museo Sans 300"/>
              </w:rPr>
              <w:t>Ver los caracteres válidos en la tabla 26 del</w:t>
            </w:r>
            <w:r w:rsidR="006463F8" w:rsidRPr="000A7256">
              <w:rPr>
                <w:rFonts w:ascii="Museo Sans 300" w:hAnsi="Museo Sans 300"/>
              </w:rPr>
              <w:t xml:space="preserve"> </w:t>
            </w:r>
            <w:r w:rsidRPr="000A7256">
              <w:rPr>
                <w:rFonts w:ascii="Museo Sans 300" w:hAnsi="Museo Sans 300"/>
              </w:rPr>
              <w:t>Anexo B.</w:t>
            </w:r>
          </w:p>
        </w:tc>
      </w:tr>
    </w:tbl>
    <w:p w14:paraId="52011B72" w14:textId="77777777" w:rsidR="003A4128" w:rsidRPr="000A7256" w:rsidRDefault="003A4128" w:rsidP="007B347D">
      <w:pPr>
        <w:widowControl w:val="0"/>
        <w:spacing w:after="0" w:line="240" w:lineRule="auto"/>
        <w:jc w:val="both"/>
        <w:rPr>
          <w:rFonts w:ascii="Museo Sans 300" w:hAnsi="Museo Sans 300"/>
          <w:b/>
          <w:iCs/>
        </w:rPr>
      </w:pPr>
    </w:p>
    <w:p w14:paraId="52011B74" w14:textId="77777777" w:rsidR="003A4128" w:rsidRPr="000A7256" w:rsidRDefault="003A4128" w:rsidP="003A4128">
      <w:pPr>
        <w:widowControl w:val="0"/>
        <w:spacing w:line="260" w:lineRule="atLeast"/>
        <w:jc w:val="both"/>
        <w:rPr>
          <w:rFonts w:ascii="Museo Sans 300" w:hAnsi="Museo Sans 300"/>
          <w:i/>
          <w:iCs/>
        </w:rPr>
      </w:pPr>
      <w:r w:rsidRPr="000A7256">
        <w:rPr>
          <w:rFonts w:ascii="Museo Sans 300" w:hAnsi="Museo Sans 300"/>
          <w:b/>
          <w:iCs/>
        </w:rPr>
        <w:lastRenderedPageBreak/>
        <w:t xml:space="preserve">Archivo 10. Garantías de pólizas </w:t>
      </w:r>
      <w:r w:rsidRPr="000A7256">
        <w:rPr>
          <w:rFonts w:ascii="Museo Sans 300" w:hAnsi="Museo Sans 300"/>
          <w:i/>
          <w:iCs/>
        </w:rPr>
        <w:t>(garantia_poliza.xml)</w:t>
      </w:r>
    </w:p>
    <w:p w14:paraId="52011B75"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Este archivo almacena la información general de las garantías de póliza otorgados por entidades reguladas por la Ley de Sociedades de Seguros.</w:t>
      </w:r>
    </w:p>
    <w:p w14:paraId="52011B76"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p w14:paraId="52011B77"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10 &lt;&lt;garantia_poliza.xml&gt;&gt; se relaciona con el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por medio de un archivo asociativo </w:t>
      </w:r>
      <w:r w:rsidRPr="000A7256">
        <w:rPr>
          <w:rFonts w:ascii="Museo Sans 300" w:hAnsi="Museo Sans 300"/>
          <w:iCs/>
          <w:sz w:val="22"/>
          <w:szCs w:val="22"/>
        </w:rPr>
        <w:t xml:space="preserve">3 &lt;&lt;referencia_garantia.xml&gt;&gt;, </w:t>
      </w:r>
      <w:r w:rsidRPr="000A7256">
        <w:rPr>
          <w:rFonts w:ascii="Museo Sans 300" w:hAnsi="Museo Sans 300"/>
          <w:iCs/>
          <w:sz w:val="22"/>
          <w:szCs w:val="22"/>
          <w:lang w:val="es-SV"/>
        </w:rPr>
        <w:t xml:space="preserve">a través de la columna &lt;&lt;4.1. </w:t>
      </w:r>
      <w:proofErr w:type="spellStart"/>
      <w:r w:rsidRPr="000A7256">
        <w:rPr>
          <w:rFonts w:ascii="Museo Sans 300" w:hAnsi="Museo Sans 300"/>
          <w:iCs/>
          <w:sz w:val="22"/>
          <w:szCs w:val="22"/>
          <w:lang w:val="es-SV"/>
        </w:rPr>
        <w:t>identificación_garantia</w:t>
      </w:r>
      <w:proofErr w:type="spellEnd"/>
      <w:r w:rsidRPr="000A7256">
        <w:rPr>
          <w:rFonts w:ascii="Museo Sans 300" w:hAnsi="Museo Sans 300"/>
          <w:iCs/>
          <w:sz w:val="22"/>
          <w:szCs w:val="22"/>
          <w:lang w:val="es-SV"/>
        </w:rPr>
        <w:t>&gt;&gt;.</w:t>
      </w:r>
    </w:p>
    <w:p w14:paraId="52011B78"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p w14:paraId="52011B79" w14:textId="77777777" w:rsidR="003A4128" w:rsidRPr="000A7256" w:rsidRDefault="003A4128" w:rsidP="007B347D">
      <w:pPr>
        <w:spacing w:after="120" w:line="240" w:lineRule="auto"/>
        <w:rPr>
          <w:rFonts w:ascii="Museo Sans 300" w:hAnsi="Museo Sans 300"/>
          <w:iCs/>
        </w:rPr>
      </w:pPr>
      <w:r w:rsidRPr="000A7256">
        <w:rPr>
          <w:rFonts w:ascii="Museo Sans 300" w:hAnsi="Museo Sans 300"/>
          <w:iCs/>
        </w:rPr>
        <w:t>Las columnas que aparecen en este archivo son las siguientes:</w:t>
      </w:r>
    </w:p>
    <w:p w14:paraId="52011B7A"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B7F" w14:textId="77777777" w:rsidTr="00243C9C">
        <w:tc>
          <w:tcPr>
            <w:tcW w:w="1020" w:type="dxa"/>
            <w:shd w:val="clear" w:color="auto" w:fill="FFFFFF"/>
            <w:hideMark/>
          </w:tcPr>
          <w:p w14:paraId="52011B7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10.1</w:t>
            </w:r>
          </w:p>
        </w:tc>
        <w:tc>
          <w:tcPr>
            <w:tcW w:w="1674" w:type="dxa"/>
            <w:shd w:val="clear" w:color="auto" w:fill="FFFFFF"/>
            <w:hideMark/>
          </w:tcPr>
          <w:p w14:paraId="52011B7C"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7D"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identificacion_garantia</w:t>
            </w:r>
            <w:proofErr w:type="spellEnd"/>
            <w:r w:rsidRPr="000A7256">
              <w:rPr>
                <w:rFonts w:ascii="Museo Sans 300" w:hAnsi="Museo Sans 300"/>
                <w:iCs/>
                <w:sz w:val="22"/>
                <w:szCs w:val="22"/>
                <w:lang w:val="es-SV"/>
              </w:rPr>
              <w:t>&gt;&gt;</w:t>
            </w:r>
          </w:p>
          <w:p w14:paraId="52011B7E"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84" w14:textId="77777777" w:rsidTr="00243C9C">
        <w:tc>
          <w:tcPr>
            <w:tcW w:w="1020" w:type="dxa"/>
            <w:shd w:val="clear" w:color="auto" w:fill="FFFFFF"/>
          </w:tcPr>
          <w:p w14:paraId="52011B80"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81"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82"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la póliza asignado por la Sociedad de Seguros.</w:t>
            </w:r>
          </w:p>
          <w:p w14:paraId="52011B83"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89" w14:textId="77777777" w:rsidTr="00243C9C">
        <w:tc>
          <w:tcPr>
            <w:tcW w:w="1020" w:type="dxa"/>
            <w:tcMar>
              <w:top w:w="0" w:type="dxa"/>
              <w:left w:w="108" w:type="dxa"/>
              <w:bottom w:w="0" w:type="dxa"/>
              <w:right w:w="108" w:type="dxa"/>
            </w:tcMar>
          </w:tcPr>
          <w:p w14:paraId="52011B85"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8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87"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número debe justificarse a la izquierda.</w:t>
            </w:r>
          </w:p>
          <w:p w14:paraId="52011B88" w14:textId="77777777" w:rsidR="003A4128" w:rsidRPr="000A7256" w:rsidRDefault="003A4128" w:rsidP="007B347D">
            <w:pPr>
              <w:pStyle w:val="Prrafodelista"/>
              <w:widowControl w:val="0"/>
              <w:ind w:left="0"/>
              <w:jc w:val="both"/>
              <w:rPr>
                <w:rFonts w:ascii="Museo Sans 300" w:hAnsi="Museo Sans 300"/>
                <w:sz w:val="22"/>
                <w:szCs w:val="22"/>
              </w:rPr>
            </w:pPr>
          </w:p>
        </w:tc>
      </w:tr>
      <w:tr w:rsidR="003A4128" w:rsidRPr="000A7256" w14:paraId="52011B8F" w14:textId="77777777" w:rsidTr="00243C9C">
        <w:tc>
          <w:tcPr>
            <w:tcW w:w="1020" w:type="dxa"/>
            <w:tcMar>
              <w:top w:w="0" w:type="dxa"/>
              <w:left w:w="108" w:type="dxa"/>
              <w:bottom w:w="0" w:type="dxa"/>
              <w:right w:w="108" w:type="dxa"/>
            </w:tcMar>
          </w:tcPr>
          <w:p w14:paraId="52011B8A"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8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8C"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B8D"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B8E"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B94" w14:textId="77777777" w:rsidTr="00243C9C">
        <w:trPr>
          <w:trHeight w:val="372"/>
        </w:trPr>
        <w:tc>
          <w:tcPr>
            <w:tcW w:w="1020" w:type="dxa"/>
            <w:shd w:val="clear" w:color="auto" w:fill="FFFFFF"/>
            <w:hideMark/>
          </w:tcPr>
          <w:p w14:paraId="52011B9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10.2</w:t>
            </w:r>
          </w:p>
        </w:tc>
        <w:tc>
          <w:tcPr>
            <w:tcW w:w="1674" w:type="dxa"/>
            <w:shd w:val="clear" w:color="auto" w:fill="FFFFFF"/>
            <w:hideMark/>
          </w:tcPr>
          <w:p w14:paraId="52011B91"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92"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monto_poliza</w:t>
            </w:r>
            <w:proofErr w:type="spellEnd"/>
            <w:r w:rsidRPr="000A7256">
              <w:rPr>
                <w:rFonts w:ascii="Museo Sans 300" w:hAnsi="Museo Sans 300"/>
                <w:iCs/>
                <w:sz w:val="22"/>
                <w:szCs w:val="22"/>
                <w:lang w:val="es-SV"/>
              </w:rPr>
              <w:t>&gt;&gt;</w:t>
            </w:r>
          </w:p>
          <w:p w14:paraId="52011B93"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99" w14:textId="77777777" w:rsidTr="00243C9C">
        <w:tc>
          <w:tcPr>
            <w:tcW w:w="1020" w:type="dxa"/>
            <w:shd w:val="clear" w:color="auto" w:fill="FFFFFF"/>
          </w:tcPr>
          <w:p w14:paraId="52011B95"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9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97"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Monto de la póliza que garantiza el crédito.</w:t>
            </w:r>
          </w:p>
          <w:p w14:paraId="52011B98"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9E" w14:textId="77777777" w:rsidTr="00243C9C">
        <w:tc>
          <w:tcPr>
            <w:tcW w:w="1020" w:type="dxa"/>
            <w:tcMar>
              <w:top w:w="0" w:type="dxa"/>
              <w:left w:w="108" w:type="dxa"/>
              <w:bottom w:w="0" w:type="dxa"/>
              <w:right w:w="108" w:type="dxa"/>
            </w:tcMar>
          </w:tcPr>
          <w:p w14:paraId="52011B9A" w14:textId="77777777" w:rsidR="003A4128" w:rsidRPr="000A7256"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9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9C"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B9D" w14:textId="77777777" w:rsidR="003A4128" w:rsidRPr="000A7256" w:rsidRDefault="003A4128" w:rsidP="007B347D">
            <w:pPr>
              <w:widowControl w:val="0"/>
              <w:spacing w:after="0" w:line="240" w:lineRule="auto"/>
              <w:jc w:val="both"/>
              <w:rPr>
                <w:rFonts w:ascii="Museo Sans 300" w:hAnsi="Museo Sans 300"/>
                <w:lang w:val="es-ES_tradnl"/>
              </w:rPr>
            </w:pPr>
          </w:p>
        </w:tc>
      </w:tr>
      <w:tr w:rsidR="003A4128" w:rsidRPr="000A7256" w14:paraId="52011BA4" w14:textId="77777777" w:rsidTr="00243C9C">
        <w:tc>
          <w:tcPr>
            <w:tcW w:w="1020" w:type="dxa"/>
            <w:tcMar>
              <w:top w:w="0" w:type="dxa"/>
              <w:left w:w="108" w:type="dxa"/>
              <w:bottom w:w="0" w:type="dxa"/>
              <w:right w:w="108" w:type="dxa"/>
            </w:tcMar>
          </w:tcPr>
          <w:p w14:paraId="52011B9F"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A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A1"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BA2"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BA3"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BA9" w14:textId="77777777" w:rsidTr="00243C9C">
        <w:tc>
          <w:tcPr>
            <w:tcW w:w="1020" w:type="dxa"/>
            <w:shd w:val="clear" w:color="auto" w:fill="FFFFFF"/>
            <w:hideMark/>
          </w:tcPr>
          <w:p w14:paraId="52011BA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10.3</w:t>
            </w:r>
          </w:p>
        </w:tc>
        <w:tc>
          <w:tcPr>
            <w:tcW w:w="1674" w:type="dxa"/>
            <w:shd w:val="clear" w:color="auto" w:fill="FFFFFF"/>
            <w:hideMark/>
          </w:tcPr>
          <w:p w14:paraId="52011BA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A7"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&lt;&lt;</w:t>
            </w:r>
            <w:proofErr w:type="spellStart"/>
            <w:r w:rsidRPr="000A7256">
              <w:rPr>
                <w:rFonts w:ascii="Museo Sans 300" w:hAnsi="Museo Sans 300"/>
                <w:iCs/>
                <w:sz w:val="22"/>
                <w:szCs w:val="22"/>
                <w:lang w:val="es-SV"/>
              </w:rPr>
              <w:t>fecha_inicial</w:t>
            </w:r>
            <w:proofErr w:type="spellEnd"/>
            <w:r w:rsidRPr="000A7256">
              <w:rPr>
                <w:rFonts w:ascii="Museo Sans 300" w:hAnsi="Museo Sans 300"/>
                <w:iCs/>
                <w:sz w:val="22"/>
                <w:szCs w:val="22"/>
                <w:lang w:val="es-SV"/>
              </w:rPr>
              <w:t>&gt;&gt;</w:t>
            </w:r>
          </w:p>
          <w:p w14:paraId="52011BA8"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AE" w14:textId="77777777" w:rsidTr="00243C9C">
        <w:tc>
          <w:tcPr>
            <w:tcW w:w="1020" w:type="dxa"/>
            <w:shd w:val="clear" w:color="auto" w:fill="FFFFFF"/>
          </w:tcPr>
          <w:p w14:paraId="52011BAA"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A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A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 inicio de la vigencia de la póliza.</w:t>
            </w:r>
          </w:p>
          <w:p w14:paraId="52011BA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B3" w14:textId="77777777" w:rsidTr="00243C9C">
        <w:tc>
          <w:tcPr>
            <w:tcW w:w="1020" w:type="dxa"/>
            <w:tcMar>
              <w:top w:w="0" w:type="dxa"/>
              <w:left w:w="108" w:type="dxa"/>
              <w:bottom w:w="0" w:type="dxa"/>
              <w:right w:w="108" w:type="dxa"/>
            </w:tcMar>
          </w:tcPr>
          <w:p w14:paraId="52011BAF"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B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B1" w14:textId="77777777" w:rsidR="003A4128" w:rsidRPr="000A7256" w:rsidRDefault="003A4128" w:rsidP="007B347D">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BB2" w14:textId="77777777" w:rsidR="003A4128" w:rsidRPr="000A7256" w:rsidRDefault="003A4128" w:rsidP="007B347D">
            <w:pPr>
              <w:pStyle w:val="Prrafodelista"/>
              <w:widowControl w:val="0"/>
              <w:ind w:left="360"/>
              <w:jc w:val="both"/>
              <w:rPr>
                <w:rFonts w:ascii="Museo Sans 300" w:hAnsi="Museo Sans 300"/>
                <w:iCs/>
                <w:sz w:val="22"/>
                <w:szCs w:val="22"/>
                <w:lang w:val="es-SV"/>
              </w:rPr>
            </w:pPr>
          </w:p>
        </w:tc>
      </w:tr>
      <w:tr w:rsidR="003A4128" w:rsidRPr="000A7256" w14:paraId="52011BB9" w14:textId="77777777" w:rsidTr="00243C9C">
        <w:tc>
          <w:tcPr>
            <w:tcW w:w="1020" w:type="dxa"/>
            <w:tcMar>
              <w:top w:w="0" w:type="dxa"/>
              <w:left w:w="108" w:type="dxa"/>
              <w:bottom w:w="0" w:type="dxa"/>
              <w:right w:w="108" w:type="dxa"/>
            </w:tcMar>
          </w:tcPr>
          <w:p w14:paraId="52011BB4"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B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B6"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BB7"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BB8" w14:textId="77777777" w:rsidR="003A4128" w:rsidRPr="000A7256" w:rsidRDefault="003A4128" w:rsidP="007B347D">
            <w:pPr>
              <w:pStyle w:val="Prrafodelista"/>
              <w:widowControl w:val="0"/>
              <w:ind w:left="360"/>
              <w:jc w:val="both"/>
              <w:rPr>
                <w:rFonts w:ascii="Museo Sans 300" w:hAnsi="Museo Sans 300"/>
                <w:sz w:val="22"/>
                <w:szCs w:val="22"/>
              </w:rPr>
            </w:pPr>
          </w:p>
        </w:tc>
      </w:tr>
      <w:tr w:rsidR="003A4128" w:rsidRPr="000A7256" w14:paraId="52011BBE" w14:textId="77777777" w:rsidTr="00243C9C">
        <w:tc>
          <w:tcPr>
            <w:tcW w:w="1020" w:type="dxa"/>
            <w:shd w:val="clear" w:color="auto" w:fill="FFFFFF"/>
            <w:hideMark/>
          </w:tcPr>
          <w:p w14:paraId="52011BB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10.4</w:t>
            </w:r>
          </w:p>
        </w:tc>
        <w:tc>
          <w:tcPr>
            <w:tcW w:w="1674" w:type="dxa"/>
            <w:shd w:val="clear" w:color="auto" w:fill="FFFFFF"/>
            <w:hideMark/>
          </w:tcPr>
          <w:p w14:paraId="52011BB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B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fecha_final</w:t>
            </w:r>
            <w:proofErr w:type="spellEnd"/>
            <w:r w:rsidRPr="000A7256">
              <w:rPr>
                <w:rFonts w:ascii="Museo Sans 300" w:hAnsi="Museo Sans 300"/>
                <w:iCs/>
                <w:sz w:val="22"/>
                <w:szCs w:val="22"/>
                <w:lang w:val="es-SV"/>
              </w:rPr>
              <w:t>&gt;&gt;</w:t>
            </w:r>
          </w:p>
          <w:p w14:paraId="52011BB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C3" w14:textId="77777777" w:rsidTr="00243C9C">
        <w:tc>
          <w:tcPr>
            <w:tcW w:w="1020" w:type="dxa"/>
            <w:shd w:val="clear" w:color="auto" w:fill="FFFFFF"/>
          </w:tcPr>
          <w:p w14:paraId="52011BBF"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C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C1"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del final de la vigencia de la póliza.</w:t>
            </w:r>
          </w:p>
          <w:p w14:paraId="52011BC2"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C8" w14:textId="77777777" w:rsidTr="00243C9C">
        <w:tc>
          <w:tcPr>
            <w:tcW w:w="1020" w:type="dxa"/>
            <w:tcMar>
              <w:top w:w="0" w:type="dxa"/>
              <w:left w:w="108" w:type="dxa"/>
              <w:bottom w:w="0" w:type="dxa"/>
              <w:right w:w="108" w:type="dxa"/>
            </w:tcMar>
          </w:tcPr>
          <w:p w14:paraId="52011BC4"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C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C6" w14:textId="77777777" w:rsidR="003A4128" w:rsidRPr="000A7256" w:rsidRDefault="003A4128" w:rsidP="007B347D">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BC7" w14:textId="77777777" w:rsidR="003A4128" w:rsidRPr="000A7256" w:rsidRDefault="003A4128" w:rsidP="007B347D">
            <w:pPr>
              <w:pStyle w:val="Prrafodelista"/>
              <w:widowControl w:val="0"/>
              <w:ind w:left="360"/>
              <w:jc w:val="both"/>
              <w:rPr>
                <w:rFonts w:ascii="Museo Sans 300" w:hAnsi="Museo Sans 300"/>
                <w:iCs/>
                <w:sz w:val="22"/>
                <w:szCs w:val="22"/>
                <w:lang w:val="es-SV"/>
              </w:rPr>
            </w:pPr>
          </w:p>
        </w:tc>
      </w:tr>
      <w:tr w:rsidR="003A4128" w:rsidRPr="000A7256" w14:paraId="52011BCE" w14:textId="77777777" w:rsidTr="00243C9C">
        <w:tc>
          <w:tcPr>
            <w:tcW w:w="1020" w:type="dxa"/>
            <w:tcMar>
              <w:top w:w="0" w:type="dxa"/>
              <w:left w:w="108" w:type="dxa"/>
              <w:bottom w:w="0" w:type="dxa"/>
              <w:right w:w="108" w:type="dxa"/>
            </w:tcMar>
          </w:tcPr>
          <w:p w14:paraId="52011BC9"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C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CB"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BCC"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BCD" w14:textId="77777777" w:rsidR="003A4128" w:rsidRPr="000A7256" w:rsidRDefault="003A4128" w:rsidP="007B347D">
            <w:pPr>
              <w:pStyle w:val="Prrafodelista"/>
              <w:widowControl w:val="0"/>
              <w:ind w:left="360"/>
              <w:jc w:val="both"/>
              <w:rPr>
                <w:rFonts w:ascii="Museo Sans 300" w:hAnsi="Museo Sans 300"/>
                <w:sz w:val="22"/>
                <w:szCs w:val="22"/>
              </w:rPr>
            </w:pPr>
          </w:p>
        </w:tc>
      </w:tr>
      <w:tr w:rsidR="003A4128" w:rsidRPr="000A7256" w14:paraId="52011BD3" w14:textId="77777777" w:rsidTr="00243C9C">
        <w:tc>
          <w:tcPr>
            <w:tcW w:w="1020" w:type="dxa"/>
            <w:shd w:val="clear" w:color="auto" w:fill="FFFFFF"/>
            <w:hideMark/>
          </w:tcPr>
          <w:p w14:paraId="52011BC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10.5</w:t>
            </w:r>
          </w:p>
        </w:tc>
        <w:tc>
          <w:tcPr>
            <w:tcW w:w="1674" w:type="dxa"/>
            <w:shd w:val="clear" w:color="auto" w:fill="FFFFFF"/>
            <w:hideMark/>
          </w:tcPr>
          <w:p w14:paraId="52011BD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D1"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nombre_asegurado</w:t>
            </w:r>
            <w:proofErr w:type="spellEnd"/>
            <w:r w:rsidRPr="000A7256">
              <w:rPr>
                <w:rFonts w:ascii="Museo Sans 300" w:hAnsi="Museo Sans 300"/>
                <w:iCs/>
                <w:sz w:val="22"/>
                <w:szCs w:val="22"/>
                <w:lang w:val="es-SV"/>
              </w:rPr>
              <w:t>&gt;&gt;</w:t>
            </w:r>
          </w:p>
          <w:p w14:paraId="52011BD2"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D8" w14:textId="77777777" w:rsidTr="00243C9C">
        <w:tc>
          <w:tcPr>
            <w:tcW w:w="1020" w:type="dxa"/>
            <w:shd w:val="clear" w:color="auto" w:fill="FFFFFF"/>
          </w:tcPr>
          <w:p w14:paraId="52011BD4"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D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hideMark/>
          </w:tcPr>
          <w:p w14:paraId="52011BD6"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Nombre del asegurado que se refleja en la póliza.</w:t>
            </w:r>
          </w:p>
          <w:p w14:paraId="52011BD7"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w:t>
            </w:r>
          </w:p>
        </w:tc>
      </w:tr>
      <w:tr w:rsidR="003A4128" w:rsidRPr="000A7256" w14:paraId="52011BDD" w14:textId="77777777" w:rsidTr="00243C9C">
        <w:tc>
          <w:tcPr>
            <w:tcW w:w="1020" w:type="dxa"/>
            <w:tcMar>
              <w:top w:w="0" w:type="dxa"/>
              <w:left w:w="108" w:type="dxa"/>
              <w:bottom w:w="0" w:type="dxa"/>
              <w:right w:w="108" w:type="dxa"/>
            </w:tcMar>
          </w:tcPr>
          <w:p w14:paraId="52011BD9"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D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DB"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nombre debe justificarse a la izquierda.</w:t>
            </w:r>
          </w:p>
          <w:p w14:paraId="52011BDC" w14:textId="77777777" w:rsidR="003A4128" w:rsidRPr="000A7256" w:rsidRDefault="003A4128" w:rsidP="007B347D">
            <w:pPr>
              <w:pStyle w:val="Prrafodelista"/>
              <w:widowControl w:val="0"/>
              <w:ind w:left="0"/>
              <w:jc w:val="both"/>
              <w:rPr>
                <w:rFonts w:ascii="Museo Sans 300" w:hAnsi="Museo Sans 300"/>
                <w:sz w:val="22"/>
                <w:szCs w:val="22"/>
                <w:lang w:val="es-SV"/>
              </w:rPr>
            </w:pPr>
          </w:p>
        </w:tc>
      </w:tr>
      <w:tr w:rsidR="003A4128" w:rsidRPr="000A7256" w14:paraId="52011BE2" w14:textId="77777777" w:rsidTr="00243C9C">
        <w:tc>
          <w:tcPr>
            <w:tcW w:w="1020" w:type="dxa"/>
            <w:tcMar>
              <w:top w:w="0" w:type="dxa"/>
              <w:left w:w="108" w:type="dxa"/>
              <w:bottom w:w="0" w:type="dxa"/>
              <w:right w:w="108" w:type="dxa"/>
            </w:tcMar>
          </w:tcPr>
          <w:p w14:paraId="52011BDE"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D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E0"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BE1"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BE7" w14:textId="77777777" w:rsidTr="00243C9C">
        <w:tc>
          <w:tcPr>
            <w:tcW w:w="1020" w:type="dxa"/>
            <w:shd w:val="clear" w:color="auto" w:fill="FFFFFF"/>
            <w:hideMark/>
          </w:tcPr>
          <w:p w14:paraId="52011BE3"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10.6</w:t>
            </w:r>
          </w:p>
        </w:tc>
        <w:tc>
          <w:tcPr>
            <w:tcW w:w="1674" w:type="dxa"/>
            <w:shd w:val="clear" w:color="auto" w:fill="FFFFFF"/>
            <w:hideMark/>
          </w:tcPr>
          <w:p w14:paraId="52011BE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E5"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monto_reserva</w:t>
            </w:r>
            <w:proofErr w:type="spellEnd"/>
            <w:r w:rsidRPr="000A7256">
              <w:rPr>
                <w:rFonts w:ascii="Museo Sans 300" w:hAnsi="Museo Sans 300"/>
                <w:iCs/>
                <w:sz w:val="22"/>
                <w:szCs w:val="22"/>
                <w:lang w:val="es-SV"/>
              </w:rPr>
              <w:t>&gt;&gt;</w:t>
            </w:r>
          </w:p>
          <w:p w14:paraId="52011BE6"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EC" w14:textId="77777777" w:rsidTr="00243C9C">
        <w:tc>
          <w:tcPr>
            <w:tcW w:w="1020" w:type="dxa"/>
            <w:shd w:val="clear" w:color="auto" w:fill="FFFFFF"/>
          </w:tcPr>
          <w:p w14:paraId="52011BE8"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E9"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EA"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Monto de la reserva matemática calculada por la póliza que garantiza el crédito.</w:t>
            </w:r>
          </w:p>
          <w:p w14:paraId="52011BEB"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BF1" w14:textId="77777777" w:rsidTr="00243C9C">
        <w:tc>
          <w:tcPr>
            <w:tcW w:w="1020" w:type="dxa"/>
            <w:tcMar>
              <w:top w:w="0" w:type="dxa"/>
              <w:left w:w="108" w:type="dxa"/>
              <w:bottom w:w="0" w:type="dxa"/>
              <w:right w:w="108" w:type="dxa"/>
            </w:tcMar>
          </w:tcPr>
          <w:p w14:paraId="52011BED" w14:textId="77777777" w:rsidR="003A4128" w:rsidRPr="000A7256"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EE"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EF"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BF0" w14:textId="77777777" w:rsidR="003A4128" w:rsidRPr="000A7256" w:rsidRDefault="003A4128" w:rsidP="007B347D">
            <w:pPr>
              <w:widowControl w:val="0"/>
              <w:spacing w:after="0" w:line="240" w:lineRule="auto"/>
              <w:jc w:val="both"/>
              <w:rPr>
                <w:rFonts w:ascii="Museo Sans 300" w:hAnsi="Museo Sans 300"/>
                <w:lang w:val="es-ES_tradnl"/>
              </w:rPr>
            </w:pPr>
          </w:p>
        </w:tc>
      </w:tr>
      <w:tr w:rsidR="003A4128" w:rsidRPr="000A7256" w14:paraId="52011BF7" w14:textId="77777777" w:rsidTr="00243C9C">
        <w:tc>
          <w:tcPr>
            <w:tcW w:w="1020" w:type="dxa"/>
            <w:tcMar>
              <w:top w:w="0" w:type="dxa"/>
              <w:left w:w="108" w:type="dxa"/>
              <w:bottom w:w="0" w:type="dxa"/>
              <w:right w:w="108" w:type="dxa"/>
            </w:tcMar>
          </w:tcPr>
          <w:p w14:paraId="52011BF2"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F3"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F4"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BF5"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BF6"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BFC" w14:textId="77777777" w:rsidTr="00243C9C">
        <w:tc>
          <w:tcPr>
            <w:tcW w:w="1020" w:type="dxa"/>
            <w:shd w:val="clear" w:color="auto" w:fill="FFFFFF"/>
            <w:hideMark/>
          </w:tcPr>
          <w:p w14:paraId="52011BF8"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10.7</w:t>
            </w:r>
          </w:p>
        </w:tc>
        <w:tc>
          <w:tcPr>
            <w:tcW w:w="1674" w:type="dxa"/>
            <w:shd w:val="clear" w:color="auto" w:fill="FFFFFF"/>
            <w:hideMark/>
          </w:tcPr>
          <w:p w14:paraId="52011BF9"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BFA"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valor_garantia</w:t>
            </w:r>
            <w:proofErr w:type="spellEnd"/>
            <w:r w:rsidRPr="000A7256">
              <w:rPr>
                <w:rFonts w:ascii="Museo Sans 300" w:hAnsi="Museo Sans 300"/>
                <w:iCs/>
                <w:sz w:val="22"/>
                <w:szCs w:val="22"/>
                <w:lang w:val="es-SV"/>
              </w:rPr>
              <w:t>&gt;&gt;</w:t>
            </w:r>
          </w:p>
          <w:p w14:paraId="52011BFB"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01" w14:textId="77777777" w:rsidTr="00243C9C">
        <w:tc>
          <w:tcPr>
            <w:tcW w:w="1020" w:type="dxa"/>
            <w:shd w:val="clear" w:color="auto" w:fill="FFFFFF"/>
          </w:tcPr>
          <w:p w14:paraId="52011BFD"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FE"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BFF"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Monto de los valores garantizados, calculado por la póliza que garantiza el crédito.</w:t>
            </w:r>
          </w:p>
          <w:p w14:paraId="52011C00"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06" w14:textId="77777777" w:rsidTr="00243C9C">
        <w:tc>
          <w:tcPr>
            <w:tcW w:w="1020" w:type="dxa"/>
            <w:tcMar>
              <w:top w:w="0" w:type="dxa"/>
              <w:left w:w="108" w:type="dxa"/>
              <w:bottom w:w="0" w:type="dxa"/>
              <w:right w:w="108" w:type="dxa"/>
            </w:tcMar>
          </w:tcPr>
          <w:p w14:paraId="52011C02" w14:textId="77777777" w:rsidR="003A4128" w:rsidRPr="000A7256"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03"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04"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C05" w14:textId="77777777" w:rsidR="003A4128" w:rsidRPr="000A7256" w:rsidRDefault="003A4128" w:rsidP="007B347D">
            <w:pPr>
              <w:widowControl w:val="0"/>
              <w:spacing w:after="0" w:line="240" w:lineRule="auto"/>
              <w:jc w:val="both"/>
              <w:rPr>
                <w:rFonts w:ascii="Museo Sans 300" w:hAnsi="Museo Sans 300"/>
                <w:lang w:val="es-ES_tradnl"/>
              </w:rPr>
            </w:pPr>
          </w:p>
        </w:tc>
      </w:tr>
      <w:tr w:rsidR="003A4128" w:rsidRPr="000A7256" w14:paraId="52011C0B" w14:textId="77777777" w:rsidTr="00243C9C">
        <w:tc>
          <w:tcPr>
            <w:tcW w:w="1020" w:type="dxa"/>
            <w:tcMar>
              <w:top w:w="0" w:type="dxa"/>
              <w:left w:w="108" w:type="dxa"/>
              <w:bottom w:w="0" w:type="dxa"/>
              <w:right w:w="108" w:type="dxa"/>
            </w:tcMar>
          </w:tcPr>
          <w:p w14:paraId="52011C07"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08"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C09"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C0A"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tc>
      </w:tr>
    </w:tbl>
    <w:p w14:paraId="52011C0C" w14:textId="77777777" w:rsidR="003A4128" w:rsidRPr="000A7256" w:rsidRDefault="003A4128" w:rsidP="003A4128">
      <w:pPr>
        <w:widowControl w:val="0"/>
        <w:spacing w:line="260" w:lineRule="atLeast"/>
        <w:jc w:val="both"/>
        <w:rPr>
          <w:rFonts w:ascii="Museo Sans 300" w:hAnsi="Museo Sans 300"/>
          <w:b/>
          <w:iCs/>
        </w:rPr>
      </w:pPr>
    </w:p>
    <w:p w14:paraId="52011C0D" w14:textId="77777777" w:rsidR="003A4128" w:rsidRPr="000A7256" w:rsidRDefault="003A4128" w:rsidP="007B347D">
      <w:pPr>
        <w:widowControl w:val="0"/>
        <w:spacing w:after="0" w:line="240" w:lineRule="auto"/>
        <w:jc w:val="both"/>
        <w:rPr>
          <w:rFonts w:ascii="Museo Sans 300" w:hAnsi="Museo Sans 300"/>
          <w:b/>
          <w:iCs/>
        </w:rPr>
      </w:pPr>
      <w:r w:rsidRPr="000A7256">
        <w:rPr>
          <w:rFonts w:ascii="Museo Sans 300" w:hAnsi="Museo Sans 300"/>
          <w:b/>
          <w:iCs/>
        </w:rPr>
        <w:t xml:space="preserve">Archivo 11. Fondos de garantías </w:t>
      </w:r>
      <w:r w:rsidRPr="000A7256">
        <w:rPr>
          <w:rFonts w:ascii="Museo Sans 300" w:hAnsi="Museo Sans 300"/>
          <w:i/>
          <w:iCs/>
        </w:rPr>
        <w:t>(garantia_fondo.xml)</w:t>
      </w:r>
    </w:p>
    <w:p w14:paraId="52011C0E"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Este archivo almacena la información general de los fondos de garantías, que respaldan una o más referencias crediticias.</w:t>
      </w:r>
    </w:p>
    <w:p w14:paraId="52011C0F" w14:textId="77777777" w:rsidR="003A4128" w:rsidRPr="000A7256" w:rsidRDefault="003A4128" w:rsidP="007B347D">
      <w:pPr>
        <w:pStyle w:val="Prrafodelista"/>
        <w:widowControl w:val="0"/>
        <w:ind w:left="0"/>
        <w:jc w:val="both"/>
        <w:rPr>
          <w:rFonts w:ascii="Museo Sans 300" w:hAnsi="Museo Sans 300"/>
          <w:iCs/>
          <w:sz w:val="22"/>
          <w:szCs w:val="22"/>
          <w:lang w:val="es-SV"/>
        </w:rPr>
      </w:pPr>
    </w:p>
    <w:p w14:paraId="52011C10" w14:textId="0D66433E"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11 &lt;&lt;garantia_fondo.xml&gt;&gt; se relaciona con el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por medio de un archivo asociativo </w:t>
      </w:r>
      <w:r w:rsidRPr="000A7256">
        <w:rPr>
          <w:rFonts w:ascii="Museo Sans 300" w:hAnsi="Museo Sans 300"/>
          <w:iCs/>
          <w:sz w:val="22"/>
          <w:szCs w:val="22"/>
        </w:rPr>
        <w:t xml:space="preserve">3 &lt;&lt;referencia_garantia.xml&gt;&gt;, </w:t>
      </w:r>
      <w:r w:rsidRPr="000A7256">
        <w:rPr>
          <w:rFonts w:ascii="Museo Sans 300" w:hAnsi="Museo Sans 300"/>
          <w:iCs/>
          <w:sz w:val="22"/>
          <w:szCs w:val="22"/>
          <w:lang w:val="es-SV"/>
        </w:rPr>
        <w:t xml:space="preserve">a través de la columna &lt;&lt;4.1. </w:t>
      </w:r>
      <w:proofErr w:type="spellStart"/>
      <w:r w:rsidRPr="000A7256">
        <w:rPr>
          <w:rFonts w:ascii="Museo Sans 300" w:hAnsi="Museo Sans 300"/>
          <w:iCs/>
          <w:sz w:val="22"/>
          <w:szCs w:val="22"/>
          <w:lang w:val="es-SV"/>
        </w:rPr>
        <w:t>identificaci</w:t>
      </w:r>
      <w:r w:rsidR="00CD790D" w:rsidRPr="000A7256">
        <w:rPr>
          <w:rFonts w:ascii="Museo Sans 300" w:hAnsi="Museo Sans 300"/>
          <w:iCs/>
          <w:sz w:val="22"/>
          <w:szCs w:val="22"/>
          <w:lang w:val="es-SV"/>
        </w:rPr>
        <w:t>o</w:t>
      </w:r>
      <w:r w:rsidRPr="000A7256">
        <w:rPr>
          <w:rFonts w:ascii="Museo Sans 300" w:hAnsi="Museo Sans 300"/>
          <w:iCs/>
          <w:sz w:val="22"/>
          <w:szCs w:val="22"/>
          <w:lang w:val="es-SV"/>
        </w:rPr>
        <w:t>n_garantia</w:t>
      </w:r>
      <w:proofErr w:type="spellEnd"/>
      <w:r w:rsidRPr="000A7256">
        <w:rPr>
          <w:rFonts w:ascii="Museo Sans 300" w:hAnsi="Museo Sans 300"/>
          <w:iCs/>
          <w:sz w:val="22"/>
          <w:szCs w:val="22"/>
          <w:lang w:val="es-SV"/>
        </w:rPr>
        <w:t>&gt;&gt;.</w:t>
      </w:r>
    </w:p>
    <w:p w14:paraId="52011C11" w14:textId="77777777" w:rsidR="003A4128" w:rsidRPr="000A7256" w:rsidRDefault="003A4128" w:rsidP="007B347D">
      <w:pPr>
        <w:pStyle w:val="Prrafodelista"/>
        <w:widowControl w:val="0"/>
        <w:ind w:left="0"/>
        <w:jc w:val="both"/>
        <w:rPr>
          <w:rFonts w:ascii="Museo Sans 300" w:hAnsi="Museo Sans 300"/>
          <w:iCs/>
          <w:sz w:val="22"/>
          <w:szCs w:val="22"/>
          <w:lang w:val="es-SV"/>
        </w:rPr>
      </w:pPr>
    </w:p>
    <w:p w14:paraId="52011C12" w14:textId="77777777" w:rsidR="003A4128" w:rsidRPr="000A7256" w:rsidRDefault="003A4128" w:rsidP="007B347D">
      <w:pPr>
        <w:spacing w:after="0" w:line="240" w:lineRule="auto"/>
        <w:rPr>
          <w:rFonts w:ascii="Museo Sans 300" w:hAnsi="Museo Sans 300"/>
          <w:iCs/>
        </w:rPr>
      </w:pPr>
      <w:r w:rsidRPr="000A7256">
        <w:rPr>
          <w:rFonts w:ascii="Museo Sans 300" w:hAnsi="Museo Sans 300"/>
          <w:iCs/>
        </w:rPr>
        <w:t>Las columnas que aparecen en este archivo son las siguientes:</w:t>
      </w:r>
    </w:p>
    <w:p w14:paraId="52011C13" w14:textId="77777777" w:rsidR="003A4128" w:rsidRPr="000A7256" w:rsidRDefault="003A4128" w:rsidP="007B347D">
      <w:pPr>
        <w:pStyle w:val="Prrafodelista"/>
        <w:widowControl w:val="0"/>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C18" w14:textId="77777777" w:rsidTr="00243C9C">
        <w:tc>
          <w:tcPr>
            <w:tcW w:w="1020" w:type="dxa"/>
            <w:shd w:val="clear" w:color="auto" w:fill="FFFFFF"/>
            <w:hideMark/>
          </w:tcPr>
          <w:p w14:paraId="52011C1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11.1</w:t>
            </w:r>
          </w:p>
        </w:tc>
        <w:tc>
          <w:tcPr>
            <w:tcW w:w="1674" w:type="dxa"/>
            <w:shd w:val="clear" w:color="auto" w:fill="FFFFFF"/>
            <w:hideMark/>
          </w:tcPr>
          <w:p w14:paraId="52011C1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16"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&lt;&lt;</w:t>
            </w:r>
            <w:proofErr w:type="spellStart"/>
            <w:r w:rsidRPr="000A7256">
              <w:rPr>
                <w:rFonts w:ascii="Museo Sans 300" w:hAnsi="Museo Sans 300"/>
                <w:iCs/>
                <w:sz w:val="22"/>
                <w:szCs w:val="22"/>
                <w:lang w:val="es-SV"/>
              </w:rPr>
              <w:t>identificacion_garantia</w:t>
            </w:r>
            <w:proofErr w:type="spellEnd"/>
            <w:r w:rsidRPr="000A7256">
              <w:rPr>
                <w:rFonts w:ascii="Museo Sans 300" w:hAnsi="Museo Sans 300"/>
                <w:iCs/>
                <w:sz w:val="22"/>
                <w:szCs w:val="22"/>
                <w:lang w:val="es-SV"/>
              </w:rPr>
              <w:t>&gt;&gt;</w:t>
            </w:r>
          </w:p>
          <w:p w14:paraId="52011C17"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1D" w14:textId="77777777" w:rsidTr="00243C9C">
        <w:tc>
          <w:tcPr>
            <w:tcW w:w="1020" w:type="dxa"/>
            <w:shd w:val="clear" w:color="auto" w:fill="FFFFFF"/>
          </w:tcPr>
          <w:p w14:paraId="52011C19"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1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C1B"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del</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aval concedido por el fondo de garantía.</w:t>
            </w:r>
          </w:p>
          <w:p w14:paraId="52011C1C"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22" w14:textId="77777777" w:rsidTr="00243C9C">
        <w:tc>
          <w:tcPr>
            <w:tcW w:w="1020" w:type="dxa"/>
            <w:tcMar>
              <w:top w:w="0" w:type="dxa"/>
              <w:left w:w="108" w:type="dxa"/>
              <w:bottom w:w="0" w:type="dxa"/>
              <w:right w:w="108" w:type="dxa"/>
            </w:tcMar>
          </w:tcPr>
          <w:p w14:paraId="52011C1E"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1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20"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El número debe justificarse a la izquierda.</w:t>
            </w:r>
          </w:p>
          <w:p w14:paraId="52011C21" w14:textId="77777777" w:rsidR="003A4128" w:rsidRPr="000A7256" w:rsidRDefault="003A4128" w:rsidP="007B347D">
            <w:pPr>
              <w:pStyle w:val="Prrafodelista"/>
              <w:widowControl w:val="0"/>
              <w:ind w:left="0"/>
              <w:jc w:val="both"/>
              <w:rPr>
                <w:rFonts w:ascii="Museo Sans 300" w:hAnsi="Museo Sans 300"/>
                <w:sz w:val="22"/>
                <w:szCs w:val="22"/>
              </w:rPr>
            </w:pPr>
          </w:p>
        </w:tc>
      </w:tr>
      <w:tr w:rsidR="003A4128" w:rsidRPr="000A7256" w14:paraId="52011C28" w14:textId="77777777" w:rsidTr="00243C9C">
        <w:tc>
          <w:tcPr>
            <w:tcW w:w="1020" w:type="dxa"/>
            <w:tcMar>
              <w:top w:w="0" w:type="dxa"/>
              <w:left w:w="108" w:type="dxa"/>
              <w:bottom w:w="0" w:type="dxa"/>
              <w:right w:w="108" w:type="dxa"/>
            </w:tcMar>
          </w:tcPr>
          <w:p w14:paraId="52011C23"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2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25"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 xml:space="preserve">Letras de A </w:t>
            </w:r>
            <w:proofErr w:type="spellStart"/>
            <w:r w:rsidRPr="000A7256">
              <w:rPr>
                <w:rFonts w:ascii="Museo Sans 300" w:hAnsi="Museo Sans 300"/>
                <w:sz w:val="22"/>
                <w:szCs w:val="22"/>
                <w:lang w:val="es-SV"/>
              </w:rPr>
              <w:t>a</w:t>
            </w:r>
            <w:proofErr w:type="spellEnd"/>
            <w:r w:rsidRPr="000A7256">
              <w:rPr>
                <w:rFonts w:ascii="Museo Sans 300" w:hAnsi="Museo Sans 300"/>
                <w:sz w:val="22"/>
                <w:szCs w:val="22"/>
                <w:lang w:val="es-SV"/>
              </w:rPr>
              <w:t xml:space="preserve"> Z, mayúsculas </w:t>
            </w:r>
          </w:p>
          <w:p w14:paraId="52011C26"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 0 a 9</w:t>
            </w:r>
          </w:p>
          <w:p w14:paraId="52011C27"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C2D" w14:textId="77777777" w:rsidTr="00243C9C">
        <w:tc>
          <w:tcPr>
            <w:tcW w:w="1020" w:type="dxa"/>
            <w:shd w:val="clear" w:color="auto" w:fill="FFFFFF"/>
            <w:hideMark/>
          </w:tcPr>
          <w:p w14:paraId="52011C29"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11.2</w:t>
            </w:r>
          </w:p>
        </w:tc>
        <w:tc>
          <w:tcPr>
            <w:tcW w:w="1674" w:type="dxa"/>
            <w:shd w:val="clear" w:color="auto" w:fill="FFFFFF"/>
            <w:hideMark/>
          </w:tcPr>
          <w:p w14:paraId="52011C2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2B"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valor_garantia</w:t>
            </w:r>
            <w:proofErr w:type="spellEnd"/>
            <w:r w:rsidRPr="000A7256">
              <w:rPr>
                <w:rFonts w:ascii="Museo Sans 300" w:hAnsi="Museo Sans 300"/>
                <w:iCs/>
                <w:sz w:val="22"/>
                <w:szCs w:val="22"/>
                <w:lang w:val="es-SV"/>
              </w:rPr>
              <w:t>&gt;&gt;</w:t>
            </w:r>
          </w:p>
          <w:p w14:paraId="52011C2C"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32" w14:textId="77777777" w:rsidTr="00243C9C">
        <w:tc>
          <w:tcPr>
            <w:tcW w:w="1020" w:type="dxa"/>
            <w:shd w:val="clear" w:color="auto" w:fill="FFFFFF"/>
          </w:tcPr>
          <w:p w14:paraId="52011C2E"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2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C30"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del aval del fondo de garantía.</w:t>
            </w:r>
          </w:p>
          <w:p w14:paraId="52011C31"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37" w14:textId="77777777" w:rsidTr="00243C9C">
        <w:tc>
          <w:tcPr>
            <w:tcW w:w="1020" w:type="dxa"/>
            <w:tcMar>
              <w:top w:w="0" w:type="dxa"/>
              <w:left w:w="108" w:type="dxa"/>
              <w:bottom w:w="0" w:type="dxa"/>
              <w:right w:w="108" w:type="dxa"/>
            </w:tcMar>
          </w:tcPr>
          <w:p w14:paraId="52011C33" w14:textId="77777777" w:rsidR="003A4128" w:rsidRPr="000A7256"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3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35"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C36" w14:textId="77777777" w:rsidR="003A4128" w:rsidRPr="000A7256" w:rsidRDefault="003A4128" w:rsidP="007B347D">
            <w:pPr>
              <w:widowControl w:val="0"/>
              <w:spacing w:after="0" w:line="240" w:lineRule="auto"/>
              <w:jc w:val="both"/>
              <w:rPr>
                <w:rFonts w:ascii="Museo Sans 300" w:hAnsi="Museo Sans 300"/>
                <w:lang w:val="es-ES_tradnl"/>
              </w:rPr>
            </w:pPr>
          </w:p>
        </w:tc>
      </w:tr>
      <w:tr w:rsidR="003A4128" w:rsidRPr="000A7256" w14:paraId="52011C3D" w14:textId="77777777" w:rsidTr="00243C9C">
        <w:tc>
          <w:tcPr>
            <w:tcW w:w="1020" w:type="dxa"/>
            <w:tcMar>
              <w:top w:w="0" w:type="dxa"/>
              <w:left w:w="108" w:type="dxa"/>
              <w:bottom w:w="0" w:type="dxa"/>
              <w:right w:w="108" w:type="dxa"/>
            </w:tcMar>
          </w:tcPr>
          <w:p w14:paraId="52011C38"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39"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3A"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C3B"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C3C"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C42" w14:textId="77777777" w:rsidTr="00243C9C">
        <w:tc>
          <w:tcPr>
            <w:tcW w:w="1020" w:type="dxa"/>
            <w:shd w:val="clear" w:color="auto" w:fill="FFFFFF"/>
            <w:hideMark/>
          </w:tcPr>
          <w:p w14:paraId="52011C3E"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11.3</w:t>
            </w:r>
          </w:p>
        </w:tc>
        <w:tc>
          <w:tcPr>
            <w:tcW w:w="1674" w:type="dxa"/>
            <w:shd w:val="clear" w:color="auto" w:fill="FFFFFF"/>
            <w:hideMark/>
          </w:tcPr>
          <w:p w14:paraId="52011C3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40"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valor_porcentual</w:t>
            </w:r>
            <w:proofErr w:type="spellEnd"/>
            <w:r w:rsidRPr="000A7256">
              <w:rPr>
                <w:rFonts w:ascii="Museo Sans 300" w:hAnsi="Museo Sans 300"/>
                <w:iCs/>
                <w:sz w:val="22"/>
                <w:szCs w:val="22"/>
                <w:lang w:val="es-SV"/>
              </w:rPr>
              <w:t>&gt;&gt;</w:t>
            </w:r>
          </w:p>
          <w:p w14:paraId="52011C41"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47" w14:textId="77777777" w:rsidTr="00243C9C">
        <w:tc>
          <w:tcPr>
            <w:tcW w:w="1020" w:type="dxa"/>
            <w:shd w:val="clear" w:color="auto" w:fill="FFFFFF"/>
          </w:tcPr>
          <w:p w14:paraId="52011C43"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4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C45"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Valor del porcentaje cubierto o garantizado de la referencia por el fondo de garantía.</w:t>
            </w:r>
          </w:p>
          <w:p w14:paraId="52011C46"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4C" w14:textId="77777777" w:rsidTr="00243C9C">
        <w:tc>
          <w:tcPr>
            <w:tcW w:w="1020" w:type="dxa"/>
            <w:tcMar>
              <w:top w:w="0" w:type="dxa"/>
              <w:left w:w="108" w:type="dxa"/>
              <w:bottom w:w="0" w:type="dxa"/>
              <w:right w:w="108" w:type="dxa"/>
            </w:tcMar>
          </w:tcPr>
          <w:p w14:paraId="52011C48" w14:textId="77777777" w:rsidR="003A4128" w:rsidRPr="000A7256"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49"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4A"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&lt;&lt;999.99&gt;&gt;.</w:t>
            </w:r>
          </w:p>
          <w:p w14:paraId="52011C4B" w14:textId="77777777" w:rsidR="003A4128" w:rsidRPr="000A7256" w:rsidRDefault="003A4128" w:rsidP="007B347D">
            <w:pPr>
              <w:widowControl w:val="0"/>
              <w:spacing w:after="0" w:line="240" w:lineRule="auto"/>
              <w:jc w:val="both"/>
              <w:rPr>
                <w:rFonts w:ascii="Museo Sans 300" w:hAnsi="Museo Sans 300"/>
                <w:lang w:val="es-ES_tradnl"/>
              </w:rPr>
            </w:pPr>
          </w:p>
        </w:tc>
      </w:tr>
      <w:tr w:rsidR="003A4128" w:rsidRPr="000A7256" w14:paraId="52011C52" w14:textId="77777777" w:rsidTr="00243C9C">
        <w:tc>
          <w:tcPr>
            <w:tcW w:w="1020" w:type="dxa"/>
            <w:tcMar>
              <w:top w:w="0" w:type="dxa"/>
              <w:left w:w="108" w:type="dxa"/>
              <w:bottom w:w="0" w:type="dxa"/>
              <w:right w:w="108" w:type="dxa"/>
            </w:tcMar>
          </w:tcPr>
          <w:p w14:paraId="52011C4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4E"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4F"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C50"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p w14:paraId="52011C51"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C57" w14:textId="77777777" w:rsidTr="00243C9C">
        <w:tc>
          <w:tcPr>
            <w:tcW w:w="1020" w:type="dxa"/>
            <w:shd w:val="clear" w:color="auto" w:fill="FFFFFF"/>
            <w:hideMark/>
          </w:tcPr>
          <w:p w14:paraId="52011C53"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11.4</w:t>
            </w:r>
          </w:p>
        </w:tc>
        <w:tc>
          <w:tcPr>
            <w:tcW w:w="1674" w:type="dxa"/>
            <w:shd w:val="clear" w:color="auto" w:fill="FFFFFF"/>
            <w:hideMark/>
          </w:tcPr>
          <w:p w14:paraId="52011C5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55"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tipo_fondo</w:t>
            </w:r>
            <w:proofErr w:type="spellEnd"/>
            <w:r w:rsidRPr="000A7256">
              <w:rPr>
                <w:rFonts w:ascii="Museo Sans 300" w:hAnsi="Museo Sans 300"/>
                <w:iCs/>
                <w:sz w:val="22"/>
                <w:szCs w:val="22"/>
                <w:lang w:val="es-SV"/>
              </w:rPr>
              <w:t>&gt;&gt;</w:t>
            </w:r>
          </w:p>
          <w:p w14:paraId="52011C56"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5C" w14:textId="77777777" w:rsidTr="00243C9C">
        <w:tc>
          <w:tcPr>
            <w:tcW w:w="1020" w:type="dxa"/>
            <w:shd w:val="clear" w:color="auto" w:fill="FFFFFF"/>
          </w:tcPr>
          <w:p w14:paraId="52011C58"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59"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C5A"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fondo de garantía que ha concedido el aval.</w:t>
            </w:r>
          </w:p>
          <w:p w14:paraId="52011C5B"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62" w14:textId="77777777" w:rsidTr="00243C9C">
        <w:tc>
          <w:tcPr>
            <w:tcW w:w="1020" w:type="dxa"/>
            <w:shd w:val="clear" w:color="auto" w:fill="FFFFFF"/>
          </w:tcPr>
          <w:p w14:paraId="52011C5D"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5E"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C5F" w14:textId="77777777" w:rsidR="003A4128" w:rsidRPr="000A7256" w:rsidRDefault="003A4128" w:rsidP="007B347D">
            <w:pPr>
              <w:widowControl w:val="0"/>
              <w:spacing w:after="0" w:line="240" w:lineRule="auto"/>
              <w:jc w:val="both"/>
              <w:rPr>
                <w:rFonts w:ascii="Museo Sans 300" w:hAnsi="Museo Sans 300"/>
              </w:rPr>
            </w:pPr>
            <w:r w:rsidRPr="000A7256">
              <w:rPr>
                <w:rFonts w:ascii="Museo Sans 300" w:hAnsi="Museo Sans 300"/>
              </w:rPr>
              <w:t>Ver los caracteres válidos en la tabla 16 del</w:t>
            </w:r>
            <w:r w:rsidR="006463F8" w:rsidRPr="000A7256">
              <w:rPr>
                <w:rFonts w:ascii="Museo Sans 300" w:hAnsi="Museo Sans 300"/>
              </w:rPr>
              <w:t xml:space="preserve"> </w:t>
            </w:r>
            <w:r w:rsidRPr="000A7256">
              <w:rPr>
                <w:rFonts w:ascii="Museo Sans 300" w:hAnsi="Museo Sans 300"/>
              </w:rPr>
              <w:t>Anexo B.</w:t>
            </w:r>
          </w:p>
          <w:p w14:paraId="52011C60" w14:textId="77777777" w:rsidR="003A4128" w:rsidRPr="000A7256" w:rsidRDefault="003A4128" w:rsidP="007B347D">
            <w:pPr>
              <w:pStyle w:val="Prrafodelista"/>
              <w:widowControl w:val="0"/>
              <w:ind w:left="0"/>
              <w:jc w:val="both"/>
              <w:rPr>
                <w:rFonts w:ascii="Museo Sans 300" w:hAnsi="Museo Sans 300"/>
                <w:iCs/>
                <w:sz w:val="22"/>
                <w:szCs w:val="22"/>
                <w:lang w:val="es-SV"/>
              </w:rPr>
            </w:pPr>
          </w:p>
          <w:p w14:paraId="52011C61"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67" w14:textId="77777777" w:rsidTr="00243C9C">
        <w:tc>
          <w:tcPr>
            <w:tcW w:w="1020" w:type="dxa"/>
            <w:shd w:val="clear" w:color="auto" w:fill="FFFFFF"/>
            <w:hideMark/>
          </w:tcPr>
          <w:p w14:paraId="52011C63"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11.5</w:t>
            </w:r>
          </w:p>
        </w:tc>
        <w:tc>
          <w:tcPr>
            <w:tcW w:w="1674" w:type="dxa"/>
            <w:shd w:val="clear" w:color="auto" w:fill="FFFFFF"/>
            <w:hideMark/>
          </w:tcPr>
          <w:p w14:paraId="52011C6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65"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&lt;&lt;estado&gt;&gt;</w:t>
            </w:r>
          </w:p>
          <w:p w14:paraId="52011C66"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6C" w14:textId="77777777" w:rsidTr="00243C9C">
        <w:tc>
          <w:tcPr>
            <w:tcW w:w="1020" w:type="dxa"/>
            <w:shd w:val="clear" w:color="auto" w:fill="FFFFFF"/>
            <w:tcMar>
              <w:top w:w="0" w:type="dxa"/>
              <w:left w:w="108" w:type="dxa"/>
              <w:bottom w:w="0" w:type="dxa"/>
              <w:right w:w="108" w:type="dxa"/>
            </w:tcMar>
          </w:tcPr>
          <w:p w14:paraId="52011C68" w14:textId="77777777" w:rsidR="003A4128" w:rsidRPr="000A7256" w:rsidRDefault="003A4128" w:rsidP="007B347D">
            <w:pPr>
              <w:spacing w:after="0" w:line="240" w:lineRule="auto"/>
              <w:jc w:val="both"/>
              <w:rPr>
                <w:rFonts w:ascii="Museo Sans 300" w:hAnsi="Museo Sans 300"/>
                <w:b/>
                <w:lang w:val="es-ES_tradnl"/>
              </w:rPr>
            </w:pPr>
          </w:p>
        </w:tc>
        <w:tc>
          <w:tcPr>
            <w:tcW w:w="1674" w:type="dxa"/>
            <w:shd w:val="clear" w:color="auto" w:fill="FFFFFF"/>
            <w:tcMar>
              <w:top w:w="0" w:type="dxa"/>
              <w:left w:w="108" w:type="dxa"/>
              <w:bottom w:w="0" w:type="dxa"/>
              <w:right w:w="108" w:type="dxa"/>
            </w:tcMar>
            <w:hideMark/>
          </w:tcPr>
          <w:p w14:paraId="52011C69"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hideMark/>
          </w:tcPr>
          <w:p w14:paraId="52011C6A" w14:textId="77777777" w:rsidR="003A4128" w:rsidRPr="000A7256" w:rsidRDefault="003A4128" w:rsidP="007B347D">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&lt;&lt;H&gt;&gt; cuando el aval ha sido honrado por el fondo de garantía.</w:t>
            </w:r>
          </w:p>
          <w:p w14:paraId="52011C6B" w14:textId="77777777" w:rsidR="003A4128" w:rsidRPr="000A7256" w:rsidRDefault="003A4128" w:rsidP="007B347D">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lastRenderedPageBreak/>
              <w:t>&lt;&lt;N&gt;&gt; cuando el aval todavía no ha sido honrado por el fondo de garantía.</w:t>
            </w:r>
          </w:p>
        </w:tc>
      </w:tr>
    </w:tbl>
    <w:p w14:paraId="52011C6D" w14:textId="77777777" w:rsidR="003A4128" w:rsidRPr="000A7256" w:rsidRDefault="003A4128" w:rsidP="007B347D">
      <w:pPr>
        <w:widowControl w:val="0"/>
        <w:spacing w:after="0" w:line="240" w:lineRule="auto"/>
        <w:jc w:val="both"/>
        <w:rPr>
          <w:rFonts w:ascii="Museo Sans 300" w:hAnsi="Museo Sans 300"/>
          <w:b/>
          <w:iCs/>
        </w:rPr>
      </w:pPr>
    </w:p>
    <w:p w14:paraId="52011C6F" w14:textId="77777777" w:rsidR="003A4128" w:rsidRPr="000A7256" w:rsidRDefault="003A4128" w:rsidP="007B347D">
      <w:pPr>
        <w:widowControl w:val="0"/>
        <w:spacing w:after="0" w:line="240" w:lineRule="auto"/>
        <w:jc w:val="both"/>
        <w:rPr>
          <w:rFonts w:ascii="Museo Sans 300" w:hAnsi="Museo Sans 300"/>
          <w:b/>
          <w:iCs/>
        </w:rPr>
      </w:pPr>
      <w:r w:rsidRPr="000A7256">
        <w:rPr>
          <w:rFonts w:ascii="Museo Sans 300" w:hAnsi="Museo Sans 300"/>
          <w:b/>
          <w:iCs/>
        </w:rPr>
        <w:t>Archivo 12. Tipos de gastos por referencia</w:t>
      </w:r>
      <w:r w:rsidRPr="000A7256">
        <w:rPr>
          <w:rFonts w:ascii="Museo Sans 300" w:hAnsi="Museo Sans 300"/>
          <w:i/>
          <w:iCs/>
        </w:rPr>
        <w:t xml:space="preserve"> (referencia_gasto.xml)</w:t>
      </w:r>
    </w:p>
    <w:p w14:paraId="52011C70"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Este archivo almacena la información de la utilización de los fondos de una referencia. La sumatoria de los valores por estos conceptos</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debe coincidir con el monto otorgado.</w:t>
      </w:r>
    </w:p>
    <w:p w14:paraId="52011C71" w14:textId="77777777" w:rsidR="003A4128" w:rsidRPr="000A7256" w:rsidRDefault="003A4128" w:rsidP="007B347D">
      <w:pPr>
        <w:pStyle w:val="Prrafodelista"/>
        <w:widowControl w:val="0"/>
        <w:ind w:left="0"/>
        <w:jc w:val="both"/>
        <w:rPr>
          <w:rFonts w:ascii="Museo Sans 300" w:hAnsi="Museo Sans 300"/>
          <w:iCs/>
          <w:sz w:val="22"/>
          <w:szCs w:val="22"/>
          <w:lang w:val="es-SV"/>
        </w:rPr>
      </w:pPr>
    </w:p>
    <w:p w14:paraId="52011C72"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12 &lt;&lt;referencia_gasto.xml&gt;&gt; se relaciona con el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a través de las columnas &lt;&lt;12.1. </w:t>
      </w:r>
      <w:proofErr w:type="spellStart"/>
      <w:r w:rsidRPr="000A7256">
        <w:rPr>
          <w:rFonts w:ascii="Museo Sans 300" w:hAnsi="Museo Sans 300"/>
          <w:iCs/>
          <w:sz w:val="22"/>
          <w:szCs w:val="22"/>
          <w:lang w:val="es-SV"/>
        </w:rPr>
        <w:t>cod_cartera</w:t>
      </w:r>
      <w:proofErr w:type="spellEnd"/>
      <w:r w:rsidRPr="000A7256">
        <w:rPr>
          <w:rFonts w:ascii="Museo Sans 300" w:hAnsi="Museo Sans 300"/>
          <w:iCs/>
          <w:sz w:val="22"/>
          <w:szCs w:val="22"/>
          <w:lang w:val="es-SV"/>
        </w:rPr>
        <w:t xml:space="preserve">&gt;&gt;, &lt;&lt;12.2. </w:t>
      </w:r>
      <w:proofErr w:type="spellStart"/>
      <w:r w:rsidRPr="000A7256">
        <w:rPr>
          <w:rFonts w:ascii="Museo Sans 300" w:hAnsi="Museo Sans 300"/>
          <w:iCs/>
          <w:sz w:val="22"/>
          <w:szCs w:val="22"/>
          <w:lang w:val="es-SV"/>
        </w:rPr>
        <w:t>cod_activo</w:t>
      </w:r>
      <w:proofErr w:type="spellEnd"/>
      <w:r w:rsidRPr="000A7256">
        <w:rPr>
          <w:rFonts w:ascii="Museo Sans 300" w:hAnsi="Museo Sans 300"/>
          <w:iCs/>
          <w:sz w:val="22"/>
          <w:szCs w:val="22"/>
          <w:lang w:val="es-SV"/>
        </w:rPr>
        <w:t xml:space="preserve">&gt;&gt; y &lt;&lt;12.3. </w:t>
      </w:r>
      <w:proofErr w:type="spellStart"/>
      <w:r w:rsidRPr="000A7256">
        <w:rPr>
          <w:rFonts w:ascii="Museo Sans 300" w:hAnsi="Museo Sans 300"/>
          <w:iCs/>
          <w:sz w:val="22"/>
          <w:szCs w:val="22"/>
          <w:lang w:val="es-SV"/>
        </w:rPr>
        <w:t>num_referencia</w:t>
      </w:r>
      <w:proofErr w:type="spellEnd"/>
      <w:r w:rsidRPr="000A7256">
        <w:rPr>
          <w:rFonts w:ascii="Museo Sans 300" w:hAnsi="Museo Sans 300"/>
          <w:iCs/>
          <w:sz w:val="22"/>
          <w:szCs w:val="22"/>
          <w:lang w:val="es-SV"/>
        </w:rPr>
        <w:t>&gt;&gt;.</w:t>
      </w:r>
    </w:p>
    <w:p w14:paraId="52011C73"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p w14:paraId="52011C74" w14:textId="77777777" w:rsidR="003A4128" w:rsidRPr="000A7256" w:rsidRDefault="003A4128" w:rsidP="003A4128">
      <w:pPr>
        <w:spacing w:line="260" w:lineRule="atLeast"/>
        <w:rPr>
          <w:rFonts w:ascii="Museo Sans 300" w:hAnsi="Museo Sans 300"/>
          <w:iCs/>
        </w:rPr>
      </w:pPr>
      <w:r w:rsidRPr="000A7256">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C79" w14:textId="77777777" w:rsidTr="00937B80">
        <w:tc>
          <w:tcPr>
            <w:tcW w:w="1020" w:type="dxa"/>
            <w:shd w:val="clear" w:color="auto" w:fill="FFFFFF"/>
            <w:hideMark/>
          </w:tcPr>
          <w:p w14:paraId="52011C7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12.1</w:t>
            </w:r>
          </w:p>
        </w:tc>
        <w:tc>
          <w:tcPr>
            <w:tcW w:w="1674" w:type="dxa"/>
            <w:shd w:val="clear" w:color="auto" w:fill="FFFFFF"/>
            <w:hideMark/>
          </w:tcPr>
          <w:p w14:paraId="52011C7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77"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cod_cartera</w:t>
            </w:r>
            <w:proofErr w:type="spellEnd"/>
            <w:r w:rsidRPr="000A7256">
              <w:rPr>
                <w:rFonts w:ascii="Museo Sans 300" w:hAnsi="Museo Sans 300"/>
                <w:iCs/>
                <w:sz w:val="22"/>
                <w:szCs w:val="22"/>
                <w:lang w:val="es-SV"/>
              </w:rPr>
              <w:t>&gt;&gt;</w:t>
            </w:r>
          </w:p>
          <w:p w14:paraId="52011C78"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7E" w14:textId="77777777" w:rsidTr="00937B80">
        <w:tc>
          <w:tcPr>
            <w:tcW w:w="1020" w:type="dxa"/>
            <w:tcMar>
              <w:top w:w="0" w:type="dxa"/>
              <w:left w:w="108" w:type="dxa"/>
              <w:bottom w:w="0" w:type="dxa"/>
              <w:right w:w="108" w:type="dxa"/>
            </w:tcMar>
          </w:tcPr>
          <w:p w14:paraId="52011C7A"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7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7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cartera a la que pertenecen las referencias del deudor.</w:t>
            </w:r>
          </w:p>
          <w:p w14:paraId="52011C7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84" w14:textId="77777777" w:rsidTr="00937B80">
        <w:tc>
          <w:tcPr>
            <w:tcW w:w="1020" w:type="dxa"/>
            <w:tcMar>
              <w:top w:w="0" w:type="dxa"/>
              <w:left w:w="108" w:type="dxa"/>
              <w:bottom w:w="0" w:type="dxa"/>
              <w:right w:w="108" w:type="dxa"/>
            </w:tcMar>
          </w:tcPr>
          <w:p w14:paraId="52011C7F"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8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81" w14:textId="77777777" w:rsidR="003A4128" w:rsidRPr="000A7256" w:rsidRDefault="003A4128" w:rsidP="007B347D">
            <w:pPr>
              <w:widowControl w:val="0"/>
              <w:spacing w:after="0" w:line="240" w:lineRule="auto"/>
              <w:jc w:val="both"/>
              <w:rPr>
                <w:rFonts w:ascii="Museo Sans 300" w:hAnsi="Museo Sans 300"/>
              </w:rPr>
            </w:pPr>
            <w:r w:rsidRPr="000A7256">
              <w:rPr>
                <w:rFonts w:ascii="Museo Sans 300" w:hAnsi="Museo Sans 300"/>
              </w:rPr>
              <w:t>Ver columna 2.2. del archivo &lt;&lt;referencia.xml&gt;&gt;</w:t>
            </w:r>
          </w:p>
          <w:p w14:paraId="52011C82" w14:textId="77777777" w:rsidR="003A4128" w:rsidRPr="000A7256" w:rsidRDefault="003A4128" w:rsidP="007B347D">
            <w:pPr>
              <w:pStyle w:val="Prrafodelista"/>
              <w:widowControl w:val="0"/>
              <w:ind w:left="0"/>
              <w:jc w:val="both"/>
              <w:rPr>
                <w:rFonts w:ascii="Museo Sans 300" w:hAnsi="Museo Sans 300"/>
                <w:sz w:val="22"/>
                <w:szCs w:val="22"/>
                <w:lang w:val="es-SV"/>
              </w:rPr>
            </w:pPr>
          </w:p>
          <w:p w14:paraId="52011C83" w14:textId="77777777" w:rsidR="003A4128" w:rsidRPr="000A7256" w:rsidRDefault="003A4128" w:rsidP="007B347D">
            <w:pPr>
              <w:pStyle w:val="Prrafodelista"/>
              <w:widowControl w:val="0"/>
              <w:ind w:left="0"/>
              <w:jc w:val="both"/>
              <w:rPr>
                <w:rFonts w:ascii="Museo Sans 300" w:hAnsi="Museo Sans 300"/>
                <w:sz w:val="22"/>
                <w:szCs w:val="22"/>
                <w:lang w:val="es-SV"/>
              </w:rPr>
            </w:pPr>
          </w:p>
        </w:tc>
      </w:tr>
      <w:tr w:rsidR="003A4128" w:rsidRPr="000A7256" w14:paraId="52011C89" w14:textId="77777777" w:rsidTr="00937B80">
        <w:tc>
          <w:tcPr>
            <w:tcW w:w="1020" w:type="dxa"/>
            <w:tcMar>
              <w:top w:w="0" w:type="dxa"/>
              <w:left w:w="108" w:type="dxa"/>
              <w:bottom w:w="0" w:type="dxa"/>
              <w:right w:w="108" w:type="dxa"/>
            </w:tcMar>
            <w:hideMark/>
          </w:tcPr>
          <w:p w14:paraId="52011C8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12.2.</w:t>
            </w:r>
          </w:p>
        </w:tc>
        <w:tc>
          <w:tcPr>
            <w:tcW w:w="1674" w:type="dxa"/>
            <w:tcMar>
              <w:top w:w="0" w:type="dxa"/>
              <w:left w:w="108" w:type="dxa"/>
              <w:bottom w:w="0" w:type="dxa"/>
              <w:right w:w="108" w:type="dxa"/>
            </w:tcMar>
            <w:hideMark/>
          </w:tcPr>
          <w:p w14:paraId="52011C8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87" w14:textId="77777777" w:rsidR="003A4128" w:rsidRPr="000A7256" w:rsidRDefault="003A4128" w:rsidP="007B347D">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cod_activo</w:t>
            </w:r>
            <w:proofErr w:type="spellEnd"/>
            <w:r w:rsidRPr="000A7256">
              <w:rPr>
                <w:rFonts w:ascii="Museo Sans 300" w:hAnsi="Museo Sans 300" w:cs="Arial"/>
                <w:sz w:val="22"/>
                <w:szCs w:val="22"/>
                <w:lang w:val="es-SV"/>
              </w:rPr>
              <w:t xml:space="preserve">&gt;&gt; </w:t>
            </w:r>
          </w:p>
          <w:p w14:paraId="52011C88"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8E" w14:textId="77777777" w:rsidTr="00937B80">
        <w:tc>
          <w:tcPr>
            <w:tcW w:w="1020" w:type="dxa"/>
            <w:tcMar>
              <w:top w:w="0" w:type="dxa"/>
              <w:left w:w="108" w:type="dxa"/>
              <w:bottom w:w="0" w:type="dxa"/>
              <w:right w:w="108" w:type="dxa"/>
            </w:tcMar>
          </w:tcPr>
          <w:p w14:paraId="52011C8A"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8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8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activo de riesgo al que pertenecen las referencias del deudor.</w:t>
            </w:r>
          </w:p>
          <w:p w14:paraId="52011C8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94" w14:textId="77777777" w:rsidTr="00937B80">
        <w:tc>
          <w:tcPr>
            <w:tcW w:w="1020" w:type="dxa"/>
            <w:tcMar>
              <w:top w:w="0" w:type="dxa"/>
              <w:left w:w="108" w:type="dxa"/>
              <w:bottom w:w="0" w:type="dxa"/>
              <w:right w:w="108" w:type="dxa"/>
            </w:tcMar>
          </w:tcPr>
          <w:p w14:paraId="52011C8F"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9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91" w14:textId="77777777" w:rsidR="003A4128" w:rsidRPr="000A7256" w:rsidRDefault="003A4128" w:rsidP="007B347D">
            <w:pPr>
              <w:widowControl w:val="0"/>
              <w:spacing w:after="0" w:line="240" w:lineRule="auto"/>
              <w:jc w:val="both"/>
              <w:rPr>
                <w:rFonts w:ascii="Museo Sans 300" w:hAnsi="Museo Sans 300"/>
              </w:rPr>
            </w:pPr>
            <w:r w:rsidRPr="000A7256">
              <w:rPr>
                <w:rFonts w:ascii="Museo Sans 300" w:hAnsi="Museo Sans 300"/>
              </w:rPr>
              <w:t>Ver columna 2.3. del archivo &lt;&lt;referencia.xml&gt;&gt;</w:t>
            </w:r>
          </w:p>
          <w:p w14:paraId="52011C92" w14:textId="77777777" w:rsidR="003A4128" w:rsidRPr="000A7256" w:rsidRDefault="003A4128" w:rsidP="007B347D">
            <w:pPr>
              <w:pStyle w:val="Prrafodelista"/>
              <w:widowControl w:val="0"/>
              <w:ind w:left="0"/>
              <w:jc w:val="both"/>
              <w:rPr>
                <w:rFonts w:ascii="Museo Sans 300" w:hAnsi="Museo Sans 300"/>
                <w:sz w:val="22"/>
                <w:szCs w:val="22"/>
                <w:lang w:val="es-SV"/>
              </w:rPr>
            </w:pPr>
          </w:p>
          <w:p w14:paraId="52011C93" w14:textId="77777777" w:rsidR="003A4128" w:rsidRPr="000A7256" w:rsidRDefault="003A4128" w:rsidP="007B347D">
            <w:pPr>
              <w:pStyle w:val="Prrafodelista"/>
              <w:widowControl w:val="0"/>
              <w:ind w:left="0"/>
              <w:jc w:val="both"/>
              <w:rPr>
                <w:rFonts w:ascii="Museo Sans 300" w:hAnsi="Museo Sans 300"/>
                <w:sz w:val="22"/>
                <w:szCs w:val="22"/>
                <w:lang w:val="es-SV"/>
              </w:rPr>
            </w:pPr>
          </w:p>
        </w:tc>
      </w:tr>
      <w:tr w:rsidR="003A4128" w:rsidRPr="000A7256" w14:paraId="52011C99" w14:textId="77777777" w:rsidTr="00937B80">
        <w:tc>
          <w:tcPr>
            <w:tcW w:w="1020" w:type="dxa"/>
            <w:tcMar>
              <w:top w:w="0" w:type="dxa"/>
              <w:left w:w="108" w:type="dxa"/>
              <w:bottom w:w="0" w:type="dxa"/>
              <w:right w:w="108" w:type="dxa"/>
            </w:tcMar>
            <w:hideMark/>
          </w:tcPr>
          <w:p w14:paraId="52011C9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12.3.</w:t>
            </w:r>
          </w:p>
        </w:tc>
        <w:tc>
          <w:tcPr>
            <w:tcW w:w="1674" w:type="dxa"/>
            <w:tcMar>
              <w:top w:w="0" w:type="dxa"/>
              <w:left w:w="108" w:type="dxa"/>
              <w:bottom w:w="0" w:type="dxa"/>
              <w:right w:w="108" w:type="dxa"/>
            </w:tcMar>
            <w:hideMark/>
          </w:tcPr>
          <w:p w14:paraId="52011C9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97" w14:textId="77777777" w:rsidR="003A4128" w:rsidRPr="000A7256" w:rsidRDefault="003A4128" w:rsidP="007B347D">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num_referencia</w:t>
            </w:r>
            <w:proofErr w:type="spellEnd"/>
            <w:r w:rsidRPr="000A7256">
              <w:rPr>
                <w:rFonts w:ascii="Museo Sans 300" w:hAnsi="Museo Sans 300" w:cs="Arial"/>
                <w:sz w:val="22"/>
                <w:szCs w:val="22"/>
                <w:lang w:val="es-SV"/>
              </w:rPr>
              <w:t xml:space="preserve">&gt;&gt; </w:t>
            </w:r>
          </w:p>
          <w:p w14:paraId="52011C98"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9E" w14:textId="77777777" w:rsidTr="00937B80">
        <w:tc>
          <w:tcPr>
            <w:tcW w:w="1020" w:type="dxa"/>
            <w:tcMar>
              <w:top w:w="0" w:type="dxa"/>
              <w:left w:w="108" w:type="dxa"/>
              <w:bottom w:w="0" w:type="dxa"/>
              <w:right w:w="108" w:type="dxa"/>
            </w:tcMar>
          </w:tcPr>
          <w:p w14:paraId="52011C9A"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9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9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la referencia que posee el deudor por la obligación adquirida.</w:t>
            </w:r>
          </w:p>
          <w:p w14:paraId="52011C9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A4" w14:textId="77777777" w:rsidTr="00937B80">
        <w:tc>
          <w:tcPr>
            <w:tcW w:w="1020" w:type="dxa"/>
            <w:tcMar>
              <w:top w:w="0" w:type="dxa"/>
              <w:left w:w="108" w:type="dxa"/>
              <w:bottom w:w="0" w:type="dxa"/>
              <w:right w:w="108" w:type="dxa"/>
            </w:tcMar>
          </w:tcPr>
          <w:p w14:paraId="52011C9F"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A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A1" w14:textId="77777777" w:rsidR="003A4128" w:rsidRPr="000A7256" w:rsidRDefault="003A4128" w:rsidP="007B347D">
            <w:pPr>
              <w:widowControl w:val="0"/>
              <w:spacing w:after="0" w:line="240" w:lineRule="auto"/>
              <w:jc w:val="both"/>
              <w:rPr>
                <w:rFonts w:ascii="Museo Sans 300" w:hAnsi="Museo Sans 300"/>
              </w:rPr>
            </w:pPr>
            <w:r w:rsidRPr="000A7256">
              <w:rPr>
                <w:rFonts w:ascii="Museo Sans 300" w:hAnsi="Museo Sans 300"/>
              </w:rPr>
              <w:t>Ver columna 2.4. del archivo &lt;&lt;referencia.xml&gt;&gt;</w:t>
            </w:r>
          </w:p>
          <w:p w14:paraId="52011CA2" w14:textId="77777777" w:rsidR="003A4128" w:rsidRPr="000A7256" w:rsidRDefault="003A4128" w:rsidP="007B347D">
            <w:pPr>
              <w:widowControl w:val="0"/>
              <w:spacing w:after="0" w:line="240" w:lineRule="auto"/>
              <w:jc w:val="both"/>
              <w:rPr>
                <w:rFonts w:ascii="Museo Sans 300" w:hAnsi="Museo Sans 300"/>
              </w:rPr>
            </w:pPr>
          </w:p>
          <w:p w14:paraId="52011CA3" w14:textId="77777777" w:rsidR="003A4128" w:rsidRPr="000A7256" w:rsidRDefault="003A4128" w:rsidP="007B347D">
            <w:pPr>
              <w:pStyle w:val="Prrafodelista"/>
              <w:widowControl w:val="0"/>
              <w:ind w:left="360"/>
              <w:jc w:val="both"/>
              <w:rPr>
                <w:rFonts w:ascii="Museo Sans 300" w:hAnsi="Museo Sans 300"/>
                <w:sz w:val="22"/>
                <w:szCs w:val="22"/>
                <w:lang w:val="es-SV"/>
              </w:rPr>
            </w:pPr>
          </w:p>
        </w:tc>
      </w:tr>
      <w:tr w:rsidR="003A4128" w:rsidRPr="000A7256" w14:paraId="52011CA9" w14:textId="77777777" w:rsidTr="00937B80">
        <w:tc>
          <w:tcPr>
            <w:tcW w:w="1020" w:type="dxa"/>
            <w:shd w:val="clear" w:color="auto" w:fill="FFFFFF"/>
            <w:hideMark/>
          </w:tcPr>
          <w:p w14:paraId="52011CA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12.4</w:t>
            </w:r>
          </w:p>
        </w:tc>
        <w:tc>
          <w:tcPr>
            <w:tcW w:w="1674" w:type="dxa"/>
            <w:shd w:val="clear" w:color="auto" w:fill="FFFFFF"/>
            <w:hideMark/>
          </w:tcPr>
          <w:p w14:paraId="52011CA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A7"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codigo_gasto</w:t>
            </w:r>
            <w:proofErr w:type="spellEnd"/>
            <w:r w:rsidRPr="000A7256">
              <w:rPr>
                <w:rFonts w:ascii="Museo Sans 300" w:hAnsi="Museo Sans 300"/>
                <w:iCs/>
                <w:sz w:val="22"/>
                <w:szCs w:val="22"/>
                <w:lang w:val="es-SV"/>
              </w:rPr>
              <w:t>&gt;&gt;</w:t>
            </w:r>
          </w:p>
          <w:p w14:paraId="52011CA8"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AE" w14:textId="77777777" w:rsidTr="00937B80">
        <w:tc>
          <w:tcPr>
            <w:tcW w:w="1020" w:type="dxa"/>
            <w:shd w:val="clear" w:color="auto" w:fill="FFFFFF"/>
          </w:tcPr>
          <w:p w14:paraId="52011CAA"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AB"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CA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Especifica el tipo de utilización de los fondos.</w:t>
            </w:r>
          </w:p>
          <w:p w14:paraId="52011CAD"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B3" w14:textId="77777777" w:rsidTr="00937B80">
        <w:tc>
          <w:tcPr>
            <w:tcW w:w="1020" w:type="dxa"/>
            <w:shd w:val="clear" w:color="auto" w:fill="FFFFFF"/>
          </w:tcPr>
          <w:p w14:paraId="52011CAF"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B0"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CB1" w14:textId="77777777" w:rsidR="003A4128" w:rsidRPr="000A7256" w:rsidRDefault="003A4128" w:rsidP="007B347D">
            <w:pPr>
              <w:widowControl w:val="0"/>
              <w:spacing w:after="0" w:line="240" w:lineRule="auto"/>
              <w:jc w:val="both"/>
              <w:rPr>
                <w:rFonts w:ascii="Museo Sans 300" w:hAnsi="Museo Sans 300"/>
              </w:rPr>
            </w:pPr>
            <w:r w:rsidRPr="000A7256">
              <w:rPr>
                <w:rFonts w:ascii="Museo Sans 300" w:hAnsi="Museo Sans 300"/>
              </w:rPr>
              <w:t>Ver los caracteres válidos en la tabla 22 del</w:t>
            </w:r>
            <w:r w:rsidR="006463F8" w:rsidRPr="000A7256">
              <w:rPr>
                <w:rFonts w:ascii="Museo Sans 300" w:hAnsi="Museo Sans 300"/>
              </w:rPr>
              <w:t xml:space="preserve"> </w:t>
            </w:r>
            <w:r w:rsidRPr="000A7256">
              <w:rPr>
                <w:rFonts w:ascii="Museo Sans 300" w:hAnsi="Museo Sans 300"/>
              </w:rPr>
              <w:t>Anexo B.</w:t>
            </w:r>
          </w:p>
          <w:p w14:paraId="52011CB2"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B8" w14:textId="77777777" w:rsidTr="00937B80">
        <w:tc>
          <w:tcPr>
            <w:tcW w:w="1020" w:type="dxa"/>
            <w:shd w:val="clear" w:color="auto" w:fill="FFFFFF"/>
            <w:hideMark/>
          </w:tcPr>
          <w:p w14:paraId="52011CB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12.5</w:t>
            </w:r>
          </w:p>
        </w:tc>
        <w:tc>
          <w:tcPr>
            <w:tcW w:w="1674" w:type="dxa"/>
            <w:shd w:val="clear" w:color="auto" w:fill="FFFFFF"/>
            <w:hideMark/>
          </w:tcPr>
          <w:p w14:paraId="52011CB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B6"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tipo_gasto</w:t>
            </w:r>
            <w:proofErr w:type="spellEnd"/>
            <w:r w:rsidRPr="000A7256">
              <w:rPr>
                <w:rFonts w:ascii="Museo Sans 300" w:hAnsi="Museo Sans 300"/>
                <w:iCs/>
                <w:sz w:val="22"/>
                <w:szCs w:val="22"/>
                <w:lang w:val="es-SV"/>
              </w:rPr>
              <w:t>&gt;&gt;</w:t>
            </w:r>
          </w:p>
          <w:p w14:paraId="52011CB7"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BD" w14:textId="77777777" w:rsidTr="00937B80">
        <w:tc>
          <w:tcPr>
            <w:tcW w:w="1020" w:type="dxa"/>
            <w:shd w:val="clear" w:color="auto" w:fill="FFFFFF"/>
          </w:tcPr>
          <w:p w14:paraId="52011CB9"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B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CBB"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Especifica el tipo de gasto</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que se está reportando.</w:t>
            </w:r>
          </w:p>
          <w:p w14:paraId="52011CBC"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C3" w14:textId="77777777" w:rsidTr="00937B80">
        <w:tc>
          <w:tcPr>
            <w:tcW w:w="1020" w:type="dxa"/>
            <w:shd w:val="clear" w:color="auto" w:fill="FFFFFF"/>
            <w:tcMar>
              <w:top w:w="0" w:type="dxa"/>
              <w:left w:w="108" w:type="dxa"/>
              <w:bottom w:w="0" w:type="dxa"/>
              <w:right w:w="108" w:type="dxa"/>
            </w:tcMar>
          </w:tcPr>
          <w:p w14:paraId="52011CBE" w14:textId="77777777" w:rsidR="003A4128" w:rsidRPr="000A7256" w:rsidRDefault="003A4128" w:rsidP="007B347D">
            <w:pPr>
              <w:spacing w:after="0" w:line="240" w:lineRule="auto"/>
              <w:jc w:val="both"/>
              <w:rPr>
                <w:rFonts w:ascii="Museo Sans 300" w:hAnsi="Museo Sans 300"/>
                <w:b/>
                <w:lang w:val="es-ES_tradnl"/>
              </w:rPr>
            </w:pPr>
          </w:p>
        </w:tc>
        <w:tc>
          <w:tcPr>
            <w:tcW w:w="1674" w:type="dxa"/>
            <w:shd w:val="clear" w:color="auto" w:fill="FFFFFF"/>
            <w:tcMar>
              <w:top w:w="0" w:type="dxa"/>
              <w:left w:w="108" w:type="dxa"/>
              <w:bottom w:w="0" w:type="dxa"/>
              <w:right w:w="108" w:type="dxa"/>
            </w:tcMar>
            <w:hideMark/>
          </w:tcPr>
          <w:p w14:paraId="52011CB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tcPr>
          <w:p w14:paraId="52011CC0" w14:textId="77777777" w:rsidR="003A4128" w:rsidRPr="000A7256" w:rsidRDefault="003A4128" w:rsidP="007B347D">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&lt;&lt;C&gt;&gt; para gasto corriente.</w:t>
            </w:r>
          </w:p>
          <w:p w14:paraId="52011CC1" w14:textId="77777777" w:rsidR="003A4128" w:rsidRPr="000A7256" w:rsidRDefault="003A4128" w:rsidP="007B347D">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&lt;&lt;F&gt;&gt; para formación de capital.</w:t>
            </w:r>
          </w:p>
          <w:p w14:paraId="52011CC2" w14:textId="77777777" w:rsidR="003A4128" w:rsidRPr="000A7256" w:rsidRDefault="003A4128" w:rsidP="007B347D">
            <w:pPr>
              <w:pStyle w:val="Prrafodelista"/>
              <w:widowControl w:val="0"/>
              <w:ind w:left="360"/>
              <w:jc w:val="both"/>
              <w:rPr>
                <w:rFonts w:ascii="Museo Sans 300" w:hAnsi="Museo Sans 300"/>
                <w:iCs/>
                <w:sz w:val="22"/>
                <w:szCs w:val="22"/>
              </w:rPr>
            </w:pPr>
          </w:p>
        </w:tc>
      </w:tr>
      <w:tr w:rsidR="003A4128" w:rsidRPr="000A7256" w14:paraId="52011CC8" w14:textId="77777777" w:rsidTr="00937B80">
        <w:tc>
          <w:tcPr>
            <w:tcW w:w="1020" w:type="dxa"/>
            <w:shd w:val="clear" w:color="auto" w:fill="FFFFFF"/>
            <w:hideMark/>
          </w:tcPr>
          <w:p w14:paraId="52011CC4"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12.6</w:t>
            </w:r>
          </w:p>
        </w:tc>
        <w:tc>
          <w:tcPr>
            <w:tcW w:w="1674" w:type="dxa"/>
            <w:shd w:val="clear" w:color="auto" w:fill="FFFFFF"/>
            <w:hideMark/>
          </w:tcPr>
          <w:p w14:paraId="52011CC5"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C6"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monto_gasto</w:t>
            </w:r>
            <w:proofErr w:type="spellEnd"/>
            <w:r w:rsidRPr="000A7256">
              <w:rPr>
                <w:rFonts w:ascii="Museo Sans 300" w:hAnsi="Museo Sans 300"/>
                <w:iCs/>
                <w:sz w:val="22"/>
                <w:szCs w:val="22"/>
                <w:lang w:val="es-SV"/>
              </w:rPr>
              <w:t>&gt;&gt;</w:t>
            </w:r>
          </w:p>
          <w:p w14:paraId="52011CC7"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CD" w14:textId="77777777" w:rsidTr="00937B80">
        <w:tc>
          <w:tcPr>
            <w:tcW w:w="1020" w:type="dxa"/>
            <w:shd w:val="clear" w:color="auto" w:fill="FFFFFF"/>
          </w:tcPr>
          <w:p w14:paraId="52011CC9" w14:textId="77777777" w:rsidR="003A4128" w:rsidRPr="000A7256"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CA"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CCB"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Monto del gasto.</w:t>
            </w:r>
          </w:p>
          <w:p w14:paraId="52011CCC"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r>
      <w:tr w:rsidR="003A4128" w:rsidRPr="000A7256" w14:paraId="52011CD4" w14:textId="77777777" w:rsidTr="00937B80">
        <w:tc>
          <w:tcPr>
            <w:tcW w:w="1020" w:type="dxa"/>
            <w:tcMar>
              <w:top w:w="0" w:type="dxa"/>
              <w:left w:w="108" w:type="dxa"/>
              <w:bottom w:w="0" w:type="dxa"/>
              <w:right w:w="108" w:type="dxa"/>
            </w:tcMar>
          </w:tcPr>
          <w:p w14:paraId="52011CCE" w14:textId="77777777" w:rsidR="003A4128" w:rsidRPr="000A7256"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CF"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D0"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sz w:val="22"/>
                <w:szCs w:val="22"/>
                <w:lang w:val="es-SV"/>
              </w:rPr>
              <w:t>El formato válido para esta columna es &lt;&lt;9999999999.99&gt;&gt;.</w:t>
            </w:r>
          </w:p>
          <w:p w14:paraId="52011CD1" w14:textId="77777777" w:rsidR="003A4128" w:rsidRPr="000A7256" w:rsidRDefault="003A4128" w:rsidP="007B347D">
            <w:pPr>
              <w:pStyle w:val="Prrafodelista"/>
              <w:widowControl w:val="0"/>
              <w:ind w:left="360"/>
              <w:jc w:val="both"/>
              <w:rPr>
                <w:rFonts w:ascii="Museo Sans 300" w:hAnsi="Museo Sans 300"/>
                <w:sz w:val="22"/>
                <w:szCs w:val="22"/>
              </w:rPr>
            </w:pPr>
          </w:p>
          <w:p w14:paraId="52011CD2" w14:textId="77777777" w:rsidR="003A4128" w:rsidRPr="000A7256" w:rsidRDefault="003A4128" w:rsidP="007B347D">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lang w:val="es-SV"/>
              </w:rPr>
              <w:t>La sumatoria de los gastos correspondientes a la referencia debe coincidir con el monto otorgado de la misma.</w:t>
            </w:r>
          </w:p>
          <w:p w14:paraId="52011CD3" w14:textId="77777777" w:rsidR="003A4128" w:rsidRPr="000A7256" w:rsidRDefault="003A4128" w:rsidP="007B347D">
            <w:pPr>
              <w:widowControl w:val="0"/>
              <w:spacing w:after="0" w:line="240" w:lineRule="auto"/>
              <w:jc w:val="both"/>
              <w:rPr>
                <w:rFonts w:ascii="Museo Sans 300" w:hAnsi="Museo Sans 300"/>
                <w:lang w:val="es-ES_tradnl"/>
              </w:rPr>
            </w:pPr>
          </w:p>
        </w:tc>
      </w:tr>
      <w:tr w:rsidR="003A4128" w:rsidRPr="000A7256" w14:paraId="52011CD9" w14:textId="77777777" w:rsidTr="00937B80">
        <w:tc>
          <w:tcPr>
            <w:tcW w:w="1020" w:type="dxa"/>
            <w:tcMar>
              <w:top w:w="0" w:type="dxa"/>
              <w:left w:w="108" w:type="dxa"/>
              <w:bottom w:w="0" w:type="dxa"/>
              <w:right w:w="108" w:type="dxa"/>
            </w:tcMar>
          </w:tcPr>
          <w:p w14:paraId="52011CD5" w14:textId="77777777" w:rsidR="003A4128" w:rsidRPr="000A7256"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D6" w14:textId="77777777" w:rsidR="003A4128" w:rsidRPr="000A7256" w:rsidRDefault="003A4128" w:rsidP="007B347D">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CD7"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Números del 0 al 9</w:t>
            </w:r>
          </w:p>
          <w:p w14:paraId="52011CD8" w14:textId="77777777" w:rsidR="003A4128" w:rsidRPr="000A7256" w:rsidRDefault="003A4128" w:rsidP="007B347D">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sz w:val="22"/>
                <w:szCs w:val="22"/>
                <w:lang w:val="es-SV"/>
              </w:rPr>
              <w:t>Punto (.)</w:t>
            </w:r>
          </w:p>
        </w:tc>
      </w:tr>
    </w:tbl>
    <w:p w14:paraId="52011CDA" w14:textId="77777777" w:rsidR="003A4128" w:rsidRPr="000A7256" w:rsidRDefault="003A4128" w:rsidP="003A4128">
      <w:pPr>
        <w:widowControl w:val="0"/>
        <w:spacing w:line="260" w:lineRule="atLeast"/>
        <w:jc w:val="both"/>
        <w:rPr>
          <w:rFonts w:ascii="Museo Sans 300" w:hAnsi="Museo Sans 300"/>
          <w:b/>
          <w:iCs/>
        </w:rPr>
      </w:pPr>
    </w:p>
    <w:p w14:paraId="52011CDB" w14:textId="77777777" w:rsidR="003A4128" w:rsidRPr="000A7256" w:rsidRDefault="003A4128" w:rsidP="007B347D">
      <w:pPr>
        <w:widowControl w:val="0"/>
        <w:spacing w:after="0" w:line="240" w:lineRule="auto"/>
        <w:jc w:val="both"/>
        <w:rPr>
          <w:rFonts w:ascii="Museo Sans 300" w:hAnsi="Museo Sans 300"/>
          <w:b/>
          <w:iCs/>
        </w:rPr>
      </w:pPr>
      <w:r w:rsidRPr="000A7256">
        <w:rPr>
          <w:rFonts w:ascii="Museo Sans 300" w:hAnsi="Museo Sans 300"/>
          <w:b/>
          <w:iCs/>
        </w:rPr>
        <w:t xml:space="preserve">Archivo 13. Unidades de medida financiadas por referencia </w:t>
      </w:r>
      <w:r w:rsidRPr="000A7256">
        <w:rPr>
          <w:rFonts w:ascii="Museo Sans 300" w:hAnsi="Museo Sans 300"/>
          <w:i/>
          <w:iCs/>
        </w:rPr>
        <w:t>(referencia_unidad.xml)</w:t>
      </w:r>
    </w:p>
    <w:p w14:paraId="52011CDC"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Este archivo almacena la información de las unidades de medida a financiar, inicialmente solamente se exigirá para los sectores agropecuarios y construcción.</w:t>
      </w:r>
    </w:p>
    <w:p w14:paraId="52011CDD" w14:textId="77777777" w:rsidR="003A4128" w:rsidRPr="000A7256" w:rsidRDefault="003A4128" w:rsidP="007B347D">
      <w:pPr>
        <w:pStyle w:val="Prrafodelista"/>
        <w:widowControl w:val="0"/>
        <w:ind w:left="0"/>
        <w:jc w:val="both"/>
        <w:rPr>
          <w:rFonts w:ascii="Museo Sans 300" w:hAnsi="Museo Sans 300"/>
          <w:iCs/>
          <w:sz w:val="22"/>
          <w:szCs w:val="22"/>
          <w:lang w:val="es-SV"/>
        </w:rPr>
      </w:pPr>
    </w:p>
    <w:p w14:paraId="52011CDE" w14:textId="77777777" w:rsidR="003A4128" w:rsidRPr="000A7256" w:rsidRDefault="003A4128" w:rsidP="007B347D">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13 &lt;&lt;referencia_unidad.xml&gt;&gt; se relaciona con el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a través de las columnas &lt;&lt;13.1. </w:t>
      </w:r>
      <w:proofErr w:type="spellStart"/>
      <w:r w:rsidRPr="000A7256">
        <w:rPr>
          <w:rFonts w:ascii="Museo Sans 300" w:hAnsi="Museo Sans 300"/>
          <w:iCs/>
          <w:sz w:val="22"/>
          <w:szCs w:val="22"/>
          <w:lang w:val="es-SV"/>
        </w:rPr>
        <w:t>cod_cartera</w:t>
      </w:r>
      <w:proofErr w:type="spellEnd"/>
      <w:r w:rsidRPr="000A7256">
        <w:rPr>
          <w:rFonts w:ascii="Museo Sans 300" w:hAnsi="Museo Sans 300"/>
          <w:iCs/>
          <w:sz w:val="22"/>
          <w:szCs w:val="22"/>
          <w:lang w:val="es-SV"/>
        </w:rPr>
        <w:t xml:space="preserve">&gt;&gt;, &lt;&lt;13.2. </w:t>
      </w:r>
      <w:proofErr w:type="spellStart"/>
      <w:r w:rsidRPr="000A7256">
        <w:rPr>
          <w:rFonts w:ascii="Museo Sans 300" w:hAnsi="Museo Sans 300"/>
          <w:iCs/>
          <w:sz w:val="22"/>
          <w:szCs w:val="22"/>
          <w:lang w:val="es-SV"/>
        </w:rPr>
        <w:t>cod_activo</w:t>
      </w:r>
      <w:proofErr w:type="spellEnd"/>
      <w:r w:rsidRPr="000A7256">
        <w:rPr>
          <w:rFonts w:ascii="Museo Sans 300" w:hAnsi="Museo Sans 300"/>
          <w:iCs/>
          <w:sz w:val="22"/>
          <w:szCs w:val="22"/>
          <w:lang w:val="es-SV"/>
        </w:rPr>
        <w:t xml:space="preserve">&gt;&gt; y &lt;&lt;13.3. </w:t>
      </w:r>
      <w:proofErr w:type="spellStart"/>
      <w:r w:rsidRPr="000A7256">
        <w:rPr>
          <w:rFonts w:ascii="Museo Sans 300" w:hAnsi="Museo Sans 300"/>
          <w:iCs/>
          <w:sz w:val="22"/>
          <w:szCs w:val="22"/>
          <w:lang w:val="es-SV"/>
        </w:rPr>
        <w:t>num_referencia</w:t>
      </w:r>
      <w:proofErr w:type="spellEnd"/>
      <w:r w:rsidRPr="000A7256">
        <w:rPr>
          <w:rFonts w:ascii="Museo Sans 300" w:hAnsi="Museo Sans 300"/>
          <w:iCs/>
          <w:sz w:val="22"/>
          <w:szCs w:val="22"/>
          <w:lang w:val="es-SV"/>
        </w:rPr>
        <w:t>&gt;&gt;.</w:t>
      </w:r>
    </w:p>
    <w:p w14:paraId="52011CDF" w14:textId="77777777" w:rsidR="003A4128" w:rsidRPr="000A7256" w:rsidRDefault="003A4128" w:rsidP="007B347D">
      <w:pPr>
        <w:pStyle w:val="Prrafodelista"/>
        <w:widowControl w:val="0"/>
        <w:ind w:left="0"/>
        <w:jc w:val="both"/>
        <w:rPr>
          <w:rFonts w:ascii="Museo Sans 300" w:hAnsi="Museo Sans 300"/>
          <w:iCs/>
          <w:sz w:val="22"/>
          <w:szCs w:val="22"/>
          <w:lang w:val="es-SV"/>
        </w:rPr>
      </w:pPr>
    </w:p>
    <w:p w14:paraId="52011CE0" w14:textId="77777777" w:rsidR="003A4128" w:rsidRPr="000A7256" w:rsidRDefault="003A4128" w:rsidP="007A0C88">
      <w:pPr>
        <w:spacing w:after="120" w:line="240" w:lineRule="auto"/>
        <w:rPr>
          <w:rFonts w:ascii="Museo Sans 300" w:hAnsi="Museo Sans 300"/>
          <w:iCs/>
        </w:rPr>
      </w:pPr>
      <w:r w:rsidRPr="000A7256">
        <w:rPr>
          <w:rFonts w:ascii="Museo Sans 300" w:hAnsi="Museo Sans 300"/>
          <w:iCs/>
        </w:rPr>
        <w:t>Las columnas que aparecen en este archivo son las siguientes:</w:t>
      </w:r>
    </w:p>
    <w:p w14:paraId="52011CE1" w14:textId="77777777" w:rsidR="003A4128" w:rsidRPr="000A7256" w:rsidRDefault="003A4128" w:rsidP="007A0C88">
      <w:pPr>
        <w:pStyle w:val="Prrafodelista"/>
        <w:widowControl w:val="0"/>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CE6" w14:textId="77777777" w:rsidTr="00937B80">
        <w:tc>
          <w:tcPr>
            <w:tcW w:w="1020" w:type="dxa"/>
            <w:shd w:val="clear" w:color="auto" w:fill="FFFFFF"/>
            <w:hideMark/>
          </w:tcPr>
          <w:p w14:paraId="52011CE2"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13.1</w:t>
            </w:r>
          </w:p>
        </w:tc>
        <w:tc>
          <w:tcPr>
            <w:tcW w:w="1674" w:type="dxa"/>
            <w:shd w:val="clear" w:color="auto" w:fill="FFFFFF"/>
            <w:hideMark/>
          </w:tcPr>
          <w:p w14:paraId="52011CE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CE4"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cod_cartera</w:t>
            </w:r>
            <w:proofErr w:type="spellEnd"/>
            <w:r w:rsidRPr="000A7256">
              <w:rPr>
                <w:rFonts w:ascii="Museo Sans 300" w:hAnsi="Museo Sans 300"/>
                <w:iCs/>
                <w:sz w:val="22"/>
                <w:szCs w:val="22"/>
                <w:lang w:val="es-SV"/>
              </w:rPr>
              <w:t>&gt;&gt;</w:t>
            </w:r>
          </w:p>
          <w:p w14:paraId="52011CE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CEB" w14:textId="77777777" w:rsidTr="00937B80">
        <w:tc>
          <w:tcPr>
            <w:tcW w:w="1020" w:type="dxa"/>
            <w:tcMar>
              <w:top w:w="0" w:type="dxa"/>
              <w:left w:w="108" w:type="dxa"/>
              <w:bottom w:w="0" w:type="dxa"/>
              <w:right w:w="108" w:type="dxa"/>
            </w:tcMar>
          </w:tcPr>
          <w:p w14:paraId="52011CE7"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E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E9"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cartera a la que pertenecen las referencias del deudor.</w:t>
            </w:r>
          </w:p>
          <w:p w14:paraId="52011CE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CF1" w14:textId="77777777" w:rsidTr="00937B80">
        <w:tc>
          <w:tcPr>
            <w:tcW w:w="1020" w:type="dxa"/>
            <w:tcMar>
              <w:top w:w="0" w:type="dxa"/>
              <w:left w:w="108" w:type="dxa"/>
              <w:bottom w:w="0" w:type="dxa"/>
              <w:right w:w="108" w:type="dxa"/>
            </w:tcMar>
          </w:tcPr>
          <w:p w14:paraId="52011CEC"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ED"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EE"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2.2. del archivo &lt;&lt;referencia.xml&gt;&gt;</w:t>
            </w:r>
          </w:p>
          <w:p w14:paraId="52011CEF"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CF0"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CF6" w14:textId="77777777" w:rsidTr="00937B80">
        <w:tc>
          <w:tcPr>
            <w:tcW w:w="1020" w:type="dxa"/>
            <w:tcMar>
              <w:top w:w="0" w:type="dxa"/>
              <w:left w:w="108" w:type="dxa"/>
              <w:bottom w:w="0" w:type="dxa"/>
              <w:right w:w="108" w:type="dxa"/>
            </w:tcMar>
            <w:hideMark/>
          </w:tcPr>
          <w:p w14:paraId="52011CF2"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13.2.</w:t>
            </w:r>
          </w:p>
        </w:tc>
        <w:tc>
          <w:tcPr>
            <w:tcW w:w="1674" w:type="dxa"/>
            <w:tcMar>
              <w:top w:w="0" w:type="dxa"/>
              <w:left w:w="108" w:type="dxa"/>
              <w:bottom w:w="0" w:type="dxa"/>
              <w:right w:w="108" w:type="dxa"/>
            </w:tcMar>
            <w:hideMark/>
          </w:tcPr>
          <w:p w14:paraId="52011CF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F4" w14:textId="77777777" w:rsidR="003A4128" w:rsidRPr="000A7256" w:rsidRDefault="003A4128" w:rsidP="007A0C88">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cod_activo</w:t>
            </w:r>
            <w:proofErr w:type="spellEnd"/>
            <w:r w:rsidRPr="000A7256">
              <w:rPr>
                <w:rFonts w:ascii="Museo Sans 300" w:hAnsi="Museo Sans 300" w:cs="Arial"/>
                <w:sz w:val="22"/>
                <w:szCs w:val="22"/>
                <w:lang w:val="es-SV"/>
              </w:rPr>
              <w:t xml:space="preserve">&gt;&gt; </w:t>
            </w:r>
          </w:p>
          <w:p w14:paraId="52011CF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CFB" w14:textId="77777777" w:rsidTr="00937B80">
        <w:tc>
          <w:tcPr>
            <w:tcW w:w="1020" w:type="dxa"/>
            <w:tcMar>
              <w:top w:w="0" w:type="dxa"/>
              <w:left w:w="108" w:type="dxa"/>
              <w:bottom w:w="0" w:type="dxa"/>
              <w:right w:w="108" w:type="dxa"/>
            </w:tcMar>
          </w:tcPr>
          <w:p w14:paraId="52011CF7"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F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F9"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activo de riesgo al que pertenecen las referencias del deudor.</w:t>
            </w:r>
          </w:p>
          <w:p w14:paraId="52011CF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01" w14:textId="77777777" w:rsidTr="00937B80">
        <w:tc>
          <w:tcPr>
            <w:tcW w:w="1020" w:type="dxa"/>
            <w:tcMar>
              <w:top w:w="0" w:type="dxa"/>
              <w:left w:w="108" w:type="dxa"/>
              <w:bottom w:w="0" w:type="dxa"/>
              <w:right w:w="108" w:type="dxa"/>
            </w:tcMar>
          </w:tcPr>
          <w:p w14:paraId="52011CFC"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FD"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FE"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2.3. del archivo &lt;&lt;referencia.xml&gt;&gt;</w:t>
            </w:r>
          </w:p>
          <w:p w14:paraId="52011CFF"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D00"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D06" w14:textId="77777777" w:rsidTr="00937B80">
        <w:tc>
          <w:tcPr>
            <w:tcW w:w="1020" w:type="dxa"/>
            <w:tcMar>
              <w:top w:w="0" w:type="dxa"/>
              <w:left w:w="108" w:type="dxa"/>
              <w:bottom w:w="0" w:type="dxa"/>
              <w:right w:w="108" w:type="dxa"/>
            </w:tcMar>
            <w:hideMark/>
          </w:tcPr>
          <w:p w14:paraId="52011D02"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13.3.</w:t>
            </w:r>
          </w:p>
        </w:tc>
        <w:tc>
          <w:tcPr>
            <w:tcW w:w="1674" w:type="dxa"/>
            <w:tcMar>
              <w:top w:w="0" w:type="dxa"/>
              <w:left w:w="108" w:type="dxa"/>
              <w:bottom w:w="0" w:type="dxa"/>
              <w:right w:w="108" w:type="dxa"/>
            </w:tcMar>
            <w:hideMark/>
          </w:tcPr>
          <w:p w14:paraId="52011D0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04" w14:textId="77777777" w:rsidR="003A4128" w:rsidRPr="000A7256" w:rsidRDefault="003A4128" w:rsidP="007A0C88">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num_referencia</w:t>
            </w:r>
            <w:proofErr w:type="spellEnd"/>
            <w:r w:rsidRPr="000A7256">
              <w:rPr>
                <w:rFonts w:ascii="Museo Sans 300" w:hAnsi="Museo Sans 300" w:cs="Arial"/>
                <w:sz w:val="22"/>
                <w:szCs w:val="22"/>
                <w:lang w:val="es-SV"/>
              </w:rPr>
              <w:t xml:space="preserve">&gt;&gt; </w:t>
            </w:r>
          </w:p>
          <w:p w14:paraId="52011D0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0B" w14:textId="77777777" w:rsidTr="00937B80">
        <w:tc>
          <w:tcPr>
            <w:tcW w:w="1020" w:type="dxa"/>
            <w:tcMar>
              <w:top w:w="0" w:type="dxa"/>
              <w:left w:w="108" w:type="dxa"/>
              <w:bottom w:w="0" w:type="dxa"/>
              <w:right w:w="108" w:type="dxa"/>
            </w:tcMar>
          </w:tcPr>
          <w:p w14:paraId="52011D07"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0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09"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la referencia que posee el deudor por la obligación adquirida.</w:t>
            </w:r>
          </w:p>
          <w:p w14:paraId="52011D0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11" w14:textId="77777777" w:rsidTr="00937B80">
        <w:tc>
          <w:tcPr>
            <w:tcW w:w="1020" w:type="dxa"/>
            <w:tcMar>
              <w:top w:w="0" w:type="dxa"/>
              <w:left w:w="108" w:type="dxa"/>
              <w:bottom w:w="0" w:type="dxa"/>
              <w:right w:w="108" w:type="dxa"/>
            </w:tcMar>
          </w:tcPr>
          <w:p w14:paraId="52011D0C"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0D"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0E"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2.4. del archivo &lt;&lt;referencia.xml&gt;&gt;</w:t>
            </w:r>
          </w:p>
          <w:p w14:paraId="52011D0F" w14:textId="77777777" w:rsidR="003A4128" w:rsidRPr="000A7256" w:rsidRDefault="003A4128" w:rsidP="007A0C88">
            <w:pPr>
              <w:widowControl w:val="0"/>
              <w:spacing w:after="0" w:line="240" w:lineRule="auto"/>
              <w:jc w:val="both"/>
              <w:rPr>
                <w:rFonts w:ascii="Museo Sans 300" w:hAnsi="Museo Sans 300"/>
              </w:rPr>
            </w:pPr>
          </w:p>
          <w:p w14:paraId="52011D10" w14:textId="77777777" w:rsidR="003A4128" w:rsidRPr="000A7256" w:rsidRDefault="003A4128" w:rsidP="007A0C88">
            <w:pPr>
              <w:pStyle w:val="Prrafodelista"/>
              <w:widowControl w:val="0"/>
              <w:ind w:left="360"/>
              <w:jc w:val="both"/>
              <w:rPr>
                <w:rFonts w:ascii="Museo Sans 300" w:hAnsi="Museo Sans 300"/>
                <w:sz w:val="22"/>
                <w:szCs w:val="22"/>
                <w:lang w:val="es-SV"/>
              </w:rPr>
            </w:pPr>
          </w:p>
        </w:tc>
      </w:tr>
      <w:tr w:rsidR="003A4128" w:rsidRPr="000A7256" w14:paraId="52011D16" w14:textId="77777777" w:rsidTr="00937B80">
        <w:tc>
          <w:tcPr>
            <w:tcW w:w="1020" w:type="dxa"/>
            <w:shd w:val="clear" w:color="auto" w:fill="FFFFFF"/>
            <w:hideMark/>
          </w:tcPr>
          <w:p w14:paraId="52011D12"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13.4</w:t>
            </w:r>
          </w:p>
        </w:tc>
        <w:tc>
          <w:tcPr>
            <w:tcW w:w="1674" w:type="dxa"/>
            <w:shd w:val="clear" w:color="auto" w:fill="FFFFFF"/>
            <w:hideMark/>
          </w:tcPr>
          <w:p w14:paraId="52011D1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14"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codigo_unidad</w:t>
            </w:r>
            <w:proofErr w:type="spellEnd"/>
            <w:r w:rsidRPr="000A7256">
              <w:rPr>
                <w:rFonts w:ascii="Museo Sans 300" w:hAnsi="Museo Sans 300"/>
                <w:iCs/>
                <w:sz w:val="22"/>
                <w:szCs w:val="22"/>
                <w:lang w:val="es-SV"/>
              </w:rPr>
              <w:t>&gt;&gt;</w:t>
            </w:r>
          </w:p>
          <w:p w14:paraId="52011D1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1B" w14:textId="77777777" w:rsidTr="00937B80">
        <w:tc>
          <w:tcPr>
            <w:tcW w:w="1020" w:type="dxa"/>
            <w:shd w:val="clear" w:color="auto" w:fill="FFFFFF"/>
          </w:tcPr>
          <w:p w14:paraId="52011D17"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1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D19"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Unidad de medida a financiar.</w:t>
            </w:r>
          </w:p>
          <w:p w14:paraId="52011D1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20" w14:textId="77777777" w:rsidTr="00937B80">
        <w:tc>
          <w:tcPr>
            <w:tcW w:w="1020" w:type="dxa"/>
            <w:shd w:val="clear" w:color="auto" w:fill="FFFFFF"/>
          </w:tcPr>
          <w:p w14:paraId="52011D1C"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1D"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D1E"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los caracteres válidos en la tabla 4 del</w:t>
            </w:r>
            <w:r w:rsidR="006463F8" w:rsidRPr="000A7256">
              <w:rPr>
                <w:rFonts w:ascii="Museo Sans 300" w:hAnsi="Museo Sans 300"/>
              </w:rPr>
              <w:t xml:space="preserve"> </w:t>
            </w:r>
            <w:r w:rsidRPr="000A7256">
              <w:rPr>
                <w:rFonts w:ascii="Museo Sans 300" w:hAnsi="Museo Sans 300"/>
              </w:rPr>
              <w:t>Anexo B.</w:t>
            </w:r>
          </w:p>
          <w:p w14:paraId="52011D1F"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25" w14:textId="77777777" w:rsidTr="00937B80">
        <w:tc>
          <w:tcPr>
            <w:tcW w:w="1020" w:type="dxa"/>
            <w:shd w:val="clear" w:color="auto" w:fill="FFFFFF"/>
            <w:hideMark/>
          </w:tcPr>
          <w:p w14:paraId="52011D21"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13.5</w:t>
            </w:r>
          </w:p>
        </w:tc>
        <w:tc>
          <w:tcPr>
            <w:tcW w:w="1674" w:type="dxa"/>
            <w:shd w:val="clear" w:color="auto" w:fill="FFFFFF"/>
            <w:hideMark/>
          </w:tcPr>
          <w:p w14:paraId="52011D22"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23"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cantidad_unidad</w:t>
            </w:r>
            <w:proofErr w:type="spellEnd"/>
            <w:r w:rsidRPr="000A7256">
              <w:rPr>
                <w:rFonts w:ascii="Museo Sans 300" w:hAnsi="Museo Sans 300"/>
                <w:iCs/>
                <w:sz w:val="22"/>
                <w:szCs w:val="22"/>
                <w:lang w:val="es-SV"/>
              </w:rPr>
              <w:t>&gt;&gt;</w:t>
            </w:r>
          </w:p>
          <w:p w14:paraId="52011D24"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2A" w14:textId="77777777" w:rsidTr="00937B80">
        <w:tc>
          <w:tcPr>
            <w:tcW w:w="1020" w:type="dxa"/>
            <w:shd w:val="clear" w:color="auto" w:fill="FFFFFF"/>
          </w:tcPr>
          <w:p w14:paraId="52011D26"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27"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D28"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 la cantidad de la unidad a financiar.</w:t>
            </w:r>
          </w:p>
          <w:p w14:paraId="52011D29"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31" w14:textId="77777777" w:rsidTr="00937B80">
        <w:tc>
          <w:tcPr>
            <w:tcW w:w="1020" w:type="dxa"/>
            <w:shd w:val="clear" w:color="auto" w:fill="FFFFFF"/>
          </w:tcPr>
          <w:p w14:paraId="52011D2B"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2C"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D2D"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El formato válido para esta columna es &lt;&lt;9999999999.99&gt;&gt;.</w:t>
            </w:r>
          </w:p>
          <w:p w14:paraId="52011D2E" w14:textId="77777777" w:rsidR="003A4128" w:rsidRPr="000A7256" w:rsidRDefault="003A4128" w:rsidP="007A0C88">
            <w:pPr>
              <w:pStyle w:val="Prrafodelista"/>
              <w:widowControl w:val="0"/>
              <w:ind w:left="0"/>
              <w:jc w:val="both"/>
              <w:rPr>
                <w:rFonts w:ascii="Museo Sans 300" w:hAnsi="Museo Sans 300"/>
                <w:iCs/>
                <w:sz w:val="22"/>
                <w:szCs w:val="22"/>
                <w:lang w:val="es-SV"/>
              </w:rPr>
            </w:pPr>
          </w:p>
          <w:p w14:paraId="52011D2F"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La sumatoria de los gastos correspondientes a la referencia debe coincidir con el monto otorgado de la misma.</w:t>
            </w:r>
          </w:p>
          <w:p w14:paraId="52011D30" w14:textId="77777777" w:rsidR="003A4128" w:rsidRPr="000A7256" w:rsidRDefault="003A4128" w:rsidP="007A0C88">
            <w:pPr>
              <w:pStyle w:val="Prrafodelista"/>
              <w:rPr>
                <w:rFonts w:ascii="Museo Sans 300" w:hAnsi="Museo Sans 300"/>
                <w:iCs/>
                <w:sz w:val="22"/>
                <w:szCs w:val="22"/>
                <w:lang w:val="es-SV"/>
              </w:rPr>
            </w:pPr>
          </w:p>
        </w:tc>
      </w:tr>
      <w:tr w:rsidR="003A4128" w:rsidRPr="000A7256" w14:paraId="52011D37" w14:textId="77777777" w:rsidTr="00937B80">
        <w:tc>
          <w:tcPr>
            <w:tcW w:w="1020" w:type="dxa"/>
            <w:shd w:val="clear" w:color="auto" w:fill="FFFFFF"/>
          </w:tcPr>
          <w:p w14:paraId="52011D32"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3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D34"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Números del 0 al 9</w:t>
            </w:r>
          </w:p>
          <w:p w14:paraId="52011D35"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Punto (.)</w:t>
            </w:r>
          </w:p>
          <w:p w14:paraId="52011D36" w14:textId="77777777" w:rsidR="003A4128" w:rsidRPr="000A7256" w:rsidRDefault="003A4128" w:rsidP="007A0C88">
            <w:pPr>
              <w:pStyle w:val="Prrafodelista"/>
              <w:widowControl w:val="0"/>
              <w:ind w:left="360"/>
              <w:jc w:val="both"/>
              <w:rPr>
                <w:rFonts w:ascii="Museo Sans 300" w:hAnsi="Museo Sans 300"/>
                <w:iCs/>
                <w:sz w:val="22"/>
                <w:szCs w:val="22"/>
                <w:lang w:val="es-SV"/>
              </w:rPr>
            </w:pPr>
          </w:p>
        </w:tc>
      </w:tr>
    </w:tbl>
    <w:p w14:paraId="52011D39" w14:textId="77777777" w:rsidR="003A4128" w:rsidRPr="000A7256" w:rsidRDefault="003A4128" w:rsidP="007A0C88">
      <w:pPr>
        <w:widowControl w:val="0"/>
        <w:spacing w:after="0" w:line="240" w:lineRule="auto"/>
        <w:jc w:val="both"/>
        <w:rPr>
          <w:rFonts w:ascii="Museo Sans 300" w:hAnsi="Museo Sans 300"/>
          <w:i/>
          <w:iCs/>
        </w:rPr>
      </w:pPr>
      <w:r w:rsidRPr="000A7256">
        <w:rPr>
          <w:rFonts w:ascii="Museo Sans 300" w:hAnsi="Museo Sans 300"/>
          <w:b/>
          <w:iCs/>
        </w:rPr>
        <w:t>Archivo 14. Referencias canceladas por refinanciamiento</w:t>
      </w:r>
      <w:r w:rsidRPr="000A7256">
        <w:rPr>
          <w:rFonts w:ascii="Museo Sans 300" w:hAnsi="Museo Sans 300"/>
          <w:i/>
          <w:iCs/>
        </w:rPr>
        <w:t xml:space="preserve"> (referencia_cancelada.xml)</w:t>
      </w:r>
    </w:p>
    <w:p w14:paraId="52011D3A"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Este archivo almacena la información de las referencias que han sido canceladas, a través de refinanciamientos o créditos nuevos otorgados por la misma entidad. Las referencias canceladas deben reportarse solo una vez, en el mes de la cancelación en que se originó la nueva referencia por refinanciamiento.</w:t>
      </w:r>
    </w:p>
    <w:p w14:paraId="52011D3B" w14:textId="77777777" w:rsidR="003A4128" w:rsidRPr="000A7256" w:rsidRDefault="003A4128" w:rsidP="007A0C88">
      <w:pPr>
        <w:pStyle w:val="Prrafodelista"/>
        <w:widowControl w:val="0"/>
        <w:ind w:left="0"/>
        <w:jc w:val="both"/>
        <w:rPr>
          <w:rFonts w:ascii="Museo Sans 300" w:hAnsi="Museo Sans 300"/>
          <w:iCs/>
          <w:sz w:val="22"/>
          <w:szCs w:val="22"/>
          <w:lang w:val="es-SV"/>
        </w:rPr>
      </w:pPr>
    </w:p>
    <w:p w14:paraId="52011D3C"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14 &lt;&lt;referencia_cancelada.xml&gt;&gt; se relaciona con el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a través de las columnas &lt;&lt;14.1. </w:t>
      </w:r>
      <w:proofErr w:type="spellStart"/>
      <w:r w:rsidRPr="000A7256">
        <w:rPr>
          <w:rFonts w:ascii="Museo Sans 300" w:hAnsi="Museo Sans 300"/>
          <w:iCs/>
          <w:sz w:val="22"/>
          <w:szCs w:val="22"/>
          <w:lang w:val="es-SV"/>
        </w:rPr>
        <w:t>cod_cartera</w:t>
      </w:r>
      <w:proofErr w:type="spellEnd"/>
      <w:r w:rsidRPr="000A7256">
        <w:rPr>
          <w:rFonts w:ascii="Museo Sans 300" w:hAnsi="Museo Sans 300"/>
          <w:iCs/>
          <w:sz w:val="22"/>
          <w:szCs w:val="22"/>
          <w:lang w:val="es-SV"/>
        </w:rPr>
        <w:t xml:space="preserve">&gt;&gt;, &lt;&lt;14.2. </w:t>
      </w:r>
      <w:proofErr w:type="spellStart"/>
      <w:r w:rsidRPr="000A7256">
        <w:rPr>
          <w:rFonts w:ascii="Museo Sans 300" w:hAnsi="Museo Sans 300"/>
          <w:iCs/>
          <w:sz w:val="22"/>
          <w:szCs w:val="22"/>
          <w:lang w:val="es-SV"/>
        </w:rPr>
        <w:t>cod_activo</w:t>
      </w:r>
      <w:proofErr w:type="spellEnd"/>
      <w:r w:rsidRPr="000A7256">
        <w:rPr>
          <w:rFonts w:ascii="Museo Sans 300" w:hAnsi="Museo Sans 300"/>
          <w:iCs/>
          <w:sz w:val="22"/>
          <w:szCs w:val="22"/>
          <w:lang w:val="es-SV"/>
        </w:rPr>
        <w:t xml:space="preserve">&gt;&gt; y &lt;&lt;14.3. </w:t>
      </w:r>
      <w:proofErr w:type="spellStart"/>
      <w:r w:rsidRPr="000A7256">
        <w:rPr>
          <w:rFonts w:ascii="Museo Sans 300" w:hAnsi="Museo Sans 300"/>
          <w:iCs/>
          <w:sz w:val="22"/>
          <w:szCs w:val="22"/>
          <w:lang w:val="es-SV"/>
        </w:rPr>
        <w:t>num_referencia</w:t>
      </w:r>
      <w:proofErr w:type="spellEnd"/>
      <w:r w:rsidRPr="000A7256">
        <w:rPr>
          <w:rFonts w:ascii="Museo Sans 300" w:hAnsi="Museo Sans 300"/>
          <w:iCs/>
          <w:sz w:val="22"/>
          <w:szCs w:val="22"/>
          <w:lang w:val="es-SV"/>
        </w:rPr>
        <w:t xml:space="preserve">&gt;&gt; relativas a la referencia nueva y las columnas &lt;&lt;14.4. </w:t>
      </w:r>
      <w:proofErr w:type="spellStart"/>
      <w:r w:rsidRPr="000A7256">
        <w:rPr>
          <w:rFonts w:ascii="Museo Sans 300" w:hAnsi="Museo Sans 300"/>
          <w:iCs/>
          <w:sz w:val="22"/>
          <w:szCs w:val="22"/>
          <w:lang w:val="es-SV"/>
        </w:rPr>
        <w:t>cod_cartera_canc</w:t>
      </w:r>
      <w:proofErr w:type="spellEnd"/>
      <w:r w:rsidRPr="000A7256">
        <w:rPr>
          <w:rFonts w:ascii="Museo Sans 300" w:hAnsi="Museo Sans 300"/>
          <w:iCs/>
          <w:sz w:val="22"/>
          <w:szCs w:val="22"/>
          <w:lang w:val="es-SV"/>
        </w:rPr>
        <w:t xml:space="preserve">&gt;&gt;, &lt;&lt;14.2. </w:t>
      </w:r>
      <w:proofErr w:type="spellStart"/>
      <w:r w:rsidRPr="000A7256">
        <w:rPr>
          <w:rFonts w:ascii="Museo Sans 300" w:hAnsi="Museo Sans 300"/>
          <w:iCs/>
          <w:sz w:val="22"/>
          <w:szCs w:val="22"/>
          <w:lang w:val="es-SV"/>
        </w:rPr>
        <w:t>cod_activo_canc</w:t>
      </w:r>
      <w:proofErr w:type="spellEnd"/>
      <w:r w:rsidRPr="000A7256">
        <w:rPr>
          <w:rFonts w:ascii="Museo Sans 300" w:hAnsi="Museo Sans 300"/>
          <w:iCs/>
          <w:sz w:val="22"/>
          <w:szCs w:val="22"/>
          <w:lang w:val="es-SV"/>
        </w:rPr>
        <w:t xml:space="preserve"> &gt;&gt; y &lt;&lt;14.3. </w:t>
      </w:r>
      <w:proofErr w:type="spellStart"/>
      <w:r w:rsidRPr="000A7256">
        <w:rPr>
          <w:rFonts w:ascii="Museo Sans 300" w:hAnsi="Museo Sans 300"/>
          <w:iCs/>
          <w:sz w:val="22"/>
          <w:szCs w:val="22"/>
          <w:lang w:val="es-SV"/>
        </w:rPr>
        <w:t>num_referencia_canc</w:t>
      </w:r>
      <w:proofErr w:type="spellEnd"/>
      <w:r w:rsidRPr="000A7256">
        <w:rPr>
          <w:rFonts w:ascii="Museo Sans 300" w:hAnsi="Museo Sans 300"/>
          <w:iCs/>
          <w:sz w:val="22"/>
          <w:szCs w:val="22"/>
          <w:lang w:val="es-SV"/>
        </w:rPr>
        <w:t xml:space="preserve"> &gt;&gt; relativas a la referencia cancelada.</w:t>
      </w:r>
    </w:p>
    <w:p w14:paraId="52011D3D" w14:textId="77777777" w:rsidR="003A4128" w:rsidRPr="000A7256" w:rsidRDefault="003A4128" w:rsidP="007A0C88">
      <w:pPr>
        <w:spacing w:after="0" w:line="240" w:lineRule="auto"/>
        <w:rPr>
          <w:rFonts w:ascii="Museo Sans 300" w:hAnsi="Museo Sans 300"/>
          <w:iCs/>
        </w:rPr>
      </w:pPr>
    </w:p>
    <w:p w14:paraId="52011D3E" w14:textId="77777777" w:rsidR="003A4128" w:rsidRPr="000A7256" w:rsidRDefault="003A4128" w:rsidP="007A0C88">
      <w:pPr>
        <w:spacing w:after="0" w:line="240" w:lineRule="auto"/>
        <w:rPr>
          <w:rFonts w:ascii="Museo Sans 300" w:hAnsi="Museo Sans 300"/>
          <w:iCs/>
        </w:rPr>
      </w:pPr>
      <w:r w:rsidRPr="000A7256">
        <w:rPr>
          <w:rFonts w:ascii="Museo Sans 300" w:hAnsi="Museo Sans 300"/>
          <w:iCs/>
        </w:rPr>
        <w:t>Las columnas que aparecen en este archivo son las siguientes:</w:t>
      </w:r>
    </w:p>
    <w:p w14:paraId="52011D3F"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D44" w14:textId="77777777" w:rsidTr="00937B80">
        <w:tc>
          <w:tcPr>
            <w:tcW w:w="1020" w:type="dxa"/>
            <w:shd w:val="clear" w:color="auto" w:fill="FFFFFF"/>
            <w:hideMark/>
          </w:tcPr>
          <w:p w14:paraId="52011D4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14.1</w:t>
            </w:r>
          </w:p>
        </w:tc>
        <w:tc>
          <w:tcPr>
            <w:tcW w:w="1674" w:type="dxa"/>
            <w:shd w:val="clear" w:color="auto" w:fill="FFFFFF"/>
            <w:hideMark/>
          </w:tcPr>
          <w:p w14:paraId="52011D41"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42"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cod_cartera</w:t>
            </w:r>
            <w:proofErr w:type="spellEnd"/>
            <w:r w:rsidRPr="000A7256">
              <w:rPr>
                <w:rFonts w:ascii="Museo Sans 300" w:hAnsi="Museo Sans 300"/>
                <w:iCs/>
                <w:sz w:val="22"/>
                <w:szCs w:val="22"/>
                <w:lang w:val="es-SV"/>
              </w:rPr>
              <w:t>&gt;&gt;</w:t>
            </w:r>
          </w:p>
          <w:p w14:paraId="52011D43"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49" w14:textId="77777777" w:rsidTr="00937B80">
        <w:tc>
          <w:tcPr>
            <w:tcW w:w="1020" w:type="dxa"/>
            <w:tcMar>
              <w:top w:w="0" w:type="dxa"/>
              <w:left w:w="108" w:type="dxa"/>
              <w:bottom w:w="0" w:type="dxa"/>
              <w:right w:w="108" w:type="dxa"/>
            </w:tcMar>
          </w:tcPr>
          <w:p w14:paraId="52011D4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46"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4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cartera a la que pertenecen las referencias del deudor.</w:t>
            </w:r>
          </w:p>
          <w:p w14:paraId="52011D4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4F" w14:textId="77777777" w:rsidTr="00937B80">
        <w:tc>
          <w:tcPr>
            <w:tcW w:w="1020" w:type="dxa"/>
            <w:tcMar>
              <w:top w:w="0" w:type="dxa"/>
              <w:left w:w="108" w:type="dxa"/>
              <w:bottom w:w="0" w:type="dxa"/>
              <w:right w:w="108" w:type="dxa"/>
            </w:tcMar>
          </w:tcPr>
          <w:p w14:paraId="52011D4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4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4C"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2.2. del archivo &lt;&lt;referencia.xml&gt;&gt;</w:t>
            </w:r>
          </w:p>
          <w:p w14:paraId="52011D4D"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D4E"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D54" w14:textId="77777777" w:rsidTr="00937B80">
        <w:tc>
          <w:tcPr>
            <w:tcW w:w="1020" w:type="dxa"/>
            <w:tcMar>
              <w:top w:w="0" w:type="dxa"/>
              <w:left w:w="108" w:type="dxa"/>
              <w:bottom w:w="0" w:type="dxa"/>
              <w:right w:w="108" w:type="dxa"/>
            </w:tcMar>
            <w:hideMark/>
          </w:tcPr>
          <w:p w14:paraId="52011D5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14.2.</w:t>
            </w:r>
          </w:p>
        </w:tc>
        <w:tc>
          <w:tcPr>
            <w:tcW w:w="1674" w:type="dxa"/>
            <w:tcMar>
              <w:top w:w="0" w:type="dxa"/>
              <w:left w:w="108" w:type="dxa"/>
              <w:bottom w:w="0" w:type="dxa"/>
              <w:right w:w="108" w:type="dxa"/>
            </w:tcMar>
            <w:hideMark/>
          </w:tcPr>
          <w:p w14:paraId="52011D51"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52" w14:textId="77777777" w:rsidR="003A4128" w:rsidRPr="000A7256" w:rsidRDefault="003A4128" w:rsidP="007A0C88">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cod_activo</w:t>
            </w:r>
            <w:proofErr w:type="spellEnd"/>
            <w:r w:rsidRPr="000A7256">
              <w:rPr>
                <w:rFonts w:ascii="Museo Sans 300" w:hAnsi="Museo Sans 300" w:cs="Arial"/>
                <w:sz w:val="22"/>
                <w:szCs w:val="22"/>
                <w:lang w:val="es-SV"/>
              </w:rPr>
              <w:t xml:space="preserve">&gt;&gt; </w:t>
            </w:r>
          </w:p>
          <w:p w14:paraId="52011D53"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59" w14:textId="77777777" w:rsidTr="00937B80">
        <w:tc>
          <w:tcPr>
            <w:tcW w:w="1020" w:type="dxa"/>
            <w:tcMar>
              <w:top w:w="0" w:type="dxa"/>
              <w:left w:w="108" w:type="dxa"/>
              <w:bottom w:w="0" w:type="dxa"/>
              <w:right w:w="108" w:type="dxa"/>
            </w:tcMar>
          </w:tcPr>
          <w:p w14:paraId="52011D5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56"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5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activo de riesgo al que pertenecen las referencias del deudor.</w:t>
            </w:r>
          </w:p>
          <w:p w14:paraId="52011D5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5F" w14:textId="77777777" w:rsidTr="00937B80">
        <w:tc>
          <w:tcPr>
            <w:tcW w:w="1020" w:type="dxa"/>
            <w:tcMar>
              <w:top w:w="0" w:type="dxa"/>
              <w:left w:w="108" w:type="dxa"/>
              <w:bottom w:w="0" w:type="dxa"/>
              <w:right w:w="108" w:type="dxa"/>
            </w:tcMar>
          </w:tcPr>
          <w:p w14:paraId="52011D5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5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5C"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2.3. del archivo &lt;&lt;referencia.xml&gt;&gt;</w:t>
            </w:r>
          </w:p>
          <w:p w14:paraId="52011D5D"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D5E"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D64" w14:textId="77777777" w:rsidTr="00937B80">
        <w:tc>
          <w:tcPr>
            <w:tcW w:w="1020" w:type="dxa"/>
            <w:tcMar>
              <w:top w:w="0" w:type="dxa"/>
              <w:left w:w="108" w:type="dxa"/>
              <w:bottom w:w="0" w:type="dxa"/>
              <w:right w:w="108" w:type="dxa"/>
            </w:tcMar>
            <w:hideMark/>
          </w:tcPr>
          <w:p w14:paraId="52011D6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14.3.</w:t>
            </w:r>
          </w:p>
        </w:tc>
        <w:tc>
          <w:tcPr>
            <w:tcW w:w="1674" w:type="dxa"/>
            <w:tcMar>
              <w:top w:w="0" w:type="dxa"/>
              <w:left w:w="108" w:type="dxa"/>
              <w:bottom w:w="0" w:type="dxa"/>
              <w:right w:w="108" w:type="dxa"/>
            </w:tcMar>
            <w:hideMark/>
          </w:tcPr>
          <w:p w14:paraId="52011D61"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62" w14:textId="77777777" w:rsidR="003A4128" w:rsidRPr="000A7256" w:rsidRDefault="003A4128" w:rsidP="007A0C88">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num_referencia</w:t>
            </w:r>
            <w:proofErr w:type="spellEnd"/>
            <w:r w:rsidRPr="000A7256">
              <w:rPr>
                <w:rFonts w:ascii="Museo Sans 300" w:hAnsi="Museo Sans 300" w:cs="Arial"/>
                <w:sz w:val="22"/>
                <w:szCs w:val="22"/>
                <w:lang w:val="es-SV"/>
              </w:rPr>
              <w:t xml:space="preserve">&gt;&gt; </w:t>
            </w:r>
          </w:p>
          <w:p w14:paraId="52011D63"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69" w14:textId="77777777" w:rsidTr="00937B80">
        <w:tc>
          <w:tcPr>
            <w:tcW w:w="1020" w:type="dxa"/>
            <w:tcMar>
              <w:top w:w="0" w:type="dxa"/>
              <w:left w:w="108" w:type="dxa"/>
              <w:bottom w:w="0" w:type="dxa"/>
              <w:right w:w="108" w:type="dxa"/>
            </w:tcMar>
          </w:tcPr>
          <w:p w14:paraId="52011D6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66"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6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la referencia que posee el deudor por la obligación adquirida.</w:t>
            </w:r>
          </w:p>
          <w:p w14:paraId="52011D6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6F" w14:textId="77777777" w:rsidTr="00937B80">
        <w:tc>
          <w:tcPr>
            <w:tcW w:w="1020" w:type="dxa"/>
            <w:tcMar>
              <w:top w:w="0" w:type="dxa"/>
              <w:left w:w="108" w:type="dxa"/>
              <w:bottom w:w="0" w:type="dxa"/>
              <w:right w:w="108" w:type="dxa"/>
            </w:tcMar>
          </w:tcPr>
          <w:p w14:paraId="52011D6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6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6C"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2.4. del archivo &lt;&lt;referencia.xml&gt;&gt;</w:t>
            </w:r>
          </w:p>
          <w:p w14:paraId="52011D6D" w14:textId="77777777" w:rsidR="003A4128" w:rsidRPr="000A7256" w:rsidRDefault="003A4128" w:rsidP="007A0C88">
            <w:pPr>
              <w:widowControl w:val="0"/>
              <w:spacing w:after="0" w:line="240" w:lineRule="auto"/>
              <w:jc w:val="both"/>
              <w:rPr>
                <w:rFonts w:ascii="Museo Sans 300" w:hAnsi="Museo Sans 300"/>
              </w:rPr>
            </w:pPr>
          </w:p>
          <w:p w14:paraId="52011D6E" w14:textId="77777777" w:rsidR="003A4128" w:rsidRPr="000A7256" w:rsidRDefault="003A4128" w:rsidP="007A0C88">
            <w:pPr>
              <w:pStyle w:val="Prrafodelista"/>
              <w:widowControl w:val="0"/>
              <w:ind w:left="360"/>
              <w:jc w:val="both"/>
              <w:rPr>
                <w:rFonts w:ascii="Museo Sans 300" w:hAnsi="Museo Sans 300"/>
                <w:sz w:val="22"/>
                <w:szCs w:val="22"/>
                <w:lang w:val="es-SV"/>
              </w:rPr>
            </w:pPr>
          </w:p>
        </w:tc>
      </w:tr>
      <w:tr w:rsidR="003A4128" w:rsidRPr="000A7256" w14:paraId="52011D74" w14:textId="77777777" w:rsidTr="00937B80">
        <w:tc>
          <w:tcPr>
            <w:tcW w:w="1020" w:type="dxa"/>
            <w:shd w:val="clear" w:color="auto" w:fill="FFFFFF"/>
            <w:hideMark/>
          </w:tcPr>
          <w:p w14:paraId="52011D7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14.5</w:t>
            </w:r>
          </w:p>
        </w:tc>
        <w:tc>
          <w:tcPr>
            <w:tcW w:w="1674" w:type="dxa"/>
            <w:shd w:val="clear" w:color="auto" w:fill="FFFFFF"/>
            <w:hideMark/>
          </w:tcPr>
          <w:p w14:paraId="52011D71"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72"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cod_cartera_canc</w:t>
            </w:r>
            <w:proofErr w:type="spellEnd"/>
            <w:r w:rsidRPr="000A7256">
              <w:rPr>
                <w:rFonts w:ascii="Museo Sans 300" w:hAnsi="Museo Sans 300"/>
                <w:iCs/>
                <w:sz w:val="22"/>
                <w:szCs w:val="22"/>
                <w:lang w:val="es-SV"/>
              </w:rPr>
              <w:t>&gt;&gt;</w:t>
            </w:r>
          </w:p>
          <w:p w14:paraId="52011D73"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79" w14:textId="77777777" w:rsidTr="00937B80">
        <w:tc>
          <w:tcPr>
            <w:tcW w:w="1020" w:type="dxa"/>
            <w:tcMar>
              <w:top w:w="0" w:type="dxa"/>
              <w:left w:w="108" w:type="dxa"/>
              <w:bottom w:w="0" w:type="dxa"/>
              <w:right w:w="108" w:type="dxa"/>
            </w:tcMar>
          </w:tcPr>
          <w:p w14:paraId="52011D7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76"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7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cartera a la que pertenecen las referencias del deudor que han sido canceladas.</w:t>
            </w:r>
          </w:p>
          <w:p w14:paraId="52011D7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7F" w14:textId="77777777" w:rsidTr="00937B80">
        <w:tc>
          <w:tcPr>
            <w:tcW w:w="1020" w:type="dxa"/>
            <w:tcMar>
              <w:top w:w="0" w:type="dxa"/>
              <w:left w:w="108" w:type="dxa"/>
              <w:bottom w:w="0" w:type="dxa"/>
              <w:right w:w="108" w:type="dxa"/>
            </w:tcMar>
          </w:tcPr>
          <w:p w14:paraId="52011D7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7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7C"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2.2. del archivo &lt;&lt;referencia.xml&gt;&gt;</w:t>
            </w:r>
          </w:p>
          <w:p w14:paraId="52011D7D"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D7E"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D84" w14:textId="77777777" w:rsidTr="00937B80">
        <w:tc>
          <w:tcPr>
            <w:tcW w:w="1020" w:type="dxa"/>
            <w:tcMar>
              <w:top w:w="0" w:type="dxa"/>
              <w:left w:w="108" w:type="dxa"/>
              <w:bottom w:w="0" w:type="dxa"/>
              <w:right w:w="108" w:type="dxa"/>
            </w:tcMar>
            <w:hideMark/>
          </w:tcPr>
          <w:p w14:paraId="52011D8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14.5.</w:t>
            </w:r>
          </w:p>
        </w:tc>
        <w:tc>
          <w:tcPr>
            <w:tcW w:w="1674" w:type="dxa"/>
            <w:tcMar>
              <w:top w:w="0" w:type="dxa"/>
              <w:left w:w="108" w:type="dxa"/>
              <w:bottom w:w="0" w:type="dxa"/>
              <w:right w:w="108" w:type="dxa"/>
            </w:tcMar>
            <w:hideMark/>
          </w:tcPr>
          <w:p w14:paraId="52011D81"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82" w14:textId="77777777" w:rsidR="003A4128" w:rsidRPr="000A7256" w:rsidRDefault="003A4128" w:rsidP="007A0C88">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cod_activo_canc</w:t>
            </w:r>
            <w:proofErr w:type="spellEnd"/>
            <w:r w:rsidRPr="000A7256">
              <w:rPr>
                <w:rFonts w:ascii="Museo Sans 300" w:hAnsi="Museo Sans 300" w:cs="Arial"/>
                <w:sz w:val="22"/>
                <w:szCs w:val="22"/>
                <w:lang w:val="es-SV"/>
              </w:rPr>
              <w:t xml:space="preserve">&gt;&gt; </w:t>
            </w:r>
          </w:p>
          <w:p w14:paraId="52011D83"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89" w14:textId="77777777" w:rsidTr="00937B80">
        <w:tc>
          <w:tcPr>
            <w:tcW w:w="1020" w:type="dxa"/>
            <w:tcMar>
              <w:top w:w="0" w:type="dxa"/>
              <w:left w:w="108" w:type="dxa"/>
              <w:bottom w:w="0" w:type="dxa"/>
              <w:right w:w="108" w:type="dxa"/>
            </w:tcMar>
          </w:tcPr>
          <w:p w14:paraId="52011D8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86"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8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Tipo de activo de riesgo al que pertenecen las referencias del deudor que han sido canceladas.</w:t>
            </w:r>
          </w:p>
          <w:p w14:paraId="52011D8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8F" w14:textId="77777777" w:rsidTr="00937B80">
        <w:tc>
          <w:tcPr>
            <w:tcW w:w="1020" w:type="dxa"/>
            <w:tcMar>
              <w:top w:w="0" w:type="dxa"/>
              <w:left w:w="108" w:type="dxa"/>
              <w:bottom w:w="0" w:type="dxa"/>
              <w:right w:w="108" w:type="dxa"/>
            </w:tcMar>
          </w:tcPr>
          <w:p w14:paraId="52011D8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8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8C"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2.3. del archivo &lt;&lt;referencia.xml&gt;&gt;</w:t>
            </w:r>
          </w:p>
          <w:p w14:paraId="52011D8D"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D8E"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D94" w14:textId="77777777" w:rsidTr="00937B80">
        <w:tc>
          <w:tcPr>
            <w:tcW w:w="1020" w:type="dxa"/>
            <w:tcMar>
              <w:top w:w="0" w:type="dxa"/>
              <w:left w:w="108" w:type="dxa"/>
              <w:bottom w:w="0" w:type="dxa"/>
              <w:right w:w="108" w:type="dxa"/>
            </w:tcMar>
            <w:hideMark/>
          </w:tcPr>
          <w:p w14:paraId="52011D9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14.6.</w:t>
            </w:r>
          </w:p>
        </w:tc>
        <w:tc>
          <w:tcPr>
            <w:tcW w:w="1674" w:type="dxa"/>
            <w:tcMar>
              <w:top w:w="0" w:type="dxa"/>
              <w:left w:w="108" w:type="dxa"/>
              <w:bottom w:w="0" w:type="dxa"/>
              <w:right w:w="108" w:type="dxa"/>
            </w:tcMar>
            <w:hideMark/>
          </w:tcPr>
          <w:p w14:paraId="52011D91"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92" w14:textId="77777777" w:rsidR="003A4128" w:rsidRPr="000A7256" w:rsidRDefault="003A4128" w:rsidP="007A0C88">
            <w:pPr>
              <w:pStyle w:val="Prrafodelista"/>
              <w:widowControl w:val="0"/>
              <w:ind w:left="0"/>
              <w:jc w:val="both"/>
              <w:rPr>
                <w:rFonts w:ascii="Museo Sans 300" w:hAnsi="Museo Sans 300" w:cs="Arial"/>
                <w:sz w:val="22"/>
                <w:szCs w:val="22"/>
                <w:lang w:val="es-SV"/>
              </w:rPr>
            </w:pPr>
            <w:r w:rsidRPr="000A7256">
              <w:rPr>
                <w:rFonts w:ascii="Museo Sans 300" w:hAnsi="Museo Sans 300" w:cs="Arial"/>
                <w:sz w:val="22"/>
                <w:szCs w:val="22"/>
                <w:lang w:val="es-SV"/>
              </w:rPr>
              <w:t>&lt;&lt;</w:t>
            </w:r>
            <w:proofErr w:type="spellStart"/>
            <w:r w:rsidRPr="000A7256">
              <w:rPr>
                <w:rFonts w:ascii="Museo Sans 300" w:hAnsi="Museo Sans 300" w:cs="Arial"/>
                <w:sz w:val="22"/>
                <w:szCs w:val="22"/>
                <w:lang w:val="es-SV"/>
              </w:rPr>
              <w:t>num_referencia_canc</w:t>
            </w:r>
            <w:proofErr w:type="spellEnd"/>
            <w:r w:rsidRPr="000A7256">
              <w:rPr>
                <w:rFonts w:ascii="Museo Sans 300" w:hAnsi="Museo Sans 300" w:cs="Arial"/>
                <w:sz w:val="22"/>
                <w:szCs w:val="22"/>
                <w:lang w:val="es-SV"/>
              </w:rPr>
              <w:t xml:space="preserve">&gt;&gt; </w:t>
            </w:r>
          </w:p>
          <w:p w14:paraId="52011D93"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99" w14:textId="77777777" w:rsidTr="00937B80">
        <w:tc>
          <w:tcPr>
            <w:tcW w:w="1020" w:type="dxa"/>
            <w:tcMar>
              <w:top w:w="0" w:type="dxa"/>
              <w:left w:w="108" w:type="dxa"/>
              <w:bottom w:w="0" w:type="dxa"/>
              <w:right w:w="108" w:type="dxa"/>
            </w:tcMar>
          </w:tcPr>
          <w:p w14:paraId="52011D9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96"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9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 la referencia que posee el deudor por la obligación cancelada.</w:t>
            </w:r>
          </w:p>
          <w:p w14:paraId="52011D9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9F" w14:textId="77777777" w:rsidTr="00937B80">
        <w:tc>
          <w:tcPr>
            <w:tcW w:w="1020" w:type="dxa"/>
            <w:tcMar>
              <w:top w:w="0" w:type="dxa"/>
              <w:left w:w="108" w:type="dxa"/>
              <w:bottom w:w="0" w:type="dxa"/>
              <w:right w:w="108" w:type="dxa"/>
            </w:tcMar>
          </w:tcPr>
          <w:p w14:paraId="52011D9A"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9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9C"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2.4. del archivo &lt;&lt;referencia.xml&gt;&gt;</w:t>
            </w:r>
          </w:p>
          <w:p w14:paraId="52011D9D" w14:textId="77777777" w:rsidR="003A4128" w:rsidRPr="000A7256" w:rsidRDefault="003A4128" w:rsidP="007A0C88">
            <w:pPr>
              <w:widowControl w:val="0"/>
              <w:spacing w:after="0" w:line="240" w:lineRule="auto"/>
              <w:jc w:val="both"/>
              <w:rPr>
                <w:rFonts w:ascii="Museo Sans 300" w:hAnsi="Museo Sans 300"/>
              </w:rPr>
            </w:pPr>
          </w:p>
          <w:p w14:paraId="52011D9E" w14:textId="77777777" w:rsidR="003A4128" w:rsidRPr="000A7256" w:rsidRDefault="003A4128" w:rsidP="007A0C88">
            <w:pPr>
              <w:pStyle w:val="Prrafodelista"/>
              <w:widowControl w:val="0"/>
              <w:ind w:left="360"/>
              <w:jc w:val="both"/>
              <w:rPr>
                <w:rFonts w:ascii="Museo Sans 300" w:hAnsi="Museo Sans 300"/>
                <w:sz w:val="22"/>
                <w:szCs w:val="22"/>
                <w:lang w:val="es-SV"/>
              </w:rPr>
            </w:pPr>
          </w:p>
        </w:tc>
      </w:tr>
      <w:tr w:rsidR="003A4128" w:rsidRPr="000A7256" w14:paraId="52011DA4" w14:textId="77777777" w:rsidTr="00937B80">
        <w:tc>
          <w:tcPr>
            <w:tcW w:w="1020" w:type="dxa"/>
            <w:shd w:val="clear" w:color="auto" w:fill="FFFFFF"/>
            <w:hideMark/>
          </w:tcPr>
          <w:p w14:paraId="52011DA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14.7</w:t>
            </w:r>
          </w:p>
        </w:tc>
        <w:tc>
          <w:tcPr>
            <w:tcW w:w="1674" w:type="dxa"/>
            <w:shd w:val="clear" w:color="auto" w:fill="FFFFFF"/>
            <w:hideMark/>
          </w:tcPr>
          <w:p w14:paraId="52011DA1"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A2"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pago_capital</w:t>
            </w:r>
            <w:proofErr w:type="spellEnd"/>
            <w:r w:rsidRPr="000A7256">
              <w:rPr>
                <w:rFonts w:ascii="Museo Sans 300" w:hAnsi="Museo Sans 300"/>
                <w:iCs/>
                <w:sz w:val="22"/>
                <w:szCs w:val="22"/>
                <w:lang w:val="es-SV"/>
              </w:rPr>
              <w:t>&gt;&gt;</w:t>
            </w:r>
          </w:p>
          <w:p w14:paraId="52011DA3"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A9" w14:textId="77777777" w:rsidTr="00937B80">
        <w:tc>
          <w:tcPr>
            <w:tcW w:w="1020" w:type="dxa"/>
            <w:shd w:val="clear" w:color="auto" w:fill="FFFFFF"/>
          </w:tcPr>
          <w:p w14:paraId="52011DA5"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A6"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DA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Último pago a capital efectuado por el cliente al cancelar la deuda.</w:t>
            </w:r>
          </w:p>
          <w:p w14:paraId="52011DA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AE" w14:textId="77777777" w:rsidTr="00937B80">
        <w:tc>
          <w:tcPr>
            <w:tcW w:w="1020" w:type="dxa"/>
            <w:shd w:val="clear" w:color="auto" w:fill="FFFFFF"/>
          </w:tcPr>
          <w:p w14:paraId="52011DAA"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A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DAC"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El formato válido para esta columna es &lt;&lt;9999999999.99&gt;&gt;.</w:t>
            </w:r>
          </w:p>
          <w:p w14:paraId="52011DAD" w14:textId="77777777" w:rsidR="003A4128" w:rsidRPr="000A7256" w:rsidRDefault="003A4128" w:rsidP="007A0C88">
            <w:pPr>
              <w:pStyle w:val="Prrafodelista"/>
              <w:widowControl w:val="0"/>
              <w:ind w:left="360"/>
              <w:jc w:val="both"/>
              <w:rPr>
                <w:rFonts w:ascii="Museo Sans 300" w:hAnsi="Museo Sans 300"/>
                <w:iCs/>
                <w:sz w:val="22"/>
                <w:szCs w:val="22"/>
                <w:lang w:val="es-SV"/>
              </w:rPr>
            </w:pPr>
          </w:p>
        </w:tc>
      </w:tr>
      <w:tr w:rsidR="003A4128" w:rsidRPr="000A7256" w14:paraId="52011DB4" w14:textId="77777777" w:rsidTr="00937B80">
        <w:tc>
          <w:tcPr>
            <w:tcW w:w="1020" w:type="dxa"/>
            <w:shd w:val="clear" w:color="auto" w:fill="FFFFFF"/>
          </w:tcPr>
          <w:p w14:paraId="52011DAF"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B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DB1"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Números del 0 al 9</w:t>
            </w:r>
          </w:p>
          <w:p w14:paraId="52011DB2"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Punto (.)</w:t>
            </w:r>
          </w:p>
          <w:p w14:paraId="52011DB3"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B9" w14:textId="77777777" w:rsidTr="00937B80">
        <w:tc>
          <w:tcPr>
            <w:tcW w:w="1020" w:type="dxa"/>
            <w:shd w:val="clear" w:color="auto" w:fill="FFFFFF"/>
            <w:hideMark/>
          </w:tcPr>
          <w:p w14:paraId="52011DB5"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14.8</w:t>
            </w:r>
          </w:p>
        </w:tc>
        <w:tc>
          <w:tcPr>
            <w:tcW w:w="1674" w:type="dxa"/>
            <w:shd w:val="clear" w:color="auto" w:fill="FFFFFF"/>
            <w:hideMark/>
          </w:tcPr>
          <w:p w14:paraId="52011DB6"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B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pago_interes</w:t>
            </w:r>
            <w:proofErr w:type="spellEnd"/>
            <w:r w:rsidRPr="000A7256">
              <w:rPr>
                <w:rFonts w:ascii="Museo Sans 300" w:hAnsi="Museo Sans 300"/>
                <w:iCs/>
                <w:sz w:val="22"/>
                <w:szCs w:val="22"/>
                <w:lang w:val="es-SV"/>
              </w:rPr>
              <w:t>&gt;&gt;</w:t>
            </w:r>
          </w:p>
          <w:p w14:paraId="52011DB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BE" w14:textId="77777777" w:rsidTr="00937B80">
        <w:tc>
          <w:tcPr>
            <w:tcW w:w="1020" w:type="dxa"/>
            <w:shd w:val="clear" w:color="auto" w:fill="FFFFFF"/>
          </w:tcPr>
          <w:p w14:paraId="52011DBA"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B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DBC"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Último pago a interés efectuado por el cliente al cancelar la deuda.</w:t>
            </w:r>
          </w:p>
          <w:p w14:paraId="52011DBD"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C3" w14:textId="77777777" w:rsidTr="00937B80">
        <w:tc>
          <w:tcPr>
            <w:tcW w:w="1020" w:type="dxa"/>
            <w:shd w:val="clear" w:color="auto" w:fill="FFFFFF"/>
          </w:tcPr>
          <w:p w14:paraId="52011DBF"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C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DC1"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El formato válido para esta columna es &lt;&lt;9999999999.99&gt;&gt;.</w:t>
            </w:r>
          </w:p>
          <w:p w14:paraId="52011DC2" w14:textId="77777777" w:rsidR="003A4128" w:rsidRPr="000A7256" w:rsidRDefault="003A4128" w:rsidP="007A0C88">
            <w:pPr>
              <w:pStyle w:val="Prrafodelista"/>
              <w:widowControl w:val="0"/>
              <w:ind w:left="360"/>
              <w:jc w:val="both"/>
              <w:rPr>
                <w:rFonts w:ascii="Museo Sans 300" w:hAnsi="Museo Sans 300"/>
                <w:iCs/>
                <w:sz w:val="22"/>
                <w:szCs w:val="22"/>
                <w:lang w:val="es-SV"/>
              </w:rPr>
            </w:pPr>
          </w:p>
        </w:tc>
      </w:tr>
      <w:tr w:rsidR="003A4128" w:rsidRPr="000A7256" w14:paraId="52011DC9" w14:textId="77777777" w:rsidTr="00937B80">
        <w:tc>
          <w:tcPr>
            <w:tcW w:w="1020" w:type="dxa"/>
            <w:shd w:val="clear" w:color="auto" w:fill="FFFFFF"/>
          </w:tcPr>
          <w:p w14:paraId="52011DC4"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C5"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DC6"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Números del 0 al 9</w:t>
            </w:r>
          </w:p>
          <w:p w14:paraId="52011DC7"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Punto (.)</w:t>
            </w:r>
          </w:p>
          <w:p w14:paraId="52011DC8"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CE" w14:textId="77777777" w:rsidTr="00937B80">
        <w:tc>
          <w:tcPr>
            <w:tcW w:w="1020" w:type="dxa"/>
            <w:shd w:val="clear" w:color="auto" w:fill="FFFFFF"/>
            <w:hideMark/>
          </w:tcPr>
          <w:p w14:paraId="52011DCA"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14.9</w:t>
            </w:r>
          </w:p>
        </w:tc>
        <w:tc>
          <w:tcPr>
            <w:tcW w:w="1674" w:type="dxa"/>
            <w:shd w:val="clear" w:color="auto" w:fill="FFFFFF"/>
            <w:hideMark/>
          </w:tcPr>
          <w:p w14:paraId="52011DCB"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CC"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saldo_total_interes</w:t>
            </w:r>
            <w:proofErr w:type="spellEnd"/>
            <w:r w:rsidRPr="000A7256">
              <w:rPr>
                <w:rFonts w:ascii="Museo Sans 300" w:hAnsi="Museo Sans 300"/>
                <w:iCs/>
                <w:sz w:val="22"/>
                <w:szCs w:val="22"/>
                <w:lang w:val="es-SV"/>
              </w:rPr>
              <w:t>&gt;&gt;</w:t>
            </w:r>
          </w:p>
          <w:p w14:paraId="52011DCD"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D3" w14:textId="77777777" w:rsidTr="00937B80">
        <w:tc>
          <w:tcPr>
            <w:tcW w:w="1020" w:type="dxa"/>
            <w:shd w:val="clear" w:color="auto" w:fill="FFFFFF"/>
          </w:tcPr>
          <w:p w14:paraId="52011DCF"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DD1"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Saldo total de intereses cuando el cliente saldó la deuda.</w:t>
            </w:r>
          </w:p>
          <w:p w14:paraId="52011DD2"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D8" w14:textId="77777777" w:rsidTr="00937B80">
        <w:tc>
          <w:tcPr>
            <w:tcW w:w="1020" w:type="dxa"/>
            <w:shd w:val="clear" w:color="auto" w:fill="FFFFFF"/>
          </w:tcPr>
          <w:p w14:paraId="52011DD4"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5"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DD6"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El formato válido para esta columna es &lt;&lt;9999999999.99&gt;&gt;.</w:t>
            </w:r>
          </w:p>
          <w:p w14:paraId="52011DD7" w14:textId="77777777" w:rsidR="003A4128" w:rsidRPr="000A7256" w:rsidRDefault="003A4128" w:rsidP="007A0C88">
            <w:pPr>
              <w:pStyle w:val="Prrafodelista"/>
              <w:widowControl w:val="0"/>
              <w:ind w:left="360"/>
              <w:jc w:val="both"/>
              <w:rPr>
                <w:rFonts w:ascii="Museo Sans 300" w:hAnsi="Museo Sans 300"/>
                <w:iCs/>
                <w:sz w:val="22"/>
                <w:szCs w:val="22"/>
                <w:lang w:val="es-SV"/>
              </w:rPr>
            </w:pPr>
          </w:p>
        </w:tc>
      </w:tr>
      <w:tr w:rsidR="003A4128" w:rsidRPr="000A7256" w14:paraId="52011DDE" w14:textId="77777777" w:rsidTr="00937B80">
        <w:tc>
          <w:tcPr>
            <w:tcW w:w="1020" w:type="dxa"/>
            <w:shd w:val="clear" w:color="auto" w:fill="FFFFFF"/>
          </w:tcPr>
          <w:p w14:paraId="52011DD9"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A"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shd w:val="clear" w:color="auto" w:fill="FFFFFF"/>
          </w:tcPr>
          <w:p w14:paraId="52011DDB"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Números del 0 al 9</w:t>
            </w:r>
          </w:p>
          <w:p w14:paraId="52011DDC" w14:textId="77777777" w:rsidR="003A4128" w:rsidRPr="000A7256" w:rsidRDefault="003A4128" w:rsidP="007A0C88">
            <w:pPr>
              <w:pStyle w:val="Prrafodelista"/>
              <w:widowControl w:val="0"/>
              <w:numPr>
                <w:ilvl w:val="0"/>
                <w:numId w:val="12"/>
              </w:numPr>
              <w:jc w:val="both"/>
              <w:rPr>
                <w:rFonts w:ascii="Museo Sans 300" w:hAnsi="Museo Sans 300"/>
                <w:iCs/>
                <w:sz w:val="22"/>
                <w:szCs w:val="22"/>
                <w:lang w:val="es-SV"/>
              </w:rPr>
            </w:pPr>
            <w:r w:rsidRPr="000A7256">
              <w:rPr>
                <w:rFonts w:ascii="Museo Sans 300" w:hAnsi="Museo Sans 300"/>
                <w:iCs/>
                <w:sz w:val="22"/>
                <w:szCs w:val="22"/>
                <w:lang w:val="es-SV"/>
              </w:rPr>
              <w:t>Punto (.)</w:t>
            </w:r>
          </w:p>
          <w:p w14:paraId="52011DDD" w14:textId="77777777" w:rsidR="003A4128" w:rsidRPr="000A7256" w:rsidRDefault="003A4128" w:rsidP="007A0C88">
            <w:pPr>
              <w:pStyle w:val="Prrafodelista"/>
              <w:widowControl w:val="0"/>
              <w:ind w:left="360"/>
              <w:jc w:val="both"/>
              <w:rPr>
                <w:rFonts w:ascii="Museo Sans 300" w:hAnsi="Museo Sans 300"/>
                <w:iCs/>
                <w:sz w:val="22"/>
                <w:szCs w:val="22"/>
                <w:lang w:val="es-SV"/>
              </w:rPr>
            </w:pPr>
          </w:p>
        </w:tc>
      </w:tr>
    </w:tbl>
    <w:p w14:paraId="52011DE0" w14:textId="77777777" w:rsidR="003A4128" w:rsidRPr="000A7256" w:rsidRDefault="003A4128" w:rsidP="007A0C88">
      <w:pPr>
        <w:widowControl w:val="0"/>
        <w:spacing w:after="0" w:line="240" w:lineRule="auto"/>
        <w:jc w:val="both"/>
        <w:rPr>
          <w:rFonts w:ascii="Museo Sans 300" w:hAnsi="Museo Sans 300"/>
          <w:b/>
          <w:iCs/>
        </w:rPr>
      </w:pPr>
      <w:r w:rsidRPr="000A7256">
        <w:rPr>
          <w:rFonts w:ascii="Museo Sans 300" w:hAnsi="Museo Sans 300"/>
          <w:b/>
          <w:iCs/>
        </w:rPr>
        <w:t>Archivo 15. Socios de sociedades deudoras</w:t>
      </w:r>
      <w:r w:rsidRPr="000A7256">
        <w:rPr>
          <w:rFonts w:ascii="Museo Sans 300" w:hAnsi="Museo Sans 300"/>
          <w:i/>
          <w:iCs/>
        </w:rPr>
        <w:t xml:space="preserve"> (socios_sociedades.xml)</w:t>
      </w:r>
    </w:p>
    <w:p w14:paraId="52011DE1"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Este archivo almacena la información de los socios relevantes de las sociedades deudoras, cuya deuda consolidada en la entidad sobrepase el límite fijado por la Superintendencia del Sistema Financiero.</w:t>
      </w:r>
    </w:p>
    <w:p w14:paraId="52011DE2"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w:t>
      </w:r>
    </w:p>
    <w:p w14:paraId="52011DE3"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Se entenderá como socio relevante de una sociedad anónima o colectiva a aquella persona que tenga el 10% o más de participación accionaria o de aportes en el capital social de la sociedad.</w:t>
      </w:r>
    </w:p>
    <w:p w14:paraId="52011DE4" w14:textId="77777777" w:rsidR="003A4128" w:rsidRPr="000A7256" w:rsidRDefault="003A4128" w:rsidP="007A0C88">
      <w:pPr>
        <w:pStyle w:val="Prrafodelista"/>
        <w:widowControl w:val="0"/>
        <w:ind w:left="0"/>
        <w:jc w:val="both"/>
        <w:rPr>
          <w:rFonts w:ascii="Museo Sans 300" w:hAnsi="Museo Sans 300"/>
          <w:iCs/>
          <w:sz w:val="22"/>
          <w:szCs w:val="22"/>
          <w:lang w:val="es-SV"/>
        </w:rPr>
      </w:pPr>
    </w:p>
    <w:p w14:paraId="52011DE5"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15 &lt;&lt;socios_sociedades.xml&gt;&gt; se relaciona con el archivo 1 &lt;&lt;persona.xml&gt;&gt; y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a través de las columnas &lt;&lt;15.1. </w:t>
      </w:r>
      <w:proofErr w:type="spellStart"/>
      <w:r w:rsidRPr="000A7256">
        <w:rPr>
          <w:rFonts w:ascii="Museo Sans 300" w:hAnsi="Museo Sans 300"/>
          <w:iCs/>
          <w:sz w:val="22"/>
          <w:szCs w:val="22"/>
          <w:lang w:val="es-SV"/>
        </w:rPr>
        <w:t>nit_deudor</w:t>
      </w:r>
      <w:proofErr w:type="spellEnd"/>
      <w:r w:rsidRPr="000A7256">
        <w:rPr>
          <w:rFonts w:ascii="Museo Sans 300" w:hAnsi="Museo Sans 300"/>
          <w:iCs/>
          <w:sz w:val="22"/>
          <w:szCs w:val="22"/>
          <w:lang w:val="es-SV"/>
        </w:rPr>
        <w:t xml:space="preserve">&gt;&gt; y &lt;&lt;15.2. </w:t>
      </w:r>
      <w:proofErr w:type="spellStart"/>
      <w:r w:rsidRPr="000A7256">
        <w:rPr>
          <w:rFonts w:ascii="Museo Sans 300" w:hAnsi="Museo Sans 300"/>
          <w:iCs/>
          <w:sz w:val="22"/>
          <w:szCs w:val="22"/>
          <w:lang w:val="es-SV"/>
        </w:rPr>
        <w:t>nit_socio</w:t>
      </w:r>
      <w:proofErr w:type="spellEnd"/>
      <w:r w:rsidRPr="000A7256">
        <w:rPr>
          <w:rFonts w:ascii="Museo Sans 300" w:hAnsi="Museo Sans 300"/>
          <w:iCs/>
          <w:sz w:val="22"/>
          <w:szCs w:val="22"/>
          <w:lang w:val="es-SV"/>
        </w:rPr>
        <w:t>&gt;&gt;.</w:t>
      </w:r>
    </w:p>
    <w:p w14:paraId="52011DE6" w14:textId="77777777" w:rsidR="003A4128" w:rsidRPr="000A7256" w:rsidRDefault="003A4128" w:rsidP="007A0C88">
      <w:pPr>
        <w:pStyle w:val="Prrafodelista"/>
        <w:widowControl w:val="0"/>
        <w:ind w:left="0"/>
        <w:jc w:val="both"/>
        <w:rPr>
          <w:rFonts w:ascii="Museo Sans 300" w:hAnsi="Museo Sans 300"/>
          <w:iCs/>
          <w:sz w:val="22"/>
          <w:szCs w:val="22"/>
          <w:lang w:val="es-SV"/>
        </w:rPr>
      </w:pPr>
    </w:p>
    <w:p w14:paraId="52011DE7" w14:textId="77777777" w:rsidR="003A4128" w:rsidRPr="000A7256" w:rsidRDefault="003A4128" w:rsidP="007A0C88">
      <w:pPr>
        <w:spacing w:after="120" w:line="240" w:lineRule="auto"/>
        <w:rPr>
          <w:rFonts w:ascii="Museo Sans 300" w:hAnsi="Museo Sans 300"/>
          <w:iCs/>
        </w:rPr>
      </w:pPr>
      <w:r w:rsidRPr="000A7256">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DEC" w14:textId="77777777" w:rsidTr="00937B80">
        <w:tc>
          <w:tcPr>
            <w:tcW w:w="1020" w:type="dxa"/>
            <w:shd w:val="clear" w:color="auto" w:fill="FFFFFF"/>
            <w:hideMark/>
          </w:tcPr>
          <w:p w14:paraId="52011DE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15.1</w:t>
            </w:r>
          </w:p>
        </w:tc>
        <w:tc>
          <w:tcPr>
            <w:tcW w:w="1674" w:type="dxa"/>
            <w:shd w:val="clear" w:color="auto" w:fill="FFFFFF"/>
            <w:hideMark/>
          </w:tcPr>
          <w:p w14:paraId="52011DE9"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EA"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&lt;&lt;</w:t>
            </w:r>
            <w:proofErr w:type="spellStart"/>
            <w:r w:rsidRPr="000A7256">
              <w:rPr>
                <w:rFonts w:ascii="Museo Sans 300" w:hAnsi="Museo Sans 300"/>
                <w:iCs/>
                <w:sz w:val="22"/>
                <w:szCs w:val="22"/>
                <w:lang w:val="es-SV"/>
              </w:rPr>
              <w:t>nit_deudor</w:t>
            </w:r>
            <w:proofErr w:type="spellEnd"/>
            <w:r w:rsidRPr="000A7256">
              <w:rPr>
                <w:rFonts w:ascii="Museo Sans 300" w:hAnsi="Museo Sans 300"/>
                <w:iCs/>
                <w:sz w:val="22"/>
                <w:szCs w:val="22"/>
                <w:lang w:val="es-SV"/>
              </w:rPr>
              <w:t>&gt;&gt;</w:t>
            </w:r>
          </w:p>
          <w:p w14:paraId="52011DEB"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F1" w14:textId="77777777" w:rsidTr="00937B80">
        <w:tc>
          <w:tcPr>
            <w:tcW w:w="1020" w:type="dxa"/>
            <w:shd w:val="clear" w:color="auto" w:fill="FFFFFF"/>
          </w:tcPr>
          <w:p w14:paraId="52011DED"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EE"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DEF"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NIT de la sociedad deudora.</w:t>
            </w:r>
          </w:p>
          <w:p w14:paraId="52011DF0"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DF7" w14:textId="77777777" w:rsidTr="00937B80">
        <w:tc>
          <w:tcPr>
            <w:tcW w:w="1020" w:type="dxa"/>
            <w:tcMar>
              <w:top w:w="0" w:type="dxa"/>
              <w:left w:w="108" w:type="dxa"/>
              <w:bottom w:w="0" w:type="dxa"/>
              <w:right w:w="108" w:type="dxa"/>
            </w:tcMar>
          </w:tcPr>
          <w:p w14:paraId="52011DF2"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DF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F4"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1.1. del archivo &lt;&lt;persona.xml&gt;&gt;</w:t>
            </w:r>
          </w:p>
          <w:p w14:paraId="52011DF5"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DF6"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DFC" w14:textId="77777777" w:rsidTr="00937B80">
        <w:tc>
          <w:tcPr>
            <w:tcW w:w="1020" w:type="dxa"/>
            <w:shd w:val="clear" w:color="auto" w:fill="FFFFFF"/>
            <w:hideMark/>
          </w:tcPr>
          <w:p w14:paraId="52011DF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15.2</w:t>
            </w:r>
          </w:p>
        </w:tc>
        <w:tc>
          <w:tcPr>
            <w:tcW w:w="1674" w:type="dxa"/>
            <w:shd w:val="clear" w:color="auto" w:fill="FFFFFF"/>
            <w:hideMark/>
          </w:tcPr>
          <w:p w14:paraId="52011DF9"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DFA"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nit_socio</w:t>
            </w:r>
            <w:proofErr w:type="spellEnd"/>
            <w:r w:rsidRPr="000A7256">
              <w:rPr>
                <w:rFonts w:ascii="Museo Sans 300" w:hAnsi="Museo Sans 300"/>
                <w:iCs/>
                <w:sz w:val="22"/>
                <w:szCs w:val="22"/>
                <w:lang w:val="es-SV"/>
              </w:rPr>
              <w:t>&gt;&gt;</w:t>
            </w:r>
          </w:p>
          <w:p w14:paraId="52011DFB"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01" w14:textId="77777777" w:rsidTr="00937B80">
        <w:tc>
          <w:tcPr>
            <w:tcW w:w="1020" w:type="dxa"/>
            <w:shd w:val="clear" w:color="auto" w:fill="FFFFFF"/>
          </w:tcPr>
          <w:p w14:paraId="52011DFD"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FE"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DFF"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NIT del socio de la sociedad deudora.</w:t>
            </w:r>
          </w:p>
          <w:p w14:paraId="52011E00"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08" w14:textId="77777777" w:rsidTr="00937B80">
        <w:tc>
          <w:tcPr>
            <w:tcW w:w="1020" w:type="dxa"/>
            <w:tcMar>
              <w:top w:w="0" w:type="dxa"/>
              <w:left w:w="108" w:type="dxa"/>
              <w:bottom w:w="0" w:type="dxa"/>
              <w:right w:w="108" w:type="dxa"/>
            </w:tcMar>
          </w:tcPr>
          <w:p w14:paraId="52011E02"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0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04" w14:textId="77777777" w:rsidR="003A4128" w:rsidRPr="000A7256" w:rsidRDefault="003A4128" w:rsidP="007A0C88">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iCs/>
                <w:sz w:val="22"/>
                <w:szCs w:val="22"/>
                <w:lang w:val="es-SV"/>
              </w:rPr>
              <w:t>El registro de la persona debe existir en el archivo &lt;&lt;persona.xml&gt;&gt;.</w:t>
            </w:r>
          </w:p>
          <w:p w14:paraId="52011E05" w14:textId="77777777" w:rsidR="003A4128" w:rsidRPr="000A7256" w:rsidRDefault="003A4128" w:rsidP="007A0C88">
            <w:pPr>
              <w:pStyle w:val="Prrafodelista"/>
              <w:widowControl w:val="0"/>
              <w:ind w:left="360"/>
              <w:jc w:val="both"/>
              <w:rPr>
                <w:rFonts w:ascii="Museo Sans 300" w:hAnsi="Museo Sans 300"/>
                <w:sz w:val="22"/>
                <w:szCs w:val="22"/>
                <w:lang w:val="es-SV"/>
              </w:rPr>
            </w:pPr>
          </w:p>
          <w:p w14:paraId="52011E06" w14:textId="77777777" w:rsidR="003A4128" w:rsidRPr="000A7256" w:rsidRDefault="003A4128" w:rsidP="007A0C88">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iCs/>
                <w:sz w:val="22"/>
                <w:szCs w:val="22"/>
                <w:lang w:val="es-SV"/>
              </w:rPr>
              <w:t>Esta columna es obligatoria para los accionistas relevantes de la sociedad.</w:t>
            </w:r>
          </w:p>
          <w:p w14:paraId="52011E07" w14:textId="77777777" w:rsidR="003A4128" w:rsidRPr="000A7256" w:rsidRDefault="003A4128" w:rsidP="007A0C88">
            <w:pPr>
              <w:widowControl w:val="0"/>
              <w:spacing w:after="0" w:line="240" w:lineRule="auto"/>
              <w:jc w:val="both"/>
              <w:rPr>
                <w:rFonts w:ascii="Museo Sans 300" w:hAnsi="Museo Sans 300"/>
              </w:rPr>
            </w:pPr>
          </w:p>
        </w:tc>
      </w:tr>
      <w:tr w:rsidR="003A4128" w:rsidRPr="000A7256" w14:paraId="52011E0E" w14:textId="77777777" w:rsidTr="00937B80">
        <w:tc>
          <w:tcPr>
            <w:tcW w:w="1020" w:type="dxa"/>
            <w:tcMar>
              <w:top w:w="0" w:type="dxa"/>
              <w:left w:w="108" w:type="dxa"/>
              <w:bottom w:w="0" w:type="dxa"/>
              <w:right w:w="108" w:type="dxa"/>
            </w:tcMar>
          </w:tcPr>
          <w:p w14:paraId="52011E09"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0A"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0B"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1.1. del archivo &lt;&lt;persona.xml&gt;&gt;</w:t>
            </w:r>
          </w:p>
          <w:p w14:paraId="52011E0C"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E0D"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E13" w14:textId="77777777" w:rsidTr="00937B80">
        <w:tc>
          <w:tcPr>
            <w:tcW w:w="1020" w:type="dxa"/>
            <w:shd w:val="clear" w:color="auto" w:fill="FFFFFF"/>
            <w:hideMark/>
          </w:tcPr>
          <w:p w14:paraId="52011E0F"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15.3</w:t>
            </w:r>
          </w:p>
        </w:tc>
        <w:tc>
          <w:tcPr>
            <w:tcW w:w="1674" w:type="dxa"/>
            <w:shd w:val="clear" w:color="auto" w:fill="FFFFFF"/>
            <w:hideMark/>
          </w:tcPr>
          <w:p w14:paraId="52011E1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E11"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porcentaje_participacion</w:t>
            </w:r>
            <w:proofErr w:type="spellEnd"/>
            <w:r w:rsidRPr="000A7256">
              <w:rPr>
                <w:rFonts w:ascii="Museo Sans 300" w:hAnsi="Museo Sans 300"/>
                <w:iCs/>
                <w:sz w:val="22"/>
                <w:szCs w:val="22"/>
                <w:lang w:val="es-SV"/>
              </w:rPr>
              <w:t>&gt;&gt;</w:t>
            </w:r>
          </w:p>
          <w:p w14:paraId="52011E12"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18" w14:textId="77777777" w:rsidTr="00937B80">
        <w:tc>
          <w:tcPr>
            <w:tcW w:w="1020" w:type="dxa"/>
            <w:shd w:val="clear" w:color="auto" w:fill="FFFFFF"/>
          </w:tcPr>
          <w:p w14:paraId="52011E14"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15"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E16"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Porcentaje de participación del socio en la sociedad deudora.</w:t>
            </w:r>
          </w:p>
          <w:p w14:paraId="52011E17"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1E" w14:textId="77777777" w:rsidTr="00937B80">
        <w:tc>
          <w:tcPr>
            <w:tcW w:w="1020" w:type="dxa"/>
            <w:tcMar>
              <w:top w:w="0" w:type="dxa"/>
              <w:left w:w="108" w:type="dxa"/>
              <w:bottom w:w="0" w:type="dxa"/>
              <w:right w:w="108" w:type="dxa"/>
            </w:tcMar>
          </w:tcPr>
          <w:p w14:paraId="52011E19"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tcPr>
          <w:p w14:paraId="52011E1A"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p w14:paraId="52011E1B"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6459" w:type="dxa"/>
            <w:tcMar>
              <w:top w:w="0" w:type="dxa"/>
              <w:left w:w="108" w:type="dxa"/>
              <w:bottom w:w="0" w:type="dxa"/>
              <w:right w:w="108" w:type="dxa"/>
            </w:tcMar>
          </w:tcPr>
          <w:p w14:paraId="52011E1C" w14:textId="77777777" w:rsidR="003A4128" w:rsidRPr="000A7256" w:rsidRDefault="003A4128" w:rsidP="007A0C88">
            <w:pPr>
              <w:pStyle w:val="Prrafodelista"/>
              <w:widowControl w:val="0"/>
              <w:numPr>
                <w:ilvl w:val="0"/>
                <w:numId w:val="17"/>
              </w:numPr>
              <w:jc w:val="both"/>
              <w:rPr>
                <w:rFonts w:ascii="Museo Sans 300" w:hAnsi="Museo Sans 300"/>
                <w:iCs/>
                <w:sz w:val="22"/>
                <w:szCs w:val="22"/>
                <w:lang w:val="es-SV"/>
              </w:rPr>
            </w:pPr>
            <w:r w:rsidRPr="000A7256">
              <w:rPr>
                <w:rFonts w:ascii="Museo Sans 300" w:hAnsi="Museo Sans 300"/>
                <w:iCs/>
                <w:sz w:val="22"/>
                <w:szCs w:val="22"/>
              </w:rPr>
              <w:t>El formato válido para esta columna es &lt;&lt;999.99&gt;&gt;, correspondiente a un porcentaje.</w:t>
            </w:r>
          </w:p>
          <w:p w14:paraId="52011E1D" w14:textId="77777777" w:rsidR="003A4128" w:rsidRPr="000A7256" w:rsidRDefault="003A4128" w:rsidP="007A0C88">
            <w:pPr>
              <w:pStyle w:val="Prrafodelista"/>
              <w:widowControl w:val="0"/>
              <w:ind w:left="360"/>
              <w:jc w:val="both"/>
              <w:rPr>
                <w:rFonts w:ascii="Museo Sans 300" w:hAnsi="Museo Sans 300"/>
                <w:iCs/>
                <w:sz w:val="22"/>
                <w:szCs w:val="22"/>
              </w:rPr>
            </w:pPr>
          </w:p>
        </w:tc>
      </w:tr>
      <w:tr w:rsidR="003A4128" w:rsidRPr="000A7256" w14:paraId="52011E23" w14:textId="77777777" w:rsidTr="00937B80">
        <w:tc>
          <w:tcPr>
            <w:tcW w:w="1020" w:type="dxa"/>
            <w:tcMar>
              <w:top w:w="0" w:type="dxa"/>
              <w:left w:w="108" w:type="dxa"/>
              <w:bottom w:w="0" w:type="dxa"/>
              <w:right w:w="108" w:type="dxa"/>
            </w:tcMar>
          </w:tcPr>
          <w:p w14:paraId="52011E1F"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2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E21" w14:textId="77777777" w:rsidR="003A4128" w:rsidRPr="000A7256" w:rsidRDefault="003A4128" w:rsidP="007A0C88">
            <w:pPr>
              <w:pStyle w:val="Prrafodelista"/>
              <w:widowControl w:val="0"/>
              <w:numPr>
                <w:ilvl w:val="0"/>
                <w:numId w:val="18"/>
              </w:numPr>
              <w:jc w:val="both"/>
              <w:rPr>
                <w:rFonts w:ascii="Museo Sans 300" w:hAnsi="Museo Sans 300"/>
                <w:sz w:val="22"/>
                <w:szCs w:val="22"/>
              </w:rPr>
            </w:pPr>
            <w:r w:rsidRPr="000A7256">
              <w:rPr>
                <w:rFonts w:ascii="Museo Sans 300" w:hAnsi="Museo Sans 300"/>
                <w:sz w:val="22"/>
                <w:szCs w:val="22"/>
              </w:rPr>
              <w:t>Números de 0 a 9</w:t>
            </w:r>
          </w:p>
          <w:p w14:paraId="52011E22" w14:textId="77777777" w:rsidR="003A4128" w:rsidRPr="000A7256" w:rsidRDefault="003A4128" w:rsidP="007A0C88">
            <w:pPr>
              <w:pStyle w:val="Prrafodelista"/>
              <w:widowControl w:val="0"/>
              <w:numPr>
                <w:ilvl w:val="0"/>
                <w:numId w:val="18"/>
              </w:numPr>
              <w:jc w:val="both"/>
              <w:rPr>
                <w:rFonts w:ascii="Museo Sans 300" w:hAnsi="Museo Sans 300"/>
                <w:sz w:val="22"/>
                <w:szCs w:val="22"/>
              </w:rPr>
            </w:pPr>
            <w:r w:rsidRPr="000A7256">
              <w:rPr>
                <w:rFonts w:ascii="Museo Sans 300" w:hAnsi="Museo Sans 300"/>
                <w:sz w:val="22"/>
                <w:szCs w:val="22"/>
              </w:rPr>
              <w:t>Punto (.)</w:t>
            </w:r>
          </w:p>
        </w:tc>
      </w:tr>
    </w:tbl>
    <w:p w14:paraId="52011E24" w14:textId="77777777" w:rsidR="003A4128" w:rsidRPr="000A7256" w:rsidRDefault="003A4128" w:rsidP="003A4128">
      <w:pPr>
        <w:widowControl w:val="0"/>
        <w:spacing w:line="260" w:lineRule="atLeast"/>
        <w:jc w:val="both"/>
        <w:rPr>
          <w:rFonts w:ascii="Museo Sans 300" w:hAnsi="Museo Sans 300"/>
          <w:b/>
          <w:iCs/>
        </w:rPr>
      </w:pPr>
    </w:p>
    <w:p w14:paraId="52011E25" w14:textId="77777777" w:rsidR="003A4128" w:rsidRPr="000A7256" w:rsidRDefault="003A4128" w:rsidP="007A0C88">
      <w:pPr>
        <w:widowControl w:val="0"/>
        <w:spacing w:after="0" w:line="240" w:lineRule="auto"/>
        <w:jc w:val="both"/>
        <w:rPr>
          <w:rFonts w:ascii="Museo Sans 300" w:hAnsi="Museo Sans 300"/>
          <w:b/>
          <w:iCs/>
        </w:rPr>
      </w:pPr>
      <w:r w:rsidRPr="000A7256">
        <w:rPr>
          <w:rFonts w:ascii="Museo Sans 300" w:hAnsi="Museo Sans 300"/>
          <w:b/>
          <w:iCs/>
        </w:rPr>
        <w:t xml:space="preserve">Archivo 16. Miembros de la junta directiva de sociedades deudoras </w:t>
      </w:r>
      <w:r w:rsidRPr="000A7256">
        <w:rPr>
          <w:rFonts w:ascii="Museo Sans 300" w:hAnsi="Museo Sans 300"/>
          <w:i/>
          <w:iCs/>
        </w:rPr>
        <w:t>(junta_directiva.xml)</w:t>
      </w:r>
    </w:p>
    <w:p w14:paraId="52011E26" w14:textId="77777777" w:rsidR="003A4128" w:rsidRPr="000A7256" w:rsidRDefault="003A4128" w:rsidP="007A0C88">
      <w:pPr>
        <w:pStyle w:val="Prrafodelista"/>
        <w:widowControl w:val="0"/>
        <w:ind w:left="0"/>
        <w:jc w:val="both"/>
        <w:rPr>
          <w:rFonts w:ascii="Museo Sans 300" w:hAnsi="Museo Sans 300"/>
          <w:iCs/>
          <w:sz w:val="22"/>
          <w:szCs w:val="22"/>
          <w:lang w:val="es-SV"/>
        </w:rPr>
      </w:pPr>
    </w:p>
    <w:p w14:paraId="52011E27"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Este archivo almacena la información de los miembros de la junta directiva de las sociedades deudoras, cuya deuda consolidada en la entidad sobrepase el límite fijado por la Superintendencia del Sistema Financiero.</w:t>
      </w:r>
    </w:p>
    <w:p w14:paraId="52011E28" w14:textId="77777777" w:rsidR="003A4128" w:rsidRPr="000A7256" w:rsidRDefault="003A4128" w:rsidP="007A0C88">
      <w:pPr>
        <w:pStyle w:val="Prrafodelista"/>
        <w:widowControl w:val="0"/>
        <w:ind w:left="0"/>
        <w:jc w:val="both"/>
        <w:rPr>
          <w:rFonts w:ascii="Museo Sans 300" w:hAnsi="Museo Sans 300"/>
          <w:iCs/>
          <w:sz w:val="22"/>
          <w:szCs w:val="22"/>
          <w:lang w:val="es-SV"/>
        </w:rPr>
      </w:pPr>
    </w:p>
    <w:p w14:paraId="52011E29"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Los miembros deben ser personas naturales.</w:t>
      </w:r>
    </w:p>
    <w:p w14:paraId="52011E2A" w14:textId="77777777" w:rsidR="003A4128" w:rsidRPr="000A7256" w:rsidRDefault="003A4128" w:rsidP="007A0C88">
      <w:pPr>
        <w:pStyle w:val="Prrafodelista"/>
        <w:widowControl w:val="0"/>
        <w:ind w:left="0"/>
        <w:jc w:val="both"/>
        <w:rPr>
          <w:rFonts w:ascii="Museo Sans 300" w:hAnsi="Museo Sans 300"/>
          <w:iCs/>
          <w:sz w:val="22"/>
          <w:szCs w:val="22"/>
          <w:lang w:val="es-SV"/>
        </w:rPr>
      </w:pPr>
    </w:p>
    <w:p w14:paraId="52011E2B"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El archivo 16 &lt;&lt;junta_directiva.xml&gt;&gt; se relaciona con el archivo 1 &lt;&lt;persona.xml&gt;&gt; y archivo </w:t>
      </w:r>
      <w:r w:rsidRPr="000A7256">
        <w:rPr>
          <w:rFonts w:ascii="Museo Sans 300" w:hAnsi="Museo Sans 300"/>
          <w:iCs/>
          <w:sz w:val="22"/>
          <w:szCs w:val="22"/>
        </w:rPr>
        <w:t xml:space="preserve">2 &lt;&lt;referencia.xml&gt;&gt; </w:t>
      </w:r>
      <w:r w:rsidRPr="000A7256">
        <w:rPr>
          <w:rFonts w:ascii="Museo Sans 300" w:hAnsi="Museo Sans 300"/>
          <w:iCs/>
          <w:sz w:val="22"/>
          <w:szCs w:val="22"/>
          <w:lang w:val="es-SV"/>
        </w:rPr>
        <w:t xml:space="preserve">a través de las columnas &lt;&lt;16.1. </w:t>
      </w:r>
      <w:proofErr w:type="spellStart"/>
      <w:r w:rsidRPr="000A7256">
        <w:rPr>
          <w:rFonts w:ascii="Museo Sans 300" w:hAnsi="Museo Sans 300"/>
          <w:iCs/>
          <w:sz w:val="22"/>
          <w:szCs w:val="22"/>
          <w:lang w:val="es-SV"/>
        </w:rPr>
        <w:t>nit_deudor</w:t>
      </w:r>
      <w:proofErr w:type="spellEnd"/>
      <w:r w:rsidRPr="000A7256">
        <w:rPr>
          <w:rFonts w:ascii="Museo Sans 300" w:hAnsi="Museo Sans 300"/>
          <w:iCs/>
          <w:sz w:val="22"/>
          <w:szCs w:val="22"/>
          <w:lang w:val="es-SV"/>
        </w:rPr>
        <w:t xml:space="preserve">&gt;&gt; y &lt;&lt;16.2. </w:t>
      </w:r>
      <w:proofErr w:type="spellStart"/>
      <w:r w:rsidRPr="000A7256">
        <w:rPr>
          <w:rFonts w:ascii="Museo Sans 300" w:hAnsi="Museo Sans 300"/>
          <w:iCs/>
          <w:sz w:val="22"/>
          <w:szCs w:val="22"/>
          <w:lang w:val="es-SV"/>
        </w:rPr>
        <w:t>nit_miembro</w:t>
      </w:r>
      <w:proofErr w:type="spellEnd"/>
      <w:r w:rsidRPr="000A7256">
        <w:rPr>
          <w:rFonts w:ascii="Museo Sans 300" w:hAnsi="Museo Sans 300"/>
          <w:iCs/>
          <w:sz w:val="22"/>
          <w:szCs w:val="22"/>
          <w:lang w:val="es-SV"/>
        </w:rPr>
        <w:t>&gt;&gt;.</w:t>
      </w:r>
    </w:p>
    <w:p w14:paraId="52011E2C" w14:textId="77777777" w:rsidR="003A4128" w:rsidRPr="000A7256" w:rsidRDefault="003A4128" w:rsidP="007A0C88">
      <w:pPr>
        <w:pStyle w:val="Prrafodelista"/>
        <w:widowControl w:val="0"/>
        <w:ind w:left="0"/>
        <w:jc w:val="both"/>
        <w:rPr>
          <w:rFonts w:ascii="Museo Sans 300" w:hAnsi="Museo Sans 300"/>
          <w:iCs/>
          <w:sz w:val="22"/>
          <w:szCs w:val="22"/>
          <w:lang w:val="es-SV"/>
        </w:rPr>
      </w:pPr>
    </w:p>
    <w:p w14:paraId="52011E2D" w14:textId="77777777" w:rsidR="003A4128" w:rsidRPr="000A7256" w:rsidRDefault="003A4128" w:rsidP="007A0C88">
      <w:pPr>
        <w:spacing w:after="120" w:line="240" w:lineRule="auto"/>
        <w:rPr>
          <w:rFonts w:ascii="Museo Sans 300" w:hAnsi="Museo Sans 300"/>
          <w:iCs/>
        </w:rPr>
      </w:pPr>
      <w:r w:rsidRPr="000A7256">
        <w:rPr>
          <w:rFonts w:ascii="Museo Sans 300" w:hAnsi="Museo Sans 300"/>
          <w:iCs/>
        </w:rPr>
        <w:t>Las columnas que aparecen en este archivo son las siguientes:</w:t>
      </w:r>
    </w:p>
    <w:p w14:paraId="52011E2E" w14:textId="77777777" w:rsidR="003A4128" w:rsidRPr="000A7256"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3A4128" w:rsidRPr="000A7256" w14:paraId="52011E33" w14:textId="77777777" w:rsidTr="00937B80">
        <w:tc>
          <w:tcPr>
            <w:tcW w:w="1020" w:type="dxa"/>
            <w:shd w:val="clear" w:color="auto" w:fill="FFFFFF"/>
            <w:hideMark/>
          </w:tcPr>
          <w:p w14:paraId="52011E2F"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16.1</w:t>
            </w:r>
          </w:p>
        </w:tc>
        <w:tc>
          <w:tcPr>
            <w:tcW w:w="1674" w:type="dxa"/>
            <w:shd w:val="clear" w:color="auto" w:fill="FFFFFF"/>
            <w:hideMark/>
          </w:tcPr>
          <w:p w14:paraId="52011E3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E31"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 &lt;&lt;</w:t>
            </w:r>
            <w:proofErr w:type="spellStart"/>
            <w:r w:rsidRPr="000A7256">
              <w:rPr>
                <w:rFonts w:ascii="Museo Sans 300" w:hAnsi="Museo Sans 300"/>
                <w:iCs/>
                <w:sz w:val="22"/>
                <w:szCs w:val="22"/>
                <w:lang w:val="es-SV"/>
              </w:rPr>
              <w:t>nit_deudor</w:t>
            </w:r>
            <w:proofErr w:type="spellEnd"/>
            <w:r w:rsidRPr="000A7256">
              <w:rPr>
                <w:rFonts w:ascii="Museo Sans 300" w:hAnsi="Museo Sans 300"/>
                <w:iCs/>
                <w:sz w:val="22"/>
                <w:szCs w:val="22"/>
                <w:lang w:val="es-SV"/>
              </w:rPr>
              <w:t>&gt;&gt;</w:t>
            </w:r>
          </w:p>
          <w:p w14:paraId="52011E32"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38" w14:textId="77777777" w:rsidTr="00937B80">
        <w:tc>
          <w:tcPr>
            <w:tcW w:w="1020" w:type="dxa"/>
            <w:shd w:val="clear" w:color="auto" w:fill="FFFFFF"/>
          </w:tcPr>
          <w:p w14:paraId="52011E34"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35"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E36"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NIT de la sociedad deudora.</w:t>
            </w:r>
          </w:p>
          <w:p w14:paraId="52011E37"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3E" w14:textId="77777777" w:rsidTr="00937B80">
        <w:tc>
          <w:tcPr>
            <w:tcW w:w="1020" w:type="dxa"/>
            <w:tcMar>
              <w:top w:w="0" w:type="dxa"/>
              <w:left w:w="108" w:type="dxa"/>
              <w:bottom w:w="0" w:type="dxa"/>
              <w:right w:w="108" w:type="dxa"/>
            </w:tcMar>
          </w:tcPr>
          <w:p w14:paraId="52011E39"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3A"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3B"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1.1. del archivo &lt;&lt;persona.xml&gt;&gt;</w:t>
            </w:r>
          </w:p>
          <w:p w14:paraId="52011E3C"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E3D"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E43" w14:textId="77777777" w:rsidTr="00937B80">
        <w:tc>
          <w:tcPr>
            <w:tcW w:w="1020" w:type="dxa"/>
            <w:shd w:val="clear" w:color="auto" w:fill="FFFFFF"/>
            <w:hideMark/>
          </w:tcPr>
          <w:p w14:paraId="52011E3F"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15.2</w:t>
            </w:r>
          </w:p>
        </w:tc>
        <w:tc>
          <w:tcPr>
            <w:tcW w:w="1674" w:type="dxa"/>
            <w:shd w:val="clear" w:color="auto" w:fill="FFFFFF"/>
            <w:hideMark/>
          </w:tcPr>
          <w:p w14:paraId="52011E40"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E41"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nit_miembro</w:t>
            </w:r>
            <w:proofErr w:type="spellEnd"/>
            <w:r w:rsidRPr="000A7256">
              <w:rPr>
                <w:rFonts w:ascii="Museo Sans 300" w:hAnsi="Museo Sans 300"/>
                <w:iCs/>
                <w:sz w:val="22"/>
                <w:szCs w:val="22"/>
                <w:lang w:val="es-SV"/>
              </w:rPr>
              <w:t>&gt;&gt;</w:t>
            </w:r>
          </w:p>
          <w:p w14:paraId="52011E42"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48" w14:textId="77777777" w:rsidTr="00937B80">
        <w:tc>
          <w:tcPr>
            <w:tcW w:w="1020" w:type="dxa"/>
            <w:shd w:val="clear" w:color="auto" w:fill="FFFFFF"/>
          </w:tcPr>
          <w:p w14:paraId="52011E44"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45"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E46"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 xml:space="preserve">NIT de la persona miembro de la junta directiva de la </w:t>
            </w:r>
            <w:proofErr w:type="spellStart"/>
            <w:r w:rsidRPr="000A7256">
              <w:rPr>
                <w:rFonts w:ascii="Museo Sans 300" w:hAnsi="Museo Sans 300"/>
                <w:iCs/>
                <w:sz w:val="22"/>
                <w:szCs w:val="22"/>
                <w:lang w:val="es-SV"/>
              </w:rPr>
              <w:t>la</w:t>
            </w:r>
            <w:proofErr w:type="spellEnd"/>
            <w:r w:rsidRPr="000A7256">
              <w:rPr>
                <w:rFonts w:ascii="Museo Sans 300" w:hAnsi="Museo Sans 300"/>
                <w:iCs/>
                <w:sz w:val="22"/>
                <w:szCs w:val="22"/>
                <w:lang w:val="es-SV"/>
              </w:rPr>
              <w:t xml:space="preserve"> sociedad deudora.</w:t>
            </w:r>
          </w:p>
          <w:p w14:paraId="52011E47"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4D" w14:textId="77777777" w:rsidTr="00937B80">
        <w:tc>
          <w:tcPr>
            <w:tcW w:w="1020" w:type="dxa"/>
            <w:tcMar>
              <w:top w:w="0" w:type="dxa"/>
              <w:left w:w="108" w:type="dxa"/>
              <w:bottom w:w="0" w:type="dxa"/>
              <w:right w:w="108" w:type="dxa"/>
            </w:tcMar>
          </w:tcPr>
          <w:p w14:paraId="52011E49"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4A"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4B" w14:textId="77777777" w:rsidR="003A4128" w:rsidRPr="000A7256" w:rsidRDefault="003A4128" w:rsidP="007A0C88">
            <w:pPr>
              <w:pStyle w:val="Prrafodelista"/>
              <w:widowControl w:val="0"/>
              <w:numPr>
                <w:ilvl w:val="0"/>
                <w:numId w:val="12"/>
              </w:numPr>
              <w:jc w:val="both"/>
              <w:rPr>
                <w:rFonts w:ascii="Museo Sans 300" w:hAnsi="Museo Sans 300"/>
                <w:sz w:val="22"/>
                <w:szCs w:val="22"/>
                <w:lang w:val="es-SV"/>
              </w:rPr>
            </w:pPr>
            <w:r w:rsidRPr="000A7256">
              <w:rPr>
                <w:rFonts w:ascii="Museo Sans 300" w:hAnsi="Museo Sans 300"/>
                <w:iCs/>
                <w:sz w:val="22"/>
                <w:szCs w:val="22"/>
                <w:lang w:val="es-SV"/>
              </w:rPr>
              <w:t>El registro de la persona debe existir en el archivo &lt;&lt;persona.xml&gt;&gt;.</w:t>
            </w:r>
          </w:p>
          <w:p w14:paraId="52011E4C" w14:textId="77777777" w:rsidR="003A4128" w:rsidRPr="000A7256" w:rsidRDefault="003A4128" w:rsidP="007A0C88">
            <w:pPr>
              <w:pStyle w:val="Prrafodelista"/>
              <w:widowControl w:val="0"/>
              <w:ind w:left="360"/>
              <w:jc w:val="both"/>
              <w:rPr>
                <w:rFonts w:ascii="Museo Sans 300" w:hAnsi="Museo Sans 300"/>
                <w:sz w:val="22"/>
                <w:szCs w:val="22"/>
              </w:rPr>
            </w:pPr>
          </w:p>
        </w:tc>
      </w:tr>
      <w:tr w:rsidR="003A4128" w:rsidRPr="000A7256" w14:paraId="52011E53" w14:textId="77777777" w:rsidTr="00937B80">
        <w:tc>
          <w:tcPr>
            <w:tcW w:w="1020" w:type="dxa"/>
            <w:tcMar>
              <w:top w:w="0" w:type="dxa"/>
              <w:left w:w="108" w:type="dxa"/>
              <w:bottom w:w="0" w:type="dxa"/>
              <w:right w:w="108" w:type="dxa"/>
            </w:tcMar>
          </w:tcPr>
          <w:p w14:paraId="52011E4E"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4F"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50"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columna 1.1. del archivo &lt;&lt;persona.xml&gt;&gt;</w:t>
            </w:r>
          </w:p>
          <w:p w14:paraId="52011E51" w14:textId="77777777" w:rsidR="003A4128" w:rsidRPr="000A7256" w:rsidRDefault="003A4128" w:rsidP="007A0C88">
            <w:pPr>
              <w:pStyle w:val="Prrafodelista"/>
              <w:widowControl w:val="0"/>
              <w:ind w:left="0"/>
              <w:jc w:val="both"/>
              <w:rPr>
                <w:rFonts w:ascii="Museo Sans 300" w:hAnsi="Museo Sans 300"/>
                <w:sz w:val="22"/>
                <w:szCs w:val="22"/>
                <w:lang w:val="es-SV"/>
              </w:rPr>
            </w:pPr>
          </w:p>
          <w:p w14:paraId="52011E52" w14:textId="77777777" w:rsidR="003A4128" w:rsidRPr="000A7256" w:rsidRDefault="003A4128" w:rsidP="007A0C88">
            <w:pPr>
              <w:pStyle w:val="Prrafodelista"/>
              <w:widowControl w:val="0"/>
              <w:ind w:left="0"/>
              <w:jc w:val="both"/>
              <w:rPr>
                <w:rFonts w:ascii="Museo Sans 300" w:hAnsi="Museo Sans 300"/>
                <w:sz w:val="22"/>
                <w:szCs w:val="22"/>
                <w:lang w:val="es-SV"/>
              </w:rPr>
            </w:pPr>
          </w:p>
        </w:tc>
      </w:tr>
      <w:tr w:rsidR="003A4128" w:rsidRPr="000A7256" w14:paraId="52011E58" w14:textId="77777777" w:rsidTr="00937B80">
        <w:tc>
          <w:tcPr>
            <w:tcW w:w="1020" w:type="dxa"/>
            <w:shd w:val="clear" w:color="auto" w:fill="FFFFFF"/>
            <w:hideMark/>
          </w:tcPr>
          <w:p w14:paraId="52011E54"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16.3</w:t>
            </w:r>
          </w:p>
        </w:tc>
        <w:tc>
          <w:tcPr>
            <w:tcW w:w="1674" w:type="dxa"/>
            <w:shd w:val="clear" w:color="auto" w:fill="FFFFFF"/>
            <w:hideMark/>
          </w:tcPr>
          <w:p w14:paraId="52011E55"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E56"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cod_cargo</w:t>
            </w:r>
            <w:proofErr w:type="spellEnd"/>
            <w:r w:rsidRPr="000A7256">
              <w:rPr>
                <w:rFonts w:ascii="Museo Sans 300" w:hAnsi="Museo Sans 300"/>
                <w:iCs/>
                <w:sz w:val="22"/>
                <w:szCs w:val="22"/>
                <w:lang w:val="es-SV"/>
              </w:rPr>
              <w:t>&gt;&gt;</w:t>
            </w:r>
          </w:p>
          <w:p w14:paraId="52011E57"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5D" w14:textId="77777777" w:rsidTr="00937B80">
        <w:tc>
          <w:tcPr>
            <w:tcW w:w="1020" w:type="dxa"/>
            <w:shd w:val="clear" w:color="auto" w:fill="FFFFFF"/>
          </w:tcPr>
          <w:p w14:paraId="52011E59"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5A"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E5B"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Cargo que desempeña el miembro en la junta directiva.</w:t>
            </w:r>
          </w:p>
          <w:p w14:paraId="52011E5C"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62" w14:textId="77777777" w:rsidTr="00937B80">
        <w:tc>
          <w:tcPr>
            <w:tcW w:w="1020" w:type="dxa"/>
            <w:tcMar>
              <w:top w:w="0" w:type="dxa"/>
              <w:left w:w="108" w:type="dxa"/>
              <w:bottom w:w="0" w:type="dxa"/>
              <w:right w:w="108" w:type="dxa"/>
            </w:tcMar>
          </w:tcPr>
          <w:p w14:paraId="52011E5E"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5F"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60" w14:textId="77777777" w:rsidR="003A4128" w:rsidRPr="000A7256" w:rsidRDefault="003A4128" w:rsidP="007A0C88">
            <w:pPr>
              <w:widowControl w:val="0"/>
              <w:spacing w:after="0" w:line="240" w:lineRule="auto"/>
              <w:jc w:val="both"/>
              <w:rPr>
                <w:rFonts w:ascii="Museo Sans 300" w:hAnsi="Museo Sans 300"/>
              </w:rPr>
            </w:pPr>
            <w:r w:rsidRPr="000A7256">
              <w:rPr>
                <w:rFonts w:ascii="Museo Sans 300" w:hAnsi="Museo Sans 300"/>
              </w:rPr>
              <w:t>Ver los caracteres válidos en la tabla 12 del</w:t>
            </w:r>
            <w:r w:rsidR="006463F8" w:rsidRPr="000A7256">
              <w:rPr>
                <w:rFonts w:ascii="Museo Sans 300" w:hAnsi="Museo Sans 300"/>
              </w:rPr>
              <w:t xml:space="preserve"> </w:t>
            </w:r>
            <w:r w:rsidRPr="000A7256">
              <w:rPr>
                <w:rFonts w:ascii="Museo Sans 300" w:hAnsi="Museo Sans 300"/>
              </w:rPr>
              <w:t>Anexo B.</w:t>
            </w:r>
          </w:p>
          <w:p w14:paraId="52011E61" w14:textId="77777777" w:rsidR="003A4128" w:rsidRPr="000A7256" w:rsidRDefault="003A4128" w:rsidP="007A0C88">
            <w:pPr>
              <w:widowControl w:val="0"/>
              <w:spacing w:after="0" w:line="240" w:lineRule="auto"/>
              <w:jc w:val="both"/>
              <w:rPr>
                <w:rFonts w:ascii="Museo Sans 300" w:hAnsi="Museo Sans 300"/>
                <w:iCs/>
              </w:rPr>
            </w:pPr>
          </w:p>
        </w:tc>
      </w:tr>
      <w:tr w:rsidR="003A4128" w:rsidRPr="000A7256" w14:paraId="52011E67" w14:textId="77777777" w:rsidTr="00937B80">
        <w:tc>
          <w:tcPr>
            <w:tcW w:w="1020" w:type="dxa"/>
            <w:shd w:val="clear" w:color="auto" w:fill="FFFFFF"/>
            <w:hideMark/>
          </w:tcPr>
          <w:p w14:paraId="52011E6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16.4</w:t>
            </w:r>
          </w:p>
        </w:tc>
        <w:tc>
          <w:tcPr>
            <w:tcW w:w="1674" w:type="dxa"/>
            <w:shd w:val="clear" w:color="auto" w:fill="FFFFFF"/>
            <w:hideMark/>
          </w:tcPr>
          <w:p w14:paraId="52011E64"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E65"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fecha_inicial_jd</w:t>
            </w:r>
            <w:proofErr w:type="spellEnd"/>
            <w:r w:rsidRPr="000A7256">
              <w:rPr>
                <w:rFonts w:ascii="Museo Sans 300" w:hAnsi="Museo Sans 300"/>
                <w:iCs/>
                <w:sz w:val="22"/>
                <w:szCs w:val="22"/>
                <w:lang w:val="es-SV"/>
              </w:rPr>
              <w:t>&gt;&gt;</w:t>
            </w:r>
          </w:p>
          <w:p w14:paraId="52011E66"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6C" w14:textId="77777777" w:rsidTr="00937B80">
        <w:tc>
          <w:tcPr>
            <w:tcW w:w="1020" w:type="dxa"/>
            <w:shd w:val="clear" w:color="auto" w:fill="FFFFFF"/>
          </w:tcPr>
          <w:p w14:paraId="52011E68"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69"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E6A"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inicial de vigencia de la junta directiva de la sociedad deudora.</w:t>
            </w:r>
          </w:p>
          <w:p w14:paraId="52011E6B"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71" w14:textId="77777777" w:rsidTr="00937B80">
        <w:tc>
          <w:tcPr>
            <w:tcW w:w="1020" w:type="dxa"/>
            <w:tcMar>
              <w:top w:w="0" w:type="dxa"/>
              <w:left w:w="108" w:type="dxa"/>
              <w:bottom w:w="0" w:type="dxa"/>
              <w:right w:w="108" w:type="dxa"/>
            </w:tcMar>
          </w:tcPr>
          <w:p w14:paraId="52011E6D"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6E"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6F" w14:textId="77777777" w:rsidR="003A4128" w:rsidRPr="000A7256" w:rsidRDefault="003A4128" w:rsidP="007A0C88">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E70" w14:textId="77777777" w:rsidR="003A4128" w:rsidRPr="000A7256" w:rsidRDefault="003A4128" w:rsidP="007A0C88">
            <w:pPr>
              <w:pStyle w:val="Prrafodelista"/>
              <w:widowControl w:val="0"/>
              <w:ind w:left="360"/>
              <w:jc w:val="both"/>
              <w:rPr>
                <w:rFonts w:ascii="Museo Sans 300" w:hAnsi="Museo Sans 300"/>
                <w:iCs/>
                <w:sz w:val="22"/>
                <w:szCs w:val="22"/>
                <w:lang w:val="es-SV"/>
              </w:rPr>
            </w:pPr>
          </w:p>
        </w:tc>
      </w:tr>
      <w:tr w:rsidR="003A4128" w:rsidRPr="000A7256" w14:paraId="52011E77" w14:textId="77777777" w:rsidTr="00937B80">
        <w:tc>
          <w:tcPr>
            <w:tcW w:w="1020" w:type="dxa"/>
            <w:tcMar>
              <w:top w:w="0" w:type="dxa"/>
              <w:left w:w="108" w:type="dxa"/>
              <w:bottom w:w="0" w:type="dxa"/>
              <w:right w:w="108" w:type="dxa"/>
            </w:tcMar>
          </w:tcPr>
          <w:p w14:paraId="52011E72"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7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74" w14:textId="77777777" w:rsidR="003A4128" w:rsidRPr="000A7256" w:rsidRDefault="003A4128" w:rsidP="007A0C88">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E75" w14:textId="77777777" w:rsidR="003A4128" w:rsidRPr="000A7256" w:rsidRDefault="003A4128" w:rsidP="007A0C88">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E76" w14:textId="77777777" w:rsidR="003A4128" w:rsidRPr="000A7256" w:rsidRDefault="003A4128" w:rsidP="007A0C88">
            <w:pPr>
              <w:pStyle w:val="Prrafodelista"/>
              <w:widowControl w:val="0"/>
              <w:ind w:left="360"/>
              <w:jc w:val="both"/>
              <w:rPr>
                <w:rFonts w:ascii="Museo Sans 300" w:hAnsi="Museo Sans 300"/>
                <w:sz w:val="22"/>
                <w:szCs w:val="22"/>
              </w:rPr>
            </w:pPr>
          </w:p>
        </w:tc>
      </w:tr>
      <w:tr w:rsidR="003A4128" w:rsidRPr="000A7256" w14:paraId="52011E7C" w14:textId="77777777" w:rsidTr="00937B80">
        <w:tc>
          <w:tcPr>
            <w:tcW w:w="1020" w:type="dxa"/>
            <w:shd w:val="clear" w:color="auto" w:fill="FFFFFF"/>
            <w:hideMark/>
          </w:tcPr>
          <w:p w14:paraId="52011E7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lastRenderedPageBreak/>
              <w:t>16.5</w:t>
            </w:r>
          </w:p>
        </w:tc>
        <w:tc>
          <w:tcPr>
            <w:tcW w:w="1674" w:type="dxa"/>
            <w:shd w:val="clear" w:color="auto" w:fill="FFFFFF"/>
            <w:hideMark/>
          </w:tcPr>
          <w:p w14:paraId="52011E79"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E7A"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fecha_final_jd</w:t>
            </w:r>
            <w:proofErr w:type="spellEnd"/>
            <w:r w:rsidRPr="000A7256">
              <w:rPr>
                <w:rFonts w:ascii="Museo Sans 300" w:hAnsi="Museo Sans 300"/>
                <w:iCs/>
                <w:sz w:val="22"/>
                <w:szCs w:val="22"/>
                <w:lang w:val="es-SV"/>
              </w:rPr>
              <w:t>&gt;&gt;</w:t>
            </w:r>
          </w:p>
          <w:p w14:paraId="52011E7B"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81" w14:textId="77777777" w:rsidTr="00937B80">
        <w:tc>
          <w:tcPr>
            <w:tcW w:w="1020" w:type="dxa"/>
            <w:shd w:val="clear" w:color="auto" w:fill="FFFFFF"/>
          </w:tcPr>
          <w:p w14:paraId="52011E7D"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7E"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E7F"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Fecha final de vigencia de la junta directiva de la sociedad deudora.</w:t>
            </w:r>
          </w:p>
          <w:p w14:paraId="52011E80"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86" w14:textId="77777777" w:rsidTr="00937B80">
        <w:tc>
          <w:tcPr>
            <w:tcW w:w="1020" w:type="dxa"/>
            <w:tcMar>
              <w:top w:w="0" w:type="dxa"/>
              <w:left w:w="108" w:type="dxa"/>
              <w:bottom w:w="0" w:type="dxa"/>
              <w:right w:w="108" w:type="dxa"/>
            </w:tcMar>
          </w:tcPr>
          <w:p w14:paraId="52011E82"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8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84" w14:textId="77777777" w:rsidR="003A4128" w:rsidRPr="000A7256" w:rsidRDefault="003A4128" w:rsidP="007A0C88">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es &lt;&lt;</w:t>
            </w:r>
            <w:proofErr w:type="spellStart"/>
            <w:r w:rsidRPr="000A7256">
              <w:rPr>
                <w:rFonts w:ascii="Museo Sans 300" w:hAnsi="Museo Sans 300"/>
                <w:iCs/>
                <w:sz w:val="22"/>
                <w:szCs w:val="22"/>
              </w:rPr>
              <w:t>aaaa</w:t>
            </w:r>
            <w:proofErr w:type="spellEnd"/>
            <w:r w:rsidRPr="000A7256">
              <w:rPr>
                <w:rFonts w:ascii="Museo Sans 300" w:hAnsi="Museo Sans 300"/>
                <w:iCs/>
                <w:sz w:val="22"/>
                <w:szCs w:val="22"/>
              </w:rPr>
              <w:t>-mm-</w:t>
            </w:r>
            <w:proofErr w:type="spellStart"/>
            <w:r w:rsidRPr="000A7256">
              <w:rPr>
                <w:rFonts w:ascii="Museo Sans 300" w:hAnsi="Museo Sans 300"/>
                <w:iCs/>
                <w:sz w:val="22"/>
                <w:szCs w:val="22"/>
              </w:rPr>
              <w:t>dd</w:t>
            </w:r>
            <w:proofErr w:type="spellEnd"/>
            <w:r w:rsidRPr="000A7256">
              <w:rPr>
                <w:rFonts w:ascii="Museo Sans 300" w:hAnsi="Museo Sans 300"/>
                <w:iCs/>
                <w:sz w:val="22"/>
                <w:szCs w:val="22"/>
              </w:rPr>
              <w:t>&gt;&gt;.</w:t>
            </w:r>
          </w:p>
          <w:p w14:paraId="52011E85" w14:textId="77777777" w:rsidR="003A4128" w:rsidRPr="000A7256" w:rsidRDefault="003A4128" w:rsidP="007A0C88">
            <w:pPr>
              <w:pStyle w:val="Prrafodelista"/>
              <w:widowControl w:val="0"/>
              <w:ind w:left="360"/>
              <w:jc w:val="both"/>
              <w:rPr>
                <w:rFonts w:ascii="Museo Sans 300" w:hAnsi="Museo Sans 300"/>
                <w:iCs/>
                <w:sz w:val="22"/>
                <w:szCs w:val="22"/>
                <w:lang w:val="es-SV"/>
              </w:rPr>
            </w:pPr>
          </w:p>
        </w:tc>
      </w:tr>
      <w:tr w:rsidR="003A4128" w:rsidRPr="000A7256" w14:paraId="52011E8C" w14:textId="77777777" w:rsidTr="00937B80">
        <w:tc>
          <w:tcPr>
            <w:tcW w:w="1020" w:type="dxa"/>
            <w:tcMar>
              <w:top w:w="0" w:type="dxa"/>
              <w:left w:w="108" w:type="dxa"/>
              <w:bottom w:w="0" w:type="dxa"/>
              <w:right w:w="108" w:type="dxa"/>
            </w:tcMar>
          </w:tcPr>
          <w:p w14:paraId="52011E87"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8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89" w14:textId="77777777" w:rsidR="003A4128" w:rsidRPr="000A7256" w:rsidRDefault="003A4128" w:rsidP="007A0C88">
            <w:pPr>
              <w:pStyle w:val="Prrafodelista"/>
              <w:widowControl w:val="0"/>
              <w:numPr>
                <w:ilvl w:val="0"/>
                <w:numId w:val="12"/>
              </w:numPr>
              <w:jc w:val="both"/>
              <w:rPr>
                <w:rFonts w:ascii="Museo Sans 300" w:hAnsi="Museo Sans 300"/>
                <w:sz w:val="22"/>
                <w:szCs w:val="22"/>
              </w:rPr>
            </w:pPr>
            <w:r w:rsidRPr="000A7256">
              <w:rPr>
                <w:rFonts w:ascii="Museo Sans 300" w:hAnsi="Museo Sans 300"/>
                <w:iCs/>
                <w:sz w:val="22"/>
                <w:szCs w:val="22"/>
              </w:rPr>
              <w:t>Números del 0 al 9</w:t>
            </w:r>
          </w:p>
          <w:p w14:paraId="52011E8A" w14:textId="77777777" w:rsidR="003A4128" w:rsidRPr="000A7256" w:rsidRDefault="003A4128" w:rsidP="007A0C88">
            <w:pPr>
              <w:pStyle w:val="Prrafodelista"/>
              <w:widowControl w:val="0"/>
              <w:numPr>
                <w:ilvl w:val="0"/>
                <w:numId w:val="12"/>
              </w:numPr>
              <w:jc w:val="both"/>
              <w:rPr>
                <w:rFonts w:ascii="Museo Sans 300" w:hAnsi="Museo Sans 300"/>
                <w:sz w:val="22"/>
                <w:szCs w:val="22"/>
              </w:rPr>
            </w:pPr>
            <w:proofErr w:type="spellStart"/>
            <w:r w:rsidRPr="000A7256">
              <w:rPr>
                <w:rFonts w:ascii="Museo Sans 300" w:hAnsi="Museo Sans 300"/>
                <w:iCs/>
                <w:sz w:val="22"/>
                <w:szCs w:val="22"/>
              </w:rPr>
              <w:t>Guión</w:t>
            </w:r>
            <w:proofErr w:type="spellEnd"/>
            <w:r w:rsidRPr="000A7256">
              <w:rPr>
                <w:rFonts w:ascii="Museo Sans 300" w:hAnsi="Museo Sans 300"/>
                <w:iCs/>
                <w:sz w:val="22"/>
                <w:szCs w:val="22"/>
              </w:rPr>
              <w:t xml:space="preserve"> (-)</w:t>
            </w:r>
          </w:p>
          <w:p w14:paraId="52011E8B" w14:textId="77777777" w:rsidR="003A4128" w:rsidRPr="000A7256" w:rsidRDefault="003A4128" w:rsidP="007A0C88">
            <w:pPr>
              <w:pStyle w:val="Prrafodelista"/>
              <w:widowControl w:val="0"/>
              <w:ind w:left="360"/>
              <w:jc w:val="both"/>
              <w:rPr>
                <w:rFonts w:ascii="Museo Sans 300" w:hAnsi="Museo Sans 300"/>
                <w:sz w:val="22"/>
                <w:szCs w:val="22"/>
              </w:rPr>
            </w:pPr>
          </w:p>
        </w:tc>
      </w:tr>
      <w:tr w:rsidR="003A4128" w:rsidRPr="000A7256" w14:paraId="52011E91" w14:textId="77777777" w:rsidTr="00937B80">
        <w:tc>
          <w:tcPr>
            <w:tcW w:w="1020" w:type="dxa"/>
            <w:shd w:val="clear" w:color="auto" w:fill="FFFFFF"/>
            <w:hideMark/>
          </w:tcPr>
          <w:p w14:paraId="52011E8D"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16.6</w:t>
            </w:r>
          </w:p>
        </w:tc>
        <w:tc>
          <w:tcPr>
            <w:tcW w:w="1674" w:type="dxa"/>
            <w:shd w:val="clear" w:color="auto" w:fill="FFFFFF"/>
            <w:hideMark/>
          </w:tcPr>
          <w:p w14:paraId="52011E8E"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Nombre:</w:t>
            </w:r>
          </w:p>
        </w:tc>
        <w:tc>
          <w:tcPr>
            <w:tcW w:w="6459" w:type="dxa"/>
            <w:shd w:val="clear" w:color="auto" w:fill="FFFFFF"/>
          </w:tcPr>
          <w:p w14:paraId="52011E8F"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&lt;&lt;</w:t>
            </w:r>
            <w:proofErr w:type="spellStart"/>
            <w:r w:rsidRPr="000A7256">
              <w:rPr>
                <w:rFonts w:ascii="Museo Sans 300" w:hAnsi="Museo Sans 300"/>
                <w:iCs/>
                <w:sz w:val="22"/>
                <w:szCs w:val="22"/>
                <w:lang w:val="es-SV"/>
              </w:rPr>
              <w:t>numero_credencial</w:t>
            </w:r>
            <w:proofErr w:type="spellEnd"/>
            <w:r w:rsidRPr="000A7256">
              <w:rPr>
                <w:rFonts w:ascii="Museo Sans 300" w:hAnsi="Museo Sans 300"/>
                <w:iCs/>
                <w:sz w:val="22"/>
                <w:szCs w:val="22"/>
                <w:lang w:val="es-SV"/>
              </w:rPr>
              <w:t>&gt;&gt;</w:t>
            </w:r>
          </w:p>
          <w:p w14:paraId="52011E90"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96" w14:textId="77777777" w:rsidTr="00937B80">
        <w:tc>
          <w:tcPr>
            <w:tcW w:w="1020" w:type="dxa"/>
            <w:shd w:val="clear" w:color="auto" w:fill="FFFFFF"/>
          </w:tcPr>
          <w:p w14:paraId="52011E92"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93"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Descripción:</w:t>
            </w:r>
          </w:p>
        </w:tc>
        <w:tc>
          <w:tcPr>
            <w:tcW w:w="6459" w:type="dxa"/>
            <w:shd w:val="clear" w:color="auto" w:fill="FFFFFF"/>
          </w:tcPr>
          <w:p w14:paraId="52011E94" w14:textId="77777777" w:rsidR="003A4128" w:rsidRPr="000A7256" w:rsidRDefault="003A4128" w:rsidP="007A0C88">
            <w:pPr>
              <w:pStyle w:val="Prrafodelista"/>
              <w:widowControl w:val="0"/>
              <w:ind w:left="0"/>
              <w:jc w:val="both"/>
              <w:rPr>
                <w:rFonts w:ascii="Museo Sans 300" w:hAnsi="Museo Sans 300"/>
                <w:iCs/>
                <w:sz w:val="22"/>
                <w:szCs w:val="22"/>
                <w:lang w:val="es-SV"/>
              </w:rPr>
            </w:pPr>
            <w:r w:rsidRPr="000A7256">
              <w:rPr>
                <w:rFonts w:ascii="Museo Sans 300" w:hAnsi="Museo Sans 300"/>
                <w:iCs/>
                <w:sz w:val="22"/>
                <w:szCs w:val="22"/>
                <w:lang w:val="es-SV"/>
              </w:rPr>
              <w:t>Número de</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inscripción en el Registro de Comercio de la</w:t>
            </w:r>
            <w:r w:rsidR="006463F8" w:rsidRPr="000A7256">
              <w:rPr>
                <w:rFonts w:ascii="Museo Sans 300" w:hAnsi="Museo Sans 300"/>
                <w:iCs/>
                <w:sz w:val="22"/>
                <w:szCs w:val="22"/>
                <w:lang w:val="es-SV"/>
              </w:rPr>
              <w:t xml:space="preserve"> </w:t>
            </w:r>
            <w:r w:rsidRPr="000A7256">
              <w:rPr>
                <w:rFonts w:ascii="Museo Sans 300" w:hAnsi="Museo Sans 300"/>
                <w:iCs/>
                <w:sz w:val="22"/>
                <w:szCs w:val="22"/>
                <w:lang w:val="es-SV"/>
              </w:rPr>
              <w:t>credencial de la junta directiva.</w:t>
            </w:r>
          </w:p>
          <w:p w14:paraId="52011E95" w14:textId="77777777" w:rsidR="003A4128" w:rsidRPr="000A7256" w:rsidRDefault="003A4128" w:rsidP="007A0C88">
            <w:pPr>
              <w:pStyle w:val="Prrafodelista"/>
              <w:widowControl w:val="0"/>
              <w:ind w:left="0"/>
              <w:jc w:val="both"/>
              <w:rPr>
                <w:rFonts w:ascii="Museo Sans 300" w:hAnsi="Museo Sans 300"/>
                <w:iCs/>
                <w:sz w:val="22"/>
                <w:szCs w:val="22"/>
                <w:lang w:val="es-SV"/>
              </w:rPr>
            </w:pPr>
          </w:p>
        </w:tc>
      </w:tr>
      <w:tr w:rsidR="003A4128" w:rsidRPr="000A7256" w14:paraId="52011EA6" w14:textId="77777777" w:rsidTr="00937B80">
        <w:tc>
          <w:tcPr>
            <w:tcW w:w="1020" w:type="dxa"/>
            <w:shd w:val="clear" w:color="auto" w:fill="FFFFFF"/>
          </w:tcPr>
          <w:p w14:paraId="52011E97" w14:textId="77777777" w:rsidR="003A4128" w:rsidRPr="000A7256"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98" w14:textId="77777777" w:rsidR="003A4128" w:rsidRPr="000A7256" w:rsidRDefault="003A4128" w:rsidP="007A0C88">
            <w:pPr>
              <w:pStyle w:val="Prrafodelista"/>
              <w:widowControl w:val="0"/>
              <w:ind w:left="0"/>
              <w:jc w:val="both"/>
              <w:rPr>
                <w:rFonts w:ascii="Museo Sans 300" w:hAnsi="Museo Sans 300"/>
                <w:b/>
                <w:iCs/>
                <w:sz w:val="22"/>
                <w:szCs w:val="22"/>
                <w:lang w:val="es-SV"/>
              </w:rPr>
            </w:pPr>
            <w:r w:rsidRPr="000A7256">
              <w:rPr>
                <w:rFonts w:ascii="Museo Sans 300" w:hAnsi="Museo Sans 300"/>
                <w:b/>
                <w:iCs/>
                <w:sz w:val="22"/>
                <w:szCs w:val="22"/>
                <w:lang w:val="es-SV"/>
              </w:rPr>
              <w:t>Comentario:</w:t>
            </w:r>
          </w:p>
        </w:tc>
        <w:tc>
          <w:tcPr>
            <w:tcW w:w="6459" w:type="dxa"/>
            <w:shd w:val="clear" w:color="auto" w:fill="FFFFFF"/>
          </w:tcPr>
          <w:p w14:paraId="52011E99" w14:textId="77777777" w:rsidR="003A4128" w:rsidRPr="000A7256" w:rsidRDefault="003A4128" w:rsidP="007A0C88">
            <w:pPr>
              <w:pStyle w:val="Prrafodelista"/>
              <w:widowControl w:val="0"/>
              <w:numPr>
                <w:ilvl w:val="0"/>
                <w:numId w:val="12"/>
              </w:numPr>
              <w:jc w:val="both"/>
              <w:rPr>
                <w:rFonts w:ascii="Museo Sans 300" w:hAnsi="Museo Sans 300"/>
                <w:iCs/>
                <w:sz w:val="22"/>
                <w:szCs w:val="22"/>
              </w:rPr>
            </w:pPr>
            <w:r w:rsidRPr="000A7256">
              <w:rPr>
                <w:rFonts w:ascii="Museo Sans 300" w:hAnsi="Museo Sans 300"/>
                <w:iCs/>
                <w:sz w:val="22"/>
                <w:szCs w:val="22"/>
              </w:rPr>
              <w:t>El formato válido para esta columna será &lt;&lt;99999-99999-99999&gt;&gt;</w:t>
            </w:r>
          </w:p>
          <w:p w14:paraId="52011E9A" w14:textId="77777777" w:rsidR="003A4128" w:rsidRPr="000A7256" w:rsidRDefault="003A4128" w:rsidP="007A0C88">
            <w:pPr>
              <w:pStyle w:val="Prrafodelista"/>
              <w:widowControl w:val="0"/>
              <w:ind w:left="360"/>
              <w:jc w:val="both"/>
              <w:rPr>
                <w:rFonts w:ascii="Museo Sans 300" w:hAnsi="Museo Sans 300"/>
                <w:iCs/>
                <w:sz w:val="22"/>
                <w:szCs w:val="22"/>
              </w:rPr>
            </w:pPr>
          </w:p>
          <w:p w14:paraId="52011E9B" w14:textId="657ADA12" w:rsidR="003A4128" w:rsidRPr="000A7256" w:rsidRDefault="000173A5" w:rsidP="007A0C88">
            <w:pPr>
              <w:pStyle w:val="Prrafodelista"/>
              <w:widowControl w:val="0"/>
              <w:ind w:left="360"/>
              <w:jc w:val="both"/>
              <w:rPr>
                <w:rFonts w:ascii="Museo Sans 300" w:hAnsi="Museo Sans 300"/>
                <w:iCs/>
                <w:sz w:val="22"/>
                <w:szCs w:val="22"/>
              </w:rPr>
            </w:pPr>
            <w:r w:rsidRPr="000A7256">
              <w:rPr>
                <w:rFonts w:ascii="Museo Sans 300" w:hAnsi="Museo Sans 300"/>
                <w:iCs/>
                <w:sz w:val="22"/>
                <w:szCs w:val="22"/>
              </w:rPr>
              <w:t>Dó</w:t>
            </w:r>
            <w:r w:rsidR="003A4128" w:rsidRPr="000A7256">
              <w:rPr>
                <w:rFonts w:ascii="Museo Sans 300" w:hAnsi="Museo Sans 300"/>
                <w:iCs/>
                <w:sz w:val="22"/>
                <w:szCs w:val="22"/>
              </w:rPr>
              <w:t>nde:</w:t>
            </w:r>
          </w:p>
          <w:p w14:paraId="52011E9C" w14:textId="77777777" w:rsidR="003A4128" w:rsidRPr="000A7256" w:rsidRDefault="003A4128" w:rsidP="007A0C88">
            <w:pPr>
              <w:pStyle w:val="Prrafodelista"/>
              <w:widowControl w:val="0"/>
              <w:ind w:left="360"/>
              <w:jc w:val="both"/>
              <w:rPr>
                <w:rFonts w:ascii="Museo Sans 300" w:hAnsi="Museo Sans 300"/>
                <w:iCs/>
                <w:sz w:val="22"/>
                <w:szCs w:val="22"/>
              </w:rPr>
            </w:pPr>
            <w:r w:rsidRPr="000A7256">
              <w:rPr>
                <w:rFonts w:ascii="Museo Sans 300" w:hAnsi="Museo Sans 300"/>
                <w:iCs/>
                <w:sz w:val="22"/>
                <w:szCs w:val="22"/>
              </w:rPr>
              <w:t>Los primeros cinco números corresponden al número de inscripción.</w:t>
            </w:r>
          </w:p>
          <w:p w14:paraId="52011E9D" w14:textId="77777777" w:rsidR="003A4128" w:rsidRPr="000A7256" w:rsidRDefault="003A4128" w:rsidP="007A0C88">
            <w:pPr>
              <w:pStyle w:val="Prrafodelista"/>
              <w:widowControl w:val="0"/>
              <w:ind w:left="360"/>
              <w:jc w:val="both"/>
              <w:rPr>
                <w:rFonts w:ascii="Museo Sans 300" w:hAnsi="Museo Sans 300"/>
                <w:iCs/>
                <w:sz w:val="22"/>
                <w:szCs w:val="22"/>
              </w:rPr>
            </w:pPr>
            <w:r w:rsidRPr="000A7256">
              <w:rPr>
                <w:rFonts w:ascii="Museo Sans 300" w:hAnsi="Museo Sans 300"/>
                <w:iCs/>
                <w:sz w:val="22"/>
                <w:szCs w:val="22"/>
              </w:rPr>
              <w:t>Los siguientes cinco números al número de libro.</w:t>
            </w:r>
          </w:p>
          <w:p w14:paraId="52011E9E" w14:textId="77777777" w:rsidR="003A4128" w:rsidRPr="000A7256" w:rsidRDefault="003A4128" w:rsidP="007A0C88">
            <w:pPr>
              <w:pStyle w:val="Prrafodelista"/>
              <w:widowControl w:val="0"/>
              <w:ind w:left="360"/>
              <w:jc w:val="both"/>
              <w:rPr>
                <w:rFonts w:ascii="Museo Sans 300" w:hAnsi="Museo Sans 300"/>
                <w:iCs/>
                <w:sz w:val="22"/>
                <w:szCs w:val="22"/>
              </w:rPr>
            </w:pPr>
            <w:r w:rsidRPr="000A7256">
              <w:rPr>
                <w:rFonts w:ascii="Museo Sans 300" w:hAnsi="Museo Sans 300"/>
                <w:iCs/>
                <w:sz w:val="22"/>
                <w:szCs w:val="22"/>
              </w:rPr>
              <w:t>Los últimos cinco números a la página inicial del libro.</w:t>
            </w:r>
          </w:p>
          <w:p w14:paraId="52011E9F" w14:textId="77777777" w:rsidR="003A4128" w:rsidRPr="000A7256" w:rsidRDefault="003A4128" w:rsidP="007A0C88">
            <w:pPr>
              <w:pStyle w:val="Prrafodelista"/>
              <w:widowControl w:val="0"/>
              <w:ind w:left="360"/>
              <w:jc w:val="both"/>
              <w:rPr>
                <w:rFonts w:ascii="Museo Sans 300" w:hAnsi="Museo Sans 300"/>
                <w:iCs/>
                <w:sz w:val="22"/>
                <w:szCs w:val="22"/>
              </w:rPr>
            </w:pPr>
          </w:p>
          <w:p w14:paraId="52011EA0" w14:textId="77777777" w:rsidR="003A4128" w:rsidRPr="000A7256" w:rsidRDefault="003A4128" w:rsidP="007A0C88">
            <w:pPr>
              <w:pStyle w:val="Prrafodelista"/>
              <w:widowControl w:val="0"/>
              <w:numPr>
                <w:ilvl w:val="0"/>
                <w:numId w:val="12"/>
              </w:numPr>
              <w:jc w:val="both"/>
              <w:rPr>
                <w:rFonts w:ascii="Museo Sans 300" w:hAnsi="Museo Sans 300"/>
                <w:iCs/>
                <w:sz w:val="22"/>
                <w:szCs w:val="22"/>
              </w:rPr>
            </w:pPr>
            <w:r w:rsidRPr="000A7256">
              <w:rPr>
                <w:rFonts w:ascii="Museo Sans 300" w:hAnsi="Museo Sans 300"/>
                <w:sz w:val="22"/>
                <w:szCs w:val="22"/>
                <w:lang w:val="es-SV"/>
              </w:rPr>
              <w:t>Los ceros a la izquierda no deben ser sustituidos por espacios en blanco.</w:t>
            </w:r>
          </w:p>
          <w:p w14:paraId="52011EA1" w14:textId="77777777" w:rsidR="003A4128" w:rsidRPr="000A7256" w:rsidRDefault="003A4128" w:rsidP="007A0C88">
            <w:pPr>
              <w:pStyle w:val="Prrafodelista"/>
              <w:widowControl w:val="0"/>
              <w:ind w:left="360"/>
              <w:jc w:val="both"/>
              <w:rPr>
                <w:rFonts w:ascii="Museo Sans 300" w:hAnsi="Museo Sans 300"/>
                <w:iCs/>
                <w:sz w:val="22"/>
                <w:szCs w:val="22"/>
              </w:rPr>
            </w:pPr>
          </w:p>
          <w:p w14:paraId="52011EA2" w14:textId="77777777" w:rsidR="003A4128" w:rsidRPr="000A7256" w:rsidRDefault="003A4128" w:rsidP="007A0C88">
            <w:pPr>
              <w:pStyle w:val="Prrafodelista"/>
              <w:widowControl w:val="0"/>
              <w:numPr>
                <w:ilvl w:val="0"/>
                <w:numId w:val="12"/>
              </w:numPr>
              <w:jc w:val="both"/>
              <w:rPr>
                <w:rFonts w:ascii="Museo Sans 300" w:hAnsi="Museo Sans 300"/>
                <w:iCs/>
                <w:sz w:val="22"/>
                <w:szCs w:val="22"/>
              </w:rPr>
            </w:pPr>
            <w:r w:rsidRPr="000A7256">
              <w:rPr>
                <w:rFonts w:ascii="Museo Sans 300" w:hAnsi="Museo Sans 300"/>
                <w:sz w:val="22"/>
                <w:szCs w:val="22"/>
                <w:lang w:val="es-SV"/>
              </w:rPr>
              <w:t>El número debe justificarse a la izquierda.</w:t>
            </w:r>
          </w:p>
          <w:p w14:paraId="52011EA3" w14:textId="77777777" w:rsidR="003A4128" w:rsidRPr="000A7256" w:rsidRDefault="003A4128" w:rsidP="007A0C88">
            <w:pPr>
              <w:pStyle w:val="Prrafodelista"/>
              <w:rPr>
                <w:rFonts w:ascii="Museo Sans 300" w:hAnsi="Museo Sans 300"/>
                <w:iCs/>
                <w:sz w:val="22"/>
                <w:szCs w:val="22"/>
              </w:rPr>
            </w:pPr>
          </w:p>
          <w:p w14:paraId="52011EA4" w14:textId="77777777" w:rsidR="003A4128" w:rsidRPr="000A7256" w:rsidRDefault="003A4128" w:rsidP="008F3602">
            <w:pPr>
              <w:widowControl w:val="0"/>
              <w:spacing w:after="120" w:line="240" w:lineRule="auto"/>
              <w:jc w:val="both"/>
              <w:rPr>
                <w:rFonts w:ascii="Museo Sans 300" w:hAnsi="Museo Sans 300"/>
                <w:i/>
                <w:iCs/>
              </w:rPr>
            </w:pPr>
            <w:r w:rsidRPr="000A7256">
              <w:rPr>
                <w:rFonts w:ascii="Museo Sans 300" w:hAnsi="Museo Sans 300"/>
                <w:i/>
                <w:iCs/>
              </w:rPr>
              <w:t>Ejemplo:</w:t>
            </w:r>
          </w:p>
          <w:p w14:paraId="52011EA5" w14:textId="77777777" w:rsidR="003A4128" w:rsidRPr="000A7256" w:rsidRDefault="003A4128" w:rsidP="007A0C88">
            <w:pPr>
              <w:widowControl w:val="0"/>
              <w:spacing w:after="0" w:line="240" w:lineRule="auto"/>
              <w:jc w:val="both"/>
              <w:rPr>
                <w:rFonts w:ascii="Museo Sans 300" w:hAnsi="Museo Sans 300"/>
                <w:iCs/>
              </w:rPr>
            </w:pPr>
            <w:r w:rsidRPr="000A7256">
              <w:rPr>
                <w:rFonts w:ascii="Museo Sans 300" w:hAnsi="Museo Sans 300"/>
                <w:iCs/>
              </w:rPr>
              <w:t>Si la credencial está inscrita en el Registr</w:t>
            </w:r>
            <w:r w:rsidR="00B03182" w:rsidRPr="000A7256">
              <w:rPr>
                <w:rFonts w:ascii="Museo Sans 300" w:hAnsi="Museo Sans 300"/>
                <w:iCs/>
              </w:rPr>
              <w:t>o de Comercio al número 12, del libro</w:t>
            </w:r>
            <w:r w:rsidRPr="000A7256">
              <w:rPr>
                <w:rFonts w:ascii="Museo Sans 300" w:hAnsi="Museo Sans 300"/>
                <w:iCs/>
              </w:rPr>
              <w:t xml:space="preserve"> 1506, páginas </w:t>
            </w:r>
            <w:smartTag w:uri="urn:schemas-microsoft-com:office:smarttags" w:element="metricconverter">
              <w:smartTagPr>
                <w:attr w:name="ProductID" w:val="115 a"/>
              </w:smartTagPr>
              <w:r w:rsidRPr="000A7256">
                <w:rPr>
                  <w:rFonts w:ascii="Museo Sans 300" w:hAnsi="Museo Sans 300"/>
                  <w:iCs/>
                </w:rPr>
                <w:t>115 a</w:t>
              </w:r>
            </w:smartTag>
            <w:r w:rsidR="00B03182" w:rsidRPr="000A7256">
              <w:rPr>
                <w:rFonts w:ascii="Museo Sans 300" w:hAnsi="Museo Sans 300"/>
                <w:iCs/>
              </w:rPr>
              <w:t xml:space="preserve"> 120: &lt;&lt;00012-01506-00115&gt;&gt;</w:t>
            </w:r>
          </w:p>
        </w:tc>
      </w:tr>
    </w:tbl>
    <w:p w14:paraId="520131DC" w14:textId="2BDD14EE" w:rsidR="009E1151" w:rsidRPr="00062D29" w:rsidRDefault="009E1151" w:rsidP="00062D29">
      <w:pPr>
        <w:widowControl w:val="0"/>
        <w:spacing w:after="0" w:line="240" w:lineRule="auto"/>
        <w:rPr>
          <w:rFonts w:ascii="Museo Sans 300" w:hAnsi="Museo Sans 300"/>
          <w:b/>
          <w:iCs/>
        </w:rPr>
      </w:pPr>
    </w:p>
    <w:sectPr w:rsidR="009E1151" w:rsidRPr="00062D29" w:rsidSect="00C14021">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4130D" w14:textId="77777777" w:rsidR="00A04E9E" w:rsidRDefault="00A04E9E" w:rsidP="009C24F4">
      <w:pPr>
        <w:spacing w:after="0" w:line="240" w:lineRule="auto"/>
      </w:pPr>
      <w:r>
        <w:separator/>
      </w:r>
    </w:p>
  </w:endnote>
  <w:endnote w:type="continuationSeparator" w:id="0">
    <w:p w14:paraId="65AFF29E" w14:textId="77777777" w:rsidR="00A04E9E" w:rsidRDefault="00A04E9E" w:rsidP="009C24F4">
      <w:pPr>
        <w:spacing w:after="0" w:line="240" w:lineRule="auto"/>
      </w:pPr>
      <w:r>
        <w:continuationSeparator/>
      </w:r>
    </w:p>
  </w:endnote>
  <w:endnote w:type="continuationNotice" w:id="1">
    <w:p w14:paraId="2FA3F248" w14:textId="77777777" w:rsidR="00A04E9E" w:rsidRDefault="00A04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Open Sans"/>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C10D4E" w:rsidRPr="006D00BA" w14:paraId="329D0CAB" w14:textId="77777777" w:rsidTr="009B7574">
      <w:trPr>
        <w:trHeight w:val="822"/>
      </w:trPr>
      <w:tc>
        <w:tcPr>
          <w:tcW w:w="885" w:type="dxa"/>
          <w:tcBorders>
            <w:top w:val="nil"/>
            <w:left w:val="nil"/>
            <w:bottom w:val="nil"/>
            <w:right w:val="nil"/>
          </w:tcBorders>
        </w:tcPr>
        <w:p w14:paraId="49AE3796" w14:textId="41859C28" w:rsidR="00C10D4E" w:rsidRPr="006D00BA" w:rsidRDefault="00C10D4E" w:rsidP="003260D3">
          <w:pPr>
            <w:pStyle w:val="Piedepgina"/>
            <w:jc w:val="center"/>
            <w:rPr>
              <w:rFonts w:ascii="Museo Sans 300" w:hAnsi="Museo Sans 300" w:cs="Arial"/>
              <w:color w:val="808080"/>
              <w:sz w:val="18"/>
              <w:szCs w:val="18"/>
            </w:rPr>
          </w:pPr>
        </w:p>
        <w:p w14:paraId="3B97576D" w14:textId="77777777" w:rsidR="00C10D4E" w:rsidRPr="006D00BA" w:rsidRDefault="00C10D4E" w:rsidP="003260D3">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3801B396"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Alameda Juan Pablo II, entre 15 y 17 Av. Norte, San Salvador, El Salvador.</w:t>
          </w:r>
        </w:p>
        <w:p w14:paraId="345343CE"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Tel. (503) 2281-8000</w:t>
          </w:r>
        </w:p>
        <w:p w14:paraId="795D0628"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00C221F3" w14:textId="4FDA6203"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Página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PAGE</w:instrText>
          </w:r>
          <w:r w:rsidRPr="006D00BA">
            <w:rPr>
              <w:rFonts w:ascii="Museo Sans 300" w:hAnsi="Museo Sans 300" w:cs="Arial"/>
              <w:color w:val="808080"/>
              <w:sz w:val="18"/>
              <w:szCs w:val="18"/>
            </w:rPr>
            <w:fldChar w:fldCharType="separate"/>
          </w:r>
          <w:r w:rsidR="00062D29">
            <w:rPr>
              <w:rFonts w:ascii="Museo Sans 300" w:hAnsi="Museo Sans 300" w:cs="Arial"/>
              <w:noProof/>
              <w:color w:val="808080"/>
              <w:sz w:val="18"/>
              <w:szCs w:val="18"/>
            </w:rPr>
            <w:t>58</w:t>
          </w:r>
          <w:r w:rsidRPr="006D00BA">
            <w:rPr>
              <w:rFonts w:ascii="Museo Sans 300" w:hAnsi="Museo Sans 300" w:cs="Arial"/>
              <w:color w:val="808080"/>
              <w:sz w:val="18"/>
              <w:szCs w:val="18"/>
            </w:rPr>
            <w:fldChar w:fldCharType="end"/>
          </w:r>
          <w:r w:rsidRPr="006D00BA">
            <w:rPr>
              <w:rFonts w:ascii="Museo Sans 300" w:hAnsi="Museo Sans 300" w:cs="Arial"/>
              <w:color w:val="808080"/>
              <w:sz w:val="18"/>
              <w:szCs w:val="18"/>
            </w:rPr>
            <w:t xml:space="preserve"> de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NUMPAGES</w:instrText>
          </w:r>
          <w:r w:rsidRPr="006D00BA">
            <w:rPr>
              <w:rFonts w:ascii="Museo Sans 300" w:hAnsi="Museo Sans 300" w:cs="Arial"/>
              <w:color w:val="808080"/>
              <w:sz w:val="18"/>
              <w:szCs w:val="18"/>
            </w:rPr>
            <w:fldChar w:fldCharType="separate"/>
          </w:r>
          <w:r w:rsidR="00062D29">
            <w:rPr>
              <w:rFonts w:ascii="Museo Sans 300" w:hAnsi="Museo Sans 300" w:cs="Arial"/>
              <w:noProof/>
              <w:color w:val="808080"/>
              <w:sz w:val="18"/>
              <w:szCs w:val="18"/>
            </w:rPr>
            <w:t>58</w:t>
          </w:r>
          <w:r w:rsidRPr="006D00BA">
            <w:rPr>
              <w:rFonts w:ascii="Museo Sans 300" w:hAnsi="Museo Sans 300" w:cs="Arial"/>
              <w:color w:val="808080"/>
              <w:sz w:val="18"/>
              <w:szCs w:val="18"/>
            </w:rPr>
            <w:fldChar w:fldCharType="end"/>
          </w:r>
        </w:p>
      </w:tc>
    </w:tr>
  </w:tbl>
  <w:p w14:paraId="52013200" w14:textId="77777777" w:rsidR="00C10D4E" w:rsidRDefault="00C10D4E" w:rsidP="003260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1ECFF" w14:textId="77777777" w:rsidR="00A04E9E" w:rsidRDefault="00A04E9E" w:rsidP="009C24F4">
      <w:pPr>
        <w:spacing w:after="0" w:line="240" w:lineRule="auto"/>
      </w:pPr>
      <w:r>
        <w:separator/>
      </w:r>
    </w:p>
  </w:footnote>
  <w:footnote w:type="continuationSeparator" w:id="0">
    <w:p w14:paraId="7BB97D8C" w14:textId="77777777" w:rsidR="00A04E9E" w:rsidRDefault="00A04E9E" w:rsidP="009C24F4">
      <w:pPr>
        <w:spacing w:after="0" w:line="240" w:lineRule="auto"/>
      </w:pPr>
      <w:r>
        <w:continuationSeparator/>
      </w:r>
    </w:p>
  </w:footnote>
  <w:footnote w:type="continuationNotice" w:id="1">
    <w:p w14:paraId="58C6C074" w14:textId="77777777" w:rsidR="00A04E9E" w:rsidRDefault="00A04E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D854" w14:textId="77777777" w:rsidR="00C10D4E" w:rsidRDefault="00C10D4E">
    <w:pPr>
      <w:pStyle w:val="Encabezado"/>
    </w:pPr>
  </w:p>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C10D4E" w:rsidRPr="006D00BA" w14:paraId="312C7C9D" w14:textId="77777777" w:rsidTr="009B2B6B">
      <w:trPr>
        <w:trHeight w:val="377"/>
      </w:trPr>
      <w:tc>
        <w:tcPr>
          <w:tcW w:w="2527" w:type="dxa"/>
          <w:vAlign w:val="center"/>
        </w:tcPr>
        <w:p w14:paraId="3993E5DA" w14:textId="43252A3A"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4FC26B49" w14:textId="700782FB" w:rsidR="00C10D4E" w:rsidRPr="006D00BA" w:rsidRDefault="00C10D4E" w:rsidP="009B2B6B">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709AB6C5" w14:textId="11311296" w:rsidR="00C10D4E" w:rsidRPr="006D00BA" w:rsidRDefault="00C10D4E" w:rsidP="009B2B6B">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7A6288F1" w14:textId="74892D8C" w:rsidR="00C10D4E" w:rsidRPr="006D00BA" w:rsidRDefault="00C10D4E" w:rsidP="009B2B6B">
          <w:pPr>
            <w:tabs>
              <w:tab w:val="center" w:pos="4419"/>
              <w:tab w:val="right" w:pos="8838"/>
            </w:tabs>
            <w:spacing w:after="0" w:line="240" w:lineRule="auto"/>
            <w:jc w:val="center"/>
            <w:rPr>
              <w:rFonts w:ascii="Museo Sans 300" w:eastAsia="Times New Roman" w:hAnsi="Museo Sans 300" w:cs="Arial"/>
              <w:sz w:val="18"/>
              <w:szCs w:val="18"/>
              <w:lang w:eastAsia="es-ES"/>
            </w:rPr>
          </w:pPr>
        </w:p>
      </w:tc>
    </w:tr>
    <w:tr w:rsidR="00C10D4E" w:rsidRPr="006D00BA" w14:paraId="3AC3D573" w14:textId="77777777" w:rsidTr="009B2B6B">
      <w:trPr>
        <w:trHeight w:val="378"/>
      </w:trPr>
      <w:tc>
        <w:tcPr>
          <w:tcW w:w="2527" w:type="dxa"/>
          <w:vAlign w:val="center"/>
        </w:tcPr>
        <w:p w14:paraId="7C5D0AC0" w14:textId="03D1CF50"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Aprobación:18/02/1999</w:t>
          </w:r>
        </w:p>
      </w:tc>
      <w:tc>
        <w:tcPr>
          <w:tcW w:w="5925" w:type="dxa"/>
          <w:vMerge/>
          <w:shd w:val="clear" w:color="auto" w:fill="auto"/>
          <w:vAlign w:val="center"/>
          <w:hideMark/>
        </w:tcPr>
        <w:p w14:paraId="52FC779E" w14:textId="77777777" w:rsidR="00C10D4E" w:rsidRPr="006D00BA" w:rsidRDefault="00C10D4E" w:rsidP="009B2B6B">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3A85D186" w14:textId="77777777" w:rsidR="00C10D4E" w:rsidRPr="006D00BA" w:rsidRDefault="00C10D4E" w:rsidP="009B2B6B">
          <w:pPr>
            <w:spacing w:after="0" w:line="240" w:lineRule="auto"/>
            <w:rPr>
              <w:rFonts w:ascii="Museo Sans 300" w:eastAsia="Times New Roman" w:hAnsi="Museo Sans 300" w:cs="Arial"/>
              <w:sz w:val="18"/>
              <w:szCs w:val="18"/>
              <w:lang w:eastAsia="es-ES"/>
            </w:rPr>
          </w:pPr>
        </w:p>
      </w:tc>
    </w:tr>
    <w:tr w:rsidR="00C10D4E" w:rsidRPr="006D00BA" w14:paraId="79C8E463" w14:textId="77777777" w:rsidTr="009B2B6B">
      <w:trPr>
        <w:trHeight w:val="378"/>
      </w:trPr>
      <w:tc>
        <w:tcPr>
          <w:tcW w:w="2527" w:type="dxa"/>
          <w:vAlign w:val="center"/>
        </w:tcPr>
        <w:p w14:paraId="751F6F02" w14:textId="230AD42E"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 xml:space="preserve">Vigencia:01/01/2002 </w:t>
          </w:r>
        </w:p>
      </w:tc>
      <w:tc>
        <w:tcPr>
          <w:tcW w:w="5925" w:type="dxa"/>
          <w:vMerge/>
          <w:shd w:val="clear" w:color="auto" w:fill="auto"/>
          <w:vAlign w:val="center"/>
          <w:hideMark/>
        </w:tcPr>
        <w:p w14:paraId="0FA09829" w14:textId="77777777" w:rsidR="00C10D4E" w:rsidRPr="006D00BA" w:rsidRDefault="00C10D4E" w:rsidP="009B2B6B">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1EFA0CC7" w14:textId="77777777" w:rsidR="00C10D4E" w:rsidRPr="006D00BA" w:rsidRDefault="00C10D4E" w:rsidP="009B2B6B">
          <w:pPr>
            <w:spacing w:after="0" w:line="240" w:lineRule="auto"/>
            <w:rPr>
              <w:rFonts w:ascii="Museo Sans 300" w:eastAsia="Times New Roman" w:hAnsi="Museo Sans 300" w:cs="Arial"/>
              <w:sz w:val="18"/>
              <w:szCs w:val="18"/>
              <w:lang w:eastAsia="es-ES"/>
            </w:rPr>
          </w:pPr>
        </w:p>
      </w:tc>
    </w:tr>
  </w:tbl>
  <w:p w14:paraId="1B269AF8" w14:textId="2DA34004" w:rsidR="00C10D4E" w:rsidRPr="00971AF6" w:rsidRDefault="00C10D4E" w:rsidP="008B73FE">
    <w:pPr>
      <w:pStyle w:val="Encabezado"/>
      <w:tabs>
        <w:tab w:val="clear" w:pos="4419"/>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6" w15:restartNumberingAfterBreak="0">
    <w:nsid w:val="17665B85"/>
    <w:multiLevelType w:val="hybridMultilevel"/>
    <w:tmpl w:val="F14A356E"/>
    <w:lvl w:ilvl="0" w:tplc="01E2A5D2">
      <w:start w:val="1"/>
      <w:numFmt w:val="decimal"/>
      <w:lvlText w:val="%1."/>
      <w:lvlJc w:val="left"/>
      <w:pPr>
        <w:ind w:left="425" w:hanging="42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8"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9"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1"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2"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3"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4"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5" w15:restartNumberingAfterBreak="0">
    <w:nsid w:val="3F2E7F76"/>
    <w:multiLevelType w:val="hybridMultilevel"/>
    <w:tmpl w:val="B756CB74"/>
    <w:lvl w:ilvl="0" w:tplc="FA3C9878">
      <w:start w:val="1"/>
      <w:numFmt w:val="decimal"/>
      <w:lvlText w:val="(%1)"/>
      <w:lvlJc w:val="left"/>
      <w:pPr>
        <w:ind w:left="360" w:hanging="360"/>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16"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7"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9"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0"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B620C9"/>
    <w:multiLevelType w:val="hybridMultilevel"/>
    <w:tmpl w:val="9F946510"/>
    <w:lvl w:ilvl="0" w:tplc="9E800E04">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D1339A"/>
    <w:multiLevelType w:val="hybridMultilevel"/>
    <w:tmpl w:val="2AEAAFFA"/>
    <w:lvl w:ilvl="0" w:tplc="F11A34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4F325A3"/>
    <w:multiLevelType w:val="singleLevel"/>
    <w:tmpl w:val="272ADD82"/>
    <w:lvl w:ilvl="0">
      <w:start w:val="1"/>
      <w:numFmt w:val="lowerLetter"/>
      <w:lvlText w:val="%1)"/>
      <w:lvlJc w:val="left"/>
      <w:pPr>
        <w:tabs>
          <w:tab w:val="num" w:pos="720"/>
        </w:tabs>
        <w:ind w:left="720" w:hanging="720"/>
      </w:pPr>
    </w:lvl>
  </w:abstractNum>
  <w:abstractNum w:abstractNumId="24"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5"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05345D"/>
    <w:multiLevelType w:val="singleLevel"/>
    <w:tmpl w:val="7534C420"/>
    <w:lvl w:ilvl="0">
      <w:start w:val="7"/>
      <w:numFmt w:val="lowerLetter"/>
      <w:lvlText w:val="%1)"/>
      <w:lvlJc w:val="left"/>
      <w:pPr>
        <w:tabs>
          <w:tab w:val="num" w:pos="720"/>
        </w:tabs>
        <w:ind w:left="720" w:hanging="720"/>
      </w:pPr>
    </w:lvl>
  </w:abstractNum>
  <w:abstractNum w:abstractNumId="30"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31" w15:restartNumberingAfterBreak="0">
    <w:nsid w:val="68653970"/>
    <w:multiLevelType w:val="hybridMultilevel"/>
    <w:tmpl w:val="3A424846"/>
    <w:lvl w:ilvl="0" w:tplc="5C963A18">
      <w:start w:val="1"/>
      <w:numFmt w:val="decimal"/>
      <w:lvlText w:val="(%1)"/>
      <w:lvlJc w:val="left"/>
      <w:pPr>
        <w:ind w:left="375" w:hanging="375"/>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32" w15:restartNumberingAfterBreak="0">
    <w:nsid w:val="68E61CEB"/>
    <w:multiLevelType w:val="hybridMultilevel"/>
    <w:tmpl w:val="4F1A094E"/>
    <w:lvl w:ilvl="0" w:tplc="080A000F">
      <w:start w:val="1"/>
      <w:numFmt w:val="decimal"/>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435F89"/>
    <w:multiLevelType w:val="hybridMultilevel"/>
    <w:tmpl w:val="C46CD55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num w:numId="1">
    <w:abstractNumId w:val="27"/>
  </w:num>
  <w:num w:numId="2">
    <w:abstractNumId w:val="20"/>
  </w:num>
  <w:num w:numId="3">
    <w:abstractNumId w:val="3"/>
  </w:num>
  <w:num w:numId="4">
    <w:abstractNumId w:val="25"/>
  </w:num>
  <w:num w:numId="5">
    <w:abstractNumId w:val="17"/>
  </w:num>
  <w:num w:numId="6">
    <w:abstractNumId w:val="9"/>
  </w:num>
  <w:num w:numId="7">
    <w:abstractNumId w:val="26"/>
  </w:num>
  <w:num w:numId="8">
    <w:abstractNumId w:val="28"/>
  </w:num>
  <w:num w:numId="9">
    <w:abstractNumId w:val="33"/>
  </w:num>
  <w:num w:numId="10">
    <w:abstractNumId w:val="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0"/>
  </w:num>
  <w:num w:numId="14">
    <w:abstractNumId w:val="1"/>
  </w:num>
  <w:num w:numId="15">
    <w:abstractNumId w:val="18"/>
  </w:num>
  <w:num w:numId="16">
    <w:abstractNumId w:val="19"/>
  </w:num>
  <w:num w:numId="17">
    <w:abstractNumId w:val="35"/>
  </w:num>
  <w:num w:numId="18">
    <w:abstractNumId w:val="10"/>
  </w:num>
  <w:num w:numId="19">
    <w:abstractNumId w:val="12"/>
  </w:num>
  <w:num w:numId="20">
    <w:abstractNumId w:val="2"/>
  </w:num>
  <w:num w:numId="21">
    <w:abstractNumId w:val="11"/>
  </w:num>
  <w:num w:numId="22">
    <w:abstractNumId w:val="7"/>
  </w:num>
  <w:num w:numId="23">
    <w:abstractNumId w:val="24"/>
  </w:num>
  <w:num w:numId="24">
    <w:abstractNumId w:val="0"/>
  </w:num>
  <w:num w:numId="25">
    <w:abstractNumId w:val="5"/>
  </w:num>
  <w:num w:numId="26">
    <w:abstractNumId w:val="16"/>
  </w:num>
  <w:num w:numId="27">
    <w:abstractNumId w:val="8"/>
  </w:num>
  <w:num w:numId="28">
    <w:abstractNumId w:val="1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num>
  <w:num w:numId="35">
    <w:abstractNumId w:val="29"/>
    <w:lvlOverride w:ilvl="0">
      <w:startOverride w:val="7"/>
    </w:lvlOverride>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188F"/>
    <w:rsid w:val="000173A5"/>
    <w:rsid w:val="00032AC2"/>
    <w:rsid w:val="00056323"/>
    <w:rsid w:val="00057072"/>
    <w:rsid w:val="00062D29"/>
    <w:rsid w:val="00086CCE"/>
    <w:rsid w:val="000A1F4E"/>
    <w:rsid w:val="000A7256"/>
    <w:rsid w:val="000B73A8"/>
    <w:rsid w:val="000B7BFE"/>
    <w:rsid w:val="000D3061"/>
    <w:rsid w:val="00116992"/>
    <w:rsid w:val="00132F43"/>
    <w:rsid w:val="0014665B"/>
    <w:rsid w:val="001571EE"/>
    <w:rsid w:val="00157467"/>
    <w:rsid w:val="0016080D"/>
    <w:rsid w:val="0016721E"/>
    <w:rsid w:val="00190A1E"/>
    <w:rsid w:val="001955A9"/>
    <w:rsid w:val="001B08FB"/>
    <w:rsid w:val="001C23DD"/>
    <w:rsid w:val="001D0FB1"/>
    <w:rsid w:val="001D5EB6"/>
    <w:rsid w:val="00205AF7"/>
    <w:rsid w:val="00222C72"/>
    <w:rsid w:val="00243C9C"/>
    <w:rsid w:val="002477B0"/>
    <w:rsid w:val="00297699"/>
    <w:rsid w:val="002C1394"/>
    <w:rsid w:val="003200E4"/>
    <w:rsid w:val="00320464"/>
    <w:rsid w:val="003260D3"/>
    <w:rsid w:val="0033328B"/>
    <w:rsid w:val="00340B6A"/>
    <w:rsid w:val="0034572D"/>
    <w:rsid w:val="003558A5"/>
    <w:rsid w:val="00381E3C"/>
    <w:rsid w:val="003824C2"/>
    <w:rsid w:val="0038536C"/>
    <w:rsid w:val="003953AE"/>
    <w:rsid w:val="003A3A6C"/>
    <w:rsid w:val="003A4128"/>
    <w:rsid w:val="003A5599"/>
    <w:rsid w:val="003C2683"/>
    <w:rsid w:val="003E0B73"/>
    <w:rsid w:val="003E1A06"/>
    <w:rsid w:val="003E5916"/>
    <w:rsid w:val="003F1FAF"/>
    <w:rsid w:val="004060ED"/>
    <w:rsid w:val="00416E62"/>
    <w:rsid w:val="004336C9"/>
    <w:rsid w:val="0044370A"/>
    <w:rsid w:val="00451A28"/>
    <w:rsid w:val="0045363D"/>
    <w:rsid w:val="004553B4"/>
    <w:rsid w:val="004A2744"/>
    <w:rsid w:val="004D3C78"/>
    <w:rsid w:val="004D5BD3"/>
    <w:rsid w:val="004E3B9D"/>
    <w:rsid w:val="004F1786"/>
    <w:rsid w:val="004F62E4"/>
    <w:rsid w:val="00507EAA"/>
    <w:rsid w:val="0051265A"/>
    <w:rsid w:val="00515732"/>
    <w:rsid w:val="005166D7"/>
    <w:rsid w:val="00530144"/>
    <w:rsid w:val="0053043B"/>
    <w:rsid w:val="00530607"/>
    <w:rsid w:val="00530E93"/>
    <w:rsid w:val="00533475"/>
    <w:rsid w:val="005349AF"/>
    <w:rsid w:val="00536106"/>
    <w:rsid w:val="0056268D"/>
    <w:rsid w:val="00562C7A"/>
    <w:rsid w:val="00581D1C"/>
    <w:rsid w:val="005901C9"/>
    <w:rsid w:val="00594EE4"/>
    <w:rsid w:val="005D3EE9"/>
    <w:rsid w:val="005D55CD"/>
    <w:rsid w:val="005D6F69"/>
    <w:rsid w:val="005E329F"/>
    <w:rsid w:val="005E65D6"/>
    <w:rsid w:val="005E6D4F"/>
    <w:rsid w:val="005F2E5B"/>
    <w:rsid w:val="005F3311"/>
    <w:rsid w:val="00612866"/>
    <w:rsid w:val="00623F06"/>
    <w:rsid w:val="006463F8"/>
    <w:rsid w:val="0065489C"/>
    <w:rsid w:val="00654D4E"/>
    <w:rsid w:val="00675F19"/>
    <w:rsid w:val="00683B91"/>
    <w:rsid w:val="006864AB"/>
    <w:rsid w:val="006872A2"/>
    <w:rsid w:val="006A35B2"/>
    <w:rsid w:val="006D32E4"/>
    <w:rsid w:val="006F6D09"/>
    <w:rsid w:val="006F74FD"/>
    <w:rsid w:val="006F77D5"/>
    <w:rsid w:val="007034FC"/>
    <w:rsid w:val="00706F48"/>
    <w:rsid w:val="00711436"/>
    <w:rsid w:val="007170FB"/>
    <w:rsid w:val="00751F9B"/>
    <w:rsid w:val="0076133C"/>
    <w:rsid w:val="00776803"/>
    <w:rsid w:val="00784240"/>
    <w:rsid w:val="00790B9D"/>
    <w:rsid w:val="00792380"/>
    <w:rsid w:val="0079283D"/>
    <w:rsid w:val="007A0C88"/>
    <w:rsid w:val="007A51A8"/>
    <w:rsid w:val="007B347D"/>
    <w:rsid w:val="007B70B4"/>
    <w:rsid w:val="007C403C"/>
    <w:rsid w:val="007C6E1C"/>
    <w:rsid w:val="007D3895"/>
    <w:rsid w:val="007E0891"/>
    <w:rsid w:val="007E0DAE"/>
    <w:rsid w:val="007E5D8D"/>
    <w:rsid w:val="007F382A"/>
    <w:rsid w:val="008016FB"/>
    <w:rsid w:val="00804B40"/>
    <w:rsid w:val="008123E5"/>
    <w:rsid w:val="00816651"/>
    <w:rsid w:val="008263D9"/>
    <w:rsid w:val="00852B7D"/>
    <w:rsid w:val="00861CBF"/>
    <w:rsid w:val="00882AE0"/>
    <w:rsid w:val="008856A0"/>
    <w:rsid w:val="008901E8"/>
    <w:rsid w:val="00892D92"/>
    <w:rsid w:val="008B3E8D"/>
    <w:rsid w:val="008B73FE"/>
    <w:rsid w:val="008F3602"/>
    <w:rsid w:val="008F432C"/>
    <w:rsid w:val="00911CC0"/>
    <w:rsid w:val="00913939"/>
    <w:rsid w:val="00913BCF"/>
    <w:rsid w:val="00917859"/>
    <w:rsid w:val="00924053"/>
    <w:rsid w:val="00932245"/>
    <w:rsid w:val="00937B80"/>
    <w:rsid w:val="00946619"/>
    <w:rsid w:val="00971AF6"/>
    <w:rsid w:val="00995419"/>
    <w:rsid w:val="009B2B6B"/>
    <w:rsid w:val="009B7574"/>
    <w:rsid w:val="009C193C"/>
    <w:rsid w:val="009C24F4"/>
    <w:rsid w:val="009C2593"/>
    <w:rsid w:val="009D3EDC"/>
    <w:rsid w:val="009E1151"/>
    <w:rsid w:val="009F0DED"/>
    <w:rsid w:val="009F3410"/>
    <w:rsid w:val="00A04E9E"/>
    <w:rsid w:val="00A067C6"/>
    <w:rsid w:val="00A308DE"/>
    <w:rsid w:val="00A47603"/>
    <w:rsid w:val="00A47A38"/>
    <w:rsid w:val="00A672BF"/>
    <w:rsid w:val="00A831DC"/>
    <w:rsid w:val="00A87144"/>
    <w:rsid w:val="00A912AD"/>
    <w:rsid w:val="00AC401D"/>
    <w:rsid w:val="00AE0E8D"/>
    <w:rsid w:val="00AE6E9C"/>
    <w:rsid w:val="00B03182"/>
    <w:rsid w:val="00B27621"/>
    <w:rsid w:val="00B4000D"/>
    <w:rsid w:val="00B441F1"/>
    <w:rsid w:val="00B51D1A"/>
    <w:rsid w:val="00B74081"/>
    <w:rsid w:val="00B77B0E"/>
    <w:rsid w:val="00B8205D"/>
    <w:rsid w:val="00B834F6"/>
    <w:rsid w:val="00B94BD8"/>
    <w:rsid w:val="00BB1DA3"/>
    <w:rsid w:val="00BC3043"/>
    <w:rsid w:val="00BE0534"/>
    <w:rsid w:val="00BE5A4C"/>
    <w:rsid w:val="00C10D4E"/>
    <w:rsid w:val="00C14021"/>
    <w:rsid w:val="00C14BCA"/>
    <w:rsid w:val="00C271AD"/>
    <w:rsid w:val="00C45B35"/>
    <w:rsid w:val="00C75026"/>
    <w:rsid w:val="00C82283"/>
    <w:rsid w:val="00C90AAB"/>
    <w:rsid w:val="00C95DB1"/>
    <w:rsid w:val="00CB18C7"/>
    <w:rsid w:val="00CB1AC4"/>
    <w:rsid w:val="00CB3E88"/>
    <w:rsid w:val="00CD23C8"/>
    <w:rsid w:val="00CD2E47"/>
    <w:rsid w:val="00CD790D"/>
    <w:rsid w:val="00D23B8D"/>
    <w:rsid w:val="00D4517B"/>
    <w:rsid w:val="00D53DC8"/>
    <w:rsid w:val="00D66FBE"/>
    <w:rsid w:val="00D739C4"/>
    <w:rsid w:val="00DD39DF"/>
    <w:rsid w:val="00DE3C4D"/>
    <w:rsid w:val="00E36CB6"/>
    <w:rsid w:val="00E40733"/>
    <w:rsid w:val="00E5721A"/>
    <w:rsid w:val="00E609F7"/>
    <w:rsid w:val="00E65667"/>
    <w:rsid w:val="00E65D8C"/>
    <w:rsid w:val="00E73BA5"/>
    <w:rsid w:val="00E829A9"/>
    <w:rsid w:val="00E90647"/>
    <w:rsid w:val="00EA4787"/>
    <w:rsid w:val="00EA72F3"/>
    <w:rsid w:val="00EC0449"/>
    <w:rsid w:val="00ED6791"/>
    <w:rsid w:val="00EF2848"/>
    <w:rsid w:val="00EF44BE"/>
    <w:rsid w:val="00F0060B"/>
    <w:rsid w:val="00F008DE"/>
    <w:rsid w:val="00F06DCC"/>
    <w:rsid w:val="00F305DE"/>
    <w:rsid w:val="00F749D6"/>
    <w:rsid w:val="00FA5C0F"/>
    <w:rsid w:val="00FB1096"/>
    <w:rsid w:val="00FC6082"/>
    <w:rsid w:val="00FC7155"/>
    <w:rsid w:val="00FE1AE5"/>
    <w:rsid w:val="00FE3E95"/>
    <w:rsid w:val="00FE4AF1"/>
    <w:rsid w:val="00FF2C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00F842"/>
  <w15:docId w15:val="{55CCB2E8-499D-4D11-B490-3B86252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semiHidden/>
    <w:unhideWhenUsed/>
    <w:qFormat/>
    <w:rsid w:val="003A41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3A412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3A412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3A4128"/>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semiHidden/>
    <w:unhideWhenUsed/>
    <w:qFormat/>
    <w:rsid w:val="003A41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3A4128"/>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3A4128"/>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style>
  <w:style w:type="paragraph" w:styleId="TDC2">
    <w:name w:val="toc 2"/>
    <w:basedOn w:val="Normal"/>
    <w:next w:val="Normal"/>
    <w:autoRedefine/>
    <w:uiPriority w:val="39"/>
    <w:semiHidden/>
    <w:unhideWhenUsed/>
    <w:qFormat/>
    <w:rsid w:val="00AE6E9C"/>
    <w:pPr>
      <w:spacing w:after="100"/>
      <w:ind w:left="220"/>
    </w:pPr>
  </w:style>
  <w:style w:type="paragraph" w:styleId="TDC3">
    <w:name w:val="toc 3"/>
    <w:basedOn w:val="Normal"/>
    <w:next w:val="Normal"/>
    <w:autoRedefine/>
    <w:uiPriority w:val="39"/>
    <w:semiHidden/>
    <w:unhideWhenUsed/>
    <w:qFormat/>
    <w:rsid w:val="00AE6E9C"/>
    <w:pPr>
      <w:spacing w:after="100"/>
      <w:ind w:left="440"/>
    </w:p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link w:val="DescripcinCar"/>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semiHidden/>
    <w:rsid w:val="003A4128"/>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3A4128"/>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semiHidden/>
    <w:rsid w:val="003A4128"/>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semiHidden/>
    <w:rsid w:val="003A4128"/>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semiHidden/>
    <w:rsid w:val="003A4128"/>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3A4128"/>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3A4128"/>
    <w:rPr>
      <w:rFonts w:ascii="Cambria" w:eastAsia="Times New Roman" w:hAnsi="Cambria" w:cs="Times New Roman"/>
      <w:i/>
      <w:iCs/>
      <w:color w:val="404040"/>
      <w:sz w:val="20"/>
      <w:szCs w:val="20"/>
      <w:lang w:val="es-SV" w:eastAsia="es-ES"/>
    </w:rPr>
  </w:style>
  <w:style w:type="character" w:styleId="Hipervnculo">
    <w:name w:val="Hyperlink"/>
    <w:basedOn w:val="Fuentedeprrafopredeter"/>
    <w:uiPriority w:val="99"/>
    <w:semiHidden/>
    <w:unhideWhenUsed/>
    <w:rsid w:val="003A4128"/>
    <w:rPr>
      <w:color w:val="0000FF" w:themeColor="hyperlink"/>
      <w:u w:val="single"/>
    </w:rPr>
  </w:style>
  <w:style w:type="character" w:styleId="Hipervnculovisitado">
    <w:name w:val="FollowedHyperlink"/>
    <w:basedOn w:val="Fuentedeprrafopredeter"/>
    <w:uiPriority w:val="99"/>
    <w:semiHidden/>
    <w:unhideWhenUsed/>
    <w:rsid w:val="003A4128"/>
    <w:rPr>
      <w:color w:val="800080" w:themeColor="followedHyperlink"/>
      <w:u w:val="single"/>
    </w:rPr>
  </w:style>
  <w:style w:type="paragraph" w:styleId="NormalWeb">
    <w:name w:val="Normal (Web)"/>
    <w:basedOn w:val="Normal"/>
    <w:semiHidden/>
    <w:unhideWhenUsed/>
    <w:rsid w:val="003A41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dice1">
    <w:name w:val="index 1"/>
    <w:basedOn w:val="Normal"/>
    <w:next w:val="Normal"/>
    <w:autoRedefine/>
    <w:semiHidden/>
    <w:unhideWhenUsed/>
    <w:rsid w:val="003A4128"/>
    <w:pPr>
      <w:spacing w:after="0" w:line="240" w:lineRule="auto"/>
      <w:jc w:val="center"/>
    </w:pPr>
    <w:rPr>
      <w:rFonts w:ascii="Times New Roman" w:eastAsia="Times New Roman" w:hAnsi="Times New Roman" w:cs="Times New Roman"/>
      <w:b/>
      <w:sz w:val="24"/>
      <w:szCs w:val="20"/>
      <w:lang w:val="es-ES_tradnl" w:eastAsia="es-ES"/>
    </w:rPr>
  </w:style>
  <w:style w:type="paragraph" w:styleId="TDC4">
    <w:name w:val="toc 4"/>
    <w:basedOn w:val="Normal"/>
    <w:next w:val="Normal"/>
    <w:autoRedefine/>
    <w:uiPriority w:val="39"/>
    <w:semiHidden/>
    <w:unhideWhenUsed/>
    <w:rsid w:val="003A4128"/>
    <w:pPr>
      <w:spacing w:after="100"/>
      <w:ind w:left="660"/>
    </w:pPr>
  </w:style>
  <w:style w:type="paragraph" w:styleId="TDC5">
    <w:name w:val="toc 5"/>
    <w:basedOn w:val="Normal"/>
    <w:next w:val="Normal"/>
    <w:autoRedefine/>
    <w:uiPriority w:val="39"/>
    <w:semiHidden/>
    <w:unhideWhenUsed/>
    <w:rsid w:val="003A4128"/>
    <w:pPr>
      <w:spacing w:after="100"/>
      <w:ind w:left="880"/>
    </w:pPr>
  </w:style>
  <w:style w:type="paragraph" w:styleId="TDC6">
    <w:name w:val="toc 6"/>
    <w:basedOn w:val="Normal"/>
    <w:next w:val="Normal"/>
    <w:autoRedefine/>
    <w:uiPriority w:val="39"/>
    <w:semiHidden/>
    <w:unhideWhenUsed/>
    <w:rsid w:val="003A4128"/>
    <w:pPr>
      <w:spacing w:after="100"/>
      <w:ind w:left="1100"/>
    </w:pPr>
  </w:style>
  <w:style w:type="paragraph" w:styleId="TDC7">
    <w:name w:val="toc 7"/>
    <w:basedOn w:val="Normal"/>
    <w:next w:val="Normal"/>
    <w:autoRedefine/>
    <w:uiPriority w:val="39"/>
    <w:semiHidden/>
    <w:unhideWhenUsed/>
    <w:rsid w:val="003A4128"/>
    <w:pPr>
      <w:spacing w:after="100"/>
      <w:ind w:left="1320"/>
    </w:pPr>
  </w:style>
  <w:style w:type="paragraph" w:styleId="TDC8">
    <w:name w:val="toc 8"/>
    <w:basedOn w:val="Normal"/>
    <w:next w:val="Normal"/>
    <w:autoRedefine/>
    <w:uiPriority w:val="39"/>
    <w:semiHidden/>
    <w:unhideWhenUsed/>
    <w:rsid w:val="003A4128"/>
    <w:pPr>
      <w:spacing w:after="100"/>
      <w:ind w:left="1540"/>
    </w:pPr>
  </w:style>
  <w:style w:type="paragraph" w:styleId="TDC9">
    <w:name w:val="toc 9"/>
    <w:basedOn w:val="Normal"/>
    <w:next w:val="Normal"/>
    <w:autoRedefine/>
    <w:uiPriority w:val="39"/>
    <w:semiHidden/>
    <w:unhideWhenUsed/>
    <w:rsid w:val="003A4128"/>
    <w:pPr>
      <w:spacing w:after="100"/>
      <w:ind w:left="1760"/>
    </w:pPr>
  </w:style>
  <w:style w:type="paragraph" w:styleId="Textonotapie">
    <w:name w:val="footnote text"/>
    <w:basedOn w:val="Normal"/>
    <w:link w:val="TextonotapieCar"/>
    <w:semiHidden/>
    <w:unhideWhenUsed/>
    <w:rsid w:val="003A4128"/>
    <w:pPr>
      <w:spacing w:after="0" w:line="240" w:lineRule="auto"/>
    </w:pPr>
    <w:rPr>
      <w:sz w:val="20"/>
      <w:szCs w:val="20"/>
    </w:rPr>
  </w:style>
  <w:style w:type="character" w:customStyle="1" w:styleId="TextonotapieCar">
    <w:name w:val="Texto nota pie Car"/>
    <w:basedOn w:val="Fuentedeprrafopredeter"/>
    <w:link w:val="Textonotapie"/>
    <w:semiHidden/>
    <w:rsid w:val="003A4128"/>
    <w:rPr>
      <w:sz w:val="20"/>
      <w:szCs w:val="20"/>
      <w:lang w:val="es-SV"/>
    </w:rPr>
  </w:style>
  <w:style w:type="paragraph" w:styleId="Textocomentario">
    <w:name w:val="annotation text"/>
    <w:basedOn w:val="Normal"/>
    <w:link w:val="TextocomentarioCar"/>
    <w:uiPriority w:val="99"/>
    <w:unhideWhenUsed/>
    <w:rsid w:val="003A4128"/>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A4128"/>
    <w:rPr>
      <w:rFonts w:ascii="Arial" w:eastAsia="Times New Roman" w:hAnsi="Arial" w:cs="Times New Roman"/>
      <w:sz w:val="20"/>
      <w:szCs w:val="20"/>
      <w:lang w:val="es-ES_tradnl" w:eastAsia="es-ES"/>
    </w:rPr>
  </w:style>
  <w:style w:type="character" w:customStyle="1" w:styleId="DescripcinCar">
    <w:name w:val="Descripción Car"/>
    <w:basedOn w:val="Fuentedeprrafopredeter"/>
    <w:link w:val="Descripcin"/>
    <w:semiHidden/>
    <w:locked/>
    <w:rsid w:val="003A4128"/>
    <w:rPr>
      <w:b/>
      <w:bCs/>
      <w:color w:val="4F81BD" w:themeColor="accent1"/>
      <w:sz w:val="18"/>
      <w:szCs w:val="18"/>
      <w:lang w:val="es-SV"/>
    </w:rPr>
  </w:style>
  <w:style w:type="paragraph" w:styleId="Listaconvietas">
    <w:name w:val="List Bullet"/>
    <w:basedOn w:val="Normal"/>
    <w:autoRedefine/>
    <w:semiHidden/>
    <w:unhideWhenUsed/>
    <w:rsid w:val="003A4128"/>
    <w:pPr>
      <w:tabs>
        <w:tab w:val="num" w:pos="-2127"/>
      </w:tabs>
      <w:spacing w:after="0" w:line="240" w:lineRule="auto"/>
      <w:jc w:val="both"/>
    </w:pPr>
    <w:rPr>
      <w:rFonts w:ascii="Arial" w:eastAsia="Times New Roman" w:hAnsi="Arial" w:cs="Times New Roman"/>
      <w:sz w:val="24"/>
      <w:szCs w:val="20"/>
      <w:lang w:val="es-ES" w:eastAsia="es-ES"/>
    </w:rPr>
  </w:style>
  <w:style w:type="paragraph" w:styleId="Ttulo">
    <w:name w:val="Title"/>
    <w:basedOn w:val="Normal"/>
    <w:next w:val="Normal"/>
    <w:link w:val="TtuloCar"/>
    <w:uiPriority w:val="99"/>
    <w:qFormat/>
    <w:rsid w:val="003A41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3A4128"/>
    <w:rPr>
      <w:rFonts w:asciiTheme="majorHAnsi" w:eastAsiaTheme="majorEastAsia" w:hAnsiTheme="majorHAnsi" w:cstheme="majorBidi"/>
      <w:color w:val="17365D" w:themeColor="text2" w:themeShade="BF"/>
      <w:spacing w:val="5"/>
      <w:kern w:val="28"/>
      <w:sz w:val="52"/>
      <w:szCs w:val="52"/>
      <w:lang w:val="es-SV"/>
    </w:rPr>
  </w:style>
  <w:style w:type="paragraph" w:styleId="Sangradetextonormal">
    <w:name w:val="Body Text Indent"/>
    <w:basedOn w:val="Normal"/>
    <w:link w:val="SangradetextonormalCar"/>
    <w:semiHidden/>
    <w:unhideWhenUsed/>
    <w:rsid w:val="003A4128"/>
    <w:pPr>
      <w:spacing w:after="120"/>
      <w:ind w:left="283"/>
    </w:pPr>
  </w:style>
  <w:style w:type="character" w:customStyle="1" w:styleId="SangradetextonormalCar">
    <w:name w:val="Sangría de texto normal Car"/>
    <w:basedOn w:val="Fuentedeprrafopredeter"/>
    <w:link w:val="Sangradetextonormal"/>
    <w:semiHidden/>
    <w:rsid w:val="003A4128"/>
    <w:rPr>
      <w:lang w:val="es-SV"/>
    </w:rPr>
  </w:style>
  <w:style w:type="paragraph" w:styleId="Textoindependiente2">
    <w:name w:val="Body Text 2"/>
    <w:basedOn w:val="Normal"/>
    <w:link w:val="Textoindependiente2Car"/>
    <w:unhideWhenUsed/>
    <w:rsid w:val="003A4128"/>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3A4128"/>
    <w:rPr>
      <w:rFonts w:ascii="Times New Roman" w:eastAsia="Times New Roman" w:hAnsi="Times New Roman" w:cs="Times New Roman"/>
      <w:b/>
      <w:sz w:val="24"/>
      <w:szCs w:val="20"/>
      <w:lang w:val="es-GT" w:eastAsia="es-ES"/>
    </w:rPr>
  </w:style>
  <w:style w:type="paragraph" w:styleId="Textoindependiente3">
    <w:name w:val="Body Text 3"/>
    <w:basedOn w:val="Normal"/>
    <w:link w:val="Textoindependiente3Car"/>
    <w:semiHidden/>
    <w:unhideWhenUsed/>
    <w:rsid w:val="003A4128"/>
    <w:pPr>
      <w:spacing w:after="120"/>
    </w:pPr>
    <w:rPr>
      <w:sz w:val="16"/>
      <w:szCs w:val="16"/>
    </w:rPr>
  </w:style>
  <w:style w:type="character" w:customStyle="1" w:styleId="Textoindependiente3Car">
    <w:name w:val="Texto independiente 3 Car"/>
    <w:basedOn w:val="Fuentedeprrafopredeter"/>
    <w:link w:val="Textoindependiente3"/>
    <w:semiHidden/>
    <w:rsid w:val="003A4128"/>
    <w:rPr>
      <w:sz w:val="16"/>
      <w:szCs w:val="16"/>
      <w:lang w:val="es-SV"/>
    </w:rPr>
  </w:style>
  <w:style w:type="paragraph" w:styleId="Sangra2detindependiente">
    <w:name w:val="Body Text Indent 2"/>
    <w:basedOn w:val="Normal"/>
    <w:link w:val="Sangra2detindependienteCar"/>
    <w:semiHidden/>
    <w:unhideWhenUsed/>
    <w:rsid w:val="003A412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3A4128"/>
    <w:rPr>
      <w:lang w:val="es-SV"/>
    </w:rPr>
  </w:style>
  <w:style w:type="paragraph" w:styleId="Sangra3detindependiente">
    <w:name w:val="Body Text Indent 3"/>
    <w:basedOn w:val="Normal"/>
    <w:link w:val="Sangra3detindependienteCar"/>
    <w:semiHidden/>
    <w:unhideWhenUsed/>
    <w:rsid w:val="003A4128"/>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3A4128"/>
    <w:rPr>
      <w:rFonts w:ascii="Times New Roman" w:eastAsia="Times New Roman" w:hAnsi="Times New Roman" w:cs="Times New Roman"/>
      <w:sz w:val="16"/>
      <w:szCs w:val="16"/>
      <w:lang w:val="es-SV" w:eastAsia="es-ES"/>
    </w:rPr>
  </w:style>
  <w:style w:type="paragraph" w:styleId="Mapadeldocumento">
    <w:name w:val="Document Map"/>
    <w:basedOn w:val="Normal"/>
    <w:link w:val="MapadeldocumentoCar"/>
    <w:semiHidden/>
    <w:unhideWhenUsed/>
    <w:rsid w:val="003A4128"/>
    <w:pPr>
      <w:widowControl w:val="0"/>
      <w:shd w:val="clear" w:color="auto" w:fill="000080"/>
      <w:snapToGrid w:val="0"/>
      <w:spacing w:after="0" w:line="240" w:lineRule="auto"/>
    </w:pPr>
    <w:rPr>
      <w:rFonts w:ascii="Tahoma" w:eastAsia="Times New Roman" w:hAnsi="Tahoma" w:cs="Times New Roman"/>
      <w:sz w:val="24"/>
      <w:szCs w:val="20"/>
      <w:lang w:val="en-US" w:eastAsia="es-ES"/>
    </w:rPr>
  </w:style>
  <w:style w:type="character" w:customStyle="1" w:styleId="MapadeldocumentoCar">
    <w:name w:val="Mapa del documento Car"/>
    <w:basedOn w:val="Fuentedeprrafopredeter"/>
    <w:link w:val="Mapadeldocumento"/>
    <w:semiHidden/>
    <w:rsid w:val="003A4128"/>
    <w:rPr>
      <w:rFonts w:ascii="Tahoma" w:eastAsia="Times New Roman" w:hAnsi="Tahoma" w:cs="Times New Roman"/>
      <w:sz w:val="24"/>
      <w:szCs w:val="20"/>
      <w:shd w:val="clear" w:color="auto" w:fill="000080"/>
      <w:lang w:val="en-US" w:eastAsia="es-ES"/>
    </w:rPr>
  </w:style>
  <w:style w:type="paragraph" w:styleId="Asuntodelcomentario">
    <w:name w:val="annotation subject"/>
    <w:basedOn w:val="Textocomentario"/>
    <w:next w:val="Textocomentario"/>
    <w:link w:val="AsuntodelcomentarioCar"/>
    <w:uiPriority w:val="99"/>
    <w:semiHidden/>
    <w:unhideWhenUsed/>
    <w:rsid w:val="003A4128"/>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3A4128"/>
    <w:rPr>
      <w:rFonts w:ascii="Arial" w:eastAsia="Times New Roman" w:hAnsi="Arial" w:cs="Times New Roman"/>
      <w:b/>
      <w:bCs/>
      <w:sz w:val="20"/>
      <w:szCs w:val="20"/>
      <w:lang w:val="es-SV" w:eastAsia="es-ES"/>
    </w:rPr>
  </w:style>
  <w:style w:type="paragraph" w:customStyle="1" w:styleId="Level1">
    <w:name w:val="Level 1"/>
    <w:basedOn w:val="Normal"/>
    <w:rsid w:val="003A4128"/>
    <w:pPr>
      <w:widowControl w:val="0"/>
      <w:tabs>
        <w:tab w:val="num" w:pos="360"/>
      </w:tabs>
      <w:snapToGrid w:val="0"/>
      <w:spacing w:after="0" w:line="240" w:lineRule="auto"/>
      <w:ind w:left="736" w:hanging="736"/>
      <w:outlineLvl w:val="0"/>
    </w:pPr>
    <w:rPr>
      <w:rFonts w:ascii="Times New Roman" w:eastAsia="Times New Roman" w:hAnsi="Times New Roman" w:cs="Times New Roman"/>
      <w:sz w:val="24"/>
      <w:szCs w:val="20"/>
      <w:lang w:val="en-US" w:eastAsia="es-ES"/>
    </w:rPr>
  </w:style>
  <w:style w:type="paragraph" w:customStyle="1" w:styleId="Estilo">
    <w:name w:val="Estilo"/>
    <w:basedOn w:val="Normal"/>
    <w:rsid w:val="003A4128"/>
    <w:pPr>
      <w:widowControl w:val="0"/>
      <w:snapToGrid w:val="0"/>
      <w:spacing w:after="0" w:line="240" w:lineRule="auto"/>
      <w:ind w:left="2880" w:hanging="2880"/>
    </w:pPr>
    <w:rPr>
      <w:rFonts w:ascii="Courier New" w:eastAsia="Times New Roman" w:hAnsi="Courier New" w:cs="Times New Roman"/>
      <w:sz w:val="24"/>
      <w:szCs w:val="20"/>
      <w:lang w:val="es-ES" w:eastAsia="es-ES"/>
    </w:rPr>
  </w:style>
  <w:style w:type="character" w:customStyle="1" w:styleId="temaCar">
    <w:name w:val="tema Car"/>
    <w:basedOn w:val="Ttulo1Car"/>
    <w:link w:val="tema"/>
    <w:locked/>
    <w:rsid w:val="003A4128"/>
    <w:rPr>
      <w:rFonts w:ascii="Arial Narrow" w:eastAsia="Times New Roman" w:hAnsi="Arial Narrow" w:cs="Times New Roman"/>
      <w:b/>
      <w:bCs/>
      <w:sz w:val="24"/>
      <w:szCs w:val="20"/>
      <w:lang w:val="es-GT" w:eastAsia="es-ES"/>
    </w:rPr>
  </w:style>
  <w:style w:type="paragraph" w:customStyle="1" w:styleId="tema">
    <w:name w:val="tema"/>
    <w:basedOn w:val="Ttulo1"/>
    <w:link w:val="temaCar"/>
    <w:qFormat/>
    <w:rsid w:val="003A4128"/>
    <w:pPr>
      <w:jc w:val="center"/>
    </w:pPr>
    <w:rPr>
      <w:rFonts w:ascii="Arial Narrow" w:hAnsi="Arial Narrow"/>
      <w:bCs/>
    </w:rPr>
  </w:style>
  <w:style w:type="character" w:customStyle="1" w:styleId="3nivel2Car">
    <w:name w:val="3. nivel 2 Car"/>
    <w:basedOn w:val="Fuentedeprrafopredeter"/>
    <w:link w:val="3nivel2"/>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3A4128"/>
    <w:pPr>
      <w:spacing w:after="0" w:line="240" w:lineRule="auto"/>
      <w:ind w:left="993" w:hanging="284"/>
      <w:jc w:val="both"/>
    </w:pPr>
    <w:rPr>
      <w:rFonts w:ascii="Arial Narrow" w:eastAsiaTheme="majorEastAsia" w:hAnsi="Arial Narrow" w:cstheme="majorBidi"/>
      <w:iCs/>
      <w:noProof/>
      <w:color w:val="000000" w:themeColor="text1"/>
      <w:sz w:val="24"/>
      <w:szCs w:val="24"/>
    </w:rPr>
  </w:style>
  <w:style w:type="character" w:customStyle="1" w:styleId="21conespaciadoCar">
    <w:name w:val="2.1 con espaciado Car"/>
    <w:basedOn w:val="2nivel1Car"/>
    <w:link w:val="21conespaciado"/>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3A4128"/>
    <w:pPr>
      <w:spacing w:after="120"/>
    </w:pPr>
  </w:style>
  <w:style w:type="character" w:customStyle="1" w:styleId="4nivel3Car">
    <w:name w:val="4. nivel 3 Car"/>
    <w:basedOn w:val="3nivel2Car"/>
    <w:link w:val="4nivel3"/>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3A4128"/>
    <w:pPr>
      <w:ind w:left="1276" w:hanging="425"/>
    </w:pPr>
  </w:style>
  <w:style w:type="paragraph" w:customStyle="1" w:styleId="Textoindependiente21">
    <w:name w:val="Texto independiente 21"/>
    <w:basedOn w:val="Normal"/>
    <w:rsid w:val="003A4128"/>
    <w:pPr>
      <w:overflowPunct w:val="0"/>
      <w:autoSpaceDE w:val="0"/>
      <w:autoSpaceDN w:val="0"/>
      <w:adjustRightInd w:val="0"/>
      <w:spacing w:after="0" w:line="240" w:lineRule="auto"/>
      <w:jc w:val="both"/>
    </w:pPr>
    <w:rPr>
      <w:rFonts w:ascii="Arial" w:eastAsia="Times New Roman" w:hAnsi="Arial" w:cs="Times New Roman"/>
      <w:i/>
      <w:sz w:val="24"/>
      <w:szCs w:val="20"/>
      <w:lang w:val="es-ES" w:eastAsia="es-ES"/>
    </w:rPr>
  </w:style>
  <w:style w:type="paragraph" w:customStyle="1" w:styleId="CUERPOTEXTO">
    <w:name w:val="CUERPO TEXTO"/>
    <w:basedOn w:val="Normal"/>
    <w:rsid w:val="003A4128"/>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paragraph" w:customStyle="1" w:styleId="font5">
    <w:name w:val="font5"/>
    <w:basedOn w:val="Normal"/>
    <w:rsid w:val="003A412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3A412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6">
    <w:name w:val="xl66"/>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b/>
      <w:bCs/>
    </w:rPr>
  </w:style>
  <w:style w:type="paragraph" w:customStyle="1" w:styleId="xl67">
    <w:name w:val="xl67"/>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8">
    <w:name w:val="xl68"/>
    <w:basedOn w:val="Normal"/>
    <w:rsid w:val="003A4128"/>
    <w:pPr>
      <w:pBdr>
        <w:left w:val="single" w:sz="4" w:space="0" w:color="000000"/>
      </w:pBdr>
      <w:shd w:val="clear" w:color="auto" w:fill="00FF00"/>
      <w:spacing w:before="100" w:beforeAutospacing="1" w:after="100" w:afterAutospacing="1" w:line="240" w:lineRule="auto"/>
    </w:pPr>
    <w:rPr>
      <w:rFonts w:ascii="Arial Narrow" w:eastAsia="Times New Roman" w:hAnsi="Arial Narrow" w:cs="Times New Roman"/>
      <w:b/>
      <w:bCs/>
    </w:rPr>
  </w:style>
  <w:style w:type="paragraph" w:customStyle="1" w:styleId="xl69">
    <w:name w:val="xl69"/>
    <w:basedOn w:val="Normal"/>
    <w:rsid w:val="003A4128"/>
    <w:pPr>
      <w:pBdr>
        <w:right w:val="single" w:sz="4" w:space="0" w:color="000000"/>
      </w:pBdr>
      <w:shd w:val="clear" w:color="auto" w:fill="00FF00"/>
      <w:spacing w:before="100" w:beforeAutospacing="1" w:after="100" w:afterAutospacing="1" w:line="240" w:lineRule="auto"/>
      <w:jc w:val="center"/>
    </w:pPr>
    <w:rPr>
      <w:rFonts w:ascii="Arial Narrow" w:eastAsia="Times New Roman" w:hAnsi="Arial Narrow" w:cs="Times New Roman"/>
      <w:b/>
      <w:bCs/>
    </w:rPr>
  </w:style>
  <w:style w:type="paragraph" w:customStyle="1" w:styleId="xl70">
    <w:name w:val="xl70"/>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1">
    <w:name w:val="xl71"/>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2">
    <w:name w:val="xl72"/>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3">
    <w:name w:val="xl73"/>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4">
    <w:name w:val="xl74"/>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5">
    <w:name w:val="xl75"/>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6">
    <w:name w:val="xl76"/>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7">
    <w:name w:val="xl77"/>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8">
    <w:name w:val="xl78"/>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63">
    <w:name w:val="xl63"/>
    <w:basedOn w:val="Normal"/>
    <w:rsid w:val="003A4128"/>
    <w:pPr>
      <w:spacing w:before="100" w:beforeAutospacing="1" w:after="100" w:afterAutospacing="1" w:line="240" w:lineRule="auto"/>
    </w:pPr>
    <w:rPr>
      <w:rFonts w:ascii="Arial" w:eastAsia="Times New Roman" w:hAnsi="Arial" w:cs="Arial"/>
      <w:sz w:val="16"/>
      <w:szCs w:val="16"/>
    </w:rPr>
  </w:style>
  <w:style w:type="paragraph" w:customStyle="1" w:styleId="xl64">
    <w:name w:val="xl64"/>
    <w:basedOn w:val="Normal"/>
    <w:rsid w:val="003A4128"/>
    <w:pPr>
      <w:spacing w:before="100" w:beforeAutospacing="1" w:after="100" w:afterAutospacing="1" w:line="240" w:lineRule="auto"/>
    </w:pPr>
    <w:rPr>
      <w:rFonts w:ascii="Arial" w:eastAsia="Times New Roman" w:hAnsi="Arial" w:cs="Arial"/>
      <w:sz w:val="16"/>
      <w:szCs w:val="16"/>
    </w:rPr>
  </w:style>
  <w:style w:type="character" w:styleId="Refdenotaalpie">
    <w:name w:val="footnote reference"/>
    <w:basedOn w:val="Fuentedeprrafopredeter"/>
    <w:semiHidden/>
    <w:unhideWhenUsed/>
    <w:rsid w:val="003A4128"/>
    <w:rPr>
      <w:vertAlign w:val="superscript"/>
    </w:rPr>
  </w:style>
  <w:style w:type="character" w:styleId="Refdecomentario">
    <w:name w:val="annotation reference"/>
    <w:basedOn w:val="Fuentedeprrafopredeter"/>
    <w:uiPriority w:val="99"/>
    <w:semiHidden/>
    <w:unhideWhenUsed/>
    <w:rsid w:val="003A4128"/>
    <w:rPr>
      <w:sz w:val="16"/>
    </w:rPr>
  </w:style>
  <w:style w:type="character" w:customStyle="1" w:styleId="Estilo1">
    <w:name w:val="Estilo1"/>
    <w:basedOn w:val="Fuentedeprrafopredeter"/>
    <w:uiPriority w:val="1"/>
    <w:rsid w:val="003A4128"/>
    <w:rPr>
      <w:rFonts w:ascii="Arial Narrow" w:hAnsi="Arial Narrow" w:hint="default"/>
      <w:b/>
      <w:bCs w:val="0"/>
      <w:sz w:val="20"/>
    </w:rPr>
  </w:style>
  <w:style w:type="character" w:customStyle="1" w:styleId="MapadeldocumentoCar1">
    <w:name w:val="Mapa del documento Car1"/>
    <w:basedOn w:val="Fuentedeprrafopredeter"/>
    <w:uiPriority w:val="99"/>
    <w:semiHidden/>
    <w:rsid w:val="003A4128"/>
    <w:rPr>
      <w:rFonts w:ascii="Tahoma" w:hAnsi="Tahoma" w:cs="Tahoma" w:hint="default"/>
      <w:sz w:val="16"/>
      <w:szCs w:val="16"/>
      <w:lang w:val="es-SV"/>
    </w:rPr>
  </w:style>
  <w:style w:type="table" w:styleId="Sombreadoclaro-nfasis1">
    <w:name w:val="Light Shading Accent 1"/>
    <w:basedOn w:val="Tablanormal"/>
    <w:uiPriority w:val="60"/>
    <w:rsid w:val="003A412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uiPriority w:val="59"/>
    <w:rsid w:val="003A41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V">
    <w:name w:val="YV"/>
    <w:basedOn w:val="Tablanormal"/>
    <w:uiPriority w:val="99"/>
    <w:qFormat/>
    <w:rsid w:val="003A4128"/>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hint="default"/>
        <w:b/>
        <w:sz w:val="24"/>
        <w:szCs w:val="24"/>
      </w:rPr>
      <w:tblPr/>
      <w:tcPr>
        <w:tcBorders>
          <w:top w:val="single" w:sz="4" w:space="0" w:color="auto"/>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19F7CC23A1BF428143C6B4792B5B53" ma:contentTypeVersion="5" ma:contentTypeDescription="Crear nuevo documento." ma:contentTypeScope="" ma:versionID="84dc9856f4ebce1a3b5ec1794d9f5441">
  <xsd:schema xmlns:xsd="http://www.w3.org/2001/XMLSchema" xmlns:xs="http://www.w3.org/2001/XMLSchema" xmlns:p="http://schemas.microsoft.com/office/2006/metadata/properties" xmlns:ns2="925361b9-3a0c-4c35-ae0e-5f5ef97db517" xmlns:ns3="9e5966bb-7ca3-4eb2-a69f-bb1ff11d5c22" targetNamespace="http://schemas.microsoft.com/office/2006/metadata/properties" ma:root="true" ma:fieldsID="f47c37eb2976bdb94fc6de6d1fbcdca0" ns2:_="" ns3:_="">
    <xsd:import namespace="925361b9-3a0c-4c35-ae0e-5f5ef97db517"/>
    <xsd:import namespace="9e5966bb-7ca3-4eb2-a69f-bb1ff11d5c2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966bb-7ca3-4eb2-a69f-bb1ff11d5c22"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TAK2XWSQXAVX-1145086337-106</_dlc_DocId>
    <_dlc_DocIdUrl xmlns="925361b9-3a0c-4c35-ae0e-5f5ef97db517">
      <Url>http://sis/dn/_layouts/15/DocIdRedir.aspx?ID=TAK2XWSQXAVX-1145086337-106</Url>
      <Description>TAK2XWSQXAVX-1145086337-106</Description>
    </_dlc_DocIdUrl>
    <Fecha_x0020_Derogaci_x00f3_n_x002f_Vencimiento xmlns="9e5966bb-7ca3-4eb2-a69f-bb1ff11d5c22" xsi:nil="true"/>
    <Estado_x0020_de_x0020_normativa xmlns="9e5966bb-7ca3-4eb2-a69f-bb1ff11d5c22">Vigente</Estado_x0020_de_x0020_normativa>
    <Derogado_x0020_por xmlns="9e5966bb-7ca3-4eb2-a69f-bb1ff11d5c2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5EEE-D5BF-4230-9DD4-4852825C2725}">
  <ds:schemaRefs>
    <ds:schemaRef ds:uri="http://schemas.microsoft.com/sharepoint/events"/>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1AA644A0-FBDB-4F49-AF84-865C7A0A9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9e5966bb-7ca3-4eb2-a69f-bb1ff11d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9e5966bb-7ca3-4eb2-a69f-bb1ff11d5c22"/>
  </ds:schemaRefs>
</ds:datastoreItem>
</file>

<file path=customXml/itemProps5.xml><?xml version="1.0" encoding="utf-8"?>
<ds:datastoreItem xmlns:ds="http://schemas.openxmlformats.org/officeDocument/2006/customXml" ds:itemID="{3BDED746-0B26-4CD4-B117-F22CAE3F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10693</Words>
  <Characters>58814</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69369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Guadalupe Gómez García</cp:lastModifiedBy>
  <cp:revision>3</cp:revision>
  <dcterms:created xsi:type="dcterms:W3CDTF">2020-12-28T19:14:00Z</dcterms:created>
  <dcterms:modified xsi:type="dcterms:W3CDTF">2020-12-28T19:16:00Z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0x010100C919F7CC23A1BF428143C6B4792B5B53</vt:lpwstr>
  </property>
  <property fmtid="{D5CDD505-2E9C-101B-9397-08002B2CF9AE}" pid="3" name="_dlc_DocIdItemGuid">
    <vt:lpwstr>44689eab-b5f7-43f7-903b-679eb10dc70e</vt:lpwstr>
  </property>
</Properties>
</file>