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12AE7" w14:textId="00EE8EBC" w:rsidR="003A4128" w:rsidRDefault="003A4128" w:rsidP="003A4128">
      <w:pPr>
        <w:spacing w:after="0" w:line="240" w:lineRule="auto"/>
        <w:jc w:val="right"/>
        <w:rPr>
          <w:rFonts w:ascii="Museo Sans 300" w:hAnsi="Museo Sans 300"/>
          <w:b/>
          <w:lang w:val="es-GT" w:eastAsia="es-ES"/>
        </w:rPr>
      </w:pPr>
    </w:p>
    <w:p w14:paraId="5AE67EFD" w14:textId="70E02541" w:rsidR="00F14A30" w:rsidRDefault="00F14A30" w:rsidP="003A4128">
      <w:pPr>
        <w:spacing w:after="0" w:line="240" w:lineRule="auto"/>
        <w:jc w:val="right"/>
        <w:rPr>
          <w:rFonts w:ascii="Museo Sans 300" w:hAnsi="Museo Sans 300"/>
          <w:b/>
          <w:lang w:val="es-GT" w:eastAsia="es-ES"/>
        </w:rPr>
      </w:pPr>
    </w:p>
    <w:p w14:paraId="62021ABC" w14:textId="77777777" w:rsidR="00F14A30" w:rsidRPr="000A7256" w:rsidRDefault="00F14A30" w:rsidP="003A4128">
      <w:pPr>
        <w:spacing w:after="0" w:line="240" w:lineRule="auto"/>
        <w:jc w:val="right"/>
        <w:rPr>
          <w:rFonts w:ascii="Museo Sans 300" w:hAnsi="Museo Sans 300"/>
          <w:b/>
          <w:lang w:val="es-GT" w:eastAsia="es-ES"/>
        </w:rPr>
      </w:pPr>
      <w:bookmarkStart w:id="0" w:name="_GoBack"/>
      <w:bookmarkEnd w:id="0"/>
    </w:p>
    <w:p w14:paraId="52012AE8" w14:textId="77777777" w:rsidR="003A4128" w:rsidRPr="000A7256" w:rsidRDefault="003A4128" w:rsidP="003A4128">
      <w:pPr>
        <w:spacing w:after="0" w:line="240" w:lineRule="auto"/>
        <w:jc w:val="right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t>Anexo F</w:t>
      </w:r>
    </w:p>
    <w:p w14:paraId="52012AE9" w14:textId="57FE1B2F" w:rsidR="003A4128" w:rsidRPr="000A7256" w:rsidRDefault="003A4128" w:rsidP="003A4128">
      <w:pPr>
        <w:spacing w:after="0" w:line="240" w:lineRule="auto"/>
        <w:jc w:val="center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t>MANUAL DE CRÉDITO POR DES</w:t>
      </w:r>
      <w:r w:rsidR="007C403C" w:rsidRPr="000A7256">
        <w:rPr>
          <w:rFonts w:ascii="Museo Sans 300" w:hAnsi="Museo Sans 300"/>
          <w:b/>
          <w:lang w:val="es-GT" w:eastAsia="es-ES"/>
        </w:rPr>
        <w:t>TINO</w:t>
      </w:r>
      <w:r w:rsidRPr="000A7256">
        <w:rPr>
          <w:rFonts w:ascii="Museo Sans 300" w:hAnsi="Museo Sans 300"/>
          <w:b/>
          <w:lang w:val="es-GT" w:eastAsia="es-ES"/>
        </w:rPr>
        <w:t xml:space="preserve"> ECONÓMICO</w:t>
      </w:r>
    </w:p>
    <w:p w14:paraId="52012AEA" w14:textId="23504759" w:rsidR="003A4128" w:rsidRPr="000A7256" w:rsidRDefault="003A4128" w:rsidP="003A4128">
      <w:pPr>
        <w:spacing w:after="0" w:line="240" w:lineRule="auto"/>
        <w:jc w:val="center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t>TABLA DE EQU</w:t>
      </w:r>
      <w:r w:rsidR="007C403C" w:rsidRPr="000A7256">
        <w:rPr>
          <w:rFonts w:ascii="Museo Sans 300" w:hAnsi="Museo Sans 300"/>
          <w:b/>
          <w:lang w:val="es-GT" w:eastAsia="es-ES"/>
        </w:rPr>
        <w:t>IVALENCIAS DE CÓDIGOS DEL CREDITO</w:t>
      </w:r>
      <w:r w:rsidRPr="000A7256">
        <w:rPr>
          <w:rFonts w:ascii="Museo Sans 300" w:hAnsi="Museo Sans 300"/>
          <w:b/>
          <w:lang w:val="es-GT" w:eastAsia="es-ES"/>
        </w:rPr>
        <w:t xml:space="preserve"> POR DESTINO ECONÓMICO</w:t>
      </w:r>
    </w:p>
    <w:p w14:paraId="52012AEB" w14:textId="77777777" w:rsidR="003A4128" w:rsidRPr="000A7256" w:rsidRDefault="003A4128" w:rsidP="003A4128">
      <w:pPr>
        <w:spacing w:after="0" w:line="240" w:lineRule="auto"/>
        <w:jc w:val="center"/>
        <w:rPr>
          <w:rFonts w:ascii="Museo Sans 300" w:hAnsi="Museo Sans 300"/>
          <w:lang w:val="es-GT" w:eastAsia="es-ES"/>
        </w:rPr>
      </w:pPr>
      <w:r w:rsidRPr="000A7256">
        <w:rPr>
          <w:rFonts w:ascii="Museo Sans 300" w:hAnsi="Museo Sans 300"/>
          <w:lang w:val="es-GT" w:eastAsia="es-ES"/>
        </w:rPr>
        <w:t>AGOSTO DE 2000</w:t>
      </w:r>
    </w:p>
    <w:p w14:paraId="52012AEC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val="es-GT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6"/>
        <w:gridCol w:w="4890"/>
        <w:gridCol w:w="1117"/>
        <w:gridCol w:w="5641"/>
      </w:tblGrid>
      <w:tr w:rsidR="003A4128" w:rsidRPr="000A7256" w14:paraId="52012AEF" w14:textId="77777777" w:rsidTr="003A4128">
        <w:trPr>
          <w:trHeight w:val="270"/>
          <w:tblHeader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AED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sz w:val="20"/>
                <w:szCs w:val="20"/>
                <w:lang w:eastAsia="es-ES"/>
              </w:rPr>
              <w:t>Manual Vigente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AEE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sz w:val="20"/>
                <w:szCs w:val="20"/>
                <w:lang w:eastAsia="es-ES"/>
              </w:rPr>
              <w:t>Nuevo Manual</w:t>
            </w:r>
          </w:p>
        </w:tc>
      </w:tr>
      <w:tr w:rsidR="003A4128" w:rsidRPr="000A7256" w14:paraId="52012AF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AF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1.00.00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AF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AGROPECUARIO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AF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AF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AGROPECUARIO</w:t>
            </w:r>
          </w:p>
        </w:tc>
      </w:tr>
      <w:tr w:rsidR="003A4128" w:rsidRPr="000A7256" w14:paraId="52012AF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AF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AF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AGRICULTURA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AF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AF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AGRICULTURA</w:t>
            </w:r>
          </w:p>
        </w:tc>
      </w:tr>
      <w:tr w:rsidR="003A4128" w:rsidRPr="000A7256" w14:paraId="52012AF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AF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AF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del Cafeto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AF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AF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del Cafeto</w:t>
            </w:r>
          </w:p>
        </w:tc>
      </w:tr>
      <w:tr w:rsidR="003A4128" w:rsidRPr="000A7256" w14:paraId="52012B0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AF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0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Algodón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0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0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Algodón</w:t>
            </w:r>
          </w:p>
        </w:tc>
      </w:tr>
      <w:tr w:rsidR="003A4128" w:rsidRPr="000A7256" w14:paraId="52012B0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0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0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Caña de Azúcar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0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0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Caña de Azúcar</w:t>
            </w:r>
          </w:p>
        </w:tc>
      </w:tr>
      <w:tr w:rsidR="003A4128" w:rsidRPr="000A7256" w14:paraId="52012B0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0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0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Maíz para Consumo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0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01.01.04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0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Maíz para Consumo</w:t>
            </w:r>
          </w:p>
        </w:tc>
      </w:tr>
      <w:tr w:rsidR="003A4128" w:rsidRPr="000A7256" w14:paraId="52012B1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0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1.01.05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0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Frijol Bajo Riego y Secano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1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01.01.05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1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Frijol Bajo Riego y Secano</w:t>
            </w:r>
          </w:p>
        </w:tc>
      </w:tr>
      <w:tr w:rsidR="003A4128" w:rsidRPr="000A7256" w14:paraId="52012B17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1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1.01.06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1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Arroz Bajo Riego y Secano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1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01.01.06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1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Arroz Bajo Riego y Secano</w:t>
            </w:r>
          </w:p>
        </w:tc>
      </w:tr>
      <w:tr w:rsidR="003A4128" w:rsidRPr="000A7256" w14:paraId="52012B1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1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1.01.07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1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Tabaco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1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01.01.07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1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Tabaco</w:t>
            </w:r>
          </w:p>
        </w:tc>
      </w:tr>
      <w:tr w:rsidR="003A4128" w:rsidRPr="000A7256" w14:paraId="52012B21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1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1.01.08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1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Fruta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1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01.01.08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2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Fruta</w:t>
            </w:r>
          </w:p>
        </w:tc>
      </w:tr>
      <w:tr w:rsidR="003A4128" w:rsidRPr="000A7256" w14:paraId="52012B2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2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1.01.09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2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Maicillo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2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01.01.09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2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Maicillo</w:t>
            </w:r>
          </w:p>
        </w:tc>
      </w:tr>
      <w:tr w:rsidR="003A4128" w:rsidRPr="000A7256" w14:paraId="52012B2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2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Ajonjolí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2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01.01.10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Ajonjolí</w:t>
            </w:r>
          </w:p>
        </w:tc>
      </w:tr>
      <w:tr w:rsidR="003A4128" w:rsidRPr="000A7256" w14:paraId="52012B3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2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1.01.11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2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Henequén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2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01.01.11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2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Henequén</w:t>
            </w:r>
          </w:p>
        </w:tc>
      </w:tr>
      <w:tr w:rsidR="003A4128" w:rsidRPr="000A7256" w14:paraId="52012B3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3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1.01.12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3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Cultivo de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Kenaf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3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01.01.12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3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Cultivo de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Kenaf</w:t>
            </w:r>
            <w:proofErr w:type="spellEnd"/>
          </w:p>
        </w:tc>
      </w:tr>
      <w:tr w:rsidR="003A4128" w:rsidRPr="000A7256" w14:paraId="52012B3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3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1.01.13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3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Cacao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3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01.01.13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3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Cacao</w:t>
            </w:r>
          </w:p>
        </w:tc>
      </w:tr>
      <w:tr w:rsidR="003A4128" w:rsidRPr="000A7256" w14:paraId="52012B3F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3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1.01.14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Melón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3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01.01.14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3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Melón</w:t>
            </w:r>
          </w:p>
        </w:tc>
      </w:tr>
      <w:tr w:rsidR="003A4128" w:rsidRPr="000A7256" w14:paraId="52012B4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4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1.01.15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4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Brócoli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4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01.01.15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4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Brócoli</w:t>
            </w:r>
          </w:p>
        </w:tc>
      </w:tr>
      <w:tr w:rsidR="003A4128" w:rsidRPr="000A7256" w14:paraId="52012B4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4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1.01.16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4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Tomate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4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01.01.16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4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Tomate</w:t>
            </w:r>
          </w:p>
        </w:tc>
      </w:tr>
      <w:tr w:rsidR="003A4128" w:rsidRPr="000A7256" w14:paraId="52012B4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4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1.01.17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4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Papa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4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01.01.17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4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Papa</w:t>
            </w:r>
          </w:p>
        </w:tc>
      </w:tr>
      <w:tr w:rsidR="003A4128" w:rsidRPr="000A7256" w14:paraId="52012B5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4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1.01.18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5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Pepino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5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01.01.18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5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Pepino</w:t>
            </w:r>
          </w:p>
        </w:tc>
      </w:tr>
      <w:tr w:rsidR="003A4128" w:rsidRPr="000A7256" w14:paraId="52012B5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5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1.01.19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5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Chile Dulce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5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01.01.19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5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Chile Dulce</w:t>
            </w:r>
          </w:p>
        </w:tc>
      </w:tr>
      <w:tr w:rsidR="003A4128" w:rsidRPr="000A7256" w14:paraId="52012B5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5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5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Cebolla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5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01.01.20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5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Cebolla</w:t>
            </w:r>
          </w:p>
        </w:tc>
      </w:tr>
      <w:tr w:rsidR="003A4128" w:rsidRPr="000A7256" w14:paraId="52012B6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5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1.01.21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5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Repollo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6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01.01.21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6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Repollo</w:t>
            </w:r>
          </w:p>
        </w:tc>
      </w:tr>
      <w:tr w:rsidR="003A4128" w:rsidRPr="000A7256" w14:paraId="52012B67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6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 xml:space="preserve"> 1.01.22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6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Yuca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6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01.01.22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6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Yuca</w:t>
            </w:r>
          </w:p>
        </w:tc>
      </w:tr>
      <w:tr w:rsidR="003A4128" w:rsidRPr="000A7256" w14:paraId="52012B6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6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1.01.23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6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Sandía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6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01.01.23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6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Sandía</w:t>
            </w:r>
          </w:p>
        </w:tc>
      </w:tr>
      <w:tr w:rsidR="003A4128" w:rsidRPr="000A7256" w14:paraId="52012B71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6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1.01.24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6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Cultivo de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Vigna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6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01.01.24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7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Cultivo de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Vigna</w:t>
            </w:r>
            <w:proofErr w:type="spellEnd"/>
          </w:p>
        </w:tc>
      </w:tr>
      <w:tr w:rsidR="003A4128" w:rsidRPr="000A7256" w14:paraId="52012B7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7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1.01.25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7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Cacahuete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7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01.01.25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7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Cacahuete</w:t>
            </w:r>
          </w:p>
        </w:tc>
      </w:tr>
      <w:tr w:rsidR="003A4128" w:rsidRPr="000A7256" w14:paraId="52012B7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7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1.01.26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7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Cardamomo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7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01.01.26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7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Cardamomo</w:t>
            </w:r>
          </w:p>
        </w:tc>
      </w:tr>
      <w:tr w:rsidR="003A4128" w:rsidRPr="000A7256" w14:paraId="52012B8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7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1.01.27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7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Uva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7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01.01.27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7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Uva</w:t>
            </w:r>
          </w:p>
        </w:tc>
      </w:tr>
      <w:tr w:rsidR="003A4128" w:rsidRPr="000A7256" w14:paraId="52012B8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8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1.01.28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8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Soya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8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01.01.28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8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Soya</w:t>
            </w:r>
          </w:p>
        </w:tc>
      </w:tr>
      <w:tr w:rsidR="003A4128" w:rsidRPr="000A7256" w14:paraId="52012B8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8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1.01.29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8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Jojoba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8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01.01.29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8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Jojoba</w:t>
            </w:r>
          </w:p>
        </w:tc>
      </w:tr>
      <w:tr w:rsidR="003A4128" w:rsidRPr="000A7256" w14:paraId="52012B8F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8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1.01.30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8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Sábila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8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01.01.30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8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Sábila</w:t>
            </w:r>
          </w:p>
        </w:tc>
      </w:tr>
      <w:tr w:rsidR="003A4128" w:rsidRPr="000A7256" w14:paraId="52012B9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9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1.01.31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9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Cultivo de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Okra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9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01.01.31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9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Cultivo de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Okra</w:t>
            </w:r>
            <w:proofErr w:type="spellEnd"/>
          </w:p>
        </w:tc>
      </w:tr>
      <w:tr w:rsidR="003A4128" w:rsidRPr="000A7256" w14:paraId="52012B9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9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1.01.32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9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Gandul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9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01.01.32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9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Gandul</w:t>
            </w:r>
          </w:p>
        </w:tc>
      </w:tr>
      <w:tr w:rsidR="003A4128" w:rsidRPr="000A7256" w14:paraId="52012B9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9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1.01.33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9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Flores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9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01.01.33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9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Flores</w:t>
            </w:r>
          </w:p>
        </w:tc>
      </w:tr>
      <w:tr w:rsidR="003A4128" w:rsidRPr="000A7256" w14:paraId="52012BA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9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1.01.34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A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Maíz para Semilla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A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01.01.34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A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Maíz para Semilla</w:t>
            </w:r>
          </w:p>
        </w:tc>
      </w:tr>
      <w:tr w:rsidR="003A4128" w:rsidRPr="000A7256" w14:paraId="52012BA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A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1.01.35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A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Arroz para Semilla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A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01.01.35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A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Arroz para Semilla</w:t>
            </w:r>
          </w:p>
        </w:tc>
      </w:tr>
      <w:tr w:rsidR="003A4128" w:rsidRPr="000A7256" w14:paraId="52012BA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A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1.01.36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A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Maíz-Maicillo Asociados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A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01.01.36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A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Maíz-Maicillo Asociados</w:t>
            </w:r>
          </w:p>
        </w:tc>
      </w:tr>
      <w:tr w:rsidR="003A4128" w:rsidRPr="000A7256" w14:paraId="52012BB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A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1.01.37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A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Coliflor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B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01.01.37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B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Coliflor</w:t>
            </w:r>
          </w:p>
        </w:tc>
      </w:tr>
      <w:tr w:rsidR="003A4128" w:rsidRPr="000A7256" w14:paraId="52012BB7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B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1.01.38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B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Lechuga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B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01.01.38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B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Lechuga</w:t>
            </w:r>
          </w:p>
        </w:tc>
      </w:tr>
      <w:tr w:rsidR="003A4128" w:rsidRPr="000A7256" w14:paraId="52012BB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B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1.01.39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B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Remolacha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B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01.01.39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B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Remolacha</w:t>
            </w:r>
          </w:p>
        </w:tc>
      </w:tr>
      <w:tr w:rsidR="003A4128" w:rsidRPr="000A7256" w14:paraId="52012BC1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B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1.01.40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B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Zanahoria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B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01.01.40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C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Zanahoria</w:t>
            </w:r>
          </w:p>
        </w:tc>
      </w:tr>
      <w:tr w:rsidR="003A4128" w:rsidRPr="000A7256" w14:paraId="52012BC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C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1.01.41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C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Apio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C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01.01.41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C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Apio</w:t>
            </w:r>
          </w:p>
        </w:tc>
      </w:tr>
      <w:tr w:rsidR="003A4128" w:rsidRPr="000A7256" w14:paraId="52012BC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C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1.01.42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C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Otras Verduras y Legumbres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C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01.01.42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C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Otras Verduras y Legumbres</w:t>
            </w:r>
          </w:p>
        </w:tc>
      </w:tr>
      <w:tr w:rsidR="003A4128" w:rsidRPr="000A7256" w14:paraId="52012BD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C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1.01.90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C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Otros Productos Agrícolas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C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01.01.90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C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Otros Productos Agrícolas</w:t>
            </w:r>
          </w:p>
        </w:tc>
      </w:tr>
      <w:tr w:rsidR="003A4128" w:rsidRPr="000A7256" w14:paraId="52012BD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D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1.02.00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D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GANADERÍA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D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01.02.00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D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GANADERÍA</w:t>
            </w:r>
          </w:p>
        </w:tc>
      </w:tr>
      <w:tr w:rsidR="003A4128" w:rsidRPr="000A7256" w14:paraId="52012BD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D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1.02.01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D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Crianza de Ganado Bovino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D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01.02.01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D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Crianza de Ganado Bovino</w:t>
            </w:r>
          </w:p>
        </w:tc>
      </w:tr>
      <w:tr w:rsidR="003A4128" w:rsidRPr="000A7256" w14:paraId="52012BDF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D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1.02.02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D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Crianza de Ganado Porcino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D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01.02.02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D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Crianza de Ganado Porcino</w:t>
            </w:r>
          </w:p>
        </w:tc>
      </w:tr>
      <w:tr w:rsidR="003A4128" w:rsidRPr="000A7256" w14:paraId="52012BE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E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1.02.04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E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Crianza de Ganado Equino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E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01.02.04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E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Crianza de Ganado Equino</w:t>
            </w:r>
          </w:p>
        </w:tc>
      </w:tr>
      <w:tr w:rsidR="003A4128" w:rsidRPr="000A7256" w14:paraId="52012BE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E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1.02.90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E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Crianza de Ganado No Especificado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E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01.02.90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E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Crianza de Ganado No Especificado</w:t>
            </w:r>
          </w:p>
        </w:tc>
      </w:tr>
      <w:tr w:rsidR="003A4128" w:rsidRPr="000A7256" w14:paraId="52012BE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E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1.03.00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E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AVICULTURA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E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01.03.00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E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AVICULTURA</w:t>
            </w:r>
          </w:p>
        </w:tc>
      </w:tr>
      <w:tr w:rsidR="003A4128" w:rsidRPr="000A7256" w14:paraId="52012BF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E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1.04.00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F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SILVICULTURA Y EXTRACCIÓN DE MADERA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F1" w14:textId="77777777" w:rsidR="003A4128" w:rsidRPr="000A7256" w:rsidRDefault="006463F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="003A412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01.04.00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F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SILVICULTURA Y EXTRACCIÓN DE MADERA</w:t>
            </w:r>
          </w:p>
        </w:tc>
      </w:tr>
      <w:tr w:rsidR="003A4128" w:rsidRPr="000A7256" w14:paraId="52012BF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F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 xml:space="preserve"> 1.05.00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F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PESCA Y CAPTURA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F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01.05.00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F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PESCA Y CAPTURA</w:t>
            </w:r>
          </w:p>
        </w:tc>
      </w:tr>
      <w:tr w:rsidR="003A4128" w:rsidRPr="000A7256" w14:paraId="52012BF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F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1.05.01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F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Pesca de Altura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F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01.05.01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F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Pesca de Altura</w:t>
            </w:r>
          </w:p>
        </w:tc>
      </w:tr>
      <w:tr w:rsidR="003A4128" w:rsidRPr="000A7256" w14:paraId="52012C0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F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1.05.02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BF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Camarón de Río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0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01.05.02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0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Camarón de Río</w:t>
            </w:r>
          </w:p>
        </w:tc>
      </w:tr>
      <w:tr w:rsidR="003A4128" w:rsidRPr="000A7256" w14:paraId="52012C07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0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1.05.03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0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Pesca no Especificada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0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01.05.90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0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Pesca no Especificada </w:t>
            </w:r>
          </w:p>
        </w:tc>
      </w:tr>
      <w:tr w:rsidR="003A4128" w:rsidRPr="000A7256" w14:paraId="52012C0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0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1.05.04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0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Pesca Costera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0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01.05.04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0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Pesca Costera</w:t>
            </w:r>
          </w:p>
        </w:tc>
      </w:tr>
      <w:tr w:rsidR="003A4128" w:rsidRPr="000A7256" w14:paraId="52012C11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0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1.05.05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0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Peces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0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01.05.05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1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Peces</w:t>
            </w:r>
          </w:p>
        </w:tc>
      </w:tr>
      <w:tr w:rsidR="003A4128" w:rsidRPr="000A7256" w14:paraId="52012C1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1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1.06.00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1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APICULTURA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1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01.06.00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1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APICULTURA</w:t>
            </w:r>
          </w:p>
        </w:tc>
      </w:tr>
      <w:tr w:rsidR="003A4128" w:rsidRPr="000A7256" w14:paraId="52012C1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1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1.07.00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1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AGROPECUARIOS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1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01.07.00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1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AGROPECUARIOS</w:t>
            </w:r>
          </w:p>
        </w:tc>
      </w:tr>
      <w:tr w:rsidR="003A4128" w:rsidRPr="000A7256" w14:paraId="52012C2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1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1.08.00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1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CUNICULTURA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1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01.08.00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1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CUNICULTURA</w:t>
            </w:r>
          </w:p>
        </w:tc>
      </w:tr>
      <w:tr w:rsidR="003A4128" w:rsidRPr="000A7256" w14:paraId="52012C2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2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9.01.00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2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al Sector Agropecuario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2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01.95.00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2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a destino Agropecuario</w:t>
            </w:r>
          </w:p>
        </w:tc>
      </w:tr>
      <w:tr w:rsidR="003A4128" w:rsidRPr="000A7256" w14:paraId="52012C2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2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9.01.01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al Café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2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01.95.01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2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al Café</w:t>
            </w:r>
          </w:p>
        </w:tc>
      </w:tr>
      <w:tr w:rsidR="003A4128" w:rsidRPr="000A7256" w14:paraId="52012C2F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2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9.01.02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2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Refinanciamiento al Algodón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2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01.95.02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2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Refinanciamiento al Algodón </w:t>
            </w:r>
          </w:p>
        </w:tc>
      </w:tr>
      <w:tr w:rsidR="003A4128" w:rsidRPr="000A7256" w14:paraId="52012C3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3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9.01.03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3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Refinanciamiento a la Caña de Azúcar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3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01.95.03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3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Refinanciamiento a la Caña de Azúcar </w:t>
            </w:r>
          </w:p>
        </w:tc>
      </w:tr>
      <w:tr w:rsidR="003A4128" w:rsidRPr="000A7256" w14:paraId="52012C3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3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9.01.04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3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Refinanciamiento Cereales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3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01.95.04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3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Refinanciamiento Cereales </w:t>
            </w:r>
          </w:p>
        </w:tc>
      </w:tr>
      <w:tr w:rsidR="003A4128" w:rsidRPr="000A7256" w14:paraId="52012C3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3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9.01.12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3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Refinanciamiento a la Ganadería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01.95.12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3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Refinanciamiento a la Ganadería </w:t>
            </w:r>
          </w:p>
        </w:tc>
      </w:tr>
      <w:tr w:rsidR="003A4128" w:rsidRPr="000A7256" w14:paraId="52012C4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3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9.01.90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4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Refinanciamientos al Sector Agropecuario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4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01.95.90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4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Refinanciamientos para destino Agropecuario</w:t>
            </w:r>
          </w:p>
        </w:tc>
      </w:tr>
      <w:tr w:rsidR="003A4128" w:rsidRPr="000A7256" w14:paraId="52012C4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4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2.00.00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4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SECTOR MINERÍA Y CANTERAS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4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02.00.00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4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SECTOR MINERÍA Y CANTERAS</w:t>
            </w:r>
          </w:p>
        </w:tc>
      </w:tr>
      <w:tr w:rsidR="003A4128" w:rsidRPr="000A7256" w14:paraId="52012C4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4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2.01.00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4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MINERALES METÁLICOS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4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02.01.00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4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MINERALES METÁLICOS</w:t>
            </w:r>
          </w:p>
        </w:tc>
      </w:tr>
      <w:tr w:rsidR="003A4128" w:rsidRPr="000A7256" w14:paraId="52012C5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4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2.01.01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4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Oro y Plata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5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02.01.01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5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Oro y Plata</w:t>
            </w:r>
          </w:p>
        </w:tc>
      </w:tr>
      <w:tr w:rsidR="003A4128" w:rsidRPr="000A7256" w14:paraId="52012C57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5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2.01.90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5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Minerales Metálicos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5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02.01.90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5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Minerales Metálicos</w:t>
            </w:r>
          </w:p>
        </w:tc>
      </w:tr>
      <w:tr w:rsidR="003A4128" w:rsidRPr="000A7256" w14:paraId="52012C5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5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2.02.00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5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MINERALES NO METÁLICOS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5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02.02.00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5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MINERALES NO METÁLICOS</w:t>
            </w:r>
          </w:p>
        </w:tc>
      </w:tr>
      <w:tr w:rsidR="003A4128" w:rsidRPr="000A7256" w14:paraId="52012C61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5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2.02.01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5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Extracción de Piedra, Arena y Arcilla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5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02.02.01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6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Extracción de Piedra, Arena y Arcilla</w:t>
            </w:r>
          </w:p>
        </w:tc>
      </w:tr>
      <w:tr w:rsidR="003A4128" w:rsidRPr="000A7256" w14:paraId="52012C6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6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2.02.02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6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Extracción de Sal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6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02.02.02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6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Extracción de Sal</w:t>
            </w:r>
          </w:p>
        </w:tc>
      </w:tr>
      <w:tr w:rsidR="003A4128" w:rsidRPr="000A7256" w14:paraId="52012C6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6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2.02.03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6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Extracción de Cal y Yeso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6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02.02.03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6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Extracción de Cal y Yeso</w:t>
            </w:r>
          </w:p>
        </w:tc>
      </w:tr>
      <w:tr w:rsidR="003A4128" w:rsidRPr="000A7256" w14:paraId="52012C7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6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2.02.90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6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Extracción de Otros Minerales No Metálicos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6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02.02.90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6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Extracción de Otros Minerales No Metálicos</w:t>
            </w:r>
          </w:p>
        </w:tc>
      </w:tr>
      <w:tr w:rsidR="003A4128" w:rsidRPr="000A7256" w14:paraId="52012C7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7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9.02.00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7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Refinanciamiento al Sector Minería y Canteras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7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02.95.00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7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Refinanciamiento al destino Minería y Canteras </w:t>
            </w:r>
          </w:p>
        </w:tc>
      </w:tr>
      <w:tr w:rsidR="003A4128" w:rsidRPr="000A7256" w14:paraId="52012C7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7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3.00.00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7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 MANUFACTURERA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7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7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 MANUFACTURERA</w:t>
            </w:r>
          </w:p>
        </w:tc>
      </w:tr>
      <w:tr w:rsidR="003A4128" w:rsidRPr="000A7256" w14:paraId="52012C7F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7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3.01.00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7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PRODUCTOS ALIMENTICIOS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7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03.01.00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7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PRODUCTOS ALIMENTICIOS</w:t>
            </w:r>
          </w:p>
        </w:tc>
      </w:tr>
      <w:tr w:rsidR="003A4128" w:rsidRPr="000A7256" w14:paraId="52012C8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8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 xml:space="preserve"> 3.01.01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8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Matanza de Ganado, Preparación y Conservación de carnes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8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03.01.01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8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Matanza de Ganado, Preparación y Conservación de carnes</w:t>
            </w:r>
          </w:p>
        </w:tc>
      </w:tr>
      <w:tr w:rsidR="003A4128" w:rsidRPr="000A7256" w14:paraId="52012C8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8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3.01.02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8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Productos Lácteos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8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03.01.02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8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Productos Lácteos</w:t>
            </w:r>
          </w:p>
        </w:tc>
      </w:tr>
      <w:tr w:rsidR="003A4128" w:rsidRPr="000A7256" w14:paraId="52012C8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8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3.01.03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8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Envase y Conservación de Frutas y Legumbres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8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03.01.03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8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Envase y Conservación de Frutas y Legumbres</w:t>
            </w:r>
          </w:p>
        </w:tc>
      </w:tr>
      <w:tr w:rsidR="003A4128" w:rsidRPr="000A7256" w14:paraId="52012C9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8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3.01.04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9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Envase y Conservación de Pescado y Otros Productos Marinos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9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03.01.04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9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Envase y Conservación de Pescado y Otros Productos Marinos</w:t>
            </w:r>
          </w:p>
        </w:tc>
      </w:tr>
      <w:tr w:rsidR="003A4128" w:rsidRPr="000A7256" w14:paraId="52012C9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9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3.01.05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9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Manufactura de Productos de Molino y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Tostadurías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de Café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9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03.01.05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9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Manufactura de Productos de Molino y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Tostadurías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de Café</w:t>
            </w:r>
          </w:p>
        </w:tc>
      </w:tr>
      <w:tr w:rsidR="003A4128" w:rsidRPr="000A7256" w14:paraId="52012C9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9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3.01.06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9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Productos de Panadería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9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03.01.06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9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Productos de Panadería</w:t>
            </w:r>
          </w:p>
        </w:tc>
      </w:tr>
      <w:tr w:rsidR="003A4128" w:rsidRPr="000A7256" w14:paraId="52012CA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9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3.01.07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9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Producción y Refinación de Azúcar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A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03.01.07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A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Producción y Refinación de Azúcar</w:t>
            </w:r>
          </w:p>
        </w:tc>
      </w:tr>
      <w:tr w:rsidR="003A4128" w:rsidRPr="000A7256" w14:paraId="52012CA7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A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3.01.08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A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Chocolates y Confiterías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A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03.01.08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A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Chocolates y Confiterías</w:t>
            </w:r>
          </w:p>
        </w:tc>
      </w:tr>
      <w:tr w:rsidR="003A4128" w:rsidRPr="000A7256" w14:paraId="52012CA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A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3.01.09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A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Aceites y Mantecas Vegetales Comestibles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A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03.01.09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A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Aceites y Mantecas Vegetales Comestibles</w:t>
            </w:r>
          </w:p>
        </w:tc>
      </w:tr>
      <w:tr w:rsidR="003A4128" w:rsidRPr="000A7256" w14:paraId="52012CB1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A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3.01.10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A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Beneficiado de Café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A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03.01.10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B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Beneficiado de Café</w:t>
            </w:r>
          </w:p>
        </w:tc>
      </w:tr>
      <w:tr w:rsidR="003A4128" w:rsidRPr="000A7256" w14:paraId="52012CB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B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3.01.11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B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Alimentos para Animales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B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03.01.11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B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Alimentos para Animales</w:t>
            </w:r>
          </w:p>
        </w:tc>
      </w:tr>
      <w:tr w:rsidR="003A4128" w:rsidRPr="000A7256" w14:paraId="52012CB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B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3.01.90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B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Industrias de Productos Alimenticios Diversos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B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03.01.90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B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Industrias de Productos Alimenticios Diversos</w:t>
            </w:r>
          </w:p>
        </w:tc>
      </w:tr>
      <w:tr w:rsidR="003A4128" w:rsidRPr="000A7256" w14:paraId="52012CC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B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3.02.00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B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BEBIDAS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B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03.02.00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B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BEBIDAS</w:t>
            </w:r>
          </w:p>
        </w:tc>
      </w:tr>
      <w:tr w:rsidR="003A4128" w:rsidRPr="000A7256" w14:paraId="52012CC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C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3.02.01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C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Destilación, Rectificación y Mezcla de Bebidas Espirituosas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C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03.02.01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C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Destilación, Rectificación y Mezcla de Bebidas Espirituosas</w:t>
            </w:r>
          </w:p>
        </w:tc>
      </w:tr>
      <w:tr w:rsidR="003A4128" w:rsidRPr="000A7256" w14:paraId="52012CC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C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3.02.02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C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Vinos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C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03.02.02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C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Vinos</w:t>
            </w:r>
          </w:p>
        </w:tc>
      </w:tr>
      <w:tr w:rsidR="003A4128" w:rsidRPr="000A7256" w14:paraId="52012CCF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C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3.02.03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C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Cerveza y Malta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C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03.02.03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C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Cerveza y Malta</w:t>
            </w:r>
          </w:p>
        </w:tc>
      </w:tr>
      <w:tr w:rsidR="003A4128" w:rsidRPr="000A7256" w14:paraId="52012CD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D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3.02.04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D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Bebidas No Alcohólicas y Gaseosas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D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03.02.04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D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Bebidas No Alcohólicas y Gaseosas</w:t>
            </w:r>
          </w:p>
        </w:tc>
      </w:tr>
      <w:tr w:rsidR="003A4128" w:rsidRPr="000A7256" w14:paraId="52012CD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D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3.03.00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D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 DEL TABACO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D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03.03.00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D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 DEL TABACO</w:t>
            </w:r>
          </w:p>
        </w:tc>
      </w:tr>
      <w:tr w:rsidR="003A4128" w:rsidRPr="000A7256" w14:paraId="52012CD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D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3.04.00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D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TEXTILES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D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03.04.00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D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TEXTILES</w:t>
            </w:r>
          </w:p>
        </w:tc>
      </w:tr>
      <w:tr w:rsidR="003A4128" w:rsidRPr="000A7256" w14:paraId="52012CE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D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3.04.01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E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Hilados, Tejidos y Acabados de Textiles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E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03.04.01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E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Hilados, Tejidos y Acabados de Textiles</w:t>
            </w:r>
          </w:p>
        </w:tc>
      </w:tr>
      <w:tr w:rsidR="003A4128" w:rsidRPr="000A7256" w14:paraId="52012CE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E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3.04.02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E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Tejidos de Punto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E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03.04.02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E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Tejidos de Punto</w:t>
            </w:r>
          </w:p>
        </w:tc>
      </w:tr>
      <w:tr w:rsidR="003A4128" w:rsidRPr="000A7256" w14:paraId="52012CE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E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3.04.03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E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Sacos, Cordel y Jarcia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E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03.04.03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E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Sacos, Cordel y Jarcia</w:t>
            </w:r>
          </w:p>
        </w:tc>
      </w:tr>
      <w:tr w:rsidR="003A4128" w:rsidRPr="000A7256" w14:paraId="52012CF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E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3.04.90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E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Textiles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F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03.04.90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F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Textiles</w:t>
            </w:r>
          </w:p>
        </w:tc>
      </w:tr>
      <w:tr w:rsidR="003A4128" w:rsidRPr="000A7256" w14:paraId="52012CF7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F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 xml:space="preserve"> 3.05.00</w:t>
            </w:r>
            <w:r w:rsidR="00581D1C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CF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CALZADO, VESTUARIO Y OTROS ARTÍCULOS CONFECCIONADOS CON TEXTILES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F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03.05.00 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CF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CALZADO, VESTUARIO Y OTROS ARTÍCULOS CONFECCIONADOS CON TEXTILES</w:t>
            </w:r>
          </w:p>
        </w:tc>
      </w:tr>
      <w:tr w:rsidR="003A4128" w:rsidRPr="000A7256" w14:paraId="52012CF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F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3.05.01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F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Calzado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F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03.05.01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F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Calzado</w:t>
            </w:r>
          </w:p>
        </w:tc>
      </w:tr>
      <w:tr w:rsidR="003A4128" w:rsidRPr="000A7256" w14:paraId="52012D01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F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3.05.02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F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Prendas de Vestir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CF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03.05.02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0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Prendas de Vestir</w:t>
            </w:r>
          </w:p>
        </w:tc>
      </w:tr>
      <w:tr w:rsidR="003A4128" w:rsidRPr="000A7256" w14:paraId="52012D0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0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3.05.90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0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Artículos Confeccionados de Materiales Textiles, excepto prendas de Vestir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0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03.05.90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0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Artículos Confeccionados de Materiales Textiles, excepto prendas de Vestir</w:t>
            </w:r>
          </w:p>
        </w:tc>
      </w:tr>
      <w:tr w:rsidR="003A4128" w:rsidRPr="000A7256" w14:paraId="52012D0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0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3.06.00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0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 MADERERA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0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03.06.00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0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 MADERERA</w:t>
            </w:r>
          </w:p>
        </w:tc>
      </w:tr>
      <w:tr w:rsidR="003A4128" w:rsidRPr="000A7256" w14:paraId="52012D1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0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3.07.00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0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MUEBLES Y ACCESORIOS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0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03.07.00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0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MUEBLES Y ACCESORIOS</w:t>
            </w:r>
          </w:p>
        </w:tc>
      </w:tr>
      <w:tr w:rsidR="003A4128" w:rsidRPr="000A7256" w14:paraId="52012D1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1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3.08.00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1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PAPEL, CARTÓN Y PRODUCTOS DE PAPEL Y CARTÓN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1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03.08.00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1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PAPEL, CARTÓN Y PRODUCTOS DE PAPEL Y CARTÓN</w:t>
            </w:r>
          </w:p>
        </w:tc>
      </w:tr>
      <w:tr w:rsidR="003A4128" w:rsidRPr="000A7256" w14:paraId="52012D1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1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3.08.01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1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Papel y Cartón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1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03.08.01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1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Papel y Cartón</w:t>
            </w:r>
          </w:p>
        </w:tc>
      </w:tr>
      <w:tr w:rsidR="003A4128" w:rsidRPr="000A7256" w14:paraId="52012D1F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1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3.08.02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1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de Papel y Cartón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1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03.08.02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1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de Papel y Cartón</w:t>
            </w:r>
          </w:p>
        </w:tc>
      </w:tr>
      <w:tr w:rsidR="003A4128" w:rsidRPr="000A7256" w14:paraId="52012D2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2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3.09.00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2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IMPRENTAS, EDITORIALES E INDUSTRIAS CONEXAS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2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03.09.00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2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IMPRENTAS, EDITORIALES E INDUSTRIAS CONEXAS</w:t>
            </w:r>
          </w:p>
        </w:tc>
      </w:tr>
      <w:tr w:rsidR="003A4128" w:rsidRPr="000A7256" w14:paraId="52012D2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2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3.10.00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2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INDUSTRIAS DEL CUERO Y PRODUCTOS DE CUERO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2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INDUSTRIAS DEL CUERO Y PRODUCTOS DE CUERO</w:t>
            </w:r>
          </w:p>
        </w:tc>
      </w:tr>
      <w:tr w:rsidR="003A4128" w:rsidRPr="000A7256" w14:paraId="52012D2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3.10.01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2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Curtiembres y Talleres de Acabado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2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03.10.01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2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Curtiembres y Talleres de Acabado</w:t>
            </w:r>
          </w:p>
        </w:tc>
      </w:tr>
      <w:tr w:rsidR="003A4128" w:rsidRPr="000A7256" w14:paraId="52012D3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2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3.10.02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3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Artículos de Cuero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3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03.10.02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3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Artículos de Cuero</w:t>
            </w:r>
          </w:p>
        </w:tc>
      </w:tr>
      <w:tr w:rsidR="003A4128" w:rsidRPr="000A7256" w14:paraId="52012D3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3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3.11.00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3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Productos de Caucho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3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03.11.00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3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Productos de Caucho</w:t>
            </w:r>
          </w:p>
        </w:tc>
      </w:tr>
      <w:tr w:rsidR="003A4128" w:rsidRPr="000A7256" w14:paraId="52012D3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3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3.11.01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3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Llantas y Cámaras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3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03.11.01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Llantas y Cámaras</w:t>
            </w:r>
          </w:p>
        </w:tc>
      </w:tr>
      <w:tr w:rsidR="003A4128" w:rsidRPr="000A7256" w14:paraId="52012D4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3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3.11.90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3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de Caucho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4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03.11.02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4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de Caucho</w:t>
            </w:r>
          </w:p>
        </w:tc>
      </w:tr>
      <w:tr w:rsidR="003A4128" w:rsidRPr="000A7256" w14:paraId="52012D47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4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3.12.00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4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QUÍMICOS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4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03.12.00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4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QUÍMICOS</w:t>
            </w:r>
          </w:p>
        </w:tc>
      </w:tr>
      <w:tr w:rsidR="003A4128" w:rsidRPr="000A7256" w14:paraId="52012D4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4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3.12.01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4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Químicos Industriales y Abonos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4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03.12.01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4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Químicos Industriales y Abonos</w:t>
            </w:r>
          </w:p>
        </w:tc>
      </w:tr>
      <w:tr w:rsidR="003A4128" w:rsidRPr="000A7256" w14:paraId="52012D51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4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3.12.02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4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Aceites y Grasas Vegetales y Animales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4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03.12.02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5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Aceites y Grasas Vegetales y Animales</w:t>
            </w:r>
          </w:p>
        </w:tc>
      </w:tr>
      <w:tr w:rsidR="003A4128" w:rsidRPr="000A7256" w14:paraId="52012D5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5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3.12.03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5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Pinturas, Barnices y Lacas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5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03.12.03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5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Pinturas, Barnices y Lacas</w:t>
            </w:r>
          </w:p>
        </w:tc>
      </w:tr>
      <w:tr w:rsidR="003A4128" w:rsidRPr="000A7256" w14:paraId="52012D5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5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3.12.90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5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Químicos Diversos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5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03.12.90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5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Químicos Diversos</w:t>
            </w:r>
          </w:p>
        </w:tc>
      </w:tr>
      <w:tr w:rsidR="003A4128" w:rsidRPr="000A7256" w14:paraId="52012D6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5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 xml:space="preserve"> 3.13.00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5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DERIVADOS DEL PETRÓLEO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5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03.13.00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5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DERIVADOS DEL PETRÓLEO</w:t>
            </w:r>
          </w:p>
        </w:tc>
      </w:tr>
      <w:tr w:rsidR="003A4128" w:rsidRPr="000A7256" w14:paraId="52012D6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6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3.14.00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6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MINERALES NO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METÁLICOS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6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03.14.00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6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MINERALES NO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METÁLICOS</w:t>
            </w:r>
          </w:p>
        </w:tc>
      </w:tr>
      <w:tr w:rsidR="003A4128" w:rsidRPr="000A7256" w14:paraId="52012D6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6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3.14.01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6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No Metálicos para Construcción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6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03.14.01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6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No Metálicos para Construcción</w:t>
            </w:r>
          </w:p>
        </w:tc>
      </w:tr>
      <w:tr w:rsidR="003A4128" w:rsidRPr="000A7256" w14:paraId="52012D6F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6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3.14.02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6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Vidrio y Productos de Vidrio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6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03.14.02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6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Vidrio y Productos de Vidrio</w:t>
            </w:r>
          </w:p>
        </w:tc>
      </w:tr>
      <w:tr w:rsidR="003A4128" w:rsidRPr="000A7256" w14:paraId="52012D7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7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3.14.03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7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Objetos de Barro, Loza y Porcelana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7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03.14.03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7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Objetos de Barro, Loza y Porcelana</w:t>
            </w:r>
          </w:p>
        </w:tc>
      </w:tr>
      <w:tr w:rsidR="003A4128" w:rsidRPr="000A7256" w14:paraId="52012D7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7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3.14.04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7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Cemento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7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03.14.04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7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Cemento</w:t>
            </w:r>
          </w:p>
        </w:tc>
      </w:tr>
      <w:tr w:rsidR="003A4128" w:rsidRPr="000A7256" w14:paraId="52012D7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7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3.14.90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7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No Metálicos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7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03.14.90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7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No Metálicos</w:t>
            </w:r>
          </w:p>
        </w:tc>
      </w:tr>
      <w:tr w:rsidR="003A4128" w:rsidRPr="000A7256" w14:paraId="52012D8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7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3.15.00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8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INDUSTRIAS METÁLICAS BÁSICAS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8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03.15.00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8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INDUSTRIAS METÁLICAS BÁSICAS</w:t>
            </w:r>
          </w:p>
        </w:tc>
      </w:tr>
      <w:tr w:rsidR="003A4128" w:rsidRPr="000A7256" w14:paraId="52012D88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8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3.16.00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D8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METÁLICOS, EXCEPTO MAQ. Y EQ. DE TRANSPORTE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8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03.16.00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D8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METÁLICOS, EXCEPTO MAQ. Y EQ. DE TRANSPORTE</w:t>
            </w:r>
          </w:p>
        </w:tc>
      </w:tr>
      <w:tr w:rsidR="003A4128" w:rsidRPr="000A7256" w14:paraId="52012D8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8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3.16.01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8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Muebles y Accesorios Metálicos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8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03.16.01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8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Muebles y Accesorios Metálicos</w:t>
            </w:r>
          </w:p>
        </w:tc>
      </w:tr>
      <w:tr w:rsidR="003A4128" w:rsidRPr="000A7256" w14:paraId="52012D9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8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3.16.02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8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Productos Metálicos Estructurales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9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03.16.02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9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Productos Metálicos Estructurales</w:t>
            </w:r>
          </w:p>
        </w:tc>
      </w:tr>
      <w:tr w:rsidR="003A4128" w:rsidRPr="000A7256" w14:paraId="52012D97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9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3.16.90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9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Metálicos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9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03.16.90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9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Metálicos</w:t>
            </w:r>
          </w:p>
        </w:tc>
      </w:tr>
      <w:tr w:rsidR="003A4128" w:rsidRPr="000A7256" w14:paraId="52012D9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9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3.17.00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9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Y ENSAMBLE DE MAQUINARIA EXCEPTO ELÉCTRICA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9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03.17.00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9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Y ENSAMBLE DE MAQUINARIA EXCEPTO ELÉCTRICA</w:t>
            </w:r>
          </w:p>
        </w:tc>
      </w:tr>
      <w:tr w:rsidR="003A4128" w:rsidRPr="000A7256" w14:paraId="52012DA1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9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3.18.00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D9E" w14:textId="1F3E117D" w:rsidR="003A4128" w:rsidRPr="000A7256" w:rsidRDefault="003A4128" w:rsidP="00776803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FABRICACIÓN Y ENSAMBLE DE MAQUINARIA, APARATOS, ACCESORIOS Y ARTICULOS </w:t>
            </w:r>
            <w:r w:rsidR="00776803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ELÉCTRICOS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9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03.18.00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DA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Y ENSAMBLE DE MAQUINARIA, APARATOS, ACCESORIOS Y ARTÍCULOS ELÉCTRICOS</w:t>
            </w:r>
          </w:p>
        </w:tc>
      </w:tr>
      <w:tr w:rsidR="003A4128" w:rsidRPr="000A7256" w14:paraId="52012DA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A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3.19.00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A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MATERIAL DE TRANSPORTE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A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03.19.00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A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MATERIAL DE TRANSPORTE</w:t>
            </w:r>
          </w:p>
        </w:tc>
      </w:tr>
      <w:tr w:rsidR="003A4128" w:rsidRPr="000A7256" w14:paraId="52012DA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A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3.20.00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A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PLÁSTICOS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A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03.20.00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A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PLÁSTICOS</w:t>
            </w:r>
          </w:p>
        </w:tc>
      </w:tr>
      <w:tr w:rsidR="003A4128" w:rsidRPr="000A7256" w14:paraId="52012DB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A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3.20.01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A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de Material Plástico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A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03.20.01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A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de Material Plástico</w:t>
            </w:r>
          </w:p>
        </w:tc>
      </w:tr>
      <w:tr w:rsidR="003A4128" w:rsidRPr="000A7256" w14:paraId="52012DB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B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3.20.02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B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Juguetes de Material Plástico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B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03.20.02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B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Juguetes de Material Plástico</w:t>
            </w:r>
          </w:p>
        </w:tc>
      </w:tr>
      <w:tr w:rsidR="003A4128" w:rsidRPr="000A7256" w14:paraId="52012DB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B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3.20.03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B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Carteras y Bolsos de Material Plástico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B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03.20.03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B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Carteras y Bolsos de Material Plástico</w:t>
            </w:r>
          </w:p>
        </w:tc>
      </w:tr>
      <w:tr w:rsidR="003A4128" w:rsidRPr="000A7256" w14:paraId="52012DBF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B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3.20.90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B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de Material Plástico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B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03.20.90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B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de Material Plástico</w:t>
            </w:r>
          </w:p>
        </w:tc>
      </w:tr>
      <w:tr w:rsidR="003A4128" w:rsidRPr="000A7256" w14:paraId="52012DC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C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 xml:space="preserve"> 3.21.00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C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INSTRUMENTOS DE ÓPTICA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C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03.21.00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C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INSTRUMENTOS DE ÓPTICA</w:t>
            </w:r>
          </w:p>
        </w:tc>
      </w:tr>
      <w:tr w:rsidR="003A4128" w:rsidRPr="000A7256" w14:paraId="52012DC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C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3.21.01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C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Lentes Ópticos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C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03.21.01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C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Lentes Ópticos</w:t>
            </w:r>
          </w:p>
        </w:tc>
      </w:tr>
      <w:tr w:rsidR="003A4128" w:rsidRPr="000A7256" w14:paraId="52012DC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C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3.21.90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C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Instrumentos de Óptica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C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03.21.90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C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Instrumentos de Óptica</w:t>
            </w:r>
          </w:p>
        </w:tc>
      </w:tr>
      <w:tr w:rsidR="003A4128" w:rsidRPr="000A7256" w14:paraId="52012DD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C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D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D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03.22.00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D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INDUSTRIA DE LA MAQUILA </w:t>
            </w:r>
          </w:p>
        </w:tc>
      </w:tr>
      <w:tr w:rsidR="003A4128" w:rsidRPr="000A7256" w14:paraId="52012DD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D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D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D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03.22.01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D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Maquila Textil </w:t>
            </w:r>
          </w:p>
        </w:tc>
      </w:tr>
      <w:tr w:rsidR="003A4128" w:rsidRPr="000A7256" w14:paraId="52012DD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D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D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D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03.22.02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D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Maquila Electrónica</w:t>
            </w:r>
          </w:p>
        </w:tc>
      </w:tr>
      <w:tr w:rsidR="003A4128" w:rsidRPr="000A7256" w14:paraId="52012DE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D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3.90.00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D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INDUSTRIAS MANUFACTURERAS DIVERSAS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E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03.90.00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E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INDUSTRIAS MANUFACTURERAS DIVERSAS</w:t>
            </w:r>
          </w:p>
        </w:tc>
      </w:tr>
      <w:tr w:rsidR="003A4128" w:rsidRPr="000A7256" w14:paraId="52012DE7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E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3.90.01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E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Pirotécnicos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E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03.90.01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E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Pirotécnicos</w:t>
            </w:r>
          </w:p>
        </w:tc>
      </w:tr>
      <w:tr w:rsidR="003A4128" w:rsidRPr="000A7256" w14:paraId="52012DE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E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3.90.02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E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Artesanías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E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03.90.02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E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Artesanías</w:t>
            </w:r>
          </w:p>
        </w:tc>
      </w:tr>
      <w:tr w:rsidR="003A4128" w:rsidRPr="000A7256" w14:paraId="52012DF1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E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3.90.90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E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Manufacturas Diversas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E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03.90.90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F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Manufacturas Diversas</w:t>
            </w:r>
          </w:p>
        </w:tc>
      </w:tr>
      <w:tr w:rsidR="003A4128" w:rsidRPr="000A7256" w14:paraId="52012DF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F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9.03.00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F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Refinanciamiento al Sector Industria Manufacturera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F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03.95.00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F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Refinanciamiento para destino Industria Manufacturera </w:t>
            </w:r>
          </w:p>
        </w:tc>
      </w:tr>
      <w:tr w:rsidR="003A4128" w:rsidRPr="000A7256" w14:paraId="52012DF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F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4.00.00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F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SECTOR CONSTRUCCIÓN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F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04.00.00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F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</w:t>
            </w:r>
          </w:p>
        </w:tc>
      </w:tr>
      <w:tr w:rsidR="003A4128" w:rsidRPr="000A7256" w14:paraId="52012E0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F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4.01.00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F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F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04.01.00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DF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</w:t>
            </w:r>
          </w:p>
        </w:tc>
      </w:tr>
      <w:tr w:rsidR="003A4128" w:rsidRPr="000A7256" w14:paraId="52012E05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0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4.01.01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0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 y Condominios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Habitacionales con financiamiento hasta ¢80,000.00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0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04.01.01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0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 y Condominios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Habitacionales con financiamiento hasta ¢80,000.00</w:t>
            </w:r>
          </w:p>
        </w:tc>
      </w:tr>
      <w:tr w:rsidR="003A4128" w:rsidRPr="000A7256" w14:paraId="52012E0A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0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4.01.02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0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 y Condominios Habitacionales con financiamiento mayor de ¢80,000.00 hasta ¢150,000.00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0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04.01.02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0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 y Condominios Habitacionales con financiamiento mayor de ¢80,000.00 hasta ¢150,000.00</w:t>
            </w:r>
          </w:p>
        </w:tc>
      </w:tr>
      <w:tr w:rsidR="003A4128" w:rsidRPr="000A7256" w14:paraId="52012E0F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0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4.01.03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0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 y Condominios Habitacionales con financiamiento mayor de ¢150,000.00 hasta ¢300,000.00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0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04.01.03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0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 y Condominios Habitacionales con financiamiento mayor de ¢150,000.00 hasta ¢300,000.00</w:t>
            </w:r>
          </w:p>
        </w:tc>
      </w:tr>
      <w:tr w:rsidR="003A4128" w:rsidRPr="000A7256" w14:paraId="52012E14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1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4.01.04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1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 y Condominios Habitacionales con financiamiento mayor de ¢300,000.00 hasta ¢600,000.00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1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04.01.04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1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 y Condominios Habitacionales con financiamiento mayor de ¢300,000.00 hasta ¢600,000.00</w:t>
            </w:r>
          </w:p>
        </w:tc>
      </w:tr>
      <w:tr w:rsidR="003A4128" w:rsidRPr="000A7256" w14:paraId="52012E19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1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4.01.05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1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 y Condominios Habitacionales con financiamiento mayor de ¢600,000.00 hasta ¢1,000,000.00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1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04.01.05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1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 y Condominios Habitacionales con financiamiento mayor de ¢600,000.00 hasta ¢1,000,000.00</w:t>
            </w:r>
          </w:p>
        </w:tc>
      </w:tr>
      <w:tr w:rsidR="003A4128" w:rsidRPr="000A7256" w14:paraId="52012E1E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1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 xml:space="preserve"> 4.01.06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1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 y Condominios Habitacionales con financiamiento mayor de ¢1,000,000.00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1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04.01.06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1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 y Condominios Habitacionales con financiamiento mayor de ¢1,000,000.00</w:t>
            </w:r>
          </w:p>
        </w:tc>
      </w:tr>
      <w:tr w:rsidR="003A4128" w:rsidRPr="000A7256" w14:paraId="52012E2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1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4.02.00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2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CONSTRUCCIONES AGROPECUARIAS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2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04.02.00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2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CONSTRUCCIONES AGROPECUARIAS</w:t>
            </w:r>
          </w:p>
        </w:tc>
      </w:tr>
      <w:tr w:rsidR="003A4128" w:rsidRPr="000A7256" w14:paraId="52012E2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2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4.03.00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2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CONSTRUCCIONES INDUSTRIALES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2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04.03.00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CONSTRUCCIONES INDUSTRIALES</w:t>
            </w:r>
          </w:p>
        </w:tc>
      </w:tr>
      <w:tr w:rsidR="003A4128" w:rsidRPr="000A7256" w14:paraId="52012E2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2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4.04.00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EDIFICIOS COMERCIALES Y DE SERVICIOS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2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04.04.00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2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EDIFICIOS COMERCIALES Y DE SERVICIOS</w:t>
            </w:r>
          </w:p>
        </w:tc>
      </w:tr>
      <w:tr w:rsidR="003A4128" w:rsidRPr="000A7256" w14:paraId="52012E3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2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4.05.00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2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HOTELES Y SIMILARES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3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04.05.00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3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HOTELES Y SIMILARES</w:t>
            </w:r>
          </w:p>
        </w:tc>
      </w:tr>
      <w:tr w:rsidR="003A4128" w:rsidRPr="000A7256" w14:paraId="52012E37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3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4.06.00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3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URBANIZACIÓN DE TERRENOS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3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04.06.00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3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URBANIZACIÓN DE TERRENOS</w:t>
            </w:r>
          </w:p>
        </w:tc>
      </w:tr>
      <w:tr w:rsidR="003A4128" w:rsidRPr="000A7256" w14:paraId="52012E3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3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3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3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04.07.00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3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Ampliación y Reparación de Vivienda </w:t>
            </w:r>
          </w:p>
        </w:tc>
      </w:tr>
      <w:tr w:rsidR="003A4128" w:rsidRPr="000A7256" w14:paraId="52012E41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3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4.90.00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3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CONSTRUCCIONES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3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04.90.00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4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CONSTRUCCIONES</w:t>
            </w:r>
          </w:p>
        </w:tc>
      </w:tr>
      <w:tr w:rsidR="003A4128" w:rsidRPr="000A7256" w14:paraId="52012E4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4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9.04.00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4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al Sector Construcción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4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04.95.00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4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destinado a la Construcción</w:t>
            </w:r>
          </w:p>
        </w:tc>
      </w:tr>
      <w:tr w:rsidR="003A4128" w:rsidRPr="000A7256" w14:paraId="52012E4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4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4.99.00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48" w14:textId="2B319E5C" w:rsidR="003A4128" w:rsidRPr="000A7256" w:rsidRDefault="003A4128" w:rsidP="00776803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FORMACIONDE CAPITAL EN CONSTRUCCI</w:t>
            </w:r>
            <w:r w:rsidR="00776803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Ó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4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12.00.99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4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CRÉDITOS NO CLASIFICADOS</w:t>
            </w:r>
          </w:p>
        </w:tc>
      </w:tr>
      <w:tr w:rsidR="003A4128" w:rsidRPr="000A7256" w14:paraId="52012E5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4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5.00.00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4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ELECTRICIDAD, GAS,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AGUA Y SERVICIOS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SANITARIOS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4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05.00.00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4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ELECTRICIDAD, GAS,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AGUA Y SERVICIOS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SANITARIOS</w:t>
            </w:r>
          </w:p>
        </w:tc>
      </w:tr>
      <w:tr w:rsidR="003A4128" w:rsidRPr="000A7256" w14:paraId="52012E5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5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5.01.00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5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PRODUCCIÓN, TRANSMISIÓN Y DISTRIBUCIÓN DE ENERGÍA ELECTRICA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5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05.01.00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5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PRODUCCIÓN, TRANSMISIÓN Y DISTRIBUCIÓN DE ENERGÍA ELECTRICA</w:t>
            </w:r>
          </w:p>
        </w:tc>
      </w:tr>
      <w:tr w:rsidR="003A4128" w:rsidRPr="000A7256" w14:paraId="52012E5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5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5.02.00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5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PRODUCCIÓN Y DISTRIBUCIÓN DE GAS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5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05.02.00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5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PRODUCCIÓN Y DISTRIBUCIÓN DE GAS NATURAL</w:t>
            </w:r>
          </w:p>
        </w:tc>
      </w:tr>
      <w:tr w:rsidR="003A4128" w:rsidRPr="000A7256" w14:paraId="52012E5F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5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5.03.00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5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ABASTECIMIENTO DE AGUA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5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05.03.00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5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ABASTECIMIENTO DE AGUA</w:t>
            </w:r>
          </w:p>
        </w:tc>
      </w:tr>
      <w:tr w:rsidR="003A4128" w:rsidRPr="000A7256" w14:paraId="52012E6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6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5.04.00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6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SANITARIOS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6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05.04.00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6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SANITARIOS</w:t>
            </w:r>
          </w:p>
        </w:tc>
      </w:tr>
      <w:tr w:rsidR="003A4128" w:rsidRPr="000A7256" w14:paraId="52012E6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6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9.05.00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6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al Sector electricidad, gas,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agua y servicios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sanitarios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6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05.95.00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6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destinado para electricidad, gas,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agua y servicios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sanitarios</w:t>
            </w:r>
          </w:p>
        </w:tc>
      </w:tr>
      <w:tr w:rsidR="003A4128" w:rsidRPr="000A7256" w14:paraId="52012E6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6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6.00.00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6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SECTOR COMERCIO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6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6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COMERCIO</w:t>
            </w:r>
          </w:p>
        </w:tc>
      </w:tr>
      <w:tr w:rsidR="003A4128" w:rsidRPr="000A7256" w14:paraId="52012E7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6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6.01.00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7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 DEL SECTOR COMERCIO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7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7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PARA EL DESTINO COMERCIO</w:t>
            </w:r>
          </w:p>
        </w:tc>
      </w:tr>
      <w:tr w:rsidR="003A4128" w:rsidRPr="000A7256" w14:paraId="52012E7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7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6.01.01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75" w14:textId="30279DEC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</w:t>
            </w:r>
            <w:r w:rsidR="007C403C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nto a la Importación de Maquinaria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y Equipo para la industria, </w:t>
            </w:r>
            <w:r w:rsidR="007C403C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agricultura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y generación de electricidad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7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77" w14:textId="3F4A3A9A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</w:t>
            </w:r>
            <w:r w:rsidR="007C403C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nto a la Importación de Maquinari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 y Equipo</w:t>
            </w:r>
          </w:p>
        </w:tc>
      </w:tr>
      <w:tr w:rsidR="003A4128" w:rsidRPr="000A7256" w14:paraId="52012E7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7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6.01.02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7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Equipo de Transporte para actividades productivas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7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7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Equipo de Transporte para actividades productivas</w:t>
            </w:r>
          </w:p>
        </w:tc>
      </w:tr>
      <w:tr w:rsidR="003A4128" w:rsidRPr="000A7256" w14:paraId="52012E8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7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 xml:space="preserve"> 6.01.03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7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Financiamiento a la Importación de Vehículos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8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8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Financiamiento a la Importación de Vehículos </w:t>
            </w:r>
          </w:p>
        </w:tc>
      </w:tr>
      <w:tr w:rsidR="003A4128" w:rsidRPr="000A7256" w14:paraId="52012E87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8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6.01.04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8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Materias Primas,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Productos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Semi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-Elaborados y Otros Insumos para los sectores Agropecuario e Industria.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8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06.01.04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8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Materias Primas,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Productos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Semi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-Elaborados y Otros Insumos para la Agricultura e Industria</w:t>
            </w:r>
          </w:p>
        </w:tc>
      </w:tr>
      <w:tr w:rsidR="003A4128" w:rsidRPr="000A7256" w14:paraId="52012E8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8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6.01.05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8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Productos Alimenticios y medicinales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8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06.01.05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8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Productos Alimenticios y medicinales</w:t>
            </w:r>
          </w:p>
        </w:tc>
      </w:tr>
      <w:tr w:rsidR="003A4128" w:rsidRPr="000A7256" w14:paraId="52012E91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8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6.01.06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8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Productos Textiles y prendas de vestir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8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06.01.06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9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Productos Textiles y prendas de vestir</w:t>
            </w:r>
          </w:p>
        </w:tc>
      </w:tr>
      <w:tr w:rsidR="003A4128" w:rsidRPr="000A7256" w14:paraId="52012E9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9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6.01.07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9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Bebidas, Tabaco, Perfumes y Cosméticos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9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06.01.07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9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Bebidas, Tabaco, Perfumes y Cosméticos</w:t>
            </w:r>
          </w:p>
        </w:tc>
      </w:tr>
      <w:tr w:rsidR="003A4128" w:rsidRPr="000A7256" w14:paraId="52012E9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9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6.01.08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9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Manufacturas de Metal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9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06.01.08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9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Manufacturas de Metal</w:t>
            </w:r>
          </w:p>
        </w:tc>
      </w:tr>
      <w:tr w:rsidR="003A4128" w:rsidRPr="000A7256" w14:paraId="52012EA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9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6.01.09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9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Maquinaría, Aparatos y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Utensilios Eléctricos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9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06.01.09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9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Maquinaría, Aparatos y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Utensilios Eléctricos</w:t>
            </w:r>
          </w:p>
        </w:tc>
      </w:tr>
      <w:tr w:rsidR="003A4128" w:rsidRPr="000A7256" w14:paraId="52012EA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A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6.01.10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A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del Sector Agropecuario (para su comercialización)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A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06.01.10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A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para destino Agropecuario (para su comercialización)</w:t>
            </w:r>
          </w:p>
        </w:tc>
      </w:tr>
      <w:tr w:rsidR="003A4128" w:rsidRPr="000A7256" w14:paraId="52012EA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A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6.01.20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A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del sector Minería y Canteras (para su comercialización)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A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06.01.20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A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para destino Minería y Canteras (para su comercialización)</w:t>
            </w:r>
          </w:p>
        </w:tc>
      </w:tr>
      <w:tr w:rsidR="003A4128" w:rsidRPr="000A7256" w14:paraId="52012EAF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A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6.01.30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A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del sector Industria Manufacturera (para su comercialización)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A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06.01.30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A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para destino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de la Industria Manufacturera (para su comercialización)</w:t>
            </w:r>
          </w:p>
        </w:tc>
      </w:tr>
      <w:tr w:rsidR="003A4128" w:rsidRPr="000A7256" w14:paraId="52012EB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B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6.01.40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B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del sector Construcción (para su comercialización)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B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06.01.40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B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para destino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de la Construcción (para su comercialización)</w:t>
            </w:r>
          </w:p>
        </w:tc>
      </w:tr>
      <w:tr w:rsidR="003A4128" w:rsidRPr="000A7256" w14:paraId="52012EB9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B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6.01.50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B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del sector Electricidad, Gas natural, Agua y Servicios Sanitarios (para su comercialización)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B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06.01.50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B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para destino Electricidad, Gas natural, Agua y Servicios Sanitarios (para su comercialización)</w:t>
            </w:r>
          </w:p>
        </w:tc>
      </w:tr>
      <w:tr w:rsidR="003A4128" w:rsidRPr="000A7256" w14:paraId="52012EB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B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6.01.60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B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del sector Transporte, Almacenaje y Comunicaciones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B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06.01.60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B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para destino Transporte, Almacenaje y Comunicaciones (para su comercialización)</w:t>
            </w:r>
          </w:p>
        </w:tc>
      </w:tr>
      <w:tr w:rsidR="003A4128" w:rsidRPr="000A7256" w14:paraId="52012EC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B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6.01.70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C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del sector Servicios (para su comercialización)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C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06.01.70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C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para destino Servicios (para su comercialización)</w:t>
            </w:r>
          </w:p>
        </w:tc>
      </w:tr>
      <w:tr w:rsidR="003A4128" w:rsidRPr="000A7256" w14:paraId="52012EC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C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 xml:space="preserve"> 6.01.90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C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Otras Importaciones del sector Comercio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C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06.01.90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C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Otras Importaciones del Comercio</w:t>
            </w:r>
          </w:p>
        </w:tc>
      </w:tr>
      <w:tr w:rsidR="003A4128" w:rsidRPr="000A7256" w14:paraId="52012EC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C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C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COMERCIO DE EXPORTACIÓN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C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C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COMERCIO DE EXPORTACIÓN</w:t>
            </w:r>
          </w:p>
        </w:tc>
      </w:tr>
      <w:tr w:rsidR="003A4128" w:rsidRPr="000A7256" w14:paraId="52012ED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C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C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Café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D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D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Café</w:t>
            </w:r>
          </w:p>
        </w:tc>
      </w:tr>
      <w:tr w:rsidR="003A4128" w:rsidRPr="000A7256" w14:paraId="52012ED7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D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D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Azúcar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D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D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Azúcar</w:t>
            </w:r>
          </w:p>
        </w:tc>
      </w:tr>
      <w:tr w:rsidR="003A4128" w:rsidRPr="000A7256" w14:paraId="52012ED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D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D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Pescado y Marisco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D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D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Pescado y Marisco</w:t>
            </w:r>
          </w:p>
        </w:tc>
      </w:tr>
      <w:tr w:rsidR="003A4128" w:rsidRPr="000A7256" w14:paraId="52012EE1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D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D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Otros Productos Alimenticios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D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06.02.04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E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Otros Productos Alimenticios</w:t>
            </w:r>
          </w:p>
        </w:tc>
      </w:tr>
      <w:tr w:rsidR="003A4128" w:rsidRPr="000A7256" w14:paraId="52012EE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E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6.02.05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E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Algodón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E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06.02.05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E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Algodón</w:t>
            </w:r>
          </w:p>
        </w:tc>
      </w:tr>
      <w:tr w:rsidR="003A4128" w:rsidRPr="000A7256" w14:paraId="52012EE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E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6.02.06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E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Hilazas y Tejidos de Algodón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E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06.02.06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E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Hilazas y Tejidos de Algodón</w:t>
            </w:r>
          </w:p>
        </w:tc>
      </w:tr>
      <w:tr w:rsidR="003A4128" w:rsidRPr="000A7256" w14:paraId="52012EF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E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6.02.07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E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Artículos de Vestuario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E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06.02.07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E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Artículos de Vestuario</w:t>
            </w:r>
          </w:p>
        </w:tc>
      </w:tr>
      <w:tr w:rsidR="003A4128" w:rsidRPr="000A7256" w14:paraId="52012EF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F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6.02.08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F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Productos Derivados del Petróleo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F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06.02.08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F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Productos Derivados del Petróleo</w:t>
            </w:r>
          </w:p>
        </w:tc>
      </w:tr>
      <w:tr w:rsidR="003A4128" w:rsidRPr="000A7256" w14:paraId="52012EF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F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6.02.09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F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Productos Químicos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F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06.02.09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F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Productos Químicos</w:t>
            </w:r>
          </w:p>
        </w:tc>
      </w:tr>
      <w:tr w:rsidR="003A4128" w:rsidRPr="000A7256" w14:paraId="52012EFF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F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F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Financiamiento a la Exportación de Productos Metálicos, excepto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Maq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. Y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Eq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. De Transporte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EF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06.02.10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EF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Financiamiento a la Exportación de Productos Metálicos, excepto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Maq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. Y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Eq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. De Transporte</w:t>
            </w:r>
          </w:p>
        </w:tc>
      </w:tr>
      <w:tr w:rsidR="003A4128" w:rsidRPr="000A7256" w14:paraId="52012F0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0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6.02.11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0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Material de Transporte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0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06.02.11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0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Material de Transporte</w:t>
            </w:r>
          </w:p>
        </w:tc>
      </w:tr>
      <w:tr w:rsidR="003A4128" w:rsidRPr="000A7256" w14:paraId="52012F0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0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6.02.12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0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Productos Minerales No Metálicos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0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06.02.12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0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Productos Minerales No Metálicos</w:t>
            </w:r>
          </w:p>
        </w:tc>
      </w:tr>
      <w:tr w:rsidR="003A4128" w:rsidRPr="000A7256" w14:paraId="52012F0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0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6.02.13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0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Productos de Madera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0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06.02.13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0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Productos de Madera</w:t>
            </w:r>
          </w:p>
        </w:tc>
      </w:tr>
      <w:tr w:rsidR="003A4128" w:rsidRPr="000A7256" w14:paraId="52012F1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0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6.02.14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1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Bebidas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1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06.02.14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1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Bebidas</w:t>
            </w:r>
          </w:p>
        </w:tc>
      </w:tr>
      <w:tr w:rsidR="003A4128" w:rsidRPr="000A7256" w14:paraId="52012F1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1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6.02.15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1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Productos de Cuero y Caucho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1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06.02.15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1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Productos de Cuero y Caucho</w:t>
            </w:r>
          </w:p>
        </w:tc>
      </w:tr>
      <w:tr w:rsidR="003A4128" w:rsidRPr="000A7256" w14:paraId="52012F1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1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6.02.16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1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Financiamiento a la Exportación de Papel y Cartón y Productos de Papel y Cartón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1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06.02.16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1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Financiamiento a la Exportación de Papel y Cartón y Productos de Papel y Cartón </w:t>
            </w:r>
          </w:p>
        </w:tc>
      </w:tr>
      <w:tr w:rsidR="003A4128" w:rsidRPr="000A7256" w14:paraId="52012F2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1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 xml:space="preserve"> 6.02.17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1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Ganado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2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06.02.17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2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Ganado</w:t>
            </w:r>
          </w:p>
        </w:tc>
      </w:tr>
      <w:tr w:rsidR="003A4128" w:rsidRPr="000A7256" w14:paraId="52012F27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2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6.02.18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2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Servicios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2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06.02.18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2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Servicios</w:t>
            </w:r>
          </w:p>
        </w:tc>
      </w:tr>
      <w:tr w:rsidR="003A4128" w:rsidRPr="000A7256" w14:paraId="52012F2C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2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6.02.19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F2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Hilos, Hilazas y Tejidos de Fibras Artificiales o Sintéticas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06.02.19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F2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Hilos, Hilazas y Tejidos de Fibras Artificiales o Sintéticas</w:t>
            </w:r>
          </w:p>
        </w:tc>
      </w:tr>
      <w:tr w:rsidR="003A4128" w:rsidRPr="000A7256" w14:paraId="52012F31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2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F2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Financiamiento a la Exportación de Fibras y Tejidos de Fibras Burdas y Otros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. de Fibras Burdas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2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06.02.20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2F3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Financiamiento a la Exportación de Fibras y Tejidos de Fibras Burdas y Otros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. de Fibras Burdas </w:t>
            </w:r>
          </w:p>
        </w:tc>
      </w:tr>
      <w:tr w:rsidR="003A4128" w:rsidRPr="000A7256" w14:paraId="52012F3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3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6.02.90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3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Otros Productos de Exportación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3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06.02.90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3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Otros Productos de Exportación</w:t>
            </w:r>
          </w:p>
        </w:tc>
      </w:tr>
      <w:tr w:rsidR="003A4128" w:rsidRPr="000A7256" w14:paraId="52012F3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3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6.03.00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3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COMERCIO INTERNO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3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06.03.00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3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COMERCIO INTERNO</w:t>
            </w:r>
          </w:p>
        </w:tc>
      </w:tr>
      <w:tr w:rsidR="003A4128" w:rsidRPr="000A7256" w14:paraId="52012F4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6.03.01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3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Comercialización de Productos Industriales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3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06.03.01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3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Comercialización de Productos Industriales</w:t>
            </w:r>
          </w:p>
        </w:tc>
      </w:tr>
      <w:tr w:rsidR="003A4128" w:rsidRPr="000A7256" w14:paraId="52012F4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4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6.03.03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4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Comercialización de Productos Agropecuarios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4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06.03.03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4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Comercialización de Productos Agropecuarios</w:t>
            </w:r>
          </w:p>
        </w:tc>
      </w:tr>
      <w:tr w:rsidR="003A4128" w:rsidRPr="000A7256" w14:paraId="52012F4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4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6.03.04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4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Comercialización de Vehículos importados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4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06.03.04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4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Comercialización de Vehículos</w:t>
            </w:r>
          </w:p>
        </w:tc>
      </w:tr>
      <w:tr w:rsidR="003A4128" w:rsidRPr="000A7256" w14:paraId="52012F4F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4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6.03.05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4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Comercialización de Productos Nacionales, No Especificados anteriormente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4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06.03.05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4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Comercialización de Productos Nacionales, No Especificados anteriormente</w:t>
            </w:r>
          </w:p>
        </w:tc>
      </w:tr>
      <w:tr w:rsidR="003A4128" w:rsidRPr="000A7256" w14:paraId="52012F5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5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6.03.06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5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Comercialización de Aparatos Eléctricos importados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5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06.03.06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5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Comercialización de Aparatos Eléctricos. </w:t>
            </w:r>
          </w:p>
        </w:tc>
      </w:tr>
      <w:tr w:rsidR="003A4128" w:rsidRPr="000A7256" w14:paraId="52012F5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5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5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5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06.03.07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5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Préstamos a Supermercados, Carnicerías y Tiendas </w:t>
            </w:r>
          </w:p>
        </w:tc>
      </w:tr>
      <w:tr w:rsidR="003A4128" w:rsidRPr="000A7256" w14:paraId="52012F5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5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5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5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06.03.08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5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Préstamos a Droguerías o Farmacias </w:t>
            </w:r>
          </w:p>
        </w:tc>
      </w:tr>
      <w:tr w:rsidR="003A4128" w:rsidRPr="000A7256" w14:paraId="52012F6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5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6.03.90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6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Comercialización de Otros Productos Importados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6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 xml:space="preserve"> 06.03.90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6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Comercialización de Productos Importados No especificados anteriormente</w:t>
            </w:r>
          </w:p>
        </w:tc>
      </w:tr>
      <w:tr w:rsidR="003A4128" w:rsidRPr="000A7256" w14:paraId="52012F6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6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6.04.00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6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COMERCIALES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6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06.04.00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6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ACTIVIDADES COMERCIALES</w:t>
            </w:r>
          </w:p>
        </w:tc>
      </w:tr>
      <w:tr w:rsidR="003A4128" w:rsidRPr="000A7256" w14:paraId="52012F6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6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6.04.07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6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Compra venta de Bienes Raíces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6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06.04.07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6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Compra venta de Bienes Raíces</w:t>
            </w:r>
          </w:p>
        </w:tc>
      </w:tr>
      <w:tr w:rsidR="003A4128" w:rsidRPr="000A7256" w14:paraId="52012F7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6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6.04.90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6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Financiamiento para Otras Actividades Comerciales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7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06.03.09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7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Financiamiento para Otras Actividades Comerciales </w:t>
            </w:r>
          </w:p>
        </w:tc>
      </w:tr>
      <w:tr w:rsidR="003A4128" w:rsidRPr="000A7256" w14:paraId="52012F77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7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7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7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06.03.90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7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Comercialización de Productos Importados No especificados anteriormente</w:t>
            </w:r>
          </w:p>
        </w:tc>
      </w:tr>
      <w:tr w:rsidR="003A4128" w:rsidRPr="000A7256" w14:paraId="52012F7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7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6.07.00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7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Préstamos Automáticos Sobre Pólizas de Seguro y Títulos de Capitalización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7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12.00.99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7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Créditos no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Clasificados </w:t>
            </w:r>
          </w:p>
        </w:tc>
      </w:tr>
      <w:tr w:rsidR="003A4128" w:rsidRPr="000A7256" w14:paraId="52012F81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7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6.99.00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7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Gastos de Formación de Capital en el Sector Comercio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7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12.00.99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8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Créditos no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Clasificados </w:t>
            </w:r>
          </w:p>
        </w:tc>
      </w:tr>
      <w:tr w:rsidR="003A4128" w:rsidRPr="000A7256" w14:paraId="52012F8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8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9.06.00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8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al Sector Comercio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8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06.95.00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8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destinado al Comercio</w:t>
            </w:r>
          </w:p>
        </w:tc>
      </w:tr>
      <w:tr w:rsidR="003A4128" w:rsidRPr="000A7256" w14:paraId="52012F8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8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 xml:space="preserve"> 7.00.00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8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SECTOR TRANSPORTE, ALMACENAJE Y COMUNICACIONES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8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07.00.00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8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TRANSPORTE, ALMACENAJE Y COMUNICACIONES</w:t>
            </w:r>
          </w:p>
        </w:tc>
      </w:tr>
      <w:tr w:rsidR="003A4128" w:rsidRPr="000A7256" w14:paraId="52012F9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8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7.01.00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8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8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07.01.00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8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</w:t>
            </w:r>
          </w:p>
        </w:tc>
      </w:tr>
      <w:tr w:rsidR="003A4128" w:rsidRPr="000A7256" w14:paraId="52012F9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9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7.01.01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9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 Pasajeros o Carga por Ferrocarril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9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07.01.01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9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 Pasajeros o Carga por Ferrocarril</w:t>
            </w:r>
          </w:p>
        </w:tc>
      </w:tr>
      <w:tr w:rsidR="003A4128" w:rsidRPr="000A7256" w14:paraId="52012F9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9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7.01.02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9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 Pasajeros por Autobuses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9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07.01.02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9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 Pasajeros por Autobuses</w:t>
            </w:r>
          </w:p>
        </w:tc>
      </w:tr>
      <w:tr w:rsidR="003A4128" w:rsidRPr="000A7256" w14:paraId="52012F9F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9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7.01.03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9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 Pasajeros por Taxis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9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07.01.03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9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 Pasajeros por Taxis</w:t>
            </w:r>
          </w:p>
        </w:tc>
      </w:tr>
      <w:tr w:rsidR="003A4128" w:rsidRPr="000A7256" w14:paraId="52012FA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A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7.01.04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A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 Carga por Carretera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A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07.01.04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A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 Carga por Carretera</w:t>
            </w:r>
          </w:p>
        </w:tc>
      </w:tr>
      <w:tr w:rsidR="003A4128" w:rsidRPr="000A7256" w14:paraId="52012FA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A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7.01.05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A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 Pasajeros y Carga por Vía Aérea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A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07.01.05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A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Transporte Aéreo </w:t>
            </w:r>
          </w:p>
        </w:tc>
      </w:tr>
      <w:tr w:rsidR="003A4128" w:rsidRPr="000A7256" w14:paraId="52012FA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A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7.01.06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A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Agencias de Turismo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A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07.01.06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A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Agencias de Turismo</w:t>
            </w:r>
          </w:p>
        </w:tc>
      </w:tr>
      <w:tr w:rsidR="003A4128" w:rsidRPr="000A7256" w14:paraId="52012FB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A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7.01.07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B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 Pasajeros y Carga por Vía Marítima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B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07.01.07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B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 Pasajeros y Carga por Vía Marítima</w:t>
            </w:r>
          </w:p>
        </w:tc>
      </w:tr>
      <w:tr w:rsidR="003A4128" w:rsidRPr="000A7256" w14:paraId="52012FB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B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7.01.08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B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Pasajes Aéreos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B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07.01.08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B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Pasajes Aéreos</w:t>
            </w:r>
          </w:p>
        </w:tc>
      </w:tr>
      <w:tr w:rsidR="003A4128" w:rsidRPr="000A7256" w14:paraId="52012FB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B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7.02.00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B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DE DEPÓSITOS Y ALMACENAJE DE MERCADERÍAS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B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07.02.00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B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DE DEPÓSITOS Y ALMACENAJE DE MERCADERÍAS</w:t>
            </w:r>
          </w:p>
        </w:tc>
      </w:tr>
      <w:tr w:rsidR="003A4128" w:rsidRPr="000A7256" w14:paraId="52012FC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B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7.03.00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B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 CORREO Y TELECOMUNICACIONES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C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07.03.00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C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 CORREO Y TELECOMUNICACIONES</w:t>
            </w:r>
          </w:p>
        </w:tc>
      </w:tr>
      <w:tr w:rsidR="003A4128" w:rsidRPr="000A7256" w14:paraId="52012FC7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C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9.07.00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C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al sector Transporte, Almacenaje y Comunicaciones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C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07.95.00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C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para destino Transporte, Almacenaje y Comunicaciones</w:t>
            </w:r>
          </w:p>
        </w:tc>
      </w:tr>
      <w:tr w:rsidR="003A4128" w:rsidRPr="000A7256" w14:paraId="52012FC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C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C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C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07.95.01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C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Refinanciamiento para destino Transporte </w:t>
            </w:r>
          </w:p>
        </w:tc>
      </w:tr>
      <w:tr w:rsidR="003A4128" w:rsidRPr="000A7256" w14:paraId="52012FD1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C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C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C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07.95.02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D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Refinanciamiento para destino Almacenaje </w:t>
            </w:r>
          </w:p>
        </w:tc>
      </w:tr>
      <w:tr w:rsidR="003A4128" w:rsidRPr="000A7256" w14:paraId="52012FD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D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D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D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07.95.03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D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Refinanciamiento para destino Comunicaciones </w:t>
            </w:r>
          </w:p>
        </w:tc>
      </w:tr>
      <w:tr w:rsidR="003A4128" w:rsidRPr="000A7256" w14:paraId="52012FD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D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8.00.00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D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SECTOR SERVICIOS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D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08.00.00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D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</w:t>
            </w:r>
          </w:p>
        </w:tc>
      </w:tr>
      <w:tr w:rsidR="003A4128" w:rsidRPr="000A7256" w14:paraId="52012FE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D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8.01.00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D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ESTABLECIMIENTOS DE ENSEÑANZA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D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08.01.00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D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ESTABLECIMIENTOS DE ENSEÑANZA</w:t>
            </w:r>
          </w:p>
        </w:tc>
      </w:tr>
      <w:tr w:rsidR="003A4128" w:rsidRPr="000A7256" w14:paraId="52012FE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E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8.01.01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E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Establecimientos de Enseñanza Básica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E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08.01.01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E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Establecimientos de Enseñanza Básica</w:t>
            </w:r>
          </w:p>
        </w:tc>
      </w:tr>
      <w:tr w:rsidR="003A4128" w:rsidRPr="000A7256" w14:paraId="52012FE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E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8.01.02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E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Establecimientos de Enseñanza Media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E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08.01.02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E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Establecimientos de Enseñanza Media</w:t>
            </w:r>
          </w:p>
        </w:tc>
      </w:tr>
      <w:tr w:rsidR="003A4128" w:rsidRPr="000A7256" w14:paraId="52012FEF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E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8.01.03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E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Establecimientos de Enseñanza Superior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E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08.01.03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E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Establecimientos de Enseñanza Superior</w:t>
            </w:r>
          </w:p>
        </w:tc>
      </w:tr>
      <w:tr w:rsidR="003A4128" w:rsidRPr="000A7256" w14:paraId="52012FF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F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8.01.04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F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Establecimientos de Formación Técnica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F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08.01.04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F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Establecimientos de Formación Técnica</w:t>
            </w:r>
          </w:p>
        </w:tc>
      </w:tr>
      <w:tr w:rsidR="003A4128" w:rsidRPr="000A7256" w14:paraId="52012FF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F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8.01.90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F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Establecimientos de Enseñanza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F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08.01.90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F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Establecimientos de Enseñanza</w:t>
            </w:r>
          </w:p>
        </w:tc>
      </w:tr>
      <w:tr w:rsidR="003A4128" w:rsidRPr="000A7256" w14:paraId="52012FF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F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8.02.00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FB" w14:textId="299500DF" w:rsidR="003A4128" w:rsidRPr="000A7256" w:rsidRDefault="003A4128" w:rsidP="009F0DED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M</w:t>
            </w:r>
            <w:r w:rsidR="009F0DED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É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DICO Y SANITARIOS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F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08.02.00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FD" w14:textId="544F2F7F" w:rsidR="003A4128" w:rsidRPr="000A7256" w:rsidRDefault="003A4128" w:rsidP="009F0DED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M</w:t>
            </w:r>
            <w:r w:rsidR="009F0DED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É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DICO Y SANITARIOS</w:t>
            </w:r>
          </w:p>
        </w:tc>
      </w:tr>
      <w:tr w:rsidR="003A4128" w:rsidRPr="000A7256" w14:paraId="5201300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2FF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8.03.00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0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TÉCNICOS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0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08.03.00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0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TÉCNICOS</w:t>
            </w:r>
          </w:p>
        </w:tc>
      </w:tr>
      <w:tr w:rsidR="003A4128" w:rsidRPr="000A7256" w14:paraId="5201300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0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 xml:space="preserve"> 8.04.00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0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DE ESPARCIMIENTO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0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08.04.00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0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DE ESPARCIMIENTO</w:t>
            </w:r>
          </w:p>
        </w:tc>
      </w:tr>
      <w:tr w:rsidR="003A4128" w:rsidRPr="000A7256" w14:paraId="5201300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0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8.05.00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0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SERVICIOS DE EDUCACIÓN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0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08.05.00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0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SERVICIOS DE EDUCACIÓN </w:t>
            </w:r>
          </w:p>
        </w:tc>
      </w:tr>
      <w:tr w:rsidR="003A4128" w:rsidRPr="000A7256" w14:paraId="5201301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0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8.06.00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0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ALQUILER Y ARRENDAMIENTO DE MAQUINARIA Y EQUIPO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1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08.06.00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1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ALQUILER Y ARRENDAMIENTO DE MAQUINARIA Y EQUIPO</w:t>
            </w:r>
          </w:p>
        </w:tc>
      </w:tr>
      <w:tr w:rsidR="003A4128" w:rsidRPr="000A7256" w14:paraId="52013017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1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8.90.00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1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PERSONALES DIVERSOS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1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08.90.00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1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PERSONALES DIVERSOS</w:t>
            </w:r>
          </w:p>
        </w:tc>
      </w:tr>
      <w:tr w:rsidR="003A4128" w:rsidRPr="000A7256" w14:paraId="5201301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1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8.90.01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1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Restaurantes, Cafés y Similares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1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08.90.01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1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Restaurantes, Cafés y Similares</w:t>
            </w:r>
          </w:p>
        </w:tc>
      </w:tr>
      <w:tr w:rsidR="003A4128" w:rsidRPr="000A7256" w14:paraId="52013021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1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8.90.02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1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Hoteles, Moteles y Similares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1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08.90.02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2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Hoteles, Moteles y Similares</w:t>
            </w:r>
          </w:p>
        </w:tc>
      </w:tr>
      <w:tr w:rsidR="003A4128" w:rsidRPr="000A7256" w14:paraId="5201302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2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8.90.03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2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Lavanderías,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Aplanchadurías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y Tintorerías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2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08.90.03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2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Lavanderías,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Aplanchadurías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y Tintorerías</w:t>
            </w:r>
          </w:p>
        </w:tc>
      </w:tr>
      <w:tr w:rsidR="003A4128" w:rsidRPr="000A7256" w14:paraId="5201302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8.90.04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2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Servicios Personales Diversos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2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08.90.04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Servicios Personales Diversos</w:t>
            </w:r>
          </w:p>
        </w:tc>
      </w:tr>
      <w:tr w:rsidR="003A4128" w:rsidRPr="000A7256" w14:paraId="5201303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2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8.90.05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2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Talleres de Reparaciones Eléctricos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2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08.90.05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2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Talleres de Reparaciones Eléctricos</w:t>
            </w:r>
          </w:p>
        </w:tc>
      </w:tr>
      <w:tr w:rsidR="003A4128" w:rsidRPr="000A7256" w14:paraId="5201303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3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8.90.06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3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Talleres de Reparaciones de Vehículos de Transporte Colectivo y de Carga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3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08.90.06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3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Talleres de Reparaciones de Vehículos de Transporte Colectivo y de Carga</w:t>
            </w:r>
          </w:p>
        </w:tc>
      </w:tr>
      <w:tr w:rsidR="003A4128" w:rsidRPr="000A7256" w14:paraId="5201303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3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8.90.07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3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Talleres de Reparaciones de Automóviles y Motocicletas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3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08.90.07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3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Talleres de Reparaciones de Automóviles y Motocicletas</w:t>
            </w:r>
          </w:p>
        </w:tc>
      </w:tr>
      <w:tr w:rsidR="003A4128" w:rsidRPr="000A7256" w14:paraId="5201303F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3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8.91.00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SERVICIOS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3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08.91.00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3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SERVICIOS</w:t>
            </w:r>
          </w:p>
        </w:tc>
      </w:tr>
      <w:tr w:rsidR="003A4128" w:rsidRPr="000A7256" w14:paraId="5201304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4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9.08.00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4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al Sector Servicios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4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08.95.00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4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para destino Servicios</w:t>
            </w:r>
          </w:p>
        </w:tc>
      </w:tr>
      <w:tr w:rsidR="003A4128" w:rsidRPr="000A7256" w14:paraId="5201304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4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9.11.10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4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FINANCIAMIENTO PARA LA COMPRA DE VIVIENDAS Y APARTAMENTOS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4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09.00.00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4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ADQUISICIÓN DE VIVIENDA</w:t>
            </w:r>
          </w:p>
        </w:tc>
      </w:tr>
      <w:tr w:rsidR="003A4128" w:rsidRPr="000A7256" w14:paraId="5201304E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4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9.11.11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04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Financiamiento para Compra de Viviendas y Apartamentos con Valor de hasta ¢80,000.00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4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09.00.01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04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Financiamiento para Compra de Viviendas y Apartamentos con Valor de hasta ¢80,000.00 </w:t>
            </w:r>
          </w:p>
        </w:tc>
      </w:tr>
      <w:tr w:rsidR="003A4128" w:rsidRPr="000A7256" w14:paraId="52013053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4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9.11.12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05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Compra de Viviendas y Apartamentos mayores de ¢80,000.- hasta ¢150,000.-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5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09.00.02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05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Compra de Viviendas y Apartamentos mayores de ¢80,000.- hasta ¢150,000.-</w:t>
            </w:r>
          </w:p>
        </w:tc>
      </w:tr>
      <w:tr w:rsidR="003A4128" w:rsidRPr="000A7256" w14:paraId="52013058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5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9.11.13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05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Compra de Viviendas y Apartamentos mayores de ¢150,000.00 hasta ¢300,000.00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5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09.00.03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05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Compra de Viviendas y Apartamentos mayores de ¢150,000.00 hasta ¢300,000.00</w:t>
            </w:r>
          </w:p>
        </w:tc>
      </w:tr>
      <w:tr w:rsidR="003A4128" w:rsidRPr="000A7256" w14:paraId="5201305D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5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9.11.14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05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Compra de Viviendas y Apartamentos mayores de ¢300,000.00 hasta ¢600,000.00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5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09.00.04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05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Compra de Viviendas y Apartamentos mayores de ¢300,000.00 hasta ¢600,000.00</w:t>
            </w:r>
          </w:p>
        </w:tc>
      </w:tr>
      <w:tr w:rsidR="003A4128" w:rsidRPr="000A7256" w14:paraId="52013062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5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 xml:space="preserve"> 9.11.15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05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Compra de Viviendas y Apartamentos mayores de ¢600,000.00 hasta ¢1,000,000.00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6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09.00.05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06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Compra de Viviendas y Apartamentos mayores de ¢600,000.00 hasta ¢1,000,000.00</w:t>
            </w:r>
          </w:p>
        </w:tc>
      </w:tr>
      <w:tr w:rsidR="003A4128" w:rsidRPr="000A7256" w14:paraId="52013067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6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9.11.16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06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Compra de Viviendas y Apartamentos mayores de ¢1,000,000.00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6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09.00.06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06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Compra de Viviendas y Apartamentos mayores de ¢1,000,000.00</w:t>
            </w:r>
          </w:p>
        </w:tc>
      </w:tr>
      <w:tr w:rsidR="003A4128" w:rsidRPr="000A7256" w14:paraId="5201306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6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6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6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09.00.07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6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la Adquisición de Lotes de Terreno</w:t>
            </w:r>
          </w:p>
        </w:tc>
      </w:tr>
      <w:tr w:rsidR="003A4128" w:rsidRPr="000A7256" w14:paraId="52013071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6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9.11.17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6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Adquisición de Otros Locales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6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09.00.99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7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Adquisición de Otros Locales </w:t>
            </w:r>
          </w:p>
        </w:tc>
      </w:tr>
      <w:tr w:rsidR="003A4128" w:rsidRPr="000A7256" w14:paraId="5201307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7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7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7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09.95.00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7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Refinanciamiento al Sector Vivienda </w:t>
            </w:r>
          </w:p>
        </w:tc>
      </w:tr>
      <w:tr w:rsidR="003A4128" w:rsidRPr="000A7256" w14:paraId="5201307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7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9.11.00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7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CONSUMO (Préstamos Personales)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7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10.00.00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7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CONSUMO (Préstamos Personales)</w:t>
            </w:r>
          </w:p>
        </w:tc>
      </w:tr>
      <w:tr w:rsidR="003A4128" w:rsidRPr="000A7256" w14:paraId="5201308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7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9.11.01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7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Préstamos Personales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7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10.00.00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7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CONSUMO (Préstamos Personales)</w:t>
            </w:r>
          </w:p>
        </w:tc>
      </w:tr>
      <w:tr w:rsidR="003A4128" w:rsidRPr="000A7256" w14:paraId="5201308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8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9.11.02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8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Préstamos para adquisición de vehículo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8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10.00.01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8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Préstamos para adquisición de vehículo</w:t>
            </w:r>
          </w:p>
        </w:tc>
      </w:tr>
      <w:tr w:rsidR="003A4128" w:rsidRPr="000A7256" w14:paraId="5201308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8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8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8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10.00.02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8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Préstamos para gastos de viajes turísticos </w:t>
            </w:r>
          </w:p>
        </w:tc>
      </w:tr>
      <w:tr w:rsidR="003A4128" w:rsidRPr="000A7256" w14:paraId="5201308F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8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8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8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10.00.03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8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Préstamos para tratamientos médicos y clínicos</w:t>
            </w:r>
          </w:p>
        </w:tc>
      </w:tr>
      <w:tr w:rsidR="003A4128" w:rsidRPr="000A7256" w14:paraId="5201309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9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9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9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10.00.04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9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Préstamos para consolidación y cancelación de deudas originadas por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consumo </w:t>
            </w:r>
          </w:p>
        </w:tc>
      </w:tr>
      <w:tr w:rsidR="003A4128" w:rsidRPr="000A7256" w14:paraId="5201309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9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9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9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10.00.05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9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Préstamos para la compra de electrodomésticos</w:t>
            </w:r>
          </w:p>
        </w:tc>
      </w:tr>
      <w:tr w:rsidR="003A4128" w:rsidRPr="000A7256" w14:paraId="5201309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9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9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9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10.00.06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9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Préstamos para la compra de muebles </w:t>
            </w:r>
          </w:p>
        </w:tc>
      </w:tr>
      <w:tr w:rsidR="003A4128" w:rsidRPr="000A7256" w14:paraId="520130A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9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A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A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10.00.99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0A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préstamos destinados a la adquisición de Bienes y Servicios para el Consumo Personal</w:t>
            </w:r>
          </w:p>
        </w:tc>
      </w:tr>
      <w:tr w:rsidR="003A4128" w:rsidRPr="000A7256" w14:paraId="520130A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A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A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A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10.95.00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A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para destino Consumo</w:t>
            </w:r>
          </w:p>
        </w:tc>
      </w:tr>
      <w:tr w:rsidR="003A4128" w:rsidRPr="000A7256" w14:paraId="520130AD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A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9.12.00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A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CREDITO AL SECTOR FINANCIERO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A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11.00.00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A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INSTITUCIONES FINANCIERAS</w:t>
            </w:r>
          </w:p>
        </w:tc>
      </w:tr>
      <w:tr w:rsidR="003A4128" w:rsidRPr="000A7256" w14:paraId="520130B2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A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9.12.01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A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Créditos a Bancos Comerciales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B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11.00.01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B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Créditos a Bancos Comerciales</w:t>
            </w:r>
          </w:p>
        </w:tc>
      </w:tr>
      <w:tr w:rsidR="003A4128" w:rsidRPr="000A7256" w14:paraId="520130B7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B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9.12.02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B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Créditos a Financieras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B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11.00.02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B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Créditos a Financieras</w:t>
            </w:r>
          </w:p>
        </w:tc>
      </w:tr>
      <w:tr w:rsidR="003A4128" w:rsidRPr="000A7256" w14:paraId="520130BC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B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B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B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11.00.03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B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Créditos a Casas de Corredores </w:t>
            </w:r>
          </w:p>
        </w:tc>
      </w:tr>
      <w:tr w:rsidR="003A4128" w:rsidRPr="000A7256" w14:paraId="520130C1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B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B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B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11.00.04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C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Créditos a Compañías de Seguros </w:t>
            </w:r>
          </w:p>
        </w:tc>
      </w:tr>
      <w:tr w:rsidR="003A4128" w:rsidRPr="000A7256" w14:paraId="520130C6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C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C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C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11.00.05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C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Créditos a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Administradoras de Fondos para Pensiones </w:t>
            </w:r>
          </w:p>
        </w:tc>
      </w:tr>
      <w:tr w:rsidR="003A4128" w:rsidRPr="000A7256" w14:paraId="520130CB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C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9.12.03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C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 a Otras Instituciones Financieras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C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11.00.06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C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 a Otras Instituciones Financieras</w:t>
            </w:r>
          </w:p>
        </w:tc>
      </w:tr>
      <w:tr w:rsidR="003A4128" w:rsidRPr="000A7256" w14:paraId="520130D0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C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C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C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11.95.00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C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para destino Financiero</w:t>
            </w:r>
          </w:p>
        </w:tc>
      </w:tr>
      <w:tr w:rsidR="003A4128" w:rsidRPr="000A7256" w14:paraId="520130D5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D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9.00.00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D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OTRAS ACTIVIDADES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D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12.00.00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D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OTRAS ACTIVIDADES </w:t>
            </w:r>
          </w:p>
        </w:tc>
      </w:tr>
      <w:tr w:rsidR="003A4128" w:rsidRPr="000A7256" w14:paraId="520130DA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D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 xml:space="preserve"> 9.10.00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D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Títulos y Acciones en Cartera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D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12.01.00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D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Títulos y Acciones en Cartera</w:t>
            </w:r>
          </w:p>
        </w:tc>
      </w:tr>
      <w:tr w:rsidR="003A4128" w:rsidRPr="000A7256" w14:paraId="520130DF" w14:textId="77777777" w:rsidTr="003A4128">
        <w:trPr>
          <w:trHeight w:val="45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D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9.10.01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0D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la Adquisición de Títulos-Valores emitidos por el Gobierno Central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D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12.01.01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0D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la Adquisición de Títulos-Valores emitidos por el Gobierno Central</w:t>
            </w:r>
          </w:p>
        </w:tc>
      </w:tr>
      <w:tr w:rsidR="003A4128" w:rsidRPr="000A7256" w14:paraId="520130E4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E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9.10.02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E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la Adquisición de Títulos-Valores emitidos por EPNF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E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12.01.02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E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la Adquisición de Títulos-Valores emitidos por EPNF</w:t>
            </w:r>
          </w:p>
        </w:tc>
      </w:tr>
      <w:tr w:rsidR="003A4128" w:rsidRPr="000A7256" w14:paraId="520130E9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E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9.10.03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E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la Adquisición de Títulos-Valores de Empresas Privadas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E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12.01.03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E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la Adquisición de Títulos-Valores de Empresas Privadas</w:t>
            </w:r>
          </w:p>
        </w:tc>
      </w:tr>
      <w:tr w:rsidR="003A4128" w:rsidRPr="000A7256" w14:paraId="520130EE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E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9.13.00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E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Créditos para el Pago de Impuestos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E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12.02.00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E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Créditos para el Pago de Impuestos </w:t>
            </w:r>
          </w:p>
        </w:tc>
      </w:tr>
      <w:tr w:rsidR="003A4128" w:rsidRPr="000A7256" w14:paraId="520130F3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E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9.90.00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F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Créditos no Clasificados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F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12.00.99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F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Créditos no Clasificados</w:t>
            </w:r>
          </w:p>
        </w:tc>
      </w:tr>
      <w:tr w:rsidR="003A4128" w:rsidRPr="000A7256" w14:paraId="520130F8" w14:textId="77777777" w:rsidTr="003A412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F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9.09.00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F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Refinanciamientos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F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12.95.00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30F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Refinanciamientos</w:t>
            </w:r>
          </w:p>
        </w:tc>
      </w:tr>
    </w:tbl>
    <w:p w14:paraId="520131DC" w14:textId="77777777" w:rsidR="009E1151" w:rsidRPr="000A7256" w:rsidRDefault="009E1151" w:rsidP="00F14A30">
      <w:pPr>
        <w:spacing w:after="0" w:line="240" w:lineRule="auto"/>
        <w:rPr>
          <w:rFonts w:ascii="Museo Sans 300" w:hAnsi="Museo Sans 300"/>
        </w:rPr>
      </w:pPr>
    </w:p>
    <w:sectPr w:rsidR="009E1151" w:rsidRPr="000A7256" w:rsidSect="00F14A30">
      <w:headerReference w:type="default" r:id="rId12"/>
      <w:footerReference w:type="default" r:id="rId13"/>
      <w:pgSz w:w="15840" w:h="12240" w:orient="landscape"/>
      <w:pgMar w:top="1701" w:right="1418" w:bottom="170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42181" w14:textId="77777777" w:rsidR="00782862" w:rsidRDefault="00782862" w:rsidP="009C24F4">
      <w:pPr>
        <w:spacing w:after="0" w:line="240" w:lineRule="auto"/>
      </w:pPr>
      <w:r>
        <w:separator/>
      </w:r>
    </w:p>
  </w:endnote>
  <w:endnote w:type="continuationSeparator" w:id="0">
    <w:p w14:paraId="73F3ECB4" w14:textId="77777777" w:rsidR="00782862" w:rsidRDefault="00782862" w:rsidP="009C24F4">
      <w:pPr>
        <w:spacing w:after="0" w:line="240" w:lineRule="auto"/>
      </w:pPr>
      <w:r>
        <w:continuationSeparator/>
      </w:r>
    </w:p>
  </w:endnote>
  <w:endnote w:type="continuationNotice" w:id="1">
    <w:p w14:paraId="1917D425" w14:textId="77777777" w:rsidR="00782862" w:rsidRDefault="007828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Open Sans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3" w:type="dxa"/>
      <w:tblInd w:w="-318" w:type="dxa"/>
      <w:tblBorders>
        <w:top w:val="triple" w:sz="4" w:space="0" w:color="A6A6A6"/>
      </w:tblBorders>
      <w:tblLook w:val="04A0" w:firstRow="1" w:lastRow="0" w:firstColumn="1" w:lastColumn="0" w:noHBand="0" w:noVBand="1"/>
    </w:tblPr>
    <w:tblGrid>
      <w:gridCol w:w="885"/>
      <w:gridCol w:w="6345"/>
      <w:gridCol w:w="1843"/>
    </w:tblGrid>
    <w:tr w:rsidR="00C10D4E" w:rsidRPr="006D00BA" w14:paraId="329D0CAB" w14:textId="77777777" w:rsidTr="009B7574">
      <w:trPr>
        <w:trHeight w:val="822"/>
      </w:trPr>
      <w:tc>
        <w:tcPr>
          <w:tcW w:w="885" w:type="dxa"/>
          <w:tcBorders>
            <w:top w:val="nil"/>
            <w:left w:val="nil"/>
            <w:bottom w:val="nil"/>
            <w:right w:val="nil"/>
          </w:tcBorders>
        </w:tcPr>
        <w:p w14:paraId="49AE3796" w14:textId="41859C28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</w:p>
        <w:p w14:paraId="3B97576D" w14:textId="77777777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</w:p>
      </w:tc>
      <w:tc>
        <w:tcPr>
          <w:tcW w:w="6345" w:type="dxa"/>
          <w:tcBorders>
            <w:top w:val="triple" w:sz="4" w:space="0" w:color="A6A6A6"/>
            <w:left w:val="nil"/>
            <w:bottom w:val="nil"/>
            <w:right w:val="nil"/>
          </w:tcBorders>
          <w:vAlign w:val="center"/>
          <w:hideMark/>
        </w:tcPr>
        <w:p w14:paraId="3801B396" w14:textId="77777777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>Alameda Juan Pablo II, entre 15 y 17 Av. Norte, San Salvador, El Salvador.</w:t>
          </w:r>
        </w:p>
        <w:p w14:paraId="345343CE" w14:textId="77777777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>Tel. (503) 2281-8000</w:t>
          </w:r>
        </w:p>
        <w:p w14:paraId="795D0628" w14:textId="77777777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 xml:space="preserve"> www.bcr.gob.sv</w:t>
          </w:r>
        </w:p>
      </w:tc>
      <w:tc>
        <w:tcPr>
          <w:tcW w:w="1843" w:type="dxa"/>
          <w:tcBorders>
            <w:top w:val="triple" w:sz="4" w:space="0" w:color="A6A6A6"/>
            <w:left w:val="nil"/>
            <w:bottom w:val="nil"/>
            <w:right w:val="nil"/>
          </w:tcBorders>
          <w:vAlign w:val="center"/>
          <w:hideMark/>
        </w:tcPr>
        <w:p w14:paraId="00C221F3" w14:textId="01074C33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 xml:space="preserve">Página </w: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begin"/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instrText>PAGE</w:instrTex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separate"/>
          </w:r>
          <w:r w:rsidR="00F14A30">
            <w:rPr>
              <w:rFonts w:ascii="Museo Sans 300" w:hAnsi="Museo Sans 300" w:cs="Arial"/>
              <w:noProof/>
              <w:color w:val="808080"/>
              <w:sz w:val="18"/>
              <w:szCs w:val="18"/>
            </w:rPr>
            <w:t>15</w: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end"/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 xml:space="preserve"> de </w: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begin"/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instrText>NUMPAGES</w:instrTex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separate"/>
          </w:r>
          <w:r w:rsidR="00F14A30">
            <w:rPr>
              <w:rFonts w:ascii="Museo Sans 300" w:hAnsi="Museo Sans 300" w:cs="Arial"/>
              <w:noProof/>
              <w:color w:val="808080"/>
              <w:sz w:val="18"/>
              <w:szCs w:val="18"/>
            </w:rPr>
            <w:t>15</w: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end"/>
          </w:r>
        </w:p>
      </w:tc>
    </w:tr>
  </w:tbl>
  <w:p w14:paraId="52013200" w14:textId="77777777" w:rsidR="00C10D4E" w:rsidRDefault="00C10D4E" w:rsidP="003260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C6335" w14:textId="77777777" w:rsidR="00782862" w:rsidRDefault="00782862" w:rsidP="009C24F4">
      <w:pPr>
        <w:spacing w:after="0" w:line="240" w:lineRule="auto"/>
      </w:pPr>
      <w:r>
        <w:separator/>
      </w:r>
    </w:p>
  </w:footnote>
  <w:footnote w:type="continuationSeparator" w:id="0">
    <w:p w14:paraId="56D8F0FE" w14:textId="77777777" w:rsidR="00782862" w:rsidRDefault="00782862" w:rsidP="009C24F4">
      <w:pPr>
        <w:spacing w:after="0" w:line="240" w:lineRule="auto"/>
      </w:pPr>
      <w:r>
        <w:continuationSeparator/>
      </w:r>
    </w:p>
  </w:footnote>
  <w:footnote w:type="continuationNotice" w:id="1">
    <w:p w14:paraId="7734E0A8" w14:textId="77777777" w:rsidR="00782862" w:rsidRDefault="007828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9D854" w14:textId="77777777" w:rsidR="00C10D4E" w:rsidRDefault="00C10D4E">
    <w:pPr>
      <w:pStyle w:val="Encabezado"/>
    </w:pPr>
  </w:p>
  <w:tbl>
    <w:tblPr>
      <w:tblpPr w:leftFromText="141" w:rightFromText="141" w:horzAnchor="margin" w:tblpXSpec="center" w:tblpY="-645"/>
      <w:tblW w:w="10627" w:type="dxa"/>
      <w:tblBorders>
        <w:top w:val="triple" w:sz="4" w:space="0" w:color="A6A6A6"/>
        <w:left w:val="triple" w:sz="4" w:space="0" w:color="A6A6A6"/>
        <w:bottom w:val="triple" w:sz="4" w:space="0" w:color="A6A6A6"/>
        <w:right w:val="triple" w:sz="4" w:space="0" w:color="A6A6A6"/>
        <w:insideH w:val="triple" w:sz="4" w:space="0" w:color="A6A6A6"/>
        <w:insideV w:val="triple" w:sz="4" w:space="0" w:color="A6A6A6"/>
      </w:tblBorders>
      <w:tblLook w:val="04A0" w:firstRow="1" w:lastRow="0" w:firstColumn="1" w:lastColumn="0" w:noHBand="0" w:noVBand="1"/>
    </w:tblPr>
    <w:tblGrid>
      <w:gridCol w:w="2527"/>
      <w:gridCol w:w="5925"/>
      <w:gridCol w:w="2175"/>
    </w:tblGrid>
    <w:tr w:rsidR="00C10D4E" w:rsidRPr="006D00BA" w14:paraId="312C7C9D" w14:textId="77777777" w:rsidTr="009B2B6B">
      <w:trPr>
        <w:trHeight w:val="377"/>
      </w:trPr>
      <w:tc>
        <w:tcPr>
          <w:tcW w:w="2527" w:type="dxa"/>
          <w:vAlign w:val="center"/>
        </w:tcPr>
        <w:p w14:paraId="3993E5DA" w14:textId="43252A3A" w:rsidR="00C10D4E" w:rsidRPr="009B2B6B" w:rsidRDefault="00C10D4E" w:rsidP="009B2B6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9B2B6B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CDSSF-15/1999</w:t>
          </w:r>
        </w:p>
      </w:tc>
      <w:tc>
        <w:tcPr>
          <w:tcW w:w="5925" w:type="dxa"/>
          <w:vMerge w:val="restart"/>
          <w:shd w:val="clear" w:color="auto" w:fill="auto"/>
          <w:vAlign w:val="center"/>
          <w:hideMark/>
        </w:tcPr>
        <w:p w14:paraId="4FC26B49" w14:textId="700782FB" w:rsidR="00C10D4E" w:rsidRPr="006D00BA" w:rsidRDefault="00C10D4E" w:rsidP="009B2B6B">
          <w:pPr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6D00BA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N</w:t>
          </w:r>
          <w:r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PB4-17</w:t>
          </w:r>
        </w:p>
        <w:p w14:paraId="709AB6C5" w14:textId="11311296" w:rsidR="00C10D4E" w:rsidRPr="006D00BA" w:rsidRDefault="00C10D4E" w:rsidP="009B2B6B">
          <w:pPr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9B2B6B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NORMAS SOBRE EL PROCEDIMIENTO PARA LA RECOLECCIÓN DE DATOS DEL SISTEMA CENTRAL DE RIESGOS</w:t>
          </w:r>
        </w:p>
      </w:tc>
      <w:tc>
        <w:tcPr>
          <w:tcW w:w="2175" w:type="dxa"/>
          <w:vMerge w:val="restart"/>
          <w:shd w:val="clear" w:color="auto" w:fill="auto"/>
          <w:vAlign w:val="center"/>
          <w:hideMark/>
        </w:tcPr>
        <w:p w14:paraId="7A6288F1" w14:textId="74892D8C" w:rsidR="00C10D4E" w:rsidRPr="006D00BA" w:rsidRDefault="00C10D4E" w:rsidP="009B2B6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useo Sans 300" w:eastAsia="Times New Roman" w:hAnsi="Museo Sans 300" w:cs="Arial"/>
              <w:sz w:val="18"/>
              <w:szCs w:val="18"/>
              <w:lang w:eastAsia="es-ES"/>
            </w:rPr>
          </w:pPr>
        </w:p>
      </w:tc>
    </w:tr>
    <w:tr w:rsidR="00C10D4E" w:rsidRPr="006D00BA" w14:paraId="3AC3D573" w14:textId="77777777" w:rsidTr="009B2B6B">
      <w:trPr>
        <w:trHeight w:val="378"/>
      </w:trPr>
      <w:tc>
        <w:tcPr>
          <w:tcW w:w="2527" w:type="dxa"/>
          <w:vAlign w:val="center"/>
        </w:tcPr>
        <w:p w14:paraId="7C5D0AC0" w14:textId="03D1CF50" w:rsidR="00C10D4E" w:rsidRPr="009B2B6B" w:rsidRDefault="00C10D4E" w:rsidP="009B2B6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9B2B6B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Aprobación:18/02/1999</w:t>
          </w:r>
        </w:p>
      </w:tc>
      <w:tc>
        <w:tcPr>
          <w:tcW w:w="5925" w:type="dxa"/>
          <w:vMerge/>
          <w:shd w:val="clear" w:color="auto" w:fill="auto"/>
          <w:vAlign w:val="center"/>
          <w:hideMark/>
        </w:tcPr>
        <w:p w14:paraId="52FC779E" w14:textId="77777777" w:rsidR="00C10D4E" w:rsidRPr="006D00BA" w:rsidRDefault="00C10D4E" w:rsidP="009B2B6B">
          <w:pPr>
            <w:spacing w:after="0" w:line="240" w:lineRule="auto"/>
            <w:rPr>
              <w:rFonts w:ascii="Museo Sans 300" w:eastAsia="Times New Roman" w:hAnsi="Museo Sans 300" w:cs="Arial"/>
              <w:color w:val="808080"/>
              <w:sz w:val="18"/>
              <w:szCs w:val="18"/>
              <w:lang w:eastAsia="es-ES"/>
            </w:rPr>
          </w:pPr>
        </w:p>
      </w:tc>
      <w:tc>
        <w:tcPr>
          <w:tcW w:w="0" w:type="auto"/>
          <w:vMerge/>
          <w:shd w:val="clear" w:color="auto" w:fill="auto"/>
          <w:vAlign w:val="center"/>
          <w:hideMark/>
        </w:tcPr>
        <w:p w14:paraId="3A85D186" w14:textId="77777777" w:rsidR="00C10D4E" w:rsidRPr="006D00BA" w:rsidRDefault="00C10D4E" w:rsidP="009B2B6B">
          <w:pPr>
            <w:spacing w:after="0" w:line="240" w:lineRule="auto"/>
            <w:rPr>
              <w:rFonts w:ascii="Museo Sans 300" w:eastAsia="Times New Roman" w:hAnsi="Museo Sans 300" w:cs="Arial"/>
              <w:sz w:val="18"/>
              <w:szCs w:val="18"/>
              <w:lang w:eastAsia="es-ES"/>
            </w:rPr>
          </w:pPr>
        </w:p>
      </w:tc>
    </w:tr>
    <w:tr w:rsidR="00C10D4E" w:rsidRPr="006D00BA" w14:paraId="79C8E463" w14:textId="77777777" w:rsidTr="009B2B6B">
      <w:trPr>
        <w:trHeight w:val="378"/>
      </w:trPr>
      <w:tc>
        <w:tcPr>
          <w:tcW w:w="2527" w:type="dxa"/>
          <w:vAlign w:val="center"/>
        </w:tcPr>
        <w:p w14:paraId="751F6F02" w14:textId="230AD42E" w:rsidR="00C10D4E" w:rsidRPr="009B2B6B" w:rsidRDefault="00C10D4E" w:rsidP="009B2B6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9B2B6B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 xml:space="preserve">Vigencia:01/01/2002 </w:t>
          </w:r>
        </w:p>
      </w:tc>
      <w:tc>
        <w:tcPr>
          <w:tcW w:w="5925" w:type="dxa"/>
          <w:vMerge/>
          <w:shd w:val="clear" w:color="auto" w:fill="auto"/>
          <w:vAlign w:val="center"/>
          <w:hideMark/>
        </w:tcPr>
        <w:p w14:paraId="0FA09829" w14:textId="77777777" w:rsidR="00C10D4E" w:rsidRPr="006D00BA" w:rsidRDefault="00C10D4E" w:rsidP="009B2B6B">
          <w:pPr>
            <w:spacing w:after="0" w:line="240" w:lineRule="auto"/>
            <w:rPr>
              <w:rFonts w:ascii="Museo Sans 300" w:eastAsia="Times New Roman" w:hAnsi="Museo Sans 300" w:cs="Arial"/>
              <w:color w:val="808080"/>
              <w:sz w:val="18"/>
              <w:szCs w:val="18"/>
              <w:lang w:eastAsia="es-ES"/>
            </w:rPr>
          </w:pPr>
        </w:p>
      </w:tc>
      <w:tc>
        <w:tcPr>
          <w:tcW w:w="0" w:type="auto"/>
          <w:vMerge/>
          <w:shd w:val="clear" w:color="auto" w:fill="auto"/>
          <w:vAlign w:val="center"/>
          <w:hideMark/>
        </w:tcPr>
        <w:p w14:paraId="1EFA0CC7" w14:textId="77777777" w:rsidR="00C10D4E" w:rsidRPr="006D00BA" w:rsidRDefault="00C10D4E" w:rsidP="009B2B6B">
          <w:pPr>
            <w:spacing w:after="0" w:line="240" w:lineRule="auto"/>
            <w:rPr>
              <w:rFonts w:ascii="Museo Sans 300" w:eastAsia="Times New Roman" w:hAnsi="Museo Sans 300" w:cs="Arial"/>
              <w:sz w:val="18"/>
              <w:szCs w:val="18"/>
              <w:lang w:eastAsia="es-ES"/>
            </w:rPr>
          </w:pPr>
        </w:p>
      </w:tc>
    </w:tr>
  </w:tbl>
  <w:p w14:paraId="1B269AF8" w14:textId="2DA34004" w:rsidR="00C10D4E" w:rsidRPr="00971AF6" w:rsidRDefault="00C10D4E" w:rsidP="008B73FE">
    <w:pPr>
      <w:pStyle w:val="Encabezado"/>
      <w:tabs>
        <w:tab w:val="clear" w:pos="4419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F7"/>
    <w:multiLevelType w:val="hybridMultilevel"/>
    <w:tmpl w:val="CF44F5F0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9D9"/>
    <w:multiLevelType w:val="hybridMultilevel"/>
    <w:tmpl w:val="A8E60EEC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12ECE"/>
    <w:multiLevelType w:val="hybridMultilevel"/>
    <w:tmpl w:val="B01CD8BA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20FE0"/>
    <w:multiLevelType w:val="hybridMultilevel"/>
    <w:tmpl w:val="635E77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50BF6"/>
    <w:multiLevelType w:val="hybridMultilevel"/>
    <w:tmpl w:val="2E9C9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6122"/>
    <w:multiLevelType w:val="hybridMultilevel"/>
    <w:tmpl w:val="54C47F1C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65B85"/>
    <w:multiLevelType w:val="hybridMultilevel"/>
    <w:tmpl w:val="F14A356E"/>
    <w:lvl w:ilvl="0" w:tplc="01E2A5D2">
      <w:start w:val="1"/>
      <w:numFmt w:val="decimal"/>
      <w:lvlText w:val="%1."/>
      <w:lvlJc w:val="left"/>
      <w:pPr>
        <w:ind w:left="425" w:hanging="425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04CDA"/>
    <w:multiLevelType w:val="hybridMultilevel"/>
    <w:tmpl w:val="342282FE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8107F"/>
    <w:multiLevelType w:val="hybridMultilevel"/>
    <w:tmpl w:val="FC88A3D8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B71C6"/>
    <w:multiLevelType w:val="hybridMultilevel"/>
    <w:tmpl w:val="C12EB8F6"/>
    <w:lvl w:ilvl="0" w:tplc="ED1AB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9619F"/>
    <w:multiLevelType w:val="hybridMultilevel"/>
    <w:tmpl w:val="1CAE9D4C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3149A7"/>
    <w:multiLevelType w:val="hybridMultilevel"/>
    <w:tmpl w:val="8574130E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C0956"/>
    <w:multiLevelType w:val="hybridMultilevel"/>
    <w:tmpl w:val="8C70316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73BA1"/>
    <w:multiLevelType w:val="hybridMultilevel"/>
    <w:tmpl w:val="AED8FF76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31018"/>
    <w:multiLevelType w:val="hybridMultilevel"/>
    <w:tmpl w:val="A166477E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2E7F76"/>
    <w:multiLevelType w:val="hybridMultilevel"/>
    <w:tmpl w:val="B756CB74"/>
    <w:lvl w:ilvl="0" w:tplc="FA3C9878">
      <w:start w:val="1"/>
      <w:numFmt w:val="decimal"/>
      <w:lvlText w:val="(%1)"/>
      <w:lvlJc w:val="left"/>
      <w:pPr>
        <w:ind w:left="360" w:hanging="360"/>
      </w:p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>
      <w:start w:val="1"/>
      <w:numFmt w:val="lowerRoman"/>
      <w:lvlText w:val="%3."/>
      <w:lvlJc w:val="right"/>
      <w:pPr>
        <w:ind w:left="1800" w:hanging="180"/>
      </w:pPr>
    </w:lvl>
    <w:lvl w:ilvl="3" w:tplc="100A000F">
      <w:start w:val="1"/>
      <w:numFmt w:val="decimal"/>
      <w:lvlText w:val="%4."/>
      <w:lvlJc w:val="left"/>
      <w:pPr>
        <w:ind w:left="2520" w:hanging="360"/>
      </w:pPr>
    </w:lvl>
    <w:lvl w:ilvl="4" w:tplc="100A0019">
      <w:start w:val="1"/>
      <w:numFmt w:val="lowerLetter"/>
      <w:lvlText w:val="%5."/>
      <w:lvlJc w:val="left"/>
      <w:pPr>
        <w:ind w:left="3240" w:hanging="360"/>
      </w:pPr>
    </w:lvl>
    <w:lvl w:ilvl="5" w:tplc="100A001B">
      <w:start w:val="1"/>
      <w:numFmt w:val="lowerRoman"/>
      <w:lvlText w:val="%6."/>
      <w:lvlJc w:val="right"/>
      <w:pPr>
        <w:ind w:left="3960" w:hanging="180"/>
      </w:pPr>
    </w:lvl>
    <w:lvl w:ilvl="6" w:tplc="100A000F">
      <w:start w:val="1"/>
      <w:numFmt w:val="decimal"/>
      <w:lvlText w:val="%7."/>
      <w:lvlJc w:val="left"/>
      <w:pPr>
        <w:ind w:left="4680" w:hanging="360"/>
      </w:pPr>
    </w:lvl>
    <w:lvl w:ilvl="7" w:tplc="100A0019">
      <w:start w:val="1"/>
      <w:numFmt w:val="lowerLetter"/>
      <w:lvlText w:val="%8."/>
      <w:lvlJc w:val="left"/>
      <w:pPr>
        <w:ind w:left="5400" w:hanging="360"/>
      </w:pPr>
    </w:lvl>
    <w:lvl w:ilvl="8" w:tplc="10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F50D30"/>
    <w:multiLevelType w:val="hybridMultilevel"/>
    <w:tmpl w:val="23A28828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6B3DB5"/>
    <w:multiLevelType w:val="hybridMultilevel"/>
    <w:tmpl w:val="C28C29B4"/>
    <w:lvl w:ilvl="0" w:tplc="ED1AB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01A22"/>
    <w:multiLevelType w:val="hybridMultilevel"/>
    <w:tmpl w:val="E69C9838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A3121D"/>
    <w:multiLevelType w:val="hybridMultilevel"/>
    <w:tmpl w:val="486836C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C32D1"/>
    <w:multiLevelType w:val="hybridMultilevel"/>
    <w:tmpl w:val="635E77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620C9"/>
    <w:multiLevelType w:val="hybridMultilevel"/>
    <w:tmpl w:val="9F946510"/>
    <w:lvl w:ilvl="0" w:tplc="9E800E0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1339A"/>
    <w:multiLevelType w:val="hybridMultilevel"/>
    <w:tmpl w:val="2AEAAFFA"/>
    <w:lvl w:ilvl="0" w:tplc="F11A3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325A3"/>
    <w:multiLevelType w:val="singleLevel"/>
    <w:tmpl w:val="272ADD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56D27CCE"/>
    <w:multiLevelType w:val="hybridMultilevel"/>
    <w:tmpl w:val="6AAE313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87FCB"/>
    <w:multiLevelType w:val="hybridMultilevel"/>
    <w:tmpl w:val="2F2AA98C"/>
    <w:lvl w:ilvl="0" w:tplc="ED1AB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63841"/>
    <w:multiLevelType w:val="hybridMultilevel"/>
    <w:tmpl w:val="9878DF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53CAD"/>
    <w:multiLevelType w:val="hybridMultilevel"/>
    <w:tmpl w:val="0A34F01E"/>
    <w:lvl w:ilvl="0" w:tplc="74E03650">
      <w:start w:val="1"/>
      <w:numFmt w:val="decimal"/>
      <w:pStyle w:val="TDC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24910"/>
    <w:multiLevelType w:val="hybridMultilevel"/>
    <w:tmpl w:val="7882A9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5345D"/>
    <w:multiLevelType w:val="singleLevel"/>
    <w:tmpl w:val="7534C420"/>
    <w:lvl w:ilvl="0">
      <w:start w:val="7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0" w15:restartNumberingAfterBreak="0">
    <w:nsid w:val="5EB63E73"/>
    <w:multiLevelType w:val="hybridMultilevel"/>
    <w:tmpl w:val="26A60ACA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653970"/>
    <w:multiLevelType w:val="hybridMultilevel"/>
    <w:tmpl w:val="3A424846"/>
    <w:lvl w:ilvl="0" w:tplc="5C963A18">
      <w:start w:val="1"/>
      <w:numFmt w:val="decimal"/>
      <w:lvlText w:val="(%1)"/>
      <w:lvlJc w:val="left"/>
      <w:pPr>
        <w:ind w:left="375" w:hanging="375"/>
      </w:p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>
      <w:start w:val="1"/>
      <w:numFmt w:val="lowerRoman"/>
      <w:lvlText w:val="%3."/>
      <w:lvlJc w:val="right"/>
      <w:pPr>
        <w:ind w:left="1800" w:hanging="180"/>
      </w:pPr>
    </w:lvl>
    <w:lvl w:ilvl="3" w:tplc="100A000F">
      <w:start w:val="1"/>
      <w:numFmt w:val="decimal"/>
      <w:lvlText w:val="%4."/>
      <w:lvlJc w:val="left"/>
      <w:pPr>
        <w:ind w:left="2520" w:hanging="360"/>
      </w:pPr>
    </w:lvl>
    <w:lvl w:ilvl="4" w:tplc="100A0019">
      <w:start w:val="1"/>
      <w:numFmt w:val="lowerLetter"/>
      <w:lvlText w:val="%5."/>
      <w:lvlJc w:val="left"/>
      <w:pPr>
        <w:ind w:left="3240" w:hanging="360"/>
      </w:pPr>
    </w:lvl>
    <w:lvl w:ilvl="5" w:tplc="100A001B">
      <w:start w:val="1"/>
      <w:numFmt w:val="lowerRoman"/>
      <w:lvlText w:val="%6."/>
      <w:lvlJc w:val="right"/>
      <w:pPr>
        <w:ind w:left="3960" w:hanging="180"/>
      </w:pPr>
    </w:lvl>
    <w:lvl w:ilvl="6" w:tplc="100A000F">
      <w:start w:val="1"/>
      <w:numFmt w:val="decimal"/>
      <w:lvlText w:val="%7."/>
      <w:lvlJc w:val="left"/>
      <w:pPr>
        <w:ind w:left="4680" w:hanging="360"/>
      </w:pPr>
    </w:lvl>
    <w:lvl w:ilvl="7" w:tplc="100A0019">
      <w:start w:val="1"/>
      <w:numFmt w:val="lowerLetter"/>
      <w:lvlText w:val="%8."/>
      <w:lvlJc w:val="left"/>
      <w:pPr>
        <w:ind w:left="5400" w:hanging="360"/>
      </w:pPr>
    </w:lvl>
    <w:lvl w:ilvl="8" w:tplc="100A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E61CEB"/>
    <w:multiLevelType w:val="hybridMultilevel"/>
    <w:tmpl w:val="4F1A094E"/>
    <w:lvl w:ilvl="0" w:tplc="080A000F">
      <w:start w:val="1"/>
      <w:numFmt w:val="decimal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81356"/>
    <w:multiLevelType w:val="hybridMultilevel"/>
    <w:tmpl w:val="3462211E"/>
    <w:lvl w:ilvl="0" w:tplc="87F68D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35F89"/>
    <w:multiLevelType w:val="hybridMultilevel"/>
    <w:tmpl w:val="C46CD55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574D3"/>
    <w:multiLevelType w:val="hybridMultilevel"/>
    <w:tmpl w:val="87A2DD1A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3"/>
  </w:num>
  <w:num w:numId="4">
    <w:abstractNumId w:val="25"/>
  </w:num>
  <w:num w:numId="5">
    <w:abstractNumId w:val="17"/>
  </w:num>
  <w:num w:numId="6">
    <w:abstractNumId w:val="9"/>
  </w:num>
  <w:num w:numId="7">
    <w:abstractNumId w:val="26"/>
  </w:num>
  <w:num w:numId="8">
    <w:abstractNumId w:val="28"/>
  </w:num>
  <w:num w:numId="9">
    <w:abstractNumId w:val="33"/>
  </w:num>
  <w:num w:numId="10">
    <w:abstractNumId w:val="4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0"/>
  </w:num>
  <w:num w:numId="14">
    <w:abstractNumId w:val="1"/>
  </w:num>
  <w:num w:numId="15">
    <w:abstractNumId w:val="18"/>
  </w:num>
  <w:num w:numId="16">
    <w:abstractNumId w:val="19"/>
  </w:num>
  <w:num w:numId="17">
    <w:abstractNumId w:val="35"/>
  </w:num>
  <w:num w:numId="18">
    <w:abstractNumId w:val="10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24"/>
  </w:num>
  <w:num w:numId="24">
    <w:abstractNumId w:val="0"/>
  </w:num>
  <w:num w:numId="25">
    <w:abstractNumId w:val="5"/>
  </w:num>
  <w:num w:numId="26">
    <w:abstractNumId w:val="16"/>
  </w:num>
  <w:num w:numId="27">
    <w:abstractNumId w:val="8"/>
  </w:num>
  <w:num w:numId="28">
    <w:abstractNumId w:val="13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</w:num>
  <w:num w:numId="35">
    <w:abstractNumId w:val="29"/>
    <w:lvlOverride w:ilvl="0">
      <w:startOverride w:val="7"/>
    </w:lvlOverride>
  </w:num>
  <w:num w:numId="36">
    <w:abstractNumId w:val="2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F4"/>
    <w:rsid w:val="0000188F"/>
    <w:rsid w:val="000173A5"/>
    <w:rsid w:val="00032AC2"/>
    <w:rsid w:val="00056323"/>
    <w:rsid w:val="00057072"/>
    <w:rsid w:val="00086CCE"/>
    <w:rsid w:val="000A1F4E"/>
    <w:rsid w:val="000A7256"/>
    <w:rsid w:val="000B73A8"/>
    <w:rsid w:val="000B7BFE"/>
    <w:rsid w:val="000D3061"/>
    <w:rsid w:val="00116992"/>
    <w:rsid w:val="00132F43"/>
    <w:rsid w:val="0014665B"/>
    <w:rsid w:val="001571EE"/>
    <w:rsid w:val="00157467"/>
    <w:rsid w:val="0016080D"/>
    <w:rsid w:val="0016721E"/>
    <w:rsid w:val="00190A1E"/>
    <w:rsid w:val="001955A9"/>
    <w:rsid w:val="001C23DD"/>
    <w:rsid w:val="001D0FB1"/>
    <w:rsid w:val="001D5EB6"/>
    <w:rsid w:val="00205AF7"/>
    <w:rsid w:val="00222C72"/>
    <w:rsid w:val="00243C9C"/>
    <w:rsid w:val="002477B0"/>
    <w:rsid w:val="00297699"/>
    <w:rsid w:val="002C1394"/>
    <w:rsid w:val="00307735"/>
    <w:rsid w:val="00320464"/>
    <w:rsid w:val="003260D3"/>
    <w:rsid w:val="0033328B"/>
    <w:rsid w:val="00340B6A"/>
    <w:rsid w:val="0034572D"/>
    <w:rsid w:val="003558A5"/>
    <w:rsid w:val="00381E3C"/>
    <w:rsid w:val="003824C2"/>
    <w:rsid w:val="0038536C"/>
    <w:rsid w:val="003953AE"/>
    <w:rsid w:val="003A3A6C"/>
    <w:rsid w:val="003A4128"/>
    <w:rsid w:val="003A5599"/>
    <w:rsid w:val="003C2683"/>
    <w:rsid w:val="003E0B73"/>
    <w:rsid w:val="003E1A06"/>
    <w:rsid w:val="003E5916"/>
    <w:rsid w:val="003F1FAF"/>
    <w:rsid w:val="004060ED"/>
    <w:rsid w:val="00416E62"/>
    <w:rsid w:val="004336C9"/>
    <w:rsid w:val="0044370A"/>
    <w:rsid w:val="00451A28"/>
    <w:rsid w:val="0045363D"/>
    <w:rsid w:val="004553B4"/>
    <w:rsid w:val="004A2744"/>
    <w:rsid w:val="004D3C78"/>
    <w:rsid w:val="004D5BD3"/>
    <w:rsid w:val="004E3B9D"/>
    <w:rsid w:val="004F1786"/>
    <w:rsid w:val="004F62E4"/>
    <w:rsid w:val="00507EAA"/>
    <w:rsid w:val="0051265A"/>
    <w:rsid w:val="00515732"/>
    <w:rsid w:val="005166D7"/>
    <w:rsid w:val="00530144"/>
    <w:rsid w:val="0053043B"/>
    <w:rsid w:val="00530607"/>
    <w:rsid w:val="00530E93"/>
    <w:rsid w:val="00533475"/>
    <w:rsid w:val="005349AF"/>
    <w:rsid w:val="00536106"/>
    <w:rsid w:val="0056268D"/>
    <w:rsid w:val="00562C7A"/>
    <w:rsid w:val="00581D1C"/>
    <w:rsid w:val="005901C9"/>
    <w:rsid w:val="00594EE4"/>
    <w:rsid w:val="005B19AC"/>
    <w:rsid w:val="005D3EE9"/>
    <w:rsid w:val="005D55CD"/>
    <w:rsid w:val="005D6F69"/>
    <w:rsid w:val="005E329F"/>
    <w:rsid w:val="005E65D6"/>
    <w:rsid w:val="005E6D4F"/>
    <w:rsid w:val="005F2E5B"/>
    <w:rsid w:val="005F3311"/>
    <w:rsid w:val="00612866"/>
    <w:rsid w:val="00623F06"/>
    <w:rsid w:val="006463F8"/>
    <w:rsid w:val="0065489C"/>
    <w:rsid w:val="00654D4E"/>
    <w:rsid w:val="00675F19"/>
    <w:rsid w:val="00683B91"/>
    <w:rsid w:val="006864AB"/>
    <w:rsid w:val="006872A2"/>
    <w:rsid w:val="006A35B2"/>
    <w:rsid w:val="006B0288"/>
    <w:rsid w:val="006D32E4"/>
    <w:rsid w:val="006F6D09"/>
    <w:rsid w:val="006F74FD"/>
    <w:rsid w:val="006F77D5"/>
    <w:rsid w:val="007034FC"/>
    <w:rsid w:val="00706F48"/>
    <w:rsid w:val="00711436"/>
    <w:rsid w:val="007170FB"/>
    <w:rsid w:val="00751F9B"/>
    <w:rsid w:val="0076133C"/>
    <w:rsid w:val="00776803"/>
    <w:rsid w:val="00782862"/>
    <w:rsid w:val="00790B9D"/>
    <w:rsid w:val="00792380"/>
    <w:rsid w:val="0079283D"/>
    <w:rsid w:val="007A0C88"/>
    <w:rsid w:val="007A51A8"/>
    <w:rsid w:val="007B347D"/>
    <w:rsid w:val="007C403C"/>
    <w:rsid w:val="007C6E1C"/>
    <w:rsid w:val="007D3895"/>
    <w:rsid w:val="007E0891"/>
    <w:rsid w:val="007E0DAE"/>
    <w:rsid w:val="007E5D8D"/>
    <w:rsid w:val="007F382A"/>
    <w:rsid w:val="008016FB"/>
    <w:rsid w:val="00804B40"/>
    <w:rsid w:val="008123E5"/>
    <w:rsid w:val="00816651"/>
    <w:rsid w:val="008263D9"/>
    <w:rsid w:val="00852B7D"/>
    <w:rsid w:val="00861CBF"/>
    <w:rsid w:val="00882AE0"/>
    <w:rsid w:val="008856A0"/>
    <w:rsid w:val="008901E8"/>
    <w:rsid w:val="00892D92"/>
    <w:rsid w:val="008B3E8D"/>
    <w:rsid w:val="008B73FE"/>
    <w:rsid w:val="008F3602"/>
    <w:rsid w:val="008F432C"/>
    <w:rsid w:val="00911CC0"/>
    <w:rsid w:val="00913939"/>
    <w:rsid w:val="00913BCF"/>
    <w:rsid w:val="00917859"/>
    <w:rsid w:val="00924053"/>
    <w:rsid w:val="00932245"/>
    <w:rsid w:val="00937B80"/>
    <w:rsid w:val="00946619"/>
    <w:rsid w:val="00956F4A"/>
    <w:rsid w:val="00971AF6"/>
    <w:rsid w:val="00995419"/>
    <w:rsid w:val="009B2B6B"/>
    <w:rsid w:val="009B7574"/>
    <w:rsid w:val="009C193C"/>
    <w:rsid w:val="009C24F4"/>
    <w:rsid w:val="009C2593"/>
    <w:rsid w:val="009D3EDC"/>
    <w:rsid w:val="009E1151"/>
    <w:rsid w:val="009F0DED"/>
    <w:rsid w:val="009F3410"/>
    <w:rsid w:val="00A067C6"/>
    <w:rsid w:val="00A308DE"/>
    <w:rsid w:val="00A47603"/>
    <w:rsid w:val="00A47A38"/>
    <w:rsid w:val="00A672BF"/>
    <w:rsid w:val="00A831DC"/>
    <w:rsid w:val="00A87144"/>
    <w:rsid w:val="00A912AD"/>
    <w:rsid w:val="00AC401D"/>
    <w:rsid w:val="00AE0E8D"/>
    <w:rsid w:val="00AE6E9C"/>
    <w:rsid w:val="00B03182"/>
    <w:rsid w:val="00B27621"/>
    <w:rsid w:val="00B4000D"/>
    <w:rsid w:val="00B441F1"/>
    <w:rsid w:val="00B51D1A"/>
    <w:rsid w:val="00B74081"/>
    <w:rsid w:val="00B77B0E"/>
    <w:rsid w:val="00B8205D"/>
    <w:rsid w:val="00B834F6"/>
    <w:rsid w:val="00B93A6E"/>
    <w:rsid w:val="00B94BD8"/>
    <w:rsid w:val="00BB1DA3"/>
    <w:rsid w:val="00BC3043"/>
    <w:rsid w:val="00BE0534"/>
    <w:rsid w:val="00BE5A4C"/>
    <w:rsid w:val="00C10D4E"/>
    <w:rsid w:val="00C14021"/>
    <w:rsid w:val="00C14BCA"/>
    <w:rsid w:val="00C271AD"/>
    <w:rsid w:val="00C45B35"/>
    <w:rsid w:val="00C75026"/>
    <w:rsid w:val="00C82283"/>
    <w:rsid w:val="00C90AAB"/>
    <w:rsid w:val="00C95DB1"/>
    <w:rsid w:val="00CB18C7"/>
    <w:rsid w:val="00CB1AC4"/>
    <w:rsid w:val="00CB3E88"/>
    <w:rsid w:val="00CD23C8"/>
    <w:rsid w:val="00CD2E47"/>
    <w:rsid w:val="00CD790D"/>
    <w:rsid w:val="00D23B8D"/>
    <w:rsid w:val="00D4517B"/>
    <w:rsid w:val="00D52016"/>
    <w:rsid w:val="00D53DC8"/>
    <w:rsid w:val="00D66FBE"/>
    <w:rsid w:val="00D739C4"/>
    <w:rsid w:val="00DD39DF"/>
    <w:rsid w:val="00DE3C4D"/>
    <w:rsid w:val="00E36CB6"/>
    <w:rsid w:val="00E40733"/>
    <w:rsid w:val="00E5721A"/>
    <w:rsid w:val="00E609F7"/>
    <w:rsid w:val="00E65667"/>
    <w:rsid w:val="00E65D8C"/>
    <w:rsid w:val="00E73BA5"/>
    <w:rsid w:val="00E829A9"/>
    <w:rsid w:val="00E90647"/>
    <w:rsid w:val="00EA4787"/>
    <w:rsid w:val="00EA72F3"/>
    <w:rsid w:val="00EB2A2D"/>
    <w:rsid w:val="00EC0449"/>
    <w:rsid w:val="00ED6791"/>
    <w:rsid w:val="00EF2848"/>
    <w:rsid w:val="00EF44BE"/>
    <w:rsid w:val="00F0060B"/>
    <w:rsid w:val="00F008DE"/>
    <w:rsid w:val="00F06DCC"/>
    <w:rsid w:val="00F14A30"/>
    <w:rsid w:val="00F305DE"/>
    <w:rsid w:val="00F749D6"/>
    <w:rsid w:val="00FA5C0F"/>
    <w:rsid w:val="00FB1096"/>
    <w:rsid w:val="00FC6082"/>
    <w:rsid w:val="00FC7155"/>
    <w:rsid w:val="00FE1AE5"/>
    <w:rsid w:val="00FE3E95"/>
    <w:rsid w:val="00FE4AF1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0F842"/>
  <w15:docId w15:val="{55CCB2E8-499D-4D11-B490-3B86252C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E6E9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A4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AE6E9C"/>
    <w:pPr>
      <w:keepNext/>
      <w:spacing w:after="0" w:line="240" w:lineRule="auto"/>
      <w:ind w:firstLine="708"/>
      <w:jc w:val="both"/>
      <w:outlineLvl w:val="2"/>
    </w:pPr>
    <w:rPr>
      <w:rFonts w:ascii="Arial" w:eastAsia="Times New Roman" w:hAnsi="Arial" w:cs="Times New Roman"/>
      <w:b/>
      <w:sz w:val="24"/>
      <w:szCs w:val="20"/>
      <w:lang w:val="es-GT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3A41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A41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A4128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A41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3A412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es-ES"/>
    </w:rPr>
  </w:style>
  <w:style w:type="paragraph" w:styleId="Ttulo9">
    <w:name w:val="heading 9"/>
    <w:basedOn w:val="Normal"/>
    <w:next w:val="Normal"/>
    <w:link w:val="Ttulo9Car"/>
    <w:unhideWhenUsed/>
    <w:qFormat/>
    <w:rsid w:val="003A4128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6E9C"/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character" w:customStyle="1" w:styleId="Ttulo3Car">
    <w:name w:val="Título 3 Car"/>
    <w:basedOn w:val="Fuentedeprrafopredeter"/>
    <w:link w:val="Ttulo3"/>
    <w:rsid w:val="00AE6E9C"/>
    <w:rPr>
      <w:rFonts w:ascii="Arial" w:eastAsia="Times New Roman" w:hAnsi="Arial" w:cs="Times New Roman"/>
      <w:b/>
      <w:sz w:val="24"/>
      <w:szCs w:val="20"/>
      <w:lang w:val="es-GT" w:eastAsia="es-ES"/>
    </w:rPr>
  </w:style>
  <w:style w:type="paragraph" w:styleId="Sinespaciado">
    <w:name w:val="No Spacing"/>
    <w:uiPriority w:val="1"/>
    <w:qFormat/>
    <w:rsid w:val="00AE6E9C"/>
    <w:pPr>
      <w:spacing w:after="0" w:line="240" w:lineRule="auto"/>
    </w:pPr>
    <w:rPr>
      <w:rFonts w:ascii="Calibri" w:eastAsia="Times New Roman" w:hAnsi="Calibri" w:cs="Times New Roman"/>
      <w:vertAlign w:val="superscript"/>
      <w:lang w:val="es-SV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AE6E9C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rsid w:val="00AE6E9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E6E9C"/>
    <w:pPr>
      <w:numPr>
        <w:numId w:val="1"/>
      </w:numPr>
      <w:tabs>
        <w:tab w:val="right" w:leader="dot" w:pos="8830"/>
      </w:tabs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AE6E9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AE6E9C"/>
    <w:pPr>
      <w:spacing w:after="100"/>
      <w:ind w:left="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AE6E9C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MX" w:eastAsia="es-MX"/>
    </w:rPr>
  </w:style>
  <w:style w:type="paragraph" w:customStyle="1" w:styleId="Default">
    <w:name w:val="Default"/>
    <w:rsid w:val="009C24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L"/>
    </w:rPr>
  </w:style>
  <w:style w:type="paragraph" w:styleId="Encabezado">
    <w:name w:val="header"/>
    <w:basedOn w:val="Normal"/>
    <w:link w:val="EncabezadoCar"/>
    <w:unhideWhenUsed/>
    <w:rsid w:val="009C2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C24F4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9C2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4F4"/>
    <w:rPr>
      <w:lang w:val="es-SV"/>
    </w:rPr>
  </w:style>
  <w:style w:type="table" w:customStyle="1" w:styleId="Tablaconcuadrcula1">
    <w:name w:val="Tabla con cuadrícula1"/>
    <w:basedOn w:val="Tablanormal"/>
    <w:uiPriority w:val="59"/>
    <w:rsid w:val="009C24F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9C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C24F4"/>
    <w:rPr>
      <w:rFonts w:ascii="Tahoma" w:hAnsi="Tahoma" w:cs="Tahoma"/>
      <w:sz w:val="16"/>
      <w:szCs w:val="16"/>
      <w:lang w:val="es-SV"/>
    </w:rPr>
  </w:style>
  <w:style w:type="paragraph" w:customStyle="1" w:styleId="0AcapiteIN">
    <w:name w:val="0. Acapite IN"/>
    <w:basedOn w:val="Descripcin"/>
    <w:link w:val="0AcapiteINCar"/>
    <w:qFormat/>
    <w:rsid w:val="000B73A8"/>
    <w:pPr>
      <w:widowControl w:val="0"/>
      <w:spacing w:after="0"/>
      <w:jc w:val="center"/>
    </w:pPr>
    <w:rPr>
      <w:rFonts w:ascii="Arial Narrow" w:eastAsiaTheme="majorEastAsia" w:hAnsi="Arial Narrow" w:cs="Times New Roman"/>
      <w:bCs w:val="0"/>
      <w:noProof/>
      <w:snapToGrid w:val="0"/>
      <w:color w:val="auto"/>
      <w:sz w:val="24"/>
      <w:szCs w:val="20"/>
      <w:lang w:val="es-ES" w:eastAsia="es-ES"/>
    </w:rPr>
  </w:style>
  <w:style w:type="paragraph" w:customStyle="1" w:styleId="1luegodel">
    <w:name w:val="1. luego del :"/>
    <w:basedOn w:val="Normal"/>
    <w:link w:val="1luegodelCar"/>
    <w:qFormat/>
    <w:rsid w:val="000B73A8"/>
    <w:pPr>
      <w:spacing w:after="120" w:line="240" w:lineRule="auto"/>
      <w:jc w:val="both"/>
    </w:pPr>
    <w:rPr>
      <w:rFonts w:ascii="Arial Narrow" w:eastAsiaTheme="majorEastAsia" w:hAnsi="Arial Narrow" w:cstheme="majorBidi"/>
      <w:iCs/>
      <w:noProof/>
      <w:color w:val="000000" w:themeColor="text1"/>
      <w:sz w:val="24"/>
      <w:szCs w:val="24"/>
    </w:rPr>
  </w:style>
  <w:style w:type="character" w:customStyle="1" w:styleId="0AcapiteINCar">
    <w:name w:val="0. Acapite IN Car"/>
    <w:basedOn w:val="Fuentedeprrafopredeter"/>
    <w:link w:val="0AcapiteIN"/>
    <w:rsid w:val="000B73A8"/>
    <w:rPr>
      <w:rFonts w:ascii="Arial Narrow" w:eastAsiaTheme="majorEastAsia" w:hAnsi="Arial Narrow" w:cs="Times New Roman"/>
      <w:b/>
      <w:noProof/>
      <w:snapToGrid w:val="0"/>
      <w:sz w:val="24"/>
      <w:szCs w:val="20"/>
      <w:lang w:val="es-ES" w:eastAsia="es-ES"/>
    </w:rPr>
  </w:style>
  <w:style w:type="paragraph" w:customStyle="1" w:styleId="2nivel1">
    <w:name w:val="2.nivel 1"/>
    <w:basedOn w:val="Normal"/>
    <w:link w:val="2nivel1Car"/>
    <w:qFormat/>
    <w:rsid w:val="000B73A8"/>
    <w:pPr>
      <w:spacing w:after="0" w:line="240" w:lineRule="auto"/>
      <w:ind w:left="425" w:hanging="425"/>
      <w:jc w:val="both"/>
    </w:pPr>
    <w:rPr>
      <w:rFonts w:ascii="Arial Narrow" w:eastAsiaTheme="majorEastAsia" w:hAnsi="Arial Narrow" w:cstheme="majorBidi"/>
      <w:iCs/>
      <w:noProof/>
      <w:color w:val="000000" w:themeColor="text1"/>
      <w:sz w:val="24"/>
      <w:szCs w:val="24"/>
    </w:rPr>
  </w:style>
  <w:style w:type="character" w:customStyle="1" w:styleId="1luegodelCar">
    <w:name w:val="1. luego del : Car"/>
    <w:basedOn w:val="Fuentedeprrafopredeter"/>
    <w:link w:val="1luegodel"/>
    <w:rsid w:val="000B73A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character" w:customStyle="1" w:styleId="2nivel1Car">
    <w:name w:val="2.nivel 1 Car"/>
    <w:basedOn w:val="Fuentedeprrafopredeter"/>
    <w:link w:val="2nivel1"/>
    <w:rsid w:val="000B73A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paragraph" w:styleId="Descripcin">
    <w:name w:val="caption"/>
    <w:basedOn w:val="Normal"/>
    <w:next w:val="Normal"/>
    <w:link w:val="DescripcinCar"/>
    <w:semiHidden/>
    <w:unhideWhenUsed/>
    <w:qFormat/>
    <w:rsid w:val="000B73A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9E11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1151"/>
    <w:rPr>
      <w:rFonts w:ascii="Times New Roman" w:eastAsia="Times New Roman" w:hAnsi="Times New Roman" w:cs="Times New Roman"/>
      <w:sz w:val="24"/>
      <w:szCs w:val="20"/>
      <w:lang w:val="es-GT" w:eastAsia="es-ES"/>
    </w:rPr>
  </w:style>
  <w:style w:type="table" w:styleId="Tablaconcuadrcula">
    <w:name w:val="Table Grid"/>
    <w:basedOn w:val="Tablanormal"/>
    <w:uiPriority w:val="59"/>
    <w:rsid w:val="009E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semiHidden/>
    <w:rsid w:val="003A4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SV"/>
    </w:rPr>
  </w:style>
  <w:style w:type="character" w:customStyle="1" w:styleId="Ttulo4Car">
    <w:name w:val="Título 4 Car"/>
    <w:basedOn w:val="Fuentedeprrafopredeter"/>
    <w:link w:val="Ttulo4"/>
    <w:rsid w:val="003A4128"/>
    <w:rPr>
      <w:rFonts w:asciiTheme="majorHAnsi" w:eastAsiaTheme="majorEastAsia" w:hAnsiTheme="majorHAnsi" w:cstheme="majorBidi"/>
      <w:b/>
      <w:bCs/>
      <w:i/>
      <w:iCs/>
      <w:color w:val="4F81BD" w:themeColor="accent1"/>
      <w:lang w:val="es-SV"/>
    </w:rPr>
  </w:style>
  <w:style w:type="character" w:customStyle="1" w:styleId="Ttulo5Car">
    <w:name w:val="Título 5 Car"/>
    <w:basedOn w:val="Fuentedeprrafopredeter"/>
    <w:link w:val="Ttulo5"/>
    <w:semiHidden/>
    <w:rsid w:val="003A4128"/>
    <w:rPr>
      <w:rFonts w:asciiTheme="majorHAnsi" w:eastAsiaTheme="majorEastAsia" w:hAnsiTheme="majorHAnsi" w:cstheme="majorBidi"/>
      <w:color w:val="243F60" w:themeColor="accent1" w:themeShade="7F"/>
      <w:lang w:val="es-SV"/>
    </w:rPr>
  </w:style>
  <w:style w:type="character" w:customStyle="1" w:styleId="Ttulo6Car">
    <w:name w:val="Título 6 Car"/>
    <w:basedOn w:val="Fuentedeprrafopredeter"/>
    <w:link w:val="Ttulo6"/>
    <w:semiHidden/>
    <w:rsid w:val="003A4128"/>
    <w:rPr>
      <w:rFonts w:ascii="Cambria" w:eastAsia="Times New Roman" w:hAnsi="Cambria" w:cs="Times New Roman"/>
      <w:i/>
      <w:iCs/>
      <w:color w:val="243F60"/>
      <w:sz w:val="24"/>
      <w:szCs w:val="24"/>
      <w:lang w:val="es-SV" w:eastAsia="es-ES"/>
    </w:rPr>
  </w:style>
  <w:style w:type="character" w:customStyle="1" w:styleId="Ttulo7Car">
    <w:name w:val="Título 7 Car"/>
    <w:basedOn w:val="Fuentedeprrafopredeter"/>
    <w:link w:val="Ttulo7"/>
    <w:semiHidden/>
    <w:rsid w:val="003A4128"/>
    <w:rPr>
      <w:rFonts w:asciiTheme="majorHAnsi" w:eastAsiaTheme="majorEastAsia" w:hAnsiTheme="majorHAnsi" w:cstheme="majorBidi"/>
      <w:i/>
      <w:iCs/>
      <w:color w:val="404040" w:themeColor="text1" w:themeTint="BF"/>
      <w:lang w:val="es-SV"/>
    </w:rPr>
  </w:style>
  <w:style w:type="character" w:customStyle="1" w:styleId="Ttulo8Car">
    <w:name w:val="Título 8 Car"/>
    <w:basedOn w:val="Fuentedeprrafopredeter"/>
    <w:link w:val="Ttulo8"/>
    <w:rsid w:val="003A4128"/>
    <w:rPr>
      <w:rFonts w:ascii="Cambria" w:eastAsia="Times New Roman" w:hAnsi="Cambria" w:cs="Times New Roman"/>
      <w:color w:val="404040"/>
      <w:sz w:val="20"/>
      <w:szCs w:val="20"/>
      <w:lang w:val="es-SV" w:eastAsia="es-ES"/>
    </w:rPr>
  </w:style>
  <w:style w:type="character" w:customStyle="1" w:styleId="Ttulo9Car">
    <w:name w:val="Título 9 Car"/>
    <w:basedOn w:val="Fuentedeprrafopredeter"/>
    <w:link w:val="Ttulo9"/>
    <w:rsid w:val="003A4128"/>
    <w:rPr>
      <w:rFonts w:ascii="Cambria" w:eastAsia="Times New Roman" w:hAnsi="Cambria" w:cs="Times New Roman"/>
      <w:i/>
      <w:iCs/>
      <w:color w:val="404040"/>
      <w:sz w:val="20"/>
      <w:szCs w:val="20"/>
      <w:lang w:val="es-SV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A412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A4128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3A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semiHidden/>
    <w:unhideWhenUsed/>
    <w:rsid w:val="003A41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A4128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3A4128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3A4128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3A4128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3A4128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3A4128"/>
    <w:pPr>
      <w:spacing w:after="100"/>
      <w:ind w:left="1760"/>
    </w:pPr>
  </w:style>
  <w:style w:type="paragraph" w:styleId="Textonotapie">
    <w:name w:val="footnote text"/>
    <w:basedOn w:val="Normal"/>
    <w:link w:val="TextonotapieCar"/>
    <w:semiHidden/>
    <w:unhideWhenUsed/>
    <w:rsid w:val="003A412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A4128"/>
    <w:rPr>
      <w:sz w:val="20"/>
      <w:szCs w:val="20"/>
      <w:lang w:val="es-SV"/>
    </w:rPr>
  </w:style>
  <w:style w:type="paragraph" w:styleId="Textocomentario">
    <w:name w:val="annotation text"/>
    <w:basedOn w:val="Normal"/>
    <w:link w:val="TextocomentarioCar"/>
    <w:uiPriority w:val="99"/>
    <w:unhideWhenUsed/>
    <w:rsid w:val="003A412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4128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DescripcinCar">
    <w:name w:val="Descripción Car"/>
    <w:basedOn w:val="Fuentedeprrafopredeter"/>
    <w:link w:val="Descripcin"/>
    <w:semiHidden/>
    <w:locked/>
    <w:rsid w:val="003A4128"/>
    <w:rPr>
      <w:b/>
      <w:bCs/>
      <w:color w:val="4F81BD" w:themeColor="accent1"/>
      <w:sz w:val="18"/>
      <w:szCs w:val="18"/>
      <w:lang w:val="es-SV"/>
    </w:rPr>
  </w:style>
  <w:style w:type="paragraph" w:styleId="Listaconvietas">
    <w:name w:val="List Bullet"/>
    <w:basedOn w:val="Normal"/>
    <w:autoRedefine/>
    <w:semiHidden/>
    <w:unhideWhenUsed/>
    <w:rsid w:val="003A4128"/>
    <w:pPr>
      <w:tabs>
        <w:tab w:val="num" w:pos="-212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3A41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rsid w:val="003A41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SV"/>
    </w:rPr>
  </w:style>
  <w:style w:type="paragraph" w:styleId="Sangradetextonormal">
    <w:name w:val="Body Text Indent"/>
    <w:basedOn w:val="Normal"/>
    <w:link w:val="SangradetextonormalCar"/>
    <w:semiHidden/>
    <w:unhideWhenUsed/>
    <w:rsid w:val="003A41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A4128"/>
    <w:rPr>
      <w:lang w:val="es-SV"/>
    </w:rPr>
  </w:style>
  <w:style w:type="paragraph" w:styleId="Textoindependiente2">
    <w:name w:val="Body Text 2"/>
    <w:basedOn w:val="Normal"/>
    <w:link w:val="Textoindependiente2Car"/>
    <w:unhideWhenUsed/>
    <w:rsid w:val="003A41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A4128"/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A412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A4128"/>
    <w:rPr>
      <w:sz w:val="16"/>
      <w:szCs w:val="16"/>
      <w:lang w:val="es-SV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3A412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3A4128"/>
    <w:rPr>
      <w:lang w:val="es-SV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A412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A4128"/>
    <w:rPr>
      <w:rFonts w:ascii="Times New Roman" w:eastAsia="Times New Roman" w:hAnsi="Times New Roman" w:cs="Times New Roman"/>
      <w:sz w:val="16"/>
      <w:szCs w:val="16"/>
      <w:lang w:val="es-SV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3A4128"/>
    <w:pPr>
      <w:widowControl w:val="0"/>
      <w:shd w:val="clear" w:color="auto" w:fill="000080"/>
      <w:snapToGrid w:val="0"/>
      <w:spacing w:after="0" w:line="240" w:lineRule="auto"/>
    </w:pPr>
    <w:rPr>
      <w:rFonts w:ascii="Tahoma" w:eastAsia="Times New Roman" w:hAnsi="Tahoma" w:cs="Times New Roman"/>
      <w:sz w:val="24"/>
      <w:szCs w:val="20"/>
      <w:lang w:val="en-U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A4128"/>
    <w:rPr>
      <w:rFonts w:ascii="Tahoma" w:eastAsia="Times New Roman" w:hAnsi="Tahoma" w:cs="Times New Roman"/>
      <w:sz w:val="24"/>
      <w:szCs w:val="20"/>
      <w:shd w:val="clear" w:color="auto" w:fill="00008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4128"/>
    <w:pPr>
      <w:spacing w:after="200"/>
    </w:pPr>
    <w:rPr>
      <w:rFonts w:asciiTheme="minorHAnsi" w:eastAsiaTheme="minorHAnsi" w:hAnsiTheme="minorHAnsi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4128"/>
    <w:rPr>
      <w:rFonts w:ascii="Arial" w:eastAsia="Times New Roman" w:hAnsi="Arial" w:cs="Times New Roman"/>
      <w:b/>
      <w:bCs/>
      <w:sz w:val="20"/>
      <w:szCs w:val="20"/>
      <w:lang w:val="es-SV" w:eastAsia="es-ES"/>
    </w:rPr>
  </w:style>
  <w:style w:type="paragraph" w:customStyle="1" w:styleId="Level1">
    <w:name w:val="Level 1"/>
    <w:basedOn w:val="Normal"/>
    <w:rsid w:val="003A4128"/>
    <w:pPr>
      <w:widowControl w:val="0"/>
      <w:tabs>
        <w:tab w:val="num" w:pos="360"/>
      </w:tabs>
      <w:snapToGrid w:val="0"/>
      <w:spacing w:after="0" w:line="240" w:lineRule="auto"/>
      <w:ind w:left="736" w:hanging="736"/>
      <w:outlineLvl w:val="0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customStyle="1" w:styleId="Estilo">
    <w:name w:val="Estilo"/>
    <w:basedOn w:val="Normal"/>
    <w:rsid w:val="003A4128"/>
    <w:pPr>
      <w:widowControl w:val="0"/>
      <w:snapToGrid w:val="0"/>
      <w:spacing w:after="0" w:line="240" w:lineRule="auto"/>
      <w:ind w:left="2880" w:hanging="288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emaCar">
    <w:name w:val="tema Car"/>
    <w:basedOn w:val="Ttulo1Car"/>
    <w:link w:val="tema"/>
    <w:locked/>
    <w:rsid w:val="003A4128"/>
    <w:rPr>
      <w:rFonts w:ascii="Arial Narrow" w:eastAsia="Times New Roman" w:hAnsi="Arial Narrow" w:cs="Times New Roman"/>
      <w:b/>
      <w:bCs/>
      <w:sz w:val="24"/>
      <w:szCs w:val="20"/>
      <w:lang w:val="es-GT" w:eastAsia="es-ES"/>
    </w:rPr>
  </w:style>
  <w:style w:type="paragraph" w:customStyle="1" w:styleId="tema">
    <w:name w:val="tema"/>
    <w:basedOn w:val="Ttulo1"/>
    <w:link w:val="temaCar"/>
    <w:qFormat/>
    <w:rsid w:val="003A4128"/>
    <w:pPr>
      <w:jc w:val="center"/>
    </w:pPr>
    <w:rPr>
      <w:rFonts w:ascii="Arial Narrow" w:hAnsi="Arial Narrow"/>
      <w:bCs/>
    </w:rPr>
  </w:style>
  <w:style w:type="character" w:customStyle="1" w:styleId="3nivel2Car">
    <w:name w:val="3. nivel 2 Car"/>
    <w:basedOn w:val="Fuentedeprrafopredeter"/>
    <w:link w:val="3nivel2"/>
    <w:locked/>
    <w:rsid w:val="003A412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paragraph" w:customStyle="1" w:styleId="3nivel2">
    <w:name w:val="3. nivel 2"/>
    <w:basedOn w:val="Normal"/>
    <w:link w:val="3nivel2Car"/>
    <w:qFormat/>
    <w:rsid w:val="003A4128"/>
    <w:pPr>
      <w:spacing w:after="0" w:line="240" w:lineRule="auto"/>
      <w:ind w:left="993" w:hanging="284"/>
      <w:jc w:val="both"/>
    </w:pPr>
    <w:rPr>
      <w:rFonts w:ascii="Arial Narrow" w:eastAsiaTheme="majorEastAsia" w:hAnsi="Arial Narrow" w:cstheme="majorBidi"/>
      <w:iCs/>
      <w:noProof/>
      <w:color w:val="000000" w:themeColor="text1"/>
      <w:sz w:val="24"/>
      <w:szCs w:val="24"/>
    </w:rPr>
  </w:style>
  <w:style w:type="character" w:customStyle="1" w:styleId="21conespaciadoCar">
    <w:name w:val="2.1 con espaciado Car"/>
    <w:basedOn w:val="2nivel1Car"/>
    <w:link w:val="21conespaciado"/>
    <w:locked/>
    <w:rsid w:val="003A412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paragraph" w:customStyle="1" w:styleId="21conespaciado">
    <w:name w:val="2.1 con espaciado"/>
    <w:basedOn w:val="2nivel1"/>
    <w:link w:val="21conespaciadoCar"/>
    <w:qFormat/>
    <w:rsid w:val="003A4128"/>
    <w:pPr>
      <w:spacing w:after="120"/>
    </w:pPr>
  </w:style>
  <w:style w:type="character" w:customStyle="1" w:styleId="4nivel3Car">
    <w:name w:val="4. nivel 3 Car"/>
    <w:basedOn w:val="3nivel2Car"/>
    <w:link w:val="4nivel3"/>
    <w:locked/>
    <w:rsid w:val="003A412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paragraph" w:customStyle="1" w:styleId="4nivel3">
    <w:name w:val="4. nivel 3"/>
    <w:basedOn w:val="3nivel2"/>
    <w:link w:val="4nivel3Car"/>
    <w:qFormat/>
    <w:rsid w:val="003A4128"/>
    <w:pPr>
      <w:ind w:left="1276" w:hanging="425"/>
    </w:pPr>
  </w:style>
  <w:style w:type="paragraph" w:customStyle="1" w:styleId="Textoindependiente21">
    <w:name w:val="Texto independiente 21"/>
    <w:basedOn w:val="Normal"/>
    <w:rsid w:val="003A412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4"/>
      <w:szCs w:val="20"/>
      <w:lang w:val="es-ES" w:eastAsia="es-ES"/>
    </w:rPr>
  </w:style>
  <w:style w:type="paragraph" w:customStyle="1" w:styleId="CUERPOTEXTO">
    <w:name w:val="CUERPO TEXTO"/>
    <w:basedOn w:val="Normal"/>
    <w:rsid w:val="003A4128"/>
    <w:pPr>
      <w:tabs>
        <w:tab w:val="center" w:pos="510"/>
        <w:tab w:val="left" w:pos="1134"/>
      </w:tabs>
      <w:spacing w:before="28" w:after="28" w:line="210" w:lineRule="atLeast"/>
      <w:ind w:firstLine="283"/>
      <w:jc w:val="both"/>
    </w:pPr>
    <w:rPr>
      <w:rFonts w:ascii="Times" w:eastAsia="Times New Roman" w:hAnsi="Times" w:cs="Times New Roman"/>
      <w:color w:val="000000"/>
      <w:sz w:val="19"/>
      <w:szCs w:val="20"/>
      <w:lang w:val="es-ES_tradnl" w:eastAsia="es-ES"/>
    </w:rPr>
  </w:style>
  <w:style w:type="paragraph" w:customStyle="1" w:styleId="font5">
    <w:name w:val="font5"/>
    <w:basedOn w:val="Normal"/>
    <w:rsid w:val="003A412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A412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3A412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66">
    <w:name w:val="xl66"/>
    <w:basedOn w:val="Normal"/>
    <w:rsid w:val="003A4128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67">
    <w:name w:val="xl67"/>
    <w:basedOn w:val="Normal"/>
    <w:rsid w:val="003A412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68">
    <w:name w:val="xl68"/>
    <w:basedOn w:val="Normal"/>
    <w:rsid w:val="003A4128"/>
    <w:pPr>
      <w:pBdr>
        <w:left w:val="single" w:sz="4" w:space="0" w:color="000000"/>
      </w:pBdr>
      <w:shd w:val="clear" w:color="auto" w:fill="00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69">
    <w:name w:val="xl69"/>
    <w:basedOn w:val="Normal"/>
    <w:rsid w:val="003A4128"/>
    <w:pPr>
      <w:pBdr>
        <w:right w:val="single" w:sz="4" w:space="0" w:color="000000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</w:rPr>
  </w:style>
  <w:style w:type="paragraph" w:customStyle="1" w:styleId="xl70">
    <w:name w:val="xl70"/>
    <w:basedOn w:val="Normal"/>
    <w:rsid w:val="003A4128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1">
    <w:name w:val="xl71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2">
    <w:name w:val="xl72"/>
    <w:basedOn w:val="Normal"/>
    <w:rsid w:val="003A4128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3">
    <w:name w:val="xl73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4">
    <w:name w:val="xl74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5">
    <w:name w:val="xl75"/>
    <w:basedOn w:val="Normal"/>
    <w:rsid w:val="003A4128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6">
    <w:name w:val="xl76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7">
    <w:name w:val="xl77"/>
    <w:basedOn w:val="Normal"/>
    <w:rsid w:val="003A4128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8">
    <w:name w:val="xl78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63">
    <w:name w:val="xl63"/>
    <w:basedOn w:val="Normal"/>
    <w:rsid w:val="003A41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4">
    <w:name w:val="xl64"/>
    <w:basedOn w:val="Normal"/>
    <w:rsid w:val="003A41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character" w:styleId="Refdenotaalpie">
    <w:name w:val="footnote reference"/>
    <w:basedOn w:val="Fuentedeprrafopredeter"/>
    <w:semiHidden/>
    <w:unhideWhenUsed/>
    <w:rsid w:val="003A412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A4128"/>
    <w:rPr>
      <w:sz w:val="16"/>
    </w:rPr>
  </w:style>
  <w:style w:type="character" w:customStyle="1" w:styleId="Estilo1">
    <w:name w:val="Estilo1"/>
    <w:basedOn w:val="Fuentedeprrafopredeter"/>
    <w:uiPriority w:val="1"/>
    <w:rsid w:val="003A4128"/>
    <w:rPr>
      <w:rFonts w:ascii="Arial Narrow" w:hAnsi="Arial Narrow" w:hint="default"/>
      <w:b/>
      <w:bCs w:val="0"/>
      <w:sz w:val="20"/>
    </w:rPr>
  </w:style>
  <w:style w:type="character" w:customStyle="1" w:styleId="MapadeldocumentoCar1">
    <w:name w:val="Mapa del documento Car1"/>
    <w:basedOn w:val="Fuentedeprrafopredeter"/>
    <w:uiPriority w:val="99"/>
    <w:semiHidden/>
    <w:rsid w:val="003A4128"/>
    <w:rPr>
      <w:rFonts w:ascii="Tahoma" w:hAnsi="Tahoma" w:cs="Tahoma" w:hint="default"/>
      <w:sz w:val="16"/>
      <w:szCs w:val="16"/>
      <w:lang w:val="es-SV"/>
    </w:rPr>
  </w:style>
  <w:style w:type="table" w:styleId="Sombreadoclaro-nfasis1">
    <w:name w:val="Light Shading Accent 1"/>
    <w:basedOn w:val="Tablanormal"/>
    <w:uiPriority w:val="60"/>
    <w:rsid w:val="003A41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aconcuadrcula2">
    <w:name w:val="Tabla con cuadrícula2"/>
    <w:basedOn w:val="Tablanormal"/>
    <w:uiPriority w:val="59"/>
    <w:rsid w:val="003A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YV">
    <w:name w:val="YV"/>
    <w:basedOn w:val="Tablanormal"/>
    <w:uiPriority w:val="99"/>
    <w:qFormat/>
    <w:rsid w:val="003A4128"/>
    <w:pPr>
      <w:spacing w:after="0" w:line="280" w:lineRule="atLeast"/>
      <w:jc w:val="center"/>
    </w:pPr>
    <w:rPr>
      <w:rFonts w:ascii="Arial Narrow" w:eastAsia="Times New Roman" w:hAnsi="Arial Narrow" w:cs="Times New Roman"/>
      <w:sz w:val="24"/>
      <w:szCs w:val="20"/>
      <w:lang w:val="es-ES" w:eastAsia="es-ES"/>
    </w:rPr>
    <w:tblPr>
      <w:tblBorders>
        <w:top w:val="single" w:sz="4" w:space="0" w:color="auto"/>
        <w:bottom w:val="single" w:sz="4" w:space="0" w:color="auto"/>
        <w:insideH w:val="single" w:sz="4" w:space="0" w:color="A6A6A6" w:themeColor="background1" w:themeShade="A6"/>
      </w:tblBorders>
    </w:tblPr>
    <w:tblStylePr w:type="firstRow">
      <w:rPr>
        <w:rFonts w:ascii="Arial Narrow" w:hAnsi="Arial Narrow" w:hint="default"/>
        <w:b/>
        <w:sz w:val="24"/>
        <w:szCs w:val="24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19F7CC23A1BF428143C6B4792B5B53" ma:contentTypeVersion="5" ma:contentTypeDescription="Crear nuevo documento." ma:contentTypeScope="" ma:versionID="84dc9856f4ebce1a3b5ec1794d9f5441">
  <xsd:schema xmlns:xsd="http://www.w3.org/2001/XMLSchema" xmlns:xs="http://www.w3.org/2001/XMLSchema" xmlns:p="http://schemas.microsoft.com/office/2006/metadata/properties" xmlns:ns2="925361b9-3a0c-4c35-ae0e-5f5ef97db517" xmlns:ns3="9e5966bb-7ca3-4eb2-a69f-bb1ff11d5c22" targetNamespace="http://schemas.microsoft.com/office/2006/metadata/properties" ma:root="true" ma:fieldsID="f47c37eb2976bdb94fc6de6d1fbcdca0" ns2:_="" ns3:_="">
    <xsd:import namespace="925361b9-3a0c-4c35-ae0e-5f5ef97db517"/>
    <xsd:import namespace="9e5966bb-7ca3-4eb2-a69f-bb1ff11d5c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Estado_x0020_de_x0020_normativa" minOccurs="0"/>
                <xsd:element ref="ns3:Fecha_x0020_Derogaci_x00f3_n_x002f_Vencimiento" minOccurs="0"/>
                <xsd:element ref="ns3:Derogado_x0020_p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61b9-3a0c-4c35-ae0e-5f5ef97db5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66bb-7ca3-4eb2-a69f-bb1ff11d5c22" elementFormDefault="qualified">
    <xsd:import namespace="http://schemas.microsoft.com/office/2006/documentManagement/types"/>
    <xsd:import namespace="http://schemas.microsoft.com/office/infopath/2007/PartnerControls"/>
    <xsd:element name="Estado_x0020_de_x0020_normativa" ma:index="12" nillable="true" ma:displayName="Estado de normativa" ma:default="Vigente" ma:format="Dropdown" ma:internalName="Estado_x0020_de_x0020_normativa">
      <xsd:simpleType>
        <xsd:restriction base="dms:Choice">
          <xsd:enumeration value="Vigente"/>
          <xsd:enumeration value="Derogada"/>
          <xsd:enumeration value="Vencida"/>
        </xsd:restriction>
      </xsd:simpleType>
    </xsd:element>
    <xsd:element name="Fecha_x0020_Derogaci_x00f3_n_x002f_Vencimiento" ma:index="13" nillable="true" ma:displayName="Fecha Derogación/Vencimiento" ma:format="DateOnly" ma:internalName="Fecha_x0020_Derogaci_x00f3_n_x002f_Vencimiento">
      <xsd:simpleType>
        <xsd:restriction base="dms:DateTime"/>
      </xsd:simpleType>
    </xsd:element>
    <xsd:element name="Derogado_x0020_por" ma:index="14" nillable="true" ma:displayName="Derogado por" ma:internalName="Derogado_x0020_p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5361b9-3a0c-4c35-ae0e-5f5ef97db517">TAK2XWSQXAVX-1145086337-106</_dlc_DocId>
    <_dlc_DocIdUrl xmlns="925361b9-3a0c-4c35-ae0e-5f5ef97db517">
      <Url>http://sis/dn/_layouts/15/DocIdRedir.aspx?ID=TAK2XWSQXAVX-1145086337-106</Url>
      <Description>TAK2XWSQXAVX-1145086337-106</Description>
    </_dlc_DocIdUrl>
    <Fecha_x0020_Derogaci_x00f3_n_x002f_Vencimiento xmlns="9e5966bb-7ca3-4eb2-a69f-bb1ff11d5c22" xsi:nil="true"/>
    <Estado_x0020_de_x0020_normativa xmlns="9e5966bb-7ca3-4eb2-a69f-bb1ff11d5c22">Vigente</Estado_x0020_de_x0020_normativa>
    <Derogado_x0020_por xmlns="9e5966bb-7ca3-4eb2-a69f-bb1ff11d5c22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F2219-430B-446D-812E-3A3AC0677A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644A0-FBDB-4F49-AF84-865C7A0A9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361b9-3a0c-4c35-ae0e-5f5ef97db517"/>
    <ds:schemaRef ds:uri="9e5966bb-7ca3-4eb2-a69f-bb1ff11d5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2F9C3-BDAD-48DE-A983-5658FE7FF051}">
  <ds:schemaRefs>
    <ds:schemaRef ds:uri="http://schemas.microsoft.com/office/2006/metadata/properties"/>
    <ds:schemaRef ds:uri="http://schemas.microsoft.com/office/infopath/2007/PartnerControls"/>
    <ds:schemaRef ds:uri="925361b9-3a0c-4c35-ae0e-5f5ef97db517"/>
    <ds:schemaRef ds:uri="9e5966bb-7ca3-4eb2-a69f-bb1ff11d5c22"/>
  </ds:schemaRefs>
</ds:datastoreItem>
</file>

<file path=customXml/itemProps4.xml><?xml version="1.0" encoding="utf-8"?>
<ds:datastoreItem xmlns:ds="http://schemas.openxmlformats.org/officeDocument/2006/customXml" ds:itemID="{E37D5EEE-D5BF-4230-9DD4-4852825C27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C7196F-88BF-4B9A-A08A-883117D3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4730</Words>
  <Characters>26019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Reserva</Company>
  <LinksUpToDate>false</LinksUpToDate>
  <CharactersWithSpaces>30688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dnwendy</dc:creator>
  <cp:lastModifiedBy>Guadalupe Gómez García</cp:lastModifiedBy>
  <cp:revision>4</cp:revision>
  <dcterms:created xsi:type="dcterms:W3CDTF">2020-12-28T19:23:00Z</dcterms:created>
  <dcterms:modified xsi:type="dcterms:W3CDTF">2020-12-28T19:41:00Z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0x010100C919F7CC23A1BF428143C6B4792B5B53</vt:lpwstr>
  </property>
  <property fmtid="{D5CDD505-2E9C-101B-9397-08002B2CF9AE}" pid="3" name="_dlc_DocIdItemGuid">
    <vt:lpwstr>44689eab-b5f7-43f7-903b-679eb10dc70e</vt:lpwstr>
  </property>
</Properties>
</file>