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b/>
          <w:i/>
          <w:spacing w:val="-3"/>
          <w:sz w:val="2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3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3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color w:val="FF0000"/>
          <w:sz w:val="32"/>
          <w:u w:val="single"/>
        </w:rPr>
      </w:pPr>
      <w:r>
        <w:rPr>
          <w:rFonts w:ascii="Book Antiqua" w:hAnsi="Book Antiqua"/>
          <w:b/>
          <w:sz w:val="32"/>
        </w:rPr>
        <w:t xml:space="preserve">MANUAL DE CLASIFICACIÓN </w:t>
      </w: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32"/>
        </w:rPr>
      </w:pPr>
      <w:r>
        <w:rPr>
          <w:rFonts w:ascii="Book Antiqua" w:hAnsi="Book Antiqua"/>
          <w:b/>
          <w:sz w:val="32"/>
        </w:rPr>
        <w:t xml:space="preserve">DEL CRÉDITO POR DESTINO ECONÓMICO </w:t>
      </w: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3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32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color w:val="FF0000"/>
          <w:sz w:val="28"/>
        </w:rPr>
      </w:pPr>
      <w:r>
        <w:rPr>
          <w:rFonts w:ascii="Book Antiqua" w:hAnsi="Book Antiqua"/>
          <w:b/>
          <w:color w:val="FF0000"/>
          <w:sz w:val="28"/>
        </w:rPr>
        <w:t>Enero de 2002</w:t>
      </w: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ook Antiqua" w:hAnsi="Book Antiqua"/>
          <w:b/>
          <w:sz w:val="28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  <w:sectPr w:rsidR="00000000">
          <w:headerReference w:type="default" r:id="rId7"/>
          <w:footerReference w:type="default" r:id="rId8"/>
          <w:headerReference w:type="first" r:id="rId9"/>
          <w:pgSz w:w="11907" w:h="16840" w:code="9"/>
          <w:pgMar w:top="992" w:right="1440" w:bottom="794" w:left="1440" w:header="720" w:footer="720" w:gutter="0"/>
          <w:pgNumType w:start="1"/>
          <w:cols w:space="720"/>
          <w:noEndnote/>
        </w:sect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trike/>
          <w:sz w:val="22"/>
        </w:rPr>
      </w:pPr>
      <w:r>
        <w:rPr>
          <w:rFonts w:ascii="Book Antiqua" w:hAnsi="Book Antiqua"/>
          <w:b/>
          <w:sz w:val="22"/>
        </w:rPr>
        <w:t xml:space="preserve">MANUAL DE CLASIFICACIÓN DEL CRÉDITO POR DESTINO ECONÓMICO </w:t>
      </w: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  <w:r>
        <w:rPr>
          <w:rFonts w:ascii="Book Antiqua" w:hAnsi="Book Antiqua"/>
          <w:b/>
          <w:sz w:val="22"/>
        </w:rPr>
        <w:t>ÍNDICE</w:t>
      </w: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</w:p>
    <w:p w:rsidR="00000000" w:rsidRDefault="00A933B6">
      <w:pPr>
        <w:jc w:val="both"/>
        <w:rPr>
          <w:rFonts w:ascii="Book Antiqua" w:hAnsi="Book Antiqua"/>
          <w:sz w:val="22"/>
        </w:rPr>
      </w:pPr>
    </w:p>
    <w:p w:rsidR="00000000" w:rsidRDefault="00A933B6">
      <w:pPr>
        <w:spacing w:before="120" w:after="1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I.</w:t>
      </w:r>
      <w:r>
        <w:rPr>
          <w:rFonts w:ascii="Book Antiqua" w:hAnsi="Book Antiqua"/>
          <w:sz w:val="22"/>
        </w:rPr>
        <w:tab/>
        <w:t xml:space="preserve">Objetivos 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1</w:t>
      </w:r>
    </w:p>
    <w:p w:rsidR="00000000" w:rsidRDefault="00A933B6">
      <w:pPr>
        <w:spacing w:before="120" w:after="120"/>
        <w:ind w:left="708" w:hanging="70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II.</w:t>
      </w:r>
      <w:r>
        <w:rPr>
          <w:rFonts w:ascii="Book Antiqua" w:hAnsi="Book Antiqua"/>
          <w:sz w:val="22"/>
        </w:rPr>
        <w:tab/>
        <w:t>Codificación y clasificación del destino del c</w:t>
      </w:r>
      <w:r>
        <w:rPr>
          <w:rFonts w:ascii="Book Antiqua" w:hAnsi="Book Antiqua"/>
          <w:sz w:val="22"/>
        </w:rPr>
        <w:t>rédito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 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1</w:t>
      </w:r>
    </w:p>
    <w:p w:rsidR="00000000" w:rsidRDefault="00A933B6">
      <w:pPr>
        <w:numPr>
          <w:ilvl w:val="0"/>
          <w:numId w:val="31"/>
        </w:numPr>
        <w:spacing w:before="120" w:after="1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Codificación del Gasto Corriente, Gasto para Formación</w:t>
      </w:r>
    </w:p>
    <w:p w:rsidR="00000000" w:rsidRDefault="00A933B6">
      <w:pPr>
        <w:spacing w:before="120" w:after="120"/>
        <w:ind w:firstLine="70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 xml:space="preserve"> de Capital y Refinanciamiento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2</w:t>
      </w:r>
    </w:p>
    <w:p w:rsidR="00000000" w:rsidRDefault="00A933B6">
      <w:pPr>
        <w:spacing w:before="120" w:after="1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IV.</w:t>
      </w:r>
      <w:r>
        <w:rPr>
          <w:rFonts w:ascii="Book Antiqua" w:hAnsi="Book Antiqua"/>
          <w:sz w:val="22"/>
        </w:rPr>
        <w:tab/>
        <w:t>Códigos de Destino Económico para la Clasificación del Crédito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3</w:t>
      </w:r>
    </w:p>
    <w:p w:rsidR="00000000" w:rsidRDefault="00A933B6">
      <w:pPr>
        <w:spacing w:before="120" w:after="120"/>
        <w:ind w:left="708" w:hanging="70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V.</w:t>
      </w:r>
      <w:r>
        <w:rPr>
          <w:rFonts w:ascii="Book Antiqua" w:hAnsi="Book Antiqua"/>
          <w:sz w:val="22"/>
        </w:rPr>
        <w:tab/>
        <w:t>Listado de Códigos de Destino Económico y su conceptualización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4  </w:t>
      </w:r>
    </w:p>
    <w:p w:rsidR="00000000" w:rsidRDefault="00A933B6">
      <w:pPr>
        <w:jc w:val="center"/>
        <w:rPr>
          <w:rFonts w:ascii="Book Antiqua" w:hAnsi="Book Antiqua"/>
          <w:sz w:val="22"/>
        </w:rPr>
        <w:sectPr w:rsidR="00000000">
          <w:headerReference w:type="first" r:id="rId10"/>
          <w:pgSz w:w="12240" w:h="15840"/>
          <w:pgMar w:top="708" w:right="1440" w:bottom="720" w:left="1440" w:header="708" w:footer="720" w:gutter="0"/>
          <w:pgNumType w:start="1"/>
          <w:cols w:space="720"/>
          <w:noEndnote/>
          <w:titlePg/>
        </w:sectPr>
      </w:pPr>
    </w:p>
    <w:p w:rsidR="00000000" w:rsidRDefault="00A933B6">
      <w:pPr>
        <w:jc w:val="center"/>
        <w:rPr>
          <w:rFonts w:ascii="Book Antiqua" w:hAnsi="Book Antiqua"/>
          <w:b/>
          <w:sz w:val="22"/>
        </w:rPr>
      </w:pPr>
      <w:r>
        <w:rPr>
          <w:rFonts w:ascii="Book Antiqua" w:hAnsi="Book Antiqua"/>
          <w:b/>
          <w:sz w:val="22"/>
        </w:rPr>
        <w:lastRenderedPageBreak/>
        <w:t>INTRO</w:t>
      </w:r>
      <w:r>
        <w:rPr>
          <w:rFonts w:ascii="Book Antiqua" w:hAnsi="Book Antiqua"/>
          <w:b/>
          <w:sz w:val="22"/>
        </w:rPr>
        <w:t>DUCCIÓN</w:t>
      </w:r>
    </w:p>
    <w:p w:rsidR="00000000" w:rsidRDefault="00A933B6">
      <w:pPr>
        <w:jc w:val="center"/>
        <w:rPr>
          <w:rFonts w:ascii="Book Antiqua" w:hAnsi="Book Antiqua"/>
          <w:sz w:val="22"/>
        </w:rPr>
      </w:pPr>
    </w:p>
    <w:p w:rsidR="00000000" w:rsidRDefault="00A933B6">
      <w:pPr>
        <w:spacing w:line="480" w:lineRule="auto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b/>
          <w:sz w:val="22"/>
          <w:u w:val="single"/>
        </w:rPr>
      </w:pPr>
      <w:r>
        <w:rPr>
          <w:rFonts w:ascii="Book Antiqua" w:hAnsi="Book Antiqua"/>
          <w:b/>
          <w:sz w:val="22"/>
        </w:rPr>
        <w:t>I.</w:t>
      </w:r>
      <w:r>
        <w:rPr>
          <w:rFonts w:ascii="Book Antiqua" w:hAnsi="Book Antiqua"/>
          <w:b/>
          <w:sz w:val="22"/>
        </w:rPr>
        <w:tab/>
      </w:r>
      <w:r>
        <w:rPr>
          <w:rFonts w:ascii="Book Antiqua" w:hAnsi="Book Antiqua"/>
          <w:b/>
          <w:sz w:val="22"/>
          <w:u w:val="single"/>
        </w:rPr>
        <w:t>OBJETIVOS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  <w:t>El Manual de Clasificación del Crédito tiene como objetivo constituir un instrumento de fácil aplicación a fin de establecer criterios uniformes para clasificar el destino económico del crédito  otorgado por los distintos Interm</w:t>
      </w:r>
      <w:r>
        <w:rPr>
          <w:rFonts w:ascii="Book Antiqua" w:hAnsi="Book Antiqua"/>
          <w:sz w:val="22"/>
        </w:rPr>
        <w:t>ediarios Financieros desde un punto de vista económico y financiero. Asimismo, permitirá disponer de información oportuna para conocer la canalización de los recursos captados hacia las diferentes actividades y su nivel de riesgo, con base en lo cual se pu</w:t>
      </w:r>
      <w:r>
        <w:rPr>
          <w:rFonts w:ascii="Book Antiqua" w:hAnsi="Book Antiqua"/>
          <w:sz w:val="22"/>
        </w:rPr>
        <w:t>eda formular y evaluar la actividad crediticia.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b/>
          <w:sz w:val="22"/>
          <w:u w:val="single"/>
        </w:rPr>
      </w:pPr>
      <w:r>
        <w:rPr>
          <w:rFonts w:ascii="Book Antiqua" w:hAnsi="Book Antiqua"/>
          <w:b/>
          <w:sz w:val="22"/>
        </w:rPr>
        <w:t>II.</w:t>
      </w:r>
      <w:r>
        <w:rPr>
          <w:rFonts w:ascii="Book Antiqua" w:hAnsi="Book Antiqua"/>
          <w:b/>
          <w:sz w:val="22"/>
        </w:rPr>
        <w:tab/>
      </w:r>
      <w:r>
        <w:rPr>
          <w:rFonts w:ascii="Book Antiqua" w:hAnsi="Book Antiqua"/>
          <w:b/>
          <w:sz w:val="22"/>
          <w:u w:val="single"/>
        </w:rPr>
        <w:t>CODIFICACIÓN Y CLASIFICACIÓN DEL DESTINO DEL CRÉDITO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  <w:u w:val="single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  <w:t>Para fines de identificar el destino de los préstamos se ha establecido un sistema de códigos, divididos en tres grupos denominados: Destino, Divisi</w:t>
      </w:r>
      <w:r>
        <w:rPr>
          <w:rFonts w:ascii="Book Antiqua" w:hAnsi="Book Antiqua"/>
          <w:sz w:val="22"/>
        </w:rPr>
        <w:t xml:space="preserve">ón y Clase de Actividad. El primer dígito </w:t>
      </w:r>
      <w:r>
        <w:footnoteReference w:id="1"/>
      </w:r>
      <w:r>
        <w:rPr>
          <w:rFonts w:ascii="Book Antiqua" w:hAnsi="Book Antiqua"/>
          <w:sz w:val="22"/>
        </w:rPr>
        <w:t>/ identifica el Destino Económico; el segundo y tercer dígito identifican a la División del Destino Económico y el cuarto y quinto dígito identifica la Clase de Actividad Económica de la División. A título de ejem</w:t>
      </w:r>
      <w:r>
        <w:rPr>
          <w:rFonts w:ascii="Book Antiqua" w:hAnsi="Book Antiqua"/>
          <w:sz w:val="22"/>
        </w:rPr>
        <w:t>plo se toma el crédito para actividades agropecuarias y la codificación sería la siguiente: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  <w:t xml:space="preserve">Código 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Concepto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01.00.00</w:t>
      </w:r>
      <w:r>
        <w:rPr>
          <w:rFonts w:ascii="Book Antiqua" w:hAnsi="Book Antiqua"/>
          <w:sz w:val="22"/>
        </w:rPr>
        <w:tab/>
        <w:t>Agropecuario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=</w:t>
      </w:r>
      <w:r>
        <w:rPr>
          <w:rFonts w:ascii="Book Antiqua" w:hAnsi="Book Antiqua"/>
          <w:sz w:val="22"/>
        </w:rPr>
        <w:tab/>
        <w:t xml:space="preserve">Destino Económico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uppressAutoHyphens/>
        <w:ind w:left="5760" w:hanging="576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01.01.00</w:t>
      </w:r>
      <w:r>
        <w:rPr>
          <w:rFonts w:ascii="Book Antiqua" w:hAnsi="Book Antiqua"/>
          <w:sz w:val="22"/>
        </w:rPr>
        <w:tab/>
        <w:t>Agricultura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=</w:t>
      </w:r>
      <w:r>
        <w:rPr>
          <w:rFonts w:ascii="Book Antiqua" w:hAnsi="Book Antiqua"/>
          <w:sz w:val="22"/>
        </w:rPr>
        <w:tab/>
        <w:t>División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uppressAutoHyphens/>
        <w:ind w:left="5760" w:hanging="576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01.01.01</w:t>
      </w:r>
      <w:r>
        <w:rPr>
          <w:rFonts w:ascii="Book Antiqua" w:hAnsi="Book Antiqua"/>
          <w:sz w:val="22"/>
        </w:rPr>
        <w:tab/>
        <w:t>Cultivo del Cafeto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=</w:t>
      </w:r>
      <w:r>
        <w:rPr>
          <w:rFonts w:ascii="Book Antiqua" w:hAnsi="Book Antiqua"/>
          <w:sz w:val="22"/>
        </w:rPr>
        <w:tab/>
        <w:t>Clase de Actividad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uppressAutoHyphens/>
        <w:ind w:left="5760" w:hanging="5760"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  <w:t>En este</w:t>
      </w:r>
      <w:r>
        <w:rPr>
          <w:rFonts w:ascii="Book Antiqua" w:hAnsi="Book Antiqua"/>
          <w:sz w:val="22"/>
        </w:rPr>
        <w:t xml:space="preserve"> Manual la clasificación del crédito distingue doce Destinos Económicos, </w:t>
      </w:r>
      <w:r>
        <w:footnoteReference w:id="2"/>
      </w:r>
      <w:r>
        <w:rPr>
          <w:rFonts w:ascii="Book Antiqua" w:hAnsi="Book Antiqua"/>
          <w:sz w:val="22"/>
        </w:rPr>
        <w:t>/ en el orden siguiente: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01</w:t>
      </w:r>
      <w:r>
        <w:rPr>
          <w:rFonts w:ascii="Book Antiqua" w:hAnsi="Book Antiqua"/>
          <w:sz w:val="22"/>
        </w:rPr>
        <w:tab/>
        <w:t>Agropecuario</w:t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02</w:t>
      </w:r>
      <w:r>
        <w:rPr>
          <w:rFonts w:ascii="Book Antiqua" w:hAnsi="Book Antiqua"/>
          <w:sz w:val="22"/>
        </w:rPr>
        <w:tab/>
        <w:t>Minería y Canteras</w:t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03</w:t>
      </w:r>
      <w:r>
        <w:rPr>
          <w:rFonts w:ascii="Book Antiqua" w:hAnsi="Book Antiqua"/>
          <w:sz w:val="22"/>
        </w:rPr>
        <w:tab/>
        <w:t>Industria Manufacturera</w:t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04</w:t>
      </w:r>
      <w:r>
        <w:rPr>
          <w:rFonts w:ascii="Book Antiqua" w:hAnsi="Book Antiqua"/>
          <w:sz w:val="22"/>
        </w:rPr>
        <w:tab/>
        <w:t xml:space="preserve">Construcción </w:t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05</w:t>
      </w:r>
      <w:r>
        <w:rPr>
          <w:rFonts w:ascii="Book Antiqua" w:hAnsi="Book Antiqua"/>
          <w:sz w:val="22"/>
        </w:rPr>
        <w:tab/>
        <w:t>Electricidad, Gas, Agua y Servicios Sanitarios</w:t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06</w:t>
      </w:r>
      <w:r>
        <w:rPr>
          <w:rFonts w:ascii="Book Antiqua" w:hAnsi="Book Antiqua"/>
          <w:sz w:val="22"/>
        </w:rPr>
        <w:tab/>
        <w:t>Comercio</w:t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07</w:t>
      </w:r>
      <w:r>
        <w:rPr>
          <w:rFonts w:ascii="Book Antiqua" w:hAnsi="Book Antiqua"/>
          <w:sz w:val="22"/>
        </w:rPr>
        <w:tab/>
        <w:t>Transport</w:t>
      </w:r>
      <w:r>
        <w:rPr>
          <w:rFonts w:ascii="Book Antiqua" w:hAnsi="Book Antiqua"/>
          <w:sz w:val="22"/>
        </w:rPr>
        <w:t>e, Almacenaje y Comunicaciones</w:t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08</w:t>
      </w:r>
      <w:r>
        <w:rPr>
          <w:rFonts w:ascii="Book Antiqua" w:hAnsi="Book Antiqua"/>
          <w:sz w:val="22"/>
        </w:rPr>
        <w:tab/>
        <w:t>Servicios</w:t>
      </w:r>
    </w:p>
    <w:p w:rsidR="00000000" w:rsidRDefault="00A933B6">
      <w:p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09</w:t>
      </w:r>
      <w:r>
        <w:rPr>
          <w:rFonts w:ascii="Book Antiqua" w:hAnsi="Book Antiqua"/>
          <w:sz w:val="22"/>
        </w:rPr>
        <w:tab/>
        <w:t>Vivienda</w:t>
      </w:r>
    </w:p>
    <w:p w:rsidR="00000000" w:rsidRDefault="00A933B6">
      <w:p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10</w:t>
      </w:r>
      <w:r>
        <w:rPr>
          <w:rFonts w:ascii="Book Antiqua" w:hAnsi="Book Antiqua"/>
          <w:sz w:val="22"/>
        </w:rPr>
        <w:tab/>
        <w:t>Consumo</w:t>
      </w:r>
    </w:p>
    <w:p w:rsidR="00000000" w:rsidRDefault="00A933B6">
      <w:p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11</w:t>
      </w:r>
      <w:r>
        <w:rPr>
          <w:rFonts w:ascii="Book Antiqua" w:hAnsi="Book Antiqua"/>
          <w:sz w:val="22"/>
        </w:rPr>
        <w:tab/>
        <w:t>Instituciones Financieras</w:t>
      </w:r>
    </w:p>
    <w:p w:rsidR="00000000" w:rsidRDefault="00A933B6">
      <w:p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12</w:t>
      </w:r>
      <w:r>
        <w:rPr>
          <w:rFonts w:ascii="Book Antiqua" w:hAnsi="Book Antiqua"/>
          <w:sz w:val="22"/>
        </w:rPr>
        <w:tab/>
        <w:t>Otras Actividades</w:t>
      </w:r>
    </w:p>
    <w:p w:rsidR="00000000" w:rsidRDefault="00A933B6">
      <w:p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color w:val="FF0000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color w:val="FF0000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color w:val="FF0000"/>
          <w:sz w:val="22"/>
        </w:rPr>
      </w:pPr>
    </w:p>
    <w:p w:rsidR="00000000" w:rsidRDefault="00A933B6">
      <w:pPr>
        <w:tabs>
          <w:tab w:val="left" w:pos="288"/>
          <w:tab w:val="left" w:pos="432"/>
          <w:tab w:val="left" w:pos="1008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720" w:hanging="720"/>
        <w:jc w:val="both"/>
        <w:rPr>
          <w:rFonts w:ascii="Book Antiqua" w:hAnsi="Book Antiqua"/>
          <w:b/>
          <w:spacing w:val="-3"/>
          <w:sz w:val="22"/>
          <w:u w:val="single"/>
        </w:rPr>
      </w:pPr>
      <w:r>
        <w:rPr>
          <w:rFonts w:ascii="Book Antiqua" w:hAnsi="Book Antiqua"/>
          <w:b/>
          <w:spacing w:val="-3"/>
          <w:sz w:val="22"/>
        </w:rPr>
        <w:t>III.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  <w:u w:val="single"/>
        </w:rPr>
        <w:t>CODIFICACIÓN DEL GASTO CORRIENTE, GASTO PARA FORMACIÓN DE CAPITAL Y REFINANCIAMIENTO</w:t>
      </w:r>
    </w:p>
    <w:p w:rsidR="00000000" w:rsidRDefault="00A933B6">
      <w:pPr>
        <w:tabs>
          <w:tab w:val="left" w:pos="288"/>
          <w:tab w:val="left" w:pos="432"/>
          <w:tab w:val="left" w:pos="1008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720" w:hanging="72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288"/>
          <w:tab w:val="left" w:pos="432"/>
          <w:tab w:val="left" w:pos="1008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 xml:space="preserve">Con el fin de identificar y conocer hacia </w:t>
      </w:r>
      <w:r>
        <w:rPr>
          <w:rFonts w:ascii="Book Antiqua" w:hAnsi="Book Antiqua"/>
          <w:spacing w:val="-3"/>
          <w:sz w:val="22"/>
        </w:rPr>
        <w:t xml:space="preserve">donde se canalizan específicamente los recursos financieros, se han codificado las clases de gasto que efectúa el usuario del crédito. Estos gastos se dividen en corrientes o capital de trabajo y gastos de formación de capital, con base en el tipo de bien </w:t>
      </w:r>
      <w:r>
        <w:rPr>
          <w:rFonts w:ascii="Book Antiqua" w:hAnsi="Book Antiqua"/>
          <w:spacing w:val="-3"/>
          <w:sz w:val="22"/>
        </w:rPr>
        <w:t>que se adquiere, o el uso de este.</w:t>
      </w:r>
    </w:p>
    <w:p w:rsidR="00000000" w:rsidRDefault="00A933B6">
      <w:pPr>
        <w:tabs>
          <w:tab w:val="left" w:pos="288"/>
          <w:tab w:val="left" w:pos="432"/>
          <w:tab w:val="left" w:pos="1008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Gastos corrientes o capital de trabajo lo constituye el destinado a la compra de bienes y servicios, adquiridos en plaza o importados directamente, que se aplican al costo de producción de un mismo período y para gastos</w:t>
      </w:r>
      <w:r>
        <w:rPr>
          <w:rFonts w:ascii="Book Antiqua" w:hAnsi="Book Antiqua"/>
          <w:spacing w:val="-3"/>
          <w:sz w:val="22"/>
        </w:rPr>
        <w:t xml:space="preserve"> indirectos, tales como el pago de sueldos y salarios, alquiler de bienes, compra de semillas para cultivos, fertilizantes, pago de servicios veterinarios, combustible y lubricantes, adquisición de aves, etc. En la parte X</w:t>
      </w:r>
      <w:r>
        <w:rPr>
          <w:rFonts w:ascii="Book Antiqua" w:hAnsi="Book Antiqua"/>
          <w:sz w:val="22"/>
        </w:rPr>
        <w:t xml:space="preserve"> “Códigos de Destino para la Clasi</w:t>
      </w:r>
      <w:r>
        <w:rPr>
          <w:rFonts w:ascii="Book Antiqua" w:hAnsi="Book Antiqua"/>
          <w:sz w:val="22"/>
        </w:rPr>
        <w:t>ficación del Crédito</w:t>
      </w:r>
      <w:r>
        <w:rPr>
          <w:rFonts w:ascii="Book Antiqua" w:hAnsi="Book Antiqua"/>
          <w:spacing w:val="-3"/>
          <w:sz w:val="22"/>
        </w:rPr>
        <w:t>”  se encuentran para cada sector ejemplos de cada clase de gasto.</w:t>
      </w:r>
    </w:p>
    <w:p w:rsidR="00000000" w:rsidRDefault="00A933B6">
      <w:pPr>
        <w:tabs>
          <w:tab w:val="left" w:pos="288"/>
          <w:tab w:val="left" w:pos="432"/>
          <w:tab w:val="left" w:pos="1008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288"/>
          <w:tab w:val="left" w:pos="432"/>
          <w:tab w:val="left" w:pos="1008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El gasto para formación de capital es aquel que realiza la empresa para la adquisición de bienes o servicios cuyo valor es aplicable al costo de producción de más de u</w:t>
      </w:r>
      <w:r>
        <w:rPr>
          <w:rFonts w:ascii="Book Antiqua" w:hAnsi="Book Antiqua"/>
          <w:spacing w:val="-3"/>
          <w:sz w:val="22"/>
        </w:rPr>
        <w:t>n ejercicio contable, que contribuye o son instrumentos de producción o que incrementan la capacidad de producción.</w:t>
      </w:r>
    </w:p>
    <w:p w:rsidR="00000000" w:rsidRDefault="00A933B6">
      <w:pPr>
        <w:tabs>
          <w:tab w:val="left" w:pos="288"/>
          <w:tab w:val="left" w:pos="432"/>
          <w:tab w:val="left" w:pos="1008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pStyle w:val="Ttulo2"/>
      </w:pPr>
      <w:r>
        <w:t>Refinanciamiento</w:t>
      </w:r>
    </w:p>
    <w:p w:rsidR="00000000" w:rsidRDefault="00A933B6">
      <w:pPr>
        <w:tabs>
          <w:tab w:val="left" w:pos="288"/>
          <w:tab w:val="left" w:pos="432"/>
          <w:tab w:val="left" w:pos="1008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  <w:t xml:space="preserve">El refinanciamiento de los préstamos se identifica con el código 95. 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  <w:t xml:space="preserve">El uso de los códigos asignados para los gastos </w:t>
      </w:r>
      <w:r>
        <w:rPr>
          <w:rFonts w:ascii="Book Antiqua" w:hAnsi="Book Antiqua"/>
          <w:sz w:val="22"/>
        </w:rPr>
        <w:t xml:space="preserve">corrientes, formación de capital y refinanciamientos, es para los préstamos solicitados, aprobados y otorgados para </w:t>
      </w:r>
      <w:r>
        <w:rPr>
          <w:rFonts w:ascii="Book Antiqua" w:hAnsi="Book Antiqua"/>
          <w:strike/>
          <w:sz w:val="22"/>
        </w:rPr>
        <w:t>de</w:t>
      </w:r>
      <w:r>
        <w:rPr>
          <w:rFonts w:ascii="Book Antiqua" w:hAnsi="Book Antiqua"/>
          <w:sz w:val="22"/>
        </w:rPr>
        <w:t xml:space="preserve"> todos los destinos  que se detallan: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1701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616" w:right="528" w:hanging="5616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01</w:t>
      </w:r>
      <w:r>
        <w:rPr>
          <w:rFonts w:ascii="Book Antiqua" w:hAnsi="Book Antiqua"/>
          <w:sz w:val="22"/>
        </w:rPr>
        <w:tab/>
        <w:t>Agropecuario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28" w:hanging="52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4896" w:hanging="4896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02</w:t>
      </w:r>
      <w:r>
        <w:rPr>
          <w:rFonts w:ascii="Book Antiqua" w:hAnsi="Book Antiqua"/>
          <w:sz w:val="22"/>
        </w:rPr>
        <w:tab/>
        <w:t>Minería y Canteras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28" w:hanging="52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4896" w:hanging="4896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03</w:t>
      </w:r>
      <w:r>
        <w:rPr>
          <w:rFonts w:ascii="Book Antiqua" w:hAnsi="Book Antiqua"/>
          <w:sz w:val="22"/>
        </w:rPr>
        <w:tab/>
        <w:t>Industria Manufacturera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28" w:hanging="52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04</w:t>
      </w:r>
      <w:r>
        <w:rPr>
          <w:rFonts w:ascii="Book Antiqua" w:hAnsi="Book Antiqua"/>
          <w:sz w:val="22"/>
        </w:rPr>
        <w:tab/>
        <w:t>Construcción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28" w:hanging="52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>05</w:t>
      </w:r>
      <w:r>
        <w:rPr>
          <w:rFonts w:ascii="Book Antiqua" w:hAnsi="Book Antiqua"/>
          <w:sz w:val="22"/>
        </w:rPr>
        <w:tab/>
        <w:t>Electricidad, Gas, Agua y Servicios Sanitarios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28" w:hanging="52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06</w:t>
      </w:r>
      <w:r>
        <w:rPr>
          <w:rFonts w:ascii="Book Antiqua" w:hAnsi="Book Antiqua"/>
          <w:sz w:val="22"/>
        </w:rPr>
        <w:tab/>
        <w:t>Comercio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28" w:hanging="52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07</w:t>
      </w:r>
      <w:r>
        <w:rPr>
          <w:rFonts w:ascii="Book Antiqua" w:hAnsi="Book Antiqua"/>
          <w:sz w:val="22"/>
        </w:rPr>
        <w:tab/>
        <w:t>Transporte, Almacenaje y Comunicaciones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28" w:hanging="52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08</w:t>
      </w:r>
      <w:r>
        <w:rPr>
          <w:rFonts w:ascii="Book Antiqua" w:hAnsi="Book Antiqua"/>
          <w:sz w:val="22"/>
        </w:rPr>
        <w:tab/>
        <w:t>Servicios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528" w:hanging="528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09</w:t>
      </w:r>
      <w:r>
        <w:rPr>
          <w:rFonts w:ascii="Book Antiqua" w:hAnsi="Book Antiqua"/>
          <w:sz w:val="22"/>
        </w:rPr>
        <w:tab/>
        <w:t>Adquisición de Vivienda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10</w:t>
      </w:r>
      <w:r>
        <w:rPr>
          <w:rFonts w:ascii="Book Antiqua" w:hAnsi="Book Antiqua"/>
          <w:sz w:val="22"/>
        </w:rPr>
        <w:tab/>
        <w:t>Consumo (Préstamos Personales)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>11</w:t>
      </w:r>
      <w:r>
        <w:rPr>
          <w:rFonts w:ascii="Book Antiqua" w:hAnsi="Book Antiqua"/>
          <w:sz w:val="22"/>
        </w:rPr>
        <w:tab/>
        <w:t xml:space="preserve">Instituciones Financieras </w:t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lastRenderedPageBreak/>
        <w:tab/>
      </w:r>
      <w:r>
        <w:rPr>
          <w:rFonts w:ascii="Book Antiqua" w:hAnsi="Book Antiqua"/>
          <w:sz w:val="22"/>
        </w:rPr>
        <w:tab/>
        <w:t>12</w:t>
      </w:r>
      <w:r>
        <w:rPr>
          <w:rFonts w:ascii="Book Antiqua" w:hAnsi="Book Antiqua"/>
          <w:sz w:val="22"/>
        </w:rPr>
        <w:tab/>
        <w:t>Otras Actividades</w:t>
      </w:r>
      <w:r>
        <w:rPr>
          <w:rFonts w:ascii="Book Antiqua" w:hAnsi="Book Antiqua"/>
          <w:sz w:val="22"/>
        </w:rPr>
        <w:tab/>
      </w: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0"/>
          <w:tab w:val="left" w:pos="528"/>
          <w:tab w:val="left" w:pos="720"/>
          <w:tab w:val="left" w:pos="1418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  <w:tab w:val="left" w:pos="8640"/>
        </w:tabs>
        <w:suppressAutoHyphens/>
        <w:ind w:left="720" w:hanging="720"/>
        <w:jc w:val="both"/>
        <w:rPr>
          <w:rFonts w:ascii="Book Antiqua" w:hAnsi="Book Antiqua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z w:val="22"/>
        </w:rPr>
        <w:t xml:space="preserve">IV. </w:t>
      </w:r>
      <w:r>
        <w:rPr>
          <w:rFonts w:ascii="Book Antiqua" w:hAnsi="Book Antiqua"/>
          <w:b/>
          <w:sz w:val="22"/>
        </w:rPr>
        <w:tab/>
      </w:r>
      <w:r>
        <w:rPr>
          <w:rFonts w:ascii="Book Antiqua" w:hAnsi="Book Antiqua"/>
          <w:b/>
          <w:spacing w:val="-3"/>
          <w:sz w:val="22"/>
          <w:u w:val="single"/>
        </w:rPr>
        <w:t>CÓDIGOS DE DESTINO ECONÓMICO PARA LA CLASIFICACIÓN DEL CRÉDITO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Esta parte contiene el listado de códigos y el concepto que corresponde a cada Destino  Económico,  División y Clase de actividad que recibe el financiamiento. El código asignado a cada</w:t>
      </w:r>
      <w:r>
        <w:rPr>
          <w:rFonts w:ascii="Book Antiqua" w:hAnsi="Book Antiqua"/>
          <w:spacing w:val="-3"/>
          <w:sz w:val="22"/>
        </w:rPr>
        <w:t xml:space="preserve"> actividad se utiliza cuando un usuario demanda un crédito y obtiene la aprobación crediticia de parte de la institución prestamista. El código debe usarse en todo movimiento del préstamo a partir del primer desembolso y durante el período de amortización </w:t>
      </w:r>
      <w:r>
        <w:rPr>
          <w:rFonts w:ascii="Book Antiqua" w:hAnsi="Book Antiqua"/>
          <w:spacing w:val="-3"/>
          <w:sz w:val="22"/>
        </w:rPr>
        <w:t>hasta su cancelación. El código sustituye el nombre del cliente y pasa a identificarlo desde el punto de vista de la actividad económica que desarrolla y para lo cual ha recibido el financiamiento.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Cada Destino Económico está compuesto por Divisiones y C</w:t>
      </w:r>
      <w:r>
        <w:rPr>
          <w:rFonts w:ascii="Book Antiqua" w:hAnsi="Book Antiqua"/>
          <w:spacing w:val="-3"/>
          <w:sz w:val="22"/>
        </w:rPr>
        <w:t>lases de Actividades. Cada "Destino Económico" se identifica con el primer dígito, cada "División" con el segundo y tercer dígito y cada "Clase de actividad" con el cuarto y quinto dígito.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Destino Económico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     División              </w:t>
      </w:r>
      <w:r>
        <w:rPr>
          <w:rFonts w:ascii="Book Antiqua" w:hAnsi="Book Antiqua"/>
          <w:spacing w:val="-3"/>
          <w:sz w:val="22"/>
        </w:rPr>
        <w:tab/>
        <w:t xml:space="preserve">        Clases</w:t>
      </w:r>
    </w:p>
    <w:p w:rsidR="00000000" w:rsidRDefault="00A933B6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Dígitos 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00</w:t>
      </w:r>
    </w:p>
    <w:p w:rsidR="00000000" w:rsidRDefault="00A933B6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</w:t>
      </w:r>
      <w:r>
        <w:rPr>
          <w:rFonts w:ascii="Book Antiqua" w:hAnsi="Book Antiqua"/>
          <w:spacing w:val="-3"/>
          <w:sz w:val="22"/>
        </w:rPr>
        <w:tab/>
        <w:t>Agropecuario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53</w:t>
      </w:r>
    </w:p>
    <w:p w:rsidR="00000000" w:rsidRDefault="00A933B6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02</w:t>
      </w:r>
      <w:r>
        <w:rPr>
          <w:rFonts w:ascii="Book Antiqua" w:hAnsi="Book Antiqua"/>
          <w:spacing w:val="-3"/>
          <w:sz w:val="22"/>
        </w:rPr>
        <w:tab/>
        <w:t>Minería y Canteras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06</w:t>
      </w:r>
    </w:p>
    <w:p w:rsidR="00000000" w:rsidRDefault="00A933B6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</w:t>
      </w:r>
      <w:r>
        <w:rPr>
          <w:rFonts w:ascii="Book Antiqua" w:hAnsi="Book Antiqua"/>
          <w:spacing w:val="-3"/>
          <w:sz w:val="22"/>
        </w:rPr>
        <w:tab/>
        <w:t>Industria Manufacturera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22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57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uppressAutoHyphens/>
        <w:spacing w:line="360" w:lineRule="auto"/>
        <w:ind w:left="5760" w:hanging="57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</w:t>
      </w:r>
      <w:r>
        <w:rPr>
          <w:rFonts w:ascii="Book Antiqua" w:hAnsi="Book Antiqua"/>
          <w:spacing w:val="-3"/>
          <w:sz w:val="22"/>
        </w:rPr>
        <w:tab/>
        <w:t>Construcción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         07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</w:tabs>
        <w:suppressAutoHyphens/>
        <w:spacing w:line="360" w:lineRule="auto"/>
        <w:ind w:left="4320" w:hanging="432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05</w:t>
      </w:r>
      <w:r>
        <w:rPr>
          <w:rFonts w:ascii="Book Antiqua" w:hAnsi="Book Antiqua"/>
          <w:spacing w:val="-3"/>
          <w:sz w:val="22"/>
        </w:rPr>
        <w:tab/>
        <w:t>Electricidad, Gas, Agua y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uppressAutoHyphens/>
        <w:spacing w:line="360" w:lineRule="auto"/>
        <w:ind w:left="7200" w:hanging="72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Servicios Sanitarios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         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         -.-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</w:t>
      </w:r>
      <w:r>
        <w:rPr>
          <w:rFonts w:ascii="Book Antiqua" w:hAnsi="Book Antiqua"/>
          <w:spacing w:val="-3"/>
          <w:sz w:val="22"/>
        </w:rPr>
        <w:tab/>
        <w:t>Come</w:t>
      </w:r>
      <w:r>
        <w:rPr>
          <w:rFonts w:ascii="Book Antiqua" w:hAnsi="Book Antiqua"/>
          <w:spacing w:val="-3"/>
          <w:sz w:val="22"/>
        </w:rPr>
        <w:t>rcio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13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51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spacing w:line="360" w:lineRule="auto"/>
        <w:ind w:left="7920" w:hanging="792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</w:t>
      </w:r>
      <w:r>
        <w:rPr>
          <w:rFonts w:ascii="Book Antiqua" w:hAnsi="Book Antiqua"/>
          <w:spacing w:val="-3"/>
          <w:sz w:val="22"/>
        </w:rPr>
        <w:tab/>
        <w:t>Transporte, Almacenaje y</w:t>
      </w:r>
    </w:p>
    <w:p w:rsidR="00000000" w:rsidRDefault="00A933B6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Comunicaciones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07</w:t>
      </w:r>
    </w:p>
    <w:p w:rsidR="00000000" w:rsidRDefault="00A933B6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</w:t>
      </w:r>
      <w:r>
        <w:rPr>
          <w:rFonts w:ascii="Book Antiqua" w:hAnsi="Book Antiqua"/>
          <w:spacing w:val="-3"/>
          <w:sz w:val="22"/>
        </w:rPr>
        <w:tab/>
        <w:t>Servicios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07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12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uppressAutoHyphens/>
        <w:spacing w:line="360" w:lineRule="auto"/>
        <w:ind w:left="7200" w:hanging="720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09</w:t>
      </w:r>
      <w:r>
        <w:rPr>
          <w:rFonts w:ascii="Book Antiqua" w:hAnsi="Book Antiqua"/>
          <w:sz w:val="22"/>
        </w:rPr>
        <w:tab/>
        <w:t>Adquisición de Vivienda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           09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           </w:t>
      </w:r>
      <w:r>
        <w:rPr>
          <w:rFonts w:ascii="Book Antiqua" w:hAnsi="Book Antiqua"/>
          <w:spacing w:val="-3"/>
          <w:sz w:val="22"/>
        </w:rPr>
        <w:t>-.-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uppressAutoHyphens/>
        <w:spacing w:line="360" w:lineRule="auto"/>
        <w:ind w:left="7200" w:hanging="7200"/>
        <w:jc w:val="both"/>
        <w:rPr>
          <w:rFonts w:ascii="Book Antiqua" w:hAnsi="Book Antiqua"/>
          <w:sz w:val="22"/>
        </w:rPr>
      </w:pPr>
      <w:r>
        <w:rPr>
          <w:rFonts w:ascii="Book Antiqua" w:hAnsi="Book Antiqua"/>
          <w:sz w:val="22"/>
        </w:rPr>
        <w:t>10</w:t>
      </w:r>
      <w:r>
        <w:rPr>
          <w:rFonts w:ascii="Book Antiqua" w:hAnsi="Book Antiqua"/>
          <w:sz w:val="22"/>
        </w:rPr>
        <w:tab/>
        <w:t>Consumo (Préstamos Personales)</w:t>
      </w:r>
      <w:r>
        <w:rPr>
          <w:rFonts w:ascii="Book Antiqua" w:hAnsi="Book Antiqua"/>
          <w:sz w:val="22"/>
        </w:rPr>
        <w:tab/>
        <w:t xml:space="preserve">           08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           </w:t>
      </w:r>
      <w:r>
        <w:rPr>
          <w:rFonts w:ascii="Book Antiqua" w:hAnsi="Book Antiqua"/>
          <w:spacing w:val="-3"/>
          <w:sz w:val="22"/>
        </w:rPr>
        <w:t>-.-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uppressAutoHyphens/>
        <w:spacing w:line="360" w:lineRule="auto"/>
        <w:ind w:left="7200" w:hanging="72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z w:val="22"/>
        </w:rPr>
        <w:t>11</w:t>
      </w:r>
      <w:r>
        <w:rPr>
          <w:rFonts w:ascii="Book Antiqua" w:hAnsi="Book Antiqua"/>
          <w:sz w:val="22"/>
        </w:rPr>
        <w:tab/>
        <w:t xml:space="preserve">Instituciones Financieras 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      </w:t>
      </w:r>
      <w:r>
        <w:rPr>
          <w:rFonts w:ascii="Book Antiqua" w:hAnsi="Book Antiqua"/>
          <w:sz w:val="22"/>
        </w:rPr>
        <w:t xml:space="preserve">     07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           </w:t>
      </w:r>
      <w:r>
        <w:rPr>
          <w:rFonts w:ascii="Book Antiqua" w:hAnsi="Book Antiqua"/>
          <w:spacing w:val="-3"/>
          <w:sz w:val="22"/>
        </w:rPr>
        <w:t>-.-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uppressAutoHyphens/>
        <w:spacing w:line="360" w:lineRule="auto"/>
        <w:ind w:left="7200" w:hanging="72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z w:val="22"/>
        </w:rPr>
        <w:t>12</w:t>
      </w:r>
      <w:r>
        <w:rPr>
          <w:rFonts w:ascii="Book Antiqua" w:hAnsi="Book Antiqua"/>
          <w:sz w:val="22"/>
        </w:rPr>
        <w:tab/>
        <w:t>Otras Actividades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           07</w:t>
      </w:r>
      <w:r>
        <w:rPr>
          <w:rFonts w:ascii="Book Antiqua" w:hAnsi="Book Antiqua"/>
          <w:sz w:val="22"/>
        </w:rPr>
        <w:tab/>
      </w:r>
      <w:r>
        <w:rPr>
          <w:rFonts w:ascii="Book Antiqua" w:hAnsi="Book Antiqua"/>
          <w:sz w:val="22"/>
        </w:rPr>
        <w:tab/>
        <w:t xml:space="preserve">           </w:t>
      </w:r>
      <w:r>
        <w:rPr>
          <w:rFonts w:ascii="Book Antiqua" w:hAnsi="Book Antiqua"/>
          <w:spacing w:val="-3"/>
          <w:sz w:val="22"/>
        </w:rPr>
        <w:t>-.-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 xml:space="preserve">El Destino Económico se desagrega en "Divisiones" y la División en "Clases". Cuando una "División" no contenga "Clases" el préstamo debe de identificarse con los dígitos de la </w:t>
      </w:r>
      <w:r>
        <w:rPr>
          <w:rFonts w:ascii="Book Antiqua" w:hAnsi="Book Antiqua"/>
          <w:spacing w:val="-3"/>
          <w:sz w:val="22"/>
        </w:rPr>
        <w:t>"División", pero debe agregársele los dos ceros hacia la derecha. Por ejemplo: cuando el préstamo aprobado es para la "Avicultura", debe codificarse así: 1.03.00, la "Clase" específica del préstamo será siempre la Avicultura.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Algunos       códigos        </w:t>
      </w:r>
      <w:r>
        <w:rPr>
          <w:rFonts w:ascii="Book Antiqua" w:hAnsi="Book Antiqua"/>
          <w:spacing w:val="-3"/>
          <w:sz w:val="22"/>
        </w:rPr>
        <w:t xml:space="preserve">  de     destino   especifican         una   sola      clase         de          actividad,   por      ejemplo,      el código        1.01.38      específica         que     el       financiamiento                          es     exclusivo              par</w:t>
      </w:r>
      <w:r>
        <w:rPr>
          <w:rFonts w:ascii="Book Antiqua" w:hAnsi="Book Antiqua"/>
          <w:spacing w:val="-3"/>
          <w:sz w:val="22"/>
        </w:rPr>
        <w:t>a    el cultivo       de      lechuga;                en     cambio    el código    3.05.02,</w:t>
      </w: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 xml:space="preserve"> detalla varias clases de actividades que se pueden financiar entre los cuales están:</w:t>
      </w: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-</w:t>
      </w:r>
      <w:r>
        <w:rPr>
          <w:rFonts w:ascii="Book Antiqua" w:hAnsi="Book Antiqua"/>
          <w:spacing w:val="-3"/>
          <w:sz w:val="22"/>
        </w:rPr>
        <w:tab/>
        <w:t>Corte y costura de telas, cueros y pieles</w:t>
      </w: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-</w:t>
      </w:r>
      <w:r>
        <w:rPr>
          <w:rFonts w:ascii="Book Antiqua" w:hAnsi="Book Antiqua"/>
          <w:spacing w:val="-3"/>
          <w:sz w:val="22"/>
        </w:rPr>
        <w:tab/>
        <w:t>Confección de formas para s</w:t>
      </w:r>
      <w:r>
        <w:rPr>
          <w:rFonts w:ascii="Book Antiqua" w:hAnsi="Book Antiqua"/>
          <w:spacing w:val="-3"/>
          <w:sz w:val="22"/>
        </w:rPr>
        <w:t>ombreros</w:t>
      </w: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-</w:t>
      </w:r>
      <w:r>
        <w:rPr>
          <w:rFonts w:ascii="Book Antiqua" w:hAnsi="Book Antiqua"/>
          <w:spacing w:val="-3"/>
          <w:sz w:val="22"/>
        </w:rPr>
        <w:tab/>
        <w:t>Fabricación de paraguas y sombrillas</w:t>
      </w: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-</w:t>
      </w:r>
      <w:r>
        <w:rPr>
          <w:rFonts w:ascii="Book Antiqua" w:hAnsi="Book Antiqua"/>
          <w:spacing w:val="-3"/>
          <w:sz w:val="22"/>
        </w:rPr>
        <w:tab/>
        <w:t>Fabricación de batas</w:t>
      </w: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-</w:t>
      </w:r>
      <w:r>
        <w:rPr>
          <w:rFonts w:ascii="Book Antiqua" w:hAnsi="Book Antiqua"/>
          <w:spacing w:val="-3"/>
          <w:sz w:val="22"/>
        </w:rPr>
        <w:tab/>
        <w:t>Fabricación de ropas de cuero o pieles</w:t>
      </w:r>
    </w:p>
    <w:p w:rsidR="00000000" w:rsidRDefault="00A933B6">
      <w:pPr>
        <w:tabs>
          <w:tab w:val="left" w:pos="288"/>
          <w:tab w:val="left" w:pos="1008"/>
          <w:tab w:val="left" w:pos="1728"/>
          <w:tab w:val="left" w:pos="2448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8928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 xml:space="preserve">V. 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  <w:u w:val="single"/>
        </w:rPr>
        <w:t>LISTADO DE CÓDIGOS DE DESTINO ECONÓMICO Y SU CONCEPTUALIZACIÓN</w:t>
      </w:r>
      <w:r>
        <w:rPr>
          <w:rFonts w:ascii="Book Antiqua" w:hAnsi="Book Antiqua"/>
          <w:b/>
          <w:spacing w:val="-3"/>
          <w:sz w:val="22"/>
        </w:rPr>
        <w:t xml:space="preserve">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AGROPECUARIO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Este destino comprende las actividades q</w:t>
      </w:r>
      <w:r>
        <w:rPr>
          <w:rFonts w:ascii="Book Antiqua" w:hAnsi="Book Antiqua"/>
          <w:spacing w:val="-3"/>
          <w:sz w:val="22"/>
        </w:rPr>
        <w:t>ue se identifican con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la  agricultura, ganadería, avicultura, silvicultura y pesca.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AGRICULTURA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Esta categoría incluye el cultivo del suelo y las etapas complementarias al procesamiento de los productos obtenidos para usarlos en co</w:t>
      </w:r>
      <w:r>
        <w:rPr>
          <w:rFonts w:ascii="Book Antiqua" w:hAnsi="Book Antiqua"/>
          <w:spacing w:val="-3"/>
          <w:sz w:val="22"/>
        </w:rPr>
        <w:t>nsumo o en uso industrial. Comprende también, el almacenaje, conservación y transporte de los productos.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Se entiende por cultivo: la preparación de tierras, siembra, limpieza, fertilización, aplicación de insecticidas y recolección de cosechas, se incluy</w:t>
      </w:r>
      <w:r>
        <w:rPr>
          <w:rFonts w:ascii="Book Antiqua" w:hAnsi="Book Antiqua"/>
          <w:spacing w:val="-3"/>
          <w:sz w:val="22"/>
        </w:rPr>
        <w:t>en labores como desgrane, curado, tala de árboles y otras similares. (Incluyendo el beneficiado de los productos agrícolas, excepto el café, el cual se incluye en el Código 3.01.10)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financiamiento incluye los créditos destinados a financiar los gas</w:t>
      </w:r>
      <w:r>
        <w:rPr>
          <w:rFonts w:ascii="Book Antiqua" w:hAnsi="Book Antiqua"/>
          <w:color w:val="FF0000"/>
          <w:spacing w:val="-3"/>
          <w:sz w:val="22"/>
        </w:rPr>
        <w:t>tos corrientes o de operación y los gastos para formación de capital.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Ejemplos de Gastos Corrientes de esta división son: Adquisición en plaza o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importación de: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Adquisición de semillas para cultivos anuales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Fertilizant</w:t>
      </w:r>
      <w:r>
        <w:rPr>
          <w:rFonts w:ascii="Book Antiqua" w:hAnsi="Book Antiqua"/>
          <w:spacing w:val="-3"/>
          <w:sz w:val="22"/>
        </w:rPr>
        <w:t>es y abonos;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c) </w:t>
      </w:r>
      <w:r>
        <w:rPr>
          <w:rFonts w:ascii="Book Antiqua" w:hAnsi="Book Antiqua"/>
          <w:spacing w:val="-3"/>
          <w:sz w:val="22"/>
        </w:rPr>
        <w:tab/>
        <w:t>Insecticidas, fungicidas y herbicidas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>El pago de alquiler de tierras y de maquinaria agrícola;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Pago de sueldos y salarios;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f) </w:t>
      </w:r>
      <w:r>
        <w:rPr>
          <w:rFonts w:ascii="Book Antiqua" w:hAnsi="Book Antiqua"/>
          <w:spacing w:val="-3"/>
          <w:sz w:val="22"/>
        </w:rPr>
        <w:tab/>
        <w:t>Gastos de alimentación;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g)</w:t>
      </w:r>
      <w:r>
        <w:rPr>
          <w:rFonts w:ascii="Book Antiqua" w:hAnsi="Book Antiqua"/>
          <w:spacing w:val="-3"/>
          <w:sz w:val="22"/>
        </w:rPr>
        <w:tab/>
        <w:t>Gastos de servicio de fuerza animal;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h)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>Servicios veterinarios;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i) </w:t>
      </w:r>
      <w:r>
        <w:rPr>
          <w:rFonts w:ascii="Book Antiqua" w:hAnsi="Book Antiqua"/>
          <w:spacing w:val="-3"/>
          <w:sz w:val="22"/>
        </w:rPr>
        <w:tab/>
        <w:t>Servicios de destrucción de plagas;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j) </w:t>
      </w:r>
      <w:r>
        <w:rPr>
          <w:rFonts w:ascii="Book Antiqua" w:hAnsi="Book Antiqua"/>
          <w:spacing w:val="-3"/>
          <w:sz w:val="22"/>
        </w:rPr>
        <w:tab/>
        <w:t>Servicios de fertilización;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k) </w:t>
      </w:r>
      <w:r>
        <w:rPr>
          <w:rFonts w:ascii="Book Antiqua" w:hAnsi="Book Antiqua"/>
          <w:spacing w:val="-3"/>
          <w:sz w:val="22"/>
        </w:rPr>
        <w:tab/>
        <w:t>Servicios de seguro agrícola;</w:t>
      </w:r>
    </w:p>
    <w:p w:rsidR="00000000" w:rsidRDefault="00A933B6">
      <w:pPr>
        <w:tabs>
          <w:tab w:val="left" w:pos="2127"/>
        </w:tabs>
        <w:suppressAutoHyphens/>
        <w:ind w:left="2832" w:hanging="2832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 xml:space="preserve">  </w:t>
      </w:r>
      <w:r>
        <w:rPr>
          <w:rFonts w:ascii="Book Antiqua" w:hAnsi="Book Antiqua"/>
          <w:spacing w:val="-3"/>
          <w:sz w:val="22"/>
        </w:rPr>
        <w:tab/>
        <w:t>l)</w:t>
      </w:r>
      <w:r>
        <w:rPr>
          <w:rFonts w:ascii="Book Antiqua" w:hAnsi="Book Antiqua"/>
          <w:spacing w:val="-3"/>
          <w:sz w:val="22"/>
        </w:rPr>
        <w:tab/>
        <w:t>Combustibles y lubricantes y de otra clase de gastos similares relacionados con el cultivo, la reco</w:t>
      </w:r>
      <w:r>
        <w:rPr>
          <w:rFonts w:ascii="Book Antiqua" w:hAnsi="Book Antiqua"/>
          <w:spacing w:val="-3"/>
          <w:sz w:val="22"/>
        </w:rPr>
        <w:t>lección y beneficiado de  productos agrícolas.</w:t>
      </w: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1418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 xml:space="preserve">Los Gastos para Formación de Capital de esta división, pueden comprender: 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Adquisición en plaza e importada de maquinaria y accesorios agrícolas;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Adquisición en plaza e importada de maquina</w:t>
      </w:r>
      <w:r>
        <w:rPr>
          <w:rFonts w:ascii="Book Antiqua" w:hAnsi="Book Antiqua"/>
          <w:spacing w:val="-3"/>
          <w:sz w:val="22"/>
        </w:rPr>
        <w:t>ria y equipo de transporte de la producción agrícola;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 xml:space="preserve">Inversiones para el desarrollo de almacigueras y cultivos de carácter </w:t>
      </w:r>
      <w:r>
        <w:rPr>
          <w:rFonts w:ascii="Book Antiqua" w:hAnsi="Book Antiqua"/>
          <w:spacing w:val="-3"/>
          <w:sz w:val="22"/>
        </w:rPr>
        <w:tab/>
        <w:t>permanente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>Cercados, etc. (La construcción de pozos y de sistemas de riego y drenaje; construcción de caminos y otras f</w:t>
      </w:r>
      <w:r>
        <w:rPr>
          <w:rFonts w:ascii="Book Antiqua" w:hAnsi="Book Antiqua"/>
          <w:spacing w:val="-3"/>
          <w:sz w:val="22"/>
        </w:rPr>
        <w:t>acilidades de acceso dentro de la unidad productiva; construcción de graneros, silos, pilas y patios para secar los productos, deberán incluirse en el Sector Construcción. (Código 4.02.00, Construcciones Agropecuarias).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Adquisición de terrenos e inst</w:t>
      </w:r>
      <w:r>
        <w:rPr>
          <w:rFonts w:ascii="Book Antiqua" w:hAnsi="Book Antiqua"/>
          <w:spacing w:val="-3"/>
          <w:sz w:val="22"/>
        </w:rPr>
        <w:t>alaciones</w:t>
      </w: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Agricultura 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del Cafeto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Algodón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Caña</w:t>
      </w:r>
      <w:r>
        <w:rPr>
          <w:rFonts w:ascii="Book Antiqua" w:hAnsi="Book Antiqua"/>
          <w:spacing w:val="-3"/>
          <w:sz w:val="22"/>
        </w:rPr>
        <w:t xml:space="preserve"> de Azúcar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(El procesamiento de la caña se incluye en el Sector Industria Manufacturera, Código 3.01.07, Producción y Refinación de Azúcar).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01.01.04</w:t>
      </w:r>
      <w:r>
        <w:rPr>
          <w:rFonts w:ascii="Book Antiqua" w:hAnsi="Book Antiqua"/>
          <w:spacing w:val="-3"/>
          <w:sz w:val="22"/>
        </w:rPr>
        <w:tab/>
        <w:t>Cultivo de Maíz para Consumo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01.01.05</w:t>
      </w:r>
      <w:r>
        <w:rPr>
          <w:rFonts w:ascii="Book Antiqua" w:hAnsi="Book Antiqua"/>
          <w:spacing w:val="-3"/>
          <w:sz w:val="22"/>
        </w:rPr>
        <w:tab/>
        <w:t xml:space="preserve"> Cultivo de Frijol Bajo Riego y Secano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01.01.06</w:t>
      </w:r>
      <w:r>
        <w:rPr>
          <w:rFonts w:ascii="Book Antiqua" w:hAnsi="Book Antiqua"/>
          <w:spacing w:val="-3"/>
          <w:sz w:val="22"/>
        </w:rPr>
        <w:tab/>
        <w:t xml:space="preserve"> Cultivo </w:t>
      </w:r>
      <w:r>
        <w:rPr>
          <w:rFonts w:ascii="Book Antiqua" w:hAnsi="Book Antiqua"/>
          <w:spacing w:val="-3"/>
          <w:sz w:val="22"/>
        </w:rPr>
        <w:t>de Arroz Bajo Riego y Secano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(El beneficiado del arroz se incluye en el Sector Industria Manufacturera, Código 3.01.05, Manufactura de Productos de Molino).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01.01.07</w:t>
      </w:r>
      <w:r>
        <w:rPr>
          <w:rFonts w:ascii="Book Antiqua" w:hAnsi="Book Antiqua"/>
          <w:spacing w:val="-3"/>
          <w:sz w:val="22"/>
        </w:rPr>
        <w:tab/>
        <w:t>Cultivo de Tabaco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01.01.08</w:t>
      </w:r>
      <w:r>
        <w:rPr>
          <w:rFonts w:ascii="Book Antiqua" w:hAnsi="Book Antiqua"/>
          <w:spacing w:val="-3"/>
          <w:sz w:val="22"/>
        </w:rPr>
        <w:tab/>
        <w:t>Cultivo de Fruta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01.01.09</w:t>
      </w:r>
      <w:r>
        <w:rPr>
          <w:rFonts w:ascii="Book Antiqua" w:hAnsi="Book Antiqua"/>
          <w:spacing w:val="-3"/>
          <w:sz w:val="22"/>
        </w:rPr>
        <w:tab/>
        <w:t>Cultivo de Maicillo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01.01.10</w:t>
      </w:r>
      <w:r>
        <w:rPr>
          <w:rFonts w:ascii="Book Antiqua" w:hAnsi="Book Antiqua"/>
          <w:spacing w:val="-3"/>
          <w:sz w:val="22"/>
        </w:rPr>
        <w:tab/>
        <w:t>Cultivo de Ajonjolí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01.01.11</w:t>
      </w:r>
      <w:r>
        <w:rPr>
          <w:rFonts w:ascii="Book Antiqua" w:hAnsi="Book Antiqua"/>
          <w:spacing w:val="-3"/>
          <w:sz w:val="22"/>
        </w:rPr>
        <w:tab/>
        <w:t>Cultivo de Henequén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Kenaf</w:t>
      </w:r>
    </w:p>
    <w:p w:rsidR="00000000" w:rsidRDefault="00A933B6">
      <w:pPr>
        <w:pStyle w:val="BodyTextIndent3"/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Cacao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Melón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Brócoli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Tomate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Papa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Pe</w:t>
      </w:r>
      <w:r>
        <w:rPr>
          <w:rFonts w:ascii="Book Antiqua" w:hAnsi="Book Antiqua"/>
          <w:spacing w:val="-3"/>
          <w:sz w:val="22"/>
        </w:rPr>
        <w:t>pino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01.01.19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Chile Dulce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Cebolla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Repollo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Yuca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Sandía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Vigna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Cacahuete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Cardamomo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</w:t>
      </w:r>
      <w:r>
        <w:rPr>
          <w:rFonts w:ascii="Book Antiqua" w:hAnsi="Book Antiqua"/>
          <w:spacing w:val="-3"/>
          <w:sz w:val="22"/>
        </w:rPr>
        <w:t>1.27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Uva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Soya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01.01.29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Jojoba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Sábila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Okra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Gandul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Flores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Maíz para Semilla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Arr</w:t>
      </w:r>
      <w:r>
        <w:rPr>
          <w:rFonts w:ascii="Book Antiqua" w:hAnsi="Book Antiqua"/>
          <w:spacing w:val="-3"/>
          <w:sz w:val="22"/>
        </w:rPr>
        <w:t>oz para Semilla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Maíz-Maicillo Asociados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>01.01.37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Coliflor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Lechuga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01.01.39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Remolacha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01.01.40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Zanahoria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01.01.41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Apio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01.01.42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Otras Verduras y Legu</w:t>
      </w:r>
      <w:r>
        <w:rPr>
          <w:rFonts w:ascii="Book Antiqua" w:hAnsi="Book Antiqua"/>
          <w:spacing w:val="-3"/>
          <w:sz w:val="22"/>
        </w:rPr>
        <w:t>mbres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01.01.90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Otros Productos Agrícolas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01.02.00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GANADERÍA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Ganadería es la actividad relacionada con la procreación, alimentación, cuido, engorde y transporte de animales domésticos como ganado Bovino, Porcino y Equino con el obje</w:t>
      </w:r>
      <w:r>
        <w:rPr>
          <w:rFonts w:ascii="Book Antiqua" w:hAnsi="Book Antiqua"/>
          <w:spacing w:val="-3"/>
          <w:sz w:val="22"/>
        </w:rPr>
        <w:t xml:space="preserve">to de obtener ya sea su leche o carne. Más específicamente, en  cuanto a la crianza de ganado, esta actividad llega hasta el momento en que el animal está listo para el sacrificio; en cuanto a la producción de leche, esta actividad comprende únicamente la </w:t>
      </w:r>
      <w:r>
        <w:rPr>
          <w:rFonts w:ascii="Book Antiqua" w:hAnsi="Book Antiqua"/>
          <w:spacing w:val="-3"/>
          <w:sz w:val="22"/>
        </w:rPr>
        <w:t>producción de leche, sin ningún   proceso de industrialización.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financiamiento incluye los créditos destinados a financiar los gastos corrientes o de operación y los gastos para formación de capital.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Ejemplos de Los Gastos Corrientes </w:t>
      </w:r>
      <w:r>
        <w:rPr>
          <w:rFonts w:ascii="Book Antiqua" w:hAnsi="Book Antiqua"/>
          <w:color w:val="FF0000"/>
          <w:spacing w:val="-3"/>
          <w:sz w:val="22"/>
          <w:u w:val="single"/>
        </w:rPr>
        <w:t>o</w:t>
      </w:r>
      <w:r>
        <w:rPr>
          <w:rFonts w:ascii="Book Antiqua" w:hAnsi="Book Antiqua"/>
          <w:spacing w:val="-3"/>
          <w:sz w:val="22"/>
        </w:rPr>
        <w:t xml:space="preserve"> de Op</w:t>
      </w:r>
      <w:r>
        <w:rPr>
          <w:rFonts w:ascii="Book Antiqua" w:hAnsi="Book Antiqua"/>
          <w:spacing w:val="-3"/>
          <w:sz w:val="22"/>
        </w:rPr>
        <w:t xml:space="preserve">eración de la Ganadería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son: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Alquiler de pastizales y siembra de pastizales;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Adquisición en plaza o importación de forrajes;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Adquisición en plaza o importación de Garrapaticidas;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>Adquisición en plaza o imp</w:t>
      </w:r>
      <w:r>
        <w:rPr>
          <w:rFonts w:ascii="Book Antiqua" w:hAnsi="Book Antiqua"/>
          <w:spacing w:val="-3"/>
          <w:sz w:val="22"/>
        </w:rPr>
        <w:t>ortación de medicinas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Adquisición en plaza o importación de Vacunas;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f)</w:t>
      </w:r>
      <w:r>
        <w:rPr>
          <w:rFonts w:ascii="Book Antiqua" w:hAnsi="Book Antiqua"/>
          <w:spacing w:val="-3"/>
          <w:sz w:val="22"/>
        </w:rPr>
        <w:tab/>
        <w:t>Servicios veterinarios;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f)</w:t>
      </w:r>
      <w:r>
        <w:rPr>
          <w:rFonts w:ascii="Book Antiqua" w:hAnsi="Book Antiqua"/>
          <w:spacing w:val="-3"/>
          <w:sz w:val="22"/>
        </w:rPr>
        <w:tab/>
        <w:t>Sueldos y Salarios incluyendo alimentación;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g)</w:t>
      </w:r>
      <w:r>
        <w:rPr>
          <w:rFonts w:ascii="Book Antiqua" w:hAnsi="Book Antiqua"/>
          <w:spacing w:val="-3"/>
          <w:sz w:val="22"/>
        </w:rPr>
        <w:tab/>
        <w:t>Transporte del ganado a los centros de sacrificio o mercado;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h)</w:t>
      </w:r>
      <w:r>
        <w:rPr>
          <w:rFonts w:ascii="Book Antiqua" w:hAnsi="Book Antiqua"/>
          <w:spacing w:val="-3"/>
          <w:sz w:val="22"/>
        </w:rPr>
        <w:tab/>
        <w:t>Compra en pl</w:t>
      </w:r>
      <w:r>
        <w:rPr>
          <w:rFonts w:ascii="Book Antiqua" w:hAnsi="Book Antiqua"/>
          <w:spacing w:val="-3"/>
          <w:sz w:val="22"/>
        </w:rPr>
        <w:t>azo o importación de ganado para engorde.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-720"/>
          <w:tab w:val="left" w:pos="1418"/>
          <w:tab w:val="left" w:pos="2127"/>
        </w:tabs>
        <w:suppressAutoHyphens/>
        <w:ind w:left="2127" w:hanging="2127"/>
        <w:jc w:val="both"/>
        <w:rPr>
          <w:rFonts w:ascii="Book Antiqua" w:hAnsi="Book Antiqua"/>
          <w:strike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</w:t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 xml:space="preserve">Los Gastos para Formación de Capital de la Ganadería pueden comprender: 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Adquisición en plaza e importado de equipo, maquinaria e implemento ganadero;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Adquisición de animales reproducto</w:t>
      </w:r>
      <w:r>
        <w:rPr>
          <w:rFonts w:ascii="Book Antiqua" w:hAnsi="Book Antiqua"/>
          <w:spacing w:val="-3"/>
          <w:sz w:val="22"/>
        </w:rPr>
        <w:t xml:space="preserve">res, como vacas lecheras y sementales; (la construcción, reparación y ampliación de establos y otras instalaciones ganaderas, construcción de pozos, obras de riego y drenaje se incluyen en el Sector  Construcción, Código 4.02.00 </w:t>
      </w:r>
      <w:r>
        <w:rPr>
          <w:rFonts w:ascii="Book Antiqua" w:hAnsi="Book Antiqua"/>
          <w:spacing w:val="-3"/>
          <w:sz w:val="22"/>
        </w:rPr>
        <w:lastRenderedPageBreak/>
        <w:t>Construcciones Agropecuaria</w:t>
      </w:r>
      <w:r>
        <w:rPr>
          <w:rFonts w:ascii="Book Antiqua" w:hAnsi="Book Antiqua"/>
          <w:spacing w:val="-3"/>
          <w:sz w:val="22"/>
        </w:rPr>
        <w:t>s).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Ganadería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0 1.02.01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Crianza de Ganado Bovino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01.02.02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Crianza de Ganado Porcino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01.02.04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Crianza de </w:t>
      </w:r>
      <w:r>
        <w:rPr>
          <w:rFonts w:ascii="Book Antiqua" w:hAnsi="Book Antiqua"/>
          <w:spacing w:val="-3"/>
          <w:sz w:val="22"/>
        </w:rPr>
        <w:t>Ganado Equino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01.02.90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Crianza de Ganado No Especificado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01.03.00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AVICULTURA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Esta división comprende la crianza y engorde de aves de corral, el sacrificio de las mismas, empaque de carne y huevos.</w:t>
      </w:r>
    </w:p>
    <w:p w:rsidR="00000000" w:rsidRDefault="00A933B6">
      <w:pPr>
        <w:tabs>
          <w:tab w:val="left" w:pos="-72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 xml:space="preserve">El financiamiento incluye los créditos destinados </w:t>
      </w:r>
      <w:r>
        <w:rPr>
          <w:rFonts w:ascii="Book Antiqua" w:hAnsi="Book Antiqua"/>
          <w:color w:val="FF0000"/>
          <w:spacing w:val="-3"/>
          <w:sz w:val="22"/>
        </w:rPr>
        <w:t>a financiar los gastos corrientes o de operación y los gastos para formación de capital.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Ejemplos de Gastos Corrientes o de Operación son: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Adquisición en plaza o importación de aves;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Adquisición en plaza o importación d</w:t>
      </w:r>
      <w:r>
        <w:rPr>
          <w:rFonts w:ascii="Book Antiqua" w:hAnsi="Book Antiqua"/>
          <w:spacing w:val="-3"/>
          <w:sz w:val="22"/>
        </w:rPr>
        <w:t xml:space="preserve">e alimentos para aves </w:t>
      </w:r>
      <w:r>
        <w:rPr>
          <w:rFonts w:ascii="Book Antiqua" w:hAnsi="Book Antiqua"/>
          <w:spacing w:val="-3"/>
          <w:sz w:val="22"/>
        </w:rPr>
        <w:tab/>
        <w:t>de corral;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 xml:space="preserve">Adquisición en plaza o importación de medicinas y servicios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veterinarios;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>Sueldos y Salarios;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 xml:space="preserve">Compra en plaza o importación de materiales para empaque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de productos;</w:t>
      </w:r>
    </w:p>
    <w:p w:rsidR="00000000" w:rsidRDefault="00A933B6">
      <w:pPr>
        <w:tabs>
          <w:tab w:val="left" w:pos="-72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f)</w:t>
      </w:r>
      <w:r>
        <w:rPr>
          <w:rFonts w:ascii="Book Antiqua" w:hAnsi="Book Antiqua"/>
          <w:spacing w:val="-3"/>
          <w:sz w:val="22"/>
        </w:rPr>
        <w:tab/>
        <w:t xml:space="preserve">Transporte </w:t>
      </w:r>
      <w:r>
        <w:rPr>
          <w:rFonts w:ascii="Book Antiqua" w:hAnsi="Book Antiqua"/>
          <w:spacing w:val="-3"/>
          <w:sz w:val="22"/>
        </w:rPr>
        <w:t>de los productos a los centros de consumo y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g)</w:t>
      </w:r>
      <w:r>
        <w:rPr>
          <w:rFonts w:ascii="Book Antiqua" w:hAnsi="Book Antiqua"/>
          <w:spacing w:val="-3"/>
          <w:sz w:val="22"/>
        </w:rPr>
        <w:tab/>
        <w:t>Otros gastos similares aplicables a la producción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 xml:space="preserve">Los Gastos para Formación de Capital pueden comprender: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Adquisición de terrenos para uso de las explotaciones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avícolas;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 xml:space="preserve">Adquisición en plaza o importación de maquinaria, equipo e </w:t>
      </w:r>
      <w:r>
        <w:rPr>
          <w:rFonts w:ascii="Book Antiqua" w:hAnsi="Book Antiqua"/>
          <w:spacing w:val="-3"/>
          <w:sz w:val="22"/>
        </w:rPr>
        <w:tab/>
        <w:t xml:space="preserve">implementos usados en la explotación avícola;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Otros gastos similares. (La construcción de pozos, construcción, reparación y ampliación de galeras, gallineros y otras construcciones usadas</w:t>
      </w:r>
      <w:r>
        <w:rPr>
          <w:rFonts w:ascii="Book Antiqua" w:hAnsi="Book Antiqua"/>
          <w:spacing w:val="-3"/>
          <w:sz w:val="22"/>
        </w:rPr>
        <w:t xml:space="preserve"> en la explotación, se incluyen en el Sector Construcción Código 4.02.00, Construcciones Agropecuarias).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01.04.00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SILVICULTURA Y EXTRACCIÓN DE MADERA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Se incluyen en esta división los créditos destinados a financiar la adquisición de </w:t>
      </w:r>
      <w:r>
        <w:rPr>
          <w:rFonts w:ascii="Book Antiqua" w:hAnsi="Book Antiqua"/>
          <w:spacing w:val="-3"/>
          <w:sz w:val="22"/>
        </w:rPr>
        <w:lastRenderedPageBreak/>
        <w:t>semillas, espec</w:t>
      </w:r>
      <w:r>
        <w:rPr>
          <w:rFonts w:ascii="Book Antiqua" w:hAnsi="Book Antiqua"/>
          <w:spacing w:val="-3"/>
          <w:sz w:val="22"/>
        </w:rPr>
        <w:t>ies forestales y la plantación, con propósitos de reforestación y conservación de bosques; que contribuyan al mejoramiento del ambiente ecológico asimismo comprende la extracción de madera y leña y su transporte por cuenta del productor a los centros de me</w:t>
      </w:r>
      <w:r>
        <w:rPr>
          <w:rFonts w:ascii="Book Antiqua" w:hAnsi="Book Antiqua"/>
          <w:spacing w:val="-3"/>
          <w:sz w:val="22"/>
        </w:rPr>
        <w:t>rcadeo. Ejemplo: el cultivo de coníferas,  suaves y finas.( ciprés, pino, bambú, madrecacao, eucalipto, cortez, laurel, teca, cedro, conacaste, caoba, cenífiro, nogal, bálsamo y otras especies maderables.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 xml:space="preserve">El financiamiento incluye los créditos destinados </w:t>
      </w:r>
      <w:r>
        <w:rPr>
          <w:rFonts w:ascii="Book Antiqua" w:hAnsi="Book Antiqua"/>
          <w:color w:val="FF0000"/>
          <w:spacing w:val="-3"/>
          <w:sz w:val="22"/>
        </w:rPr>
        <w:t>a financiar los gastos corrientes o de operación y los gastos para formación de capital.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Ejemplos de Gastos Corrientes de Operación son: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La adquisición en plaza o importación de fertilizantes, </w:t>
      </w:r>
      <w:r>
        <w:rPr>
          <w:rFonts w:ascii="Book Antiqua" w:hAnsi="Book Antiqua"/>
          <w:spacing w:val="-3"/>
          <w:sz w:val="22"/>
        </w:rPr>
        <w:tab/>
        <w:t>insecticidas, semillas, etc.;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Pago d</w:t>
      </w:r>
      <w:r>
        <w:rPr>
          <w:rFonts w:ascii="Book Antiqua" w:hAnsi="Book Antiqua"/>
          <w:spacing w:val="-3"/>
          <w:sz w:val="22"/>
        </w:rPr>
        <w:t>e sueldos y salarios;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c) </w:t>
      </w:r>
      <w:r>
        <w:rPr>
          <w:rFonts w:ascii="Book Antiqua" w:hAnsi="Book Antiqua"/>
          <w:spacing w:val="-3"/>
          <w:sz w:val="22"/>
        </w:rPr>
        <w:tab/>
        <w:t>Alimentación;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 xml:space="preserve">Transporte de la leña y madera a los centros de mercadeo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e) </w:t>
      </w:r>
      <w:r>
        <w:rPr>
          <w:rFonts w:ascii="Book Antiqua" w:hAnsi="Book Antiqua"/>
          <w:spacing w:val="-3"/>
          <w:sz w:val="22"/>
        </w:rPr>
        <w:tab/>
        <w:t>Otros gastos similares aplicables a la producción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trike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Los Gastos para Formación de Capital pueden comprender</w:t>
      </w:r>
      <w:r>
        <w:rPr>
          <w:rFonts w:ascii="Book Antiqua" w:hAnsi="Book Antiqua"/>
          <w:color w:val="FF0000"/>
          <w:spacing w:val="-3"/>
          <w:sz w:val="22"/>
          <w:u w:val="single"/>
        </w:rPr>
        <w:t>:</w:t>
      </w:r>
      <w:r>
        <w:rPr>
          <w:rFonts w:ascii="Book Antiqua" w:hAnsi="Book Antiqua"/>
          <w:spacing w:val="-3"/>
          <w:sz w:val="22"/>
        </w:rPr>
        <w:t xml:space="preserve">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Adquisición e</w:t>
      </w:r>
      <w:r>
        <w:rPr>
          <w:rFonts w:ascii="Book Antiqua" w:hAnsi="Book Antiqua"/>
          <w:spacing w:val="-3"/>
          <w:sz w:val="22"/>
        </w:rPr>
        <w:t>n plaza e importada de especies forestales;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b) </w:t>
      </w:r>
      <w:r>
        <w:rPr>
          <w:rFonts w:ascii="Book Antiqua" w:hAnsi="Book Antiqua"/>
          <w:spacing w:val="-3"/>
          <w:sz w:val="22"/>
        </w:rPr>
        <w:tab/>
        <w:t>Maquinaria y equipo para cortar y aserrar árboles;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 xml:space="preserve">Adquisición en plaza o importación de maquinaria y equipo </w:t>
      </w:r>
      <w:r>
        <w:rPr>
          <w:rFonts w:ascii="Book Antiqua" w:hAnsi="Book Antiqua"/>
          <w:spacing w:val="-3"/>
          <w:sz w:val="22"/>
        </w:rPr>
        <w:tab/>
        <w:t>de transporte y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d) </w:t>
      </w:r>
      <w:r>
        <w:rPr>
          <w:rFonts w:ascii="Book Antiqua" w:hAnsi="Book Antiqua"/>
          <w:spacing w:val="-3"/>
          <w:sz w:val="22"/>
        </w:rPr>
        <w:tab/>
        <w:t>Otros gastos similares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01.05.00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PESCA Y CAPTURA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Se incluyen en esta división los préstamos concedidos para financiar la producción de criaderos de peces, crustáceos y  moluscos y demás especies marinas o de aguas continentales, su preparación, conservación, envasado y transporte sin ningún procesamient</w:t>
      </w:r>
      <w:r>
        <w:rPr>
          <w:rFonts w:ascii="Book Antiqua" w:hAnsi="Book Antiqua"/>
          <w:spacing w:val="-3"/>
          <w:sz w:val="22"/>
        </w:rPr>
        <w:t>o a los mercados de consumo o de embarque, (quedan excluidas las etapas puramente industriales, tales como el enlatado), los cuales se incluyen en el Sector Industria Manufacturera, Código 3.01.04 Preparación y Enlatado de Pescado.</w:t>
      </w:r>
    </w:p>
    <w:p w:rsidR="00000000" w:rsidRDefault="00A933B6">
      <w:pPr>
        <w:tabs>
          <w:tab w:val="left" w:pos="-72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financiamiento inclu</w:t>
      </w:r>
      <w:r>
        <w:rPr>
          <w:rFonts w:ascii="Book Antiqua" w:hAnsi="Book Antiqua"/>
          <w:color w:val="FF0000"/>
          <w:spacing w:val="-3"/>
          <w:sz w:val="22"/>
        </w:rPr>
        <w:t>ye los créditos destinados a financiar los gastos corrientes o de operación y los gastos para formación de capital.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Ejemplos de Gastos Corrientes o de Operación son: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Sueldos y salarios incluyendo alimentación;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Reparación d</w:t>
      </w:r>
      <w:r>
        <w:rPr>
          <w:rFonts w:ascii="Book Antiqua" w:hAnsi="Book Antiqua"/>
          <w:spacing w:val="-3"/>
          <w:sz w:val="22"/>
        </w:rPr>
        <w:t>e maquinaria y repuestos;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Compra de combustibles y lubricantes;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 xml:space="preserve">Adquisición en plaza o importación de aperos y accesorios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para la pesca;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e)</w:t>
      </w:r>
      <w:r>
        <w:rPr>
          <w:rFonts w:ascii="Book Antiqua" w:hAnsi="Book Antiqua"/>
          <w:spacing w:val="-3"/>
          <w:sz w:val="22"/>
        </w:rPr>
        <w:tab/>
        <w:t>Gastos incurridos en criaderos de camarones y peces;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f)</w:t>
      </w:r>
      <w:r>
        <w:rPr>
          <w:rFonts w:ascii="Book Antiqua" w:hAnsi="Book Antiqua"/>
          <w:spacing w:val="-3"/>
          <w:sz w:val="22"/>
        </w:rPr>
        <w:tab/>
        <w:t>Gastos de transporte del pes</w:t>
      </w:r>
      <w:r>
        <w:rPr>
          <w:rFonts w:ascii="Book Antiqua" w:hAnsi="Book Antiqua"/>
          <w:spacing w:val="-3"/>
          <w:sz w:val="22"/>
        </w:rPr>
        <w:t xml:space="preserve">cado a los centros de consumo o </w:t>
      </w:r>
      <w:r>
        <w:rPr>
          <w:rFonts w:ascii="Book Antiqua" w:hAnsi="Book Antiqua"/>
          <w:spacing w:val="-3"/>
          <w:sz w:val="22"/>
        </w:rPr>
        <w:tab/>
        <w:t>de procesamiento;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g)</w:t>
      </w:r>
      <w:r>
        <w:rPr>
          <w:rFonts w:ascii="Book Antiqua" w:hAnsi="Book Antiqua"/>
          <w:spacing w:val="-3"/>
          <w:sz w:val="22"/>
        </w:rPr>
        <w:tab/>
        <w:t>Pago de licencias o permisos;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 xml:space="preserve">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h)</w:t>
      </w:r>
      <w:r>
        <w:rPr>
          <w:rFonts w:ascii="Book Antiqua" w:hAnsi="Book Antiqua"/>
          <w:spacing w:val="-3"/>
          <w:sz w:val="22"/>
        </w:rPr>
        <w:tab/>
        <w:t xml:space="preserve">Servicios técnicos y otros gastos similares aplicables a la </w:t>
      </w:r>
      <w:r>
        <w:rPr>
          <w:rFonts w:ascii="Book Antiqua" w:hAnsi="Book Antiqua"/>
          <w:spacing w:val="-3"/>
          <w:sz w:val="22"/>
        </w:rPr>
        <w:tab/>
        <w:t>producción corriente.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 xml:space="preserve">Los Gastos para Formación de Capital pueden comprender: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Compra en plaza e importación de barcos, lanchas, y </w:t>
      </w:r>
      <w:r>
        <w:rPr>
          <w:rFonts w:ascii="Book Antiqua" w:hAnsi="Book Antiqua"/>
          <w:spacing w:val="-3"/>
          <w:sz w:val="22"/>
        </w:rPr>
        <w:tab/>
        <w:t>remolcadores;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977" w:hanging="297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Maquinaria y otros activos fijos utilizados en las actividades,</w:t>
      </w:r>
      <w:r>
        <w:rPr>
          <w:rFonts w:ascii="Book Antiqua" w:hAnsi="Book Antiqua"/>
          <w:spacing w:val="-3"/>
          <w:sz w:val="22"/>
        </w:rPr>
        <w:tab/>
        <w:t>Código 4.02.00 (Construcciones Agropecuarias).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</w:t>
      </w:r>
      <w:r>
        <w:rPr>
          <w:rFonts w:ascii="Book Antiqua" w:hAnsi="Book Antiqua"/>
          <w:color w:val="FF0000"/>
          <w:spacing w:val="-3"/>
          <w:sz w:val="22"/>
        </w:rPr>
        <w:t>prendidas dentro de la división Pesca y Captura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01.05.01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Pesca de Altura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01.05.02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Camarón de Río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01.05.04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Pesca Costera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01.05.05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Cultivo de Peces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01.05.90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Pesca no Especificada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</w:t>
      </w:r>
      <w:r>
        <w:rPr>
          <w:rFonts w:ascii="Book Antiqua" w:hAnsi="Book Antiqua"/>
          <w:spacing w:val="-3"/>
          <w:sz w:val="22"/>
        </w:rPr>
        <w:t>uyen los créditos relacionados con la pesca no especificada en los códigos anteriores, tal como la que se efectúa en lagos y ríos.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01.06.00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APICULTURA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es esta división la cría de abejas para la explotación de miel y cera.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color w:val="FF0000"/>
          <w:spacing w:val="-3"/>
          <w:sz w:val="22"/>
        </w:rPr>
        <w:t>El financiamient</w:t>
      </w:r>
      <w:r>
        <w:rPr>
          <w:rFonts w:ascii="Book Antiqua" w:hAnsi="Book Antiqua"/>
          <w:color w:val="FF0000"/>
          <w:spacing w:val="-3"/>
          <w:sz w:val="22"/>
        </w:rPr>
        <w:t>o incluye los créditos destinados a financiar los gastos corrientes o de operación y los gastos para formación de capital.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Ejemplos de Gastos Corrientes o de Operación son: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Pago de alquileres;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Sueldos y salarios incluyendo alimentación</w:t>
      </w:r>
      <w:r>
        <w:rPr>
          <w:rFonts w:ascii="Book Antiqua" w:hAnsi="Book Antiqua"/>
          <w:spacing w:val="-3"/>
          <w:sz w:val="22"/>
        </w:rPr>
        <w:t>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Adquisición en plaza o importación de combustible y lubricantes;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 xml:space="preserve">Gastos de transporte de la miel y cera a los centros de consumo.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Otros gastos corrientes relacionados con la producción.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trike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Los Gastos para Formación de Capi</w:t>
      </w:r>
      <w:r>
        <w:rPr>
          <w:rFonts w:ascii="Book Antiqua" w:hAnsi="Book Antiqua"/>
          <w:spacing w:val="-3"/>
          <w:sz w:val="22"/>
        </w:rPr>
        <w:t>tal pueden comprender</w:t>
      </w:r>
      <w:r>
        <w:rPr>
          <w:rFonts w:ascii="Book Antiqua" w:hAnsi="Book Antiqua"/>
          <w:color w:val="FF0000"/>
          <w:spacing w:val="-3"/>
          <w:sz w:val="22"/>
          <w:u w:val="single"/>
        </w:rPr>
        <w:t xml:space="preserve">: 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Adquisición de terreno para uso de la explotación apícola;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2977" w:hanging="297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La construcción de apiarios y adquisición de otros equipos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2977" w:hanging="297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necesarios en la explotación y otros similares.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2977" w:hanging="2977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01.07.00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SERVICIOS AGROPECUARIOS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712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</w:t>
      </w:r>
      <w:r>
        <w:rPr>
          <w:rFonts w:ascii="Book Antiqua" w:hAnsi="Book Antiqua"/>
          <w:spacing w:val="-3"/>
          <w:sz w:val="22"/>
        </w:rPr>
        <w:t xml:space="preserve"> los préstamos destinados a financiar a las personas naturales o jurídicas que prestan servicio al Sector Agropecuario, tales como: servicios veterinarios, servicios de destrucción de plagas, servicios de fertilización, alquiler de maquinaria agrícola y ot</w:t>
      </w:r>
      <w:r>
        <w:rPr>
          <w:rFonts w:ascii="Book Antiqua" w:hAnsi="Book Antiqua"/>
          <w:spacing w:val="-3"/>
          <w:sz w:val="22"/>
        </w:rPr>
        <w:t>ros servicios requeridos por el Sector Agropecuario. Se excluye el transporte de productos agropecuarios, pues deben figurar en el Sector Transporte, Código 7.01.00.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18" w:hanging="712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 xml:space="preserve">El financiamiento incluye los créditos destinados a financiar los gastos corrientes o de </w:t>
      </w:r>
      <w:r>
        <w:rPr>
          <w:rFonts w:ascii="Book Antiqua" w:hAnsi="Book Antiqua"/>
          <w:color w:val="FF0000"/>
          <w:spacing w:val="-3"/>
          <w:sz w:val="22"/>
        </w:rPr>
        <w:t>operación y los gastos para formación de capital.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Ejemplos de Gastos Corrientes de Operación son: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Sueldos y salarios, incluyendo en su caso alimentación;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2127"/>
        </w:tabs>
        <w:suppressAutoHyphens/>
        <w:ind w:left="2835" w:hanging="424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Adquisición de combustibles y lubricantes y otros gastos similar</w:t>
      </w:r>
      <w:r>
        <w:rPr>
          <w:rFonts w:ascii="Book Antiqua" w:hAnsi="Book Antiqua"/>
          <w:spacing w:val="-3"/>
          <w:sz w:val="22"/>
        </w:rPr>
        <w:t>es incurridos para prestar los servicios agropecuarios.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trike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Los Gastos para Formación de Capital pueden comprender:</w:t>
      </w:r>
      <w:r>
        <w:rPr>
          <w:rFonts w:ascii="Book Antiqua" w:hAnsi="Book Antiqua"/>
          <w:color w:val="FF0000"/>
          <w:spacing w:val="-3"/>
          <w:sz w:val="22"/>
          <w:u w:val="single"/>
        </w:rPr>
        <w:t xml:space="preserve">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2835" w:hanging="283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Adquisición en plaza o importación de maquinaria y equipo agropecuarios;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Avionetas y equipo de riego y fumigac</w:t>
      </w:r>
      <w:r>
        <w:rPr>
          <w:rFonts w:ascii="Book Antiqua" w:hAnsi="Book Antiqua"/>
          <w:spacing w:val="-3"/>
          <w:sz w:val="22"/>
        </w:rPr>
        <w:t xml:space="preserve">ión;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2835" w:hanging="283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Vehículos de transporte para uso exclusivo del servicio  agropecuario;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 xml:space="preserve">Otras inversiones en activos fijos necesarios para el servicio.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La construcción de edificios y otras instalaciones de servicios agropecuarios deberán incluirse en</w:t>
      </w:r>
      <w:r>
        <w:rPr>
          <w:rFonts w:ascii="Book Antiqua" w:hAnsi="Book Antiqua"/>
          <w:spacing w:val="-3"/>
          <w:sz w:val="22"/>
        </w:rPr>
        <w:t xml:space="preserve"> el Sector Construcción, Código 4.02.00 Construcciones Agropecuarias.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01.08.00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CUNICULTURA</w:t>
      </w: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Se incluyen en esta división los préstamos otorgados para financiar la crianza y engorde de conejos, el sacrificio de los mismos, empaque de carne y el  </w:t>
      </w:r>
      <w:r>
        <w:rPr>
          <w:rFonts w:ascii="Book Antiqua" w:hAnsi="Book Antiqua"/>
          <w:spacing w:val="-3"/>
          <w:sz w:val="22"/>
        </w:rPr>
        <w:t>transporte por cuenta del productor a los centros de distribución y/o de consumo.</w:t>
      </w:r>
    </w:p>
    <w:p w:rsidR="00000000" w:rsidRDefault="00A933B6">
      <w:pPr>
        <w:tabs>
          <w:tab w:val="left" w:pos="-72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financiamiento incluye los créditos destinados a financiar los gastos corrientes o de operación y los gastos para formación de capital.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Ejemplos de Gastos Corr</w:t>
      </w:r>
      <w:r>
        <w:rPr>
          <w:rFonts w:ascii="Book Antiqua" w:hAnsi="Book Antiqua"/>
          <w:spacing w:val="-3"/>
          <w:sz w:val="22"/>
        </w:rPr>
        <w:t>ientes o de Operación son: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Adquisición en plaza o importación de conejos;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 xml:space="preserve">Adquisición en plaza o importación de alimentos para los </w:t>
      </w:r>
      <w:r>
        <w:rPr>
          <w:rFonts w:ascii="Book Antiqua" w:hAnsi="Book Antiqua"/>
          <w:spacing w:val="-3"/>
          <w:sz w:val="22"/>
        </w:rPr>
        <w:tab/>
        <w:t>mismos;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 xml:space="preserve">Adquisición en plaza o importación de medicinas y servicios </w:t>
      </w:r>
      <w:r>
        <w:rPr>
          <w:rFonts w:ascii="Book Antiqua" w:hAnsi="Book Antiqua"/>
          <w:spacing w:val="-3"/>
          <w:sz w:val="22"/>
        </w:rPr>
        <w:tab/>
        <w:t>veterinarios;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>Suel</w:t>
      </w:r>
      <w:r>
        <w:rPr>
          <w:rFonts w:ascii="Book Antiqua" w:hAnsi="Book Antiqua"/>
          <w:spacing w:val="-3"/>
          <w:sz w:val="22"/>
        </w:rPr>
        <w:t>dos y salarios;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Compra de materiales para empaque de productos;</w:t>
      </w:r>
    </w:p>
    <w:p w:rsidR="00000000" w:rsidRDefault="00A933B6">
      <w:pPr>
        <w:tabs>
          <w:tab w:val="left" w:pos="-720"/>
        </w:tabs>
        <w:suppressAutoHyphens/>
        <w:ind w:left="3540" w:hanging="35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                                                   f)</w:t>
      </w:r>
      <w:r>
        <w:rPr>
          <w:rFonts w:ascii="Book Antiqua" w:hAnsi="Book Antiqua"/>
          <w:spacing w:val="-3"/>
          <w:sz w:val="22"/>
        </w:rPr>
        <w:tab/>
        <w:t xml:space="preserve">Transporte de los productos a los centros de distribución y/o de consumo; y </w:t>
      </w:r>
    </w:p>
    <w:p w:rsidR="00000000" w:rsidRDefault="00A933B6">
      <w:pPr>
        <w:numPr>
          <w:ilvl w:val="0"/>
          <w:numId w:val="19"/>
        </w:num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Otros gastos aplicables a la producción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 xml:space="preserve">Los Gastos para Formación de Capital pueden comprender: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Adquisición de terrenos para uso de las explotaciones  cunículas;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Adquisición en plaza o importación de maquinaria, equipo e implementos usados en la explotación del conejo. (La cons</w:t>
      </w:r>
      <w:r>
        <w:rPr>
          <w:rFonts w:ascii="Book Antiqua" w:hAnsi="Book Antiqua"/>
          <w:spacing w:val="-3"/>
          <w:sz w:val="22"/>
        </w:rPr>
        <w:t>trucción, reparación y ampliación de galeras y de otras construcciones usadas en la explotación, se incluyen en el Sector Construcción, Código 4.02.00 Construcciones Agropecuarias).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01.95.00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Refinanciamiento a destino Agropecuario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01.95.01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Refinancia</w:t>
      </w:r>
      <w:r>
        <w:rPr>
          <w:rFonts w:ascii="Book Antiqua" w:hAnsi="Book Antiqua"/>
          <w:spacing w:val="-3"/>
          <w:sz w:val="22"/>
        </w:rPr>
        <w:t>miento al Café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01.95.02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Refinanciamiento al Algodón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01.95.03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Refinanciamiento a la Caña de Azúcar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01.95.04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Refinanciamiento Cereales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01.95.12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Refinanciamiento a la Ganadería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01.95.90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Otros Refinanciamientos para destino Agropecuario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02.00.0</w:t>
      </w:r>
      <w:r>
        <w:rPr>
          <w:rFonts w:ascii="Book Antiqua" w:hAnsi="Book Antiqua"/>
          <w:b/>
          <w:spacing w:val="-3"/>
          <w:sz w:val="22"/>
        </w:rPr>
        <w:t>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SECTOR MINERÍA Y CANTERAS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Este destino comprende las actividades relacionadas con la extracción de minerales que se encuentran en el suelo o subsuelo en estado sólido, líquido o gaseoso. Se incluyen en esta división las minas subterráneas o a cielo </w:t>
      </w:r>
      <w:r>
        <w:rPr>
          <w:rFonts w:ascii="Book Antiqua" w:hAnsi="Book Antiqua"/>
          <w:spacing w:val="-3"/>
          <w:sz w:val="22"/>
        </w:rPr>
        <w:t>abierto y las canteras y pozos de petróleo, las actividades complementarias en la explotación de minas y otros minerales en bruto, tales como trituración, molienda, lavado y clasificación por calidad. También se incluyen los trabajos de exploración, yacimi</w:t>
      </w:r>
      <w:r>
        <w:rPr>
          <w:rFonts w:ascii="Book Antiqua" w:hAnsi="Book Antiqua"/>
          <w:spacing w:val="-3"/>
          <w:sz w:val="22"/>
        </w:rPr>
        <w:t>entos y la preparación del terreno para las operaciones de extracción.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Ejemplos de Gastos Corrientes </w:t>
      </w:r>
      <w:r>
        <w:rPr>
          <w:rFonts w:ascii="Book Antiqua" w:hAnsi="Book Antiqua"/>
          <w:color w:val="FF0000"/>
          <w:spacing w:val="-3"/>
          <w:sz w:val="22"/>
          <w:u w:val="single"/>
        </w:rPr>
        <w:t>o</w:t>
      </w:r>
      <w:r>
        <w:rPr>
          <w:rFonts w:ascii="Book Antiqua" w:hAnsi="Book Antiqua"/>
          <w:spacing w:val="-3"/>
          <w:sz w:val="22"/>
        </w:rPr>
        <w:t xml:space="preserve"> de Operaciones son: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Pagos por alquileres o concesiones mineras;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 xml:space="preserve">Sueldos y salarios, incluyendo alimentación;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Med</w:t>
      </w:r>
      <w:r>
        <w:rPr>
          <w:rFonts w:ascii="Book Antiqua" w:hAnsi="Book Antiqua"/>
          <w:spacing w:val="-3"/>
          <w:sz w:val="22"/>
        </w:rPr>
        <w:t>icinas y asistencia médica;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 xml:space="preserve">Adquisición en plaza o importación de combustibles, lubricantes y  otros materiales usados en la explotación;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 xml:space="preserve">Transporte del producto cuando es efectuado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por cuenta del productor.</w:t>
      </w:r>
    </w:p>
    <w:p w:rsidR="00000000" w:rsidRDefault="00A933B6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numPr>
          <w:ilvl w:val="0"/>
          <w:numId w:val="15"/>
        </w:num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strike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Los Gastos par</w:t>
      </w:r>
      <w:r>
        <w:rPr>
          <w:rFonts w:ascii="Book Antiqua" w:hAnsi="Book Antiqua"/>
          <w:spacing w:val="-3"/>
          <w:sz w:val="22"/>
        </w:rPr>
        <w:t>a Formación de Capital pueden comprender</w:t>
      </w:r>
      <w:r>
        <w:rPr>
          <w:rFonts w:ascii="Book Antiqua" w:hAnsi="Book Antiqua"/>
          <w:color w:val="FF0000"/>
          <w:spacing w:val="-3"/>
          <w:sz w:val="22"/>
          <w:u w:val="single"/>
        </w:rPr>
        <w:t xml:space="preserve">: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Adquisición de terrenos donde están ubicadas 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las minas o canteras;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Perforación de pozos y túneles;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Compra en plaza o importación de maquinaria, equipo y accesorios direct</w:t>
      </w:r>
      <w:r>
        <w:rPr>
          <w:rFonts w:ascii="Book Antiqua" w:hAnsi="Book Antiqua"/>
          <w:spacing w:val="-3"/>
          <w:sz w:val="22"/>
        </w:rPr>
        <w:t>amente destinados a la explotación de minas y canteras.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02.01.00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MINERALES METÁLICOS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créditos destinados a financiar los gastos corrientes o de operación y los gastos para formación de capital relacionados con la  explotación de oro, plat</w:t>
      </w:r>
      <w:r>
        <w:rPr>
          <w:rFonts w:ascii="Book Antiqua" w:hAnsi="Book Antiqua"/>
          <w:spacing w:val="-3"/>
          <w:sz w:val="22"/>
        </w:rPr>
        <w:t>a y otros minerales metálicos.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02.01.01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Oro y Plata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02.01.90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Otros Minerales Metálicos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destinados a financiar la extracción de otros minerales metálicos no especificados anteriormente.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02.02.00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MINERALES NO METÁLICOS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</w:t>
      </w:r>
      <w:r>
        <w:rPr>
          <w:rFonts w:ascii="Book Antiqua" w:hAnsi="Book Antiqua"/>
          <w:spacing w:val="-3"/>
          <w:sz w:val="22"/>
        </w:rPr>
        <w:t>cluye préstamos destinados a financiar los gastos corrientes de operación y los gastos para formación de capital relacionados con la  explotación de los minerales no metálicos.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02.02.01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Extracción de Piedra, Arena y Arcilla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02.02.02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Extracción de Sal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financiar la producción de sal, ya sea la procedente de minas o la obtenida a través de evaporación. El proceso industrial de yodización y refinación de la sal se incluye en el Código 3.01.89 Industrias de Productos A</w:t>
      </w:r>
      <w:r>
        <w:rPr>
          <w:rFonts w:ascii="Book Antiqua" w:hAnsi="Book Antiqua"/>
          <w:spacing w:val="-3"/>
          <w:sz w:val="22"/>
        </w:rPr>
        <w:t>limenticios Diversos.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02.02.03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Extracción de Cal y Yeso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02.02.90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Extracción de Otros Minerales No Metálicos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financiar la explotación de otros minerales no metálicos que no hayan sido especificados anteriorme</w:t>
      </w:r>
      <w:r>
        <w:rPr>
          <w:rFonts w:ascii="Book Antiqua" w:hAnsi="Book Antiqua"/>
          <w:spacing w:val="-3"/>
          <w:sz w:val="22"/>
        </w:rPr>
        <w:t>nte.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02.95.00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Refinanciamiento al destino Minería y Canteras 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INDUSTRIA MANUFACTURERA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18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 la actividad que trata de la transformación mecánica o química de sustancias inorgánicas en productos nuevos, ya sea mediante pro</w:t>
      </w:r>
      <w:r>
        <w:rPr>
          <w:rFonts w:ascii="Book Antiqua" w:hAnsi="Book Antiqua"/>
          <w:spacing w:val="-3"/>
          <w:sz w:val="22"/>
        </w:rPr>
        <w:t xml:space="preserve">cesamiento  mecánico o </w:t>
      </w:r>
      <w:r>
        <w:rPr>
          <w:rFonts w:ascii="Book Antiqua" w:hAnsi="Book Antiqua"/>
          <w:spacing w:val="-3"/>
          <w:sz w:val="22"/>
        </w:rPr>
        <w:lastRenderedPageBreak/>
        <w:t>manual.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1418"/>
        </w:tabs>
        <w:suppressAutoHyphens/>
        <w:ind w:left="1560" w:hanging="15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financiamiento incluye los créditos destinados a financiar los gastos corrientes o de operación y los gastos para formación de capital.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 Ejemplos de Gastos Corrientes o de Operación son: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Arrendamie</w:t>
      </w:r>
      <w:r>
        <w:rPr>
          <w:rFonts w:ascii="Book Antiqua" w:hAnsi="Book Antiqua"/>
          <w:spacing w:val="-3"/>
          <w:sz w:val="22"/>
        </w:rPr>
        <w:t>nto de edificaciones y demás instalaciones.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Sueldos y salarios incluyendo bonificaciones, comisiones, indemnizaciones, alimentación, medicinas, servicios médicos y demás prestaciones;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Pago de seguros en general;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 xml:space="preserve">Adquisición en plaza o </w:t>
      </w:r>
      <w:r>
        <w:rPr>
          <w:rFonts w:ascii="Book Antiqua" w:hAnsi="Book Antiqua"/>
          <w:spacing w:val="-3"/>
          <w:sz w:val="22"/>
        </w:rPr>
        <w:t>importación de materias primas y productos semi-elaborados;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Compras en plaza o importación de combustible, lubricante y energía eléctrica;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f)</w:t>
      </w:r>
      <w:r>
        <w:rPr>
          <w:rFonts w:ascii="Book Antiqua" w:hAnsi="Book Antiqua"/>
          <w:spacing w:val="-3"/>
          <w:sz w:val="22"/>
        </w:rPr>
        <w:tab/>
        <w:t>Adquisición en plaza o importación de empaques y envases;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g)</w:t>
      </w:r>
      <w:r>
        <w:rPr>
          <w:rFonts w:ascii="Book Antiqua" w:hAnsi="Book Antiqua"/>
          <w:spacing w:val="-3"/>
          <w:sz w:val="22"/>
        </w:rPr>
        <w:tab/>
        <w:t>Gastos de publicidad y propaganda;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h)</w:t>
      </w:r>
      <w:r>
        <w:rPr>
          <w:rFonts w:ascii="Book Antiqua" w:hAnsi="Book Antiqua"/>
          <w:spacing w:val="-3"/>
          <w:sz w:val="22"/>
        </w:rPr>
        <w:tab/>
        <w:t>Gastos de entrenamiento y especialización de personal;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i)</w:t>
      </w:r>
      <w:r>
        <w:rPr>
          <w:rFonts w:ascii="Book Antiqua" w:hAnsi="Book Antiqua"/>
          <w:spacing w:val="-3"/>
          <w:sz w:val="22"/>
        </w:rPr>
        <w:tab/>
        <w:t>Otros gastos de administración como comunicaciones y transporte. (Transporte de la producción a los centros de mercadeo cuando sea efectuado por cuenta del productor).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B.       Los Gasto</w:t>
      </w:r>
      <w:r>
        <w:rPr>
          <w:rFonts w:ascii="Book Antiqua" w:hAnsi="Book Antiqua"/>
          <w:spacing w:val="-3"/>
          <w:sz w:val="22"/>
        </w:rPr>
        <w:t xml:space="preserve">s para Formación de Capital pueden comprender: </w:t>
      </w:r>
    </w:p>
    <w:p w:rsidR="00000000" w:rsidRDefault="00A933B6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a) </w:t>
      </w:r>
      <w:r>
        <w:rPr>
          <w:rFonts w:ascii="Book Antiqua" w:hAnsi="Book Antiqua"/>
          <w:spacing w:val="-3"/>
          <w:sz w:val="22"/>
        </w:rPr>
        <w:tab/>
        <w:t>Adquisición de terrenos;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numPr>
          <w:ilvl w:val="0"/>
          <w:numId w:val="23"/>
        </w:num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Compra en plaza e importaciones de maquinaria y  equipo industrial; Adquisición en plaza e importaciones de equipo de transporte; Instalación de equipo y maquinaria indus</w:t>
      </w:r>
      <w:r>
        <w:rPr>
          <w:rFonts w:ascii="Book Antiqua" w:hAnsi="Book Antiqua"/>
          <w:spacing w:val="-3"/>
          <w:sz w:val="22"/>
        </w:rPr>
        <w:t>trial. (La construcción, y ampliación de edificios, plantas, bodegas y demás construcciones destinadas al uso de la producción industrial, se incluyen en el Sector Construcción, Código 4.03.00 Edificios Industriales. El mismo tratamiento se da a los trabaj</w:t>
      </w:r>
      <w:r>
        <w:rPr>
          <w:rFonts w:ascii="Book Antiqua" w:hAnsi="Book Antiqua"/>
          <w:spacing w:val="-3"/>
          <w:sz w:val="22"/>
        </w:rPr>
        <w:t>adores de nivelación de terrenos dentro de la explotación industrial).</w:t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PRODUCTOS ALIMENTICIOS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Bajo este rubro se agrupan los préstamos destinados a financiar gastos corrientes de operación y gastos de capital incurridos en la elaboració</w:t>
      </w:r>
      <w:r>
        <w:rPr>
          <w:rFonts w:ascii="Book Antiqua" w:hAnsi="Book Antiqua"/>
          <w:spacing w:val="-3"/>
          <w:sz w:val="22"/>
        </w:rPr>
        <w:t>n de alimentos para el consumo humano y otros productos conexos. Se incluye también la elaboración de alimentos para animales.</w:t>
      </w:r>
    </w:p>
    <w:p w:rsidR="00000000" w:rsidRDefault="00A933B6">
      <w:pPr>
        <w:tabs>
          <w:tab w:val="left" w:pos="-72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Productos Alimenticios pueden s</w:t>
      </w:r>
      <w:r>
        <w:rPr>
          <w:rFonts w:ascii="Book Antiqua" w:hAnsi="Book Antiqua"/>
          <w:color w:val="FF0000"/>
          <w:spacing w:val="-3"/>
          <w:sz w:val="22"/>
        </w:rPr>
        <w:t>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Matanza de Ganado, Preparación y Conservación de Carnes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Bajo este título se incluyen los prestamos relacionados con el sacrificio de ganado bovino y porcino; la preparación y conservación de carnes y </w:t>
      </w:r>
      <w:r>
        <w:rPr>
          <w:rFonts w:ascii="Book Antiqua" w:hAnsi="Book Antiqua"/>
          <w:spacing w:val="-3"/>
          <w:sz w:val="22"/>
        </w:rPr>
        <w:t>la obtención de grasas. Se incluye también la conservación y procesamiento de carnes de aves.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Elaboración de Productos Lácteos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right" w:pos="180"/>
          <w:tab w:val="left" w:pos="720"/>
          <w:tab w:val="center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este título se agrupan los créditos relacionados con la fabricación, preparación, conservación y envasado d</w:t>
      </w:r>
      <w:r>
        <w:rPr>
          <w:rFonts w:ascii="Book Antiqua" w:hAnsi="Book Antiqua"/>
          <w:spacing w:val="-3"/>
          <w:sz w:val="22"/>
        </w:rPr>
        <w:t>e leche y de los productos derivados.</w:t>
      </w:r>
    </w:p>
    <w:p w:rsidR="00000000" w:rsidRDefault="00A933B6">
      <w:pPr>
        <w:tabs>
          <w:tab w:val="left" w:pos="-720"/>
          <w:tab w:val="left" w:pos="0"/>
          <w:tab w:val="left" w:pos="283"/>
          <w:tab w:val="left" w:pos="72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Envase y Conservación de Frutas y Legumbres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right" w:pos="180"/>
          <w:tab w:val="left" w:pos="720"/>
          <w:tab w:val="center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créditos relacionados con el proceso, envase y conservación de frutas y legumbres. Se incluye la elaboración de jugos de frutas, conservas, me</w:t>
      </w:r>
      <w:r>
        <w:rPr>
          <w:rFonts w:ascii="Book Antiqua" w:hAnsi="Book Antiqua"/>
          <w:spacing w:val="-3"/>
          <w:sz w:val="22"/>
        </w:rPr>
        <w:t xml:space="preserve">rmeladas y jaleas; en curtidos y salsas; sopas en lata o deshidratadas. 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Envase y Conservación de Pescado y Otros Productos Marinos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decimal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créditos destinados a actividades relacionadas con la preparación de pescado, camarón y otro</w:t>
      </w:r>
      <w:r>
        <w:rPr>
          <w:rFonts w:ascii="Book Antiqua" w:hAnsi="Book Antiqua"/>
          <w:spacing w:val="-3"/>
          <w:sz w:val="22"/>
        </w:rPr>
        <w:t>s productos marinos.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Manufactura de Productos de Molino y Tostadurías de Café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right" w:pos="720"/>
          <w:tab w:val="righ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créditos destinados a actividades relacionadas con molinos harineros, tostadurías de café y otras harinas; el proceso de descascarar, limpiar y pulir </w:t>
      </w:r>
      <w:r>
        <w:rPr>
          <w:rFonts w:ascii="Book Antiqua" w:hAnsi="Book Antiqua"/>
          <w:spacing w:val="-3"/>
          <w:sz w:val="22"/>
        </w:rPr>
        <w:t>el arroz; preparado de cereales tales como avena, arroz, maíz, trigo; y elaboración de semillas leguminosas, fabricación de harina mezclada y preparada y otros productos a bases de cereales y leguminosas. (Los alimentos para animales se excluyen, porque fi</w:t>
      </w:r>
      <w:r>
        <w:rPr>
          <w:rFonts w:ascii="Book Antiqua" w:hAnsi="Book Antiqua"/>
          <w:spacing w:val="-3"/>
          <w:sz w:val="22"/>
        </w:rPr>
        <w:t>guran en el Código 3.01.11 Fabricación de Alimentos para  Animales).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Elaboración de Productos de Panadería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160" w:hanging="177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actividades relacionadas con la fabricación de pan, galletas, pasteles, y otros productos de</w:t>
      </w:r>
      <w:r>
        <w:rPr>
          <w:rFonts w:ascii="Book Antiqua" w:hAnsi="Book Antiqua"/>
          <w:spacing w:val="-3"/>
          <w:sz w:val="22"/>
        </w:rPr>
        <w:t xml:space="preserve"> panadería. (La elaboración de macarrones, fideos, tallarines y otras pastas se incluye en el Código 3.01.89, Industrias de Productos alimenticios Diversos).</w:t>
      </w:r>
    </w:p>
    <w:p w:rsidR="00000000" w:rsidRDefault="00A933B6">
      <w:pPr>
        <w:tabs>
          <w:tab w:val="left" w:pos="-720"/>
          <w:tab w:val="left" w:pos="0"/>
          <w:tab w:val="left" w:pos="36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Producción y Refinación de Azúcar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center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fabricaci</w:t>
      </w:r>
      <w:r>
        <w:rPr>
          <w:rFonts w:ascii="Book Antiqua" w:hAnsi="Book Antiqua"/>
          <w:spacing w:val="-3"/>
          <w:sz w:val="22"/>
        </w:rPr>
        <w:t>ón y refinación de azúcar.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Chocolates y Confiterías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right" w:pos="720"/>
          <w:tab w:val="righ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actividades relacionadas con la elaboración de chocolates y confites de toda clase, pastillas y confites blandos; frutas confitadas; n</w:t>
      </w:r>
      <w:r>
        <w:rPr>
          <w:rFonts w:ascii="Book Antiqua" w:hAnsi="Book Antiqua"/>
          <w:spacing w:val="-3"/>
          <w:sz w:val="22"/>
        </w:rPr>
        <w:t>ueces azucaradas, nueces saladas, gomas de mascar, etc.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03.01.09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Aceites y Mantecas Vegetales Comestibles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actividades relacionadas con la elaboración de aceites y mantecas vegetales co</w:t>
      </w:r>
      <w:r>
        <w:rPr>
          <w:rFonts w:ascii="Book Antiqua" w:hAnsi="Book Antiqua"/>
          <w:spacing w:val="-3"/>
          <w:sz w:val="22"/>
        </w:rPr>
        <w:t>mestibles.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03.01.10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Beneficiado de Café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right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el beneficiado del café.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03.01.11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Alimentos para Animales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actividades relacionadas con</w:t>
      </w:r>
      <w:r>
        <w:rPr>
          <w:rFonts w:ascii="Book Antiqua" w:hAnsi="Book Antiqua"/>
          <w:spacing w:val="-3"/>
          <w:sz w:val="22"/>
        </w:rPr>
        <w:t xml:space="preserve"> la fabricación de alimentos para animales.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03.01.90</w:t>
      </w:r>
      <w:r>
        <w:rPr>
          <w:rFonts w:ascii="Book Antiqua" w:hAnsi="Book Antiqua"/>
          <w:spacing w:val="-3"/>
          <w:sz w:val="22"/>
        </w:rPr>
        <w:tab/>
        <w:t xml:space="preserve">          </w:t>
      </w:r>
      <w:r>
        <w:rPr>
          <w:rFonts w:ascii="Book Antiqua" w:hAnsi="Book Antiqua"/>
          <w:spacing w:val="-3"/>
          <w:sz w:val="22"/>
        </w:rPr>
        <w:tab/>
        <w:t>Industrias de Productos Alimenticios Diversos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este título se agrupan los préstamos destinados a actividades relacionadas con la fabricación de aceites mezclados para mesa o ens</w:t>
      </w:r>
      <w:r>
        <w:rPr>
          <w:rFonts w:ascii="Book Antiqua" w:hAnsi="Book Antiqua"/>
          <w:spacing w:val="-3"/>
          <w:sz w:val="22"/>
        </w:rPr>
        <w:t>aladas; almidón y sus derivados; levadura en polvo; condimentos, mostaza y vinagre; especialidades culinarias; fabricación de hielo, (excepto el hielo seco que se clasifica en el grupo de productos químicos); elaboración de tortillas y elaboración de otros</w:t>
      </w:r>
      <w:r>
        <w:rPr>
          <w:rFonts w:ascii="Book Antiqua" w:hAnsi="Book Antiqua"/>
          <w:spacing w:val="-3"/>
          <w:sz w:val="22"/>
        </w:rPr>
        <w:t xml:space="preserve"> productos alimenticios no especificados anteriormente.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03.02.00</w:t>
      </w:r>
      <w:r>
        <w:rPr>
          <w:rFonts w:ascii="Book Antiqua" w:hAnsi="Book Antiqua"/>
          <w:b/>
          <w:spacing w:val="-3"/>
          <w:sz w:val="22"/>
        </w:rPr>
        <w:tab/>
        <w:t xml:space="preserve">           </w:t>
      </w:r>
      <w:r>
        <w:rPr>
          <w:rFonts w:ascii="Book Antiqua" w:hAnsi="Book Antiqua"/>
          <w:b/>
          <w:spacing w:val="-3"/>
          <w:sz w:val="22"/>
        </w:rPr>
        <w:tab/>
        <w:t>BEBIDAS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formación de capital incurridos en la activ</w:t>
      </w:r>
      <w:r>
        <w:rPr>
          <w:rFonts w:ascii="Book Antiqua" w:hAnsi="Book Antiqua"/>
          <w:spacing w:val="-3"/>
          <w:sz w:val="22"/>
        </w:rPr>
        <w:t>idad relacionada con la fabricación de bebidas espirituosas destiladas, vinos, bebidas malteadas, bebidas no alcohólicas y gaseosas.  El embotellado que no signifique preparación o fabricación de bebidas, figura en el Sector Comercio, Código 6.04.89, Otros</w:t>
      </w:r>
      <w:r>
        <w:rPr>
          <w:rFonts w:ascii="Book Antiqua" w:hAnsi="Book Antiqua"/>
          <w:spacing w:val="-3"/>
          <w:sz w:val="22"/>
        </w:rPr>
        <w:t>.</w:t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Bebidas 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03.02.01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       Destilación, Rectificación y Mezcla de Bebidas Espirituosas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left" w:pos="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</w:t>
      </w:r>
      <w:r>
        <w:rPr>
          <w:rFonts w:ascii="Book Antiqua" w:hAnsi="Book Antiqua"/>
          <w:spacing w:val="-3"/>
          <w:sz w:val="22"/>
        </w:rPr>
        <w:t xml:space="preserve"> los préstamos destinados a actividades relacionadas con el proceso de destilación de alcohol etílico para todos los usos. Comprende la destilación, rectificación y mezcla de bebidas alcohólicas, tales como whisky, ron, ginebra, cordiales y bebidas compues</w:t>
      </w:r>
      <w:r>
        <w:rPr>
          <w:rFonts w:ascii="Book Antiqua" w:hAnsi="Book Antiqua"/>
          <w:spacing w:val="-3"/>
          <w:sz w:val="22"/>
        </w:rPr>
        <w:t xml:space="preserve">tas. (cócteles). 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03.02.02 </w:t>
      </w:r>
      <w:r>
        <w:rPr>
          <w:rFonts w:ascii="Book Antiqua" w:hAnsi="Book Antiqua"/>
          <w:spacing w:val="-3"/>
          <w:sz w:val="22"/>
        </w:rPr>
        <w:tab/>
        <w:t xml:space="preserve">         Elaboración de Vinos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actividades relacionadas con la producción de destilación de vinos, sidra de manzana, sidra de peras y otras bebidas fermentadas, exceptuando las malteadas.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03.02.03</w:t>
      </w:r>
      <w:r>
        <w:rPr>
          <w:rFonts w:ascii="Book Antiqua" w:hAnsi="Book Antiqua"/>
          <w:spacing w:val="-3"/>
          <w:sz w:val="22"/>
        </w:rPr>
        <w:tab/>
        <w:t xml:space="preserve">           Elaboración de Cerveza y Malta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destinados a actividades relacionadas con la </w:t>
      </w:r>
      <w:r>
        <w:rPr>
          <w:rFonts w:ascii="Book Antiqua" w:hAnsi="Book Antiqua"/>
          <w:spacing w:val="-3"/>
          <w:sz w:val="22"/>
        </w:rPr>
        <w:lastRenderedPageBreak/>
        <w:t>producción de malta y bebidas malteadas etc. tales como cerveza corriente, clara, oscura y fuerte.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03.02.04</w:t>
      </w:r>
      <w:r>
        <w:rPr>
          <w:rFonts w:ascii="Book Antiqua" w:hAnsi="Book Antiqua"/>
          <w:spacing w:val="-3"/>
          <w:sz w:val="22"/>
        </w:rPr>
        <w:tab/>
        <w:t xml:space="preserve">          Elaborac</w:t>
      </w:r>
      <w:r>
        <w:rPr>
          <w:rFonts w:ascii="Book Antiqua" w:hAnsi="Book Antiqua"/>
          <w:spacing w:val="-3"/>
          <w:sz w:val="22"/>
        </w:rPr>
        <w:t>ión de Bebidas No Alcohólicas y Gaseosas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actividades relacionadas con fabricación de bebidas no alcohólicas, tales como bebidas y aguas gaseosas. También incluye la gasificación de aguas minerales naturales.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</w:t>
      </w:r>
      <w:r>
        <w:rPr>
          <w:rFonts w:ascii="Book Antiqua" w:hAnsi="Book Antiqua"/>
          <w:b/>
          <w:spacing w:val="-3"/>
          <w:sz w:val="22"/>
        </w:rPr>
        <w:t>3.00</w:t>
      </w:r>
      <w:r>
        <w:rPr>
          <w:rFonts w:ascii="Book Antiqua" w:hAnsi="Book Antiqua"/>
          <w:b/>
          <w:spacing w:val="-3"/>
          <w:sz w:val="22"/>
        </w:rPr>
        <w:tab/>
        <w:t xml:space="preserve">         INDUSTRIA DEL TABACO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En esta división se agrupan los préstamos destinados a financiar los gastos corrientes de operación y los gastos para formación de capital incurridos en la actividad relacionada con la fabricación de productos </w:t>
      </w:r>
      <w:r>
        <w:rPr>
          <w:rFonts w:ascii="Book Antiqua" w:hAnsi="Book Antiqua"/>
          <w:spacing w:val="-3"/>
          <w:sz w:val="22"/>
        </w:rPr>
        <w:t>de tabaco, tales como cigarrillos, cigarros, picadura, tabaco para mascar y rapé. También el desvene, la resecación y otros trabajos relacionados con la elaboración de la hoja que se emplea para fabricar tabaco.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03.04.00</w:t>
      </w:r>
      <w:r>
        <w:rPr>
          <w:rFonts w:ascii="Book Antiqua" w:hAnsi="Book Antiqua"/>
          <w:b/>
          <w:spacing w:val="-3"/>
          <w:sz w:val="22"/>
        </w:rPr>
        <w:tab/>
        <w:t xml:space="preserve">             FABRICACIÓN DE PRO</w:t>
      </w:r>
      <w:r>
        <w:rPr>
          <w:rFonts w:ascii="Book Antiqua" w:hAnsi="Book Antiqua"/>
          <w:b/>
          <w:spacing w:val="-3"/>
          <w:sz w:val="22"/>
        </w:rPr>
        <w:t>DUCTOS TEXTILES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formación de capital incurridos en la preparación de las fibras textiles para el hilado; fabricación de hila</w:t>
      </w:r>
      <w:r>
        <w:rPr>
          <w:rFonts w:ascii="Book Antiqua" w:hAnsi="Book Antiqua"/>
          <w:spacing w:val="-3"/>
          <w:sz w:val="22"/>
        </w:rPr>
        <w:t>dos, hilos y géneros tejidos en telar; géneros tejidos a mano; bordados en tela, encajes y alfombras; ropa tejida a máquina, teñido acabado de hilados y telas; apresto e impermeabilización de tejidos; fabricación de cuerdas y tejidos de henequén, kenaf, et</w:t>
      </w:r>
      <w:r>
        <w:rPr>
          <w:rFonts w:ascii="Book Antiqua" w:hAnsi="Book Antiqua"/>
          <w:spacing w:val="-3"/>
          <w:sz w:val="22"/>
        </w:rPr>
        <w:t>c.; fabricación de sacos, cordaje, soga y cordel.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Fabricación de Productos Textiles pueden ser codificados de la siguiente manera:</w:t>
      </w:r>
    </w:p>
    <w:p w:rsidR="00000000" w:rsidRDefault="00A933B6">
      <w:pPr>
        <w:tabs>
          <w:tab w:val="left" w:pos="-72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03.04.01</w:t>
      </w:r>
      <w:r>
        <w:rPr>
          <w:rFonts w:ascii="Book Antiqua" w:hAnsi="Book Antiqua"/>
          <w:spacing w:val="-3"/>
          <w:sz w:val="22"/>
        </w:rPr>
        <w:tab/>
        <w:t xml:space="preserve">            Fabri</w:t>
      </w:r>
      <w:r>
        <w:rPr>
          <w:rFonts w:ascii="Book Antiqua" w:hAnsi="Book Antiqua"/>
          <w:spacing w:val="-3"/>
          <w:sz w:val="22"/>
        </w:rPr>
        <w:t>cación de Hilados, Tejidos y Acabados de Textiles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preparación de las fibras para hilarlas mediante procesos tales como el desmote, enriado, macerado, limpieza, cardado, peinado, molinaje, hilado, tejido, blanquea</w:t>
      </w:r>
      <w:r>
        <w:rPr>
          <w:rFonts w:ascii="Book Antiqua" w:hAnsi="Book Antiqua"/>
          <w:spacing w:val="-3"/>
          <w:sz w:val="22"/>
        </w:rPr>
        <w:t>do y teñido, estampado y acabado de hilados y tejidos, fabricación de  tapices y alfombras, fabricación de encajes y tejidos trenzados y otros productos primarios.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03.04.02            </w:t>
      </w:r>
      <w:r>
        <w:rPr>
          <w:rFonts w:ascii="Book Antiqua" w:hAnsi="Book Antiqua"/>
          <w:spacing w:val="-3"/>
          <w:sz w:val="22"/>
        </w:rPr>
        <w:tab/>
        <w:t>Fabricación de Tejidos de Punto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</w:t>
      </w:r>
      <w:r>
        <w:rPr>
          <w:rFonts w:ascii="Book Antiqua" w:hAnsi="Book Antiqua"/>
          <w:spacing w:val="-3"/>
          <w:sz w:val="22"/>
        </w:rPr>
        <w:t>ados a actividades dedicadas principalmente a la manufactura de medias y calcetines. Se incluyen también las actividades cuyo proceso productivo comienza con la fabricación de tejidos de punto y se extiende a la confección de ropa interior y de vestir elab</w:t>
      </w:r>
      <w:r>
        <w:rPr>
          <w:rFonts w:ascii="Book Antiqua" w:hAnsi="Book Antiqua"/>
          <w:spacing w:val="-3"/>
          <w:sz w:val="22"/>
        </w:rPr>
        <w:t>orados con los mismos tejidos, incluyendo su blanqueado, teñido y acabado. (La fabricación de ropa de tejido de punto en establecimientos separados que comiencen su proceso de producción con el uso de tejidos de punto ya elaborados, figura en el Código 3.0</w:t>
      </w:r>
      <w:r>
        <w:rPr>
          <w:rFonts w:ascii="Book Antiqua" w:hAnsi="Book Antiqua"/>
          <w:spacing w:val="-3"/>
          <w:sz w:val="22"/>
        </w:rPr>
        <w:t>5.02 “Fabricación de Prendas de Vestir").</w:t>
      </w:r>
    </w:p>
    <w:p w:rsidR="00000000" w:rsidRDefault="00A933B6">
      <w:pPr>
        <w:tabs>
          <w:tab w:val="center" w:pos="720"/>
          <w:tab w:val="decimal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03.04.03</w:t>
      </w:r>
      <w:r>
        <w:rPr>
          <w:rFonts w:ascii="Book Antiqua" w:hAnsi="Book Antiqua"/>
          <w:spacing w:val="-3"/>
          <w:sz w:val="22"/>
        </w:rPr>
        <w:tab/>
        <w:t xml:space="preserve">                Fabricación de Sacos, Cordel y Jarcia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los gastos relacionados con la fabricación de fibras burdas, hilos y tejidos de yute, kenaf y heneq</w:t>
      </w:r>
      <w:r>
        <w:rPr>
          <w:rFonts w:ascii="Book Antiqua" w:hAnsi="Book Antiqua"/>
          <w:spacing w:val="-3"/>
          <w:sz w:val="22"/>
        </w:rPr>
        <w:t>uén; la fabricación de sacos, cables, lazos, cordeles, redes, jarcia y otros artículos conexos.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03.04.90</w:t>
      </w:r>
      <w:r>
        <w:rPr>
          <w:rFonts w:ascii="Book Antiqua" w:hAnsi="Book Antiqua"/>
          <w:spacing w:val="-3"/>
          <w:sz w:val="22"/>
        </w:rPr>
        <w:tab/>
        <w:t xml:space="preserve">                 Fabricación de Otros Productos Textiles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fabricación de textiles no clasif</w:t>
      </w:r>
      <w:r>
        <w:rPr>
          <w:rFonts w:ascii="Book Antiqua" w:hAnsi="Book Antiqua"/>
          <w:spacing w:val="-3"/>
          <w:sz w:val="22"/>
        </w:rPr>
        <w:t>icados en los rubros anteriores, tales como linóleo y otros productos de superficie dura para cubrir los pisos (exceptuando el caucho); cuero artificial; telas para tapicería, etc.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0"/>
        </w:tabs>
        <w:suppressAutoHyphens/>
        <w:ind w:left="1418" w:hanging="2160"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0"/>
        </w:tabs>
        <w:suppressAutoHyphens/>
        <w:ind w:left="1418" w:hanging="2160"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 xml:space="preserve">            03.05.00     </w:t>
      </w:r>
      <w:r>
        <w:rPr>
          <w:rFonts w:ascii="Book Antiqua" w:hAnsi="Book Antiqua"/>
          <w:b/>
          <w:spacing w:val="-3"/>
          <w:sz w:val="22"/>
        </w:rPr>
        <w:tab/>
        <w:t>FABRICACIÓN DE CALZADO, VESTUARIO Y OTROS A</w:t>
      </w:r>
      <w:r>
        <w:rPr>
          <w:rFonts w:ascii="Book Antiqua" w:hAnsi="Book Antiqua"/>
          <w:b/>
          <w:spacing w:val="-3"/>
          <w:sz w:val="22"/>
        </w:rPr>
        <w:t>RTÍCULOS CONFECCIONADOS CON TEXTILES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formación de capital incurridos en la actividad relacionada con la fabricación de calza</w:t>
      </w:r>
      <w:r>
        <w:rPr>
          <w:rFonts w:ascii="Book Antiqua" w:hAnsi="Book Antiqua"/>
          <w:spacing w:val="-3"/>
          <w:sz w:val="22"/>
        </w:rPr>
        <w:t>do, guantes, sombreros, ropa, accesorios del vestido y toda clase de artículos textiles confeccionados. (La fabricación de prendas de vestir en las fábricas de géneros de punto se incluyen en el Código 3.04.02 Fabricación de Tejidos de Punto).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</w:t>
      </w:r>
      <w:r>
        <w:rPr>
          <w:rFonts w:ascii="Book Antiqua" w:hAnsi="Book Antiqua"/>
          <w:color w:val="FF0000"/>
          <w:spacing w:val="-3"/>
          <w:sz w:val="22"/>
        </w:rPr>
        <w:t>os otorgados para el financiamiento de actividades comprendidas dentro de la división fabricación de calzado, vestuario y otros artículos confeccionados con textiles pueden ser codificados de la siguiente manera:</w:t>
      </w:r>
    </w:p>
    <w:p w:rsidR="00000000" w:rsidRDefault="00A933B6">
      <w:pPr>
        <w:tabs>
          <w:tab w:val="left" w:pos="-72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03.05.01              Fabricación de Calza</w:t>
      </w:r>
      <w:r>
        <w:rPr>
          <w:rFonts w:ascii="Book Antiqua" w:hAnsi="Book Antiqua"/>
          <w:spacing w:val="-3"/>
          <w:sz w:val="22"/>
        </w:rPr>
        <w:t>do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fabricación  de calzado, polainas y botines de cuero. (El calzado de caucho vulcanizado se incluye en el Código 3.11.00, Productos de Caucho).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03.05.02</w:t>
      </w:r>
      <w:r>
        <w:rPr>
          <w:rFonts w:ascii="Book Antiqua" w:hAnsi="Book Antiqua"/>
          <w:spacing w:val="-3"/>
          <w:sz w:val="22"/>
        </w:rPr>
        <w:tab/>
        <w:t xml:space="preserve">             Fabricación de Prendas de Vestir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</w:t>
      </w:r>
      <w:r>
        <w:rPr>
          <w:rFonts w:ascii="Book Antiqua" w:hAnsi="Book Antiqua"/>
          <w:spacing w:val="-3"/>
          <w:sz w:val="22"/>
        </w:rPr>
        <w:t>uye los préstamos destinados a actividades relacionadas con la manufactura de prendas de vestir mediante el corte y costura de telas, cuero, pieles y otros materiales, confección de formas para sombreros, adornos y accesorios; fabricación de paraguas y som</w:t>
      </w:r>
      <w:r>
        <w:rPr>
          <w:rFonts w:ascii="Book Antiqua" w:hAnsi="Book Antiqua"/>
          <w:spacing w:val="-3"/>
          <w:sz w:val="22"/>
        </w:rPr>
        <w:t>brillas; fabricación de batas, impermeables y otras prendas de vestir impermeabilizadas; ropas de cuero o pieles.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03.05.90</w:t>
      </w:r>
      <w:r>
        <w:rPr>
          <w:rFonts w:ascii="Book Antiqua" w:hAnsi="Book Antiqua"/>
          <w:spacing w:val="-3"/>
          <w:sz w:val="22"/>
        </w:rPr>
        <w:tab/>
        <w:t xml:space="preserve">           Otros Artículos Confeccionados de Materiales Textiles, excepto prendas de Vestir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</w:t>
      </w:r>
      <w:r>
        <w:rPr>
          <w:rFonts w:ascii="Book Antiqua" w:hAnsi="Book Antiqua"/>
          <w:spacing w:val="-3"/>
          <w:sz w:val="22"/>
        </w:rPr>
        <w:t>ados a actividades comprendidas en la fabricación de artículos de materias textiles para el hogar, tales como cortinas, tapicería, sábanas, fundas de almohadas, servilletas, manteles, cobertores; colchas y almohadas; artículos de lona; adornos de tela, etc</w:t>
      </w:r>
      <w:r>
        <w:rPr>
          <w:rFonts w:ascii="Book Antiqua" w:hAnsi="Book Antiqua"/>
          <w:spacing w:val="-3"/>
          <w:sz w:val="22"/>
        </w:rPr>
        <w:t>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03.06.00</w:t>
      </w:r>
      <w:r>
        <w:rPr>
          <w:rFonts w:ascii="Book Antiqua" w:hAnsi="Book Antiqua"/>
          <w:b/>
          <w:spacing w:val="-3"/>
          <w:sz w:val="22"/>
        </w:rPr>
        <w:tab/>
        <w:t xml:space="preserve">           INDUSTRIA MADERERA</w:t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formación de capital incurridos en la actividad relacionada con los aserraderos y taller</w:t>
      </w:r>
      <w:r>
        <w:rPr>
          <w:rFonts w:ascii="Book Antiqua" w:hAnsi="Book Antiqua"/>
          <w:spacing w:val="-3"/>
          <w:sz w:val="22"/>
        </w:rPr>
        <w:t>es de  acepilladura; fabricación de tablas, tabloncillos, planchas y madera terciada y machihembrado, establecimientos dedicados a la conservación de madera. Se incluye aquí la fabricación de artículos de caña y palma tales como canastos, cestos, sombreros</w:t>
      </w:r>
      <w:r>
        <w:rPr>
          <w:rFonts w:ascii="Book Antiqua" w:hAnsi="Book Antiqua"/>
          <w:spacing w:val="-3"/>
          <w:sz w:val="22"/>
        </w:rPr>
        <w:t>, petates, tombillas, etc.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03.07.00</w:t>
      </w:r>
      <w:r>
        <w:rPr>
          <w:rFonts w:ascii="Book Antiqua" w:hAnsi="Book Antiqua"/>
          <w:b/>
          <w:spacing w:val="-3"/>
          <w:sz w:val="22"/>
        </w:rPr>
        <w:tab/>
        <w:t xml:space="preserve">           FABRICACIÓN DE MUEBLES Y ACCESORIOS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formación de capital incurridos en la actividad</w:t>
      </w:r>
      <w:r>
        <w:rPr>
          <w:rFonts w:ascii="Book Antiqua" w:hAnsi="Book Antiqua"/>
          <w:spacing w:val="-3"/>
          <w:sz w:val="22"/>
        </w:rPr>
        <w:t xml:space="preserve"> relacionada con la fabricación de muebles y accesorios para el hogar, oficinas, despachos profesionales, restaurantes y edificios públicos; puertas, ventanas, persianas, mamparas, etc.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03.08.00</w:t>
      </w:r>
      <w:r>
        <w:rPr>
          <w:rFonts w:ascii="Book Antiqua" w:hAnsi="Book Antiqua"/>
          <w:b/>
          <w:spacing w:val="-3"/>
          <w:sz w:val="22"/>
        </w:rPr>
        <w:tab/>
        <w:t xml:space="preserve">        FABRICACIÓN DE PAPEL, CARTÓN Y PRODUCTOS DE PAPEL Y </w:t>
      </w:r>
      <w:r>
        <w:rPr>
          <w:rFonts w:ascii="Book Antiqua" w:hAnsi="Book Antiqua"/>
          <w:b/>
          <w:spacing w:val="-3"/>
          <w:sz w:val="22"/>
        </w:rPr>
        <w:t>CARTÓN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formación de capital incurridos en la fabricación de papel, cartón y los artículos producidos de papel y cartón.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 xml:space="preserve">Los </w:t>
      </w:r>
      <w:r>
        <w:rPr>
          <w:rFonts w:ascii="Book Antiqua" w:hAnsi="Book Antiqua"/>
          <w:color w:val="FF0000"/>
          <w:spacing w:val="-3"/>
          <w:sz w:val="22"/>
        </w:rPr>
        <w:t>préstamos otorgados para el financiamiento de actividades comprendidas dentro de la división fabricación de papel, cartón y productos de papel y cartón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03.08.01</w:t>
      </w:r>
      <w:r>
        <w:rPr>
          <w:rFonts w:ascii="Book Antiqua" w:hAnsi="Book Antiqua"/>
          <w:spacing w:val="-3"/>
          <w:sz w:val="22"/>
        </w:rPr>
        <w:tab/>
        <w:t xml:space="preserve">              Fabricación de Papel y Cartón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Incluyen los préstamos destinados a la fabricación de papel y cartón, cualquiera que sea la materia prima original. 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03.08.02</w:t>
      </w:r>
      <w:r>
        <w:rPr>
          <w:rFonts w:ascii="Book Antiqua" w:hAnsi="Book Antiqua"/>
          <w:spacing w:val="-3"/>
          <w:sz w:val="22"/>
        </w:rPr>
        <w:tab/>
        <w:t xml:space="preserve">              Fabricación de Productos de Papel y Cartón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la fabricación de artíc</w:t>
      </w:r>
      <w:r>
        <w:rPr>
          <w:rFonts w:ascii="Book Antiqua" w:hAnsi="Book Antiqua"/>
          <w:spacing w:val="-3"/>
          <w:sz w:val="22"/>
        </w:rPr>
        <w:t>ulos de papel y cartón tales como: papel rayado, cuadernos, libretas, sobres y otros similares; bolsas, cajas y demás envases; platos, pajillas, tenedores, cucharas y demás artículos de cartón.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03.09.00</w:t>
      </w:r>
      <w:r>
        <w:rPr>
          <w:rFonts w:ascii="Book Antiqua" w:hAnsi="Book Antiqua"/>
          <w:b/>
          <w:spacing w:val="-3"/>
          <w:sz w:val="22"/>
        </w:rPr>
        <w:tab/>
        <w:t xml:space="preserve">                IMPRENTAS, EDITORIALES E INDUSTRIA</w:t>
      </w:r>
      <w:r>
        <w:rPr>
          <w:rFonts w:ascii="Book Antiqua" w:hAnsi="Book Antiqua"/>
          <w:b/>
          <w:spacing w:val="-3"/>
          <w:sz w:val="22"/>
        </w:rPr>
        <w:t>S CONEXAS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formación de capital incurridos en las actividades de imprimir, litografiar y publicar diarios, revistas, libros, ma</w:t>
      </w:r>
      <w:r>
        <w:rPr>
          <w:rFonts w:ascii="Book Antiqua" w:hAnsi="Book Antiqua"/>
          <w:spacing w:val="-3"/>
          <w:sz w:val="22"/>
        </w:rPr>
        <w:t>pas, atlas, calendarios, partituras musicales, guías comerciales y telefónicas, trabajos de imprenta comercial o por contrato; litografía comercial; fabricación de tarjetas de felicitación; grabado a mano  y al agua fuerte de planchas de acero y bronce; gr</w:t>
      </w:r>
      <w:r>
        <w:rPr>
          <w:rFonts w:ascii="Book Antiqua" w:hAnsi="Book Antiqua"/>
          <w:spacing w:val="-3"/>
          <w:sz w:val="22"/>
        </w:rPr>
        <w:t>abado en madera; fotograbado; electrotipia y estereotipia; trabajos de encuadernación.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03.10.00</w:t>
      </w:r>
      <w:r>
        <w:rPr>
          <w:rFonts w:ascii="Book Antiqua" w:hAnsi="Book Antiqua"/>
          <w:b/>
          <w:spacing w:val="-3"/>
          <w:sz w:val="22"/>
        </w:rPr>
        <w:tab/>
        <w:t xml:space="preserve">              INDUSTRIAS DEL CUERO Y PRODUCTOS DE CUERO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</w:t>
      </w:r>
      <w:r>
        <w:rPr>
          <w:rFonts w:ascii="Book Antiqua" w:hAnsi="Book Antiqua"/>
          <w:spacing w:val="-3"/>
          <w:sz w:val="22"/>
        </w:rPr>
        <w:t xml:space="preserve"> y los gastos para formación de capital incurridos en las actividades relacionadas con el curtido, adobo y apresto de toda clase de cuero y pieles y la fabricación de productos de cuero y piel, con excepción de calzado y prendas de vestir.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</w:t>
      </w:r>
      <w:r>
        <w:rPr>
          <w:rFonts w:ascii="Book Antiqua" w:hAnsi="Book Antiqua"/>
          <w:color w:val="FF0000"/>
          <w:spacing w:val="-3"/>
          <w:sz w:val="22"/>
        </w:rPr>
        <w:t>os otorgados para el financiamiento de actividades comprendidas dentro de la división industrias del cuero y productos de cuero pueden ser codificados de la siguiente manera: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03.10.01</w:t>
      </w:r>
      <w:r>
        <w:rPr>
          <w:rFonts w:ascii="Book Antiqua" w:hAnsi="Book Antiqua"/>
          <w:spacing w:val="-3"/>
          <w:sz w:val="22"/>
        </w:rPr>
        <w:tab/>
        <w:t xml:space="preserve">              Curtiembres y Talleres de Acabado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</w:t>
      </w:r>
      <w:r>
        <w:rPr>
          <w:rFonts w:ascii="Book Antiqua" w:hAnsi="Book Antiqua"/>
          <w:spacing w:val="-3"/>
          <w:sz w:val="22"/>
        </w:rPr>
        <w:t>amos relacionados con el curtido, adobo, acabado, repujado y acharolado de cuero; teñido de pieles.</w:t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03.10.02</w:t>
      </w:r>
      <w:r>
        <w:rPr>
          <w:rFonts w:ascii="Book Antiqua" w:hAnsi="Book Antiqua"/>
          <w:spacing w:val="-3"/>
          <w:sz w:val="22"/>
        </w:rPr>
        <w:tab/>
        <w:t xml:space="preserve">               Fabricación de Artículos de Cuero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la fabricación de artículos de cuero (exceptuando calz</w:t>
      </w:r>
      <w:r>
        <w:rPr>
          <w:rFonts w:ascii="Book Antiqua" w:hAnsi="Book Antiqua"/>
          <w:spacing w:val="-3"/>
          <w:sz w:val="22"/>
        </w:rPr>
        <w:t>ado y otras prendas de vestir) tales como maletines, valijas, bolsos de mano, carteras, cigarreras y portallaves, portamonedas, sillas de montar, arneses, látigos y otros artículos de cuero.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03.11.00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 xml:space="preserve">             PRODUCTOS DE CAUCHO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</w:t>
      </w:r>
      <w:r>
        <w:rPr>
          <w:rFonts w:ascii="Book Antiqua" w:hAnsi="Book Antiqua"/>
          <w:spacing w:val="-3"/>
          <w:sz w:val="22"/>
        </w:rPr>
        <w:t xml:space="preserve">visión se agrupan los préstamos destinados a financiar los gastos corrientes de operación y los gastos para formación de capital incurridos en la fabricación de llantas y cámaras para vehículos; calzado de caucho vulcanizado; artículos de caucho natural o </w:t>
      </w:r>
      <w:r>
        <w:rPr>
          <w:rFonts w:ascii="Book Antiqua" w:hAnsi="Book Antiqua"/>
          <w:spacing w:val="-3"/>
          <w:sz w:val="22"/>
        </w:rPr>
        <w:t>caucho sintético para usos industriales y mecánicos y artículos diversos, como guantes, esponjas y otros productos de caucho natural o caucho sintéticos. Se incluye el caucho regenerado obtenido de las llantas usadas, desperdicios y deshechos.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</w:t>
      </w:r>
      <w:r>
        <w:rPr>
          <w:rFonts w:ascii="Book Antiqua" w:hAnsi="Book Antiqua"/>
          <w:color w:val="FF0000"/>
          <w:spacing w:val="-3"/>
          <w:sz w:val="22"/>
        </w:rPr>
        <w:t>os otorgados para el financiamiento de actividades comprendidas dentro de la división productos de caucho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03.11.01</w:t>
      </w:r>
      <w:r>
        <w:rPr>
          <w:rFonts w:ascii="Book Antiqua" w:hAnsi="Book Antiqua"/>
          <w:spacing w:val="-3"/>
          <w:sz w:val="22"/>
        </w:rPr>
        <w:tab/>
        <w:t xml:space="preserve">     </w:t>
      </w:r>
      <w:r>
        <w:rPr>
          <w:rFonts w:ascii="Book Antiqua" w:hAnsi="Book Antiqua"/>
          <w:spacing w:val="-3"/>
          <w:sz w:val="22"/>
        </w:rPr>
        <w:tab/>
        <w:t xml:space="preserve">          Fabricación de Llantas y Cámaras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fabr</w:t>
      </w:r>
      <w:r>
        <w:rPr>
          <w:rFonts w:ascii="Book Antiqua" w:hAnsi="Book Antiqua"/>
          <w:spacing w:val="-3"/>
          <w:sz w:val="22"/>
        </w:rPr>
        <w:t>icación y reencauche de llantas y cámaras para vehículos.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03.11.02</w:t>
      </w:r>
      <w:r>
        <w:rPr>
          <w:rFonts w:ascii="Book Antiqua" w:hAnsi="Book Antiqua"/>
          <w:spacing w:val="-3"/>
          <w:sz w:val="22"/>
        </w:rPr>
        <w:tab/>
        <w:t xml:space="preserve">              Fabricación de Otros Productos de Caucho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fabricación de calzado de caucho vulcanizado, artículos de caucho natural o caucho sintéti</w:t>
      </w:r>
      <w:r>
        <w:rPr>
          <w:rFonts w:ascii="Book Antiqua" w:hAnsi="Book Antiqua"/>
          <w:spacing w:val="-3"/>
          <w:sz w:val="22"/>
        </w:rPr>
        <w:t xml:space="preserve">co para usos industriales y mecánicos y artículos diversos </w:t>
      </w:r>
    </w:p>
    <w:p w:rsidR="00000000" w:rsidRDefault="00A933B6">
      <w:pPr>
        <w:tabs>
          <w:tab w:val="left" w:pos="-720"/>
          <w:tab w:val="center" w:pos="720"/>
          <w:tab w:val="decimal" w:pos="1440"/>
        </w:tabs>
        <w:suppressAutoHyphens/>
        <w:ind w:left="2160" w:hanging="2160"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 xml:space="preserve">03.12.00 </w:t>
      </w:r>
      <w:r>
        <w:rPr>
          <w:rFonts w:ascii="Book Antiqua" w:hAnsi="Book Antiqua"/>
          <w:b/>
          <w:spacing w:val="-3"/>
          <w:sz w:val="22"/>
        </w:rPr>
        <w:tab/>
        <w:t>FABRICACIÓN DE PRODUCTOS QUÍMICOS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right" w:pos="720"/>
          <w:tab w:val="righ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right" w:pos="720"/>
          <w:tab w:val="righ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este rubro se agrupan los préstamos destinados a financiar los gastos incurridos en la fabricación de sustancias y productos químicos.</w:t>
      </w:r>
    </w:p>
    <w:p w:rsidR="00000000" w:rsidRDefault="00A933B6">
      <w:pPr>
        <w:tabs>
          <w:tab w:val="left" w:pos="-72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</w:t>
      </w:r>
      <w:r>
        <w:rPr>
          <w:rFonts w:ascii="Book Antiqua" w:hAnsi="Book Antiqua"/>
          <w:color w:val="FF0000"/>
          <w:spacing w:val="-3"/>
          <w:sz w:val="22"/>
        </w:rPr>
        <w:t xml:space="preserve"> préstamos otorgados para el financiamiento de actividades comprendidas dentro de la división </w:t>
      </w:r>
      <w:r>
        <w:rPr>
          <w:rFonts w:ascii="Book Antiqua" w:hAnsi="Book Antiqua"/>
          <w:b/>
          <w:spacing w:val="-3"/>
          <w:sz w:val="22"/>
        </w:rPr>
        <w:t xml:space="preserve"> </w:t>
      </w:r>
      <w:r>
        <w:rPr>
          <w:rFonts w:ascii="Book Antiqua" w:hAnsi="Book Antiqua"/>
          <w:color w:val="FF0000"/>
          <w:spacing w:val="-3"/>
          <w:sz w:val="22"/>
        </w:rPr>
        <w:t>fabricación de productos químicos pueden ser codificados de la siguiente manera:</w:t>
      </w:r>
    </w:p>
    <w:p w:rsidR="00000000" w:rsidRDefault="00A933B6">
      <w:pPr>
        <w:tabs>
          <w:tab w:val="left" w:pos="-720"/>
          <w:tab w:val="left" w:pos="0"/>
        </w:tabs>
        <w:suppressAutoHyphens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03.12.01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Productos Químicos Industriales y Abonos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</w:t>
      </w:r>
      <w:r>
        <w:rPr>
          <w:rFonts w:ascii="Book Antiqua" w:hAnsi="Book Antiqua"/>
          <w:spacing w:val="-3"/>
          <w:sz w:val="22"/>
        </w:rPr>
        <w:t>e los préstamos relacionados con la fabricación de productos químicos industriales esenciales, orgánicos e inorgánicos, tales como ácidos, bases y sales; productos químicos intermedios para teñir; tinturas, lacas y pigmentos; explosivos y fuegos artificial</w:t>
      </w:r>
      <w:r>
        <w:rPr>
          <w:rFonts w:ascii="Book Antiqua" w:hAnsi="Book Antiqua"/>
          <w:spacing w:val="-3"/>
          <w:sz w:val="22"/>
        </w:rPr>
        <w:t>es; fibras, resinas, plásticos y cauchos sintéticos; abonos  químicos.</w:t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03.12.02</w:t>
      </w:r>
      <w:r>
        <w:rPr>
          <w:rFonts w:ascii="Book Antiqua" w:hAnsi="Book Antiqua"/>
          <w:spacing w:val="-3"/>
          <w:sz w:val="22"/>
        </w:rPr>
        <w:tab/>
        <w:t xml:space="preserve"> </w:t>
      </w:r>
      <w:r>
        <w:rPr>
          <w:rFonts w:ascii="Book Antiqua" w:hAnsi="Book Antiqua"/>
          <w:spacing w:val="-3"/>
          <w:sz w:val="22"/>
        </w:rPr>
        <w:tab/>
        <w:t>Fabricación de Aceites y Grasas Vegetales y Animales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la  producción de aceite crudo, tortas y harinas de semillas oleaginosas y nue</w:t>
      </w:r>
      <w:r>
        <w:rPr>
          <w:rFonts w:ascii="Book Antiqua" w:hAnsi="Book Antiqua"/>
          <w:spacing w:val="-3"/>
          <w:sz w:val="22"/>
        </w:rPr>
        <w:t>ces, obtenidas por trituración o extracción; la extracción de aceites de pescado y otros animales marinos; la clarificación de aceites y grasas animales no comestibles; la refinación e hidrogenización (o endurecimiento) de aceites y grasas, excepto la mant</w:t>
      </w:r>
      <w:r>
        <w:rPr>
          <w:rFonts w:ascii="Book Antiqua" w:hAnsi="Book Antiqua"/>
          <w:spacing w:val="-3"/>
          <w:sz w:val="22"/>
        </w:rPr>
        <w:t>eca de cerdo y otras grasas animales. (La producción de margarinas, grasas para cocinar compuestas y aceites mezclados para mesa o ensaladas figuran en este mismo Sector, Código 3.01.09, Fabricación de Aceites y Mantecas Vegetales Comestibles).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03.12.0</w:t>
      </w:r>
      <w:r>
        <w:rPr>
          <w:rFonts w:ascii="Book Antiqua" w:hAnsi="Book Antiqua"/>
          <w:spacing w:val="-3"/>
          <w:sz w:val="22"/>
        </w:rPr>
        <w:t>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Pinturas, Barnices y Lacas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fabricación de pinturas, barnices de fondo y lacas, esmaltes y charoles.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03.12.90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Productos Químicos Diversos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relaci</w:t>
      </w:r>
      <w:r>
        <w:rPr>
          <w:rFonts w:ascii="Book Antiqua" w:hAnsi="Book Antiqua"/>
          <w:spacing w:val="-3"/>
          <w:sz w:val="22"/>
        </w:rPr>
        <w:t>onados en la fabricación de productos químicos no clasificados en otro rubro, tales como los preparados medicinales y farmacéuticos; perfumes, cosméticos y otros artículos de tocador; detergentes, jabones y otros productos para lavado y aseo; fósforo y cer</w:t>
      </w:r>
      <w:r>
        <w:rPr>
          <w:rFonts w:ascii="Book Antiqua" w:hAnsi="Book Antiqua"/>
          <w:spacing w:val="-3"/>
          <w:sz w:val="22"/>
        </w:rPr>
        <w:t>illo; velas; insecticidas y fungicidas, herbicidas y otros similares.</w:t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03.13.00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FABRICACIÓN DE PRODUCTOS DERIVADOS DEL PETRÓLEO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</w:t>
      </w:r>
      <w:r>
        <w:rPr>
          <w:rFonts w:ascii="Book Antiqua" w:hAnsi="Book Antiqua"/>
          <w:spacing w:val="-3"/>
          <w:sz w:val="22"/>
        </w:rPr>
        <w:t xml:space="preserve">mación de capital incurridos en las refinerías de petróleo que producen gasolina, aceites combustibles, aceites para alumbrado, aceites y grasas lubricantes y otros productos derivados del petróleo crudo. </w:t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03.14.00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 xml:space="preserve">FABRICACIÓN DE PRODUCTOS MINERALES NO  </w:t>
      </w:r>
      <w:r>
        <w:rPr>
          <w:rFonts w:ascii="Book Antiqua" w:hAnsi="Book Antiqua"/>
          <w:b/>
          <w:spacing w:val="-3"/>
          <w:sz w:val="22"/>
        </w:rPr>
        <w:t>METÁLICOS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decimal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gastos incurridos en la fabricación de productos de arcilla, vidrio y productos de vidrio; cerámica (objetos de barro, loza y porcelana); cemento, productos de cemento y otros productos minerales no metál</w:t>
      </w:r>
      <w:r>
        <w:rPr>
          <w:rFonts w:ascii="Book Antiqua" w:hAnsi="Book Antiqua"/>
          <w:spacing w:val="-3"/>
          <w:sz w:val="22"/>
        </w:rPr>
        <w:t>icos.</w:t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fabricación de productos minerales no  metálicos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03.14.01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Fabricación de Productos  No Metálicos para </w:t>
      </w:r>
      <w:r>
        <w:rPr>
          <w:rFonts w:ascii="Book Antiqua" w:hAnsi="Book Antiqua"/>
          <w:spacing w:val="-3"/>
          <w:sz w:val="22"/>
        </w:rPr>
        <w:t>Construcción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relacionados con la fabricación de productos de arcilla para construcción, tales como ladrillos, baldosas, tuberías, crisoles y barro cocido para usos arquitectónicos; revestimiento para hornos, tubos y coronamiento</w:t>
      </w:r>
      <w:r>
        <w:rPr>
          <w:rFonts w:ascii="Book Antiqua" w:hAnsi="Book Antiqua"/>
          <w:spacing w:val="-3"/>
          <w:sz w:val="22"/>
        </w:rPr>
        <w:t>s de chimeneas; Artículos refractarios.</w:t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03.14.02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Vidrio y Productos de Vidrio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la fabricación de  vidrio y productos de vidrio, excepto el tallado de lentes ópticos.</w:t>
      </w: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03.14.03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Ob</w:t>
      </w:r>
      <w:r>
        <w:rPr>
          <w:rFonts w:ascii="Book Antiqua" w:hAnsi="Book Antiqua"/>
          <w:spacing w:val="-3"/>
          <w:sz w:val="22"/>
        </w:rPr>
        <w:t>jetos de Barro, Loza y Porcelana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relacionados con la fabricación de objetos de barro, loza y porcelana.</w:t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03.14.04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Cemento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relacionados con la fabricación de cemento.</w:t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03.14.90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</w:t>
      </w:r>
      <w:r>
        <w:rPr>
          <w:rFonts w:ascii="Book Antiqua" w:hAnsi="Book Antiqua"/>
          <w:spacing w:val="-3"/>
          <w:sz w:val="22"/>
        </w:rPr>
        <w:t>cación de Otros Productos No Metálicos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destinados a la fabricación de productos no metálicos que no hayan sido especificados anteriormente, tales como productos de yeso y hormigón; piedra tallada, productos de piedra, grafito y </w:t>
      </w:r>
      <w:r>
        <w:rPr>
          <w:rFonts w:ascii="Book Antiqua" w:hAnsi="Book Antiqua"/>
          <w:spacing w:val="-3"/>
          <w:sz w:val="22"/>
        </w:rPr>
        <w:t>asbesto y de otros productos minerales no metálicos.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  <w:tab w:val="decimal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03.15.00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FABRICACIÓN DE INDUSTRIAS METÁLICAS BÁSICAS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de operación y los gastos para formación de capita</w:t>
      </w:r>
      <w:r>
        <w:rPr>
          <w:rFonts w:ascii="Book Antiqua" w:hAnsi="Book Antiqua"/>
          <w:spacing w:val="-3"/>
          <w:sz w:val="22"/>
        </w:rPr>
        <w:t>l  relacionados con la fundición y refinación de metales, su laminación, estirado y aleación; fabricación de hierro colado y forjado; y la fabricación de otras formas básicas de metales ferrosos y no ferrosos, comienza con el proceso de transformación desd</w:t>
      </w:r>
      <w:r>
        <w:rPr>
          <w:rFonts w:ascii="Book Antiqua" w:hAnsi="Book Antiqua"/>
          <w:spacing w:val="-3"/>
          <w:sz w:val="22"/>
        </w:rPr>
        <w:t>e la fundición en altos hornos hasta la fabricación de productos semiacabados en talleres de laminación y fundiciones como lingotes, tochos, planchas, láminas, chapas, cintas, tubos y cañerías, rieles, varillas, alfombras, etc.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lastRenderedPageBreak/>
        <w:t>03.16.00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FABRICACIÓN DE PR</w:t>
      </w:r>
      <w:r>
        <w:rPr>
          <w:rFonts w:ascii="Book Antiqua" w:hAnsi="Book Antiqua"/>
          <w:b/>
          <w:spacing w:val="-3"/>
          <w:sz w:val="22"/>
        </w:rPr>
        <w:t>ODUCTOS METÁLICOS, EXCEPTO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ab/>
        <w:t xml:space="preserve">  </w:t>
      </w:r>
      <w:r>
        <w:rPr>
          <w:rFonts w:ascii="Book Antiqua" w:hAnsi="Book Antiqua"/>
          <w:b/>
          <w:spacing w:val="-3"/>
          <w:sz w:val="22"/>
        </w:rPr>
        <w:tab/>
        <w:t>MAQUINARIA Y EQUIPO DE TRANSPORTE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incluyen los préstamos destinados a financiar los gastos corrientes de operación y los gastos para formación de capital relacionados con la transformación</w:t>
      </w:r>
      <w:r>
        <w:rPr>
          <w:rFonts w:ascii="Book Antiqua" w:hAnsi="Book Antiqua"/>
          <w:spacing w:val="-3"/>
          <w:sz w:val="22"/>
        </w:rPr>
        <w:t xml:space="preserve"> de formas metálicas básicas en productos acabados, tales como envases de hojalata y otros artículos de hojalata; herramientas de mano; cuchillería y ferretería; baterías de cocina; artículos de alambre; embalajes metálicos; cajas fuertes y cámaras de segu</w:t>
      </w:r>
      <w:r>
        <w:rPr>
          <w:rFonts w:ascii="Book Antiqua" w:hAnsi="Book Antiqua"/>
          <w:spacing w:val="-3"/>
          <w:sz w:val="22"/>
        </w:rPr>
        <w:t>ridad; fabricación de escritorios, estantes, archivadores, sillas, mesas; resortes de acero; tornillos, tuercas, arandelas y remaches; tubos plegables, piezas forjadas y todos los demás productos metálicos no clasificados en otra parte. En este rubro se in</w:t>
      </w:r>
      <w:r>
        <w:rPr>
          <w:rFonts w:ascii="Book Antiqua" w:hAnsi="Book Antiqua"/>
          <w:spacing w:val="-3"/>
          <w:sz w:val="22"/>
        </w:rPr>
        <w:t>cluyen las industrias que se dedican a esmaltar, barnizar, galvanizar, dorar, niquelar y pulir artículos metálicos, y los trabajos de herrería y soldadura.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 w:hanging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ab/>
        <w:t>Los préstamos otorgados para el financiamiento de actividades comprendidas dentro de la divisió</w:t>
      </w:r>
      <w:r>
        <w:rPr>
          <w:rFonts w:ascii="Book Antiqua" w:hAnsi="Book Antiqua"/>
          <w:color w:val="FF0000"/>
          <w:spacing w:val="-3"/>
          <w:sz w:val="22"/>
        </w:rPr>
        <w:t>n fabricación de productos metálicos, excepto maquinaria y equipo de transporte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03.16.01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Muebles y Accesorios Metálicos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relacionados con la fabricación de muebles y </w:t>
      </w:r>
      <w:r>
        <w:rPr>
          <w:rFonts w:ascii="Book Antiqua" w:hAnsi="Book Antiqua"/>
          <w:spacing w:val="-3"/>
          <w:sz w:val="22"/>
        </w:rPr>
        <w:t>accesorios metálicos.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03.16.02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Productos Metálicos Estructurales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créditos relacionados con la fabricación de productos metálicos estructurales, tales como: puertas, rejillas y marcos de puertas y ventanas; escaleras y</w:t>
      </w:r>
      <w:r>
        <w:rPr>
          <w:rFonts w:ascii="Book Antiqua" w:hAnsi="Book Antiqua"/>
          <w:spacing w:val="-3"/>
          <w:sz w:val="22"/>
        </w:rPr>
        <w:t xml:space="preserve"> otros elementos arquitectónicos de metal.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03.16.90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Otros Productos Metálicos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créditos relacionados con la fabricación de otros productos metálicos no especificados anteriormente.</w:t>
      </w: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03.17.00</w:t>
      </w:r>
      <w:r>
        <w:rPr>
          <w:rFonts w:ascii="Book Antiqua" w:hAnsi="Book Antiqua"/>
          <w:b/>
          <w:spacing w:val="-3"/>
          <w:sz w:val="22"/>
        </w:rPr>
        <w:tab/>
        <w:t>FABRICACIÓN Y ENSAMBLE DE MAQUINA</w:t>
      </w:r>
      <w:r>
        <w:rPr>
          <w:rFonts w:ascii="Book Antiqua" w:hAnsi="Book Antiqua"/>
          <w:b/>
          <w:spacing w:val="-3"/>
          <w:sz w:val="22"/>
        </w:rPr>
        <w:t>RIA EXCEPTO ELÉCTRICA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y los gastos para formación de capital relacionados con la fabricación y ensamble de maquinaria y motores primarios, excepto material eléctric</w:t>
      </w:r>
      <w:r>
        <w:rPr>
          <w:rFonts w:ascii="Book Antiqua" w:hAnsi="Book Antiqua"/>
          <w:spacing w:val="-3"/>
          <w:sz w:val="22"/>
        </w:rPr>
        <w:t>o. Comprende tractores y transportadores agrícolas e industriales; refrigeradores; aparatos para extracción, ventilación y acondicionamiento de aire; máquinas de coser y de lavar; máquinas de oficina, tales como las de escribir y calcular; cajas registrado</w:t>
      </w:r>
      <w:r>
        <w:rPr>
          <w:rFonts w:ascii="Book Antiqua" w:hAnsi="Book Antiqua"/>
          <w:spacing w:val="-3"/>
          <w:sz w:val="22"/>
        </w:rPr>
        <w:t>ras y equipo de contabilidad. También incluye los talleres mecánicos dedicados a la fabricación y reparación de piezas de maquinaria y equipo y a la producción de cojinetes.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720" w:hanging="72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03.18.00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 xml:space="preserve">FABRICACIÓN Y ENSAMBLE DE MAQUINARIA, APARATOS, 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ACCESORIOS Y ARTÍCUL</w:t>
      </w:r>
      <w:r>
        <w:rPr>
          <w:rFonts w:ascii="Book Antiqua" w:hAnsi="Book Antiqua"/>
          <w:b/>
          <w:spacing w:val="-3"/>
          <w:sz w:val="22"/>
        </w:rPr>
        <w:t>OS ELÉCTRICOS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 los gastos corrientes y los gastos para formación de capital incurridos en la fabricación y  ensamble de máquinas, aparatos y artículos para la producción, acum</w:t>
      </w:r>
      <w:r>
        <w:rPr>
          <w:rFonts w:ascii="Book Antiqua" w:hAnsi="Book Antiqua"/>
          <w:spacing w:val="-3"/>
          <w:sz w:val="22"/>
        </w:rPr>
        <w:t>ulación transmisión y transformación de la energía eléctrica, tales como generadores y aparatos de transmisión y distribución de la electricidad; accesorios eléctricos; tales como aspiradoras, ventiladores, estufas y cocinas; alambre y cable aislado; mater</w:t>
      </w:r>
      <w:r>
        <w:rPr>
          <w:rFonts w:ascii="Book Antiqua" w:hAnsi="Book Antiqua"/>
          <w:spacing w:val="-3"/>
          <w:sz w:val="22"/>
        </w:rPr>
        <w:t>ial eléctrico para vehículos automotores; lámparas eléctricas; baterías eléctricas; se incluye la reparación de todos estos aparatos.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03.19.00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FABRICACIÓN DE MATERIAL DE TRANSPORTE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agrupan los préstamos destinados a financiar</w:t>
      </w:r>
      <w:r>
        <w:rPr>
          <w:rFonts w:ascii="Book Antiqua" w:hAnsi="Book Antiqua"/>
          <w:spacing w:val="-3"/>
          <w:sz w:val="22"/>
        </w:rPr>
        <w:t xml:space="preserve"> los gastos corrientes y los gastos para formación de capital incurridos en la construcción, montaje y reparación de material de transporte de pasajeros y carga por tierra, mar y aire.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03.20.00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FABRICACIÓN DE PRODUCTOS PLÁSTICOS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</w:t>
      </w:r>
      <w:r>
        <w:rPr>
          <w:rFonts w:ascii="Book Antiqua" w:hAnsi="Book Antiqua"/>
          <w:spacing w:val="-3"/>
          <w:sz w:val="22"/>
        </w:rPr>
        <w:t xml:space="preserve">ón se agrupan los préstamos destinados a financiar los gastos       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corrientes y los gastos para formación de capital relacionados con el moldeado, extrusión y formación de artículos de materiales plásticos, tales como: vajillas, servicio de mesa y ute</w:t>
      </w:r>
      <w:r>
        <w:rPr>
          <w:rFonts w:ascii="Book Antiqua" w:hAnsi="Book Antiqua"/>
          <w:spacing w:val="-3"/>
          <w:sz w:val="22"/>
        </w:rPr>
        <w:t>nsilios de cocina; esterillas, envases y vasijas; hojas laminadas, varillas y tubos; materiales plásticos para aislamiento; fabricación de juguetes, muñecas, maletas, bolsos de mano, carteras y artículos similares de materiales plásticos.</w:t>
      </w:r>
    </w:p>
    <w:p w:rsidR="00000000" w:rsidRDefault="00A933B6">
      <w:pPr>
        <w:tabs>
          <w:tab w:val="left" w:pos="-72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</w:t>
      </w:r>
      <w:r>
        <w:rPr>
          <w:rFonts w:ascii="Book Antiqua" w:hAnsi="Book Antiqua"/>
          <w:color w:val="FF0000"/>
          <w:spacing w:val="-3"/>
          <w:sz w:val="22"/>
        </w:rPr>
        <w:t>orgados para el financiamiento de actividades comprendidas dentro de la división fabricación de productos plásticos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03.20.01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Productos de Material Plástico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relacionad</w:t>
      </w:r>
      <w:r>
        <w:rPr>
          <w:rFonts w:ascii="Book Antiqua" w:hAnsi="Book Antiqua"/>
          <w:spacing w:val="-3"/>
          <w:sz w:val="22"/>
        </w:rPr>
        <w:t>os con la fabricación de vajillas, servicios de mesa, utensilios de cocina, envases y vasijas.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03.20.02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Juguetes de Material Plástico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relacionados con la fabricación de juguetes y muñecos de material plástico.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03.20.03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Carteras y Bolsos de Material Plástico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relacionados con la manufactura de maletas, bolsos de mano, carteras y artículos similares de material plástico.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03.20.90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Otros Productos de Mate</w:t>
      </w:r>
      <w:r>
        <w:rPr>
          <w:rFonts w:ascii="Book Antiqua" w:hAnsi="Book Antiqua"/>
          <w:spacing w:val="-3"/>
          <w:sz w:val="22"/>
        </w:rPr>
        <w:t>rial Plástico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relacionados con la fabricación de otros productos </w:t>
      </w:r>
      <w:r>
        <w:rPr>
          <w:rFonts w:ascii="Book Antiqua" w:hAnsi="Book Antiqua"/>
          <w:spacing w:val="-3"/>
          <w:sz w:val="22"/>
        </w:rPr>
        <w:lastRenderedPageBreak/>
        <w:t>plásticos tales como: tubos; hojas laminadas, materiales plásticos no especificados anteriormente.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03.21.00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FABRICACIÓN DE INSTRUMENTOS DE ÓPTICA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</w:t>
      </w:r>
      <w:r>
        <w:rPr>
          <w:rFonts w:ascii="Book Antiqua" w:hAnsi="Book Antiqua"/>
          <w:spacing w:val="-3"/>
          <w:sz w:val="22"/>
        </w:rPr>
        <w:t>ye en esta división los préstamos destinados a financiar los gastos corrientes de operación y los gastos para formación de capital relacionados con la fabricación de instrumentos de óptica; de lentes y de artículos oftálmicos, inclusive los instrumentos óp</w:t>
      </w:r>
      <w:r>
        <w:rPr>
          <w:rFonts w:ascii="Book Antiqua" w:hAnsi="Book Antiqua"/>
          <w:spacing w:val="-3"/>
          <w:sz w:val="22"/>
        </w:rPr>
        <w:t>ticos para usos científicos y médicos.</w:t>
      </w: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fabricación de instrumentos de óptica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03.21.01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Lentes Ó</w:t>
      </w:r>
      <w:r>
        <w:rPr>
          <w:rFonts w:ascii="Book Antiqua" w:hAnsi="Book Antiqua"/>
          <w:spacing w:val="-3"/>
          <w:sz w:val="22"/>
        </w:rPr>
        <w:t>pticos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relacionados con la fabricación de lentes para anteojos, de contacto y otros lentes de uso médico o científico.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03.21.90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Otros Instrumentos de Óptica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relacionados con la</w:t>
      </w:r>
      <w:r>
        <w:rPr>
          <w:rFonts w:ascii="Book Antiqua" w:hAnsi="Book Antiqua"/>
          <w:spacing w:val="-3"/>
          <w:sz w:val="22"/>
        </w:rPr>
        <w:t xml:space="preserve"> fabricación de otros instrumentos de óptica.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03.22.00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caps/>
          <w:spacing w:val="-3"/>
          <w:sz w:val="22"/>
        </w:rPr>
        <w:t>Industria de la Maquila</w:t>
      </w:r>
      <w:r>
        <w:rPr>
          <w:rFonts w:ascii="Book Antiqua" w:hAnsi="Book Antiqua"/>
          <w:b/>
          <w:spacing w:val="-3"/>
          <w:sz w:val="22"/>
        </w:rPr>
        <w:t xml:space="preserve"> </w:t>
      </w:r>
      <w:r>
        <w:rPr>
          <w:rFonts w:ascii="Book Antiqua" w:hAnsi="Book Antiqua"/>
          <w:b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1418"/>
        </w:tabs>
        <w:suppressAutoHyphens/>
        <w:ind w:left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 xml:space="preserve">Incluye los préstamos destinados a financiar  actividades que involucren el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ensamblaje, ya sea en las ramas de productos textiles, electrónicos, etc.</w:t>
      </w:r>
    </w:p>
    <w:p w:rsidR="00000000" w:rsidRDefault="00A933B6">
      <w:pPr>
        <w:tabs>
          <w:tab w:val="left" w:pos="0"/>
          <w:tab w:val="left" w:pos="1418"/>
        </w:tabs>
        <w:suppressAutoHyphens/>
        <w:jc w:val="both"/>
        <w:rPr>
          <w:rFonts w:ascii="Book Antiqua" w:hAnsi="Book Antiqua"/>
          <w:color w:val="FF0000"/>
          <w:spacing w:val="-3"/>
          <w:sz w:val="22"/>
          <w:u w:val="single"/>
        </w:rPr>
      </w:pPr>
    </w:p>
    <w:p w:rsidR="00000000" w:rsidRDefault="00A933B6">
      <w:pPr>
        <w:tabs>
          <w:tab w:val="left" w:pos="0"/>
        </w:tabs>
        <w:suppressAutoHyphens/>
        <w:ind w:left="1410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</w:t>
      </w:r>
      <w:r>
        <w:rPr>
          <w:rFonts w:ascii="Book Antiqua" w:hAnsi="Book Antiqua"/>
          <w:color w:val="FF0000"/>
          <w:spacing w:val="-3"/>
          <w:sz w:val="22"/>
        </w:rPr>
        <w:t>torgados para el financiamiento de actividades comprendidas dentro de la división Industria de la Maquila</w:t>
      </w:r>
      <w:r>
        <w:rPr>
          <w:rFonts w:ascii="Book Antiqua" w:hAnsi="Book Antiqua"/>
          <w:b/>
          <w:spacing w:val="-3"/>
          <w:sz w:val="22"/>
        </w:rPr>
        <w:t xml:space="preserve"> </w:t>
      </w:r>
      <w:r>
        <w:rPr>
          <w:rFonts w:ascii="Book Antiqua" w:hAnsi="Book Antiqua"/>
          <w:color w:val="FF0000"/>
          <w:spacing w:val="-3"/>
          <w:sz w:val="22"/>
        </w:rPr>
        <w:t>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03.22.01</w:t>
      </w:r>
      <w:r>
        <w:rPr>
          <w:rFonts w:ascii="Book Antiqua" w:hAnsi="Book Antiqua"/>
          <w:spacing w:val="-3"/>
          <w:sz w:val="22"/>
        </w:rPr>
        <w:tab/>
        <w:t xml:space="preserve">Maquila Textil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03.22.02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Maquila Electrónica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color w:val="FF0000"/>
          <w:spacing w:val="-3"/>
          <w:sz w:val="22"/>
          <w:u w:val="single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03.90.00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INDUSTRIAS MANUFACTURERAS DIVERSAS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en esta división los préstamos destinados a financiar los gastos corrientes de operación y los gastos para formación de capital relacionados con la industria manufacturera que no figuran en los otros rubros anteriores.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</w:t>
      </w:r>
      <w:r>
        <w:rPr>
          <w:rFonts w:ascii="Book Antiqua" w:hAnsi="Book Antiqua"/>
          <w:color w:val="FF0000"/>
          <w:spacing w:val="-3"/>
          <w:sz w:val="22"/>
        </w:rPr>
        <w:t>orgados para el financiamiento de actividades comprendidas dentro de la división industrias manufactureras diversas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03.90.01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Productos Pirotécnicos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relacionados c</w:t>
      </w:r>
      <w:r>
        <w:rPr>
          <w:rFonts w:ascii="Book Antiqua" w:hAnsi="Book Antiqua"/>
          <w:spacing w:val="-3"/>
          <w:sz w:val="22"/>
        </w:rPr>
        <w:t>on la fabricación de productos pirotécnicos, tales como: cohetes, luces de  bengala, escupidores, cohetes de luces, etc..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03.90.02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Fabricación de Artesanías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relacionados con la fabricación de hamacas, pinturas artísticas, s</w:t>
      </w:r>
      <w:r>
        <w:rPr>
          <w:rFonts w:ascii="Book Antiqua" w:hAnsi="Book Antiqua"/>
          <w:spacing w:val="-3"/>
          <w:sz w:val="22"/>
        </w:rPr>
        <w:t>ouvenirs, adornos, etc.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03.90.90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Manufacturas Diversas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relacionados con las industrias manufactureras no especificadas anteriormente.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03.95.00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Refinanciamiento para destino Industria Manufacturera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04.00.00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CONSTRUCCIÓ</w:t>
      </w:r>
      <w:r>
        <w:rPr>
          <w:rFonts w:ascii="Book Antiqua" w:hAnsi="Book Antiqua"/>
          <w:b/>
          <w:spacing w:val="-3"/>
          <w:sz w:val="22"/>
        </w:rPr>
        <w:t>N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Este destino comprende la construcción, reparación y demolición de edificios, viviendas,  carreteras  y  calles;  los  trabajos  básicos  de  construcción,  tales como alcantarillas y conducción de agua; terraplenes, vías férreas, muelles, túneles, ví</w:t>
      </w:r>
      <w:r>
        <w:rPr>
          <w:rFonts w:ascii="Book Antiqua" w:hAnsi="Book Antiqua"/>
          <w:spacing w:val="-3"/>
          <w:sz w:val="22"/>
        </w:rPr>
        <w:t xml:space="preserve">as subterráneas, carreteras elevadas, puentes, viaductos, presas, obras de drenaje, trabajos sanitarios, acueductos, obras de riego y muros de retención de inundaciones, presas eléctricas, instalaciones hidráulicas, conducciones de gas, oleoductos y otros </w:t>
      </w:r>
      <w:r>
        <w:rPr>
          <w:rFonts w:ascii="Book Antiqua" w:hAnsi="Book Antiqua"/>
          <w:spacing w:val="-3"/>
          <w:sz w:val="22"/>
        </w:rPr>
        <w:t>tipos de construcción fundamental; trabajos marítimos, como dragado, eliminación de las submarinas, instalación de  pilotes, construcción de puertos y canales; perforación de pozos de agua; Aeropuertos; campos de atletismo; canchas de golf; canchas de teni</w:t>
      </w:r>
      <w:r>
        <w:rPr>
          <w:rFonts w:ascii="Book Antiqua" w:hAnsi="Book Antiqua"/>
          <w:spacing w:val="-3"/>
          <w:sz w:val="22"/>
        </w:rPr>
        <w:t xml:space="preserve">s; piscinas; zonas de estacionamiento; sistemas de comunicación, tales como líneas telefónicas y telegráficas, y toda clase de construcción. Las operaciones de compraventa de terrenos, de casas, de edificios y demás construcciones se incluyen en el Sector </w:t>
      </w:r>
      <w:r>
        <w:rPr>
          <w:rFonts w:ascii="Book Antiqua" w:hAnsi="Book Antiqua"/>
          <w:spacing w:val="-3"/>
          <w:sz w:val="22"/>
        </w:rPr>
        <w:t xml:space="preserve"> Comercio.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financiamiento incluye los créditos destinados a financiar los gastos corrientes o de operación y los gastos para formación de capital.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Ejemplos de Gastos Corrientes de Operación son: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Compra de terrenos destinado a la cons</w:t>
      </w:r>
      <w:r>
        <w:rPr>
          <w:rFonts w:ascii="Book Antiqua" w:hAnsi="Book Antiqua"/>
          <w:spacing w:val="-3"/>
          <w:sz w:val="22"/>
        </w:rPr>
        <w:t>trucción.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Pago de sueldos y salarios, incluyendo bonificaciones, alimentación, servicios  médicos y clínicos;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Seguros;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>Compra de toda clase de materiales de construcción en plaza o importación directa.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B) </w:t>
      </w:r>
      <w:r>
        <w:rPr>
          <w:rFonts w:ascii="Book Antiqua" w:hAnsi="Book Antiqua"/>
          <w:spacing w:val="-3"/>
          <w:sz w:val="22"/>
        </w:rPr>
        <w:tab/>
        <w:t>Los Gastos para Formaci</w:t>
      </w:r>
      <w:r>
        <w:rPr>
          <w:rFonts w:ascii="Book Antiqua" w:hAnsi="Book Antiqua"/>
          <w:spacing w:val="-3"/>
          <w:sz w:val="22"/>
        </w:rPr>
        <w:t xml:space="preserve">ón de Capital pueden comprender: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Adquisiciones en plaza o importación de maquinaria y equipo;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Tractores, bulldozer, palas mecánicas, excavadoras, barrenos o perforadores de pozos;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Artefactos para subir material de construcción;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>d)</w:t>
      </w:r>
      <w:r>
        <w:rPr>
          <w:rFonts w:ascii="Book Antiqua" w:hAnsi="Book Antiqua"/>
          <w:spacing w:val="-3"/>
          <w:sz w:val="22"/>
        </w:rPr>
        <w:tab/>
        <w:t>Maquinaria mezcladora o concretera;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Maquinaria trituradora de piedra;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 </w:t>
      </w:r>
      <w:r>
        <w:rPr>
          <w:rFonts w:ascii="Book Antiqua" w:hAnsi="Book Antiqua"/>
          <w:spacing w:val="-3"/>
          <w:sz w:val="22"/>
        </w:rPr>
        <w:tab/>
        <w:t>f)</w:t>
      </w:r>
      <w:r>
        <w:rPr>
          <w:rFonts w:ascii="Book Antiqua" w:hAnsi="Book Antiqua"/>
          <w:spacing w:val="-3"/>
          <w:sz w:val="22"/>
        </w:rPr>
        <w:tab/>
        <w:t xml:space="preserve">Maquinaria y equipo de transporte para uso de la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construcción;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g)</w:t>
      </w:r>
      <w:r>
        <w:rPr>
          <w:rFonts w:ascii="Book Antiqua" w:hAnsi="Book Antiqua"/>
          <w:spacing w:val="-3"/>
          <w:sz w:val="22"/>
        </w:rPr>
        <w:tab/>
        <w:t>Edificios para oficina, bodegas y talleres mecánicos de la empresa constructora;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h)</w:t>
      </w:r>
      <w:r>
        <w:rPr>
          <w:rFonts w:ascii="Book Antiqua" w:hAnsi="Book Antiqua"/>
          <w:spacing w:val="-3"/>
          <w:sz w:val="22"/>
        </w:rPr>
        <w:tab/>
        <w:t>Maqu</w:t>
      </w:r>
      <w:r>
        <w:rPr>
          <w:rFonts w:ascii="Book Antiqua" w:hAnsi="Book Antiqua"/>
          <w:spacing w:val="-3"/>
          <w:sz w:val="22"/>
        </w:rPr>
        <w:t xml:space="preserve">inaria y equipo de reparación de máquinas y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equipo de la empresa constructora;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i)</w:t>
      </w:r>
      <w:r>
        <w:rPr>
          <w:rFonts w:ascii="Book Antiqua" w:hAnsi="Book Antiqua"/>
          <w:spacing w:val="-3"/>
          <w:sz w:val="22"/>
        </w:rPr>
        <w:tab/>
        <w:t xml:space="preserve">todas las máquinas, accesorios y equipos utilizados en la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construcción Incluyendo el equipo de oficina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04.01.00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CONSTRUCCIÓN DE VIVIENDAS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</w:t>
      </w:r>
      <w:r>
        <w:rPr>
          <w:rFonts w:ascii="Book Antiqua" w:hAnsi="Book Antiqua"/>
          <w:spacing w:val="-3"/>
          <w:sz w:val="22"/>
        </w:rPr>
        <w:t>sión se agrupan los gastos que implica la construcción de viviendas o casa de habitación.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-72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construcción de viviendas pueden ser codificados de la siguiente</w:t>
      </w:r>
      <w:r>
        <w:rPr>
          <w:rFonts w:ascii="Book Antiqua" w:hAnsi="Book Antiqua"/>
          <w:color w:val="FF0000"/>
          <w:spacing w:val="-3"/>
          <w:sz w:val="22"/>
        </w:rPr>
        <w:t xml:space="preserve">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720" w:hanging="72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04.01.01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Construcción de Viviendas y Condominios  Habitacionales</w:t>
      </w:r>
      <w:r>
        <w:rPr>
          <w:rFonts w:ascii="Book Antiqua" w:hAnsi="Book Antiqua"/>
          <w:spacing w:val="-3"/>
          <w:sz w:val="22"/>
        </w:rPr>
        <w:tab/>
        <w:t xml:space="preserve">con </w:t>
      </w:r>
      <w:r>
        <w:rPr>
          <w:rFonts w:ascii="Book Antiqua" w:hAnsi="Book Antiqua"/>
          <w:spacing w:val="-3"/>
          <w:sz w:val="22"/>
        </w:rPr>
        <w:tab/>
        <w:t xml:space="preserve">Financiamiento </w:t>
      </w:r>
      <w:r>
        <w:rPr>
          <w:rFonts w:ascii="Book Antiqua" w:hAnsi="Book Antiqua"/>
          <w:spacing w:val="-3"/>
          <w:sz w:val="22"/>
        </w:rPr>
        <w:tab/>
        <w:t xml:space="preserve">hasta </w:t>
      </w:r>
      <w:r>
        <w:rPr>
          <w:rFonts w:ascii="Book Antiqua" w:hAnsi="Book Antiqua"/>
          <w:spacing w:val="-3"/>
          <w:sz w:val="22"/>
        </w:rPr>
        <w:tab/>
        <w:t>¢80,000.00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construcción de vivienda y condominios habitacionales cuyo costo total, incluyendo terreno y co</w:t>
      </w:r>
      <w:r>
        <w:rPr>
          <w:rFonts w:ascii="Book Antiqua" w:hAnsi="Book Antiqua"/>
          <w:spacing w:val="-3"/>
          <w:sz w:val="22"/>
        </w:rPr>
        <w:t>nstrucción sea hasta de ¢80,000.00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04.01.02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Construcción de Viviendas y Condominios Habitacionales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con Financiamiento mayor de ¢80,000.00 hasta ¢150,000.00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construcción de vivienda y condominios habitacional</w:t>
      </w:r>
      <w:r>
        <w:rPr>
          <w:rFonts w:ascii="Book Antiqua" w:hAnsi="Book Antiqua"/>
          <w:spacing w:val="-3"/>
          <w:sz w:val="22"/>
        </w:rPr>
        <w:t>es, incluyendo el terreno, con valor mayor de ¢80,000.00 hasta ¢150,000.00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04.01.03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Construcción de Viviendas y Condominios Habitacionales con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mayor de ¢150,000.00 hasta ¢300,000.00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construcc</w:t>
      </w:r>
      <w:r>
        <w:rPr>
          <w:rFonts w:ascii="Book Antiqua" w:hAnsi="Book Antiqua"/>
          <w:spacing w:val="-3"/>
          <w:sz w:val="22"/>
        </w:rPr>
        <w:t>ión de vivienda y condominios habitacionales, incluyendo el terreno, con valor mayor de ¢150,000.00  hasta ¢300,000.00.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ind w:left="720" w:hanging="72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04.01.04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Construcción de Viviendas y Condominios Habitacionales con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mayor de ¢300,000.00 hasta ¢600,000.00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construcción de vivienda y condominios habitacionales, incluyendo el terreno con valor mayor de ¢300,000.00 hasta ¢600,000.00.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04.01.05</w:t>
      </w:r>
      <w:r>
        <w:rPr>
          <w:rFonts w:ascii="Book Antiqua" w:hAnsi="Book Antiqua"/>
          <w:spacing w:val="-3"/>
          <w:sz w:val="22"/>
        </w:rPr>
        <w:tab/>
        <w:t xml:space="preserve">Construcción de Viviendas y Condominios Habitacionales con </w:t>
      </w:r>
      <w:r>
        <w:rPr>
          <w:rFonts w:ascii="Book Antiqua" w:hAnsi="Book Antiqua"/>
          <w:spacing w:val="-3"/>
          <w:sz w:val="22"/>
        </w:rPr>
        <w:lastRenderedPageBreak/>
        <w:t>Financiamiento may</w:t>
      </w:r>
      <w:r>
        <w:rPr>
          <w:rFonts w:ascii="Book Antiqua" w:hAnsi="Book Antiqua"/>
          <w:spacing w:val="-3"/>
          <w:sz w:val="22"/>
        </w:rPr>
        <w:t>or de ¢600,000.00 hasta ¢1,000.000.00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la construcción de vivienda y condominios habitacionales, incluyendo el terreno, con valor mayor de ¢600,000.00 hasta ¢1,000.000.00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04.01.06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Construcción de Viviendas y Condom</w:t>
      </w:r>
      <w:r>
        <w:rPr>
          <w:rFonts w:ascii="Book Antiqua" w:hAnsi="Book Antiqua"/>
          <w:spacing w:val="-3"/>
          <w:sz w:val="22"/>
        </w:rPr>
        <w:t>inios Habitacionales con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mayor de ¢1,000.000.00.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284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 la construcción de vivienda y condominios habitacionales, incluyendo el terreno con valor mayor de ¢1,000.000.00</w:t>
      </w:r>
    </w:p>
    <w:p w:rsidR="00000000" w:rsidRDefault="00A933B6">
      <w:pPr>
        <w:tabs>
          <w:tab w:val="left" w:pos="0"/>
        </w:tabs>
        <w:suppressAutoHyphens/>
        <w:ind w:left="720" w:hanging="72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04.02.00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CONSTRUCCIONES AGROPECUARI</w:t>
      </w:r>
      <w:r>
        <w:rPr>
          <w:rFonts w:ascii="Book Antiqua" w:hAnsi="Book Antiqua"/>
          <w:b/>
          <w:spacing w:val="-3"/>
          <w:sz w:val="22"/>
        </w:rPr>
        <w:t>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este rubro se agrupan los préstamos destinados a financiar los gastos corrientes de operación en la construcción de instalaciones agrícolas, tales como: apertura de pozos; obras de riego; desecación de pantanos; construcción, ampliación y rep</w:t>
      </w:r>
      <w:r>
        <w:rPr>
          <w:rFonts w:ascii="Book Antiqua" w:hAnsi="Book Antiqua"/>
          <w:spacing w:val="-3"/>
          <w:sz w:val="22"/>
        </w:rPr>
        <w:t>aración de muelles, varaderos, astilleros, bodegas, casas de habitación y otras construcciones en la explotación agropecuaria; construcción de caminos internos de la explotación agrícola; construcción y reparación de cercos. Estos gastos  de operación se d</w:t>
      </w:r>
      <w:r>
        <w:rPr>
          <w:rFonts w:ascii="Book Antiqua" w:hAnsi="Book Antiqua"/>
          <w:spacing w:val="-3"/>
          <w:sz w:val="22"/>
        </w:rPr>
        <w:t>etallan en la definición del Sector Construcción.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04.03.00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CONSTRUCCIONES INDUSTRIALES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En esta división se agrupan los préstamos destinados a financiar los  gastos de operación en las construcciones de plantas industriales, incluyendo construccion</w:t>
      </w:r>
      <w:r>
        <w:rPr>
          <w:rFonts w:ascii="Book Antiqua" w:hAnsi="Book Antiqua"/>
          <w:spacing w:val="-3"/>
          <w:sz w:val="22"/>
        </w:rPr>
        <w:t xml:space="preserve">es para oficinas, </w:t>
      </w:r>
      <w:r>
        <w:rPr>
          <w:rFonts w:ascii="Book Antiqua" w:hAnsi="Book Antiqua"/>
          <w:spacing w:val="-3"/>
          <w:sz w:val="22"/>
        </w:rPr>
        <w:tab/>
        <w:t>bodegas y demás instalaciones usadas por la planta industrial. Estos gastos de operación se detallan en la definición del Sector Construcción.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04.04.00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 xml:space="preserve">CONSTRUCCIÓN DE EDIFICIOS COMERCIALES Y DE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SERVICIOS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pStyle w:val="BodyTextIndent3"/>
        <w:tabs>
          <w:tab w:val="clear" w:pos="-720"/>
          <w:tab w:val="left" w:pos="2127"/>
        </w:tabs>
      </w:pPr>
      <w:r>
        <w:t xml:space="preserve">En esta división se </w:t>
      </w:r>
      <w:r>
        <w:t xml:space="preserve">clasifican los préstamos destinados a financiar los gastos de operación en la construcción de edificios comerciales y de servicios, tales como edificios para almacenes, supermercados, cines, teatros, bancos y parqueos; edificios para centros de enseñanza, </w:t>
      </w:r>
      <w:r>
        <w:t>oficinas y despachos  profesionales; estaciones de gasolina,  restaurantes, gimnasios, salas de juego, clubes deportivos, canchas y pistas deportivas, clínicas u hospitales y toda clase de edificios comerciales o de servicios. Estos gastos se detallan en l</w:t>
      </w:r>
      <w:r>
        <w:t>a definición del Sector Construcción.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04.05.00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CONSTRUCCIÓN DE HOTELES Y SIMILARES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incluyen los préstamos destinados a financiar los gastos de operación en la construcción de edificios para hoteles, moteles y casas de hospedaj</w:t>
      </w:r>
      <w:r>
        <w:rPr>
          <w:rFonts w:ascii="Book Antiqua" w:hAnsi="Book Antiqua"/>
          <w:spacing w:val="-3"/>
          <w:sz w:val="22"/>
        </w:rPr>
        <w:t>e. Estos gastos se detallan en la definición del Sector Construcción.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04.06.00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URBANIZACIÓN DE TERRENOS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clasifican los préstamos destinados a financiar los  gastos de operación en obras de urbanización, incluyendo terraplenes, Ins</w:t>
      </w:r>
      <w:r>
        <w:rPr>
          <w:rFonts w:ascii="Book Antiqua" w:hAnsi="Book Antiqua"/>
          <w:spacing w:val="-3"/>
          <w:sz w:val="22"/>
        </w:rPr>
        <w:t>talación de cañerías para agua, acueductos, construcción de calle, aceras y cordones de aceras, etc. Estos gastos se clasifican de acuerdo a la definición del Sector Construcción.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04.07.00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Ampliación y Reparación de Vivienda 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este rubro se agrupa</w:t>
      </w:r>
      <w:r>
        <w:rPr>
          <w:rFonts w:ascii="Book Antiqua" w:hAnsi="Book Antiqua"/>
          <w:spacing w:val="-3"/>
          <w:sz w:val="22"/>
        </w:rPr>
        <w:t>n los préstamos destinados a financiar la ampliación y reparación de vivienda.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  <w:u w:val="single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04.90.00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OTRAS CONSTRUCCIONES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se clasifican los préstamos destinados a financiar los gastos de operación incurridos en construcciones tales como</w:t>
      </w:r>
      <w:r>
        <w:rPr>
          <w:rFonts w:ascii="Book Antiqua" w:hAnsi="Book Antiqua"/>
          <w:spacing w:val="-3"/>
          <w:sz w:val="22"/>
        </w:rPr>
        <w:t xml:space="preserve"> carreteras, túneles, puentes, muelles, aeropuertos, vías ferroviarias, canales y  dragado marino, muros de retención, instalaciones hidráulicas, conducciones de gas, oleoductos, centrales hidroeléctricas, alcantarillas y conducciones de agua, ampliaciones</w:t>
      </w:r>
      <w:r>
        <w:rPr>
          <w:rFonts w:ascii="Book Antiqua" w:hAnsi="Book Antiqua"/>
          <w:spacing w:val="-3"/>
          <w:sz w:val="22"/>
        </w:rPr>
        <w:t xml:space="preserve"> de todo tipo de construcción y otras no especificadas anteriormente. También se incluyen las reparaciones (No se incluye la ampliación y reparación de vivienda). 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04.95.00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Refinanciamiento destinado a la Construcción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05.00.00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ELECTRICIDAD, GA</w:t>
      </w:r>
      <w:r>
        <w:rPr>
          <w:rFonts w:ascii="Book Antiqua" w:hAnsi="Book Antiqua"/>
          <w:b/>
          <w:spacing w:val="-3"/>
          <w:sz w:val="22"/>
        </w:rPr>
        <w:t>S,  AGUA Y SERVICIOS  SANITARIOS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Este destino agrega las actividades relacionadas con la producción, transmisión y distribución de energía eléctrica, gas natural y agua; también se incluyen servicios sanitarios como la destrucción de desperdicios y eli</w:t>
      </w:r>
      <w:r>
        <w:rPr>
          <w:rFonts w:ascii="Book Antiqua" w:hAnsi="Book Antiqua"/>
          <w:spacing w:val="-3"/>
          <w:sz w:val="22"/>
        </w:rPr>
        <w:t>minación de aguas negras.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financiamiento incluye los créditos destinados a financiar los gastos corrientes o de operación y los gastos para formación de capital.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Ejemplos de Gastos Corrientes o de Operación son: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>Pago de sueldos y sala</w:t>
      </w:r>
      <w:r>
        <w:rPr>
          <w:rFonts w:ascii="Book Antiqua" w:hAnsi="Book Antiqua"/>
          <w:spacing w:val="-3"/>
          <w:sz w:val="22"/>
        </w:rPr>
        <w:t>rios;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Servicios médicos y clínicos;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>Seguros;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>Combustibles y lubricantes y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Transportes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numPr>
          <w:ilvl w:val="0"/>
          <w:numId w:val="17"/>
        </w:numPr>
        <w:tabs>
          <w:tab w:val="left" w:pos="0"/>
          <w:tab w:val="left" w:pos="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Los Gastos para Formación de Capital pueden comprender: </w:t>
      </w:r>
    </w:p>
    <w:p w:rsidR="00000000" w:rsidRDefault="00A933B6">
      <w:pPr>
        <w:tabs>
          <w:tab w:val="left" w:pos="0"/>
          <w:tab w:val="left" w:pos="72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a)</w:t>
      </w:r>
      <w:r>
        <w:rPr>
          <w:rFonts w:ascii="Book Antiqua" w:hAnsi="Book Antiqua"/>
          <w:spacing w:val="-3"/>
          <w:sz w:val="22"/>
        </w:rPr>
        <w:tab/>
        <w:t xml:space="preserve">Adquisición en plaza o importación de turbinas eléctricas, </w:t>
      </w:r>
      <w:r>
        <w:rPr>
          <w:rFonts w:ascii="Book Antiqua" w:hAnsi="Book Antiqua"/>
          <w:spacing w:val="-3"/>
          <w:sz w:val="22"/>
        </w:rPr>
        <w:lastRenderedPageBreak/>
        <w:t>bobinas eléctricas, motores eléctricos, conductores de electricidad, accesorios de instalaciones eléctricas;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Maquinaria y equipo para la producción de gas natural;</w:t>
      </w:r>
    </w:p>
    <w:p w:rsidR="00000000" w:rsidRDefault="00A933B6">
      <w:pPr>
        <w:tabs>
          <w:tab w:val="left" w:pos="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c)</w:t>
      </w:r>
      <w:r>
        <w:rPr>
          <w:rFonts w:ascii="Book Antiqua" w:hAnsi="Book Antiqua"/>
          <w:spacing w:val="-3"/>
          <w:sz w:val="22"/>
        </w:rPr>
        <w:tab/>
        <w:t xml:space="preserve">Cisternas para transportar gas natural y envases para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transportar gas nat</w:t>
      </w:r>
      <w:r>
        <w:rPr>
          <w:rFonts w:ascii="Book Antiqua" w:hAnsi="Book Antiqua"/>
          <w:spacing w:val="-3"/>
          <w:sz w:val="22"/>
        </w:rPr>
        <w:t>ural.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>Bombas o automotrices o mecánicas;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e)</w:t>
      </w:r>
      <w:r>
        <w:rPr>
          <w:rFonts w:ascii="Book Antiqua" w:hAnsi="Book Antiqua"/>
          <w:spacing w:val="-3"/>
          <w:sz w:val="22"/>
        </w:rPr>
        <w:tab/>
        <w:t>Compra de cañería, motores y bombas de agua;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f)</w:t>
      </w:r>
      <w:r>
        <w:rPr>
          <w:rFonts w:ascii="Book Antiqua" w:hAnsi="Book Antiqua"/>
          <w:spacing w:val="-3"/>
          <w:sz w:val="22"/>
        </w:rPr>
        <w:tab/>
        <w:t xml:space="preserve">Máquinas purificadoras de agua para uso doméstico o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industrial.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Se incluyen también los terrenos necesarios para la construcción de edific</w:t>
      </w:r>
      <w:r>
        <w:rPr>
          <w:rFonts w:ascii="Book Antiqua" w:hAnsi="Book Antiqua"/>
          <w:spacing w:val="-3"/>
          <w:sz w:val="22"/>
        </w:rPr>
        <w:t xml:space="preserve">aciones para la producción o prestación de servicios. La  construcción de edificios y otros similares se incluyen en el Código 4.04.00.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05.01.00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 xml:space="preserve">PRODUCCIÓN, TRANSMISIÓN Y DISTRIBUCIÓN DE ENERGÍA 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ELÉCTRICA</w:t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incurrido</w:t>
      </w:r>
      <w:r>
        <w:rPr>
          <w:rFonts w:ascii="Book Antiqua" w:hAnsi="Book Antiqua"/>
          <w:spacing w:val="-3"/>
          <w:sz w:val="22"/>
        </w:rPr>
        <w:t>s en la producción, transmisión y distribución de energía eléctrica.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05.02.00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PRODUCCIÓN Y DISTRIBUCIÓN DE GAS NATURAL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este rubro se agrupan los préstamos incurridos en la producción y distribución de gas natural para el consumo doméstico o i</w:t>
      </w:r>
      <w:r>
        <w:rPr>
          <w:rFonts w:ascii="Book Antiqua" w:hAnsi="Book Antiqua"/>
          <w:spacing w:val="-3"/>
          <w:sz w:val="22"/>
        </w:rPr>
        <w:t>ndustrial.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05.03.00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ABASTECIMIENTO DE AGUA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 xml:space="preserve">Incluye los préstamos incurridos en la captación,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purificación y distribución de agua para uso doméstico o industrial.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05.04.00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SERVICIOS SANITARIOS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incurridos</w:t>
      </w:r>
      <w:r>
        <w:rPr>
          <w:rFonts w:ascii="Book Antiqua" w:hAnsi="Book Antiqua"/>
          <w:spacing w:val="-3"/>
          <w:sz w:val="22"/>
        </w:rPr>
        <w:t xml:space="preserve"> en la destrucción de desperdicios y expulsión de aguas negras. También se incluyen en este grupo los sistemas de drenaje urbano.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05.95.00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Refinanciamiento destinado para electricidad, gas,  agua y servicios  sanitarios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06.00.00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COMERCIO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</w:t>
      </w:r>
      <w:r>
        <w:rPr>
          <w:rFonts w:ascii="Book Antiqua" w:hAnsi="Book Antiqua"/>
          <w:spacing w:val="-3"/>
          <w:sz w:val="22"/>
        </w:rPr>
        <w:t>e Destino Económico del Crédito que comprende la compraventa de productos con el objeto de revenderlos en su mismo estado a un precio mayor, en el lugar, tiempo y condiciones adecuados para el comprador. Comprende además de las actividades de los comercian</w:t>
      </w:r>
      <w:r>
        <w:rPr>
          <w:rFonts w:ascii="Book Antiqua" w:hAnsi="Book Antiqua"/>
          <w:spacing w:val="-3"/>
          <w:sz w:val="22"/>
        </w:rPr>
        <w:t>tes propiamente dichos, la desarrollada por los productores        de   los        otros sectores         de   la    Economía en           cuanto     a    la     distribución o venta        de sus productos y        la importación de          bienes destin</w:t>
      </w:r>
      <w:r>
        <w:rPr>
          <w:rFonts w:ascii="Book Antiqua" w:hAnsi="Book Antiqua"/>
          <w:spacing w:val="-3"/>
          <w:sz w:val="22"/>
        </w:rPr>
        <w:t xml:space="preserve">ados a la comercialización;         también se         incluyen          las actividades         de oficinas y        agentes intermediarios           de venta     y             </w:t>
      </w:r>
      <w:r>
        <w:rPr>
          <w:rFonts w:ascii="Book Antiqua" w:hAnsi="Book Antiqua"/>
          <w:spacing w:val="-3"/>
          <w:sz w:val="22"/>
        </w:rPr>
        <w:lastRenderedPageBreak/>
        <w:t>corredores;  cooperativas para la venta de productos agrícolas; etc.</w:t>
      </w: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</w:t>
      </w:r>
      <w:r>
        <w:rPr>
          <w:rFonts w:ascii="Book Antiqua" w:hAnsi="Book Antiqua"/>
          <w:color w:val="FF0000"/>
          <w:spacing w:val="-3"/>
          <w:sz w:val="22"/>
        </w:rPr>
        <w:t>ciamiento incluye los créditos destinados a financiar los gastos corrientes o de operación y los gastos para formación de capital.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el sector Comercio, los Gastos de Formación de Capital, pueden aplicarse a los préstamos destinados a financiar la adq</w:t>
      </w:r>
      <w:r>
        <w:rPr>
          <w:rFonts w:ascii="Book Antiqua" w:hAnsi="Book Antiqua"/>
          <w:spacing w:val="-3"/>
          <w:sz w:val="22"/>
        </w:rPr>
        <w:t xml:space="preserve">uisición de activos fijos en los establecimientos comerciales, tales como terrenos para la construcción del establecimiento comercial, mostradores, estantes, escritorios y demás muebles incluyendo el de oficina; se incluye también la adquisición de equipo </w:t>
      </w:r>
      <w:r>
        <w:rPr>
          <w:rFonts w:ascii="Book Antiqua" w:hAnsi="Book Antiqua"/>
          <w:spacing w:val="-3"/>
          <w:sz w:val="22"/>
        </w:rPr>
        <w:t>como registradoras, cajas fuertes, calculadoras, contómetros etc. (El financiamiento para la construcción de edificios comerciales se incluye en el sector Construcción).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Por su parte los Gastos Corrientes en el sector pueden comprender todos aquellos d</w:t>
      </w:r>
      <w:r>
        <w:rPr>
          <w:rFonts w:ascii="Book Antiqua" w:hAnsi="Book Antiqua"/>
          <w:spacing w:val="-3"/>
          <w:sz w:val="22"/>
        </w:rPr>
        <w:t>estinados a la formación de capital de trabajo, es decir para financiar la adquisición de inventarios, otorgar crédito comercial a sus clientes, etc.  En todo caso, dichos gastos como se definió anteriormente deben ser aplicados en un mismo ejercicio.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06.0</w:t>
      </w:r>
      <w:r>
        <w:rPr>
          <w:rFonts w:ascii="Book Antiqua" w:hAnsi="Book Antiqua"/>
          <w:b/>
          <w:spacing w:val="-3"/>
          <w:sz w:val="22"/>
        </w:rPr>
        <w:t>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IMPORTACIONES PARA EL DESTINO COMERCIO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Bajo esta división se clasifican los préstamos destinados a financiar las compras en el exterior de todo tipo de producto para  su comercialización. </w:t>
      </w:r>
    </w:p>
    <w:p w:rsidR="00000000" w:rsidRDefault="00A933B6">
      <w:pPr>
        <w:tabs>
          <w:tab w:val="left" w:pos="-72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</w:t>
      </w:r>
      <w:r>
        <w:rPr>
          <w:rFonts w:ascii="Book Antiqua" w:hAnsi="Book Antiqua"/>
          <w:color w:val="FF0000"/>
          <w:spacing w:val="-3"/>
          <w:sz w:val="22"/>
        </w:rPr>
        <w:t>ividades comprendidas dentro de la división importaciones para el destino comercio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06.01.01  </w:t>
      </w:r>
      <w:r>
        <w:rPr>
          <w:rFonts w:ascii="Book Antiqua" w:hAnsi="Book Antiqua"/>
          <w:spacing w:val="-3"/>
          <w:sz w:val="22"/>
        </w:rPr>
        <w:tab/>
        <w:t>Financiamiento a la Importación de Maquinaría y Equipo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impor</w:t>
      </w:r>
      <w:r>
        <w:rPr>
          <w:rFonts w:ascii="Book Antiqua" w:hAnsi="Book Antiqua"/>
          <w:spacing w:val="-3"/>
          <w:sz w:val="22"/>
        </w:rPr>
        <w:t>tación para su comercialización de maquinaria generadora de fuerza; maquinaria y utensilios mecánicos para la agricultura; tractores; maquinaria para oficina; maquinaria para trabajar metal; maquinaria para minería, construcción y otras maquinarias de usos</w:t>
      </w:r>
      <w:r>
        <w:rPr>
          <w:rFonts w:ascii="Book Antiqua" w:hAnsi="Book Antiqua"/>
          <w:spacing w:val="-3"/>
          <w:sz w:val="22"/>
        </w:rPr>
        <w:t xml:space="preserve"> Industriales y agrícolas. Se incluye la importación de repuestos para las anteriores clases de maquinaria.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Importación de Equipo de Transporte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para Actividades Productivas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</w:t>
      </w:r>
      <w:r>
        <w:rPr>
          <w:rFonts w:ascii="Book Antiqua" w:hAnsi="Book Antiqua"/>
          <w:spacing w:val="-3"/>
          <w:sz w:val="22"/>
        </w:rPr>
        <w:t xml:space="preserve"> las importaciones para su comercialización, de todo tipo de equipo de transporte usado en actividades productivas; tales como: material ferroviario, rodante y tranvías; autobuses, camiones, camionetas, pickups, jeeps, paneles, trailers; se incluye la impo</w:t>
      </w:r>
      <w:r>
        <w:rPr>
          <w:rFonts w:ascii="Book Antiqua" w:hAnsi="Book Antiqua"/>
          <w:spacing w:val="-3"/>
          <w:sz w:val="22"/>
        </w:rPr>
        <w:t>rtación de chasis, carrocerías y repuestos para esta clase de vehículos.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numPr>
          <w:ilvl w:val="2"/>
          <w:numId w:val="32"/>
        </w:num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Financiamiento a la Importación de Vehículos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</w:rPr>
        <w:t xml:space="preserve">Incluye los préstamos destinados a financiar las Importaciones para su comercialización de vehículos automotores para uso personal, </w:t>
      </w:r>
      <w:r>
        <w:rPr>
          <w:rFonts w:ascii="Book Antiqua" w:hAnsi="Book Antiqua"/>
          <w:spacing w:val="-3"/>
        </w:rPr>
        <w:t>lanchas,</w:t>
      </w:r>
      <w:r>
        <w:rPr>
          <w:rFonts w:ascii="Book Antiqua" w:hAnsi="Book Antiqua"/>
          <w:spacing w:val="-3"/>
          <w:sz w:val="22"/>
        </w:rPr>
        <w:t xml:space="preserve"> yates, </w:t>
      </w:r>
      <w:r>
        <w:rPr>
          <w:rFonts w:ascii="Book Antiqua" w:hAnsi="Book Antiqua"/>
          <w:spacing w:val="-3"/>
          <w:sz w:val="22"/>
        </w:rPr>
        <w:lastRenderedPageBreak/>
        <w:t>avionetas, helicópteros, y además motocicletas, station wagons, bicicletas, etc.; y se Incluye también la importación de repuestos para los vehículos comprendidos en este Capítulo.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06.01.04</w:t>
      </w:r>
      <w:r>
        <w:rPr>
          <w:rFonts w:ascii="Book Antiqua" w:hAnsi="Book Antiqua"/>
          <w:spacing w:val="-3"/>
          <w:sz w:val="22"/>
        </w:rPr>
        <w:tab/>
        <w:t xml:space="preserve">Financiamiento a la Importación de Materias </w:t>
      </w:r>
      <w:r>
        <w:rPr>
          <w:rFonts w:ascii="Book Antiqua" w:hAnsi="Book Antiqua"/>
          <w:spacing w:val="-3"/>
          <w:sz w:val="22"/>
        </w:rPr>
        <w:t>Primas,  Productos Semi-Elaborados y Otros Insumos para la Agricultura e Industria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        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destinados a financiar la importación, para su comercialización de toda clase de materias primas industriales o agrícolas tales como </w:t>
      </w:r>
      <w:r>
        <w:rPr>
          <w:rFonts w:ascii="Book Antiqua" w:hAnsi="Book Antiqua"/>
          <w:spacing w:val="-3"/>
          <w:sz w:val="22"/>
        </w:rPr>
        <w:t>trigo, tabaco en bruto, maderas desbastadas, petróleo crudo, elementos y compuestos químicos, fertilizantes, plaguicidas, materiales para  curtir y teñir, cueros, etc. Se incluye también la importación de productos semi-elaborados para ser sometidos a nuev</w:t>
      </w:r>
      <w:r>
        <w:rPr>
          <w:rFonts w:ascii="Book Antiqua" w:hAnsi="Book Antiqua"/>
          <w:spacing w:val="-3"/>
          <w:sz w:val="22"/>
        </w:rPr>
        <w:t xml:space="preserve">os procesamientos en el país, tales como hilazas e hilos de fibras textiles, cemento, vidrio, aluminio, hierro, acero y otros metales en forma primaria. En general se incluye en este título todos aquellos productos que constituyen insumos en la producción </w:t>
      </w:r>
      <w:r>
        <w:rPr>
          <w:rFonts w:ascii="Book Antiqua" w:hAnsi="Book Antiqua"/>
          <w:spacing w:val="-3"/>
          <w:sz w:val="22"/>
        </w:rPr>
        <w:t>industrial y agropecuaria.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a la Importación de Productos Alimenticios y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Medicinales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importación para su comercialización de toda clase de productos alimenticios ya sean crud</w:t>
      </w:r>
      <w:r>
        <w:rPr>
          <w:rFonts w:ascii="Book Antiqua" w:hAnsi="Book Antiqua"/>
          <w:spacing w:val="-3"/>
          <w:sz w:val="22"/>
        </w:rPr>
        <w:t>os o preparados; asimismo, comprende la importación de productos animales y farmacéuticos, tales como vitaminas; productos bacteriológicos, sueros y vacunas; penicilina, estreptomicina, tirocidina y otros antibióticos y toda clase de medicinas.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a la Importación de Productos Textiles y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Prendas de Vestir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destinados a financiar las importaciones para su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título la importación de calzado.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06.01.07</w:t>
      </w:r>
      <w:r>
        <w:rPr>
          <w:rFonts w:ascii="Book Antiqua" w:hAnsi="Book Antiqua"/>
          <w:spacing w:val="-3"/>
          <w:sz w:val="22"/>
        </w:rPr>
        <w:tab/>
        <w:t>Financiamiento a la Importación de Bebidas, Tabaco</w:t>
      </w:r>
      <w:r>
        <w:rPr>
          <w:rFonts w:ascii="Book Antiqua" w:hAnsi="Book Antiqua"/>
          <w:spacing w:val="-3"/>
          <w:sz w:val="22"/>
        </w:rPr>
        <w:t>, Perfumes y Cosméticos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las Importaciones para su comercialización de bebidas, cigarros, cigarrillos y picaduras de tabaco; lociones y perfume en cualquier forma; toda clase de cosméticos y productos de toca</w:t>
      </w:r>
      <w:r>
        <w:rPr>
          <w:rFonts w:ascii="Book Antiqua" w:hAnsi="Book Antiqua"/>
          <w:spacing w:val="-3"/>
          <w:sz w:val="22"/>
        </w:rPr>
        <w:t xml:space="preserve">dor. 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06.01.08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Importación de Manufacturas de Metal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las importaciones para su comercialización de manufacturas de metal, tales como piezas estructurales acabadas hechas de hierro y acer</w:t>
      </w:r>
      <w:r>
        <w:rPr>
          <w:rFonts w:ascii="Book Antiqua" w:hAnsi="Book Antiqua"/>
          <w:spacing w:val="-3"/>
          <w:sz w:val="22"/>
        </w:rPr>
        <w:t>o, de aluminio y otros alambres retorcidos, cordajes, cuerdas, bandas trenzadas de hierro, acero y otros metales comunes no ferrosos, redes, clavos, pernos, tuercas, arandelas, remaches, tornillos, etc.; herramientas de mano de metales comunes, herramienta</w:t>
      </w:r>
      <w:r>
        <w:rPr>
          <w:rFonts w:ascii="Book Antiqua" w:hAnsi="Book Antiqua"/>
          <w:spacing w:val="-3"/>
          <w:sz w:val="22"/>
        </w:rPr>
        <w:t>s para artesanos, utensilios domésticos de hierro y acero y artículos de ferreterías, etc.</w:t>
      </w: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>06.01.09</w:t>
      </w:r>
      <w:r>
        <w:rPr>
          <w:rFonts w:ascii="Book Antiqua" w:hAnsi="Book Antiqua"/>
          <w:spacing w:val="-3"/>
          <w:sz w:val="22"/>
        </w:rPr>
        <w:tab/>
        <w:t>Financiamiento a la Importación de Maquinaría, Aparatos y  Utensilios Eléctricos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las y importaciones para s</w:t>
      </w:r>
      <w:r>
        <w:rPr>
          <w:rFonts w:ascii="Book Antiqua" w:hAnsi="Book Antiqua"/>
          <w:spacing w:val="-3"/>
          <w:sz w:val="22"/>
        </w:rPr>
        <w:t>u comercialización de artículos eléctricos tales como pilas y baterías eléctricas secas; bombillos, lámparas y tubos para alumbrado eléctrico; aparatos para radiodifusión, para telegrafía y telefonía inalámbrica, para televisión, radar y otros aparatos ele</w:t>
      </w:r>
      <w:r>
        <w:rPr>
          <w:rFonts w:ascii="Book Antiqua" w:hAnsi="Book Antiqua"/>
          <w:spacing w:val="-3"/>
          <w:sz w:val="22"/>
        </w:rPr>
        <w:t>ctrónicos; aparatos electrotérmicos como planchas, cocinas, hornos, etc. aparatos para medir y controlar la energía eléctrica, aparatos eléctricos para servicios médicos y aparatos radiológicos y herramientas eléctricas portátiles.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06.01.10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Importaciones</w:t>
      </w:r>
      <w:r>
        <w:rPr>
          <w:rFonts w:ascii="Book Antiqua" w:hAnsi="Book Antiqua"/>
          <w:spacing w:val="-3"/>
          <w:sz w:val="22"/>
        </w:rPr>
        <w:t xml:space="preserve"> para destino Agropecuario (para su comercialización)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Bajo este título se agrupan los préstamos destinados a financiar importación directa para destino  agropecuario, de materias primas, productos intermedios, y bienes de capital, para su comercialización</w:t>
      </w:r>
      <w:r>
        <w:rPr>
          <w:rFonts w:ascii="Book Antiqua" w:hAnsi="Book Antiqua"/>
          <w:spacing w:val="-3"/>
          <w:sz w:val="22"/>
        </w:rPr>
        <w:t>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06.01.20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Importaciones para destino Minería y Canteras (para su comercialización)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Bajo este título se agrupan los préstamos concedidos para financiar importaciones directas para destino minería y canteras lo mismo que insumos y bienes de capital para </w:t>
      </w:r>
      <w:r>
        <w:rPr>
          <w:rFonts w:ascii="Book Antiqua" w:hAnsi="Book Antiqua"/>
          <w:spacing w:val="-3"/>
          <w:sz w:val="22"/>
        </w:rPr>
        <w:t xml:space="preserve">su comercialización.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06.01.30</w:t>
      </w:r>
      <w:r>
        <w:rPr>
          <w:rFonts w:ascii="Book Antiqua" w:hAnsi="Book Antiqua"/>
          <w:spacing w:val="-3"/>
          <w:sz w:val="22"/>
        </w:rPr>
        <w:tab/>
        <w:t>Importaciones para destino  de la Industria Manufacturera (para su comercialización)</w:t>
      </w:r>
    </w:p>
    <w:p w:rsidR="00000000" w:rsidRDefault="00A933B6">
      <w:pPr>
        <w:tabs>
          <w:tab w:val="left" w:pos="0"/>
        </w:tabs>
        <w:suppressAutoHyphens/>
        <w:ind w:left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En este título se agrupan los préstamos concedidos para financiar las importaciones directas de materias primas, productos semi-elaborados</w:t>
      </w:r>
      <w:r>
        <w:rPr>
          <w:rFonts w:ascii="Book Antiqua" w:hAnsi="Book Antiqua"/>
          <w:spacing w:val="-3"/>
          <w:sz w:val="22"/>
        </w:rPr>
        <w:t>, bienes de capital: maquinaria, accesorios y equipo, para su comercialización.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06.01.40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Importaciones para destino  de la Construcción  (para su comercialización)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En este título se agrupan los préstamos otorgados para financiar la importación directa </w:t>
      </w:r>
      <w:r>
        <w:rPr>
          <w:rFonts w:ascii="Book Antiqua" w:hAnsi="Book Antiqua"/>
          <w:spacing w:val="-3"/>
          <w:sz w:val="22"/>
        </w:rPr>
        <w:t>del sector de materias primas, productos semi-elaborados y bienes de capital para su comercialización.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0" w:hanging="141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06.01.50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Importaciones para destino Electricidad, Gas natural, Agua y Servicios Sanitarios (para su comercialización)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En este título se agrupan los pr</w:t>
      </w:r>
      <w:r>
        <w:rPr>
          <w:rFonts w:ascii="Book Antiqua" w:hAnsi="Book Antiqua"/>
          <w:spacing w:val="-3"/>
          <w:sz w:val="22"/>
        </w:rPr>
        <w:t>éstamos otorgados para financiar la importación directa de insumos, maquinaria, equipo y vehículos de transporte, para su comercialización.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0" w:hanging="141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06.01.60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Importaciones para destino   Transporte, Almacenaje y Comunicaciones (para su comercialización)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Bajo es</w:t>
      </w:r>
      <w:r>
        <w:rPr>
          <w:rFonts w:ascii="Book Antiqua" w:hAnsi="Book Antiqua"/>
          <w:spacing w:val="-3"/>
          <w:sz w:val="22"/>
        </w:rPr>
        <w:t xml:space="preserve">te título se agrupan los préstamos destinados a financiar la </w:t>
      </w:r>
      <w:r>
        <w:rPr>
          <w:rFonts w:ascii="Book Antiqua" w:hAnsi="Book Antiqua"/>
          <w:spacing w:val="-3"/>
          <w:sz w:val="22"/>
        </w:rPr>
        <w:lastRenderedPageBreak/>
        <w:t>importación de vehículos de transporte, estructuras y materiales para silos, bodegas, aparatos y equipos para el servicio de comunicaciones para su comercialización.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06.01.70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Importaciones para</w:t>
      </w:r>
      <w:r>
        <w:rPr>
          <w:rFonts w:ascii="Book Antiqua" w:hAnsi="Book Antiqua"/>
          <w:spacing w:val="-3"/>
          <w:sz w:val="22"/>
        </w:rPr>
        <w:t xml:space="preserve"> destino Servicios (para su comercialización)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En este título se agrupan los préstamos destinados a financiar la importación por parte de empresas dedicadas a proporcionar servicios no clasificados en otros destinos para su comercialización.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06.01.90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</w:t>
      </w:r>
      <w:r>
        <w:rPr>
          <w:rFonts w:ascii="Book Antiqua" w:hAnsi="Book Antiqua"/>
          <w:spacing w:val="-3"/>
          <w:sz w:val="22"/>
        </w:rPr>
        <w:t>anciamiento a Otras Importaciones del Comercio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Se agrupan bajo este título los préstamos concedidos para financiar la importación de toda clase de productos no especificados anteriormente en el destino comercio.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06.02.00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COMERCIO DE EXPORTACIÓN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141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</w:t>
      </w:r>
      <w:r>
        <w:rPr>
          <w:rFonts w:ascii="Book Antiqua" w:hAnsi="Book Antiqua"/>
          <w:spacing w:val="-3"/>
          <w:sz w:val="22"/>
        </w:rPr>
        <w:t>n esta división se incluyen los préstamos destinados a financiar la exportación de artículos producidos o manufacturados en el país, ya sean agrícolas, pecuarios, industriales o de cualquier otra clase.</w:t>
      </w:r>
    </w:p>
    <w:p w:rsidR="00000000" w:rsidRDefault="00A933B6">
      <w:pPr>
        <w:tabs>
          <w:tab w:val="left" w:pos="-720"/>
        </w:tabs>
        <w:suppressAutoHyphens/>
        <w:ind w:left="1418" w:hanging="1418"/>
        <w:jc w:val="both"/>
        <w:rPr>
          <w:rFonts w:ascii="Book Antiqua" w:hAnsi="Book Antiqua"/>
          <w:color w:val="FF0000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</w:t>
      </w:r>
      <w:r>
        <w:rPr>
          <w:rFonts w:ascii="Book Antiqua" w:hAnsi="Book Antiqua"/>
          <w:color w:val="FF0000"/>
          <w:spacing w:val="-3"/>
          <w:sz w:val="22"/>
        </w:rPr>
        <w:t>tividades comprendidas dentro de la división comercio de exportación 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Café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exportación de café en todas sus</w:t>
      </w:r>
      <w:r>
        <w:rPr>
          <w:rFonts w:ascii="Book Antiqua" w:hAnsi="Book Antiqua"/>
          <w:spacing w:val="-3"/>
          <w:sz w:val="22"/>
        </w:rPr>
        <w:t xml:space="preserve"> formas.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Azúcar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 financiar la exportación de azúcar en todas sus formas.</w:t>
      </w:r>
    </w:p>
    <w:p w:rsidR="00000000" w:rsidRDefault="00A933B6">
      <w:pPr>
        <w:tabs>
          <w:tab w:val="left" w:pos="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Pescado y Marisco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</w:t>
      </w:r>
      <w:r>
        <w:rPr>
          <w:rFonts w:ascii="Book Antiqua" w:hAnsi="Book Antiqua"/>
          <w:spacing w:val="-3"/>
          <w:sz w:val="22"/>
        </w:rPr>
        <w:t>mos destinados a financiar la exportación de pescado, camarones, crustáceos, moluscos, etc. envasados o en cualquier otra forma.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a la Exportación de Otros Productos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Alimenticios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</w:t>
      </w:r>
      <w:r>
        <w:rPr>
          <w:rFonts w:ascii="Book Antiqua" w:hAnsi="Book Antiqua"/>
          <w:spacing w:val="-3"/>
          <w:sz w:val="22"/>
        </w:rPr>
        <w:t>iar la exportación de todos los productos alimenticios no clasificados anteriormente, ya sea en su estado natural o procesado.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Algodón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financiar la exportación de alg</w:t>
      </w:r>
      <w:r>
        <w:rPr>
          <w:rFonts w:ascii="Book Antiqua" w:hAnsi="Book Antiqua"/>
          <w:spacing w:val="-3"/>
          <w:sz w:val="22"/>
        </w:rPr>
        <w:t>odón oro de cualquier calidad.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Hilazas y Tejidos de Algodón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exportación de hilos, hilazas y tejidos de algodón.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</w:t>
      </w:r>
      <w:r>
        <w:rPr>
          <w:rFonts w:ascii="Book Antiqua" w:hAnsi="Book Antiqua"/>
          <w:spacing w:val="-3"/>
          <w:sz w:val="22"/>
        </w:rPr>
        <w:t>ón de Artículos de Vestuario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destinados a financiar la exportación de vestuario, calzado de cuero y toda clase de productos que constituyen prendas de vestir.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a la Exportación de Productos Derivados del </w:t>
      </w:r>
      <w:r>
        <w:rPr>
          <w:rFonts w:ascii="Book Antiqua" w:hAnsi="Book Antiqua"/>
          <w:spacing w:val="-3"/>
          <w:sz w:val="22"/>
        </w:rPr>
        <w:t>Petróleo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exportación de productos, manufacturados de petróleo y sus derivados.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06.02.09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Productos Químicos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expo</w:t>
      </w:r>
      <w:r>
        <w:rPr>
          <w:rFonts w:ascii="Book Antiqua" w:hAnsi="Book Antiqua"/>
          <w:spacing w:val="-3"/>
          <w:sz w:val="22"/>
        </w:rPr>
        <w:t>rtación de productos de perfumería, cosméticos, etc., fertilizantes, insecticidas, fungicidas y desinfectantes, etc., medicinas; y otros productos químicos.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Productos Metálicos,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excepto Maquinaria y Equi</w:t>
      </w:r>
      <w:r>
        <w:rPr>
          <w:rFonts w:ascii="Book Antiqua" w:hAnsi="Book Antiqua"/>
          <w:spacing w:val="-3"/>
          <w:sz w:val="22"/>
        </w:rPr>
        <w:t>po de Transporte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financiar la exportación de productos metálicos manufacturados en el país, envases de hojalata y otros artículos de hojalata, herramientas de mano, cuchillería y ferretería, baterías de cocina, a</w:t>
      </w:r>
      <w:r>
        <w:rPr>
          <w:rFonts w:ascii="Book Antiqua" w:hAnsi="Book Antiqua"/>
          <w:spacing w:val="-3"/>
          <w:sz w:val="22"/>
        </w:rPr>
        <w:t>rtículos de alambre, muebles metálicos y otros productos de  manufactura metálica.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Material de Transporte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exportación de carrocerías, chasis de vehícul</w:t>
      </w:r>
      <w:r>
        <w:rPr>
          <w:rFonts w:ascii="Book Antiqua" w:hAnsi="Book Antiqua"/>
          <w:spacing w:val="-3"/>
          <w:sz w:val="22"/>
        </w:rPr>
        <w:t>os de transporte terrestre; se incluye también la exportación de lanchas y yates; y cualquier producto metálico relacionado con vehículos de transporte.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Productos Minerales No Metálicos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</w:t>
      </w:r>
      <w:r>
        <w:rPr>
          <w:rFonts w:ascii="Book Antiqua" w:hAnsi="Book Antiqua"/>
          <w:spacing w:val="-3"/>
          <w:sz w:val="22"/>
        </w:rPr>
        <w:t xml:space="preserve"> préstamos destinados a financiar la exportación de productos no metálicos para la construcción, productos de vidrio; objetos de barro, loza y porcelana; cemento y productos de cemento; y otros productos no metálicos (de yeso, hormigón, piedras talladas, g</w:t>
      </w:r>
      <w:r>
        <w:rPr>
          <w:rFonts w:ascii="Book Antiqua" w:hAnsi="Book Antiqua"/>
          <w:spacing w:val="-3"/>
          <w:sz w:val="22"/>
        </w:rPr>
        <w:t>rafito, asbesto, etc.)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Productos de Madera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los préstamos destinados a financiar la exportación de muebles y </w:t>
      </w:r>
      <w:r>
        <w:rPr>
          <w:rFonts w:ascii="Book Antiqua" w:hAnsi="Book Antiqua"/>
          <w:spacing w:val="-3"/>
          <w:sz w:val="22"/>
        </w:rPr>
        <w:lastRenderedPageBreak/>
        <w:t>accesorios para oficina y el hogar; y otros artículos de madera.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</w:t>
      </w:r>
      <w:r>
        <w:rPr>
          <w:rFonts w:ascii="Book Antiqua" w:hAnsi="Book Antiqua"/>
          <w:spacing w:val="-3"/>
          <w:sz w:val="22"/>
        </w:rPr>
        <w:t>ciamiento a la Exportación de Bebidas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exportación de bebidas espirituosas destiladas, vinos, bebidas malteadas, bebidas no alcohólicas y gaseosas.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Product</w:t>
      </w:r>
      <w:r>
        <w:rPr>
          <w:rFonts w:ascii="Book Antiqua" w:hAnsi="Book Antiqua"/>
          <w:spacing w:val="-3"/>
          <w:sz w:val="22"/>
        </w:rPr>
        <w:t xml:space="preserve">os de Cuero y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Caucho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a financiar la exportación de cuero, pieles, maletines, valijas, carteras, calzado de caucho vulcanizado, caucho regenerado, llantas, artículos de plástico diversos y otra clase de artículos de c</w:t>
      </w:r>
      <w:r>
        <w:rPr>
          <w:rFonts w:ascii="Book Antiqua" w:hAnsi="Book Antiqua"/>
          <w:spacing w:val="-3"/>
          <w:sz w:val="22"/>
        </w:rPr>
        <w:t>uero y caucho natural o sintético (las exportaciones de calzado de cuero se incluyen en el Código 6.02.07).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Papel y Cartón y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Productos de Papel y Cartón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</w:t>
      </w:r>
      <w:r>
        <w:rPr>
          <w:rFonts w:ascii="Book Antiqua" w:hAnsi="Book Antiqua"/>
          <w:spacing w:val="-3"/>
          <w:sz w:val="22"/>
        </w:rPr>
        <w:t>ar la exportación de papel y cartón y productos de papel y cartón, tales como: papel rayado, cuadernos, bolsas y cajas y demás envases y en general cualquier producto de papel y cartón.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Ganado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</w:t>
      </w:r>
      <w:r>
        <w:rPr>
          <w:rFonts w:ascii="Book Antiqua" w:hAnsi="Book Antiqua"/>
          <w:spacing w:val="-3"/>
          <w:sz w:val="22"/>
        </w:rPr>
        <w:t>uye los préstamos para financiar las exportaciones de ganado bovino, porcino y otras clases de ganado vivo o en pié.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Servicios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financiar los gastos derivados del cumpli</w:t>
      </w:r>
      <w:r>
        <w:rPr>
          <w:rFonts w:ascii="Book Antiqua" w:hAnsi="Book Antiqua"/>
          <w:spacing w:val="-3"/>
          <w:sz w:val="22"/>
        </w:rPr>
        <w:t>miento de compromisos por parte de empresas privadas con empresas derivadas, organismos o gobiernos de otros países. Comprende financiamiento tales como: los otorgados a compañías constructoras nacionales, servicios prestados por ingenieros, arquitectos, a</w:t>
      </w:r>
      <w:r>
        <w:rPr>
          <w:rFonts w:ascii="Book Antiqua" w:hAnsi="Book Antiqua"/>
          <w:spacing w:val="-3"/>
          <w:sz w:val="22"/>
        </w:rPr>
        <w:t>grónomos, economistas, auditores, etc.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</w:tabs>
        <w:suppressAutoHyphens/>
        <w:ind w:left="1440" w:hanging="144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06.02.19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la Exportación de Hilos, Hilazas y Tejidos de Fibras Artificiales o Sintéticas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financiar las exportaciones de hilos, hilazas y tejidos de fibras arti</w:t>
      </w:r>
      <w:r>
        <w:rPr>
          <w:rFonts w:ascii="Book Antiqua" w:hAnsi="Book Antiqua"/>
          <w:spacing w:val="-3"/>
          <w:sz w:val="22"/>
        </w:rPr>
        <w:t>ficiales o sintéticas o mezclas de éstas en algodón.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06.02.20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a la Exportación de Fibras y Tejidos de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Fibras Burdas y Otros Productos de Fibras Burdas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financiar las exportaciones de fibras y tej</w:t>
      </w:r>
      <w:r>
        <w:rPr>
          <w:rFonts w:ascii="Book Antiqua" w:hAnsi="Book Antiqua"/>
          <w:spacing w:val="-3"/>
          <w:sz w:val="22"/>
        </w:rPr>
        <w:t>idos de fibras burdas y otros productos de fibras burdas.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>06.02.90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a Otros Productos de Exportación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financiar la exportación de todos los rubros no clasificados anteriormente.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06.03.00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>COMERCIO INTERNO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Bajo esta división se incluyen los préstamos destinados a financiar las operaciones internas de compra, venta y reventa, ya sea de productos importados o producidos en el país.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</w:t>
      </w:r>
      <w:r>
        <w:rPr>
          <w:rFonts w:ascii="Book Antiqua" w:hAnsi="Book Antiqua"/>
          <w:color w:val="FF0000"/>
          <w:spacing w:val="-3"/>
          <w:sz w:val="22"/>
        </w:rPr>
        <w:t>to de actividades comprendidas dentro de la división comercio interno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color w:val="FF0000"/>
          <w:spacing w:val="-3"/>
          <w:sz w:val="22"/>
        </w:rPr>
        <w:t>pueden ser codificados de la siguiente manera:</w:t>
      </w:r>
    </w:p>
    <w:p w:rsidR="00000000" w:rsidRDefault="00A933B6">
      <w:pPr>
        <w:tabs>
          <w:tab w:val="left" w:pos="-72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Comercialización de Productos Industriales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Se clasifican en este título los préstamos otorgados: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1) </w:t>
      </w:r>
      <w:r>
        <w:rPr>
          <w:rFonts w:ascii="Book Antiqua" w:hAnsi="Book Antiqua"/>
          <w:spacing w:val="-3"/>
          <w:sz w:val="22"/>
        </w:rPr>
        <w:tab/>
        <w:t>A los productor</w:t>
      </w:r>
      <w:r>
        <w:rPr>
          <w:rFonts w:ascii="Book Antiqua" w:hAnsi="Book Antiqua"/>
          <w:spacing w:val="-3"/>
          <w:sz w:val="22"/>
        </w:rPr>
        <w:t xml:space="preserve">es, para financiar las ventas al crédito de artículos </w:t>
      </w:r>
      <w:r>
        <w:rPr>
          <w:rFonts w:ascii="Book Antiqua" w:hAnsi="Book Antiqua"/>
          <w:spacing w:val="-3"/>
          <w:sz w:val="22"/>
        </w:rPr>
        <w:tab/>
        <w:t xml:space="preserve">manufacturados en el país;  como por ejemplo muebles, prendas de </w:t>
      </w:r>
      <w:r>
        <w:rPr>
          <w:rFonts w:ascii="Book Antiqua" w:hAnsi="Book Antiqua"/>
          <w:spacing w:val="-3"/>
          <w:sz w:val="22"/>
        </w:rPr>
        <w:tab/>
        <w:t>vestir y calzado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2)</w:t>
      </w:r>
      <w:r>
        <w:rPr>
          <w:rFonts w:ascii="Book Antiqua" w:hAnsi="Book Antiqua"/>
          <w:spacing w:val="-3"/>
          <w:sz w:val="22"/>
        </w:rPr>
        <w:tab/>
        <w:t xml:space="preserve">A los distribuidores o comerciantes, para compras al contado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de artículos manufacturados en el país o im</w:t>
      </w:r>
      <w:r>
        <w:rPr>
          <w:rFonts w:ascii="Book Antiqua" w:hAnsi="Book Antiqua"/>
          <w:spacing w:val="-3"/>
          <w:sz w:val="22"/>
        </w:rPr>
        <w:t xml:space="preserve">portados; como por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ejemplo los mencionados en literal anterior.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3)</w:t>
      </w:r>
      <w:r>
        <w:rPr>
          <w:rFonts w:ascii="Book Antiqua" w:hAnsi="Book Antiqua"/>
          <w:spacing w:val="-3"/>
          <w:sz w:val="22"/>
        </w:rPr>
        <w:tab/>
        <w:t>A los distribuidores o comerciantes, para financiar las ventas y reventas al crédito de productos industriales nacionales o importados, que son insumos para otras empresas industria</w:t>
      </w:r>
      <w:r>
        <w:rPr>
          <w:rFonts w:ascii="Book Antiqua" w:hAnsi="Book Antiqua"/>
          <w:spacing w:val="-3"/>
          <w:sz w:val="22"/>
        </w:rPr>
        <w:t>les o artesanales establecidas en el país.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Comercialización de Productos Agropecuarios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a) Incluye los préstamos destinados a financiar las compras al contado o ventas al crédito de artículos agropecuarios producidos en el país o importados, </w:t>
      </w:r>
      <w:r>
        <w:rPr>
          <w:rFonts w:ascii="Book Antiqua" w:hAnsi="Book Antiqua"/>
          <w:spacing w:val="-3"/>
          <w:sz w:val="22"/>
        </w:rPr>
        <w:t>sea al por mayor o menor; se incluyen también el financiamiento otorgado sobre productos agropecuarios almacenados para su futura comercialización interna o externa.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 A los productores para financiar las ventas al crédito de artículos  agropecuarios n</w:t>
      </w:r>
      <w:r>
        <w:rPr>
          <w:rFonts w:ascii="Book Antiqua" w:hAnsi="Book Antiqua"/>
          <w:spacing w:val="-3"/>
          <w:sz w:val="22"/>
        </w:rPr>
        <w:t>acionales.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Comercialización de Vehículos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otorgados para financiar las compras al contado o ventas al crédito de vehículos, importados.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06.03.05</w:t>
      </w:r>
      <w:r>
        <w:rPr>
          <w:rFonts w:ascii="Book Antiqua" w:hAnsi="Book Antiqua"/>
          <w:spacing w:val="-3"/>
          <w:sz w:val="22"/>
        </w:rPr>
        <w:tab/>
        <w:t>Comercialización de Productos Nacionales, No Especificados Anteriormente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</w:rPr>
        <w:t>Incluye los        préstamos destinados para financiar las     compras al contado o      las ventas al crédito de productos nacionales no especificadas</w:t>
      </w:r>
      <w:r>
        <w:rPr>
          <w:rFonts w:ascii="Book Antiqua" w:hAnsi="Book Antiqua"/>
          <w:spacing w:val="-3"/>
          <w:sz w:val="22"/>
        </w:rPr>
        <w:t xml:space="preserve"> anteriormente, </w:t>
      </w:r>
      <w:r>
        <w:rPr>
          <w:rFonts w:ascii="Book Antiqua" w:hAnsi="Book Antiqua"/>
          <w:spacing w:val="-3"/>
          <w:sz w:val="22"/>
        </w:rPr>
        <w:lastRenderedPageBreak/>
        <w:t>tales como artesanías, etc.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Comercialización de Aparatos Eléctricos.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otorgados para financiar las compras al contado o ventas al crédito de aparatos y utensilios eléctricos nacionales o importados.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06.03.07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Préstamos a Supermercados, Carnicerías y Tiendas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Préstamos destinados a financiar  a </w:t>
      </w:r>
      <w:r>
        <w:rPr>
          <w:rFonts w:ascii="Book Antiqua" w:hAnsi="Book Antiqua"/>
          <w:spacing w:val="-3"/>
          <w:sz w:val="22"/>
        </w:rPr>
        <w:t>Supermercados, Carnicerías y Tiendas.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06.03.08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Préstamos a Droguerías o Farmacias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Préstamos destinados a financiar a Droguerías y Farmacias.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06.03.09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para Otras Actividades Comerciales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Incluye el financiamiento para préstamos </w:t>
      </w:r>
      <w:r>
        <w:rPr>
          <w:rFonts w:ascii="Book Antiqua" w:hAnsi="Book Antiqua"/>
          <w:spacing w:val="-3"/>
          <w:sz w:val="22"/>
        </w:rPr>
        <w:t xml:space="preserve">destinados a financiar capital de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trabajo de establecimientos comerciales no especificados anteriormente.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06.03.90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Comercialización de Productos Importados No especificados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Anteriormente.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 los préstamos destinados para financiar las com</w:t>
      </w:r>
      <w:r>
        <w:rPr>
          <w:rFonts w:ascii="Book Antiqua" w:hAnsi="Book Antiqua"/>
          <w:spacing w:val="-3"/>
          <w:sz w:val="22"/>
        </w:rPr>
        <w:t>pras al contado o las ventas al crédito de artículos importados no clasificados anteriormente.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  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06.04.00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OTRAS ACTIVIDADES COMERCIALES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  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En esta división aparecen los préstamos destinados a financiar otras operaciones comerciales que por s</w:t>
      </w:r>
      <w:r>
        <w:rPr>
          <w:rFonts w:ascii="Book Antiqua" w:hAnsi="Book Antiqua"/>
          <w:spacing w:val="-3"/>
          <w:sz w:val="22"/>
        </w:rPr>
        <w:t>u naturaleza no pueden incluirse en los rubros anteriores.</w:t>
      </w: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06.04.07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Compra venta de Bienes Raíces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en este título los préstamos concedidos a personas naturales o jurídicas que se dedican al comercio de bienes raíces, tales como terreno</w:t>
      </w:r>
      <w:r>
        <w:rPr>
          <w:rFonts w:ascii="Book Antiqua" w:hAnsi="Book Antiqua"/>
          <w:spacing w:val="-3"/>
          <w:sz w:val="22"/>
        </w:rPr>
        <w:t>s, fincas, haciendas, casas y otras construcciones que hayan sido habitadas o utilizadas, cualquiera que sea el destino que se dé a dichos bienes inmuebles.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06.95.00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Refinanciamiento destinado al Comercio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Incluyen los préstamos destinados a refinanci</w:t>
      </w:r>
      <w:r>
        <w:rPr>
          <w:rFonts w:ascii="Book Antiqua" w:hAnsi="Book Antiqua"/>
          <w:spacing w:val="-3"/>
          <w:sz w:val="22"/>
        </w:rPr>
        <w:t xml:space="preserve">ar saldos morosos de créditos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concedidos por instituciones financieras del país, para actividades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relacionadas con el Comercio.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07.00.00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TRANSPORTE, ALMACENAJE Y COMUNICACIONES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Este destino incluye el transporte de personas y carga por t</w:t>
      </w:r>
      <w:r>
        <w:rPr>
          <w:rFonts w:ascii="Book Antiqua" w:hAnsi="Book Antiqua"/>
          <w:spacing w:val="-3"/>
          <w:sz w:val="22"/>
        </w:rPr>
        <w:t xml:space="preserve">ierra, agua y aire, con el servicio de resguardo y almacenaje de mercancías proporcionado en forma confidencial; y con servicio de comunicaciones telefónicas, telegráficas y radiotelefónicas. </w:t>
      </w: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 xml:space="preserve">El financiamiento incluye los créditos destinados a financiar </w:t>
      </w:r>
      <w:r>
        <w:rPr>
          <w:rFonts w:ascii="Book Antiqua" w:hAnsi="Book Antiqua"/>
          <w:color w:val="FF0000"/>
          <w:spacing w:val="-3"/>
          <w:sz w:val="22"/>
        </w:rPr>
        <w:t>los gastos corrientes o de operación y los gastos para formación de capital.</w:t>
      </w:r>
    </w:p>
    <w:p w:rsidR="00000000" w:rsidRDefault="00A933B6">
      <w:pPr>
        <w:tabs>
          <w:tab w:val="left" w:pos="0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numPr>
          <w:ilvl w:val="0"/>
          <w:numId w:val="18"/>
        </w:num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Ejemplos de Gastos Corrientes o de Operación son: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numPr>
          <w:ilvl w:val="0"/>
          <w:numId w:val="34"/>
        </w:num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Sueldos y salarios incluyendo bonificaciones, comisiones y </w:t>
      </w:r>
      <w:r>
        <w:rPr>
          <w:rFonts w:ascii="Book Antiqua" w:hAnsi="Book Antiqua"/>
          <w:spacing w:val="-3"/>
          <w:sz w:val="22"/>
        </w:rPr>
        <w:tab/>
        <w:t xml:space="preserve"> pagos en forma de alimentos;</w:t>
      </w:r>
    </w:p>
    <w:p w:rsidR="00000000" w:rsidRDefault="00A933B6">
      <w:pPr>
        <w:tabs>
          <w:tab w:val="left" w:pos="0"/>
        </w:tabs>
        <w:suppressAutoHyphens/>
        <w:ind w:left="213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numPr>
          <w:ilvl w:val="0"/>
          <w:numId w:val="34"/>
        </w:num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Uniformes y atención médica;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numPr>
          <w:ilvl w:val="0"/>
          <w:numId w:val="34"/>
        </w:num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Adquisición en plaza o importación de combustible y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lubricantes y repuestos.</w:t>
      </w:r>
    </w:p>
    <w:p w:rsidR="00000000" w:rsidRDefault="00A933B6">
      <w:pPr>
        <w:tabs>
          <w:tab w:val="left" w:pos="0"/>
        </w:tabs>
        <w:suppressAutoHyphens/>
        <w:ind w:left="213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d)</w:t>
      </w:r>
      <w:r>
        <w:rPr>
          <w:rFonts w:ascii="Book Antiqua" w:hAnsi="Book Antiqua"/>
          <w:spacing w:val="-3"/>
          <w:sz w:val="22"/>
        </w:rPr>
        <w:tab/>
        <w:t xml:space="preserve">Gastos corrientes de reparación y mantenimiento del equipo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usado en la empresa.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numPr>
          <w:ilvl w:val="0"/>
          <w:numId w:val="18"/>
        </w:num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Los Gastos para Formación de Capital pueden comprender: </w:t>
      </w:r>
    </w:p>
    <w:p w:rsidR="00000000" w:rsidRDefault="00A933B6">
      <w:pPr>
        <w:tabs>
          <w:tab w:val="left" w:pos="0"/>
        </w:tabs>
        <w:suppressAutoHyphens/>
        <w:ind w:left="2835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83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Adquisición en pl</w:t>
      </w:r>
      <w:r>
        <w:rPr>
          <w:rFonts w:ascii="Book Antiqua" w:hAnsi="Book Antiqua"/>
          <w:spacing w:val="-3"/>
          <w:sz w:val="22"/>
        </w:rPr>
        <w:t>aza e importación de maquinaria y equipo, así como cualquier  otro activo  fijo. (La construcción de edificios y cualquier otro tipo de Instalaciones se incluye en el Sector Construcción, Código 4.04.00, Edificios Comerciales y de Servicio).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 xml:space="preserve">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bCs/>
          <w:spacing w:val="-3"/>
          <w:sz w:val="22"/>
        </w:rPr>
      </w:pPr>
      <w:r>
        <w:rPr>
          <w:rFonts w:ascii="Book Antiqua" w:hAnsi="Book Antiqua"/>
          <w:b/>
          <w:bCs/>
          <w:spacing w:val="-3"/>
          <w:sz w:val="22"/>
        </w:rPr>
        <w:t>07.01.00</w:t>
      </w:r>
      <w:r>
        <w:rPr>
          <w:rFonts w:ascii="Book Antiqua" w:hAnsi="Book Antiqua"/>
          <w:b/>
          <w:bCs/>
          <w:spacing w:val="-3"/>
          <w:sz w:val="22"/>
        </w:rPr>
        <w:tab/>
      </w:r>
      <w:r>
        <w:rPr>
          <w:rFonts w:ascii="Book Antiqua" w:hAnsi="Book Antiqua"/>
          <w:b/>
          <w:bCs/>
          <w:spacing w:val="-3"/>
          <w:sz w:val="22"/>
        </w:rPr>
        <w:tab/>
        <w:t>TRANSPORTE</w:t>
      </w:r>
    </w:p>
    <w:p w:rsidR="00000000" w:rsidRDefault="00A933B6">
      <w:pPr>
        <w:pStyle w:val="Sangradetextonormal"/>
      </w:pPr>
      <w:r>
        <w:t>Este rubro comprende los gastos relacionados con los servicios de transporte de personas y carga por cualquier via.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ind w:left="1416"/>
        <w:jc w:val="both"/>
        <w:rPr>
          <w:rFonts w:ascii="Book Antiqua" w:hAnsi="Book Antiqua"/>
          <w:spacing w:val="-3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ind w:left="1416"/>
        <w:jc w:val="both"/>
        <w:rPr>
          <w:rFonts w:ascii="Book Antiqua" w:hAnsi="Book Antiqua"/>
          <w:spacing w:val="-3"/>
        </w:rPr>
      </w:pPr>
      <w:r>
        <w:rPr>
          <w:rFonts w:ascii="Book Antiqua" w:hAnsi="Book Antiqua"/>
          <w:spacing w:val="-3"/>
        </w:rPr>
        <w:t>Los préstasmos otorgados para el financiamiento de actividades comprendidas dentro de la división Transporte pueden ser codifi</w:t>
      </w:r>
      <w:r>
        <w:rPr>
          <w:rFonts w:ascii="Book Antiqua" w:hAnsi="Book Antiqua"/>
          <w:spacing w:val="-3"/>
        </w:rPr>
        <w:t>cados de la siguiente manera: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</w:p>
    <w:p w:rsidR="00000000" w:rsidRDefault="00A933B6">
      <w:pPr>
        <w:numPr>
          <w:ilvl w:val="2"/>
          <w:numId w:val="36"/>
        </w:numPr>
        <w:tabs>
          <w:tab w:val="left" w:pos="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  <w:r>
        <w:rPr>
          <w:rFonts w:ascii="Book Antiqua" w:hAnsi="Book Antiqua"/>
          <w:spacing w:val="-3"/>
        </w:rPr>
        <w:t xml:space="preserve">                           Transporte de  Pasajeros o Carga por Ferrocarril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ind w:left="1416"/>
        <w:jc w:val="both"/>
        <w:rPr>
          <w:rFonts w:ascii="Book Antiqua" w:hAnsi="Book Antiqua"/>
          <w:spacing w:val="-3"/>
        </w:rPr>
      </w:pPr>
      <w:r>
        <w:rPr>
          <w:rFonts w:ascii="Book Antiqua" w:hAnsi="Book Antiqua"/>
          <w:spacing w:val="-3"/>
        </w:rPr>
        <w:t>Se incluyen los préstamos relacionados con los servicios de transporte de personas y carga por  ferrocarril.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</w:p>
    <w:p w:rsidR="00000000" w:rsidRDefault="00A933B6">
      <w:pPr>
        <w:numPr>
          <w:ilvl w:val="2"/>
          <w:numId w:val="36"/>
        </w:numPr>
        <w:tabs>
          <w:tab w:val="left" w:pos="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  <w:r>
        <w:rPr>
          <w:rFonts w:ascii="Book Antiqua" w:hAnsi="Book Antiqua"/>
          <w:spacing w:val="-3"/>
        </w:rPr>
        <w:t xml:space="preserve">                           Transporte </w:t>
      </w:r>
      <w:r>
        <w:rPr>
          <w:rFonts w:ascii="Book Antiqua" w:hAnsi="Book Antiqua"/>
          <w:spacing w:val="-3"/>
        </w:rPr>
        <w:t>de Pasajeros por Autobuses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ind w:left="1416"/>
        <w:jc w:val="both"/>
        <w:rPr>
          <w:rFonts w:ascii="Book Antiqua" w:hAnsi="Book Antiqua"/>
          <w:spacing w:val="-3"/>
        </w:rPr>
      </w:pPr>
      <w:r>
        <w:rPr>
          <w:rFonts w:ascii="Book Antiqua" w:hAnsi="Book Antiqua"/>
          <w:spacing w:val="-3"/>
        </w:rPr>
        <w:tab/>
        <w:t>Incluyen los préstamos relacionados con los servicios de transporte de personas por autobuses, ya sea urbano, interurbano o internacional.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</w:p>
    <w:p w:rsidR="00000000" w:rsidRDefault="00A933B6">
      <w:pPr>
        <w:numPr>
          <w:ilvl w:val="2"/>
          <w:numId w:val="36"/>
        </w:numPr>
        <w:tabs>
          <w:tab w:val="left" w:pos="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  <w:r>
        <w:rPr>
          <w:rFonts w:ascii="Book Antiqua" w:hAnsi="Book Antiqua"/>
          <w:spacing w:val="-3"/>
        </w:rPr>
        <w:t xml:space="preserve">                          Transporte de Pasajeros por Taxis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jc w:val="both"/>
        <w:rPr>
          <w:rFonts w:ascii="Book Antiqua" w:hAnsi="Book Antiqua"/>
          <w:spacing w:val="-3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27"/>
        </w:tabs>
        <w:suppressAutoHyphens/>
        <w:ind w:left="1416"/>
        <w:jc w:val="both"/>
        <w:rPr>
          <w:rFonts w:ascii="Book Antiqua" w:hAnsi="Book Antiqua"/>
          <w:spacing w:val="-3"/>
        </w:rPr>
      </w:pPr>
      <w:r>
        <w:rPr>
          <w:rFonts w:ascii="Book Antiqua" w:hAnsi="Book Antiqua"/>
          <w:spacing w:val="-3"/>
        </w:rPr>
        <w:tab/>
        <w:t>Incluye los préstamos rel</w:t>
      </w:r>
      <w:r>
        <w:rPr>
          <w:rFonts w:ascii="Book Antiqua" w:hAnsi="Book Antiqua"/>
          <w:spacing w:val="-3"/>
        </w:rPr>
        <w:t>acionados con el servicio de transporte de personas por medio de taxis.</w:t>
      </w: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</w:rPr>
      </w:pPr>
    </w:p>
    <w:p w:rsidR="00000000" w:rsidRDefault="00A933B6">
      <w:pPr>
        <w:tabs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Book Antiqua" w:hAnsi="Book Antiqua"/>
          <w:spacing w:val="-3"/>
        </w:rPr>
      </w:pPr>
      <w:r>
        <w:rPr>
          <w:rFonts w:ascii="Book Antiqua" w:hAnsi="Book Antiqua"/>
          <w:spacing w:val="-3"/>
        </w:rPr>
        <w:t>07.01.04</w:t>
      </w:r>
      <w:r>
        <w:rPr>
          <w:rFonts w:ascii="Book Antiqua" w:hAnsi="Book Antiqua"/>
          <w:spacing w:val="-3"/>
        </w:rPr>
        <w:tab/>
      </w:r>
      <w:r>
        <w:rPr>
          <w:rFonts w:ascii="Book Antiqua" w:hAnsi="Book Antiqua"/>
          <w:spacing w:val="-3"/>
        </w:rPr>
        <w:tab/>
        <w:t>Transporte de Carga por Carretera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Incluye los préstamos relacionados con el servicio de transporte de carga por carretera, ya sea por medio de camiones, trailers, pickups,</w:t>
      </w:r>
      <w:r>
        <w:rPr>
          <w:rFonts w:ascii="Book Antiqua" w:hAnsi="Book Antiqua"/>
          <w:spacing w:val="-3"/>
          <w:sz w:val="22"/>
        </w:rPr>
        <w:t xml:space="preserve"> etc.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07.01.05</w:t>
      </w:r>
      <w:r>
        <w:rPr>
          <w:rFonts w:ascii="Book Antiqua" w:hAnsi="Book Antiqua"/>
          <w:spacing w:val="-3"/>
          <w:sz w:val="22"/>
        </w:rPr>
        <w:tab/>
        <w:t xml:space="preserve">Transporte Aéreo </w:t>
      </w: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relacionados con el transporte aéreo y marítimo sea de carga o de personas.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07.01.06</w:t>
      </w:r>
      <w:r>
        <w:rPr>
          <w:rFonts w:ascii="Book Antiqua" w:hAnsi="Book Antiqua"/>
          <w:spacing w:val="-3"/>
          <w:sz w:val="22"/>
        </w:rPr>
        <w:tab/>
        <w:t>Agencias de Turismo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relacionados con la actividad desarrollada por agencias de turismo.</w:t>
      </w:r>
    </w:p>
    <w:p w:rsidR="00000000" w:rsidRDefault="00A933B6">
      <w:pPr>
        <w:tabs>
          <w:tab w:val="left" w:pos="0"/>
        </w:tabs>
        <w:suppressAutoHyphens/>
        <w:ind w:left="2155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07.01.07</w:t>
      </w:r>
      <w:r>
        <w:rPr>
          <w:rFonts w:ascii="Book Antiqua" w:hAnsi="Book Antiqua"/>
          <w:spacing w:val="-3"/>
          <w:sz w:val="22"/>
        </w:rPr>
        <w:tab/>
        <w:t>Transporte de Pasajeros y Carga por Vía Marítima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relacionados con el transporte marítimo de carga o de personas.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07.01.08</w:t>
      </w:r>
      <w:r>
        <w:rPr>
          <w:rFonts w:ascii="Book Antiqua" w:hAnsi="Book Antiqua"/>
          <w:spacing w:val="-3"/>
          <w:sz w:val="22"/>
        </w:rPr>
        <w:tab/>
        <w:t>Pasajes Aéreos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a compañías de transporte aéreo o Agencias de Viaje, para</w:t>
      </w:r>
      <w:r>
        <w:rPr>
          <w:rFonts w:ascii="Book Antiqua" w:hAnsi="Book Antiqua"/>
          <w:spacing w:val="-3"/>
          <w:sz w:val="22"/>
        </w:rPr>
        <w:t xml:space="preserve"> financiar la prestación de servicio al crédito de transporte aéreo de pasajeros y de cargas al exterior.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07.02.00</w:t>
      </w:r>
      <w:r>
        <w:rPr>
          <w:rFonts w:ascii="Book Antiqua" w:hAnsi="Book Antiqua"/>
          <w:b/>
          <w:spacing w:val="-3"/>
          <w:sz w:val="22"/>
        </w:rPr>
        <w:tab/>
        <w:t>SERVICIOS DE DEPÓSITOS Y ALMACENAJE DE MERCADERÍAS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  <w:t>Incluyen los préstamos destinados a financiar los gastos corrientes de operació</w:t>
      </w:r>
      <w:r>
        <w:rPr>
          <w:rFonts w:ascii="Book Antiqua" w:hAnsi="Book Antiqua"/>
          <w:spacing w:val="-3"/>
          <w:sz w:val="22"/>
        </w:rPr>
        <w:t xml:space="preserve">n y los gastos para formación de capital propios de empresas dedicadas a prestar servicios de depósito, resguardo y almacenaje de mercancías, en forma comercial.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07.03.00</w:t>
      </w:r>
      <w:r>
        <w:rPr>
          <w:rFonts w:ascii="Book Antiqua" w:hAnsi="Book Antiqua"/>
          <w:b/>
          <w:spacing w:val="-3"/>
          <w:sz w:val="22"/>
        </w:rPr>
        <w:tab/>
        <w:t>TRANSPORTE DE CORREO Y TELECOMUNICACIONES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Incluyen los préstamos destinados a </w:t>
      </w:r>
      <w:r>
        <w:rPr>
          <w:rFonts w:ascii="Book Antiqua" w:hAnsi="Book Antiqua"/>
          <w:spacing w:val="-3"/>
          <w:sz w:val="22"/>
        </w:rPr>
        <w:t>financiar los gastos corrientes de operación y los gastos para formación de capital propios de empresas dedicadas a prestar servicios al público, de correo, telégrafo, teléfono o radio, ya sea por recepción acústica o visual.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07.95.00</w:t>
      </w:r>
      <w:r>
        <w:rPr>
          <w:rFonts w:ascii="Book Antiqua" w:hAnsi="Book Antiqua"/>
          <w:spacing w:val="-3"/>
          <w:sz w:val="22"/>
        </w:rPr>
        <w:tab/>
        <w:t xml:space="preserve">Refinanciamiento </w:t>
      </w:r>
      <w:r>
        <w:rPr>
          <w:rFonts w:ascii="Book Antiqua" w:hAnsi="Book Antiqua"/>
          <w:spacing w:val="-3"/>
          <w:sz w:val="22"/>
        </w:rPr>
        <w:t>para destino Transporte, Almacenaje y Comunicaciones</w:t>
      </w: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 refinanciar saldos morosos concedidos por  instituciones financieras para actividades relacionadas con el Transporte, Almacenaje y Comunicaciones.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07.95.01</w:t>
      </w:r>
      <w:r>
        <w:rPr>
          <w:rFonts w:ascii="Book Antiqua" w:hAnsi="Book Antiqua"/>
          <w:spacing w:val="-3"/>
          <w:sz w:val="22"/>
        </w:rPr>
        <w:tab/>
        <w:t>Refinancia</w:t>
      </w:r>
      <w:r>
        <w:rPr>
          <w:rFonts w:ascii="Book Antiqua" w:hAnsi="Book Antiqua"/>
          <w:spacing w:val="-3"/>
          <w:sz w:val="22"/>
        </w:rPr>
        <w:t xml:space="preserve">miento para destino Transporte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07.95.02</w:t>
      </w:r>
      <w:r>
        <w:rPr>
          <w:rFonts w:ascii="Book Antiqua" w:hAnsi="Book Antiqua"/>
          <w:spacing w:val="-3"/>
          <w:sz w:val="22"/>
        </w:rPr>
        <w:tab/>
        <w:t xml:space="preserve">Refinanciamiento para destino Almacenaje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07.95.03</w:t>
      </w:r>
      <w:r>
        <w:rPr>
          <w:rFonts w:ascii="Book Antiqua" w:hAnsi="Book Antiqua"/>
          <w:spacing w:val="-3"/>
          <w:sz w:val="22"/>
        </w:rPr>
        <w:tab/>
        <w:t xml:space="preserve">Refinanciamiento para destino Comunicaciones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SERVICIOS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18"/>
        </w:tabs>
        <w:suppressAutoHyphens/>
        <w:ind w:left="1418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Es el Destino Económico del crédito que comprende empresas dedicadas a proporcionar </w:t>
      </w:r>
      <w:r>
        <w:rPr>
          <w:rFonts w:ascii="Book Antiqua" w:hAnsi="Book Antiqua"/>
          <w:spacing w:val="-3"/>
          <w:sz w:val="22"/>
        </w:rPr>
        <w:t xml:space="preserve">cualquier otro tipo de servicio. </w:t>
      </w:r>
    </w:p>
    <w:p w:rsidR="00000000" w:rsidRDefault="00A933B6">
      <w:pPr>
        <w:tabs>
          <w:tab w:val="left" w:pos="0"/>
          <w:tab w:val="left" w:pos="1418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1418"/>
        </w:tabs>
        <w:suppressAutoHyphens/>
        <w:ind w:left="1418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El financiamiento incluye los créditos destinados a financiar los gastos corrientes o de operación y los gastos para formación de capital.</w:t>
      </w:r>
    </w:p>
    <w:p w:rsidR="00000000" w:rsidRDefault="00A933B6">
      <w:pPr>
        <w:tabs>
          <w:tab w:val="left" w:pos="0"/>
          <w:tab w:val="left" w:pos="1418"/>
        </w:tabs>
        <w:suppressAutoHyphens/>
        <w:ind w:left="141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1)</w:t>
      </w:r>
      <w:r>
        <w:rPr>
          <w:rFonts w:ascii="Book Antiqua" w:hAnsi="Book Antiqua"/>
          <w:spacing w:val="-3"/>
          <w:sz w:val="22"/>
        </w:rPr>
        <w:tab/>
        <w:t>Ejemplos de Gastos corrientes de operación son: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a) </w:t>
      </w:r>
      <w:r>
        <w:rPr>
          <w:rFonts w:ascii="Book Antiqua" w:hAnsi="Book Antiqua"/>
          <w:spacing w:val="-3"/>
          <w:sz w:val="22"/>
        </w:rPr>
        <w:tab/>
        <w:t>Sueldos y s</w:t>
      </w:r>
      <w:r>
        <w:rPr>
          <w:rFonts w:ascii="Book Antiqua" w:hAnsi="Book Antiqua"/>
          <w:spacing w:val="-3"/>
          <w:sz w:val="22"/>
        </w:rPr>
        <w:t>alarios, incluyendo comisiones y bonificaciones;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b)</w:t>
      </w:r>
      <w:r>
        <w:rPr>
          <w:rFonts w:ascii="Book Antiqua" w:hAnsi="Book Antiqua"/>
          <w:spacing w:val="-3"/>
          <w:sz w:val="22"/>
        </w:rPr>
        <w:tab/>
        <w:t>La compra en plaza o importación de combustibles, lubricantes y servicio de energía eléctrica;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c) </w:t>
      </w:r>
      <w:r>
        <w:rPr>
          <w:rFonts w:ascii="Book Antiqua" w:hAnsi="Book Antiqua"/>
          <w:spacing w:val="-3"/>
          <w:sz w:val="22"/>
        </w:rPr>
        <w:tab/>
        <w:t>Adquisición de materiales y otros insumos necesarios en la  producción;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d) </w:t>
      </w:r>
      <w:r>
        <w:rPr>
          <w:rFonts w:ascii="Book Antiqua" w:hAnsi="Book Antiqua"/>
          <w:spacing w:val="-3"/>
          <w:sz w:val="22"/>
        </w:rPr>
        <w:tab/>
        <w:t>Pago por ser</w:t>
      </w:r>
      <w:r>
        <w:rPr>
          <w:rFonts w:ascii="Book Antiqua" w:hAnsi="Book Antiqua"/>
          <w:spacing w:val="-3"/>
          <w:sz w:val="22"/>
        </w:rPr>
        <w:t>vicio de transporte y gastos varios de administración;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e) </w:t>
      </w:r>
      <w:r>
        <w:rPr>
          <w:rFonts w:ascii="Book Antiqua" w:hAnsi="Book Antiqua"/>
          <w:spacing w:val="-3"/>
          <w:sz w:val="22"/>
        </w:rPr>
        <w:tab/>
        <w:t>Pago por arrendamiento de locales o enseres, etc.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2)</w:t>
      </w:r>
      <w:r>
        <w:rPr>
          <w:rFonts w:ascii="Book Antiqua" w:hAnsi="Book Antiqua"/>
          <w:spacing w:val="-3"/>
          <w:sz w:val="22"/>
        </w:rPr>
        <w:tab/>
        <w:t>Los Gastos para formación de capital pueden comprender: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835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Adquisición en plaza e importación de todo tipo de activo fijo necesario en la</w:t>
      </w:r>
      <w:r>
        <w:rPr>
          <w:rFonts w:ascii="Book Antiqua" w:hAnsi="Book Antiqua"/>
          <w:spacing w:val="-3"/>
          <w:sz w:val="22"/>
        </w:rPr>
        <w:t xml:space="preserve"> unidad productiva. (La construcción de edificios y demás instalaciones necesarias se incluye en el Sector Construcción, Código 4.04.00 Edificios comerciales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08.01.00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ESTABLECIMIENTOS DE ENSEÑANZA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18"/>
        </w:tabs>
        <w:suppressAutoHyphens/>
        <w:ind w:left="1418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Se incluyen bajo esta división los préstamos des</w:t>
      </w:r>
      <w:r>
        <w:rPr>
          <w:rFonts w:ascii="Book Antiqua" w:hAnsi="Book Antiqua"/>
          <w:spacing w:val="-3"/>
          <w:sz w:val="22"/>
        </w:rPr>
        <w:t>tinados a financiar los gastos corrientes de operación y los gastos para formación de capital propios de centros de enseñanza a cualquier nivel. Comprende la enseñanza oficial y privada impartida por instituciones, o por profesores particulares, como la en</w:t>
      </w:r>
      <w:r>
        <w:rPr>
          <w:rFonts w:ascii="Book Antiqua" w:hAnsi="Book Antiqua"/>
          <w:spacing w:val="-3"/>
          <w:sz w:val="22"/>
        </w:rPr>
        <w:t>señanza a tiempo completo, de tiempo parcial o de carácter intensivo, en horarios diversos o nocturnos, y de cualquier nivel o para cualquier profesión.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otorgados para el financiamiento de actividades comprendidas dentro de la división estab</w:t>
      </w:r>
      <w:r>
        <w:rPr>
          <w:rFonts w:ascii="Book Antiqua" w:hAnsi="Book Antiqua"/>
          <w:color w:val="FF0000"/>
          <w:spacing w:val="-3"/>
          <w:sz w:val="22"/>
        </w:rPr>
        <w:t>lecimientos de enseñanza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color w:val="FF0000"/>
          <w:spacing w:val="-3"/>
          <w:sz w:val="22"/>
        </w:rPr>
        <w:t>pueden ser codificados de la siguiente manera: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08.01.01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Establecimientos de Enseñanza Básica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propios de centros de enseñanza básica. Comprende la enseñanza general de nivel primario o escolar. Enseñanza p</w:t>
      </w:r>
      <w:r>
        <w:rPr>
          <w:rFonts w:ascii="Book Antiqua" w:hAnsi="Book Antiqua"/>
          <w:spacing w:val="-3"/>
          <w:sz w:val="22"/>
        </w:rPr>
        <w:t xml:space="preserve">reescolar en escuelas de párvulos, jardines de infantes.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08.01.02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Establecimientos de Enseñanza Media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>Incluyen los préstamos propios de centros de enseñanza media. Comprende la enseñanza general de nivel secundario, encaminada a preparar a los estu</w:t>
      </w:r>
      <w:r>
        <w:rPr>
          <w:rFonts w:ascii="Book Antiqua" w:hAnsi="Book Antiqua"/>
          <w:spacing w:val="-3"/>
          <w:sz w:val="22"/>
        </w:rPr>
        <w:t xml:space="preserve">diantes para nivel de enseñanza técnica o profesional o para el ingreso a la universidad.  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08.01.03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Establecimientos de Enseñanza Superior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propios de centros de enseñanza superior. Comprende la enseñanza post-secundaria que condu</w:t>
      </w:r>
      <w:r>
        <w:rPr>
          <w:rFonts w:ascii="Book Antiqua" w:hAnsi="Book Antiqua"/>
          <w:spacing w:val="-3"/>
          <w:sz w:val="22"/>
        </w:rPr>
        <w:t>ce a la obtención de un título universitario o una especialización no universitaria.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08.01.04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Establecimientos de Formación Técnica</w:t>
      </w:r>
    </w:p>
    <w:p w:rsidR="00000000" w:rsidRDefault="00A933B6">
      <w:pPr>
        <w:tabs>
          <w:tab w:val="left" w:pos="0"/>
        </w:tabs>
        <w:suppressAutoHyphens/>
        <w:ind w:left="2875" w:hanging="72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Incluyen los préstamos propios de establecimientos de formación técnica. Incluye toda la enseñanza técnica o profesional </w:t>
      </w:r>
      <w:r>
        <w:rPr>
          <w:rFonts w:ascii="Book Antiqua" w:hAnsi="Book Antiqua"/>
          <w:spacing w:val="-3"/>
          <w:sz w:val="22"/>
        </w:rPr>
        <w:t>de nivel inferior al universitario. En los programas de este nivel se imparte determinada especialización y se dan conocimientos teóricos y prácticos.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08.01.90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Otros Establecimientos de Enseñanza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Incluyen los préstamos propios de otros establecimientos </w:t>
      </w:r>
      <w:r>
        <w:rPr>
          <w:rFonts w:ascii="Book Antiqua" w:hAnsi="Book Antiqua"/>
          <w:spacing w:val="-3"/>
          <w:sz w:val="22"/>
        </w:rPr>
        <w:t xml:space="preserve">de enseñanza.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08.02.00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SERVICIOS MEDICO Y SANITARIOS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 financiar los gastos corrientes de operación y los gastos para formación de capital propios de establecimientos como hospitales, consultorios, laboratorios, clínica</w:t>
      </w:r>
      <w:r>
        <w:rPr>
          <w:rFonts w:ascii="Book Antiqua" w:hAnsi="Book Antiqua"/>
          <w:spacing w:val="-3"/>
          <w:sz w:val="22"/>
        </w:rPr>
        <w:t>s médicas y odontológicas; y  todos aquellos centros que se dedican a la prestación de servicios médicos, quirúrgicos, dentales y otros servicios sanitarios.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08.03.00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SERVICIOS TÉCNICOS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Se agrupan en esta división los préstamos destinados a finan</w:t>
      </w:r>
      <w:r>
        <w:rPr>
          <w:rFonts w:ascii="Book Antiqua" w:hAnsi="Book Antiqua"/>
          <w:spacing w:val="-3"/>
          <w:sz w:val="22"/>
        </w:rPr>
        <w:t>ciar los gastos corrientes de operación y los gastos para formación de capital relacionados con la prestación de servicios de contabilidad y auditoría; servicios jurídicos y toda clase de servicios profesionales, tales como servicios de ingeniería; estudio</w:t>
      </w:r>
      <w:r>
        <w:rPr>
          <w:rFonts w:ascii="Book Antiqua" w:hAnsi="Book Antiqua"/>
          <w:spacing w:val="-3"/>
          <w:sz w:val="22"/>
        </w:rPr>
        <w:t>s económicos, financieros y de mercado, estudios de factibilidad industrial, etc.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08.04.00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SERVICIOS DE ESPARCIMIENTO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Se incluyen bajo esta división los préstamos destinados a financiar los gastos corrientes de operación y los gastos para formación de c</w:t>
      </w:r>
      <w:r>
        <w:rPr>
          <w:rFonts w:ascii="Book Antiqua" w:hAnsi="Book Antiqua"/>
          <w:spacing w:val="-3"/>
          <w:sz w:val="22"/>
        </w:rPr>
        <w:t>apital relacionados con las actividades de centros de esparcimiento, tales como: cines, teatros, canales de televisión, centros deportivos y otros servicios como salas de baile, salas de billar, canchas deportivas, canchas de atletismo, piscinas, pistas de</w:t>
      </w:r>
      <w:r>
        <w:rPr>
          <w:rFonts w:ascii="Book Antiqua" w:hAnsi="Book Antiqua"/>
          <w:spacing w:val="-3"/>
          <w:sz w:val="22"/>
        </w:rPr>
        <w:t xml:space="preserve"> patinaje, gimnasios, salas de diversiones, salas de tiro al blanco, etc.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08.05.00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 xml:space="preserve">SERVICIOS DE EDUCACIÓN 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720"/>
          <w:tab w:val="left" w:pos="1440"/>
          <w:tab w:val="left" w:pos="2160"/>
        </w:tabs>
        <w:suppressAutoHyphens/>
        <w:ind w:left="2160" w:hanging="21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Se incluyen bajo este título los préstamos concedidos a personas naturales destinados a financiar gastos de Educación en el país o en el exterio</w:t>
      </w:r>
      <w:r>
        <w:rPr>
          <w:rFonts w:ascii="Book Antiqua" w:hAnsi="Book Antiqua"/>
          <w:spacing w:val="-3"/>
          <w:sz w:val="22"/>
        </w:rPr>
        <w:t>r, que estén amparados por certificaciones o constancias que den fe que el producto del préstamo está relacionado con los planes de estudio de los beneficiarios del Crédito.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08.06.00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ALQUILER Y ARRENDAMIENTO DE MAQUINARIA Y EQUIPO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Se agrupan en esta </w:t>
      </w:r>
      <w:r>
        <w:rPr>
          <w:rFonts w:ascii="Book Antiqua" w:hAnsi="Book Antiqua"/>
          <w:spacing w:val="-3"/>
          <w:sz w:val="22"/>
        </w:rPr>
        <w:t>división los préstamos destinados a financiar los gastos corrientes de operación y los gastos para formación de capital relacionados con el alquiler o arrendamiento, como servicio especializado, de maquinaria o equipo agrícola, minero, manufacturero, de  c</w:t>
      </w:r>
      <w:r>
        <w:rPr>
          <w:rFonts w:ascii="Book Antiqua" w:hAnsi="Book Antiqua"/>
          <w:spacing w:val="-3"/>
          <w:sz w:val="22"/>
        </w:rPr>
        <w:t>onstrucción, de ventas, de contabilidad y de oficina y de otra maquinaria y equipo análogos.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08.90.00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SERVICIOS PERSONALES DIVERSOS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18"/>
        </w:tabs>
        <w:suppressAutoHyphens/>
        <w:ind w:left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Se incluyen los préstamos para toda clase de servicios personales no especificados anteriormente.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-720"/>
        </w:tabs>
        <w:suppressAutoHyphens/>
        <w:ind w:left="1416"/>
        <w:jc w:val="both"/>
        <w:rPr>
          <w:rFonts w:ascii="Book Antiqua" w:hAnsi="Book Antiqua"/>
          <w:color w:val="FF0000"/>
          <w:spacing w:val="-3"/>
          <w:sz w:val="22"/>
        </w:rPr>
      </w:pPr>
      <w:r>
        <w:rPr>
          <w:rFonts w:ascii="Book Antiqua" w:hAnsi="Book Antiqua"/>
          <w:color w:val="FF0000"/>
          <w:spacing w:val="-3"/>
          <w:sz w:val="22"/>
        </w:rPr>
        <w:t>Los préstamos otorgado</w:t>
      </w:r>
      <w:r>
        <w:rPr>
          <w:rFonts w:ascii="Book Antiqua" w:hAnsi="Book Antiqua"/>
          <w:color w:val="FF0000"/>
          <w:spacing w:val="-3"/>
          <w:sz w:val="22"/>
        </w:rPr>
        <w:t>s para el financiamiento de actividades comprendidas dentro de la división Servicios Personales  Diversos pueden ser codificados de la siguiente manera: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08.90.01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Restaurantes, Cafés y Similares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relacionados con las actividades de e</w:t>
      </w:r>
      <w:r>
        <w:rPr>
          <w:rFonts w:ascii="Book Antiqua" w:hAnsi="Book Antiqua"/>
          <w:spacing w:val="-3"/>
          <w:sz w:val="22"/>
        </w:rPr>
        <w:t xml:space="preserve">stablecimientos dedicados al expendio de alimentos y bebidas de cualquier clase, tales como: restaurantes, cafés, drive-ins, pupuserías y otros similares. Se excluyen establecimientos comerciales, tales como: supermercados, pulperías o tiendas, droguerías </w:t>
      </w:r>
      <w:r>
        <w:rPr>
          <w:rFonts w:ascii="Book Antiqua" w:hAnsi="Book Antiqua"/>
          <w:spacing w:val="-3"/>
          <w:sz w:val="22"/>
        </w:rPr>
        <w:t>o farmacias, carnicerías, etc.; incluidas en el Sector Comercio, Código 6.04.90.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08.90.02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Hoteles, Moteles y Similares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relacionados con aquellos establecimientos que proporcionan servicios de hospedaje, considerándose también los s</w:t>
      </w:r>
      <w:r>
        <w:rPr>
          <w:rFonts w:ascii="Book Antiqua" w:hAnsi="Book Antiqua"/>
          <w:spacing w:val="-3"/>
          <w:sz w:val="22"/>
        </w:rPr>
        <w:t>ervicios de bar y restaurante cuando sean parte del mismo negocio.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08.90.03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Lavanderías, Aplanchadurías y Tintorerías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 empresas dedicadas a proporcionar servicios de lavandería, aplanchadurías y tintorerías.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08.90.04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Otros Serv</w:t>
      </w:r>
      <w:r>
        <w:rPr>
          <w:rFonts w:ascii="Book Antiqua" w:hAnsi="Book Antiqua"/>
          <w:spacing w:val="-3"/>
          <w:sz w:val="22"/>
        </w:rPr>
        <w:t>icios Personales Diversos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 empresas o personas naturales dedicadas a proporcionar servicios personales no especificados en el detalle de los servicios personales diversos.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08.90.05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Talleres de Reparaciones Eléctricos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</w:t>
      </w:r>
      <w:r>
        <w:rPr>
          <w:rFonts w:ascii="Book Antiqua" w:hAnsi="Book Antiqua"/>
          <w:spacing w:val="-3"/>
          <w:sz w:val="22"/>
        </w:rPr>
        <w:t xml:space="preserve"> préstamos de talleres que se dedican principalmente a la reparación, servicios e instalación de receptores de radio y televisión; equipo y antenas de radiotransmisión en las casas; gramófonos y grabadores de cinta, refrigeradores, lavadoras, planchadoras,</w:t>
      </w:r>
      <w:r>
        <w:rPr>
          <w:rFonts w:ascii="Book Antiqua" w:hAnsi="Book Antiqua"/>
          <w:spacing w:val="-3"/>
          <w:sz w:val="22"/>
        </w:rPr>
        <w:t xml:space="preserve"> aspiradores mecánicos y tostadoras, hornos eléctricos y otros aparatos eléctricos de uso doméstico y personal.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08.90.06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Talleres de Reparaciones de Vehículos de Transporte Colectivo y de Carga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de talleres especializados(casi e</w:t>
      </w:r>
      <w:r>
        <w:rPr>
          <w:rFonts w:ascii="Book Antiqua" w:hAnsi="Book Antiqua"/>
          <w:spacing w:val="-3"/>
          <w:sz w:val="22"/>
        </w:rPr>
        <w:t xml:space="preserve">xclusivamente) en la reparación de vehículos de transporte colectivo y de carga y piezas componentes de estos vehículos, talas como: motores, transmisiones y cajas de cambios, carburadores y arranques, radiadores, ruedas y frenos, etc.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08.90.07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Talleres</w:t>
      </w:r>
      <w:r>
        <w:rPr>
          <w:rFonts w:ascii="Book Antiqua" w:hAnsi="Book Antiqua"/>
          <w:spacing w:val="-3"/>
          <w:sz w:val="22"/>
        </w:rPr>
        <w:t xml:space="preserve"> de Reparaciones de Automóviles y Motocicletas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de talleres especializados en la reparación para el público en general de automóviles, motocicletas y piezas o componentes de estos vehículos.</w:t>
      </w: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08.91.00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  <w:t>OTROS SERVICIOS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Se clas</w:t>
      </w:r>
      <w:r>
        <w:rPr>
          <w:rFonts w:ascii="Book Antiqua" w:hAnsi="Book Antiqua"/>
          <w:spacing w:val="-3"/>
          <w:sz w:val="22"/>
        </w:rPr>
        <w:t xml:space="preserve">ifican en esta división los préstamos destinados a financiar los gastos corrientes de operación y los gastos para formación de capital propios de empresas dedicadas a proporcionar servicios no clasificados anteriormente.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08.95.00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Refinanciamiento para d</w:t>
      </w:r>
      <w:r>
        <w:rPr>
          <w:rFonts w:ascii="Book Antiqua" w:hAnsi="Book Antiqua"/>
          <w:spacing w:val="-3"/>
          <w:sz w:val="22"/>
        </w:rPr>
        <w:t>estino Servicios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 refinanciar saldos morosos concedidos por  instituciones financieras para actividades relacionadas con Servicios.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  <w:u w:val="single"/>
        </w:rPr>
      </w:pPr>
      <w:r>
        <w:rPr>
          <w:rFonts w:ascii="Book Antiqua" w:hAnsi="Book Antiqua"/>
          <w:b/>
          <w:spacing w:val="-3"/>
          <w:sz w:val="22"/>
        </w:rPr>
        <w:t>09.00.00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  <w:u w:val="single"/>
        </w:rPr>
        <w:t>ADQUISICIÓN DE VIVIENDA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Agrupa el financiamiento para la adquisición de vi</w:t>
      </w:r>
      <w:r>
        <w:rPr>
          <w:rFonts w:ascii="Book Antiqua" w:hAnsi="Book Antiqua"/>
          <w:spacing w:val="-3"/>
          <w:sz w:val="22"/>
        </w:rPr>
        <w:t xml:space="preserve">viendas, apartamentos  y lotes.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1410"/>
        </w:tabs>
        <w:suppressAutoHyphens/>
        <w:ind w:left="1410" w:hanging="141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09.00.01</w:t>
      </w:r>
      <w:r>
        <w:rPr>
          <w:rFonts w:ascii="Book Antiqua" w:hAnsi="Book Antiqua"/>
          <w:spacing w:val="-3"/>
          <w:sz w:val="22"/>
        </w:rPr>
        <w:tab/>
        <w:t xml:space="preserve">Financiamiento para Compra de Viviendas y Apartamentos con Valor de hasta ¢80,000.00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concedidos para comprar vivienda y apartamentos, cuyo valor, incluyendo terreno, no excede de ¢80,000.00</w:t>
      </w:r>
      <w:r>
        <w:rPr>
          <w:rFonts w:ascii="Book Antiqua" w:hAnsi="Book Antiqua"/>
          <w:spacing w:val="-3"/>
          <w:sz w:val="22"/>
        </w:rPr>
        <w:t xml:space="preserve">.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09.00.02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para Compra de Viviendas y Apartamentos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mayores de ¢80,000.00 hasta ¢150,000.00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</w:rPr>
        <w:t>Incluye los préstamos concedidos para comprar vivienda y apartamentos, cuyo valor, incluyendo terreno, sea superior a ¢80,000.00 y hast</w:t>
      </w:r>
      <w:r>
        <w:rPr>
          <w:rFonts w:ascii="Book Antiqua" w:hAnsi="Book Antiqua"/>
          <w:spacing w:val="-3"/>
        </w:rPr>
        <w:t xml:space="preserve">a </w:t>
      </w:r>
      <w:r>
        <w:rPr>
          <w:rFonts w:ascii="Book Antiqua" w:hAnsi="Book Antiqua"/>
          <w:spacing w:val="-3"/>
          <w:sz w:val="22"/>
        </w:rPr>
        <w:t>¢150,000.00.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lastRenderedPageBreak/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560"/>
        </w:tabs>
        <w:suppressAutoHyphens/>
        <w:ind w:left="1560" w:hanging="156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09.00.03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para Compra de Viviendas y Apartamentos mayores de ¢150,000.00 hasta ¢300,000.00</w:t>
      </w:r>
    </w:p>
    <w:p w:rsidR="00000000" w:rsidRDefault="00A933B6">
      <w:pPr>
        <w:tabs>
          <w:tab w:val="left" w:pos="0"/>
          <w:tab w:val="left" w:pos="720"/>
          <w:tab w:val="left" w:pos="156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26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bajo este título los préstamos concedidos para compra de vivienda y apartamentos, cuyo valor, incluyendo el terreno, s</w:t>
      </w:r>
      <w:r>
        <w:rPr>
          <w:rFonts w:ascii="Book Antiqua" w:hAnsi="Book Antiqua"/>
          <w:spacing w:val="-3"/>
          <w:sz w:val="22"/>
        </w:rPr>
        <w:t>ea mayor de ¢150,000.00 y hasta ¢300,0000.00.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26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09.00.04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para Compra de Viviendas y Apartamentos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mayores de ¢300,000.00 hasta ¢600,000.00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Incluyen los préstamos destinados a financiar la compra de viviendas y apartamentos, cuyo valor, </w:t>
      </w:r>
      <w:r>
        <w:rPr>
          <w:rFonts w:ascii="Book Antiqua" w:hAnsi="Book Antiqua"/>
          <w:spacing w:val="-3"/>
          <w:sz w:val="22"/>
        </w:rPr>
        <w:t>incluyendo el terreno, sea mayor de ¢300,000.00 y hasta 600,0000.00.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09.00.05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para Compra de Viviendas y Apartamentos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mayores de ¢600,000.00 hasta ¢1,000,000.00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destinados a financiar la compra de viviendas y ap</w:t>
      </w:r>
      <w:r>
        <w:rPr>
          <w:rFonts w:ascii="Book Antiqua" w:hAnsi="Book Antiqua"/>
          <w:spacing w:val="-3"/>
          <w:sz w:val="22"/>
        </w:rPr>
        <w:t>artamentos, cuyo valor, incluyendo el terreno, sea mayor de ¢600,000.00 y hasta ¢1,000,000.00.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09.00.06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para Compra de Viviendas y Apartamentos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mayores de ¢1,000,000.00.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destinados a financiar la compra de vivi</w:t>
      </w:r>
      <w:r>
        <w:rPr>
          <w:rFonts w:ascii="Book Antiqua" w:hAnsi="Book Antiqua"/>
          <w:spacing w:val="-3"/>
          <w:sz w:val="22"/>
        </w:rPr>
        <w:t>endas y apartamientos, cuyo valor, incluyendo el terreno, sea mayor de ¢1,000,000.00.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09.00.07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Financiamiento para la Adquisición de Lotes de Terreno</w:t>
      </w:r>
    </w:p>
    <w:p w:rsidR="00000000" w:rsidRDefault="00A933B6">
      <w:pPr>
        <w:suppressAutoHyphens/>
        <w:ind w:left="2127" w:hanging="212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suppressAutoHyphens/>
        <w:ind w:left="2127" w:hanging="3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Incluyen los préstamos destinados a financiar la adquisición de Lotes de Terreno ya sea para construcc</w:t>
      </w:r>
      <w:r>
        <w:rPr>
          <w:rFonts w:ascii="Book Antiqua" w:hAnsi="Book Antiqua"/>
          <w:spacing w:val="-3"/>
          <w:sz w:val="22"/>
        </w:rPr>
        <w:t>iones destinadas a la vivienda o para recreación.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09.00.99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Adquisición de Otros Locales </w:t>
      </w: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 financiar la adquisición de otros locales para uso familiar diferentes a los detallados anteriormente.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09.95.00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Refinanciamient</w:t>
      </w:r>
      <w:r>
        <w:rPr>
          <w:rFonts w:ascii="Book Antiqua" w:hAnsi="Book Antiqua"/>
          <w:spacing w:val="-3"/>
          <w:sz w:val="22"/>
        </w:rPr>
        <w:t xml:space="preserve">o al Sector Vivienda </w:t>
      </w: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al refinanciamiento de créditos que hayan sido otorgados dentro del sector vivienda.</w:t>
      </w: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</w:rPr>
      </w:pPr>
      <w:r>
        <w:rPr>
          <w:rFonts w:ascii="Book Antiqua" w:hAnsi="Book Antiqua"/>
          <w:b/>
          <w:spacing w:val="-3"/>
          <w:sz w:val="22"/>
        </w:rPr>
        <w:t>10.00.00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  <w:u w:val="single"/>
        </w:rPr>
        <w:t>CONSUMO (Préstamos Personales)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 xml:space="preserve">Incluye los préstamos concedidos a personas naturales, destinados a </w:t>
      </w:r>
      <w:r>
        <w:rPr>
          <w:rFonts w:ascii="Book Antiqua" w:hAnsi="Book Antiqua"/>
          <w:spacing w:val="-3"/>
          <w:sz w:val="22"/>
        </w:rPr>
        <w:lastRenderedPageBreak/>
        <w:t>fina</w:t>
      </w:r>
      <w:r>
        <w:rPr>
          <w:rFonts w:ascii="Book Antiqua" w:hAnsi="Book Antiqua"/>
          <w:spacing w:val="-3"/>
          <w:sz w:val="22"/>
        </w:rPr>
        <w:t>nciar toda clase de gastos de consumo, tales como gastos de viaje, adquisición de vehículos para uso familiar; tratamientos médicos y clínicos, consolidación y cancelación de deudas originadas por consumo, etc. Excluye los préstamos para financiar gastos d</w:t>
      </w:r>
      <w:r>
        <w:rPr>
          <w:rFonts w:ascii="Book Antiqua" w:hAnsi="Book Antiqua"/>
          <w:spacing w:val="-3"/>
          <w:sz w:val="22"/>
        </w:rPr>
        <w:t>e educación, que se incluyen en el Código 8.05.00. (No incluye los préstamos destinados para actividades productivas)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10.00.01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Préstamos para adquisición de vehículo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-16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10.00.02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Préstamos para gastos de viajes turísticos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10.00.03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Préstamos para tratam</w:t>
      </w:r>
      <w:r>
        <w:rPr>
          <w:rFonts w:ascii="Book Antiqua" w:hAnsi="Book Antiqua"/>
          <w:spacing w:val="-3"/>
          <w:sz w:val="22"/>
        </w:rPr>
        <w:t>ientos médicos y clínicos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10.00.04</w:t>
      </w:r>
      <w:r>
        <w:rPr>
          <w:rFonts w:ascii="Book Antiqua" w:hAnsi="Book Antiqua"/>
          <w:spacing w:val="-3"/>
          <w:sz w:val="22"/>
        </w:rPr>
        <w:tab/>
        <w:t xml:space="preserve">Préstamos para consolidación y cancelación de deudas originadas por  consumo </w:t>
      </w:r>
    </w:p>
    <w:p w:rsidR="00000000" w:rsidRDefault="00A933B6">
      <w:pPr>
        <w:tabs>
          <w:tab w:val="left" w:pos="0"/>
        </w:tabs>
        <w:suppressAutoHyphens/>
        <w:ind w:left="-4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-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10.00.05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Préstamos para la compra de electrodomésticos</w:t>
      </w:r>
    </w:p>
    <w:p w:rsidR="00000000" w:rsidRDefault="00A933B6">
      <w:pPr>
        <w:tabs>
          <w:tab w:val="left" w:pos="0"/>
        </w:tabs>
        <w:suppressAutoHyphens/>
        <w:ind w:left="-4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-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10.00.06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Préstamos para la compra de muebles </w:t>
      </w:r>
    </w:p>
    <w:p w:rsidR="00000000" w:rsidRDefault="00A933B6">
      <w:pPr>
        <w:tabs>
          <w:tab w:val="left" w:pos="0"/>
        </w:tabs>
        <w:suppressAutoHyphens/>
        <w:ind w:left="-4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4" w:hanging="2124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10.00.99</w:t>
      </w:r>
      <w:r>
        <w:rPr>
          <w:rFonts w:ascii="Book Antiqua" w:hAnsi="Book Antiqua"/>
          <w:spacing w:val="-3"/>
          <w:sz w:val="22"/>
        </w:rPr>
        <w:tab/>
        <w:t xml:space="preserve">Otros préstamos destinados </w:t>
      </w:r>
      <w:r>
        <w:rPr>
          <w:rFonts w:ascii="Book Antiqua" w:hAnsi="Book Antiqua"/>
          <w:spacing w:val="-3"/>
          <w:sz w:val="22"/>
        </w:rPr>
        <w:t>a la adquisición de Bienes y Servicios para el Consumo Personal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10.95.00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Refinanciamiento para destino Consumo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al refinanciamiento de créditos que hayan sido</w:t>
      </w:r>
      <w:r>
        <w:rPr>
          <w:rFonts w:ascii="Book Antiqua" w:hAnsi="Book Antiqua"/>
          <w:color w:val="FF0000"/>
          <w:spacing w:val="-3"/>
          <w:sz w:val="22"/>
          <w:u w:val="single"/>
        </w:rPr>
        <w:t xml:space="preserve"> </w:t>
      </w:r>
      <w:r>
        <w:rPr>
          <w:rFonts w:ascii="Book Antiqua" w:hAnsi="Book Antiqua"/>
          <w:spacing w:val="-3"/>
          <w:sz w:val="22"/>
        </w:rPr>
        <w:t>otorgados dentro del sector consumo.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  <w:u w:val="single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  <w:u w:val="single"/>
        </w:rPr>
      </w:pPr>
      <w:r>
        <w:rPr>
          <w:rFonts w:ascii="Book Antiqua" w:hAnsi="Book Antiqua"/>
          <w:b/>
          <w:spacing w:val="-3"/>
          <w:sz w:val="22"/>
        </w:rPr>
        <w:t>11.00.00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  <w:u w:val="single"/>
        </w:rPr>
        <w:t>INSTITUC</w:t>
      </w:r>
      <w:r>
        <w:rPr>
          <w:rFonts w:ascii="Book Antiqua" w:hAnsi="Book Antiqua"/>
          <w:b/>
          <w:spacing w:val="-3"/>
          <w:sz w:val="22"/>
          <w:u w:val="single"/>
        </w:rPr>
        <w:t>IONES FINANCIERAS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Se aplicarán a esta división los créditos concedidos a instituciones financieras calificadas como tales por el Banco Central, Superintendencia del Sistema Financiero, Superintendencia de Valores, y Superintendencia de Pensiones para el d</w:t>
      </w:r>
      <w:r>
        <w:rPr>
          <w:rFonts w:ascii="Book Antiqua" w:hAnsi="Book Antiqua"/>
          <w:spacing w:val="-3"/>
          <w:sz w:val="22"/>
        </w:rPr>
        <w:t>esarrollo de sus operaciones corrientes. Cuando el crédito esté destinado a una institución financiera extranjera deberá llevar el código “IFE”</w:t>
      </w:r>
    </w:p>
    <w:p w:rsidR="00000000" w:rsidRDefault="00A933B6">
      <w:pPr>
        <w:tabs>
          <w:tab w:val="left" w:pos="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11.00.01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Créditos a Bancos Comerciales</w:t>
      </w:r>
    </w:p>
    <w:p w:rsidR="00000000" w:rsidRDefault="00A933B6">
      <w:pPr>
        <w:tabs>
          <w:tab w:val="left" w:pos="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11.00.02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Créditos a Financieras</w:t>
      </w:r>
    </w:p>
    <w:p w:rsidR="00000000" w:rsidRDefault="00A933B6">
      <w:pPr>
        <w:tabs>
          <w:tab w:val="left" w:pos="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11.00.03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Créditos a Casas de Corredor</w:t>
      </w:r>
      <w:r>
        <w:rPr>
          <w:rFonts w:ascii="Book Antiqua" w:hAnsi="Book Antiqua"/>
          <w:spacing w:val="-3"/>
          <w:sz w:val="22"/>
        </w:rPr>
        <w:t xml:space="preserve">es </w:t>
      </w:r>
    </w:p>
    <w:p w:rsidR="00000000" w:rsidRDefault="00A933B6">
      <w:pPr>
        <w:tabs>
          <w:tab w:val="left" w:pos="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11.00.04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Créditos a Compañías de Seguros </w:t>
      </w:r>
    </w:p>
    <w:p w:rsidR="00000000" w:rsidRDefault="00A933B6">
      <w:pPr>
        <w:tabs>
          <w:tab w:val="left" w:pos="0"/>
          <w:tab w:val="left" w:pos="1410"/>
        </w:tabs>
        <w:suppressAutoHyphens/>
        <w:spacing w:line="360" w:lineRule="auto"/>
        <w:ind w:left="1410" w:hanging="141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11.00.05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Créditos a  Administradoras de Fondos para Pensiones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11.00.06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Crédito a Otras Instituciones Financieras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11.95.00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Refinanciamiento para destino Financiero</w:t>
      </w: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Incluye los préstamos destinados al ref</w:t>
      </w:r>
      <w:r>
        <w:rPr>
          <w:rFonts w:ascii="Book Antiqua" w:hAnsi="Book Antiqua"/>
          <w:spacing w:val="-3"/>
          <w:sz w:val="22"/>
        </w:rPr>
        <w:t xml:space="preserve">inanciamiento de créditos que hayan </w:t>
      </w:r>
      <w:r>
        <w:rPr>
          <w:rFonts w:ascii="Book Antiqua" w:hAnsi="Book Antiqua"/>
          <w:spacing w:val="-3"/>
          <w:sz w:val="22"/>
        </w:rPr>
        <w:lastRenderedPageBreak/>
        <w:t>sido otorgados a las instituciones financieras mencionadas anteriormente.</w:t>
      </w:r>
    </w:p>
    <w:p w:rsidR="00000000" w:rsidRDefault="00A933B6">
      <w:pPr>
        <w:tabs>
          <w:tab w:val="left" w:pos="0"/>
        </w:tabs>
        <w:suppressAutoHyphens/>
        <w:ind w:left="2127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b/>
          <w:spacing w:val="-3"/>
          <w:sz w:val="22"/>
          <w:u w:val="single"/>
        </w:rPr>
      </w:pPr>
      <w:r>
        <w:rPr>
          <w:rFonts w:ascii="Book Antiqua" w:hAnsi="Book Antiqua"/>
          <w:b/>
          <w:spacing w:val="-3"/>
          <w:sz w:val="22"/>
        </w:rPr>
        <w:t>12.00.00</w:t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</w:rPr>
        <w:tab/>
      </w:r>
      <w:r>
        <w:rPr>
          <w:rFonts w:ascii="Book Antiqua" w:hAnsi="Book Antiqua"/>
          <w:b/>
          <w:spacing w:val="-3"/>
          <w:sz w:val="22"/>
          <w:u w:val="single"/>
        </w:rPr>
        <w:t xml:space="preserve">OTRAS ACTIVIDADES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color w:val="FF0000"/>
          <w:spacing w:val="-3"/>
          <w:sz w:val="22"/>
          <w:u w:val="single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127" w:firstLine="2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En este sector se registran los préstamos destinados a refinanciar las actividades no clasificadas en otros desti</w:t>
      </w:r>
      <w:r>
        <w:rPr>
          <w:rFonts w:ascii="Book Antiqua" w:hAnsi="Book Antiqua"/>
          <w:spacing w:val="-3"/>
          <w:sz w:val="22"/>
        </w:rPr>
        <w:t xml:space="preserve">nos, así como los destinados a la compraventa de títulos valores y los créditos otorgados para el pago de impuestos.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12.01.00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Títulos y Acciones en Cartera</w:t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ind w:left="708" w:hanging="708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12.01.01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para la Adquisición de Títulos-Valores emitidos por 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el Gobiern</w:t>
      </w:r>
      <w:r>
        <w:rPr>
          <w:rFonts w:ascii="Book Antiqua" w:hAnsi="Book Antiqua"/>
          <w:spacing w:val="-3"/>
          <w:sz w:val="22"/>
        </w:rPr>
        <w:t>o Central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12.01.02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para la Adquisición de Títulos-Valores emitidos por </w:t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Empresas Públicas No Financieras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12.01.03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 xml:space="preserve">Financiamiento para la Adquisición de Títulos-Valores de 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Empresas Privadas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000000" w:rsidRDefault="00A933B6">
      <w:pPr>
        <w:tabs>
          <w:tab w:val="left" w:pos="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12.02.00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Créditos para e</w:t>
      </w:r>
      <w:r>
        <w:rPr>
          <w:rFonts w:ascii="Book Antiqua" w:hAnsi="Book Antiqua"/>
          <w:spacing w:val="-3"/>
          <w:sz w:val="22"/>
        </w:rPr>
        <w:t xml:space="preserve">l Pago de Impuestos      </w:t>
      </w:r>
      <w:r>
        <w:rPr>
          <w:rFonts w:ascii="Book Antiqua" w:hAnsi="Book Antiqua"/>
          <w:spacing w:val="-3"/>
          <w:sz w:val="22"/>
        </w:rPr>
        <w:tab/>
        <w:t xml:space="preserve">       </w:t>
      </w:r>
    </w:p>
    <w:p w:rsidR="00000000" w:rsidRDefault="00A933B6">
      <w:pPr>
        <w:tabs>
          <w:tab w:val="left" w:pos="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12.00.99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Otros Créditos no Clasificados</w:t>
      </w:r>
    </w:p>
    <w:p w:rsidR="00000000" w:rsidRDefault="00A933B6">
      <w:pPr>
        <w:tabs>
          <w:tab w:val="left" w:pos="0"/>
        </w:tabs>
        <w:suppressAutoHyphens/>
        <w:spacing w:line="360" w:lineRule="auto"/>
        <w:jc w:val="both"/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12.95.00</w:t>
      </w:r>
      <w:r>
        <w:rPr>
          <w:rFonts w:ascii="Book Antiqua" w:hAnsi="Book Antiqua"/>
          <w:spacing w:val="-3"/>
          <w:sz w:val="22"/>
        </w:rPr>
        <w:tab/>
      </w:r>
      <w:r>
        <w:rPr>
          <w:rFonts w:ascii="Book Antiqua" w:hAnsi="Book Antiqua"/>
          <w:spacing w:val="-3"/>
          <w:sz w:val="22"/>
        </w:rPr>
        <w:tab/>
        <w:t>Otros Refinanciamientos</w:t>
      </w:r>
    </w:p>
    <w:p w:rsidR="00000000" w:rsidRDefault="00A933B6">
      <w:pPr>
        <w:tabs>
          <w:tab w:val="left" w:pos="0"/>
        </w:tabs>
        <w:suppressAutoHyphens/>
        <w:jc w:val="both"/>
        <w:rPr>
          <w:rFonts w:ascii="Book Antiqua" w:hAnsi="Book Antiqua"/>
          <w:spacing w:val="-3"/>
          <w:sz w:val="22"/>
        </w:rPr>
      </w:pPr>
    </w:p>
    <w:p w:rsidR="00A933B6" w:rsidRDefault="00A933B6">
      <w:pPr>
        <w:rPr>
          <w:rFonts w:ascii="Book Antiqua" w:hAnsi="Book Antiqua"/>
          <w:spacing w:val="-3"/>
          <w:sz w:val="22"/>
        </w:rPr>
      </w:pPr>
      <w:r>
        <w:rPr>
          <w:rFonts w:ascii="Book Antiqua" w:hAnsi="Book Antiqua"/>
          <w:spacing w:val="-3"/>
          <w:sz w:val="22"/>
        </w:rPr>
        <w:t>San Salvador  mayo de  2000</w:t>
      </w:r>
    </w:p>
    <w:sectPr w:rsidR="00A933B6">
      <w:pgSz w:w="12240" w:h="15840"/>
      <w:pgMar w:top="708" w:right="1440" w:bottom="426" w:left="1440" w:header="708" w:footer="720" w:gutter="0"/>
      <w:pgNumType w:start="1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3B6" w:rsidRDefault="00A933B6">
      <w:r>
        <w:separator/>
      </w:r>
    </w:p>
  </w:endnote>
  <w:endnote w:type="continuationSeparator" w:id="0">
    <w:p w:rsidR="00A933B6" w:rsidRDefault="00A93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933B6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763B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00000" w:rsidRDefault="00A933B6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3B6" w:rsidRDefault="00A933B6">
      <w:r>
        <w:separator/>
      </w:r>
    </w:p>
  </w:footnote>
  <w:footnote w:type="continuationSeparator" w:id="0">
    <w:p w:rsidR="00A933B6" w:rsidRDefault="00A933B6">
      <w:r>
        <w:continuationSeparator/>
      </w:r>
    </w:p>
  </w:footnote>
  <w:footnote w:id="1">
    <w:p w:rsidR="00000000" w:rsidRDefault="00A933B6">
      <w:pPr>
        <w:pStyle w:val="Textonotapie"/>
      </w:pPr>
      <w:r>
        <w:rPr>
          <w:rStyle w:val="Refdenotaalpie"/>
        </w:rPr>
        <w:footnoteRef/>
      </w:r>
      <w:r>
        <w:t xml:space="preserve">/  Los dos primeros dígitos, en el caso de los destinos Consumo,  Instituciones Financieras y Otras Actividades. </w:t>
      </w:r>
    </w:p>
  </w:footnote>
  <w:footnote w:id="2">
    <w:p w:rsidR="00000000" w:rsidRDefault="00A933B6">
      <w:pPr>
        <w:pStyle w:val="Textonotapie"/>
      </w:pPr>
      <w:r>
        <w:rPr>
          <w:rStyle w:val="Refdenotaalpie"/>
        </w:rPr>
        <w:footnoteRef/>
      </w:r>
      <w:r>
        <w:t xml:space="preserve">/ </w:t>
      </w:r>
      <w:r>
        <w:t xml:space="preserve">La clasificación se sustenta en el Manual de Clasificación Industrial Internacional Uniforme (CIIU), con algunas adecuaciones de ciertos destinos, según la importancia en la economía salvadoreña.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933B6">
    <w:pPr>
      <w:pStyle w:val="Encabezado"/>
      <w:rPr>
        <w:rFonts w:ascii="Arial" w:hAnsi="Arial"/>
        <w:b/>
      </w:rPr>
    </w:pPr>
    <w:r>
      <w:rPr>
        <w:rFonts w:ascii="Arial" w:hAnsi="Arial"/>
        <w:sz w:val="20"/>
      </w:rPr>
      <w:t>Procedimiento para la Recolección de  Datos</w:t>
    </w:r>
    <w:r>
      <w:t xml:space="preserve">               </w:t>
    </w:r>
    <w:r>
      <w:t xml:space="preserve">                                </w:t>
    </w:r>
    <w:r>
      <w:rPr>
        <w:rFonts w:ascii="Arial" w:hAnsi="Arial"/>
        <w:b/>
      </w:rPr>
      <w:t xml:space="preserve">ANEXO E                      </w:t>
    </w:r>
  </w:p>
  <w:p w:rsidR="00000000" w:rsidRDefault="00A933B6">
    <w:pPr>
      <w:pStyle w:val="Encabezado"/>
      <w:pBdr>
        <w:top w:val="single" w:sz="4" w:space="1" w:color="auto"/>
      </w:pBdr>
      <w:rPr>
        <w:rFonts w:ascii="Arial" w:hAnsi="Aria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933B6">
    <w:pPr>
      <w:pStyle w:val="Encabezado"/>
      <w:rPr>
        <w:rFonts w:ascii="Arial" w:hAnsi="Arial"/>
        <w:b/>
      </w:rPr>
    </w:pPr>
    <w:r>
      <w:rPr>
        <w:rFonts w:ascii="Arial" w:hAnsi="Arial"/>
        <w:sz w:val="20"/>
      </w:rPr>
      <w:t>Procedimiento  para la Recolección de Datos</w:t>
    </w:r>
    <w:r>
      <w:rPr>
        <w:rFonts w:ascii="Arial" w:hAnsi="Arial"/>
      </w:rPr>
      <w:t xml:space="preserve"> </w:t>
    </w:r>
    <w:r>
      <w:rPr>
        <w:rFonts w:ascii="Arial" w:hAnsi="Arial"/>
      </w:rPr>
      <w:tab/>
      <w:t xml:space="preserve">                                                         </w:t>
    </w:r>
    <w:r>
      <w:rPr>
        <w:rFonts w:ascii="Arial" w:hAnsi="Arial"/>
        <w:b/>
      </w:rPr>
      <w:t>ANEXO  E</w:t>
    </w:r>
  </w:p>
  <w:p w:rsidR="00000000" w:rsidRDefault="00A933B6">
    <w:pPr>
      <w:pStyle w:val="Encabezado"/>
      <w:pBdr>
        <w:top w:val="single" w:sz="4" w:space="1" w:color="auto"/>
      </w:pBdr>
      <w:rPr>
        <w:rFonts w:ascii="Arial" w:hAnsi="Arial"/>
        <w:b/>
      </w:rPr>
    </w:pPr>
  </w:p>
  <w:p w:rsidR="00000000" w:rsidRDefault="00A933B6">
    <w:pPr>
      <w:pStyle w:val="Encabezado"/>
      <w:rPr>
        <w:rFonts w:ascii="Arial" w:hAnsi="Arial"/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933B6">
    <w:pPr>
      <w:pStyle w:val="Encabezado"/>
      <w:rPr>
        <w:rFonts w:ascii="Arial" w:hAnsi="Arial"/>
        <w:b/>
      </w:rPr>
    </w:pPr>
    <w:r>
      <w:rPr>
        <w:rFonts w:ascii="Arial" w:hAnsi="Arial"/>
        <w:sz w:val="20"/>
      </w:rPr>
      <w:t>Procedimiento para la Recolección de  Datos</w:t>
    </w:r>
    <w:r>
      <w:t xml:space="preserve">                      </w:t>
    </w:r>
    <w:r>
      <w:t xml:space="preserve">                         </w:t>
    </w:r>
    <w:r>
      <w:rPr>
        <w:rFonts w:ascii="Arial" w:hAnsi="Arial"/>
        <w:b/>
      </w:rPr>
      <w:t>ANEXO E</w:t>
    </w:r>
  </w:p>
  <w:p w:rsidR="00000000" w:rsidRDefault="00A933B6">
    <w:pPr>
      <w:pStyle w:val="Encabezado"/>
      <w:pBdr>
        <w:top w:val="single" w:sz="4" w:space="1" w:color="auto"/>
      </w:pBdr>
      <w:rPr>
        <w:rFonts w:ascii="Arial" w:hAnsi="Arial"/>
      </w:rPr>
    </w:pPr>
  </w:p>
  <w:p w:rsidR="00000000" w:rsidRDefault="00A933B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5782"/>
    <w:multiLevelType w:val="singleLevel"/>
    <w:tmpl w:val="9F08961E"/>
    <w:lvl w:ilvl="0">
      <w:start w:val="1"/>
      <w:numFmt w:val="decimalZero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>
    <w:nsid w:val="04B37635"/>
    <w:multiLevelType w:val="multilevel"/>
    <w:tmpl w:val="2ADCC5D8"/>
    <w:lvl w:ilvl="0">
      <w:start w:val="9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1"/>
      <w:numFmt w:val="decimal"/>
      <w:lvlText w:val="%1.%2.0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E1436E8"/>
    <w:multiLevelType w:val="singleLevel"/>
    <w:tmpl w:val="2B96A686"/>
    <w:lvl w:ilvl="0">
      <w:start w:val="2"/>
      <w:numFmt w:val="upperLetter"/>
      <w:lvlText w:val="%1)"/>
      <w:lvlJc w:val="left"/>
      <w:pPr>
        <w:tabs>
          <w:tab w:val="num" w:pos="2835"/>
        </w:tabs>
        <w:ind w:left="2835" w:hanging="705"/>
      </w:pPr>
      <w:rPr>
        <w:rFonts w:hint="default"/>
      </w:rPr>
    </w:lvl>
  </w:abstractNum>
  <w:abstractNum w:abstractNumId="3">
    <w:nsid w:val="0F013B01"/>
    <w:multiLevelType w:val="multilevel"/>
    <w:tmpl w:val="A44C9E2C"/>
    <w:lvl w:ilvl="0">
      <w:start w:val="9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1423"/>
        </w:tabs>
        <w:ind w:left="1423" w:hanging="1425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21"/>
        </w:tabs>
        <w:ind w:left="1421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9"/>
        </w:tabs>
        <w:ind w:left="1419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7"/>
        </w:tabs>
        <w:ind w:left="1417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5"/>
        </w:tabs>
        <w:ind w:left="1415" w:hanging="14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8"/>
        </w:tabs>
        <w:ind w:left="1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26"/>
        </w:tabs>
        <w:ind w:left="14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84"/>
        </w:tabs>
        <w:ind w:left="1784" w:hanging="1800"/>
      </w:pPr>
      <w:rPr>
        <w:rFonts w:hint="default"/>
      </w:rPr>
    </w:lvl>
  </w:abstractNum>
  <w:abstractNum w:abstractNumId="4">
    <w:nsid w:val="10E96DD7"/>
    <w:multiLevelType w:val="singleLevel"/>
    <w:tmpl w:val="5EC08862"/>
    <w:lvl w:ilvl="0">
      <w:start w:val="7"/>
      <w:numFmt w:val="lowerLetter"/>
      <w:lvlText w:val="%1)"/>
      <w:lvlJc w:val="left"/>
      <w:pPr>
        <w:tabs>
          <w:tab w:val="num" w:pos="3540"/>
        </w:tabs>
        <w:ind w:left="3540" w:hanging="660"/>
      </w:pPr>
      <w:rPr>
        <w:rFonts w:hint="default"/>
      </w:rPr>
    </w:lvl>
  </w:abstractNum>
  <w:abstractNum w:abstractNumId="5">
    <w:nsid w:val="12882D65"/>
    <w:multiLevelType w:val="singleLevel"/>
    <w:tmpl w:val="71C86098"/>
    <w:lvl w:ilvl="0">
      <w:start w:val="99"/>
      <w:numFmt w:val="decimalZero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6">
    <w:nsid w:val="13C82569"/>
    <w:multiLevelType w:val="singleLevel"/>
    <w:tmpl w:val="E160BC68"/>
    <w:lvl w:ilvl="0">
      <w:start w:val="2"/>
      <w:numFmt w:val="decimalZero"/>
      <w:lvlText w:val="%1"/>
      <w:lvlJc w:val="left"/>
      <w:pPr>
        <w:tabs>
          <w:tab w:val="num" w:pos="1410"/>
        </w:tabs>
        <w:ind w:left="1410" w:hanging="705"/>
      </w:pPr>
      <w:rPr>
        <w:rFonts w:hint="default"/>
      </w:rPr>
    </w:lvl>
  </w:abstractNum>
  <w:abstractNum w:abstractNumId="7">
    <w:nsid w:val="14BF0877"/>
    <w:multiLevelType w:val="singleLevel"/>
    <w:tmpl w:val="C2CCC470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9B14C44"/>
    <w:multiLevelType w:val="singleLevel"/>
    <w:tmpl w:val="03484FFC"/>
    <w:lvl w:ilvl="0">
      <w:start w:val="38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1B275A93"/>
    <w:multiLevelType w:val="singleLevel"/>
    <w:tmpl w:val="E6644882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>
    <w:nsid w:val="1FFB161F"/>
    <w:multiLevelType w:val="singleLevel"/>
    <w:tmpl w:val="A198B444"/>
    <w:lvl w:ilvl="0">
      <w:start w:val="4"/>
      <w:numFmt w:val="decimalZero"/>
      <w:lvlText w:val="%1"/>
      <w:lvlJc w:val="left"/>
      <w:pPr>
        <w:tabs>
          <w:tab w:val="num" w:pos="1410"/>
        </w:tabs>
        <w:ind w:left="1410" w:hanging="705"/>
      </w:pPr>
      <w:rPr>
        <w:rFonts w:hint="default"/>
      </w:rPr>
    </w:lvl>
  </w:abstractNum>
  <w:abstractNum w:abstractNumId="11">
    <w:nsid w:val="20EF3BDD"/>
    <w:multiLevelType w:val="multilevel"/>
    <w:tmpl w:val="AC829758"/>
    <w:lvl w:ilvl="0">
      <w:start w:val="10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748"/>
        </w:tabs>
        <w:ind w:left="748" w:hanging="75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746"/>
        </w:tabs>
        <w:ind w:left="746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44"/>
        </w:tabs>
        <w:ind w:left="744" w:hanging="7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72"/>
        </w:tabs>
        <w:ind w:left="1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70"/>
        </w:tabs>
        <w:ind w:left="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68"/>
        </w:tabs>
        <w:ind w:left="10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26"/>
        </w:tabs>
        <w:ind w:left="14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24"/>
        </w:tabs>
        <w:ind w:left="1424" w:hanging="1440"/>
      </w:pPr>
      <w:rPr>
        <w:rFonts w:hint="default"/>
      </w:rPr>
    </w:lvl>
  </w:abstractNum>
  <w:abstractNum w:abstractNumId="12">
    <w:nsid w:val="27800EF4"/>
    <w:multiLevelType w:val="multilevel"/>
    <w:tmpl w:val="9C586C20"/>
    <w:lvl w:ilvl="0">
      <w:start w:val="7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9501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2BE07D0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E202CFD"/>
    <w:multiLevelType w:val="singleLevel"/>
    <w:tmpl w:val="37284568"/>
    <w:lvl w:ilvl="0">
      <w:start w:val="99"/>
      <w:numFmt w:val="decimalZero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5">
    <w:nsid w:val="311A5ED2"/>
    <w:multiLevelType w:val="singleLevel"/>
    <w:tmpl w:val="0C0A0013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>
    <w:nsid w:val="3BFC73D0"/>
    <w:multiLevelType w:val="multilevel"/>
    <w:tmpl w:val="A72E2022"/>
    <w:lvl w:ilvl="0">
      <w:numFmt w:val="decimalZero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476"/>
        </w:tabs>
        <w:ind w:left="476" w:hanging="48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12"/>
        </w:tabs>
        <w:ind w:left="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"/>
        </w:tabs>
        <w:ind w:left="7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64"/>
        </w:tabs>
        <w:ind w:left="1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60"/>
        </w:tabs>
        <w:ind w:left="1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56"/>
        </w:tabs>
        <w:ind w:left="105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12"/>
        </w:tabs>
        <w:ind w:left="14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08"/>
        </w:tabs>
        <w:ind w:left="1408" w:hanging="1440"/>
      </w:pPr>
      <w:rPr>
        <w:rFonts w:hint="default"/>
      </w:rPr>
    </w:lvl>
  </w:abstractNum>
  <w:abstractNum w:abstractNumId="17">
    <w:nsid w:val="3D274601"/>
    <w:multiLevelType w:val="multilevel"/>
    <w:tmpl w:val="C89C8C5A"/>
    <w:lvl w:ilvl="0">
      <w:start w:val="7"/>
      <w:numFmt w:val="decimalZero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8">
    <w:nsid w:val="3EA2098B"/>
    <w:multiLevelType w:val="multilevel"/>
    <w:tmpl w:val="8BC68C12"/>
    <w:lvl w:ilvl="0">
      <w:start w:val="6"/>
      <w:numFmt w:val="decimalZero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9">
    <w:nsid w:val="40066BF1"/>
    <w:multiLevelType w:val="singleLevel"/>
    <w:tmpl w:val="60286922"/>
    <w:lvl w:ilvl="0">
      <w:start w:val="3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04306FB"/>
    <w:multiLevelType w:val="singleLevel"/>
    <w:tmpl w:val="F042CE54"/>
    <w:lvl w:ilvl="0">
      <w:start w:val="38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1">
    <w:nsid w:val="4BBC367D"/>
    <w:multiLevelType w:val="multilevel"/>
    <w:tmpl w:val="55FE439A"/>
    <w:lvl w:ilvl="0">
      <w:start w:val="10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Zero"/>
      <w:lvlText w:val="%1.%2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22">
    <w:nsid w:val="5009203A"/>
    <w:multiLevelType w:val="multilevel"/>
    <w:tmpl w:val="00C4D3E0"/>
    <w:lvl w:ilvl="0">
      <w:start w:val="7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95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>
    <w:nsid w:val="51672B54"/>
    <w:multiLevelType w:val="multilevel"/>
    <w:tmpl w:val="EAAEACB2"/>
    <w:lvl w:ilvl="0">
      <w:start w:val="10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>
    <w:nsid w:val="5B465841"/>
    <w:multiLevelType w:val="hybridMultilevel"/>
    <w:tmpl w:val="4E662902"/>
    <w:lvl w:ilvl="0" w:tplc="AC16742C">
      <w:start w:val="1"/>
      <w:numFmt w:val="lowerLetter"/>
      <w:lvlText w:val="%1)"/>
      <w:lvlJc w:val="left"/>
      <w:pPr>
        <w:tabs>
          <w:tab w:val="num" w:pos="2835"/>
        </w:tabs>
        <w:ind w:left="283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25">
    <w:nsid w:val="5D0D0F3F"/>
    <w:multiLevelType w:val="singleLevel"/>
    <w:tmpl w:val="0FB61EF6"/>
    <w:lvl w:ilvl="0">
      <w:numFmt w:val="decimal"/>
      <w:lvlText w:val="%1"/>
      <w:legacy w:legacy="1" w:legacySpace="0" w:legacyIndent="705"/>
      <w:lvlJc w:val="left"/>
      <w:pPr>
        <w:ind w:left="705" w:hanging="705"/>
      </w:pPr>
    </w:lvl>
  </w:abstractNum>
  <w:abstractNum w:abstractNumId="26">
    <w:nsid w:val="6B6C4C3A"/>
    <w:multiLevelType w:val="singleLevel"/>
    <w:tmpl w:val="41AE18D4"/>
    <w:lvl w:ilvl="0">
      <w:start w:val="2"/>
      <w:numFmt w:val="upperLetter"/>
      <w:lvlText w:val="%1)"/>
      <w:lvlJc w:val="left"/>
      <w:pPr>
        <w:tabs>
          <w:tab w:val="num" w:pos="2835"/>
        </w:tabs>
        <w:ind w:left="2835" w:hanging="705"/>
      </w:pPr>
      <w:rPr>
        <w:rFonts w:hint="default"/>
      </w:rPr>
    </w:lvl>
  </w:abstractNum>
  <w:abstractNum w:abstractNumId="27">
    <w:nsid w:val="6DAC35E1"/>
    <w:multiLevelType w:val="multilevel"/>
    <w:tmpl w:val="7796547A"/>
    <w:lvl w:ilvl="0">
      <w:start w:val="3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2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8">
    <w:nsid w:val="6E464856"/>
    <w:multiLevelType w:val="singleLevel"/>
    <w:tmpl w:val="60286922"/>
    <w:lvl w:ilvl="0">
      <w:start w:val="3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EC13ABB"/>
    <w:multiLevelType w:val="multilevel"/>
    <w:tmpl w:val="8DEC3A58"/>
    <w:lvl w:ilvl="0">
      <w:start w:val="10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>
    <w:nsid w:val="716746EF"/>
    <w:multiLevelType w:val="multilevel"/>
    <w:tmpl w:val="025E11C6"/>
    <w:lvl w:ilvl="0">
      <w:start w:val="10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128"/>
        </w:tabs>
        <w:ind w:left="2128" w:hanging="2130"/>
      </w:pPr>
      <w:rPr>
        <w:rFonts w:hint="default"/>
      </w:rPr>
    </w:lvl>
    <w:lvl w:ilvl="2">
      <w:start w:val="99"/>
      <w:numFmt w:val="decimal"/>
      <w:lvlText w:val="%1.%2.%3"/>
      <w:lvlJc w:val="left"/>
      <w:pPr>
        <w:tabs>
          <w:tab w:val="num" w:pos="2126"/>
        </w:tabs>
        <w:ind w:left="2126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24"/>
        </w:tabs>
        <w:ind w:left="2124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22"/>
        </w:tabs>
        <w:ind w:left="2122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20"/>
        </w:tabs>
        <w:ind w:left="212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16"/>
        </w:tabs>
        <w:ind w:left="2116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14"/>
        </w:tabs>
        <w:ind w:left="2114" w:hanging="2130"/>
      </w:pPr>
      <w:rPr>
        <w:rFonts w:hint="default"/>
      </w:rPr>
    </w:lvl>
  </w:abstractNum>
  <w:abstractNum w:abstractNumId="31">
    <w:nsid w:val="71C676BB"/>
    <w:multiLevelType w:val="singleLevel"/>
    <w:tmpl w:val="72E43694"/>
    <w:lvl w:ilvl="0">
      <w:start w:val="1"/>
      <w:numFmt w:val="decimal"/>
      <w:lvlText w:val="%1)"/>
      <w:lvlJc w:val="left"/>
      <w:pPr>
        <w:tabs>
          <w:tab w:val="num" w:pos="2835"/>
        </w:tabs>
        <w:ind w:left="2835" w:hanging="705"/>
      </w:pPr>
      <w:rPr>
        <w:rFonts w:hint="default"/>
      </w:rPr>
    </w:lvl>
  </w:abstractNum>
  <w:abstractNum w:abstractNumId="32">
    <w:nsid w:val="77F551E4"/>
    <w:multiLevelType w:val="multilevel"/>
    <w:tmpl w:val="A298246E"/>
    <w:lvl w:ilvl="0">
      <w:start w:val="7"/>
      <w:numFmt w:val="decimalZero"/>
      <w:lvlText w:val="%1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86D4FFE"/>
    <w:multiLevelType w:val="hybridMultilevel"/>
    <w:tmpl w:val="148A7958"/>
    <w:lvl w:ilvl="0" w:tplc="834EB0E6">
      <w:start w:val="2"/>
      <w:numFmt w:val="lowerLetter"/>
      <w:lvlText w:val="%1)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34">
    <w:nsid w:val="7A2C2AA5"/>
    <w:multiLevelType w:val="singleLevel"/>
    <w:tmpl w:val="60286922"/>
    <w:lvl w:ilvl="0">
      <w:start w:val="3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A4436"/>
    <w:multiLevelType w:val="singleLevel"/>
    <w:tmpl w:val="226CF1E8"/>
    <w:lvl w:ilvl="0">
      <w:start w:val="2"/>
      <w:numFmt w:val="lowerLetter"/>
      <w:lvlText w:val="%1)"/>
      <w:lvlJc w:val="left"/>
      <w:pPr>
        <w:tabs>
          <w:tab w:val="num" w:pos="3600"/>
        </w:tabs>
        <w:ind w:left="3600" w:hanging="66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3"/>
  </w:num>
  <w:num w:numId="4">
    <w:abstractNumId w:val="7"/>
  </w:num>
  <w:num w:numId="5">
    <w:abstractNumId w:val="23"/>
  </w:num>
  <w:num w:numId="6">
    <w:abstractNumId w:val="29"/>
  </w:num>
  <w:num w:numId="7">
    <w:abstractNumId w:val="21"/>
  </w:num>
  <w:num w:numId="8">
    <w:abstractNumId w:val="30"/>
  </w:num>
  <w:num w:numId="9">
    <w:abstractNumId w:val="11"/>
  </w:num>
  <w:num w:numId="10">
    <w:abstractNumId w:val="16"/>
  </w:num>
  <w:num w:numId="11">
    <w:abstractNumId w:val="1"/>
  </w:num>
  <w:num w:numId="12">
    <w:abstractNumId w:val="12"/>
  </w:num>
  <w:num w:numId="13">
    <w:abstractNumId w:val="22"/>
  </w:num>
  <w:num w:numId="14">
    <w:abstractNumId w:val="10"/>
  </w:num>
  <w:num w:numId="15">
    <w:abstractNumId w:val="26"/>
  </w:num>
  <w:num w:numId="16">
    <w:abstractNumId w:val="27"/>
  </w:num>
  <w:num w:numId="17">
    <w:abstractNumId w:val="2"/>
  </w:num>
  <w:num w:numId="18">
    <w:abstractNumId w:val="31"/>
  </w:num>
  <w:num w:numId="19">
    <w:abstractNumId w:val="4"/>
  </w:num>
  <w:num w:numId="20">
    <w:abstractNumId w:val="6"/>
  </w:num>
  <w:num w:numId="21">
    <w:abstractNumId w:val="14"/>
  </w:num>
  <w:num w:numId="22">
    <w:abstractNumId w:val="5"/>
  </w:num>
  <w:num w:numId="23">
    <w:abstractNumId w:val="35"/>
  </w:num>
  <w:num w:numId="24">
    <w:abstractNumId w:val="34"/>
  </w:num>
  <w:num w:numId="25">
    <w:abstractNumId w:val="28"/>
  </w:num>
  <w:num w:numId="26">
    <w:abstractNumId w:val="19"/>
  </w:num>
  <w:num w:numId="27">
    <w:abstractNumId w:val="20"/>
  </w:num>
  <w:num w:numId="28">
    <w:abstractNumId w:val="0"/>
  </w:num>
  <w:num w:numId="29">
    <w:abstractNumId w:val="15"/>
  </w:num>
  <w:num w:numId="30">
    <w:abstractNumId w:val="13"/>
  </w:num>
  <w:num w:numId="31">
    <w:abstractNumId w:val="9"/>
  </w:num>
  <w:num w:numId="32">
    <w:abstractNumId w:val="18"/>
  </w:num>
  <w:num w:numId="33">
    <w:abstractNumId w:val="33"/>
  </w:num>
  <w:num w:numId="34">
    <w:abstractNumId w:val="24"/>
  </w:num>
  <w:num w:numId="35">
    <w:abstractNumId w:val="17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3B5"/>
    <w:rsid w:val="007763B5"/>
    <w:rsid w:val="00A93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lang w:val="es-ES_tradnl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b/>
      <w:spacing w:val="-3"/>
      <w:sz w:val="22"/>
      <w:u w:val="single"/>
    </w:rPr>
  </w:style>
  <w:style w:type="paragraph" w:styleId="Ttulo2">
    <w:name w:val="heading 2"/>
    <w:basedOn w:val="Normal"/>
    <w:next w:val="Normal"/>
    <w:qFormat/>
    <w:pPr>
      <w:keepNext/>
      <w:tabs>
        <w:tab w:val="left" w:pos="288"/>
        <w:tab w:val="left" w:pos="432"/>
        <w:tab w:val="left" w:pos="1008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8928"/>
      </w:tabs>
      <w:suppressAutoHyphens/>
      <w:jc w:val="both"/>
      <w:outlineLvl w:val="1"/>
    </w:pPr>
    <w:rPr>
      <w:rFonts w:ascii="Book Antiqua" w:hAnsi="Book Antiqua"/>
      <w:sz w:val="22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encabezadopredeter">
    <w:name w:val="Fuente de encabezado predeter."/>
  </w:style>
  <w:style w:type="paragraph" w:customStyle="1" w:styleId="ndice1">
    <w:name w:val="índice 1"/>
    <w:basedOn w:val="Normal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G Times" w:hAnsi="CG Times"/>
      <w:sz w:val="24"/>
      <w:lang w:val="en-US"/>
    </w:rPr>
  </w:style>
  <w:style w:type="paragraph" w:customStyle="1" w:styleId="ndice2">
    <w:name w:val="índice 2"/>
    <w:basedOn w:val="Normal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G Times" w:hAnsi="CG Times"/>
      <w:sz w:val="24"/>
      <w:lang w:val="en-US"/>
    </w:rPr>
  </w:style>
  <w:style w:type="paragraph" w:customStyle="1" w:styleId="toa">
    <w:name w:val="toa"/>
    <w:basedOn w:val="Normal"/>
    <w:pPr>
      <w:tabs>
        <w:tab w:val="left" w:pos="9000"/>
        <w:tab w:val="right" w:pos="9360"/>
      </w:tabs>
      <w:suppressAutoHyphens/>
    </w:pPr>
    <w:rPr>
      <w:rFonts w:ascii="CG Times" w:hAnsi="CG Times"/>
      <w:sz w:val="24"/>
      <w:lang w:val="en-US"/>
    </w:rPr>
  </w:style>
  <w:style w:type="paragraph" w:customStyle="1" w:styleId="epgrafe">
    <w:name w:val="epígrafe"/>
    <w:basedOn w:val="Normal"/>
    <w:rPr>
      <w:rFonts w:ascii="CG Times" w:hAnsi="CG Times"/>
      <w:sz w:val="24"/>
    </w:rPr>
  </w:style>
  <w:style w:type="character" w:customStyle="1" w:styleId="EquationCaption">
    <w:name w:val="_Equation Caption"/>
  </w:style>
  <w:style w:type="character" w:styleId="Refdenotaalpie">
    <w:name w:val="footnote reference"/>
    <w:basedOn w:val="Fuentedeprrafopredeter"/>
    <w:semiHidden/>
    <w:rPr>
      <w:vertAlign w:val="superscript"/>
    </w:rPr>
  </w:style>
  <w:style w:type="character" w:styleId="Nmerodepgina">
    <w:name w:val="page number"/>
    <w:basedOn w:val="Fuentedeprrafopredeter"/>
    <w:semiHidden/>
  </w:style>
  <w:style w:type="paragraph" w:styleId="Textonotapie">
    <w:name w:val="footnote text"/>
    <w:basedOn w:val="Normal"/>
    <w:semiHidden/>
  </w:style>
  <w:style w:type="paragraph" w:styleId="Encabezado">
    <w:name w:val="header"/>
    <w:basedOn w:val="Normal"/>
    <w:semiHidden/>
    <w:pPr>
      <w:tabs>
        <w:tab w:val="center" w:pos="4419"/>
        <w:tab w:val="right" w:pos="8838"/>
      </w:tabs>
    </w:pPr>
    <w:rPr>
      <w:rFonts w:ascii="CG Times" w:hAnsi="CG Times"/>
      <w:sz w:val="24"/>
    </w:rPr>
  </w:style>
  <w:style w:type="paragraph" w:styleId="Piedepgina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semiHidden/>
    <w:pPr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</w:rPr>
  </w:style>
  <w:style w:type="paragraph" w:customStyle="1" w:styleId="BodyText2">
    <w:name w:val="Body Text 2"/>
    <w:basedOn w:val="Normal"/>
    <w:pPr>
      <w:tabs>
        <w:tab w:val="left" w:pos="-720"/>
        <w:tab w:val="left" w:pos="0"/>
      </w:tabs>
      <w:suppressAutoHyphens/>
      <w:jc w:val="both"/>
    </w:pPr>
    <w:rPr>
      <w:sz w:val="24"/>
    </w:rPr>
  </w:style>
  <w:style w:type="paragraph" w:customStyle="1" w:styleId="BodyText3">
    <w:name w:val="Body Text 3"/>
    <w:basedOn w:val="Normal"/>
    <w:pPr>
      <w:tabs>
        <w:tab w:val="left" w:pos="-720"/>
        <w:tab w:val="left" w:pos="0"/>
      </w:tabs>
      <w:suppressAutoHyphens/>
      <w:jc w:val="both"/>
    </w:pPr>
    <w:rPr>
      <w:rFonts w:ascii="Book Antiqua" w:hAnsi="Book Antiqua"/>
      <w:spacing w:val="-3"/>
      <w:sz w:val="22"/>
      <w:u w:val="single"/>
    </w:rPr>
  </w:style>
  <w:style w:type="paragraph" w:customStyle="1" w:styleId="BodyText21">
    <w:name w:val="Body Text 21"/>
    <w:basedOn w:val="Normal"/>
    <w:pPr>
      <w:tabs>
        <w:tab w:val="left" w:pos="0"/>
      </w:tabs>
      <w:suppressAutoHyphens/>
      <w:ind w:left="720" w:hanging="720"/>
      <w:jc w:val="both"/>
    </w:pPr>
    <w:rPr>
      <w:rFonts w:ascii="Book Antiqua" w:hAnsi="Book Antiqua"/>
      <w:spacing w:val="-3"/>
      <w:sz w:val="22"/>
    </w:rPr>
  </w:style>
  <w:style w:type="paragraph" w:customStyle="1" w:styleId="BodyTextIndent2">
    <w:name w:val="Body Text Indent 2"/>
    <w:basedOn w:val="Normal"/>
    <w:pPr>
      <w:tabs>
        <w:tab w:val="left" w:pos="0"/>
      </w:tabs>
      <w:suppressAutoHyphens/>
      <w:ind w:left="709"/>
      <w:jc w:val="both"/>
    </w:pPr>
    <w:rPr>
      <w:rFonts w:ascii="Book Antiqua" w:hAnsi="Book Antiqua"/>
      <w:spacing w:val="-3"/>
      <w:sz w:val="22"/>
      <w:u w:val="single"/>
    </w:rPr>
  </w:style>
  <w:style w:type="paragraph" w:customStyle="1" w:styleId="BodyTextIndent3">
    <w:name w:val="Body Text Indent 3"/>
    <w:basedOn w:val="Normal"/>
    <w:pPr>
      <w:tabs>
        <w:tab w:val="left" w:pos="-720"/>
      </w:tabs>
      <w:suppressAutoHyphens/>
      <w:ind w:left="2127"/>
      <w:jc w:val="both"/>
    </w:pPr>
    <w:rPr>
      <w:rFonts w:ascii="Book Antiqua" w:hAnsi="Book Antiqua"/>
      <w:spacing w:val="-3"/>
      <w:sz w:val="22"/>
    </w:rPr>
  </w:style>
  <w:style w:type="paragraph" w:styleId="Sangradetextonormal">
    <w:name w:val="Body Text Indent"/>
    <w:basedOn w:val="Normal"/>
    <w:semiHidden/>
    <w:pPr>
      <w:tabs>
        <w:tab w:val="left" w:pos="0"/>
        <w:tab w:val="left" w:pos="720"/>
        <w:tab w:val="left" w:pos="1440"/>
        <w:tab w:val="left" w:pos="2127"/>
      </w:tabs>
      <w:suppressAutoHyphens/>
      <w:ind w:left="1416"/>
      <w:jc w:val="both"/>
    </w:pPr>
    <w:rPr>
      <w:rFonts w:ascii="Book Antiqua" w:hAnsi="Book Antiqua"/>
      <w:spacing w:val="-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49</Pages>
  <Words>15223</Words>
  <Characters>83731</Characters>
  <Application>Microsoft Office Word</Application>
  <DocSecurity>0</DocSecurity>
  <Lines>697</Lines>
  <Paragraphs>197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BCR </vt:lpstr>
    </vt:vector>
  </TitlesOfParts>
  <Company>Banco Central de Reserva</Company>
  <LinksUpToDate>false</LinksUpToDate>
  <CharactersWithSpaces>98757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BCR </dc:title>
  <dc:subject/>
  <dc:creator>ENNIO RAMON CRUZ</dc:creator>
  <cp:keywords/>
  <cp:lastModifiedBy>migc</cp:lastModifiedBy>
  <cp:revision>2</cp:revision>
  <cp:lastPrinted>2002-04-23T20:45:00Z</cp:lastPrinted>
  <dcterms:created xsi:type="dcterms:W3CDTF">2011-08-01T15:42:00Z</dcterms:created>
  <dcterms:modified xsi:type="dcterms:W3CDTF">2011-08-01T15:42:00Z</dcterms:modified>
</cp:coreProperties>
</file>