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89D" w:rsidRDefault="0071289D" w:rsidP="00964E35">
      <w:pPr>
        <w:pStyle w:val="TDC1"/>
      </w:pPr>
    </w:p>
    <w:p w:rsidR="0071289D" w:rsidRDefault="0071289D" w:rsidP="00964E35">
      <w:pPr>
        <w:pStyle w:val="TDC1"/>
      </w:pPr>
    </w:p>
    <w:p w:rsidR="006432CE" w:rsidRPr="00277681" w:rsidRDefault="006432CE" w:rsidP="00964E35">
      <w:pPr>
        <w:pStyle w:val="TDC1"/>
      </w:pPr>
      <w:r w:rsidRPr="00277681">
        <w:t>SUPERINTENDENCIA DE VALORES.</w:t>
      </w:r>
    </w:p>
    <w:p w:rsidR="006432CE" w:rsidRDefault="006432CE" w:rsidP="00964E35">
      <w:pPr>
        <w:pStyle w:val="TDC1"/>
      </w:pPr>
    </w:p>
    <w:p w:rsidR="006432CE" w:rsidRDefault="006432CE" w:rsidP="00964E35">
      <w:pPr>
        <w:pStyle w:val="TDC1"/>
      </w:pPr>
    </w:p>
    <w:p w:rsidR="006432CE" w:rsidRDefault="0071289D" w:rsidP="00964E35">
      <w:pPr>
        <w:pStyle w:val="TDC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pt;height:156pt">
            <v:imagedata r:id="rId7" o:title="LOGO SUPER best"/>
          </v:shape>
        </w:pict>
      </w:r>
    </w:p>
    <w:p w:rsidR="006432CE" w:rsidRDefault="006432CE" w:rsidP="00964E35">
      <w:pPr>
        <w:pStyle w:val="TDC1"/>
      </w:pPr>
    </w:p>
    <w:p w:rsidR="0071289D" w:rsidRDefault="0071289D" w:rsidP="00964E35">
      <w:pPr>
        <w:pStyle w:val="TDC1"/>
      </w:pPr>
    </w:p>
    <w:p w:rsidR="0071289D" w:rsidRDefault="0071289D" w:rsidP="00964E35">
      <w:pPr>
        <w:pStyle w:val="TDC1"/>
      </w:pPr>
    </w:p>
    <w:p w:rsidR="006432CE" w:rsidRPr="00277681" w:rsidRDefault="006432CE" w:rsidP="00964E35">
      <w:pPr>
        <w:pStyle w:val="TDC1"/>
      </w:pPr>
      <w:r w:rsidRPr="00277681">
        <w:t xml:space="preserve">MANUAL Y CATALOGO DE CUENTAS </w:t>
      </w:r>
      <w:r w:rsidR="00DF4A5A">
        <w:t xml:space="preserve">PARA </w:t>
      </w:r>
      <w:r w:rsidR="00D75BF3">
        <w:t>FONDOS DE TITULARIZACIÓN DE ACTIVOS</w:t>
      </w:r>
    </w:p>
    <w:p w:rsidR="006432CE" w:rsidRPr="00277681" w:rsidRDefault="006432CE" w:rsidP="00964E35">
      <w:pPr>
        <w:pStyle w:val="TDC1"/>
      </w:pPr>
    </w:p>
    <w:p w:rsidR="006432CE" w:rsidRDefault="00D75BF3" w:rsidP="00964E35">
      <w:pPr>
        <w:pStyle w:val="TDC1"/>
      </w:pPr>
      <w:r>
        <w:t>JUNIO</w:t>
      </w:r>
      <w:r w:rsidR="00A209D0">
        <w:t xml:space="preserve"> </w:t>
      </w:r>
      <w:r w:rsidR="006432CE" w:rsidRPr="00277681">
        <w:t xml:space="preserve">DE </w:t>
      </w:r>
      <w:r w:rsidR="00147FC8">
        <w:t>2008</w:t>
      </w:r>
    </w:p>
    <w:p w:rsidR="00147FC8" w:rsidRDefault="00147FC8" w:rsidP="00147FC8"/>
    <w:p w:rsidR="00147FC8" w:rsidRDefault="00147FC8" w:rsidP="00147FC8"/>
    <w:p w:rsidR="00147FC8" w:rsidRDefault="00147FC8" w:rsidP="00147FC8"/>
    <w:p w:rsidR="00147FC8" w:rsidRDefault="00147FC8" w:rsidP="00147FC8"/>
    <w:p w:rsidR="00147FC8" w:rsidRDefault="00147FC8" w:rsidP="00147FC8"/>
    <w:p w:rsidR="00964E35" w:rsidRDefault="00964E35" w:rsidP="00147FC8"/>
    <w:p w:rsidR="00964E35" w:rsidRDefault="00964E35" w:rsidP="00147FC8"/>
    <w:p w:rsidR="00147FC8" w:rsidRDefault="00147FC8" w:rsidP="00147FC8"/>
    <w:p w:rsidR="006E7613" w:rsidRDefault="006E7613" w:rsidP="00147FC8"/>
    <w:p w:rsidR="006E7613" w:rsidRDefault="006E7613" w:rsidP="00147FC8"/>
    <w:p w:rsidR="006E7613" w:rsidRDefault="006E7613" w:rsidP="00147FC8"/>
    <w:p w:rsidR="006E7613" w:rsidRDefault="006E7613" w:rsidP="00147FC8"/>
    <w:p w:rsidR="00E17B16" w:rsidRDefault="00964E35">
      <w:pPr>
        <w:pStyle w:val="TDC1"/>
        <w:tabs>
          <w:tab w:val="right" w:leader="dot" w:pos="9410"/>
        </w:tabs>
        <w:rPr>
          <w:b w:val="0"/>
          <w:bCs w:val="0"/>
          <w:i w:val="0"/>
          <w:iCs w:val="0"/>
          <w:noProof/>
          <w:lang w:val="es-ES"/>
        </w:rPr>
      </w:pPr>
      <w:r>
        <w:rPr>
          <w:lang w:val="es-ES"/>
        </w:rPr>
        <w:fldChar w:fldCharType="begin"/>
      </w:r>
      <w:r>
        <w:rPr>
          <w:lang w:val="es-ES"/>
        </w:rPr>
        <w:instrText xml:space="preserve"> TOC \o "1-3" \h \z \u </w:instrText>
      </w:r>
      <w:r>
        <w:rPr>
          <w:lang w:val="es-ES"/>
        </w:rPr>
        <w:fldChar w:fldCharType="separate"/>
      </w:r>
      <w:hyperlink w:anchor="_Toc202069927" w:history="1">
        <w:r w:rsidR="00E17B16" w:rsidRPr="00DD572A">
          <w:rPr>
            <w:rStyle w:val="Hipervnculo"/>
            <w:noProof/>
          </w:rPr>
          <w:t>CAPITULO I</w:t>
        </w:r>
        <w:r w:rsidR="00E17B16">
          <w:rPr>
            <w:noProof/>
            <w:webHidden/>
          </w:rPr>
          <w:tab/>
        </w:r>
        <w:r w:rsidR="00E17B16">
          <w:rPr>
            <w:noProof/>
            <w:webHidden/>
          </w:rPr>
          <w:fldChar w:fldCharType="begin"/>
        </w:r>
        <w:r w:rsidR="00E17B16">
          <w:rPr>
            <w:noProof/>
            <w:webHidden/>
          </w:rPr>
          <w:instrText xml:space="preserve"> PAGEREF _Toc202069927 \h </w:instrText>
        </w:r>
        <w:r w:rsidR="00E17B16">
          <w:rPr>
            <w:noProof/>
          </w:rPr>
        </w:r>
        <w:r w:rsidR="00E17B16">
          <w:rPr>
            <w:noProof/>
            <w:webHidden/>
          </w:rPr>
          <w:fldChar w:fldCharType="separate"/>
        </w:r>
        <w:r w:rsidR="001C67B7">
          <w:rPr>
            <w:noProof/>
            <w:webHidden/>
          </w:rPr>
          <w:t>3</w:t>
        </w:r>
        <w:r w:rsidR="00E17B16">
          <w:rPr>
            <w:noProof/>
            <w:webHidden/>
          </w:rPr>
          <w:fldChar w:fldCharType="end"/>
        </w:r>
      </w:hyperlink>
    </w:p>
    <w:p w:rsidR="00E17B16" w:rsidRDefault="00E17B16" w:rsidP="00E17B16">
      <w:pPr>
        <w:pStyle w:val="TDC2"/>
        <w:rPr>
          <w:noProof/>
          <w:sz w:val="24"/>
          <w:szCs w:val="24"/>
          <w:lang w:val="es-ES"/>
        </w:rPr>
      </w:pPr>
      <w:hyperlink w:anchor="_Toc202069928" w:history="1">
        <w:r w:rsidRPr="00DD572A">
          <w:rPr>
            <w:rStyle w:val="Hipervnculo"/>
            <w:noProof/>
          </w:rPr>
          <w:t>A.</w:t>
        </w:r>
        <w:r>
          <w:rPr>
            <w:noProof/>
            <w:sz w:val="24"/>
            <w:szCs w:val="24"/>
            <w:lang w:val="es-ES"/>
          </w:rPr>
          <w:tab/>
        </w:r>
        <w:r w:rsidRPr="00DD572A">
          <w:rPr>
            <w:rStyle w:val="Hipervnculo"/>
            <w:noProof/>
          </w:rPr>
          <w:t>OBJETIVO</w:t>
        </w:r>
        <w:r>
          <w:rPr>
            <w:noProof/>
            <w:webHidden/>
          </w:rPr>
          <w:tab/>
        </w:r>
        <w:r>
          <w:rPr>
            <w:noProof/>
            <w:webHidden/>
          </w:rPr>
          <w:fldChar w:fldCharType="begin"/>
        </w:r>
        <w:r>
          <w:rPr>
            <w:noProof/>
            <w:webHidden/>
          </w:rPr>
          <w:instrText xml:space="preserve"> PAGEREF _Toc202069928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29" w:history="1">
        <w:r w:rsidRPr="00DD572A">
          <w:rPr>
            <w:rStyle w:val="Hipervnculo"/>
            <w:noProof/>
          </w:rPr>
          <w:t>B.</w:t>
        </w:r>
        <w:r>
          <w:rPr>
            <w:noProof/>
            <w:sz w:val="24"/>
            <w:szCs w:val="24"/>
            <w:lang w:val="es-ES"/>
          </w:rPr>
          <w:tab/>
        </w:r>
        <w:r w:rsidRPr="00DD572A">
          <w:rPr>
            <w:rStyle w:val="Hipervnculo"/>
            <w:noProof/>
          </w:rPr>
          <w:t>APLICACIÓN</w:t>
        </w:r>
        <w:r>
          <w:rPr>
            <w:noProof/>
            <w:webHidden/>
          </w:rPr>
          <w:tab/>
        </w:r>
        <w:r>
          <w:rPr>
            <w:noProof/>
            <w:webHidden/>
          </w:rPr>
          <w:fldChar w:fldCharType="begin"/>
        </w:r>
        <w:r>
          <w:rPr>
            <w:noProof/>
            <w:webHidden/>
          </w:rPr>
          <w:instrText xml:space="preserve"> PAGEREF _Toc202069929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0" w:history="1">
        <w:r w:rsidRPr="00DD572A">
          <w:rPr>
            <w:rStyle w:val="Hipervnculo"/>
            <w:noProof/>
          </w:rPr>
          <w:t>C.</w:t>
        </w:r>
        <w:r>
          <w:rPr>
            <w:noProof/>
            <w:sz w:val="24"/>
            <w:szCs w:val="24"/>
            <w:lang w:val="es-ES"/>
          </w:rPr>
          <w:tab/>
        </w:r>
        <w:r w:rsidRPr="00DD572A">
          <w:rPr>
            <w:rStyle w:val="Hipervnculo"/>
            <w:noProof/>
          </w:rPr>
          <w:t>ESTRUCTURA, CODIFICACIÓN Y DENOMINACIÓN</w:t>
        </w:r>
        <w:r>
          <w:rPr>
            <w:noProof/>
            <w:webHidden/>
          </w:rPr>
          <w:tab/>
        </w:r>
        <w:r>
          <w:rPr>
            <w:noProof/>
            <w:webHidden/>
          </w:rPr>
          <w:fldChar w:fldCharType="begin"/>
        </w:r>
        <w:r>
          <w:rPr>
            <w:noProof/>
            <w:webHidden/>
          </w:rPr>
          <w:instrText xml:space="preserve"> PAGEREF _Toc202069930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1" w:history="1">
        <w:r w:rsidRPr="00DD572A">
          <w:rPr>
            <w:rStyle w:val="Hipervnculo"/>
            <w:noProof/>
          </w:rPr>
          <w:t>D.</w:t>
        </w:r>
        <w:r>
          <w:rPr>
            <w:noProof/>
            <w:sz w:val="24"/>
            <w:szCs w:val="24"/>
            <w:lang w:val="es-ES"/>
          </w:rPr>
          <w:tab/>
        </w:r>
        <w:r w:rsidRPr="00DD572A">
          <w:rPr>
            <w:rStyle w:val="Hipervnculo"/>
            <w:noProof/>
          </w:rPr>
          <w:t>CIERRE DEL EJERCICIO ECONÓMICO</w:t>
        </w:r>
        <w:r>
          <w:rPr>
            <w:noProof/>
            <w:webHidden/>
          </w:rPr>
          <w:tab/>
        </w:r>
        <w:r>
          <w:rPr>
            <w:noProof/>
            <w:webHidden/>
          </w:rPr>
          <w:fldChar w:fldCharType="begin"/>
        </w:r>
        <w:r>
          <w:rPr>
            <w:noProof/>
            <w:webHidden/>
          </w:rPr>
          <w:instrText xml:space="preserve"> PAGEREF _Toc202069931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2" w:history="1">
        <w:r w:rsidRPr="00DD572A">
          <w:rPr>
            <w:rStyle w:val="Hipervnculo"/>
            <w:noProof/>
          </w:rPr>
          <w:t>E.</w:t>
        </w:r>
        <w:r>
          <w:rPr>
            <w:noProof/>
            <w:sz w:val="24"/>
            <w:szCs w:val="24"/>
            <w:lang w:val="es-ES"/>
          </w:rPr>
          <w:tab/>
        </w:r>
        <w:r w:rsidRPr="00DD572A">
          <w:rPr>
            <w:rStyle w:val="Hipervnculo"/>
            <w:noProof/>
          </w:rPr>
          <w:t>REGISTROS</w:t>
        </w:r>
        <w:r>
          <w:rPr>
            <w:noProof/>
            <w:webHidden/>
          </w:rPr>
          <w:tab/>
        </w:r>
        <w:r>
          <w:rPr>
            <w:noProof/>
            <w:webHidden/>
          </w:rPr>
          <w:fldChar w:fldCharType="begin"/>
        </w:r>
        <w:r>
          <w:rPr>
            <w:noProof/>
            <w:webHidden/>
          </w:rPr>
          <w:instrText xml:space="preserve"> PAGEREF _Toc202069932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3" w:history="1">
        <w:r w:rsidRPr="00DD572A">
          <w:rPr>
            <w:rStyle w:val="Hipervnculo"/>
            <w:noProof/>
          </w:rPr>
          <w:t>F.</w:t>
        </w:r>
        <w:r>
          <w:rPr>
            <w:noProof/>
            <w:sz w:val="24"/>
            <w:szCs w:val="24"/>
            <w:lang w:val="es-ES"/>
          </w:rPr>
          <w:tab/>
        </w:r>
        <w:r w:rsidRPr="00DD572A">
          <w:rPr>
            <w:rStyle w:val="Hipervnculo"/>
            <w:noProof/>
          </w:rPr>
          <w:t>CONTROL INTERNO APLICADO A LOS REGISTROS CONTABLES</w:t>
        </w:r>
        <w:r>
          <w:rPr>
            <w:noProof/>
            <w:webHidden/>
          </w:rPr>
          <w:tab/>
        </w:r>
        <w:r>
          <w:rPr>
            <w:noProof/>
            <w:webHidden/>
          </w:rPr>
          <w:fldChar w:fldCharType="begin"/>
        </w:r>
        <w:r>
          <w:rPr>
            <w:noProof/>
            <w:webHidden/>
          </w:rPr>
          <w:instrText xml:space="preserve"> PAGEREF _Toc202069933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4" w:history="1">
        <w:r w:rsidRPr="00DD572A">
          <w:rPr>
            <w:rStyle w:val="Hipervnculo"/>
            <w:noProof/>
          </w:rPr>
          <w:t>G.</w:t>
        </w:r>
        <w:r>
          <w:rPr>
            <w:noProof/>
            <w:sz w:val="24"/>
            <w:szCs w:val="24"/>
            <w:lang w:val="es-ES"/>
          </w:rPr>
          <w:tab/>
        </w:r>
        <w:r w:rsidRPr="00DD572A">
          <w:rPr>
            <w:rStyle w:val="Hipervnculo"/>
            <w:noProof/>
          </w:rPr>
          <w:t>REGISTRO Y ARCHIVO DE DOCUMENTACIÓN CONTABLE.</w:t>
        </w:r>
        <w:r>
          <w:rPr>
            <w:noProof/>
            <w:webHidden/>
          </w:rPr>
          <w:tab/>
        </w:r>
        <w:r>
          <w:rPr>
            <w:noProof/>
            <w:webHidden/>
          </w:rPr>
          <w:fldChar w:fldCharType="begin"/>
        </w:r>
        <w:r>
          <w:rPr>
            <w:noProof/>
            <w:webHidden/>
          </w:rPr>
          <w:instrText xml:space="preserve"> PAGEREF _Toc202069934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5" w:history="1">
        <w:r w:rsidRPr="00DD572A">
          <w:rPr>
            <w:rStyle w:val="Hipervnculo"/>
            <w:noProof/>
          </w:rPr>
          <w:t>H.</w:t>
        </w:r>
        <w:r>
          <w:rPr>
            <w:noProof/>
            <w:sz w:val="24"/>
            <w:szCs w:val="24"/>
            <w:lang w:val="es-ES"/>
          </w:rPr>
          <w:tab/>
        </w:r>
        <w:r w:rsidRPr="00DD572A">
          <w:rPr>
            <w:rStyle w:val="Hipervnculo"/>
            <w:noProof/>
          </w:rPr>
          <w:t>SEPARACIÓN DE INGRESOS Y GASTOS.</w:t>
        </w:r>
        <w:r>
          <w:rPr>
            <w:noProof/>
            <w:webHidden/>
          </w:rPr>
          <w:tab/>
        </w:r>
        <w:r>
          <w:rPr>
            <w:noProof/>
            <w:webHidden/>
          </w:rPr>
          <w:fldChar w:fldCharType="begin"/>
        </w:r>
        <w:r>
          <w:rPr>
            <w:noProof/>
            <w:webHidden/>
          </w:rPr>
          <w:instrText xml:space="preserve"> PAGEREF _Toc202069935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6" w:history="1">
        <w:r w:rsidRPr="00DD572A">
          <w:rPr>
            <w:rStyle w:val="Hipervnculo"/>
            <w:noProof/>
          </w:rPr>
          <w:t>I.</w:t>
        </w:r>
        <w:r>
          <w:rPr>
            <w:noProof/>
            <w:sz w:val="24"/>
            <w:szCs w:val="24"/>
            <w:lang w:val="es-ES"/>
          </w:rPr>
          <w:tab/>
        </w:r>
        <w:r w:rsidRPr="00DD572A">
          <w:rPr>
            <w:rStyle w:val="Hipervnculo"/>
            <w:noProof/>
          </w:rPr>
          <w:t>APROBACIÓN Y MODIFICACIÓN DE SISTEMAS CONTABLES.</w:t>
        </w:r>
        <w:r>
          <w:rPr>
            <w:noProof/>
            <w:webHidden/>
          </w:rPr>
          <w:tab/>
        </w:r>
        <w:r>
          <w:rPr>
            <w:noProof/>
            <w:webHidden/>
          </w:rPr>
          <w:fldChar w:fldCharType="begin"/>
        </w:r>
        <w:r>
          <w:rPr>
            <w:noProof/>
            <w:webHidden/>
          </w:rPr>
          <w:instrText xml:space="preserve"> PAGEREF _Toc202069936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left" w:pos="480"/>
          <w:tab w:val="right" w:leader="dot" w:pos="9410"/>
        </w:tabs>
        <w:rPr>
          <w:b w:val="0"/>
          <w:bCs w:val="0"/>
          <w:i w:val="0"/>
          <w:iCs w:val="0"/>
          <w:noProof/>
          <w:lang w:val="es-ES"/>
        </w:rPr>
      </w:pPr>
      <w:hyperlink w:anchor="_Toc202069937" w:history="1">
        <w:r w:rsidRPr="00DD572A">
          <w:rPr>
            <w:rStyle w:val="Hipervnculo"/>
            <w:rFonts w:cs="Arial"/>
            <w:noProof/>
          </w:rPr>
          <w:t>1</w:t>
        </w:r>
        <w:r>
          <w:rPr>
            <w:b w:val="0"/>
            <w:bCs w:val="0"/>
            <w:i w:val="0"/>
            <w:iCs w:val="0"/>
            <w:noProof/>
            <w:lang w:val="es-ES"/>
          </w:rPr>
          <w:tab/>
        </w:r>
        <w:r w:rsidRPr="00DD572A">
          <w:rPr>
            <w:rStyle w:val="Hipervnculo"/>
            <w:rFonts w:cs="Arial"/>
            <w:noProof/>
          </w:rPr>
          <w:t>DESCRIPCIÓN DE SISTEMA CONTABLE</w:t>
        </w:r>
        <w:r>
          <w:rPr>
            <w:noProof/>
            <w:webHidden/>
          </w:rPr>
          <w:tab/>
        </w:r>
        <w:r>
          <w:rPr>
            <w:noProof/>
            <w:webHidden/>
          </w:rPr>
          <w:fldChar w:fldCharType="begin"/>
        </w:r>
        <w:r>
          <w:rPr>
            <w:noProof/>
            <w:webHidden/>
          </w:rPr>
          <w:instrText xml:space="preserve"> PAGEREF _Toc202069937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8" w:history="1">
        <w:r w:rsidRPr="00DD572A">
          <w:rPr>
            <w:rStyle w:val="Hipervnculo"/>
            <w:rFonts w:cs="Arial"/>
            <w:noProof/>
          </w:rPr>
          <w:t>1.1</w:t>
        </w:r>
        <w:r>
          <w:rPr>
            <w:noProof/>
            <w:sz w:val="24"/>
            <w:szCs w:val="24"/>
            <w:lang w:val="es-ES"/>
          </w:rPr>
          <w:tab/>
        </w:r>
        <w:r w:rsidRPr="00DD572A">
          <w:rPr>
            <w:rStyle w:val="Hipervnculo"/>
            <w:rFonts w:cs="Arial"/>
            <w:noProof/>
          </w:rPr>
          <w:t>GENERALES DEL FONDO DE TITULARIZACIÓN</w:t>
        </w:r>
        <w:r>
          <w:rPr>
            <w:noProof/>
            <w:webHidden/>
          </w:rPr>
          <w:tab/>
        </w:r>
        <w:r>
          <w:rPr>
            <w:noProof/>
            <w:webHidden/>
          </w:rPr>
          <w:fldChar w:fldCharType="begin"/>
        </w:r>
        <w:r>
          <w:rPr>
            <w:noProof/>
            <w:webHidden/>
          </w:rPr>
          <w:instrText xml:space="preserve"> PAGEREF _Toc202069938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39" w:history="1">
        <w:r w:rsidRPr="00DD572A">
          <w:rPr>
            <w:rStyle w:val="Hipervnculo"/>
            <w:rFonts w:cs="Arial"/>
            <w:noProof/>
          </w:rPr>
          <w:t>1.2</w:t>
        </w:r>
        <w:r>
          <w:rPr>
            <w:noProof/>
            <w:sz w:val="24"/>
            <w:szCs w:val="24"/>
            <w:lang w:val="es-ES"/>
          </w:rPr>
          <w:tab/>
        </w:r>
        <w:r w:rsidRPr="00DD572A">
          <w:rPr>
            <w:rStyle w:val="Hipervnculo"/>
            <w:rFonts w:cs="Arial"/>
            <w:noProof/>
          </w:rPr>
          <w:t>DATOS DEL CONTRATO DE TITULARIZACIÓN</w:t>
        </w:r>
        <w:r>
          <w:rPr>
            <w:noProof/>
            <w:webHidden/>
          </w:rPr>
          <w:tab/>
        </w:r>
        <w:r>
          <w:rPr>
            <w:noProof/>
            <w:webHidden/>
          </w:rPr>
          <w:fldChar w:fldCharType="begin"/>
        </w:r>
        <w:r>
          <w:rPr>
            <w:noProof/>
            <w:webHidden/>
          </w:rPr>
          <w:instrText xml:space="preserve"> PAGEREF _Toc202069939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40" w:history="1">
        <w:r w:rsidRPr="00DD572A">
          <w:rPr>
            <w:rStyle w:val="Hipervnculo"/>
            <w:rFonts w:cs="Arial"/>
            <w:noProof/>
          </w:rPr>
          <w:t>1.3</w:t>
        </w:r>
        <w:r>
          <w:rPr>
            <w:noProof/>
            <w:sz w:val="24"/>
            <w:szCs w:val="24"/>
            <w:lang w:val="es-ES"/>
          </w:rPr>
          <w:tab/>
        </w:r>
        <w:r w:rsidRPr="00DD572A">
          <w:rPr>
            <w:rStyle w:val="Hipervnculo"/>
            <w:rFonts w:cs="Arial"/>
            <w:noProof/>
          </w:rPr>
          <w:t>NOMBRE DEL NOTARIO QUE OTORGA LA ESCRITURA PÚBLICA DEL CONTRATO DE TITULARIZACIÓN</w:t>
        </w:r>
        <w:r>
          <w:rPr>
            <w:noProof/>
            <w:webHidden/>
          </w:rPr>
          <w:tab/>
        </w:r>
        <w:r>
          <w:rPr>
            <w:noProof/>
            <w:webHidden/>
          </w:rPr>
          <w:fldChar w:fldCharType="begin"/>
        </w:r>
        <w:r>
          <w:rPr>
            <w:noProof/>
            <w:webHidden/>
          </w:rPr>
          <w:instrText xml:space="preserve"> PAGEREF _Toc202069940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41" w:history="1">
        <w:r w:rsidRPr="00DD572A">
          <w:rPr>
            <w:rStyle w:val="Hipervnculo"/>
            <w:rFonts w:cs="Arial"/>
            <w:noProof/>
          </w:rPr>
          <w:t>1.4</w:t>
        </w:r>
        <w:r>
          <w:rPr>
            <w:noProof/>
            <w:sz w:val="24"/>
            <w:szCs w:val="24"/>
            <w:lang w:val="es-ES"/>
          </w:rPr>
          <w:tab/>
        </w:r>
        <w:r w:rsidRPr="00DD572A">
          <w:rPr>
            <w:rStyle w:val="Hipervnculo"/>
            <w:rFonts w:cs="Arial"/>
            <w:noProof/>
          </w:rPr>
          <w:t>NOMBRE Y NÚMERO DE INSCRIPCIÓN DEL AUDITOR EXTERNO</w:t>
        </w:r>
        <w:r>
          <w:rPr>
            <w:noProof/>
            <w:webHidden/>
          </w:rPr>
          <w:tab/>
        </w:r>
        <w:r>
          <w:rPr>
            <w:noProof/>
            <w:webHidden/>
          </w:rPr>
          <w:fldChar w:fldCharType="begin"/>
        </w:r>
        <w:r>
          <w:rPr>
            <w:noProof/>
            <w:webHidden/>
          </w:rPr>
          <w:instrText xml:space="preserve"> PAGEREF _Toc202069941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42" w:history="1">
        <w:r w:rsidRPr="00DD572A">
          <w:rPr>
            <w:rStyle w:val="Hipervnculo"/>
            <w:noProof/>
          </w:rPr>
          <w:t>1.5</w:t>
        </w:r>
        <w:r>
          <w:rPr>
            <w:noProof/>
            <w:sz w:val="24"/>
            <w:szCs w:val="24"/>
            <w:lang w:val="es-ES"/>
          </w:rPr>
          <w:tab/>
        </w:r>
        <w:r w:rsidRPr="00DD572A">
          <w:rPr>
            <w:rStyle w:val="Hipervnculo"/>
            <w:noProof/>
          </w:rPr>
          <w:t>POLÍTICAS Y PROCEDIMIENTOS CONTABLES ADOPTADOS.</w:t>
        </w:r>
        <w:r>
          <w:rPr>
            <w:noProof/>
            <w:webHidden/>
          </w:rPr>
          <w:tab/>
        </w:r>
        <w:r>
          <w:rPr>
            <w:noProof/>
            <w:webHidden/>
          </w:rPr>
          <w:fldChar w:fldCharType="begin"/>
        </w:r>
        <w:r>
          <w:rPr>
            <w:noProof/>
            <w:webHidden/>
          </w:rPr>
          <w:instrText xml:space="preserve"> PAGEREF _Toc202069942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43" w:history="1">
        <w:r w:rsidRPr="00DD572A">
          <w:rPr>
            <w:rStyle w:val="Hipervnculo"/>
            <w:rFonts w:cs="Arial"/>
            <w:noProof/>
          </w:rPr>
          <w:t>1.6</w:t>
        </w:r>
        <w:r>
          <w:rPr>
            <w:noProof/>
            <w:sz w:val="24"/>
            <w:szCs w:val="24"/>
            <w:lang w:val="es-ES"/>
          </w:rPr>
          <w:tab/>
        </w:r>
        <w:r w:rsidRPr="00DD572A">
          <w:rPr>
            <w:rStyle w:val="Hipervnculo"/>
            <w:rFonts w:cs="Arial"/>
            <w:noProof/>
          </w:rPr>
          <w:t>DETALLE DE PROYECTO DE NOTAS A UTILIZAR EN LA PUBLICACIÓN DE LOS ESTADOS FINANCIEROS</w:t>
        </w:r>
        <w:r>
          <w:rPr>
            <w:noProof/>
            <w:webHidden/>
          </w:rPr>
          <w:tab/>
        </w:r>
        <w:r>
          <w:rPr>
            <w:noProof/>
            <w:webHidden/>
          </w:rPr>
          <w:fldChar w:fldCharType="begin"/>
        </w:r>
        <w:r>
          <w:rPr>
            <w:noProof/>
            <w:webHidden/>
          </w:rPr>
          <w:instrText xml:space="preserve"> PAGEREF _Toc202069943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left" w:pos="480"/>
          <w:tab w:val="right" w:leader="dot" w:pos="9410"/>
        </w:tabs>
        <w:rPr>
          <w:b w:val="0"/>
          <w:bCs w:val="0"/>
          <w:i w:val="0"/>
          <w:iCs w:val="0"/>
          <w:noProof/>
          <w:lang w:val="es-ES"/>
        </w:rPr>
      </w:pPr>
      <w:hyperlink w:anchor="_Toc202069944" w:history="1">
        <w:r w:rsidRPr="00DD572A">
          <w:rPr>
            <w:rStyle w:val="Hipervnculo"/>
            <w:rFonts w:cs="Arial"/>
            <w:noProof/>
          </w:rPr>
          <w:t>2</w:t>
        </w:r>
        <w:r>
          <w:rPr>
            <w:b w:val="0"/>
            <w:bCs w:val="0"/>
            <w:i w:val="0"/>
            <w:iCs w:val="0"/>
            <w:noProof/>
            <w:lang w:val="es-ES"/>
          </w:rPr>
          <w:tab/>
        </w:r>
        <w:r w:rsidRPr="00DD572A">
          <w:rPr>
            <w:rStyle w:val="Hipervnculo"/>
            <w:rFonts w:cs="Arial"/>
            <w:noProof/>
          </w:rPr>
          <w:t>REQUERIMIENTOS DE LOS REGISTROS CONTABLES</w:t>
        </w:r>
        <w:r>
          <w:rPr>
            <w:noProof/>
            <w:webHidden/>
          </w:rPr>
          <w:tab/>
        </w:r>
        <w:r>
          <w:rPr>
            <w:noProof/>
            <w:webHidden/>
          </w:rPr>
          <w:fldChar w:fldCharType="begin"/>
        </w:r>
        <w:r>
          <w:rPr>
            <w:noProof/>
            <w:webHidden/>
          </w:rPr>
          <w:instrText xml:space="preserve"> PAGEREF _Toc202069944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45" w:history="1">
        <w:r w:rsidRPr="00DD572A">
          <w:rPr>
            <w:rStyle w:val="Hipervnculo"/>
            <w:noProof/>
          </w:rPr>
          <w:t>2.1</w:t>
        </w:r>
        <w:r>
          <w:rPr>
            <w:noProof/>
            <w:sz w:val="24"/>
            <w:szCs w:val="24"/>
            <w:lang w:val="es-ES"/>
          </w:rPr>
          <w:tab/>
        </w:r>
        <w:r w:rsidRPr="00DD572A">
          <w:rPr>
            <w:rStyle w:val="Hipervnculo"/>
            <w:noProof/>
          </w:rPr>
          <w:t>FORMA DE LLEVAR LOS LIBROS CONTABLES</w:t>
        </w:r>
        <w:r>
          <w:rPr>
            <w:noProof/>
            <w:webHidden/>
          </w:rPr>
          <w:tab/>
        </w:r>
        <w:r>
          <w:rPr>
            <w:noProof/>
            <w:webHidden/>
          </w:rPr>
          <w:fldChar w:fldCharType="begin"/>
        </w:r>
        <w:r>
          <w:rPr>
            <w:noProof/>
            <w:webHidden/>
          </w:rPr>
          <w:instrText xml:space="preserve"> PAGEREF _Toc202069945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46" w:history="1">
        <w:r w:rsidRPr="00DD572A">
          <w:rPr>
            <w:rStyle w:val="Hipervnculo"/>
            <w:noProof/>
          </w:rPr>
          <w:t>2.2</w:t>
        </w:r>
        <w:r>
          <w:rPr>
            <w:noProof/>
            <w:sz w:val="24"/>
            <w:szCs w:val="24"/>
            <w:lang w:val="es-ES"/>
          </w:rPr>
          <w:tab/>
        </w:r>
        <w:r w:rsidRPr="00DD572A">
          <w:rPr>
            <w:rStyle w:val="Hipervnculo"/>
            <w:noProof/>
          </w:rPr>
          <w:t>NATURALEZA DEL SISTEMA A EMPLEAR</w:t>
        </w:r>
        <w:r>
          <w:rPr>
            <w:noProof/>
            <w:webHidden/>
          </w:rPr>
          <w:tab/>
        </w:r>
        <w:r>
          <w:rPr>
            <w:noProof/>
            <w:webHidden/>
          </w:rPr>
          <w:fldChar w:fldCharType="begin"/>
        </w:r>
        <w:r>
          <w:rPr>
            <w:noProof/>
            <w:webHidden/>
          </w:rPr>
          <w:instrText xml:space="preserve"> PAGEREF _Toc202069946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47" w:history="1">
        <w:r w:rsidRPr="00DD572A">
          <w:rPr>
            <w:rStyle w:val="Hipervnculo"/>
            <w:noProof/>
          </w:rPr>
          <w:t>2.3</w:t>
        </w:r>
        <w:r>
          <w:rPr>
            <w:noProof/>
            <w:sz w:val="24"/>
            <w:szCs w:val="24"/>
            <w:lang w:val="es-ES"/>
          </w:rPr>
          <w:tab/>
        </w:r>
        <w:r w:rsidRPr="00DD572A">
          <w:rPr>
            <w:rStyle w:val="Hipervnculo"/>
            <w:noProof/>
          </w:rPr>
          <w:t>FORMA DE ASENTAMIENTO DE OPERACIONES</w:t>
        </w:r>
        <w:r>
          <w:rPr>
            <w:noProof/>
            <w:webHidden/>
          </w:rPr>
          <w:tab/>
        </w:r>
        <w:r>
          <w:rPr>
            <w:noProof/>
            <w:webHidden/>
          </w:rPr>
          <w:fldChar w:fldCharType="begin"/>
        </w:r>
        <w:r>
          <w:rPr>
            <w:noProof/>
            <w:webHidden/>
          </w:rPr>
          <w:instrText xml:space="preserve"> PAGEREF _Toc202069947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48" w:history="1">
        <w:r w:rsidRPr="00DD572A">
          <w:rPr>
            <w:rStyle w:val="Hipervnculo"/>
            <w:rFonts w:cs="Arial"/>
            <w:noProof/>
          </w:rPr>
          <w:t>2.4</w:t>
        </w:r>
        <w:r>
          <w:rPr>
            <w:noProof/>
            <w:sz w:val="24"/>
            <w:szCs w:val="24"/>
            <w:lang w:val="es-ES"/>
          </w:rPr>
          <w:tab/>
        </w:r>
        <w:r w:rsidRPr="00DD572A">
          <w:rPr>
            <w:rStyle w:val="Hipervnculo"/>
            <w:noProof/>
          </w:rPr>
          <w:t>DETALLE</w:t>
        </w:r>
        <w:r w:rsidRPr="00DD572A">
          <w:rPr>
            <w:rStyle w:val="Hipervnculo"/>
            <w:rFonts w:cs="Arial"/>
            <w:noProof/>
          </w:rPr>
          <w:t xml:space="preserve"> DE LIBROS AUXILIARES, QUE SE LLEVARÁN Y LA FORMA DE ASENTAR  LAS OPERACIONES EN LOS MISMOS</w:t>
        </w:r>
        <w:r>
          <w:rPr>
            <w:noProof/>
            <w:webHidden/>
          </w:rPr>
          <w:tab/>
        </w:r>
        <w:r>
          <w:rPr>
            <w:noProof/>
            <w:webHidden/>
          </w:rPr>
          <w:fldChar w:fldCharType="begin"/>
        </w:r>
        <w:r>
          <w:rPr>
            <w:noProof/>
            <w:webHidden/>
          </w:rPr>
          <w:instrText xml:space="preserve"> PAGEREF _Toc202069948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left" w:pos="480"/>
          <w:tab w:val="right" w:leader="dot" w:pos="9410"/>
        </w:tabs>
        <w:rPr>
          <w:b w:val="0"/>
          <w:bCs w:val="0"/>
          <w:i w:val="0"/>
          <w:iCs w:val="0"/>
          <w:noProof/>
          <w:lang w:val="es-ES"/>
        </w:rPr>
      </w:pPr>
      <w:hyperlink w:anchor="_Toc202069949" w:history="1">
        <w:r w:rsidRPr="00DD572A">
          <w:rPr>
            <w:rStyle w:val="Hipervnculo"/>
            <w:rFonts w:cs="Arial"/>
            <w:noProof/>
          </w:rPr>
          <w:t>3</w:t>
        </w:r>
        <w:r>
          <w:rPr>
            <w:b w:val="0"/>
            <w:bCs w:val="0"/>
            <w:i w:val="0"/>
            <w:iCs w:val="0"/>
            <w:noProof/>
            <w:lang w:val="es-ES"/>
          </w:rPr>
          <w:tab/>
        </w:r>
        <w:r w:rsidRPr="00DD572A">
          <w:rPr>
            <w:rStyle w:val="Hipervnculo"/>
            <w:rFonts w:cs="Arial"/>
            <w:noProof/>
          </w:rPr>
          <w:t>DESCRIPCIÓN DE LOS SISTEMAS DE INFORMACIÓN COMPUTARIZADOS</w:t>
        </w:r>
        <w:r>
          <w:rPr>
            <w:noProof/>
            <w:webHidden/>
          </w:rPr>
          <w:tab/>
        </w:r>
        <w:r>
          <w:rPr>
            <w:noProof/>
            <w:webHidden/>
          </w:rPr>
          <w:fldChar w:fldCharType="begin"/>
        </w:r>
        <w:r>
          <w:rPr>
            <w:noProof/>
            <w:webHidden/>
          </w:rPr>
          <w:instrText xml:space="preserve"> PAGEREF _Toc202069949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left" w:pos="720"/>
          <w:tab w:val="right" w:leader="dot" w:pos="9410"/>
        </w:tabs>
        <w:rPr>
          <w:b w:val="0"/>
          <w:bCs w:val="0"/>
          <w:i w:val="0"/>
          <w:iCs w:val="0"/>
          <w:noProof/>
          <w:lang w:val="es-ES"/>
        </w:rPr>
      </w:pPr>
      <w:hyperlink w:anchor="_Toc202069950" w:history="1">
        <w:r w:rsidRPr="00DD572A">
          <w:rPr>
            <w:rStyle w:val="Hipervnculo"/>
            <w:rFonts w:cs="Arial"/>
            <w:noProof/>
          </w:rPr>
          <w:t>4</w:t>
        </w:r>
        <w:r>
          <w:rPr>
            <w:b w:val="0"/>
            <w:bCs w:val="0"/>
            <w:i w:val="0"/>
            <w:iCs w:val="0"/>
            <w:noProof/>
            <w:lang w:val="es-ES"/>
          </w:rPr>
          <w:tab/>
        </w:r>
        <w:r w:rsidRPr="00DD572A">
          <w:rPr>
            <w:rStyle w:val="Hipervnculo"/>
            <w:rFonts w:cs="Arial"/>
            <w:noProof/>
          </w:rPr>
          <w:t>CARACTERÍSTICAS DEL HARDWARE UTILIZADO PARA LA OPERACIÓN DEL SISTEMA</w:t>
        </w:r>
        <w:r>
          <w:rPr>
            <w:noProof/>
            <w:webHidden/>
          </w:rPr>
          <w:tab/>
        </w:r>
        <w:r>
          <w:rPr>
            <w:noProof/>
            <w:webHidden/>
          </w:rPr>
          <w:fldChar w:fldCharType="begin"/>
        </w:r>
        <w:r>
          <w:rPr>
            <w:noProof/>
            <w:webHidden/>
          </w:rPr>
          <w:instrText xml:space="preserve"> PAGEREF _Toc202069950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51" w:history="1">
        <w:r w:rsidRPr="00DD572A">
          <w:rPr>
            <w:rStyle w:val="Hipervnculo"/>
            <w:noProof/>
          </w:rPr>
          <w:t>4.1</w:t>
        </w:r>
        <w:r>
          <w:rPr>
            <w:noProof/>
            <w:sz w:val="24"/>
            <w:szCs w:val="24"/>
            <w:lang w:val="es-ES"/>
          </w:rPr>
          <w:tab/>
        </w:r>
        <w:r w:rsidRPr="00DD572A">
          <w:rPr>
            <w:rStyle w:val="Hipervnculo"/>
            <w:noProof/>
          </w:rPr>
          <w:t>DISTRIBUCIÓN FÍSICA DE TERMINALES O ESTACIONES DE TRABAJO</w:t>
        </w:r>
        <w:r>
          <w:rPr>
            <w:noProof/>
            <w:webHidden/>
          </w:rPr>
          <w:tab/>
        </w:r>
        <w:r>
          <w:rPr>
            <w:noProof/>
            <w:webHidden/>
          </w:rPr>
          <w:fldChar w:fldCharType="begin"/>
        </w:r>
        <w:r>
          <w:rPr>
            <w:noProof/>
            <w:webHidden/>
          </w:rPr>
          <w:instrText xml:space="preserve"> PAGEREF _Toc202069951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52" w:history="1">
        <w:r w:rsidRPr="00DD572A">
          <w:rPr>
            <w:rStyle w:val="Hipervnculo"/>
            <w:noProof/>
          </w:rPr>
          <w:t>4.2</w:t>
        </w:r>
        <w:r>
          <w:rPr>
            <w:noProof/>
            <w:sz w:val="24"/>
            <w:szCs w:val="24"/>
            <w:lang w:val="es-ES"/>
          </w:rPr>
          <w:tab/>
        </w:r>
        <w:r w:rsidRPr="00DD572A">
          <w:rPr>
            <w:rStyle w:val="Hipervnculo"/>
            <w:noProof/>
          </w:rPr>
          <w:t>DESCRIPCIÓN DE HARDWARE</w:t>
        </w:r>
        <w:r>
          <w:rPr>
            <w:noProof/>
            <w:webHidden/>
          </w:rPr>
          <w:tab/>
        </w:r>
        <w:r>
          <w:rPr>
            <w:noProof/>
            <w:webHidden/>
          </w:rPr>
          <w:fldChar w:fldCharType="begin"/>
        </w:r>
        <w:r>
          <w:rPr>
            <w:noProof/>
            <w:webHidden/>
          </w:rPr>
          <w:instrText xml:space="preserve"> PAGEREF _Toc202069952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3"/>
        <w:tabs>
          <w:tab w:val="left" w:pos="1200"/>
          <w:tab w:val="right" w:leader="dot" w:pos="9410"/>
        </w:tabs>
        <w:rPr>
          <w:noProof/>
          <w:sz w:val="24"/>
          <w:szCs w:val="24"/>
          <w:lang w:val="es-ES"/>
        </w:rPr>
      </w:pPr>
      <w:hyperlink w:anchor="_Toc202069953" w:history="1">
        <w:r w:rsidRPr="00DD572A">
          <w:rPr>
            <w:rStyle w:val="Hipervnculo"/>
            <w:rFonts w:cs="Arial"/>
            <w:noProof/>
          </w:rPr>
          <w:t>4.2.1</w:t>
        </w:r>
        <w:r>
          <w:rPr>
            <w:noProof/>
            <w:sz w:val="24"/>
            <w:szCs w:val="24"/>
            <w:lang w:val="es-ES"/>
          </w:rPr>
          <w:tab/>
        </w:r>
        <w:r w:rsidRPr="00DD572A">
          <w:rPr>
            <w:rStyle w:val="Hipervnculo"/>
            <w:rFonts w:cs="Arial"/>
            <w:noProof/>
          </w:rPr>
          <w:t>SERVIDORES</w:t>
        </w:r>
        <w:r>
          <w:rPr>
            <w:noProof/>
            <w:webHidden/>
          </w:rPr>
          <w:tab/>
        </w:r>
        <w:r>
          <w:rPr>
            <w:noProof/>
            <w:webHidden/>
          </w:rPr>
          <w:fldChar w:fldCharType="begin"/>
        </w:r>
        <w:r>
          <w:rPr>
            <w:noProof/>
            <w:webHidden/>
          </w:rPr>
          <w:instrText xml:space="preserve"> PAGEREF _Toc202069953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3"/>
        <w:tabs>
          <w:tab w:val="left" w:pos="1200"/>
          <w:tab w:val="right" w:leader="dot" w:pos="9410"/>
        </w:tabs>
        <w:rPr>
          <w:noProof/>
          <w:sz w:val="24"/>
          <w:szCs w:val="24"/>
          <w:lang w:val="es-ES"/>
        </w:rPr>
      </w:pPr>
      <w:hyperlink w:anchor="_Toc202069954" w:history="1">
        <w:r w:rsidRPr="00DD572A">
          <w:rPr>
            <w:rStyle w:val="Hipervnculo"/>
            <w:rFonts w:cs="Arial"/>
            <w:noProof/>
          </w:rPr>
          <w:t>4.2.2</w:t>
        </w:r>
        <w:r>
          <w:rPr>
            <w:noProof/>
            <w:sz w:val="24"/>
            <w:szCs w:val="24"/>
            <w:lang w:val="es-ES"/>
          </w:rPr>
          <w:tab/>
        </w:r>
        <w:r w:rsidRPr="00DD572A">
          <w:rPr>
            <w:rStyle w:val="Hipervnculo"/>
            <w:rFonts w:cs="Arial"/>
            <w:noProof/>
          </w:rPr>
          <w:t>TERMINALES O ESTACIONES DE TRABAJO</w:t>
        </w:r>
        <w:r>
          <w:rPr>
            <w:noProof/>
            <w:webHidden/>
          </w:rPr>
          <w:tab/>
        </w:r>
        <w:r>
          <w:rPr>
            <w:noProof/>
            <w:webHidden/>
          </w:rPr>
          <w:fldChar w:fldCharType="begin"/>
        </w:r>
        <w:r>
          <w:rPr>
            <w:noProof/>
            <w:webHidden/>
          </w:rPr>
          <w:instrText xml:space="preserve"> PAGEREF _Toc202069954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3"/>
        <w:tabs>
          <w:tab w:val="left" w:pos="1200"/>
          <w:tab w:val="right" w:leader="dot" w:pos="9410"/>
        </w:tabs>
        <w:rPr>
          <w:noProof/>
          <w:sz w:val="24"/>
          <w:szCs w:val="24"/>
          <w:lang w:val="es-ES"/>
        </w:rPr>
      </w:pPr>
      <w:hyperlink w:anchor="_Toc202069955" w:history="1">
        <w:r w:rsidRPr="00DD572A">
          <w:rPr>
            <w:rStyle w:val="Hipervnculo"/>
            <w:rFonts w:cs="Arial"/>
            <w:noProof/>
          </w:rPr>
          <w:t>4.2.3</w:t>
        </w:r>
        <w:r>
          <w:rPr>
            <w:noProof/>
            <w:sz w:val="24"/>
            <w:szCs w:val="24"/>
            <w:lang w:val="es-ES"/>
          </w:rPr>
          <w:tab/>
        </w:r>
        <w:r w:rsidRPr="00DD572A">
          <w:rPr>
            <w:rStyle w:val="Hipervnculo"/>
            <w:rFonts w:cs="Arial"/>
            <w:noProof/>
          </w:rPr>
          <w:t>INFORMACIÓN RELACIONADA A LA RED.</w:t>
        </w:r>
        <w:r>
          <w:rPr>
            <w:noProof/>
            <w:webHidden/>
          </w:rPr>
          <w:tab/>
        </w:r>
        <w:r>
          <w:rPr>
            <w:noProof/>
            <w:webHidden/>
          </w:rPr>
          <w:fldChar w:fldCharType="begin"/>
        </w:r>
        <w:r>
          <w:rPr>
            <w:noProof/>
            <w:webHidden/>
          </w:rPr>
          <w:instrText xml:space="preserve"> PAGEREF _Toc202069955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56" w:history="1">
        <w:r w:rsidRPr="00DD572A">
          <w:rPr>
            <w:rStyle w:val="Hipervnculo"/>
            <w:noProof/>
          </w:rPr>
          <w:t>4.3</w:t>
        </w:r>
        <w:r>
          <w:rPr>
            <w:noProof/>
            <w:sz w:val="24"/>
            <w:szCs w:val="24"/>
            <w:lang w:val="es-ES"/>
          </w:rPr>
          <w:tab/>
        </w:r>
        <w:r w:rsidRPr="00DD572A">
          <w:rPr>
            <w:rStyle w:val="Hipervnculo"/>
            <w:noProof/>
          </w:rPr>
          <w:t>PLAN DE CONTINGENCIAS.</w:t>
        </w:r>
        <w:r>
          <w:rPr>
            <w:noProof/>
            <w:webHidden/>
          </w:rPr>
          <w:tab/>
        </w:r>
        <w:r>
          <w:rPr>
            <w:noProof/>
            <w:webHidden/>
          </w:rPr>
          <w:fldChar w:fldCharType="begin"/>
        </w:r>
        <w:r>
          <w:rPr>
            <w:noProof/>
            <w:webHidden/>
          </w:rPr>
          <w:instrText xml:space="preserve"> PAGEREF _Toc202069956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left" w:pos="480"/>
          <w:tab w:val="right" w:leader="dot" w:pos="9410"/>
        </w:tabs>
        <w:rPr>
          <w:b w:val="0"/>
          <w:bCs w:val="0"/>
          <w:i w:val="0"/>
          <w:iCs w:val="0"/>
          <w:noProof/>
          <w:lang w:val="es-ES"/>
        </w:rPr>
      </w:pPr>
      <w:hyperlink w:anchor="_Toc202069957" w:history="1">
        <w:r w:rsidRPr="00DD572A">
          <w:rPr>
            <w:rStyle w:val="Hipervnculo"/>
            <w:rFonts w:cs="Arial"/>
            <w:noProof/>
          </w:rPr>
          <w:t>5</w:t>
        </w:r>
        <w:r>
          <w:rPr>
            <w:b w:val="0"/>
            <w:bCs w:val="0"/>
            <w:i w:val="0"/>
            <w:iCs w:val="0"/>
            <w:noProof/>
            <w:lang w:val="es-ES"/>
          </w:rPr>
          <w:tab/>
        </w:r>
        <w:r w:rsidRPr="00DD572A">
          <w:rPr>
            <w:rStyle w:val="Hipervnculo"/>
            <w:rFonts w:cs="Arial"/>
            <w:noProof/>
          </w:rPr>
          <w:t>MEDIDAS DE SEGURIDAD.</w:t>
        </w:r>
        <w:r>
          <w:rPr>
            <w:noProof/>
            <w:webHidden/>
          </w:rPr>
          <w:tab/>
        </w:r>
        <w:r>
          <w:rPr>
            <w:noProof/>
            <w:webHidden/>
          </w:rPr>
          <w:fldChar w:fldCharType="begin"/>
        </w:r>
        <w:r>
          <w:rPr>
            <w:noProof/>
            <w:webHidden/>
          </w:rPr>
          <w:instrText xml:space="preserve"> PAGEREF _Toc202069957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left" w:pos="480"/>
          <w:tab w:val="right" w:leader="dot" w:pos="9410"/>
        </w:tabs>
        <w:rPr>
          <w:b w:val="0"/>
          <w:bCs w:val="0"/>
          <w:i w:val="0"/>
          <w:iCs w:val="0"/>
          <w:noProof/>
          <w:lang w:val="es-ES"/>
        </w:rPr>
      </w:pPr>
      <w:hyperlink w:anchor="_Toc202069958" w:history="1">
        <w:r w:rsidRPr="00DD572A">
          <w:rPr>
            <w:rStyle w:val="Hipervnculo"/>
            <w:rFonts w:cs="Arial"/>
            <w:noProof/>
          </w:rPr>
          <w:t>6</w:t>
        </w:r>
        <w:r>
          <w:rPr>
            <w:b w:val="0"/>
            <w:bCs w:val="0"/>
            <w:i w:val="0"/>
            <w:iCs w:val="0"/>
            <w:noProof/>
            <w:lang w:val="es-ES"/>
          </w:rPr>
          <w:tab/>
        </w:r>
        <w:r w:rsidRPr="00DD572A">
          <w:rPr>
            <w:rStyle w:val="Hipervnculo"/>
            <w:rFonts w:cs="Arial"/>
            <w:noProof/>
          </w:rPr>
          <w:t>DOCUMENTACIÓN ADICIONAL</w:t>
        </w:r>
        <w:r>
          <w:rPr>
            <w:noProof/>
            <w:webHidden/>
          </w:rPr>
          <w:tab/>
        </w:r>
        <w:r>
          <w:rPr>
            <w:noProof/>
            <w:webHidden/>
          </w:rPr>
          <w:fldChar w:fldCharType="begin"/>
        </w:r>
        <w:r>
          <w:rPr>
            <w:noProof/>
            <w:webHidden/>
          </w:rPr>
          <w:instrText xml:space="preserve"> PAGEREF _Toc202069958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59" w:history="1">
        <w:r w:rsidRPr="00DD572A">
          <w:rPr>
            <w:rStyle w:val="Hipervnculo"/>
            <w:noProof/>
          </w:rPr>
          <w:t>J.</w:t>
        </w:r>
        <w:r>
          <w:rPr>
            <w:noProof/>
            <w:sz w:val="24"/>
            <w:szCs w:val="24"/>
            <w:lang w:val="es-ES"/>
          </w:rPr>
          <w:tab/>
        </w:r>
        <w:r w:rsidRPr="00DD572A">
          <w:rPr>
            <w:rStyle w:val="Hipervnculo"/>
            <w:noProof/>
          </w:rPr>
          <w:t>APROBACIÓN DE LOS ESTADOS FINANCIEROS DE CIERRE DE EJERCICIO ECONÓMICO Y DE GESTIÓN</w:t>
        </w:r>
        <w:r>
          <w:rPr>
            <w:noProof/>
            <w:webHidden/>
          </w:rPr>
          <w:tab/>
        </w:r>
        <w:r>
          <w:rPr>
            <w:noProof/>
            <w:webHidden/>
          </w:rPr>
          <w:fldChar w:fldCharType="begin"/>
        </w:r>
        <w:r>
          <w:rPr>
            <w:noProof/>
            <w:webHidden/>
          </w:rPr>
          <w:instrText xml:space="preserve"> PAGEREF _Toc202069959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60" w:history="1">
        <w:r w:rsidRPr="00DD572A">
          <w:rPr>
            <w:rStyle w:val="Hipervnculo"/>
            <w:noProof/>
          </w:rPr>
          <w:t>K.</w:t>
        </w:r>
        <w:r>
          <w:rPr>
            <w:noProof/>
            <w:sz w:val="24"/>
            <w:szCs w:val="24"/>
            <w:lang w:val="es-ES"/>
          </w:rPr>
          <w:tab/>
        </w:r>
        <w:r w:rsidRPr="00DD572A">
          <w:rPr>
            <w:rStyle w:val="Hipervnculo"/>
            <w:noProof/>
          </w:rPr>
          <w:t>PRINCIPIOS E HIPÓTESIS CONTABLES APLICABLES.</w:t>
        </w:r>
        <w:r>
          <w:rPr>
            <w:noProof/>
            <w:webHidden/>
          </w:rPr>
          <w:tab/>
        </w:r>
        <w:r>
          <w:rPr>
            <w:noProof/>
            <w:webHidden/>
          </w:rPr>
          <w:fldChar w:fldCharType="begin"/>
        </w:r>
        <w:r>
          <w:rPr>
            <w:noProof/>
            <w:webHidden/>
          </w:rPr>
          <w:instrText xml:space="preserve"> PAGEREF _Toc202069960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61" w:history="1">
        <w:r w:rsidRPr="00DD572A">
          <w:rPr>
            <w:rStyle w:val="Hipervnculo"/>
            <w:noProof/>
          </w:rPr>
          <w:t>1.</w:t>
        </w:r>
        <w:r>
          <w:rPr>
            <w:noProof/>
            <w:sz w:val="24"/>
            <w:szCs w:val="24"/>
            <w:lang w:val="es-ES"/>
          </w:rPr>
          <w:tab/>
        </w:r>
        <w:r w:rsidRPr="00DD572A">
          <w:rPr>
            <w:rStyle w:val="Hipervnculo"/>
            <w:noProof/>
          </w:rPr>
          <w:t>PRINCIPIOS GENERALES DE CONTABILIDAD</w:t>
        </w:r>
        <w:r>
          <w:rPr>
            <w:noProof/>
            <w:webHidden/>
          </w:rPr>
          <w:tab/>
        </w:r>
        <w:r>
          <w:rPr>
            <w:noProof/>
            <w:webHidden/>
          </w:rPr>
          <w:fldChar w:fldCharType="begin"/>
        </w:r>
        <w:r>
          <w:rPr>
            <w:noProof/>
            <w:webHidden/>
          </w:rPr>
          <w:instrText xml:space="preserve"> PAGEREF _Toc202069961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62" w:history="1">
        <w:r w:rsidRPr="00DD572A">
          <w:rPr>
            <w:rStyle w:val="Hipervnculo"/>
            <w:rFonts w:cs="Arial"/>
            <w:noProof/>
          </w:rPr>
          <w:t>PRINCIPIO DE PRUDENCIA</w:t>
        </w:r>
        <w:r>
          <w:rPr>
            <w:noProof/>
            <w:webHidden/>
          </w:rPr>
          <w:tab/>
        </w:r>
        <w:r>
          <w:rPr>
            <w:noProof/>
            <w:webHidden/>
          </w:rPr>
          <w:fldChar w:fldCharType="begin"/>
        </w:r>
        <w:r>
          <w:rPr>
            <w:noProof/>
            <w:webHidden/>
          </w:rPr>
          <w:instrText xml:space="preserve"> PAGEREF _Toc202069962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63" w:history="1">
        <w:r w:rsidRPr="00DD572A">
          <w:rPr>
            <w:rStyle w:val="Hipervnculo"/>
            <w:rFonts w:cs="Arial"/>
            <w:noProof/>
          </w:rPr>
          <w:t>PRINCIPIO DE NO-COMPENSACIÓN</w:t>
        </w:r>
        <w:r>
          <w:rPr>
            <w:noProof/>
            <w:webHidden/>
          </w:rPr>
          <w:tab/>
        </w:r>
        <w:r>
          <w:rPr>
            <w:noProof/>
            <w:webHidden/>
          </w:rPr>
          <w:fldChar w:fldCharType="begin"/>
        </w:r>
        <w:r>
          <w:rPr>
            <w:noProof/>
            <w:webHidden/>
          </w:rPr>
          <w:instrText xml:space="preserve"> PAGEREF _Toc202069963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64" w:history="1">
        <w:r w:rsidRPr="00DD572A">
          <w:rPr>
            <w:rStyle w:val="Hipervnculo"/>
            <w:rFonts w:cs="Arial"/>
            <w:noProof/>
          </w:rPr>
          <w:t>PRINCIPIO DE CORRELACIÓN DE INGRESOS Y GASTOS.</w:t>
        </w:r>
        <w:r>
          <w:rPr>
            <w:noProof/>
            <w:webHidden/>
          </w:rPr>
          <w:tab/>
        </w:r>
        <w:r>
          <w:rPr>
            <w:noProof/>
            <w:webHidden/>
          </w:rPr>
          <w:fldChar w:fldCharType="begin"/>
        </w:r>
        <w:r>
          <w:rPr>
            <w:noProof/>
            <w:webHidden/>
          </w:rPr>
          <w:instrText xml:space="preserve"> PAGEREF _Toc202069964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65" w:history="1">
        <w:r w:rsidRPr="00DD572A">
          <w:rPr>
            <w:rStyle w:val="Hipervnculo"/>
            <w:rFonts w:cs="Arial"/>
            <w:noProof/>
          </w:rPr>
          <w:t>PRINCIPIO DE IMPORTANCIA RELATIVA</w:t>
        </w:r>
        <w:r>
          <w:rPr>
            <w:noProof/>
            <w:webHidden/>
          </w:rPr>
          <w:tab/>
        </w:r>
        <w:r>
          <w:rPr>
            <w:noProof/>
            <w:webHidden/>
          </w:rPr>
          <w:fldChar w:fldCharType="begin"/>
        </w:r>
        <w:r>
          <w:rPr>
            <w:noProof/>
            <w:webHidden/>
          </w:rPr>
          <w:instrText xml:space="preserve"> PAGEREF _Toc202069965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66" w:history="1">
        <w:r w:rsidRPr="00DD572A">
          <w:rPr>
            <w:rStyle w:val="Hipervnculo"/>
            <w:rFonts w:cs="Arial"/>
            <w:noProof/>
          </w:rPr>
          <w:t>PRINCIPIO DE COMPARACIÓN DE LA INFORMACIÓN</w:t>
        </w:r>
        <w:r>
          <w:rPr>
            <w:noProof/>
            <w:webHidden/>
          </w:rPr>
          <w:tab/>
        </w:r>
        <w:r>
          <w:rPr>
            <w:noProof/>
            <w:webHidden/>
          </w:rPr>
          <w:fldChar w:fldCharType="begin"/>
        </w:r>
        <w:r>
          <w:rPr>
            <w:noProof/>
            <w:webHidden/>
          </w:rPr>
          <w:instrText xml:space="preserve"> PAGEREF _Toc202069966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67" w:history="1">
        <w:r w:rsidRPr="00DD572A">
          <w:rPr>
            <w:rStyle w:val="Hipervnculo"/>
            <w:rFonts w:cs="Arial"/>
            <w:noProof/>
          </w:rPr>
          <w:t>2. HIPÓTESIS FUNDAMENTALES</w:t>
        </w:r>
        <w:r>
          <w:rPr>
            <w:noProof/>
            <w:webHidden/>
          </w:rPr>
          <w:tab/>
        </w:r>
        <w:r>
          <w:rPr>
            <w:noProof/>
            <w:webHidden/>
          </w:rPr>
          <w:fldChar w:fldCharType="begin"/>
        </w:r>
        <w:r>
          <w:rPr>
            <w:noProof/>
            <w:webHidden/>
          </w:rPr>
          <w:instrText xml:space="preserve"> PAGEREF _Toc202069967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68" w:history="1">
        <w:r w:rsidRPr="00DD572A">
          <w:rPr>
            <w:rStyle w:val="Hipervnculo"/>
            <w:rFonts w:cs="Arial"/>
            <w:noProof/>
          </w:rPr>
          <w:t>BASE DE ACUMULACIÓN O DEVENGO</w:t>
        </w:r>
        <w:r>
          <w:rPr>
            <w:noProof/>
            <w:webHidden/>
          </w:rPr>
          <w:tab/>
        </w:r>
        <w:r>
          <w:rPr>
            <w:noProof/>
            <w:webHidden/>
          </w:rPr>
          <w:fldChar w:fldCharType="begin"/>
        </w:r>
        <w:r>
          <w:rPr>
            <w:noProof/>
            <w:webHidden/>
          </w:rPr>
          <w:instrText xml:space="preserve"> PAGEREF _Toc202069968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69" w:history="1">
        <w:r w:rsidRPr="00DD572A">
          <w:rPr>
            <w:rStyle w:val="Hipervnculo"/>
            <w:rFonts w:cs="Arial"/>
            <w:noProof/>
          </w:rPr>
          <w:t>PRINCIPIO DE NEGOCIO EN MARCHA</w:t>
        </w:r>
        <w:r>
          <w:rPr>
            <w:noProof/>
            <w:webHidden/>
          </w:rPr>
          <w:tab/>
        </w:r>
        <w:r>
          <w:rPr>
            <w:noProof/>
            <w:webHidden/>
          </w:rPr>
          <w:fldChar w:fldCharType="begin"/>
        </w:r>
        <w:r>
          <w:rPr>
            <w:noProof/>
            <w:webHidden/>
          </w:rPr>
          <w:instrText xml:space="preserve"> PAGEREF _Toc202069969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70" w:history="1">
        <w:r w:rsidRPr="00DD572A">
          <w:rPr>
            <w:rStyle w:val="Hipervnculo"/>
            <w:noProof/>
          </w:rPr>
          <w:t>L.</w:t>
        </w:r>
        <w:r>
          <w:rPr>
            <w:noProof/>
            <w:sz w:val="24"/>
            <w:szCs w:val="24"/>
            <w:lang w:val="es-ES"/>
          </w:rPr>
          <w:tab/>
        </w:r>
        <w:r w:rsidRPr="00DD572A">
          <w:rPr>
            <w:rStyle w:val="Hipervnculo"/>
            <w:noProof/>
          </w:rPr>
          <w:t>INFORMACIÓN SOBRE RIESGOS</w:t>
        </w:r>
        <w:r>
          <w:rPr>
            <w:noProof/>
            <w:webHidden/>
          </w:rPr>
          <w:tab/>
        </w:r>
        <w:r>
          <w:rPr>
            <w:noProof/>
            <w:webHidden/>
          </w:rPr>
          <w:fldChar w:fldCharType="begin"/>
        </w:r>
        <w:r>
          <w:rPr>
            <w:noProof/>
            <w:webHidden/>
          </w:rPr>
          <w:instrText xml:space="preserve"> PAGEREF _Toc202069970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71" w:history="1">
        <w:r w:rsidRPr="00DD572A">
          <w:rPr>
            <w:rStyle w:val="Hipervnculo"/>
            <w:noProof/>
          </w:rPr>
          <w:t>CAPITULO II</w:t>
        </w:r>
        <w:r>
          <w:rPr>
            <w:noProof/>
            <w:webHidden/>
          </w:rPr>
          <w:tab/>
        </w:r>
        <w:r>
          <w:rPr>
            <w:noProof/>
            <w:webHidden/>
          </w:rPr>
          <w:fldChar w:fldCharType="begin"/>
        </w:r>
        <w:r>
          <w:rPr>
            <w:noProof/>
            <w:webHidden/>
          </w:rPr>
          <w:instrText xml:space="preserve"> PAGEREF _Toc202069971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72" w:history="1">
        <w:r w:rsidRPr="00DD572A">
          <w:rPr>
            <w:rStyle w:val="Hipervnculo"/>
            <w:noProof/>
          </w:rPr>
          <w:t>ESTADOS FINANCIEROS DE PRESENTACIÓN A LA SUPERINTENDENCIA DE VALORES Y DE PUBLICACIÓN</w:t>
        </w:r>
        <w:r>
          <w:rPr>
            <w:noProof/>
            <w:webHidden/>
          </w:rPr>
          <w:tab/>
        </w:r>
        <w:r>
          <w:rPr>
            <w:noProof/>
            <w:webHidden/>
          </w:rPr>
          <w:fldChar w:fldCharType="begin"/>
        </w:r>
        <w:r>
          <w:rPr>
            <w:noProof/>
            <w:webHidden/>
          </w:rPr>
          <w:instrText xml:space="preserve"> PAGEREF _Toc202069972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73" w:history="1">
        <w:r w:rsidRPr="00DD572A">
          <w:rPr>
            <w:rStyle w:val="Hipervnculo"/>
            <w:noProof/>
          </w:rPr>
          <w:t>A.</w:t>
        </w:r>
        <w:r>
          <w:rPr>
            <w:noProof/>
            <w:sz w:val="24"/>
            <w:szCs w:val="24"/>
            <w:lang w:val="es-ES"/>
          </w:rPr>
          <w:tab/>
        </w:r>
        <w:r w:rsidRPr="00DD572A">
          <w:rPr>
            <w:rStyle w:val="Hipervnculo"/>
            <w:noProof/>
          </w:rPr>
          <w:t>ESTADOS FINANCIEROS A PRESENTAR A LA SUPERINTENDENCIA DE VALORES</w:t>
        </w:r>
        <w:r>
          <w:rPr>
            <w:noProof/>
            <w:webHidden/>
          </w:rPr>
          <w:tab/>
        </w:r>
        <w:r>
          <w:rPr>
            <w:noProof/>
            <w:webHidden/>
          </w:rPr>
          <w:fldChar w:fldCharType="begin"/>
        </w:r>
        <w:r>
          <w:rPr>
            <w:noProof/>
            <w:webHidden/>
          </w:rPr>
          <w:instrText xml:space="preserve"> PAGEREF _Toc202069973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74" w:history="1">
        <w:r w:rsidRPr="00DD572A">
          <w:rPr>
            <w:rStyle w:val="Hipervnculo"/>
            <w:noProof/>
          </w:rPr>
          <w:t>B.</w:t>
        </w:r>
        <w:r>
          <w:rPr>
            <w:noProof/>
            <w:sz w:val="24"/>
            <w:szCs w:val="24"/>
            <w:lang w:val="es-ES"/>
          </w:rPr>
          <w:tab/>
        </w:r>
        <w:r w:rsidRPr="00DD572A">
          <w:rPr>
            <w:rStyle w:val="Hipervnculo"/>
            <w:noProof/>
          </w:rPr>
          <w:t>PUBLICACIÓN DE ESTADOS FINANCIEROS</w:t>
        </w:r>
        <w:r>
          <w:rPr>
            <w:noProof/>
            <w:webHidden/>
          </w:rPr>
          <w:tab/>
        </w:r>
        <w:r>
          <w:rPr>
            <w:noProof/>
            <w:webHidden/>
          </w:rPr>
          <w:fldChar w:fldCharType="begin"/>
        </w:r>
        <w:r>
          <w:rPr>
            <w:noProof/>
            <w:webHidden/>
          </w:rPr>
          <w:instrText xml:space="preserve"> PAGEREF _Toc202069974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rsidP="00E17B16">
      <w:pPr>
        <w:pStyle w:val="TDC2"/>
        <w:rPr>
          <w:noProof/>
          <w:sz w:val="24"/>
          <w:szCs w:val="24"/>
          <w:lang w:val="es-ES"/>
        </w:rPr>
      </w:pPr>
      <w:hyperlink w:anchor="_Toc202069975" w:history="1">
        <w:r w:rsidRPr="00DD572A">
          <w:rPr>
            <w:rStyle w:val="Hipervnculo"/>
            <w:noProof/>
          </w:rPr>
          <w:t>C.</w:t>
        </w:r>
        <w:r>
          <w:rPr>
            <w:noProof/>
            <w:sz w:val="24"/>
            <w:szCs w:val="24"/>
            <w:lang w:val="es-ES"/>
          </w:rPr>
          <w:tab/>
        </w:r>
        <w:r w:rsidRPr="00DD572A">
          <w:rPr>
            <w:rStyle w:val="Hipervnculo"/>
            <w:noProof/>
          </w:rPr>
          <w:t>FORMA Y CONTENIDO DE LOS ESTADOS FINANCIEROS Y NOTAS</w:t>
        </w:r>
        <w:r>
          <w:rPr>
            <w:noProof/>
            <w:webHidden/>
          </w:rPr>
          <w:tab/>
        </w:r>
        <w:r>
          <w:rPr>
            <w:noProof/>
            <w:webHidden/>
          </w:rPr>
          <w:fldChar w:fldCharType="begin"/>
        </w:r>
        <w:r>
          <w:rPr>
            <w:noProof/>
            <w:webHidden/>
          </w:rPr>
          <w:instrText xml:space="preserve"> PAGEREF _Toc202069975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76" w:history="1">
        <w:r w:rsidRPr="00DD572A">
          <w:rPr>
            <w:rStyle w:val="Hipervnculo"/>
            <w:noProof/>
            <w:snapToGrid w:val="0"/>
            <w:lang w:val="es-ES"/>
          </w:rPr>
          <w:t>CATALOGO DE CUENTAS</w:t>
        </w:r>
        <w:r>
          <w:rPr>
            <w:noProof/>
            <w:webHidden/>
          </w:rPr>
          <w:tab/>
        </w:r>
        <w:r>
          <w:rPr>
            <w:noProof/>
            <w:webHidden/>
          </w:rPr>
          <w:fldChar w:fldCharType="begin"/>
        </w:r>
        <w:r>
          <w:rPr>
            <w:noProof/>
            <w:webHidden/>
          </w:rPr>
          <w:instrText xml:space="preserve"> PAGEREF _Toc202069976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77" w:history="1">
        <w:r w:rsidRPr="00DD572A">
          <w:rPr>
            <w:rStyle w:val="Hipervnculo"/>
            <w:noProof/>
            <w:snapToGrid w:val="0"/>
            <w:lang w:val="es-ES"/>
          </w:rPr>
          <w:t>CAPITULO IV</w:t>
        </w:r>
        <w:r>
          <w:rPr>
            <w:noProof/>
            <w:webHidden/>
          </w:rPr>
          <w:tab/>
        </w:r>
        <w:r>
          <w:rPr>
            <w:noProof/>
            <w:webHidden/>
          </w:rPr>
          <w:fldChar w:fldCharType="begin"/>
        </w:r>
        <w:r>
          <w:rPr>
            <w:noProof/>
            <w:webHidden/>
          </w:rPr>
          <w:instrText xml:space="preserve"> PAGEREF _Toc202069977 \h </w:instrText>
        </w:r>
        <w:r>
          <w:rPr>
            <w:noProof/>
          </w:rPr>
        </w:r>
        <w:r>
          <w:rPr>
            <w:noProof/>
            <w:webHidden/>
          </w:rPr>
          <w:fldChar w:fldCharType="separate"/>
        </w:r>
        <w:r w:rsidR="001C67B7">
          <w:rPr>
            <w:noProof/>
            <w:webHidden/>
          </w:rPr>
          <w:t>3</w:t>
        </w:r>
        <w:r>
          <w:rPr>
            <w:noProof/>
            <w:webHidden/>
          </w:rPr>
          <w:fldChar w:fldCharType="end"/>
        </w:r>
      </w:hyperlink>
    </w:p>
    <w:p w:rsidR="00E17B16" w:rsidRDefault="00E17B16">
      <w:pPr>
        <w:pStyle w:val="TDC1"/>
        <w:tabs>
          <w:tab w:val="right" w:leader="dot" w:pos="9410"/>
        </w:tabs>
        <w:rPr>
          <w:b w:val="0"/>
          <w:bCs w:val="0"/>
          <w:i w:val="0"/>
          <w:iCs w:val="0"/>
          <w:noProof/>
          <w:lang w:val="es-ES"/>
        </w:rPr>
      </w:pPr>
      <w:hyperlink w:anchor="_Toc202069978" w:history="1">
        <w:r w:rsidRPr="00DD572A">
          <w:rPr>
            <w:rStyle w:val="Hipervnculo"/>
            <w:noProof/>
            <w:snapToGrid w:val="0"/>
            <w:lang w:val="es-ES"/>
          </w:rPr>
          <w:t>MANUAL  DE APLICACIÓN DE CUENTAS</w:t>
        </w:r>
        <w:r>
          <w:rPr>
            <w:noProof/>
            <w:webHidden/>
          </w:rPr>
          <w:tab/>
        </w:r>
        <w:r>
          <w:rPr>
            <w:noProof/>
            <w:webHidden/>
          </w:rPr>
          <w:fldChar w:fldCharType="begin"/>
        </w:r>
        <w:r>
          <w:rPr>
            <w:noProof/>
            <w:webHidden/>
          </w:rPr>
          <w:instrText xml:space="preserve"> PAGEREF _Toc202069978 \h </w:instrText>
        </w:r>
        <w:r>
          <w:rPr>
            <w:noProof/>
          </w:rPr>
        </w:r>
        <w:r>
          <w:rPr>
            <w:noProof/>
            <w:webHidden/>
          </w:rPr>
          <w:fldChar w:fldCharType="separate"/>
        </w:r>
        <w:r w:rsidR="001C67B7">
          <w:rPr>
            <w:noProof/>
            <w:webHidden/>
          </w:rPr>
          <w:t>3</w:t>
        </w:r>
        <w:r>
          <w:rPr>
            <w:noProof/>
            <w:webHidden/>
          </w:rPr>
          <w:fldChar w:fldCharType="end"/>
        </w:r>
      </w:hyperlink>
    </w:p>
    <w:p w:rsidR="006F48FC" w:rsidRDefault="00964E35">
      <w:pPr>
        <w:rPr>
          <w:lang w:val="es-ES"/>
        </w:rPr>
      </w:pPr>
      <w:r>
        <w:rPr>
          <w:lang w:val="es-ES"/>
        </w:rPr>
        <w:fldChar w:fldCharType="end"/>
      </w:r>
    </w:p>
    <w:p w:rsidR="00DD6101" w:rsidRDefault="00DD6101">
      <w:pPr>
        <w:rPr>
          <w:lang w:val="es-ES"/>
        </w:rPr>
      </w:pPr>
    </w:p>
    <w:p w:rsidR="00DD6101" w:rsidRDefault="00DD6101">
      <w:pPr>
        <w:rPr>
          <w:lang w:val="es-ES"/>
        </w:rPr>
      </w:pPr>
    </w:p>
    <w:p w:rsidR="006F48FC" w:rsidRDefault="006F48FC" w:rsidP="006F48FC">
      <w:pPr>
        <w:pStyle w:val="Ttulo1"/>
        <w:numPr>
          <w:ilvl w:val="0"/>
          <w:numId w:val="0"/>
        </w:numPr>
        <w:jc w:val="center"/>
      </w:pPr>
      <w:bookmarkStart w:id="0" w:name="_Toc118263241"/>
      <w:bookmarkStart w:id="1" w:name="_Toc202069927"/>
      <w:r>
        <w:t>CAPITULO I</w:t>
      </w:r>
      <w:bookmarkEnd w:id="0"/>
      <w:bookmarkEnd w:id="1"/>
      <w:r w:rsidR="00D54EBC">
        <w:t xml:space="preserve"> </w:t>
      </w:r>
    </w:p>
    <w:p w:rsidR="006F48FC" w:rsidRPr="006F48FC" w:rsidRDefault="006F48FC" w:rsidP="006F48FC">
      <w:pPr>
        <w:jc w:val="center"/>
        <w:rPr>
          <w:b/>
          <w:lang w:val="es-ES"/>
        </w:rPr>
      </w:pPr>
      <w:r>
        <w:rPr>
          <w:b/>
          <w:lang w:val="es-ES"/>
        </w:rPr>
        <w:t xml:space="preserve">MANUAL DE CONTABILIDAD- </w:t>
      </w:r>
      <w:bookmarkStart w:id="2" w:name="_Toc406576249"/>
      <w:bookmarkStart w:id="3" w:name="_Toc118263242"/>
      <w:r w:rsidRPr="006F48FC">
        <w:rPr>
          <w:b/>
          <w:lang w:val="es-ES"/>
        </w:rPr>
        <w:t>OBJETIVO Y DISPOSICIONES GENERALES</w:t>
      </w:r>
      <w:bookmarkEnd w:id="2"/>
      <w:bookmarkEnd w:id="3"/>
    </w:p>
    <w:p w:rsidR="006F48FC" w:rsidRDefault="006F48FC"/>
    <w:p w:rsidR="000431A9" w:rsidRDefault="000431A9" w:rsidP="009F4FFD">
      <w:pPr>
        <w:pStyle w:val="Ttulo2"/>
        <w:numPr>
          <w:ilvl w:val="0"/>
          <w:numId w:val="18"/>
        </w:numPr>
        <w:tabs>
          <w:tab w:val="clear" w:pos="1065"/>
          <w:tab w:val="num" w:pos="540"/>
        </w:tabs>
        <w:ind w:left="540" w:hanging="540"/>
      </w:pPr>
      <w:bookmarkStart w:id="4" w:name="_Toc406576250"/>
      <w:bookmarkStart w:id="5" w:name="_Toc118263243"/>
      <w:bookmarkStart w:id="6" w:name="_Toc202069928"/>
      <w:r>
        <w:t>OBJETIVO</w:t>
      </w:r>
      <w:bookmarkEnd w:id="4"/>
      <w:bookmarkEnd w:id="5"/>
      <w:bookmarkEnd w:id="6"/>
    </w:p>
    <w:p w:rsidR="000431A9" w:rsidRPr="001820F5" w:rsidRDefault="000431A9" w:rsidP="000431A9">
      <w:pPr>
        <w:rPr>
          <w:sz w:val="22"/>
          <w:szCs w:val="22"/>
        </w:rPr>
      </w:pPr>
      <w:r w:rsidRPr="001820F5">
        <w:rPr>
          <w:sz w:val="22"/>
          <w:szCs w:val="22"/>
        </w:rPr>
        <w:t>El objetivo de este Manual es brindar a l</w:t>
      </w:r>
      <w:r w:rsidR="007C785A">
        <w:rPr>
          <w:sz w:val="22"/>
          <w:szCs w:val="22"/>
        </w:rPr>
        <w:t>o</w:t>
      </w:r>
      <w:r w:rsidRPr="001820F5">
        <w:rPr>
          <w:sz w:val="22"/>
          <w:szCs w:val="22"/>
        </w:rPr>
        <w:t xml:space="preserve">s </w:t>
      </w:r>
      <w:r w:rsidR="007C785A">
        <w:rPr>
          <w:sz w:val="22"/>
          <w:szCs w:val="22"/>
        </w:rPr>
        <w:t xml:space="preserve">Fondos de Titularización </w:t>
      </w:r>
      <w:r w:rsidR="00A961CD" w:rsidRPr="00A961CD">
        <w:rPr>
          <w:sz w:val="22"/>
          <w:szCs w:val="22"/>
        </w:rPr>
        <w:t>de Activos</w:t>
      </w:r>
      <w:r w:rsidRPr="001820F5">
        <w:rPr>
          <w:sz w:val="22"/>
          <w:szCs w:val="22"/>
        </w:rPr>
        <w:t>, el  tratamiento Técnico Contable, que permita la aplicación de las Normas Internacionales de Información Financiera, en cuanto al registro uniforme de sus transacciones, preparación</w:t>
      </w:r>
      <w:r>
        <w:rPr>
          <w:sz w:val="22"/>
          <w:szCs w:val="22"/>
        </w:rPr>
        <w:t xml:space="preserve"> y</w:t>
      </w:r>
      <w:r w:rsidRPr="001820F5">
        <w:rPr>
          <w:sz w:val="22"/>
          <w:szCs w:val="22"/>
        </w:rPr>
        <w:t xml:space="preserve"> presentación de sus Estados Financieros y revelación de sus notas, proporcionando así un instrumento útil para el análisis de la información y la toma de decisiones por parte de los </w:t>
      </w:r>
      <w:r w:rsidR="008D467F">
        <w:rPr>
          <w:sz w:val="22"/>
          <w:szCs w:val="22"/>
        </w:rPr>
        <w:t xml:space="preserve">Tenedores de Valores, </w:t>
      </w:r>
      <w:r>
        <w:rPr>
          <w:sz w:val="22"/>
          <w:szCs w:val="22"/>
        </w:rPr>
        <w:t>A</w:t>
      </w:r>
      <w:r w:rsidRPr="001820F5">
        <w:rPr>
          <w:sz w:val="22"/>
          <w:szCs w:val="22"/>
        </w:rPr>
        <w:t xml:space="preserve">dministradores, del público </w:t>
      </w:r>
      <w:r w:rsidR="008D467F">
        <w:rPr>
          <w:sz w:val="22"/>
          <w:szCs w:val="22"/>
        </w:rPr>
        <w:t>relacionado con la figura</w:t>
      </w:r>
      <w:r w:rsidRPr="001820F5">
        <w:rPr>
          <w:sz w:val="22"/>
          <w:szCs w:val="22"/>
        </w:rPr>
        <w:t xml:space="preserve">, de </w:t>
      </w:r>
      <w:smartTag w:uri="urn:schemas-microsoft-com:office:smarttags" w:element="PersonName">
        <w:smartTagPr>
          <w:attr w:name="ProductID" w:val="la Superintendencia"/>
        </w:smartTagPr>
        <w:r w:rsidR="003C7552">
          <w:rPr>
            <w:sz w:val="22"/>
            <w:szCs w:val="22"/>
          </w:rPr>
          <w:t>l</w:t>
        </w:r>
        <w:r w:rsidRPr="001820F5">
          <w:rPr>
            <w:sz w:val="22"/>
            <w:szCs w:val="22"/>
          </w:rPr>
          <w:t>a Superintendencia</w:t>
        </w:r>
      </w:smartTag>
      <w:r w:rsidRPr="001820F5">
        <w:rPr>
          <w:sz w:val="22"/>
          <w:szCs w:val="22"/>
        </w:rPr>
        <w:t xml:space="preserve"> de Valores y de otras partes interesadas.</w:t>
      </w:r>
    </w:p>
    <w:p w:rsidR="000431A9" w:rsidRPr="006F48FC" w:rsidRDefault="000431A9"/>
    <w:p w:rsidR="00263C61" w:rsidRDefault="00263C61" w:rsidP="009F4FFD">
      <w:pPr>
        <w:pStyle w:val="Ttulo2"/>
        <w:numPr>
          <w:ilvl w:val="0"/>
          <w:numId w:val="18"/>
        </w:numPr>
        <w:tabs>
          <w:tab w:val="clear" w:pos="1065"/>
          <w:tab w:val="num" w:pos="540"/>
        </w:tabs>
        <w:ind w:left="540" w:hanging="540"/>
      </w:pPr>
      <w:bookmarkStart w:id="7" w:name="_Toc406576251"/>
      <w:bookmarkStart w:id="8" w:name="_Toc118263244"/>
      <w:bookmarkStart w:id="9" w:name="_Toc202069929"/>
      <w:r>
        <w:t>APLICACIÓN</w:t>
      </w:r>
      <w:bookmarkEnd w:id="7"/>
      <w:bookmarkEnd w:id="8"/>
      <w:bookmarkEnd w:id="9"/>
    </w:p>
    <w:p w:rsidR="00263C61" w:rsidRDefault="00263C61" w:rsidP="00263C61">
      <w:pPr>
        <w:numPr>
          <w:ilvl w:val="0"/>
          <w:numId w:val="2"/>
        </w:numPr>
        <w:rPr>
          <w:sz w:val="22"/>
        </w:rPr>
      </w:pPr>
      <w:r>
        <w:rPr>
          <w:sz w:val="22"/>
        </w:rPr>
        <w:t>El presente documento y las disposiciones en él contenidas deberán ser aplicados por tod</w:t>
      </w:r>
      <w:r w:rsidR="00155171">
        <w:rPr>
          <w:sz w:val="22"/>
        </w:rPr>
        <w:t>o</w:t>
      </w:r>
      <w:r>
        <w:rPr>
          <w:sz w:val="22"/>
        </w:rPr>
        <w:t>s l</w:t>
      </w:r>
      <w:r w:rsidR="00155171">
        <w:rPr>
          <w:sz w:val="22"/>
        </w:rPr>
        <w:t>o</w:t>
      </w:r>
      <w:r>
        <w:rPr>
          <w:sz w:val="22"/>
        </w:rPr>
        <w:t xml:space="preserve">s </w:t>
      </w:r>
      <w:r w:rsidR="00155171">
        <w:rPr>
          <w:sz w:val="22"/>
        </w:rPr>
        <w:t xml:space="preserve">Fondos de Titularización de Activos </w:t>
      </w:r>
      <w:r>
        <w:rPr>
          <w:sz w:val="22"/>
        </w:rPr>
        <w:t>que están autorizad</w:t>
      </w:r>
      <w:r w:rsidR="00155171">
        <w:rPr>
          <w:sz w:val="22"/>
        </w:rPr>
        <w:t>o</w:t>
      </w:r>
      <w:r>
        <w:rPr>
          <w:sz w:val="22"/>
        </w:rPr>
        <w:t xml:space="preserve">s </w:t>
      </w:r>
      <w:r w:rsidR="00155171">
        <w:rPr>
          <w:sz w:val="22"/>
        </w:rPr>
        <w:t xml:space="preserve">por </w:t>
      </w:r>
      <w:smartTag w:uri="urn:schemas-microsoft-com:office:smarttags" w:element="PersonName">
        <w:smartTagPr>
          <w:attr w:name="ProductID" w:val="la Superintendencia"/>
        </w:smartTagPr>
        <w:r w:rsidR="00155171">
          <w:rPr>
            <w:sz w:val="22"/>
          </w:rPr>
          <w:t>la Superintendencia</w:t>
        </w:r>
      </w:smartTag>
      <w:r w:rsidR="00155171">
        <w:rPr>
          <w:sz w:val="22"/>
        </w:rPr>
        <w:t xml:space="preserve"> </w:t>
      </w:r>
      <w:r>
        <w:rPr>
          <w:sz w:val="22"/>
        </w:rPr>
        <w:t xml:space="preserve">para operar como </w:t>
      </w:r>
      <w:r w:rsidR="00155171">
        <w:rPr>
          <w:sz w:val="22"/>
        </w:rPr>
        <w:t>tales</w:t>
      </w:r>
      <w:r>
        <w:rPr>
          <w:sz w:val="22"/>
        </w:rPr>
        <w:t>.</w:t>
      </w:r>
    </w:p>
    <w:p w:rsidR="00263C61" w:rsidRDefault="00263C61" w:rsidP="00263C61">
      <w:pPr>
        <w:numPr>
          <w:ilvl w:val="0"/>
          <w:numId w:val="2"/>
        </w:numPr>
        <w:rPr>
          <w:sz w:val="22"/>
        </w:rPr>
      </w:pPr>
      <w:r>
        <w:rPr>
          <w:sz w:val="22"/>
        </w:rPr>
        <w:t>Las cuentas contenidas en el Manual no implican de por sí una autorización para realizar las operaciones a que se refieren, debiendo l</w:t>
      </w:r>
      <w:r w:rsidR="00F87223">
        <w:rPr>
          <w:sz w:val="22"/>
        </w:rPr>
        <w:t>o</w:t>
      </w:r>
      <w:r>
        <w:rPr>
          <w:sz w:val="22"/>
        </w:rPr>
        <w:t xml:space="preserve">s </w:t>
      </w:r>
      <w:r w:rsidR="00F87223">
        <w:rPr>
          <w:sz w:val="22"/>
        </w:rPr>
        <w:t xml:space="preserve">fondos </w:t>
      </w:r>
      <w:r>
        <w:rPr>
          <w:sz w:val="22"/>
        </w:rPr>
        <w:t>atenerse a las normas legales y reglamentarias vigentes.</w:t>
      </w:r>
    </w:p>
    <w:p w:rsidR="00263C61" w:rsidRDefault="00263C61" w:rsidP="00263C61">
      <w:pPr>
        <w:pStyle w:val="Piedepgina"/>
        <w:numPr>
          <w:ilvl w:val="0"/>
          <w:numId w:val="2"/>
        </w:numPr>
        <w:tabs>
          <w:tab w:val="clear" w:pos="4419"/>
          <w:tab w:val="clear" w:pos="8838"/>
        </w:tabs>
        <w:rPr>
          <w:sz w:val="22"/>
        </w:rPr>
      </w:pPr>
      <w:r>
        <w:rPr>
          <w:sz w:val="22"/>
        </w:rPr>
        <w:t>L</w:t>
      </w:r>
      <w:r w:rsidR="00C96DD7">
        <w:rPr>
          <w:sz w:val="22"/>
        </w:rPr>
        <w:t>o</w:t>
      </w:r>
      <w:r>
        <w:rPr>
          <w:sz w:val="22"/>
        </w:rPr>
        <w:t xml:space="preserve">s </w:t>
      </w:r>
      <w:r w:rsidR="00CE39ED">
        <w:rPr>
          <w:sz w:val="22"/>
        </w:rPr>
        <w:t xml:space="preserve">Fondos de Titularización de Activos </w:t>
      </w:r>
      <w:r>
        <w:rPr>
          <w:sz w:val="22"/>
        </w:rPr>
        <w:t xml:space="preserve">no podrán utilizar nuevas cuentas o sub-cuentas primarias y secundarias sin la previa autorización por escrito de </w:t>
      </w:r>
      <w:smartTag w:uri="urn:schemas-microsoft-com:office:smarttags" w:element="PersonName">
        <w:smartTagPr>
          <w:attr w:name="ProductID" w:val="la Superintendencia"/>
        </w:smartTagPr>
        <w:r>
          <w:rPr>
            <w:sz w:val="22"/>
          </w:rPr>
          <w:t>la Superintendencia</w:t>
        </w:r>
      </w:smartTag>
      <w:r>
        <w:rPr>
          <w:sz w:val="22"/>
        </w:rPr>
        <w:t xml:space="preserve"> de Valores. Sin embargo, podrán abrir las cuentas analíticas adicionales a las establecidas en el Catálogo de cuentas, desde los dígitos octavo y noveno, en el grado y detalle que consideren necesarias para un mejor registro y control de sus operaciones.</w:t>
      </w:r>
    </w:p>
    <w:p w:rsidR="00263C61" w:rsidRDefault="00263C61" w:rsidP="00263C61">
      <w:pPr>
        <w:numPr>
          <w:ilvl w:val="0"/>
          <w:numId w:val="2"/>
        </w:numPr>
        <w:rPr>
          <w:sz w:val="22"/>
        </w:rPr>
      </w:pPr>
      <w:r>
        <w:rPr>
          <w:sz w:val="22"/>
        </w:rPr>
        <w:t xml:space="preserve">Para incorporar cuentas analíticas adicionales o cuentas de más dígitos en el Catálogo de Cuentas, destinadas a identificar las entidades bancarias, Casas Corredoras de Bolsa y entidades especializadas en custodia de valores, se deberán utilizar los códigos y denominaciones que establezca </w:t>
      </w:r>
      <w:smartTag w:uri="urn:schemas-microsoft-com:office:smarttags" w:element="PersonName">
        <w:smartTagPr>
          <w:attr w:name="ProductID" w:val="la Superintendencia"/>
        </w:smartTagPr>
        <w:r>
          <w:rPr>
            <w:sz w:val="22"/>
          </w:rPr>
          <w:t>la Superintendencia</w:t>
        </w:r>
      </w:smartTag>
      <w:r>
        <w:rPr>
          <w:sz w:val="22"/>
        </w:rPr>
        <w:t xml:space="preserve"> de Valores.</w:t>
      </w:r>
    </w:p>
    <w:p w:rsidR="00A10EC6" w:rsidRDefault="004B52B3" w:rsidP="00263C61">
      <w:pPr>
        <w:numPr>
          <w:ilvl w:val="0"/>
          <w:numId w:val="2"/>
        </w:numPr>
        <w:rPr>
          <w:sz w:val="22"/>
        </w:rPr>
      </w:pPr>
      <w:r>
        <w:rPr>
          <w:sz w:val="22"/>
        </w:rPr>
        <w:t xml:space="preserve">Las </w:t>
      </w:r>
      <w:r w:rsidRPr="004B52B3">
        <w:rPr>
          <w:sz w:val="22"/>
        </w:rPr>
        <w:t>Titularizadoras de Activos</w:t>
      </w:r>
      <w:r>
        <w:rPr>
          <w:sz w:val="22"/>
        </w:rPr>
        <w:t xml:space="preserve"> para l</w:t>
      </w:r>
      <w:r w:rsidR="00CE39ED">
        <w:rPr>
          <w:sz w:val="22"/>
        </w:rPr>
        <w:t>os Fondos de Titularización de Activos</w:t>
      </w:r>
      <w:r w:rsidR="00A10EC6" w:rsidRPr="00A10EC6">
        <w:rPr>
          <w:sz w:val="22"/>
        </w:rPr>
        <w:t xml:space="preserve"> deberán presentar en forma electrónica el balance de comprobación mensual en los primeros 8 días hábiles del mes siguiente, con </w:t>
      </w:r>
      <w:r w:rsidR="00A10EC6">
        <w:rPr>
          <w:sz w:val="22"/>
        </w:rPr>
        <w:t xml:space="preserve">las cuentas principales </w:t>
      </w:r>
      <w:r w:rsidR="00A10EC6" w:rsidRPr="00A10EC6">
        <w:rPr>
          <w:sz w:val="22"/>
        </w:rPr>
        <w:t>y todas las sub-cuentas que correspondan</w:t>
      </w:r>
      <w:r w:rsidR="0096219C">
        <w:rPr>
          <w:sz w:val="22"/>
        </w:rPr>
        <w:t>,</w:t>
      </w:r>
      <w:r w:rsidR="00A10EC6" w:rsidRPr="00A10EC6">
        <w:rPr>
          <w:sz w:val="22"/>
        </w:rPr>
        <w:t xml:space="preserve"> hasta el último nivel de información</w:t>
      </w:r>
      <w:r w:rsidR="00342B47">
        <w:rPr>
          <w:sz w:val="22"/>
        </w:rPr>
        <w:t xml:space="preserve">, bajo el formato que establezca </w:t>
      </w:r>
      <w:smartTag w:uri="urn:schemas-microsoft-com:office:smarttags" w:element="PersonName">
        <w:smartTagPr>
          <w:attr w:name="ProductID" w:val="la Superintendencia"/>
        </w:smartTagPr>
        <w:r w:rsidR="00342B47">
          <w:rPr>
            <w:sz w:val="22"/>
          </w:rPr>
          <w:t>la Superintendencia</w:t>
        </w:r>
      </w:smartTag>
      <w:r w:rsidR="00342B47">
        <w:rPr>
          <w:sz w:val="22"/>
        </w:rPr>
        <w:t xml:space="preserve"> en el Sistema Electrónico de Transferencia de Información WEB</w:t>
      </w:r>
      <w:r w:rsidR="00982D04">
        <w:rPr>
          <w:sz w:val="22"/>
        </w:rPr>
        <w:t xml:space="preserve"> (SETI WEB)</w:t>
      </w:r>
      <w:r w:rsidR="00A10EC6" w:rsidRPr="00A10EC6">
        <w:rPr>
          <w:sz w:val="22"/>
        </w:rPr>
        <w:t>.</w:t>
      </w:r>
      <w:r w:rsidR="00A10EC6">
        <w:rPr>
          <w:sz w:val="22"/>
        </w:rPr>
        <w:t xml:space="preserve"> </w:t>
      </w:r>
    </w:p>
    <w:p w:rsidR="006863E5" w:rsidRDefault="006863E5" w:rsidP="00263C61">
      <w:pPr>
        <w:numPr>
          <w:ilvl w:val="0"/>
          <w:numId w:val="2"/>
        </w:numPr>
        <w:rPr>
          <w:sz w:val="22"/>
        </w:rPr>
      </w:pPr>
      <w:r>
        <w:rPr>
          <w:sz w:val="22"/>
        </w:rPr>
        <w:t xml:space="preserve">Los Activos Titularizados deberán valuarse diariamente y </w:t>
      </w:r>
      <w:r w:rsidR="000D1FAD">
        <w:rPr>
          <w:sz w:val="22"/>
        </w:rPr>
        <w:t xml:space="preserve">los inmuebles de forma </w:t>
      </w:r>
      <w:r>
        <w:rPr>
          <w:sz w:val="22"/>
        </w:rPr>
        <w:t>periódica</w:t>
      </w:r>
      <w:r w:rsidR="0022797C">
        <w:rPr>
          <w:sz w:val="22"/>
        </w:rPr>
        <w:t>,</w:t>
      </w:r>
      <w:r>
        <w:rPr>
          <w:sz w:val="22"/>
        </w:rPr>
        <w:t xml:space="preserve"> </w:t>
      </w:r>
      <w:r w:rsidR="000D1FAD">
        <w:rPr>
          <w:sz w:val="22"/>
        </w:rPr>
        <w:t xml:space="preserve">de tal manera que </w:t>
      </w:r>
      <w:r w:rsidR="00EB60F8">
        <w:rPr>
          <w:sz w:val="22"/>
        </w:rPr>
        <w:t xml:space="preserve">los registros contables </w:t>
      </w:r>
      <w:r w:rsidR="000D1FAD">
        <w:rPr>
          <w:sz w:val="22"/>
        </w:rPr>
        <w:t xml:space="preserve">se asienten </w:t>
      </w:r>
      <w:r w:rsidR="00EB60F8">
        <w:rPr>
          <w:sz w:val="22"/>
        </w:rPr>
        <w:t xml:space="preserve">de manera oportuna </w:t>
      </w:r>
      <w:r w:rsidR="00487DFB">
        <w:rPr>
          <w:sz w:val="22"/>
        </w:rPr>
        <w:t>por las variaciones del valor de dichos activos</w:t>
      </w:r>
      <w:r>
        <w:rPr>
          <w:sz w:val="22"/>
        </w:rPr>
        <w:t xml:space="preserve">. </w:t>
      </w:r>
    </w:p>
    <w:p w:rsidR="006F48FC" w:rsidRDefault="006F48FC"/>
    <w:p w:rsidR="002C0BD1" w:rsidRDefault="002C0BD1"/>
    <w:p w:rsidR="00B72700" w:rsidRDefault="00B72700" w:rsidP="009F4FFD">
      <w:pPr>
        <w:pStyle w:val="Ttulo2"/>
        <w:numPr>
          <w:ilvl w:val="0"/>
          <w:numId w:val="18"/>
        </w:numPr>
        <w:tabs>
          <w:tab w:val="clear" w:pos="1065"/>
          <w:tab w:val="num" w:pos="540"/>
        </w:tabs>
        <w:ind w:left="540" w:hanging="540"/>
      </w:pPr>
      <w:bookmarkStart w:id="10" w:name="_Toc118263245"/>
      <w:bookmarkStart w:id="11" w:name="_Toc202069930"/>
      <w:r>
        <w:t>ESTRUCTURA, CODIFICACIÓN Y DENOMINACIÓN</w:t>
      </w:r>
      <w:bookmarkEnd w:id="10"/>
      <w:bookmarkEnd w:id="11"/>
    </w:p>
    <w:p w:rsidR="00B72700" w:rsidRDefault="00B72700" w:rsidP="009F4FFD">
      <w:pPr>
        <w:numPr>
          <w:ilvl w:val="0"/>
          <w:numId w:val="19"/>
        </w:numPr>
        <w:tabs>
          <w:tab w:val="clear" w:pos="1065"/>
          <w:tab w:val="num" w:pos="540"/>
        </w:tabs>
        <w:ind w:left="540" w:hanging="540"/>
        <w:rPr>
          <w:b/>
          <w:sz w:val="22"/>
        </w:rPr>
      </w:pPr>
      <w:r>
        <w:rPr>
          <w:b/>
          <w:sz w:val="22"/>
        </w:rPr>
        <w:t xml:space="preserve">DEFINICIÓN DE COMPONENTES DE </w:t>
      </w:r>
      <w:smartTag w:uri="urn:schemas-microsoft-com:office:smarttags" w:element="PersonName">
        <w:smartTagPr>
          <w:attr w:name="ProductID" w:val="LA ESTRUCTURA DE"/>
        </w:smartTagPr>
        <w:r>
          <w:rPr>
            <w:b/>
            <w:sz w:val="22"/>
          </w:rPr>
          <w:t>LA ESTRUCTURA DE</w:t>
        </w:r>
      </w:smartTag>
      <w:r>
        <w:rPr>
          <w:b/>
          <w:sz w:val="22"/>
        </w:rPr>
        <w:t xml:space="preserve"> CATÁLOGO.</w:t>
      </w:r>
    </w:p>
    <w:p w:rsidR="009A798A" w:rsidRDefault="009A798A" w:rsidP="009A798A">
      <w:pPr>
        <w:ind w:left="360"/>
        <w:rPr>
          <w:b/>
          <w:sz w:val="22"/>
        </w:rPr>
      </w:pPr>
    </w:p>
    <w:p w:rsidR="00B72700" w:rsidRDefault="00B72700" w:rsidP="00B72700">
      <w:pPr>
        <w:numPr>
          <w:ilvl w:val="0"/>
          <w:numId w:val="3"/>
        </w:numPr>
        <w:rPr>
          <w:sz w:val="22"/>
        </w:rPr>
      </w:pPr>
      <w:r>
        <w:rPr>
          <w:sz w:val="22"/>
        </w:rPr>
        <w:t xml:space="preserve">El Catálogo ha sido estructurado sobre la base de un sistema de codificación decimal, con una denominación de cuentas que contempla distintos niveles de agregación, distinguiendo: </w:t>
      </w:r>
    </w:p>
    <w:p w:rsidR="00B72700" w:rsidRDefault="00B72700" w:rsidP="00B72700">
      <w:pPr>
        <w:ind w:firstLine="720"/>
        <w:rPr>
          <w:sz w:val="22"/>
        </w:rPr>
      </w:pPr>
      <w:r>
        <w:rPr>
          <w:sz w:val="22"/>
        </w:rPr>
        <w:t>Elemento</w:t>
      </w:r>
      <w:r>
        <w:rPr>
          <w:sz w:val="22"/>
        </w:rPr>
        <w:tab/>
      </w:r>
      <w:r>
        <w:rPr>
          <w:sz w:val="22"/>
        </w:rPr>
        <w:tab/>
      </w:r>
      <w:r>
        <w:rPr>
          <w:sz w:val="22"/>
        </w:rPr>
        <w:tab/>
        <w:t>:</w:t>
      </w:r>
      <w:r>
        <w:rPr>
          <w:sz w:val="22"/>
        </w:rPr>
        <w:tab/>
        <w:t>Se identifica con el primer dígito</w:t>
      </w:r>
    </w:p>
    <w:p w:rsidR="00B72700" w:rsidRDefault="00B72700" w:rsidP="00B72700">
      <w:pPr>
        <w:ind w:firstLine="720"/>
        <w:rPr>
          <w:sz w:val="22"/>
        </w:rPr>
      </w:pPr>
      <w:r>
        <w:rPr>
          <w:sz w:val="22"/>
        </w:rPr>
        <w:t>Rubro</w:t>
      </w:r>
      <w:r>
        <w:rPr>
          <w:sz w:val="22"/>
        </w:rPr>
        <w:tab/>
      </w:r>
      <w:r>
        <w:rPr>
          <w:sz w:val="22"/>
        </w:rPr>
        <w:tab/>
      </w:r>
      <w:r>
        <w:rPr>
          <w:sz w:val="22"/>
        </w:rPr>
        <w:tab/>
      </w:r>
      <w:r>
        <w:rPr>
          <w:sz w:val="22"/>
        </w:rPr>
        <w:tab/>
        <w:t>:</w:t>
      </w:r>
      <w:r>
        <w:rPr>
          <w:sz w:val="22"/>
        </w:rPr>
        <w:tab/>
        <w:t>Se identifica con los dos primeros dígitos</w:t>
      </w:r>
    </w:p>
    <w:p w:rsidR="00B72700" w:rsidRDefault="00B72700" w:rsidP="00B72700">
      <w:pPr>
        <w:ind w:firstLine="720"/>
        <w:rPr>
          <w:sz w:val="22"/>
        </w:rPr>
      </w:pPr>
      <w:r>
        <w:rPr>
          <w:sz w:val="22"/>
        </w:rPr>
        <w:t>Cuenta</w:t>
      </w:r>
      <w:r>
        <w:rPr>
          <w:sz w:val="22"/>
        </w:rPr>
        <w:tab/>
      </w:r>
      <w:r>
        <w:rPr>
          <w:sz w:val="22"/>
        </w:rPr>
        <w:tab/>
      </w:r>
      <w:r>
        <w:rPr>
          <w:sz w:val="22"/>
        </w:rPr>
        <w:tab/>
        <w:t>:</w:t>
      </w:r>
      <w:r>
        <w:rPr>
          <w:sz w:val="22"/>
        </w:rPr>
        <w:tab/>
        <w:t>Se identifica con los tres primeros dígitos</w:t>
      </w:r>
    </w:p>
    <w:p w:rsidR="00B72700" w:rsidRDefault="00B72700" w:rsidP="00B72700">
      <w:pPr>
        <w:ind w:firstLine="720"/>
        <w:rPr>
          <w:sz w:val="22"/>
        </w:rPr>
      </w:pPr>
      <w:r>
        <w:rPr>
          <w:sz w:val="22"/>
        </w:rPr>
        <w:t>Sub-cuenta primaria</w:t>
      </w:r>
      <w:r>
        <w:rPr>
          <w:sz w:val="22"/>
        </w:rPr>
        <w:tab/>
      </w:r>
      <w:r>
        <w:rPr>
          <w:sz w:val="22"/>
        </w:rPr>
        <w:tab/>
        <w:t>:</w:t>
      </w:r>
      <w:r>
        <w:rPr>
          <w:sz w:val="22"/>
        </w:rPr>
        <w:tab/>
        <w:t>Se identifica con los cuatro primeros dígitos</w:t>
      </w:r>
    </w:p>
    <w:p w:rsidR="00B72700" w:rsidRDefault="00B72700" w:rsidP="00B72700">
      <w:pPr>
        <w:ind w:firstLine="720"/>
        <w:rPr>
          <w:sz w:val="22"/>
        </w:rPr>
      </w:pPr>
      <w:r>
        <w:rPr>
          <w:sz w:val="22"/>
        </w:rPr>
        <w:t>Sub-cuenta secundaria</w:t>
      </w:r>
      <w:r>
        <w:rPr>
          <w:sz w:val="22"/>
        </w:rPr>
        <w:tab/>
        <w:t>:</w:t>
      </w:r>
      <w:r>
        <w:rPr>
          <w:sz w:val="22"/>
        </w:rPr>
        <w:tab/>
        <w:t>Se identifica con los primeros s</w:t>
      </w:r>
      <w:r w:rsidR="00810FE4">
        <w:rPr>
          <w:sz w:val="22"/>
        </w:rPr>
        <w:t>iete</w:t>
      </w:r>
      <w:r>
        <w:rPr>
          <w:sz w:val="22"/>
        </w:rPr>
        <w:t xml:space="preserve"> dígitos</w:t>
      </w:r>
    </w:p>
    <w:p w:rsidR="00810FE4" w:rsidRDefault="00810FE4" w:rsidP="00B72700">
      <w:pPr>
        <w:ind w:firstLine="720"/>
        <w:rPr>
          <w:sz w:val="22"/>
        </w:rPr>
      </w:pPr>
    </w:p>
    <w:p w:rsidR="00B72700" w:rsidRDefault="00B72700" w:rsidP="009F4FFD">
      <w:pPr>
        <w:numPr>
          <w:ilvl w:val="0"/>
          <w:numId w:val="19"/>
        </w:numPr>
        <w:tabs>
          <w:tab w:val="clear" w:pos="1065"/>
          <w:tab w:val="num" w:pos="540"/>
        </w:tabs>
        <w:ind w:left="540" w:hanging="540"/>
        <w:rPr>
          <w:b/>
          <w:sz w:val="22"/>
        </w:rPr>
      </w:pPr>
      <w:r>
        <w:rPr>
          <w:b/>
          <w:sz w:val="22"/>
        </w:rPr>
        <w:t xml:space="preserve">ELEMENTOS DE </w:t>
      </w:r>
      <w:smartTag w:uri="urn:schemas-microsoft-com:office:smarttags" w:element="PersonName">
        <w:smartTagPr>
          <w:attr w:name="ProductID" w:val="LA CONTABILIDAD."/>
        </w:smartTagPr>
        <w:r>
          <w:rPr>
            <w:b/>
            <w:sz w:val="22"/>
          </w:rPr>
          <w:t>LA CONTABILIDAD.</w:t>
        </w:r>
      </w:smartTag>
    </w:p>
    <w:p w:rsidR="00B72700" w:rsidRDefault="00B72700" w:rsidP="00B72700">
      <w:pPr>
        <w:rPr>
          <w:sz w:val="22"/>
        </w:rPr>
      </w:pPr>
      <w:r>
        <w:rPr>
          <w:sz w:val="22"/>
        </w:rPr>
        <w:t>Los elementos definidos dentro de la estructura están asociados a los derechos</w:t>
      </w:r>
      <w:r w:rsidR="00450973">
        <w:rPr>
          <w:sz w:val="22"/>
        </w:rPr>
        <w:t xml:space="preserve"> y</w:t>
      </w:r>
      <w:r>
        <w:rPr>
          <w:sz w:val="22"/>
        </w:rPr>
        <w:t xml:space="preserve"> obligaciones de l</w:t>
      </w:r>
      <w:r w:rsidR="00450973">
        <w:rPr>
          <w:sz w:val="22"/>
        </w:rPr>
        <w:t>o</w:t>
      </w:r>
      <w:r>
        <w:rPr>
          <w:sz w:val="22"/>
        </w:rPr>
        <w:t xml:space="preserve">s </w:t>
      </w:r>
      <w:r w:rsidR="00450973">
        <w:rPr>
          <w:sz w:val="22"/>
        </w:rPr>
        <w:t xml:space="preserve">Fondos de Titularización </w:t>
      </w:r>
      <w:r w:rsidR="00F71CE8" w:rsidRPr="00F71CE8">
        <w:rPr>
          <w:sz w:val="22"/>
        </w:rPr>
        <w:t>de Activos</w:t>
      </w:r>
      <w:r>
        <w:rPr>
          <w:sz w:val="22"/>
        </w:rPr>
        <w:t>, y de los cambios en tales elementos. Los elementos establecidos se presentan a continuación.</w:t>
      </w:r>
    </w:p>
    <w:p w:rsidR="00B72700" w:rsidRDefault="00B72700" w:rsidP="00B72700">
      <w:pPr>
        <w:rPr>
          <w:sz w:val="22"/>
        </w:rPr>
      </w:pPr>
    </w:p>
    <w:tbl>
      <w:tblPr>
        <w:tblW w:w="7938" w:type="dxa"/>
        <w:tblInd w:w="739" w:type="dxa"/>
        <w:tblLayout w:type="fixed"/>
        <w:tblCellMar>
          <w:left w:w="30" w:type="dxa"/>
          <w:right w:w="30" w:type="dxa"/>
        </w:tblCellMar>
        <w:tblLook w:val="0000"/>
      </w:tblPr>
      <w:tblGrid>
        <w:gridCol w:w="1276"/>
        <w:gridCol w:w="6662"/>
      </w:tblGrid>
      <w:tr w:rsidR="00B72700">
        <w:tblPrEx>
          <w:tblCellMar>
            <w:top w:w="0" w:type="dxa"/>
            <w:bottom w:w="0" w:type="dxa"/>
          </w:tblCellMar>
        </w:tblPrEx>
        <w:trPr>
          <w:trHeight w:val="250"/>
          <w:tblHeader/>
        </w:trPr>
        <w:tc>
          <w:tcPr>
            <w:tcW w:w="1276" w:type="dxa"/>
            <w:tcBorders>
              <w:bottom w:val="thinThickSmallGap" w:sz="24" w:space="0" w:color="auto"/>
            </w:tcBorders>
          </w:tcPr>
          <w:p w:rsidR="00B72700" w:rsidRDefault="00F71CE8" w:rsidP="00B72700">
            <w:pPr>
              <w:spacing w:before="120"/>
              <w:jc w:val="center"/>
              <w:rPr>
                <w:b/>
                <w:snapToGrid w:val="0"/>
                <w:sz w:val="22"/>
                <w:lang w:val="es-ES"/>
              </w:rPr>
            </w:pPr>
            <w:r>
              <w:rPr>
                <w:b/>
                <w:snapToGrid w:val="0"/>
                <w:sz w:val="22"/>
                <w:lang w:val="es-ES"/>
              </w:rPr>
              <w:t>CÓDIGO</w:t>
            </w:r>
          </w:p>
        </w:tc>
        <w:tc>
          <w:tcPr>
            <w:tcW w:w="6662" w:type="dxa"/>
            <w:tcBorders>
              <w:bottom w:val="thinThickSmallGap" w:sz="24" w:space="0" w:color="auto"/>
            </w:tcBorders>
          </w:tcPr>
          <w:p w:rsidR="00B72700" w:rsidRDefault="00B72700" w:rsidP="00B72700">
            <w:pPr>
              <w:spacing w:before="120"/>
              <w:rPr>
                <w:b/>
                <w:snapToGrid w:val="0"/>
                <w:sz w:val="22"/>
                <w:lang w:val="es-ES"/>
              </w:rPr>
            </w:pPr>
            <w:r>
              <w:rPr>
                <w:b/>
                <w:snapToGrid w:val="0"/>
                <w:sz w:val="22"/>
                <w:lang w:val="es-ES"/>
              </w:rPr>
              <w:t>ELEMENTO CONTABLE</w:t>
            </w:r>
          </w:p>
        </w:tc>
      </w:tr>
      <w:tr w:rsidR="00B72700">
        <w:tblPrEx>
          <w:tblCellMar>
            <w:top w:w="0" w:type="dxa"/>
            <w:bottom w:w="0" w:type="dxa"/>
          </w:tblCellMar>
        </w:tblPrEx>
        <w:trPr>
          <w:trHeight w:val="250"/>
        </w:trPr>
        <w:tc>
          <w:tcPr>
            <w:tcW w:w="1276" w:type="dxa"/>
            <w:tcBorders>
              <w:top w:val="thinThickSmallGap" w:sz="24" w:space="0" w:color="auto"/>
            </w:tcBorders>
          </w:tcPr>
          <w:p w:rsidR="00B72700" w:rsidRDefault="00B72700" w:rsidP="00B72700">
            <w:pPr>
              <w:jc w:val="center"/>
              <w:rPr>
                <w:snapToGrid w:val="0"/>
                <w:sz w:val="22"/>
                <w:lang w:val="es-ES"/>
              </w:rPr>
            </w:pPr>
            <w:r>
              <w:rPr>
                <w:snapToGrid w:val="0"/>
                <w:sz w:val="22"/>
                <w:lang w:val="es-ES"/>
              </w:rPr>
              <w:t>1</w:t>
            </w:r>
          </w:p>
        </w:tc>
        <w:tc>
          <w:tcPr>
            <w:tcW w:w="6662" w:type="dxa"/>
            <w:tcBorders>
              <w:top w:val="thinThickSmallGap" w:sz="24" w:space="0" w:color="auto"/>
            </w:tcBorders>
          </w:tcPr>
          <w:p w:rsidR="00B72700" w:rsidRDefault="00B72700" w:rsidP="00B72700">
            <w:pPr>
              <w:rPr>
                <w:snapToGrid w:val="0"/>
                <w:sz w:val="22"/>
                <w:lang w:val="es-ES"/>
              </w:rPr>
            </w:pPr>
            <w:r>
              <w:rPr>
                <w:snapToGrid w:val="0"/>
                <w:sz w:val="22"/>
                <w:lang w:val="es-ES"/>
              </w:rPr>
              <w:t>ACTIVO</w:t>
            </w:r>
          </w:p>
        </w:tc>
      </w:tr>
      <w:tr w:rsidR="00B72700">
        <w:tblPrEx>
          <w:tblCellMar>
            <w:top w:w="0" w:type="dxa"/>
            <w:bottom w:w="0" w:type="dxa"/>
          </w:tblCellMar>
        </w:tblPrEx>
        <w:trPr>
          <w:trHeight w:val="250"/>
        </w:trPr>
        <w:tc>
          <w:tcPr>
            <w:tcW w:w="1276" w:type="dxa"/>
          </w:tcPr>
          <w:p w:rsidR="00B72700" w:rsidRDefault="00B72700" w:rsidP="00B72700">
            <w:pPr>
              <w:jc w:val="center"/>
              <w:rPr>
                <w:snapToGrid w:val="0"/>
                <w:sz w:val="22"/>
                <w:lang w:val="es-ES"/>
              </w:rPr>
            </w:pPr>
            <w:r>
              <w:rPr>
                <w:snapToGrid w:val="0"/>
                <w:sz w:val="22"/>
                <w:lang w:val="es-ES"/>
              </w:rPr>
              <w:t>2</w:t>
            </w:r>
          </w:p>
        </w:tc>
        <w:tc>
          <w:tcPr>
            <w:tcW w:w="6662" w:type="dxa"/>
          </w:tcPr>
          <w:p w:rsidR="00B72700" w:rsidRDefault="00B72700" w:rsidP="00B72700">
            <w:pPr>
              <w:rPr>
                <w:snapToGrid w:val="0"/>
                <w:sz w:val="22"/>
                <w:lang w:val="es-ES"/>
              </w:rPr>
            </w:pPr>
            <w:r>
              <w:rPr>
                <w:snapToGrid w:val="0"/>
                <w:sz w:val="22"/>
                <w:lang w:val="es-ES"/>
              </w:rPr>
              <w:t xml:space="preserve">PASIVO </w:t>
            </w:r>
          </w:p>
        </w:tc>
      </w:tr>
      <w:tr w:rsidR="00E4556E">
        <w:tblPrEx>
          <w:tblCellMar>
            <w:top w:w="0" w:type="dxa"/>
            <w:bottom w:w="0" w:type="dxa"/>
          </w:tblCellMar>
        </w:tblPrEx>
        <w:trPr>
          <w:trHeight w:val="250"/>
        </w:trPr>
        <w:tc>
          <w:tcPr>
            <w:tcW w:w="1276" w:type="dxa"/>
          </w:tcPr>
          <w:p w:rsidR="00E4556E" w:rsidRDefault="00E4556E" w:rsidP="00B72700">
            <w:pPr>
              <w:jc w:val="center"/>
              <w:rPr>
                <w:snapToGrid w:val="0"/>
                <w:sz w:val="22"/>
                <w:lang w:val="es-ES"/>
              </w:rPr>
            </w:pPr>
            <w:r>
              <w:rPr>
                <w:snapToGrid w:val="0"/>
                <w:sz w:val="22"/>
                <w:lang w:val="es-ES"/>
              </w:rPr>
              <w:t>3</w:t>
            </w:r>
          </w:p>
        </w:tc>
        <w:tc>
          <w:tcPr>
            <w:tcW w:w="6662" w:type="dxa"/>
          </w:tcPr>
          <w:p w:rsidR="00E4556E" w:rsidRDefault="00E4556E" w:rsidP="00B72700">
            <w:pPr>
              <w:rPr>
                <w:snapToGrid w:val="0"/>
                <w:sz w:val="22"/>
                <w:lang w:val="es-ES"/>
              </w:rPr>
            </w:pPr>
            <w:r>
              <w:rPr>
                <w:snapToGrid w:val="0"/>
                <w:sz w:val="22"/>
                <w:lang w:val="es-ES"/>
              </w:rPr>
              <w:t>PATRIMONIO</w:t>
            </w:r>
          </w:p>
        </w:tc>
      </w:tr>
      <w:tr w:rsidR="00B72700">
        <w:tblPrEx>
          <w:tblCellMar>
            <w:top w:w="0" w:type="dxa"/>
            <w:bottom w:w="0" w:type="dxa"/>
          </w:tblCellMar>
        </w:tblPrEx>
        <w:trPr>
          <w:trHeight w:val="250"/>
        </w:trPr>
        <w:tc>
          <w:tcPr>
            <w:tcW w:w="1276" w:type="dxa"/>
          </w:tcPr>
          <w:p w:rsidR="00B72700" w:rsidRDefault="00B72700" w:rsidP="00B72700">
            <w:pPr>
              <w:jc w:val="center"/>
              <w:rPr>
                <w:snapToGrid w:val="0"/>
                <w:sz w:val="22"/>
                <w:lang w:val="es-ES"/>
              </w:rPr>
            </w:pPr>
            <w:r>
              <w:rPr>
                <w:snapToGrid w:val="0"/>
                <w:sz w:val="22"/>
                <w:lang w:val="es-ES"/>
              </w:rPr>
              <w:t>4</w:t>
            </w:r>
          </w:p>
        </w:tc>
        <w:tc>
          <w:tcPr>
            <w:tcW w:w="6662" w:type="dxa"/>
          </w:tcPr>
          <w:p w:rsidR="00B72700" w:rsidRDefault="00B72700" w:rsidP="00B72700">
            <w:pPr>
              <w:rPr>
                <w:snapToGrid w:val="0"/>
                <w:sz w:val="22"/>
                <w:lang w:val="es-ES"/>
              </w:rPr>
            </w:pPr>
            <w:r>
              <w:rPr>
                <w:snapToGrid w:val="0"/>
                <w:sz w:val="22"/>
                <w:lang w:val="es-ES"/>
              </w:rPr>
              <w:t xml:space="preserve">EGRESOS </w:t>
            </w:r>
          </w:p>
        </w:tc>
      </w:tr>
      <w:tr w:rsidR="00B72700">
        <w:tblPrEx>
          <w:tblCellMar>
            <w:top w:w="0" w:type="dxa"/>
            <w:bottom w:w="0" w:type="dxa"/>
          </w:tblCellMar>
        </w:tblPrEx>
        <w:trPr>
          <w:trHeight w:val="250"/>
        </w:trPr>
        <w:tc>
          <w:tcPr>
            <w:tcW w:w="1276" w:type="dxa"/>
          </w:tcPr>
          <w:p w:rsidR="00B72700" w:rsidRDefault="00B72700" w:rsidP="00B72700">
            <w:pPr>
              <w:jc w:val="center"/>
              <w:rPr>
                <w:snapToGrid w:val="0"/>
                <w:sz w:val="22"/>
                <w:lang w:val="es-ES"/>
              </w:rPr>
            </w:pPr>
            <w:r>
              <w:rPr>
                <w:snapToGrid w:val="0"/>
                <w:sz w:val="22"/>
                <w:lang w:val="es-ES"/>
              </w:rPr>
              <w:t>5</w:t>
            </w:r>
          </w:p>
        </w:tc>
        <w:tc>
          <w:tcPr>
            <w:tcW w:w="6662" w:type="dxa"/>
          </w:tcPr>
          <w:p w:rsidR="00B72700" w:rsidRDefault="00B72700" w:rsidP="00B72700">
            <w:pPr>
              <w:rPr>
                <w:snapToGrid w:val="0"/>
                <w:sz w:val="22"/>
                <w:lang w:val="es-ES"/>
              </w:rPr>
            </w:pPr>
            <w:r>
              <w:rPr>
                <w:snapToGrid w:val="0"/>
                <w:sz w:val="22"/>
                <w:lang w:val="es-ES"/>
              </w:rPr>
              <w:t xml:space="preserve">INGRESOS </w:t>
            </w:r>
          </w:p>
        </w:tc>
      </w:tr>
      <w:tr w:rsidR="00B72700">
        <w:tblPrEx>
          <w:tblCellMar>
            <w:top w:w="0" w:type="dxa"/>
            <w:bottom w:w="0" w:type="dxa"/>
          </w:tblCellMar>
        </w:tblPrEx>
        <w:trPr>
          <w:trHeight w:val="250"/>
        </w:trPr>
        <w:tc>
          <w:tcPr>
            <w:tcW w:w="1276" w:type="dxa"/>
          </w:tcPr>
          <w:p w:rsidR="00B72700" w:rsidRDefault="00B72700" w:rsidP="00B72700">
            <w:pPr>
              <w:jc w:val="center"/>
              <w:rPr>
                <w:snapToGrid w:val="0"/>
                <w:sz w:val="22"/>
                <w:lang w:val="es-ES"/>
              </w:rPr>
            </w:pPr>
            <w:r>
              <w:rPr>
                <w:snapToGrid w:val="0"/>
                <w:sz w:val="22"/>
                <w:lang w:val="es-ES"/>
              </w:rPr>
              <w:t>6</w:t>
            </w:r>
          </w:p>
        </w:tc>
        <w:tc>
          <w:tcPr>
            <w:tcW w:w="6662" w:type="dxa"/>
          </w:tcPr>
          <w:p w:rsidR="00B72700" w:rsidRDefault="003D530D" w:rsidP="00B72700">
            <w:pPr>
              <w:rPr>
                <w:snapToGrid w:val="0"/>
                <w:sz w:val="22"/>
                <w:lang w:val="es-ES"/>
              </w:rPr>
            </w:pPr>
            <w:r>
              <w:rPr>
                <w:snapToGrid w:val="0"/>
                <w:sz w:val="22"/>
                <w:lang w:val="es-ES"/>
              </w:rPr>
              <w:t>CUENTAS DE ORDEN</w:t>
            </w:r>
            <w:r w:rsidR="00B72700">
              <w:rPr>
                <w:snapToGrid w:val="0"/>
                <w:sz w:val="22"/>
                <w:lang w:val="es-ES"/>
              </w:rPr>
              <w:t xml:space="preserve"> Y </w:t>
            </w:r>
            <w:r>
              <w:rPr>
                <w:snapToGrid w:val="0"/>
                <w:sz w:val="22"/>
                <w:lang w:val="es-ES"/>
              </w:rPr>
              <w:t xml:space="preserve">DE </w:t>
            </w:r>
            <w:r w:rsidR="00B72700">
              <w:rPr>
                <w:snapToGrid w:val="0"/>
                <w:sz w:val="22"/>
                <w:lang w:val="es-ES"/>
              </w:rPr>
              <w:t>CONTROL DEUDORAS</w:t>
            </w:r>
          </w:p>
        </w:tc>
      </w:tr>
      <w:tr w:rsidR="00B72700">
        <w:tblPrEx>
          <w:tblCellMar>
            <w:top w:w="0" w:type="dxa"/>
            <w:bottom w:w="0" w:type="dxa"/>
          </w:tblCellMar>
        </w:tblPrEx>
        <w:trPr>
          <w:trHeight w:val="250"/>
        </w:trPr>
        <w:tc>
          <w:tcPr>
            <w:tcW w:w="1276" w:type="dxa"/>
          </w:tcPr>
          <w:p w:rsidR="00B72700" w:rsidRDefault="00B72700" w:rsidP="00B72700">
            <w:pPr>
              <w:jc w:val="center"/>
              <w:rPr>
                <w:snapToGrid w:val="0"/>
                <w:sz w:val="22"/>
                <w:lang w:val="es-ES"/>
              </w:rPr>
            </w:pPr>
            <w:r>
              <w:rPr>
                <w:snapToGrid w:val="0"/>
                <w:sz w:val="22"/>
                <w:lang w:val="es-ES"/>
              </w:rPr>
              <w:t>7</w:t>
            </w:r>
          </w:p>
        </w:tc>
        <w:tc>
          <w:tcPr>
            <w:tcW w:w="6662" w:type="dxa"/>
          </w:tcPr>
          <w:p w:rsidR="00B72700" w:rsidRDefault="003D530D" w:rsidP="00B72700">
            <w:pPr>
              <w:rPr>
                <w:snapToGrid w:val="0"/>
                <w:sz w:val="22"/>
                <w:lang w:val="es-ES"/>
              </w:rPr>
            </w:pPr>
            <w:r>
              <w:rPr>
                <w:snapToGrid w:val="0"/>
                <w:sz w:val="22"/>
                <w:lang w:val="es-ES"/>
              </w:rPr>
              <w:t xml:space="preserve">CUENTAS DE ORDEN </w:t>
            </w:r>
            <w:r w:rsidR="00B72700">
              <w:rPr>
                <w:snapToGrid w:val="0"/>
                <w:sz w:val="22"/>
                <w:lang w:val="es-ES"/>
              </w:rPr>
              <w:t xml:space="preserve">Y </w:t>
            </w:r>
            <w:r>
              <w:rPr>
                <w:snapToGrid w:val="0"/>
                <w:sz w:val="22"/>
                <w:lang w:val="es-ES"/>
              </w:rPr>
              <w:t xml:space="preserve">DE </w:t>
            </w:r>
            <w:r w:rsidR="00B72700">
              <w:rPr>
                <w:snapToGrid w:val="0"/>
                <w:sz w:val="22"/>
                <w:lang w:val="es-ES"/>
              </w:rPr>
              <w:t xml:space="preserve">CONTROL ACREEDORAS </w:t>
            </w:r>
          </w:p>
        </w:tc>
      </w:tr>
    </w:tbl>
    <w:p w:rsidR="005413D5" w:rsidRDefault="005413D5">
      <w:pPr>
        <w:rPr>
          <w:lang w:val="es-ES"/>
        </w:rPr>
      </w:pPr>
    </w:p>
    <w:p w:rsidR="00D00E57" w:rsidRDefault="00D00E57" w:rsidP="009F4FFD">
      <w:pPr>
        <w:numPr>
          <w:ilvl w:val="0"/>
          <w:numId w:val="19"/>
        </w:numPr>
        <w:tabs>
          <w:tab w:val="clear" w:pos="1065"/>
          <w:tab w:val="num" w:pos="540"/>
        </w:tabs>
        <w:ind w:left="540" w:hanging="540"/>
        <w:rPr>
          <w:b/>
          <w:sz w:val="22"/>
        </w:rPr>
      </w:pPr>
      <w:r>
        <w:rPr>
          <w:b/>
          <w:sz w:val="22"/>
        </w:rPr>
        <w:t>RUBROS DE AGRUPACIÓN.</w:t>
      </w:r>
    </w:p>
    <w:p w:rsidR="00D00E57" w:rsidRDefault="00D00E57" w:rsidP="00D00E57">
      <w:pPr>
        <w:rPr>
          <w:sz w:val="22"/>
        </w:rPr>
      </w:pPr>
      <w:r>
        <w:rPr>
          <w:sz w:val="22"/>
        </w:rPr>
        <w:t>Identificados por el segundo dígito, comenzando desde uno (1), a continuación se detallan tales rubros:</w:t>
      </w:r>
    </w:p>
    <w:tbl>
      <w:tblPr>
        <w:tblW w:w="9102" w:type="dxa"/>
        <w:tblLayout w:type="fixed"/>
        <w:tblCellMar>
          <w:left w:w="30" w:type="dxa"/>
          <w:right w:w="30" w:type="dxa"/>
        </w:tblCellMar>
        <w:tblLook w:val="0000"/>
      </w:tblPr>
      <w:tblGrid>
        <w:gridCol w:w="1262"/>
        <w:gridCol w:w="469"/>
        <w:gridCol w:w="7371"/>
      </w:tblGrid>
      <w:tr w:rsidR="00D00E57">
        <w:tblPrEx>
          <w:tblCellMar>
            <w:top w:w="0" w:type="dxa"/>
            <w:bottom w:w="0" w:type="dxa"/>
          </w:tblCellMar>
        </w:tblPrEx>
        <w:trPr>
          <w:cantSplit/>
          <w:trHeight w:val="250"/>
          <w:tblHeader/>
        </w:trPr>
        <w:tc>
          <w:tcPr>
            <w:tcW w:w="1262" w:type="dxa"/>
            <w:tcBorders>
              <w:bottom w:val="thinThickSmallGap" w:sz="24" w:space="0" w:color="auto"/>
            </w:tcBorders>
          </w:tcPr>
          <w:p w:rsidR="00D00E57" w:rsidRDefault="00D00E57" w:rsidP="00D00E57">
            <w:pPr>
              <w:jc w:val="right"/>
              <w:rPr>
                <w:b/>
                <w:snapToGrid w:val="0"/>
                <w:color w:val="000000"/>
                <w:sz w:val="22"/>
                <w:lang w:val="es-ES"/>
              </w:rPr>
            </w:pPr>
            <w:r>
              <w:rPr>
                <w:b/>
                <w:snapToGrid w:val="0"/>
                <w:color w:val="000000"/>
                <w:sz w:val="22"/>
                <w:lang w:val="es-ES"/>
              </w:rPr>
              <w:t>CÓDIGO</w:t>
            </w:r>
          </w:p>
        </w:tc>
        <w:tc>
          <w:tcPr>
            <w:tcW w:w="7840" w:type="dxa"/>
            <w:gridSpan w:val="2"/>
            <w:tcBorders>
              <w:bottom w:val="thinThickSmallGap" w:sz="24" w:space="0" w:color="auto"/>
            </w:tcBorders>
          </w:tcPr>
          <w:p w:rsidR="00D00E57" w:rsidRDefault="00D00E57" w:rsidP="00D00E57">
            <w:pPr>
              <w:rPr>
                <w:b/>
                <w:snapToGrid w:val="0"/>
                <w:color w:val="000000"/>
                <w:sz w:val="22"/>
                <w:lang w:val="es-ES"/>
              </w:rPr>
            </w:pPr>
            <w:r>
              <w:rPr>
                <w:b/>
                <w:snapToGrid w:val="0"/>
                <w:color w:val="000000"/>
                <w:sz w:val="22"/>
                <w:lang w:val="es-ES"/>
              </w:rPr>
              <w:t>DESCRIPCIÓN</w:t>
            </w:r>
          </w:p>
        </w:tc>
      </w:tr>
      <w:tr w:rsidR="00D00E57">
        <w:tblPrEx>
          <w:tblCellMar>
            <w:top w:w="0" w:type="dxa"/>
            <w:bottom w:w="0" w:type="dxa"/>
          </w:tblCellMar>
        </w:tblPrEx>
        <w:trPr>
          <w:cantSplit/>
          <w:trHeight w:val="250"/>
        </w:trPr>
        <w:tc>
          <w:tcPr>
            <w:tcW w:w="1262" w:type="dxa"/>
            <w:tcBorders>
              <w:top w:val="thinThickSmallGap" w:sz="24" w:space="0" w:color="auto"/>
            </w:tcBorders>
          </w:tcPr>
          <w:p w:rsidR="00D00E57" w:rsidRDefault="00D00E57" w:rsidP="00D00E57">
            <w:pPr>
              <w:jc w:val="right"/>
              <w:rPr>
                <w:snapToGrid w:val="0"/>
                <w:color w:val="000000"/>
                <w:sz w:val="22"/>
                <w:lang w:val="es-ES"/>
              </w:rPr>
            </w:pPr>
            <w:r>
              <w:rPr>
                <w:snapToGrid w:val="0"/>
                <w:color w:val="000000"/>
                <w:sz w:val="22"/>
                <w:lang w:val="es-ES"/>
              </w:rPr>
              <w:t>1</w:t>
            </w:r>
          </w:p>
        </w:tc>
        <w:tc>
          <w:tcPr>
            <w:tcW w:w="7840" w:type="dxa"/>
            <w:gridSpan w:val="2"/>
            <w:tcBorders>
              <w:top w:val="thinThickSmallGap" w:sz="24" w:space="0" w:color="auto"/>
            </w:tcBorders>
          </w:tcPr>
          <w:p w:rsidR="00D00E57" w:rsidRDefault="00D00E57" w:rsidP="00D00E57">
            <w:pPr>
              <w:rPr>
                <w:b/>
                <w:snapToGrid w:val="0"/>
                <w:color w:val="000000"/>
                <w:sz w:val="22"/>
                <w:lang w:val="es-ES"/>
              </w:rPr>
            </w:pPr>
            <w:r>
              <w:rPr>
                <w:b/>
                <w:snapToGrid w:val="0"/>
                <w:color w:val="000000"/>
                <w:sz w:val="22"/>
                <w:lang w:val="es-ES"/>
              </w:rPr>
              <w:t>ACTIVO</w:t>
            </w:r>
          </w:p>
        </w:tc>
      </w:tr>
      <w:tr w:rsidR="00D00E57">
        <w:tblPrEx>
          <w:tblCellMar>
            <w:top w:w="0" w:type="dxa"/>
            <w:bottom w:w="0" w:type="dxa"/>
          </w:tblCellMar>
        </w:tblPrEx>
        <w:trPr>
          <w:trHeight w:val="250"/>
        </w:trPr>
        <w:tc>
          <w:tcPr>
            <w:tcW w:w="1262" w:type="dxa"/>
          </w:tcPr>
          <w:p w:rsidR="00D00E57" w:rsidRDefault="00D00E57" w:rsidP="00D00E57">
            <w:pPr>
              <w:jc w:val="right"/>
              <w:rPr>
                <w:snapToGrid w:val="0"/>
                <w:color w:val="000000"/>
                <w:sz w:val="22"/>
                <w:lang w:val="es-ES"/>
              </w:rPr>
            </w:pPr>
            <w:r>
              <w:rPr>
                <w:snapToGrid w:val="0"/>
                <w:color w:val="000000"/>
                <w:sz w:val="22"/>
                <w:lang w:val="es-ES"/>
              </w:rPr>
              <w:t>11</w:t>
            </w:r>
          </w:p>
        </w:tc>
        <w:tc>
          <w:tcPr>
            <w:tcW w:w="469" w:type="dxa"/>
          </w:tcPr>
          <w:p w:rsidR="00D00E57" w:rsidRDefault="00D00E57" w:rsidP="00D00E57">
            <w:pPr>
              <w:rPr>
                <w:b/>
                <w:snapToGrid w:val="0"/>
                <w:color w:val="000000"/>
                <w:sz w:val="22"/>
                <w:lang w:val="es-ES"/>
              </w:rPr>
            </w:pPr>
          </w:p>
        </w:tc>
        <w:tc>
          <w:tcPr>
            <w:tcW w:w="7371" w:type="dxa"/>
          </w:tcPr>
          <w:p w:rsidR="00D00E57" w:rsidRDefault="00D00E57" w:rsidP="00D00E57">
            <w:pPr>
              <w:rPr>
                <w:snapToGrid w:val="0"/>
                <w:color w:val="000000"/>
                <w:sz w:val="22"/>
                <w:lang w:val="es-ES"/>
              </w:rPr>
            </w:pPr>
            <w:r>
              <w:rPr>
                <w:snapToGrid w:val="0"/>
                <w:color w:val="000000"/>
                <w:sz w:val="22"/>
                <w:lang w:val="es-ES"/>
              </w:rPr>
              <w:t>ACTIVO CORRIENTE</w:t>
            </w:r>
          </w:p>
        </w:tc>
      </w:tr>
      <w:tr w:rsidR="00D00E57">
        <w:tblPrEx>
          <w:tblCellMar>
            <w:top w:w="0" w:type="dxa"/>
            <w:bottom w:w="0" w:type="dxa"/>
          </w:tblCellMar>
        </w:tblPrEx>
        <w:trPr>
          <w:trHeight w:val="250"/>
        </w:trPr>
        <w:tc>
          <w:tcPr>
            <w:tcW w:w="1262" w:type="dxa"/>
          </w:tcPr>
          <w:p w:rsidR="00D00E57" w:rsidRDefault="00D00E57" w:rsidP="00D00E57">
            <w:pPr>
              <w:jc w:val="right"/>
              <w:rPr>
                <w:snapToGrid w:val="0"/>
                <w:color w:val="000000"/>
                <w:sz w:val="22"/>
                <w:lang w:val="es-ES"/>
              </w:rPr>
            </w:pPr>
            <w:r>
              <w:rPr>
                <w:snapToGrid w:val="0"/>
                <w:color w:val="000000"/>
                <w:sz w:val="22"/>
                <w:lang w:val="es-ES"/>
              </w:rPr>
              <w:t>12</w:t>
            </w:r>
          </w:p>
        </w:tc>
        <w:tc>
          <w:tcPr>
            <w:tcW w:w="469" w:type="dxa"/>
          </w:tcPr>
          <w:p w:rsidR="00D00E57" w:rsidRDefault="00D00E57" w:rsidP="00D00E57">
            <w:pPr>
              <w:rPr>
                <w:b/>
                <w:snapToGrid w:val="0"/>
                <w:color w:val="000000"/>
                <w:sz w:val="22"/>
                <w:lang w:val="es-ES"/>
              </w:rPr>
            </w:pPr>
          </w:p>
        </w:tc>
        <w:tc>
          <w:tcPr>
            <w:tcW w:w="7371" w:type="dxa"/>
          </w:tcPr>
          <w:p w:rsidR="00D00E57" w:rsidRDefault="00D00E57" w:rsidP="00D00E57">
            <w:pPr>
              <w:rPr>
                <w:snapToGrid w:val="0"/>
                <w:color w:val="000000"/>
                <w:sz w:val="22"/>
                <w:lang w:val="es-ES"/>
              </w:rPr>
            </w:pPr>
            <w:r>
              <w:rPr>
                <w:snapToGrid w:val="0"/>
                <w:color w:val="000000"/>
                <w:sz w:val="22"/>
                <w:lang w:val="es-ES"/>
              </w:rPr>
              <w:t>ACTIVO NO CORRIENTE</w:t>
            </w:r>
          </w:p>
        </w:tc>
      </w:tr>
      <w:tr w:rsidR="00D00E57">
        <w:tblPrEx>
          <w:tblCellMar>
            <w:top w:w="0" w:type="dxa"/>
            <w:bottom w:w="0" w:type="dxa"/>
          </w:tblCellMar>
        </w:tblPrEx>
        <w:trPr>
          <w:cantSplit/>
          <w:trHeight w:val="250"/>
        </w:trPr>
        <w:tc>
          <w:tcPr>
            <w:tcW w:w="1262" w:type="dxa"/>
          </w:tcPr>
          <w:p w:rsidR="00D00E57" w:rsidRDefault="00D00E57" w:rsidP="00D00E57">
            <w:pPr>
              <w:jc w:val="right"/>
              <w:rPr>
                <w:snapToGrid w:val="0"/>
                <w:color w:val="000000"/>
                <w:sz w:val="22"/>
                <w:lang w:val="es-ES"/>
              </w:rPr>
            </w:pPr>
            <w:r>
              <w:rPr>
                <w:snapToGrid w:val="0"/>
                <w:color w:val="000000"/>
                <w:sz w:val="22"/>
                <w:lang w:val="es-ES"/>
              </w:rPr>
              <w:t>2</w:t>
            </w:r>
          </w:p>
        </w:tc>
        <w:tc>
          <w:tcPr>
            <w:tcW w:w="7840" w:type="dxa"/>
            <w:gridSpan w:val="2"/>
          </w:tcPr>
          <w:p w:rsidR="00D00E57" w:rsidRDefault="00D00E57" w:rsidP="00D00E57">
            <w:pPr>
              <w:rPr>
                <w:b/>
                <w:snapToGrid w:val="0"/>
                <w:color w:val="000000"/>
                <w:sz w:val="22"/>
                <w:lang w:val="es-ES"/>
              </w:rPr>
            </w:pPr>
            <w:r>
              <w:rPr>
                <w:b/>
                <w:snapToGrid w:val="0"/>
                <w:color w:val="000000"/>
                <w:sz w:val="22"/>
                <w:lang w:val="es-ES"/>
              </w:rPr>
              <w:t xml:space="preserve">PASIVO </w:t>
            </w:r>
          </w:p>
        </w:tc>
      </w:tr>
      <w:tr w:rsidR="00D00E57">
        <w:tblPrEx>
          <w:tblCellMar>
            <w:top w:w="0" w:type="dxa"/>
            <w:bottom w:w="0" w:type="dxa"/>
          </w:tblCellMar>
        </w:tblPrEx>
        <w:trPr>
          <w:trHeight w:val="250"/>
        </w:trPr>
        <w:tc>
          <w:tcPr>
            <w:tcW w:w="1262" w:type="dxa"/>
          </w:tcPr>
          <w:p w:rsidR="00D00E57" w:rsidRDefault="00D00E57" w:rsidP="00D00E57">
            <w:pPr>
              <w:jc w:val="right"/>
              <w:rPr>
                <w:snapToGrid w:val="0"/>
                <w:color w:val="000000"/>
                <w:sz w:val="22"/>
                <w:lang w:val="es-ES"/>
              </w:rPr>
            </w:pPr>
            <w:r>
              <w:rPr>
                <w:snapToGrid w:val="0"/>
                <w:color w:val="000000"/>
                <w:sz w:val="22"/>
                <w:lang w:val="es-ES"/>
              </w:rPr>
              <w:t>21</w:t>
            </w:r>
          </w:p>
        </w:tc>
        <w:tc>
          <w:tcPr>
            <w:tcW w:w="469" w:type="dxa"/>
          </w:tcPr>
          <w:p w:rsidR="00D00E57" w:rsidRDefault="00D00E57" w:rsidP="00D00E57">
            <w:pPr>
              <w:rPr>
                <w:b/>
                <w:snapToGrid w:val="0"/>
                <w:color w:val="000000"/>
                <w:sz w:val="22"/>
                <w:lang w:val="es-ES"/>
              </w:rPr>
            </w:pPr>
          </w:p>
        </w:tc>
        <w:tc>
          <w:tcPr>
            <w:tcW w:w="7371" w:type="dxa"/>
          </w:tcPr>
          <w:p w:rsidR="00D00E57" w:rsidRPr="002F05FE" w:rsidRDefault="00D00E57" w:rsidP="00D00E57">
            <w:pPr>
              <w:rPr>
                <w:snapToGrid w:val="0"/>
                <w:color w:val="000000"/>
                <w:sz w:val="22"/>
                <w:lang w:val="es-ES"/>
              </w:rPr>
            </w:pPr>
            <w:r>
              <w:rPr>
                <w:snapToGrid w:val="0"/>
                <w:color w:val="000000"/>
                <w:sz w:val="22"/>
                <w:lang w:val="es-ES"/>
              </w:rPr>
              <w:t>PASIVO CORRIENTE</w:t>
            </w:r>
          </w:p>
        </w:tc>
      </w:tr>
      <w:tr w:rsidR="00D00E57">
        <w:tblPrEx>
          <w:tblCellMar>
            <w:top w:w="0" w:type="dxa"/>
            <w:bottom w:w="0" w:type="dxa"/>
          </w:tblCellMar>
        </w:tblPrEx>
        <w:trPr>
          <w:trHeight w:val="250"/>
        </w:trPr>
        <w:tc>
          <w:tcPr>
            <w:tcW w:w="1262" w:type="dxa"/>
          </w:tcPr>
          <w:p w:rsidR="00D00E57" w:rsidRDefault="00D00E57" w:rsidP="00D00E57">
            <w:pPr>
              <w:jc w:val="right"/>
              <w:rPr>
                <w:snapToGrid w:val="0"/>
                <w:color w:val="000000"/>
                <w:sz w:val="22"/>
                <w:lang w:val="es-ES"/>
              </w:rPr>
            </w:pPr>
            <w:r>
              <w:rPr>
                <w:snapToGrid w:val="0"/>
                <w:color w:val="000000"/>
                <w:sz w:val="22"/>
                <w:lang w:val="es-ES"/>
              </w:rPr>
              <w:t>22</w:t>
            </w:r>
          </w:p>
        </w:tc>
        <w:tc>
          <w:tcPr>
            <w:tcW w:w="469" w:type="dxa"/>
          </w:tcPr>
          <w:p w:rsidR="00D00E57" w:rsidRDefault="00D00E57" w:rsidP="00D00E57">
            <w:pPr>
              <w:rPr>
                <w:b/>
                <w:snapToGrid w:val="0"/>
                <w:color w:val="000000"/>
                <w:sz w:val="22"/>
                <w:lang w:val="es-ES"/>
              </w:rPr>
            </w:pPr>
          </w:p>
        </w:tc>
        <w:tc>
          <w:tcPr>
            <w:tcW w:w="7371" w:type="dxa"/>
          </w:tcPr>
          <w:p w:rsidR="00D00E57" w:rsidRDefault="00D00E57" w:rsidP="00D00E57">
            <w:pPr>
              <w:rPr>
                <w:snapToGrid w:val="0"/>
                <w:color w:val="000000"/>
                <w:sz w:val="22"/>
                <w:lang w:val="es-ES"/>
              </w:rPr>
            </w:pPr>
            <w:r>
              <w:rPr>
                <w:snapToGrid w:val="0"/>
                <w:color w:val="000000"/>
                <w:sz w:val="22"/>
                <w:lang w:val="es-ES"/>
              </w:rPr>
              <w:t>PASIVO NO CORRIENTE</w:t>
            </w:r>
          </w:p>
        </w:tc>
      </w:tr>
      <w:tr w:rsidR="00EB46C3">
        <w:tblPrEx>
          <w:tblCellMar>
            <w:top w:w="0" w:type="dxa"/>
            <w:bottom w:w="0" w:type="dxa"/>
          </w:tblCellMar>
        </w:tblPrEx>
        <w:trPr>
          <w:trHeight w:val="250"/>
        </w:trPr>
        <w:tc>
          <w:tcPr>
            <w:tcW w:w="1262" w:type="dxa"/>
          </w:tcPr>
          <w:p w:rsidR="00EB46C3" w:rsidRDefault="00EB46C3" w:rsidP="009A426F">
            <w:pPr>
              <w:jc w:val="right"/>
              <w:rPr>
                <w:snapToGrid w:val="0"/>
                <w:color w:val="000000"/>
                <w:sz w:val="22"/>
                <w:lang w:val="es-ES"/>
              </w:rPr>
            </w:pPr>
            <w:r>
              <w:rPr>
                <w:snapToGrid w:val="0"/>
                <w:color w:val="000000"/>
                <w:sz w:val="22"/>
                <w:lang w:val="es-ES"/>
              </w:rPr>
              <w:t>23</w:t>
            </w:r>
          </w:p>
        </w:tc>
        <w:tc>
          <w:tcPr>
            <w:tcW w:w="469" w:type="dxa"/>
          </w:tcPr>
          <w:p w:rsidR="00EB46C3" w:rsidRDefault="00EB46C3" w:rsidP="009A426F">
            <w:pPr>
              <w:rPr>
                <w:b/>
                <w:snapToGrid w:val="0"/>
                <w:color w:val="000000"/>
                <w:sz w:val="22"/>
                <w:lang w:val="es-ES"/>
              </w:rPr>
            </w:pPr>
          </w:p>
        </w:tc>
        <w:tc>
          <w:tcPr>
            <w:tcW w:w="7371" w:type="dxa"/>
          </w:tcPr>
          <w:p w:rsidR="00EB46C3" w:rsidRPr="00EB46C3" w:rsidRDefault="00EB46C3" w:rsidP="009A426F">
            <w:pPr>
              <w:rPr>
                <w:snapToGrid w:val="0"/>
                <w:color w:val="000000"/>
                <w:sz w:val="22"/>
                <w:lang w:val="es-ES"/>
              </w:rPr>
            </w:pPr>
            <w:r w:rsidRPr="00EB46C3">
              <w:rPr>
                <w:snapToGrid w:val="0"/>
                <w:color w:val="000000"/>
                <w:sz w:val="22"/>
                <w:lang w:val="es-ES"/>
              </w:rPr>
              <w:t>EXCEDENTE ACUMULADO DEL FONDO DE TITULARIZAC</w:t>
            </w:r>
            <w:r w:rsidR="00095E0F">
              <w:rPr>
                <w:snapToGrid w:val="0"/>
                <w:color w:val="000000"/>
                <w:sz w:val="22"/>
                <w:lang w:val="es-ES"/>
              </w:rPr>
              <w:t>I</w:t>
            </w:r>
            <w:r w:rsidRPr="00EB46C3">
              <w:rPr>
                <w:snapToGrid w:val="0"/>
                <w:color w:val="000000"/>
                <w:sz w:val="22"/>
                <w:lang w:val="es-ES"/>
              </w:rPr>
              <w:t>ÓN</w:t>
            </w:r>
          </w:p>
        </w:tc>
      </w:tr>
      <w:tr w:rsidR="00E4556E">
        <w:tblPrEx>
          <w:tblCellMar>
            <w:top w:w="0" w:type="dxa"/>
            <w:bottom w:w="0" w:type="dxa"/>
          </w:tblCellMar>
        </w:tblPrEx>
        <w:trPr>
          <w:cantSplit/>
          <w:trHeight w:val="250"/>
        </w:trPr>
        <w:tc>
          <w:tcPr>
            <w:tcW w:w="1262" w:type="dxa"/>
          </w:tcPr>
          <w:p w:rsidR="00E4556E" w:rsidRDefault="00E4556E" w:rsidP="00D00E57">
            <w:pPr>
              <w:jc w:val="right"/>
              <w:rPr>
                <w:snapToGrid w:val="0"/>
                <w:color w:val="000000"/>
                <w:sz w:val="22"/>
                <w:lang w:val="es-ES"/>
              </w:rPr>
            </w:pPr>
            <w:r>
              <w:rPr>
                <w:snapToGrid w:val="0"/>
                <w:color w:val="000000"/>
                <w:sz w:val="22"/>
                <w:lang w:val="es-ES"/>
              </w:rPr>
              <w:t>3</w:t>
            </w:r>
          </w:p>
        </w:tc>
        <w:tc>
          <w:tcPr>
            <w:tcW w:w="7840" w:type="dxa"/>
            <w:gridSpan w:val="2"/>
          </w:tcPr>
          <w:p w:rsidR="00E4556E" w:rsidRDefault="00E4556E" w:rsidP="00D00E57">
            <w:pPr>
              <w:rPr>
                <w:b/>
                <w:snapToGrid w:val="0"/>
                <w:color w:val="000000"/>
                <w:sz w:val="22"/>
                <w:lang w:val="es-ES"/>
              </w:rPr>
            </w:pPr>
            <w:r>
              <w:rPr>
                <w:b/>
                <w:snapToGrid w:val="0"/>
                <w:color w:val="000000"/>
                <w:sz w:val="22"/>
                <w:lang w:val="es-ES"/>
              </w:rPr>
              <w:t>PATRIMONIO</w:t>
            </w:r>
          </w:p>
        </w:tc>
      </w:tr>
      <w:tr w:rsidR="00E4556E">
        <w:tblPrEx>
          <w:tblCellMar>
            <w:top w:w="0" w:type="dxa"/>
            <w:bottom w:w="0" w:type="dxa"/>
          </w:tblCellMar>
        </w:tblPrEx>
        <w:trPr>
          <w:trHeight w:val="250"/>
        </w:trPr>
        <w:tc>
          <w:tcPr>
            <w:tcW w:w="1262" w:type="dxa"/>
          </w:tcPr>
          <w:p w:rsidR="00E4556E" w:rsidRDefault="00E4556E" w:rsidP="00D00E57">
            <w:pPr>
              <w:jc w:val="right"/>
              <w:rPr>
                <w:snapToGrid w:val="0"/>
                <w:color w:val="000000"/>
                <w:sz w:val="22"/>
                <w:lang w:val="es-ES"/>
              </w:rPr>
            </w:pPr>
            <w:r>
              <w:rPr>
                <w:snapToGrid w:val="0"/>
                <w:color w:val="000000"/>
                <w:sz w:val="22"/>
                <w:lang w:val="es-ES"/>
              </w:rPr>
              <w:t>31</w:t>
            </w:r>
          </w:p>
        </w:tc>
        <w:tc>
          <w:tcPr>
            <w:tcW w:w="469" w:type="dxa"/>
          </w:tcPr>
          <w:p w:rsidR="00E4556E" w:rsidRDefault="00E4556E" w:rsidP="00D00E57">
            <w:pPr>
              <w:rPr>
                <w:b/>
                <w:snapToGrid w:val="0"/>
                <w:color w:val="000000"/>
                <w:sz w:val="22"/>
                <w:lang w:val="es-ES"/>
              </w:rPr>
            </w:pPr>
          </w:p>
        </w:tc>
        <w:tc>
          <w:tcPr>
            <w:tcW w:w="7371" w:type="dxa"/>
          </w:tcPr>
          <w:p w:rsidR="00E4556E" w:rsidRDefault="00E4556E" w:rsidP="00D00E57">
            <w:pPr>
              <w:rPr>
                <w:snapToGrid w:val="0"/>
                <w:color w:val="000000"/>
                <w:sz w:val="22"/>
                <w:lang w:val="es-ES"/>
              </w:rPr>
            </w:pPr>
            <w:r>
              <w:rPr>
                <w:snapToGrid w:val="0"/>
                <w:color w:val="000000"/>
                <w:sz w:val="22"/>
                <w:lang w:val="es-ES"/>
              </w:rPr>
              <w:t>PARTICIPACIONES</w:t>
            </w:r>
          </w:p>
        </w:tc>
      </w:tr>
      <w:tr w:rsidR="00E4556E">
        <w:tblPrEx>
          <w:tblCellMar>
            <w:top w:w="0" w:type="dxa"/>
            <w:bottom w:w="0" w:type="dxa"/>
          </w:tblCellMar>
        </w:tblPrEx>
        <w:trPr>
          <w:cantSplit/>
          <w:trHeight w:val="250"/>
        </w:trPr>
        <w:tc>
          <w:tcPr>
            <w:tcW w:w="1262" w:type="dxa"/>
          </w:tcPr>
          <w:p w:rsidR="00E4556E" w:rsidRDefault="00E4556E" w:rsidP="00E4556E">
            <w:pPr>
              <w:jc w:val="right"/>
              <w:rPr>
                <w:snapToGrid w:val="0"/>
                <w:color w:val="000000"/>
                <w:sz w:val="22"/>
                <w:lang w:val="es-ES"/>
              </w:rPr>
            </w:pPr>
            <w:r>
              <w:rPr>
                <w:snapToGrid w:val="0"/>
                <w:color w:val="000000"/>
                <w:sz w:val="22"/>
                <w:lang w:val="es-ES"/>
              </w:rPr>
              <w:t>4</w:t>
            </w:r>
          </w:p>
        </w:tc>
        <w:tc>
          <w:tcPr>
            <w:tcW w:w="7840" w:type="dxa"/>
            <w:gridSpan w:val="2"/>
          </w:tcPr>
          <w:p w:rsidR="00E4556E" w:rsidRDefault="00E4556E" w:rsidP="00E4556E">
            <w:pPr>
              <w:rPr>
                <w:b/>
                <w:snapToGrid w:val="0"/>
                <w:color w:val="000000"/>
                <w:sz w:val="22"/>
                <w:lang w:val="es-ES"/>
              </w:rPr>
            </w:pPr>
            <w:r>
              <w:rPr>
                <w:b/>
                <w:snapToGrid w:val="0"/>
                <w:color w:val="000000"/>
                <w:sz w:val="22"/>
                <w:lang w:val="es-ES"/>
              </w:rPr>
              <w:t xml:space="preserve">EGRESOS </w:t>
            </w:r>
          </w:p>
        </w:tc>
      </w:tr>
      <w:tr w:rsidR="00D00E57">
        <w:tblPrEx>
          <w:tblCellMar>
            <w:top w:w="0" w:type="dxa"/>
            <w:bottom w:w="0" w:type="dxa"/>
          </w:tblCellMar>
        </w:tblPrEx>
        <w:trPr>
          <w:trHeight w:val="250"/>
        </w:trPr>
        <w:tc>
          <w:tcPr>
            <w:tcW w:w="1262" w:type="dxa"/>
          </w:tcPr>
          <w:p w:rsidR="00D00E57" w:rsidRDefault="00D00E57" w:rsidP="00D00E57">
            <w:pPr>
              <w:jc w:val="right"/>
              <w:rPr>
                <w:snapToGrid w:val="0"/>
                <w:color w:val="000000"/>
                <w:sz w:val="22"/>
                <w:lang w:val="es-ES"/>
              </w:rPr>
            </w:pPr>
            <w:r>
              <w:rPr>
                <w:snapToGrid w:val="0"/>
                <w:color w:val="000000"/>
                <w:sz w:val="22"/>
                <w:lang w:val="es-ES"/>
              </w:rPr>
              <w:t>41</w:t>
            </w:r>
          </w:p>
        </w:tc>
        <w:tc>
          <w:tcPr>
            <w:tcW w:w="469" w:type="dxa"/>
          </w:tcPr>
          <w:p w:rsidR="00D00E57" w:rsidRDefault="00D00E57" w:rsidP="00D00E57">
            <w:pPr>
              <w:rPr>
                <w:b/>
                <w:snapToGrid w:val="0"/>
                <w:color w:val="000000"/>
                <w:sz w:val="22"/>
                <w:lang w:val="es-ES"/>
              </w:rPr>
            </w:pPr>
          </w:p>
        </w:tc>
        <w:tc>
          <w:tcPr>
            <w:tcW w:w="7371" w:type="dxa"/>
          </w:tcPr>
          <w:p w:rsidR="00D00E57" w:rsidRDefault="008C3223" w:rsidP="00D00E57">
            <w:pPr>
              <w:rPr>
                <w:snapToGrid w:val="0"/>
                <w:color w:val="000000"/>
                <w:sz w:val="22"/>
                <w:lang w:val="es-ES"/>
              </w:rPr>
            </w:pPr>
            <w:r>
              <w:rPr>
                <w:snapToGrid w:val="0"/>
                <w:color w:val="000000"/>
                <w:sz w:val="22"/>
                <w:lang w:val="es-ES"/>
              </w:rPr>
              <w:t xml:space="preserve">GASTOS DE </w:t>
            </w:r>
            <w:r w:rsidR="00DE3B22">
              <w:rPr>
                <w:snapToGrid w:val="0"/>
                <w:color w:val="000000"/>
                <w:sz w:val="22"/>
                <w:lang w:val="es-ES"/>
              </w:rPr>
              <w:t xml:space="preserve">ADMINISTRACIÓN Y </w:t>
            </w:r>
            <w:r>
              <w:rPr>
                <w:snapToGrid w:val="0"/>
                <w:color w:val="000000"/>
                <w:sz w:val="22"/>
                <w:lang w:val="es-ES"/>
              </w:rPr>
              <w:t>OPERACIÓN</w:t>
            </w:r>
            <w:r w:rsidR="00D00E57">
              <w:rPr>
                <w:snapToGrid w:val="0"/>
                <w:color w:val="000000"/>
                <w:sz w:val="22"/>
                <w:lang w:val="es-ES"/>
              </w:rPr>
              <w:t xml:space="preserve"> </w:t>
            </w:r>
          </w:p>
        </w:tc>
      </w:tr>
      <w:tr w:rsidR="00F41B30">
        <w:tblPrEx>
          <w:tblCellMar>
            <w:top w:w="0" w:type="dxa"/>
            <w:bottom w:w="0" w:type="dxa"/>
          </w:tblCellMar>
        </w:tblPrEx>
        <w:trPr>
          <w:trHeight w:val="250"/>
        </w:trPr>
        <w:tc>
          <w:tcPr>
            <w:tcW w:w="1262" w:type="dxa"/>
          </w:tcPr>
          <w:p w:rsidR="00F41B30" w:rsidRDefault="00F41B30" w:rsidP="00D00E57">
            <w:pPr>
              <w:jc w:val="right"/>
              <w:rPr>
                <w:snapToGrid w:val="0"/>
                <w:color w:val="000000"/>
                <w:sz w:val="22"/>
                <w:lang w:val="es-ES"/>
              </w:rPr>
            </w:pPr>
            <w:r>
              <w:rPr>
                <w:snapToGrid w:val="0"/>
                <w:color w:val="000000"/>
                <w:sz w:val="22"/>
                <w:lang w:val="es-ES"/>
              </w:rPr>
              <w:t>42</w:t>
            </w:r>
          </w:p>
        </w:tc>
        <w:tc>
          <w:tcPr>
            <w:tcW w:w="469" w:type="dxa"/>
          </w:tcPr>
          <w:p w:rsidR="00F41B30" w:rsidRDefault="00F41B30" w:rsidP="00D00E57">
            <w:pPr>
              <w:rPr>
                <w:b/>
                <w:snapToGrid w:val="0"/>
                <w:color w:val="000000"/>
                <w:sz w:val="22"/>
                <w:lang w:val="es-ES"/>
              </w:rPr>
            </w:pPr>
          </w:p>
        </w:tc>
        <w:tc>
          <w:tcPr>
            <w:tcW w:w="7371" w:type="dxa"/>
          </w:tcPr>
          <w:p w:rsidR="00F41B30" w:rsidDel="008C3223" w:rsidRDefault="00095E0F" w:rsidP="00D00E57">
            <w:pPr>
              <w:rPr>
                <w:snapToGrid w:val="0"/>
                <w:color w:val="000000"/>
                <w:sz w:val="22"/>
                <w:lang w:val="es-ES"/>
              </w:rPr>
            </w:pPr>
            <w:r>
              <w:rPr>
                <w:snapToGrid w:val="0"/>
                <w:color w:val="000000"/>
                <w:sz w:val="22"/>
                <w:lang w:val="es-ES"/>
              </w:rPr>
              <w:t>GASTOS FINANCIEROS</w:t>
            </w:r>
          </w:p>
        </w:tc>
      </w:tr>
      <w:tr w:rsidR="00F41B30">
        <w:tblPrEx>
          <w:tblCellMar>
            <w:top w:w="0" w:type="dxa"/>
            <w:bottom w:w="0" w:type="dxa"/>
          </w:tblCellMar>
        </w:tblPrEx>
        <w:trPr>
          <w:trHeight w:val="250"/>
        </w:trPr>
        <w:tc>
          <w:tcPr>
            <w:tcW w:w="1262" w:type="dxa"/>
          </w:tcPr>
          <w:p w:rsidR="00F41B30" w:rsidRDefault="00F41B30" w:rsidP="00D00E57">
            <w:pPr>
              <w:jc w:val="right"/>
              <w:rPr>
                <w:snapToGrid w:val="0"/>
                <w:color w:val="000000"/>
                <w:sz w:val="22"/>
                <w:lang w:val="es-ES"/>
              </w:rPr>
            </w:pPr>
            <w:r>
              <w:rPr>
                <w:snapToGrid w:val="0"/>
                <w:color w:val="000000"/>
                <w:sz w:val="22"/>
                <w:lang w:val="es-ES"/>
              </w:rPr>
              <w:t>43</w:t>
            </w:r>
          </w:p>
        </w:tc>
        <w:tc>
          <w:tcPr>
            <w:tcW w:w="469" w:type="dxa"/>
          </w:tcPr>
          <w:p w:rsidR="00F41B30" w:rsidRDefault="00F41B30" w:rsidP="00D00E57">
            <w:pPr>
              <w:rPr>
                <w:b/>
                <w:snapToGrid w:val="0"/>
                <w:color w:val="000000"/>
                <w:sz w:val="22"/>
                <w:lang w:val="es-ES"/>
              </w:rPr>
            </w:pPr>
          </w:p>
        </w:tc>
        <w:tc>
          <w:tcPr>
            <w:tcW w:w="7371" w:type="dxa"/>
          </w:tcPr>
          <w:p w:rsidR="00F41B30" w:rsidRPr="00F41B30" w:rsidDel="008C3223" w:rsidRDefault="00F41B30" w:rsidP="00D00E57">
            <w:pPr>
              <w:rPr>
                <w:snapToGrid w:val="0"/>
                <w:color w:val="000000"/>
                <w:sz w:val="22"/>
                <w:lang w:val="es-ES"/>
              </w:rPr>
            </w:pPr>
            <w:r w:rsidRPr="00F41B30">
              <w:rPr>
                <w:snapToGrid w:val="0"/>
                <w:color w:val="000000"/>
                <w:sz w:val="22"/>
                <w:lang w:val="es-ES"/>
              </w:rPr>
              <w:t>GASTOS POR PROVISIONES Y AMORTIZACIONES</w:t>
            </w:r>
          </w:p>
        </w:tc>
      </w:tr>
      <w:tr w:rsidR="00F41B30">
        <w:tblPrEx>
          <w:tblCellMar>
            <w:top w:w="0" w:type="dxa"/>
            <w:bottom w:w="0" w:type="dxa"/>
          </w:tblCellMar>
        </w:tblPrEx>
        <w:trPr>
          <w:trHeight w:val="250"/>
        </w:trPr>
        <w:tc>
          <w:tcPr>
            <w:tcW w:w="1262" w:type="dxa"/>
          </w:tcPr>
          <w:p w:rsidR="00F41B30" w:rsidRDefault="00F41B30" w:rsidP="00D00E57">
            <w:pPr>
              <w:jc w:val="right"/>
              <w:rPr>
                <w:snapToGrid w:val="0"/>
                <w:color w:val="000000"/>
                <w:sz w:val="22"/>
                <w:lang w:val="es-ES"/>
              </w:rPr>
            </w:pPr>
            <w:r>
              <w:rPr>
                <w:snapToGrid w:val="0"/>
                <w:color w:val="000000"/>
                <w:sz w:val="22"/>
                <w:lang w:val="es-ES"/>
              </w:rPr>
              <w:t>44</w:t>
            </w:r>
          </w:p>
        </w:tc>
        <w:tc>
          <w:tcPr>
            <w:tcW w:w="469" w:type="dxa"/>
          </w:tcPr>
          <w:p w:rsidR="00F41B30" w:rsidRDefault="00F41B30" w:rsidP="00D00E57">
            <w:pPr>
              <w:rPr>
                <w:b/>
                <w:snapToGrid w:val="0"/>
                <w:color w:val="000000"/>
                <w:sz w:val="22"/>
                <w:lang w:val="es-ES"/>
              </w:rPr>
            </w:pPr>
          </w:p>
        </w:tc>
        <w:tc>
          <w:tcPr>
            <w:tcW w:w="7371" w:type="dxa"/>
          </w:tcPr>
          <w:p w:rsidR="00F41B30" w:rsidDel="008C3223" w:rsidRDefault="00F41B30" w:rsidP="00D00E57">
            <w:pPr>
              <w:rPr>
                <w:snapToGrid w:val="0"/>
                <w:color w:val="000000"/>
                <w:sz w:val="22"/>
                <w:lang w:val="es-ES"/>
              </w:rPr>
            </w:pPr>
            <w:r>
              <w:rPr>
                <w:snapToGrid w:val="0"/>
                <w:color w:val="000000"/>
                <w:sz w:val="22"/>
                <w:lang w:val="es-ES"/>
              </w:rPr>
              <w:t xml:space="preserve">OTROS GASTOS </w:t>
            </w:r>
          </w:p>
        </w:tc>
      </w:tr>
      <w:tr w:rsidR="00D00E57">
        <w:tblPrEx>
          <w:tblCellMar>
            <w:top w:w="0" w:type="dxa"/>
            <w:bottom w:w="0" w:type="dxa"/>
          </w:tblCellMar>
        </w:tblPrEx>
        <w:trPr>
          <w:trHeight w:val="250"/>
        </w:trPr>
        <w:tc>
          <w:tcPr>
            <w:tcW w:w="1262" w:type="dxa"/>
          </w:tcPr>
          <w:p w:rsidR="00D00E57" w:rsidRDefault="00F41B30" w:rsidP="00D00E57">
            <w:pPr>
              <w:jc w:val="right"/>
              <w:rPr>
                <w:snapToGrid w:val="0"/>
                <w:color w:val="000000"/>
                <w:sz w:val="22"/>
                <w:lang w:val="es-ES"/>
              </w:rPr>
            </w:pPr>
            <w:r>
              <w:rPr>
                <w:snapToGrid w:val="0"/>
                <w:color w:val="000000"/>
                <w:sz w:val="22"/>
                <w:lang w:val="es-ES"/>
              </w:rPr>
              <w:t>45</w:t>
            </w:r>
          </w:p>
        </w:tc>
        <w:tc>
          <w:tcPr>
            <w:tcW w:w="469" w:type="dxa"/>
          </w:tcPr>
          <w:p w:rsidR="00D00E57" w:rsidRDefault="00D00E57" w:rsidP="00D00E57">
            <w:pPr>
              <w:rPr>
                <w:b/>
                <w:snapToGrid w:val="0"/>
                <w:color w:val="000000"/>
                <w:sz w:val="22"/>
                <w:lang w:val="es-ES"/>
              </w:rPr>
            </w:pPr>
          </w:p>
        </w:tc>
        <w:tc>
          <w:tcPr>
            <w:tcW w:w="7371" w:type="dxa"/>
          </w:tcPr>
          <w:p w:rsidR="00D00E57" w:rsidRDefault="00D00E57" w:rsidP="00D00E57">
            <w:pPr>
              <w:rPr>
                <w:snapToGrid w:val="0"/>
                <w:color w:val="000000"/>
                <w:sz w:val="22"/>
                <w:lang w:val="es-ES"/>
              </w:rPr>
            </w:pPr>
            <w:r>
              <w:rPr>
                <w:snapToGrid w:val="0"/>
                <w:color w:val="000000"/>
                <w:sz w:val="22"/>
                <w:lang w:val="es-ES"/>
              </w:rPr>
              <w:t xml:space="preserve"> </w:t>
            </w:r>
            <w:r w:rsidR="00F41B30">
              <w:rPr>
                <w:snapToGrid w:val="0"/>
                <w:color w:val="000000"/>
                <w:sz w:val="22"/>
                <w:lang w:val="es-ES"/>
              </w:rPr>
              <w:t>IMPUESTO SOBRE LA RENTA</w:t>
            </w:r>
          </w:p>
        </w:tc>
      </w:tr>
      <w:tr w:rsidR="00D00E57">
        <w:tblPrEx>
          <w:tblCellMar>
            <w:top w:w="0" w:type="dxa"/>
            <w:bottom w:w="0" w:type="dxa"/>
          </w:tblCellMar>
        </w:tblPrEx>
        <w:trPr>
          <w:cantSplit/>
          <w:trHeight w:val="250"/>
        </w:trPr>
        <w:tc>
          <w:tcPr>
            <w:tcW w:w="1262" w:type="dxa"/>
          </w:tcPr>
          <w:p w:rsidR="00D00E57" w:rsidRDefault="00D00E57" w:rsidP="00D00E57">
            <w:pPr>
              <w:jc w:val="right"/>
              <w:rPr>
                <w:snapToGrid w:val="0"/>
                <w:color w:val="000000"/>
                <w:sz w:val="22"/>
                <w:lang w:val="es-ES"/>
              </w:rPr>
            </w:pPr>
            <w:r>
              <w:rPr>
                <w:snapToGrid w:val="0"/>
                <w:color w:val="000000"/>
                <w:sz w:val="22"/>
                <w:lang w:val="es-ES"/>
              </w:rPr>
              <w:t>5</w:t>
            </w:r>
          </w:p>
        </w:tc>
        <w:tc>
          <w:tcPr>
            <w:tcW w:w="7840" w:type="dxa"/>
            <w:gridSpan w:val="2"/>
          </w:tcPr>
          <w:p w:rsidR="00D00E57" w:rsidRDefault="00D00E57" w:rsidP="00D00E57">
            <w:pPr>
              <w:rPr>
                <w:b/>
                <w:snapToGrid w:val="0"/>
                <w:color w:val="000000"/>
                <w:sz w:val="22"/>
                <w:lang w:val="es-ES"/>
              </w:rPr>
            </w:pPr>
            <w:r>
              <w:rPr>
                <w:b/>
                <w:snapToGrid w:val="0"/>
                <w:color w:val="000000"/>
                <w:sz w:val="22"/>
                <w:lang w:val="es-ES"/>
              </w:rPr>
              <w:t xml:space="preserve">INGRESOS </w:t>
            </w:r>
          </w:p>
        </w:tc>
      </w:tr>
      <w:tr w:rsidR="00F41B30">
        <w:tblPrEx>
          <w:tblCellMar>
            <w:top w:w="0" w:type="dxa"/>
            <w:bottom w:w="0" w:type="dxa"/>
          </w:tblCellMar>
        </w:tblPrEx>
        <w:trPr>
          <w:trHeight w:val="250"/>
        </w:trPr>
        <w:tc>
          <w:tcPr>
            <w:tcW w:w="1262" w:type="dxa"/>
          </w:tcPr>
          <w:p w:rsidR="00F41B30" w:rsidRDefault="00F41B30" w:rsidP="00D00E57">
            <w:pPr>
              <w:jc w:val="right"/>
              <w:rPr>
                <w:snapToGrid w:val="0"/>
                <w:color w:val="000000"/>
                <w:sz w:val="22"/>
                <w:lang w:val="es-ES"/>
              </w:rPr>
            </w:pPr>
            <w:r>
              <w:rPr>
                <w:snapToGrid w:val="0"/>
                <w:color w:val="000000"/>
                <w:sz w:val="22"/>
                <w:lang w:val="es-ES"/>
              </w:rPr>
              <w:t>51</w:t>
            </w:r>
          </w:p>
        </w:tc>
        <w:tc>
          <w:tcPr>
            <w:tcW w:w="469" w:type="dxa"/>
          </w:tcPr>
          <w:p w:rsidR="00F41B30" w:rsidRDefault="00F41B30" w:rsidP="00D00E57">
            <w:pPr>
              <w:rPr>
                <w:b/>
                <w:snapToGrid w:val="0"/>
                <w:color w:val="000000"/>
                <w:sz w:val="22"/>
                <w:lang w:val="es-ES"/>
              </w:rPr>
            </w:pPr>
          </w:p>
        </w:tc>
        <w:tc>
          <w:tcPr>
            <w:tcW w:w="7371" w:type="dxa"/>
          </w:tcPr>
          <w:p w:rsidR="00F41B30" w:rsidRDefault="00F41B30" w:rsidP="00D00E57">
            <w:pPr>
              <w:rPr>
                <w:snapToGrid w:val="0"/>
                <w:color w:val="000000"/>
                <w:sz w:val="22"/>
                <w:lang w:val="es-ES"/>
              </w:rPr>
            </w:pPr>
            <w:r>
              <w:rPr>
                <w:snapToGrid w:val="0"/>
                <w:color w:val="000000"/>
                <w:sz w:val="22"/>
                <w:lang w:val="es-ES"/>
              </w:rPr>
              <w:t xml:space="preserve">INGRESOS DE </w:t>
            </w:r>
            <w:r w:rsidR="00DE3B22">
              <w:rPr>
                <w:snapToGrid w:val="0"/>
                <w:color w:val="000000"/>
                <w:sz w:val="22"/>
                <w:lang w:val="es-ES"/>
              </w:rPr>
              <w:t xml:space="preserve">ADMINISTRACIÓN Y </w:t>
            </w:r>
            <w:r>
              <w:rPr>
                <w:snapToGrid w:val="0"/>
                <w:color w:val="000000"/>
                <w:sz w:val="22"/>
                <w:lang w:val="es-ES"/>
              </w:rPr>
              <w:t>OPERACIÓN</w:t>
            </w:r>
          </w:p>
        </w:tc>
      </w:tr>
      <w:tr w:rsidR="00DE3B22">
        <w:tblPrEx>
          <w:tblCellMar>
            <w:top w:w="0" w:type="dxa"/>
            <w:bottom w:w="0" w:type="dxa"/>
          </w:tblCellMar>
        </w:tblPrEx>
        <w:trPr>
          <w:trHeight w:val="250"/>
        </w:trPr>
        <w:tc>
          <w:tcPr>
            <w:tcW w:w="1262" w:type="dxa"/>
          </w:tcPr>
          <w:p w:rsidR="00DE3B22" w:rsidRDefault="00DE3B22" w:rsidP="00D00E57">
            <w:pPr>
              <w:jc w:val="right"/>
              <w:rPr>
                <w:snapToGrid w:val="0"/>
                <w:color w:val="000000"/>
                <w:sz w:val="22"/>
                <w:lang w:val="es-ES"/>
              </w:rPr>
            </w:pPr>
            <w:r>
              <w:rPr>
                <w:snapToGrid w:val="0"/>
                <w:color w:val="000000"/>
                <w:sz w:val="22"/>
                <w:lang w:val="es-ES"/>
              </w:rPr>
              <w:t>52</w:t>
            </w:r>
          </w:p>
        </w:tc>
        <w:tc>
          <w:tcPr>
            <w:tcW w:w="469" w:type="dxa"/>
          </w:tcPr>
          <w:p w:rsidR="00DE3B22" w:rsidRDefault="00DE3B22" w:rsidP="00D00E57">
            <w:pPr>
              <w:rPr>
                <w:b/>
                <w:snapToGrid w:val="0"/>
                <w:color w:val="000000"/>
                <w:sz w:val="22"/>
                <w:lang w:val="es-ES"/>
              </w:rPr>
            </w:pPr>
          </w:p>
        </w:tc>
        <w:tc>
          <w:tcPr>
            <w:tcW w:w="7371" w:type="dxa"/>
          </w:tcPr>
          <w:p w:rsidR="00DE3B22" w:rsidRPr="00061824" w:rsidRDefault="00061824" w:rsidP="00D00E57">
            <w:pPr>
              <w:rPr>
                <w:snapToGrid w:val="0"/>
                <w:color w:val="000000"/>
                <w:sz w:val="22"/>
                <w:lang w:val="es-ES"/>
              </w:rPr>
            </w:pPr>
            <w:r w:rsidRPr="00061824">
              <w:rPr>
                <w:snapToGrid w:val="0"/>
                <w:color w:val="000000"/>
                <w:sz w:val="22"/>
                <w:lang w:val="es-ES"/>
              </w:rPr>
              <w:t>INGRESOS POR INVERSIONES</w:t>
            </w:r>
          </w:p>
        </w:tc>
      </w:tr>
      <w:tr w:rsidR="00DE3B22">
        <w:tblPrEx>
          <w:tblCellMar>
            <w:top w:w="0" w:type="dxa"/>
            <w:bottom w:w="0" w:type="dxa"/>
          </w:tblCellMar>
        </w:tblPrEx>
        <w:trPr>
          <w:trHeight w:val="250"/>
        </w:trPr>
        <w:tc>
          <w:tcPr>
            <w:tcW w:w="1262" w:type="dxa"/>
          </w:tcPr>
          <w:p w:rsidR="00DE3B22" w:rsidRDefault="00DE3B22" w:rsidP="00D00E57">
            <w:pPr>
              <w:jc w:val="right"/>
              <w:rPr>
                <w:snapToGrid w:val="0"/>
                <w:color w:val="000000"/>
                <w:sz w:val="22"/>
                <w:lang w:val="es-ES"/>
              </w:rPr>
            </w:pPr>
            <w:r>
              <w:rPr>
                <w:snapToGrid w:val="0"/>
                <w:color w:val="000000"/>
                <w:sz w:val="22"/>
                <w:lang w:val="es-ES"/>
              </w:rPr>
              <w:t>53</w:t>
            </w:r>
          </w:p>
        </w:tc>
        <w:tc>
          <w:tcPr>
            <w:tcW w:w="469" w:type="dxa"/>
          </w:tcPr>
          <w:p w:rsidR="00DE3B22" w:rsidRDefault="00DE3B22" w:rsidP="00D00E57">
            <w:pPr>
              <w:rPr>
                <w:b/>
                <w:snapToGrid w:val="0"/>
                <w:color w:val="000000"/>
                <w:sz w:val="22"/>
                <w:lang w:val="es-ES"/>
              </w:rPr>
            </w:pPr>
          </w:p>
        </w:tc>
        <w:tc>
          <w:tcPr>
            <w:tcW w:w="7371" w:type="dxa"/>
          </w:tcPr>
          <w:p w:rsidR="00DE3B22" w:rsidRPr="00061824" w:rsidRDefault="00061824" w:rsidP="00D00E57">
            <w:pPr>
              <w:rPr>
                <w:snapToGrid w:val="0"/>
                <w:color w:val="000000"/>
                <w:sz w:val="22"/>
                <w:lang w:val="es-ES"/>
              </w:rPr>
            </w:pPr>
            <w:r w:rsidRPr="00061824">
              <w:rPr>
                <w:snapToGrid w:val="0"/>
                <w:color w:val="000000"/>
                <w:sz w:val="22"/>
                <w:lang w:val="es-ES"/>
              </w:rPr>
              <w:t>REAJUSTES POR ACTIVOS TITULARIZADOS</w:t>
            </w:r>
          </w:p>
        </w:tc>
      </w:tr>
      <w:tr w:rsidR="00DE3B22">
        <w:tblPrEx>
          <w:tblCellMar>
            <w:top w:w="0" w:type="dxa"/>
            <w:bottom w:w="0" w:type="dxa"/>
          </w:tblCellMar>
        </w:tblPrEx>
        <w:trPr>
          <w:trHeight w:val="250"/>
        </w:trPr>
        <w:tc>
          <w:tcPr>
            <w:tcW w:w="1262" w:type="dxa"/>
          </w:tcPr>
          <w:p w:rsidR="00DE3B22" w:rsidRDefault="00DE3B22" w:rsidP="00D00E57">
            <w:pPr>
              <w:jc w:val="right"/>
              <w:rPr>
                <w:snapToGrid w:val="0"/>
                <w:color w:val="000000"/>
                <w:sz w:val="22"/>
                <w:lang w:val="es-ES"/>
              </w:rPr>
            </w:pPr>
            <w:r>
              <w:rPr>
                <w:snapToGrid w:val="0"/>
                <w:color w:val="000000"/>
                <w:sz w:val="22"/>
                <w:lang w:val="es-ES"/>
              </w:rPr>
              <w:t>54</w:t>
            </w:r>
          </w:p>
        </w:tc>
        <w:tc>
          <w:tcPr>
            <w:tcW w:w="469" w:type="dxa"/>
          </w:tcPr>
          <w:p w:rsidR="00DE3B22" w:rsidRDefault="00DE3B22" w:rsidP="00D00E57">
            <w:pPr>
              <w:rPr>
                <w:b/>
                <w:snapToGrid w:val="0"/>
                <w:color w:val="000000"/>
                <w:sz w:val="22"/>
                <w:lang w:val="es-ES"/>
              </w:rPr>
            </w:pPr>
          </w:p>
        </w:tc>
        <w:tc>
          <w:tcPr>
            <w:tcW w:w="7371" w:type="dxa"/>
          </w:tcPr>
          <w:p w:rsidR="00DE3B22" w:rsidRPr="00061824" w:rsidRDefault="00061824" w:rsidP="00D00E57">
            <w:pPr>
              <w:rPr>
                <w:snapToGrid w:val="0"/>
                <w:color w:val="000000"/>
                <w:sz w:val="22"/>
                <w:lang w:val="es-ES"/>
              </w:rPr>
            </w:pPr>
            <w:r w:rsidRPr="00061824">
              <w:rPr>
                <w:snapToGrid w:val="0"/>
                <w:color w:val="000000"/>
                <w:sz w:val="22"/>
                <w:lang w:val="es-ES"/>
              </w:rPr>
              <w:t>REAJUSTES POR INVERSIONES</w:t>
            </w:r>
          </w:p>
        </w:tc>
      </w:tr>
      <w:tr w:rsidR="00DE3B22">
        <w:tblPrEx>
          <w:tblCellMar>
            <w:top w:w="0" w:type="dxa"/>
            <w:bottom w:w="0" w:type="dxa"/>
          </w:tblCellMar>
        </w:tblPrEx>
        <w:trPr>
          <w:trHeight w:val="250"/>
        </w:trPr>
        <w:tc>
          <w:tcPr>
            <w:tcW w:w="1262" w:type="dxa"/>
          </w:tcPr>
          <w:p w:rsidR="00DE3B22" w:rsidRDefault="00DE3B22" w:rsidP="00D00E57">
            <w:pPr>
              <w:jc w:val="right"/>
              <w:rPr>
                <w:snapToGrid w:val="0"/>
                <w:color w:val="000000"/>
                <w:sz w:val="22"/>
                <w:lang w:val="es-ES"/>
              </w:rPr>
            </w:pPr>
            <w:r>
              <w:rPr>
                <w:snapToGrid w:val="0"/>
                <w:color w:val="000000"/>
                <w:sz w:val="22"/>
                <w:lang w:val="es-ES"/>
              </w:rPr>
              <w:t>55</w:t>
            </w:r>
          </w:p>
        </w:tc>
        <w:tc>
          <w:tcPr>
            <w:tcW w:w="469" w:type="dxa"/>
          </w:tcPr>
          <w:p w:rsidR="00DE3B22" w:rsidRDefault="00DE3B22" w:rsidP="00D00E57">
            <w:pPr>
              <w:rPr>
                <w:b/>
                <w:snapToGrid w:val="0"/>
                <w:color w:val="000000"/>
                <w:sz w:val="22"/>
                <w:lang w:val="es-ES"/>
              </w:rPr>
            </w:pPr>
          </w:p>
        </w:tc>
        <w:tc>
          <w:tcPr>
            <w:tcW w:w="7371" w:type="dxa"/>
          </w:tcPr>
          <w:p w:rsidR="00DE3B22" w:rsidRPr="00061824" w:rsidRDefault="00061824" w:rsidP="00D00E57">
            <w:pPr>
              <w:rPr>
                <w:snapToGrid w:val="0"/>
                <w:color w:val="000000"/>
                <w:sz w:val="22"/>
                <w:lang w:val="es-ES"/>
              </w:rPr>
            </w:pPr>
            <w:r w:rsidRPr="00061824">
              <w:rPr>
                <w:snapToGrid w:val="0"/>
                <w:color w:val="000000"/>
                <w:sz w:val="22"/>
                <w:lang w:val="es-ES"/>
              </w:rPr>
              <w:t>INGRESOS POR PREPAGOS DE CONTRATOS</w:t>
            </w:r>
          </w:p>
        </w:tc>
      </w:tr>
      <w:tr w:rsidR="00DE3B22">
        <w:tblPrEx>
          <w:tblCellMar>
            <w:top w:w="0" w:type="dxa"/>
            <w:bottom w:w="0" w:type="dxa"/>
          </w:tblCellMar>
        </w:tblPrEx>
        <w:trPr>
          <w:trHeight w:val="250"/>
        </w:trPr>
        <w:tc>
          <w:tcPr>
            <w:tcW w:w="1262" w:type="dxa"/>
          </w:tcPr>
          <w:p w:rsidR="00DE3B22" w:rsidRDefault="00DE3B22" w:rsidP="00D00E57">
            <w:pPr>
              <w:jc w:val="right"/>
              <w:rPr>
                <w:snapToGrid w:val="0"/>
                <w:color w:val="000000"/>
                <w:sz w:val="22"/>
                <w:lang w:val="es-ES"/>
              </w:rPr>
            </w:pPr>
            <w:r>
              <w:rPr>
                <w:snapToGrid w:val="0"/>
                <w:color w:val="000000"/>
                <w:sz w:val="22"/>
                <w:lang w:val="es-ES"/>
              </w:rPr>
              <w:t>56</w:t>
            </w:r>
          </w:p>
        </w:tc>
        <w:tc>
          <w:tcPr>
            <w:tcW w:w="469" w:type="dxa"/>
          </w:tcPr>
          <w:p w:rsidR="00DE3B22" w:rsidRDefault="00DE3B22" w:rsidP="00D00E57">
            <w:pPr>
              <w:rPr>
                <w:b/>
                <w:snapToGrid w:val="0"/>
                <w:color w:val="000000"/>
                <w:sz w:val="22"/>
                <w:lang w:val="es-ES"/>
              </w:rPr>
            </w:pPr>
          </w:p>
        </w:tc>
        <w:tc>
          <w:tcPr>
            <w:tcW w:w="7371" w:type="dxa"/>
          </w:tcPr>
          <w:p w:rsidR="00DE3B22" w:rsidRPr="00061824" w:rsidRDefault="00061824" w:rsidP="00D00E57">
            <w:pPr>
              <w:rPr>
                <w:snapToGrid w:val="0"/>
                <w:color w:val="000000"/>
                <w:sz w:val="22"/>
                <w:lang w:val="es-ES"/>
              </w:rPr>
            </w:pPr>
            <w:r w:rsidRPr="00061824">
              <w:rPr>
                <w:snapToGrid w:val="0"/>
                <w:color w:val="000000"/>
                <w:sz w:val="22"/>
                <w:lang w:val="es-ES"/>
              </w:rPr>
              <w:t>INGRESOS POR ACTIVOS CASTIGADOS</w:t>
            </w:r>
          </w:p>
        </w:tc>
      </w:tr>
      <w:tr w:rsidR="00DE3B22">
        <w:tblPrEx>
          <w:tblCellMar>
            <w:top w:w="0" w:type="dxa"/>
            <w:bottom w:w="0" w:type="dxa"/>
          </w:tblCellMar>
        </w:tblPrEx>
        <w:trPr>
          <w:trHeight w:val="250"/>
        </w:trPr>
        <w:tc>
          <w:tcPr>
            <w:tcW w:w="1262" w:type="dxa"/>
          </w:tcPr>
          <w:p w:rsidR="00DE3B22" w:rsidRDefault="00DE3B22" w:rsidP="00D00E57">
            <w:pPr>
              <w:jc w:val="right"/>
              <w:rPr>
                <w:snapToGrid w:val="0"/>
                <w:color w:val="000000"/>
                <w:sz w:val="22"/>
                <w:lang w:val="es-ES"/>
              </w:rPr>
            </w:pPr>
            <w:r>
              <w:rPr>
                <w:snapToGrid w:val="0"/>
                <w:color w:val="000000"/>
                <w:sz w:val="22"/>
                <w:lang w:val="es-ES"/>
              </w:rPr>
              <w:t>57</w:t>
            </w:r>
          </w:p>
        </w:tc>
        <w:tc>
          <w:tcPr>
            <w:tcW w:w="469" w:type="dxa"/>
          </w:tcPr>
          <w:p w:rsidR="00DE3B22" w:rsidRDefault="00DE3B22" w:rsidP="00D00E57">
            <w:pPr>
              <w:rPr>
                <w:b/>
                <w:snapToGrid w:val="0"/>
                <w:color w:val="000000"/>
                <w:sz w:val="22"/>
                <w:lang w:val="es-ES"/>
              </w:rPr>
            </w:pPr>
          </w:p>
        </w:tc>
        <w:tc>
          <w:tcPr>
            <w:tcW w:w="7371" w:type="dxa"/>
          </w:tcPr>
          <w:p w:rsidR="00DE3B22" w:rsidRPr="00061824" w:rsidRDefault="00061824" w:rsidP="00D00E57">
            <w:pPr>
              <w:rPr>
                <w:snapToGrid w:val="0"/>
                <w:color w:val="000000"/>
                <w:sz w:val="22"/>
                <w:lang w:val="es-ES"/>
              </w:rPr>
            </w:pPr>
            <w:r w:rsidRPr="00061824">
              <w:rPr>
                <w:snapToGrid w:val="0"/>
                <w:color w:val="000000"/>
                <w:sz w:val="22"/>
                <w:lang w:val="es-ES"/>
              </w:rPr>
              <w:t>INGRESOS POR AMORTIZACIÓN MAYOR VALOR EN COLOCACIÓN DE TÍTULOS DE DEUDA</w:t>
            </w:r>
          </w:p>
        </w:tc>
      </w:tr>
      <w:tr w:rsidR="00F41B30">
        <w:tblPrEx>
          <w:tblCellMar>
            <w:top w:w="0" w:type="dxa"/>
            <w:bottom w:w="0" w:type="dxa"/>
          </w:tblCellMar>
        </w:tblPrEx>
        <w:trPr>
          <w:trHeight w:val="250"/>
        </w:trPr>
        <w:tc>
          <w:tcPr>
            <w:tcW w:w="1262" w:type="dxa"/>
          </w:tcPr>
          <w:p w:rsidR="00F41B30" w:rsidRDefault="00DE3B22" w:rsidP="00D00E57">
            <w:pPr>
              <w:jc w:val="right"/>
              <w:rPr>
                <w:snapToGrid w:val="0"/>
                <w:color w:val="000000"/>
                <w:sz w:val="22"/>
                <w:lang w:val="es-ES"/>
              </w:rPr>
            </w:pPr>
            <w:r>
              <w:rPr>
                <w:snapToGrid w:val="0"/>
                <w:color w:val="000000"/>
                <w:sz w:val="22"/>
                <w:lang w:val="es-ES"/>
              </w:rPr>
              <w:t>58</w:t>
            </w:r>
          </w:p>
        </w:tc>
        <w:tc>
          <w:tcPr>
            <w:tcW w:w="469" w:type="dxa"/>
          </w:tcPr>
          <w:p w:rsidR="00F41B30" w:rsidRDefault="00F41B30" w:rsidP="00D00E57">
            <w:pPr>
              <w:rPr>
                <w:b/>
                <w:snapToGrid w:val="0"/>
                <w:color w:val="000000"/>
                <w:sz w:val="22"/>
                <w:lang w:val="es-ES"/>
              </w:rPr>
            </w:pPr>
          </w:p>
        </w:tc>
        <w:tc>
          <w:tcPr>
            <w:tcW w:w="7371" w:type="dxa"/>
          </w:tcPr>
          <w:p w:rsidR="00F41B30" w:rsidRPr="00061824" w:rsidRDefault="00061824" w:rsidP="00D00E57">
            <w:pPr>
              <w:rPr>
                <w:snapToGrid w:val="0"/>
                <w:color w:val="000000"/>
                <w:sz w:val="22"/>
                <w:lang w:val="es-ES"/>
              </w:rPr>
            </w:pPr>
            <w:r w:rsidRPr="00061824">
              <w:rPr>
                <w:snapToGrid w:val="0"/>
                <w:color w:val="000000"/>
                <w:sz w:val="22"/>
                <w:lang w:val="es-ES"/>
              </w:rPr>
              <w:t>OTROS INGRESOS</w:t>
            </w:r>
          </w:p>
        </w:tc>
      </w:tr>
    </w:tbl>
    <w:p w:rsidR="005413D5" w:rsidRDefault="005413D5">
      <w:pPr>
        <w:rPr>
          <w:lang w:val="es-ES"/>
        </w:rPr>
      </w:pPr>
    </w:p>
    <w:p w:rsidR="00CB7EF5" w:rsidRDefault="00CB7EF5" w:rsidP="009F4FFD">
      <w:pPr>
        <w:numPr>
          <w:ilvl w:val="0"/>
          <w:numId w:val="19"/>
        </w:numPr>
        <w:tabs>
          <w:tab w:val="clear" w:pos="1065"/>
          <w:tab w:val="num" w:pos="540"/>
        </w:tabs>
        <w:ind w:left="540" w:hanging="540"/>
        <w:rPr>
          <w:b/>
          <w:sz w:val="22"/>
        </w:rPr>
      </w:pPr>
      <w:r>
        <w:rPr>
          <w:b/>
          <w:sz w:val="22"/>
        </w:rPr>
        <w:t>CUENTAS DE MAYOR.</w:t>
      </w:r>
    </w:p>
    <w:p w:rsidR="00CB7EF5" w:rsidRDefault="00CB7EF5" w:rsidP="00CB7EF5">
      <w:pPr>
        <w:rPr>
          <w:sz w:val="22"/>
        </w:rPr>
      </w:pPr>
      <w:r>
        <w:rPr>
          <w:sz w:val="22"/>
        </w:rPr>
        <w:t>Agrupan eventos económicos de naturaleza homogénea, identificándose por el tercer dígito iniciando con el número cero (0), permitiendo que se agrupen un máximo de nueve cuentas por cada rubro de los elementos contables, ejemplo de la codificación de cuentas se presenta a continuación:</w:t>
      </w:r>
    </w:p>
    <w:tbl>
      <w:tblPr>
        <w:tblW w:w="0" w:type="auto"/>
        <w:tblInd w:w="881" w:type="dxa"/>
        <w:tblLayout w:type="fixed"/>
        <w:tblCellMar>
          <w:left w:w="30" w:type="dxa"/>
          <w:right w:w="30" w:type="dxa"/>
        </w:tblCellMar>
        <w:tblLook w:val="0000"/>
      </w:tblPr>
      <w:tblGrid>
        <w:gridCol w:w="1984"/>
        <w:gridCol w:w="4820"/>
      </w:tblGrid>
      <w:tr w:rsidR="00CB7EF5">
        <w:tblPrEx>
          <w:tblCellMar>
            <w:top w:w="0" w:type="dxa"/>
            <w:bottom w:w="0" w:type="dxa"/>
          </w:tblCellMar>
        </w:tblPrEx>
        <w:trPr>
          <w:trHeight w:val="187"/>
        </w:trPr>
        <w:tc>
          <w:tcPr>
            <w:tcW w:w="1984" w:type="dxa"/>
            <w:tcBorders>
              <w:bottom w:val="thinThickSmallGap" w:sz="24" w:space="0" w:color="auto"/>
            </w:tcBorders>
          </w:tcPr>
          <w:p w:rsidR="00CB7EF5" w:rsidRDefault="00CB7EF5" w:rsidP="00CB7EF5">
            <w:pPr>
              <w:jc w:val="center"/>
              <w:rPr>
                <w:b/>
                <w:snapToGrid w:val="0"/>
                <w:color w:val="000000"/>
                <w:sz w:val="22"/>
                <w:lang w:val="es-ES"/>
              </w:rPr>
            </w:pPr>
            <w:r>
              <w:rPr>
                <w:b/>
                <w:snapToGrid w:val="0"/>
                <w:color w:val="000000"/>
                <w:sz w:val="22"/>
                <w:lang w:val="es-ES"/>
              </w:rPr>
              <w:t>CÓDIGO</w:t>
            </w:r>
          </w:p>
        </w:tc>
        <w:tc>
          <w:tcPr>
            <w:tcW w:w="4820" w:type="dxa"/>
            <w:tcBorders>
              <w:bottom w:val="thinThickSmallGap" w:sz="24" w:space="0" w:color="auto"/>
            </w:tcBorders>
          </w:tcPr>
          <w:p w:rsidR="00CB7EF5" w:rsidRDefault="00CB7EF5" w:rsidP="00CB7EF5">
            <w:pPr>
              <w:jc w:val="left"/>
              <w:rPr>
                <w:b/>
                <w:snapToGrid w:val="0"/>
                <w:color w:val="000000"/>
                <w:sz w:val="22"/>
                <w:lang w:val="es-ES"/>
              </w:rPr>
            </w:pPr>
            <w:r>
              <w:rPr>
                <w:b/>
                <w:snapToGrid w:val="0"/>
                <w:color w:val="000000"/>
                <w:sz w:val="22"/>
                <w:lang w:val="es-ES"/>
              </w:rPr>
              <w:t>CUENTA</w:t>
            </w:r>
          </w:p>
        </w:tc>
      </w:tr>
      <w:tr w:rsidR="00CB7EF5">
        <w:tblPrEx>
          <w:tblCellMar>
            <w:top w:w="0" w:type="dxa"/>
            <w:bottom w:w="0" w:type="dxa"/>
          </w:tblCellMar>
        </w:tblPrEx>
        <w:trPr>
          <w:trHeight w:val="187"/>
        </w:trPr>
        <w:tc>
          <w:tcPr>
            <w:tcW w:w="1984" w:type="dxa"/>
          </w:tcPr>
          <w:p w:rsidR="00CB7EF5" w:rsidRDefault="00CB7EF5" w:rsidP="00CB7EF5">
            <w:pPr>
              <w:jc w:val="right"/>
              <w:rPr>
                <w:snapToGrid w:val="0"/>
                <w:color w:val="000000"/>
                <w:sz w:val="22"/>
                <w:lang w:val="es-ES"/>
              </w:rPr>
            </w:pPr>
            <w:r>
              <w:rPr>
                <w:snapToGrid w:val="0"/>
                <w:color w:val="000000"/>
                <w:sz w:val="22"/>
                <w:lang w:val="es-ES"/>
              </w:rPr>
              <w:t>110</w:t>
            </w:r>
          </w:p>
        </w:tc>
        <w:tc>
          <w:tcPr>
            <w:tcW w:w="4820" w:type="dxa"/>
          </w:tcPr>
          <w:p w:rsidR="00CB7EF5" w:rsidRDefault="00CB7EF5" w:rsidP="00CB7EF5">
            <w:pPr>
              <w:rPr>
                <w:snapToGrid w:val="0"/>
                <w:color w:val="000000"/>
                <w:sz w:val="22"/>
                <w:lang w:val="es-ES"/>
              </w:rPr>
            </w:pPr>
            <w:r>
              <w:rPr>
                <w:snapToGrid w:val="0"/>
                <w:color w:val="000000"/>
                <w:sz w:val="22"/>
                <w:lang w:val="es-ES"/>
              </w:rPr>
              <w:t xml:space="preserve">EFECTIVO </w:t>
            </w:r>
          </w:p>
        </w:tc>
      </w:tr>
      <w:tr w:rsidR="00CB7EF5">
        <w:tblPrEx>
          <w:tblCellMar>
            <w:top w:w="0" w:type="dxa"/>
            <w:bottom w:w="0" w:type="dxa"/>
          </w:tblCellMar>
        </w:tblPrEx>
        <w:trPr>
          <w:trHeight w:val="187"/>
        </w:trPr>
        <w:tc>
          <w:tcPr>
            <w:tcW w:w="1984" w:type="dxa"/>
          </w:tcPr>
          <w:p w:rsidR="00CB7EF5" w:rsidRDefault="00CB7EF5" w:rsidP="00CB7EF5">
            <w:pPr>
              <w:jc w:val="right"/>
              <w:rPr>
                <w:snapToGrid w:val="0"/>
                <w:color w:val="000000"/>
                <w:sz w:val="22"/>
                <w:lang w:val="es-ES"/>
              </w:rPr>
            </w:pPr>
            <w:r>
              <w:rPr>
                <w:snapToGrid w:val="0"/>
                <w:color w:val="000000"/>
                <w:sz w:val="22"/>
                <w:lang w:val="es-ES"/>
              </w:rPr>
              <w:t>111</w:t>
            </w:r>
          </w:p>
        </w:tc>
        <w:tc>
          <w:tcPr>
            <w:tcW w:w="4820" w:type="dxa"/>
          </w:tcPr>
          <w:p w:rsidR="00CB7EF5" w:rsidRPr="000E60AE" w:rsidRDefault="000E60AE" w:rsidP="00CB7EF5">
            <w:pPr>
              <w:rPr>
                <w:snapToGrid w:val="0"/>
                <w:color w:val="000000"/>
                <w:sz w:val="22"/>
                <w:lang w:val="es-ES"/>
              </w:rPr>
            </w:pPr>
            <w:r w:rsidRPr="000E60AE">
              <w:rPr>
                <w:snapToGrid w:val="0"/>
                <w:color w:val="000000"/>
                <w:sz w:val="22"/>
                <w:lang w:val="es-ES"/>
              </w:rPr>
              <w:t>BANCOS E INTERMEDIARIOS FINANCIEROS NO BANCARIOS</w:t>
            </w:r>
          </w:p>
        </w:tc>
      </w:tr>
      <w:tr w:rsidR="00CB7EF5">
        <w:tblPrEx>
          <w:tblCellMar>
            <w:top w:w="0" w:type="dxa"/>
            <w:bottom w:w="0" w:type="dxa"/>
          </w:tblCellMar>
        </w:tblPrEx>
        <w:trPr>
          <w:trHeight w:val="187"/>
        </w:trPr>
        <w:tc>
          <w:tcPr>
            <w:tcW w:w="1984" w:type="dxa"/>
          </w:tcPr>
          <w:p w:rsidR="00CB7EF5" w:rsidRDefault="00CB7EF5" w:rsidP="00CB7EF5">
            <w:pPr>
              <w:ind w:left="1416"/>
              <w:rPr>
                <w:snapToGrid w:val="0"/>
                <w:color w:val="000000"/>
                <w:sz w:val="22"/>
                <w:lang w:val="es-ES"/>
              </w:rPr>
            </w:pPr>
            <w:r>
              <w:rPr>
                <w:snapToGrid w:val="0"/>
                <w:color w:val="000000"/>
                <w:sz w:val="22"/>
                <w:lang w:val="es-ES"/>
              </w:rPr>
              <w:t xml:space="preserve">  112</w:t>
            </w:r>
          </w:p>
        </w:tc>
        <w:tc>
          <w:tcPr>
            <w:tcW w:w="4820" w:type="dxa"/>
          </w:tcPr>
          <w:p w:rsidR="00CB7EF5" w:rsidRDefault="000E60AE" w:rsidP="00CB7EF5">
            <w:pPr>
              <w:rPr>
                <w:snapToGrid w:val="0"/>
                <w:color w:val="000000"/>
                <w:sz w:val="22"/>
                <w:lang w:val="es-ES"/>
              </w:rPr>
            </w:pPr>
            <w:r>
              <w:rPr>
                <w:snapToGrid w:val="0"/>
                <w:color w:val="000000"/>
                <w:sz w:val="22"/>
                <w:lang w:val="es-ES"/>
              </w:rPr>
              <w:t xml:space="preserve">DISPONIBLE RESTRINGIDO </w:t>
            </w:r>
          </w:p>
        </w:tc>
      </w:tr>
    </w:tbl>
    <w:p w:rsidR="00F11807" w:rsidRDefault="00F11807" w:rsidP="00F11807">
      <w:pPr>
        <w:pStyle w:val="Piedepgina"/>
        <w:tabs>
          <w:tab w:val="clear" w:pos="4419"/>
          <w:tab w:val="clear" w:pos="8838"/>
        </w:tabs>
        <w:rPr>
          <w:b/>
          <w:sz w:val="22"/>
        </w:rPr>
      </w:pPr>
      <w:r>
        <w:rPr>
          <w:b/>
          <w:sz w:val="22"/>
        </w:rPr>
        <w:tab/>
      </w:r>
    </w:p>
    <w:p w:rsidR="00F11807" w:rsidRDefault="00F11807" w:rsidP="009F4FFD">
      <w:pPr>
        <w:numPr>
          <w:ilvl w:val="0"/>
          <w:numId w:val="19"/>
        </w:numPr>
        <w:tabs>
          <w:tab w:val="clear" w:pos="1065"/>
          <w:tab w:val="num" w:pos="540"/>
        </w:tabs>
        <w:ind w:left="540" w:hanging="540"/>
        <w:rPr>
          <w:b/>
          <w:sz w:val="22"/>
        </w:rPr>
      </w:pPr>
      <w:r>
        <w:rPr>
          <w:b/>
          <w:sz w:val="22"/>
        </w:rPr>
        <w:t>SUB-CUENTAS PRIMARIAS</w:t>
      </w:r>
    </w:p>
    <w:p w:rsidR="00F11807" w:rsidRDefault="00F11807" w:rsidP="00F11807">
      <w:pPr>
        <w:pStyle w:val="Piedepgina"/>
        <w:tabs>
          <w:tab w:val="clear" w:pos="4419"/>
          <w:tab w:val="clear" w:pos="8838"/>
        </w:tabs>
        <w:rPr>
          <w:sz w:val="22"/>
        </w:rPr>
      </w:pPr>
      <w:r>
        <w:rPr>
          <w:sz w:val="22"/>
        </w:rPr>
        <w:t>Identificadas por el cuarto dígito, representan agrupaciones de eventos económicos que proveen valiosa información financiera, codificados desde el dígito cero</w:t>
      </w:r>
      <w:r w:rsidR="00EA1DCF">
        <w:rPr>
          <w:sz w:val="22"/>
        </w:rPr>
        <w:t xml:space="preserve"> </w:t>
      </w:r>
      <w:r>
        <w:rPr>
          <w:sz w:val="22"/>
        </w:rPr>
        <w:t>(0), permitiendo generar hasta diez sub-cuentas principales de la cuenta de mayor, ejemplo de la codificación se presenta a continuación:</w:t>
      </w:r>
    </w:p>
    <w:p w:rsidR="00F11807" w:rsidRDefault="00F11807" w:rsidP="00F11807">
      <w:pPr>
        <w:pStyle w:val="Piedepgina"/>
        <w:tabs>
          <w:tab w:val="clear" w:pos="4419"/>
          <w:tab w:val="clear" w:pos="8838"/>
        </w:tabs>
        <w:rPr>
          <w:sz w:val="22"/>
        </w:rPr>
      </w:pPr>
    </w:p>
    <w:tbl>
      <w:tblPr>
        <w:tblW w:w="0" w:type="auto"/>
        <w:tblLayout w:type="fixed"/>
        <w:tblCellMar>
          <w:left w:w="30" w:type="dxa"/>
          <w:right w:w="30" w:type="dxa"/>
        </w:tblCellMar>
        <w:tblLook w:val="0000"/>
      </w:tblPr>
      <w:tblGrid>
        <w:gridCol w:w="821"/>
        <w:gridCol w:w="2186"/>
        <w:gridCol w:w="425"/>
        <w:gridCol w:w="4562"/>
      </w:tblGrid>
      <w:tr w:rsidR="00F11807">
        <w:tblPrEx>
          <w:tblCellMar>
            <w:top w:w="0" w:type="dxa"/>
            <w:bottom w:w="0" w:type="dxa"/>
          </w:tblCellMar>
        </w:tblPrEx>
        <w:trPr>
          <w:trHeight w:val="187"/>
        </w:trPr>
        <w:tc>
          <w:tcPr>
            <w:tcW w:w="821" w:type="dxa"/>
            <w:tcBorders>
              <w:bottom w:val="thinThickSmallGap" w:sz="24" w:space="0" w:color="auto"/>
            </w:tcBorders>
          </w:tcPr>
          <w:p w:rsidR="00F11807" w:rsidRDefault="00F11807" w:rsidP="00F11807">
            <w:pPr>
              <w:jc w:val="right"/>
              <w:rPr>
                <w:b/>
                <w:snapToGrid w:val="0"/>
                <w:color w:val="000000"/>
                <w:sz w:val="22"/>
                <w:lang w:val="es-ES"/>
              </w:rPr>
            </w:pPr>
          </w:p>
        </w:tc>
        <w:tc>
          <w:tcPr>
            <w:tcW w:w="2186" w:type="dxa"/>
            <w:tcBorders>
              <w:bottom w:val="thinThickSmallGap" w:sz="24" w:space="0" w:color="auto"/>
            </w:tcBorders>
          </w:tcPr>
          <w:p w:rsidR="00F11807" w:rsidRDefault="00F11807" w:rsidP="00F11807">
            <w:pPr>
              <w:jc w:val="left"/>
              <w:rPr>
                <w:b/>
                <w:snapToGrid w:val="0"/>
                <w:color w:val="000000"/>
                <w:sz w:val="22"/>
                <w:lang w:val="es-ES"/>
              </w:rPr>
            </w:pPr>
            <w:r>
              <w:rPr>
                <w:b/>
                <w:snapToGrid w:val="0"/>
                <w:color w:val="000000"/>
                <w:sz w:val="22"/>
                <w:lang w:val="es-ES"/>
              </w:rPr>
              <w:t>TIPO</w:t>
            </w:r>
          </w:p>
        </w:tc>
        <w:tc>
          <w:tcPr>
            <w:tcW w:w="4987" w:type="dxa"/>
            <w:gridSpan w:val="2"/>
            <w:tcBorders>
              <w:bottom w:val="thinThickSmallGap" w:sz="24" w:space="0" w:color="auto"/>
            </w:tcBorders>
          </w:tcPr>
          <w:p w:rsidR="00F11807" w:rsidRDefault="00F11807" w:rsidP="00F11807">
            <w:pPr>
              <w:rPr>
                <w:b/>
                <w:snapToGrid w:val="0"/>
                <w:color w:val="000000"/>
                <w:sz w:val="22"/>
                <w:lang w:val="es-ES"/>
              </w:rPr>
            </w:pPr>
          </w:p>
        </w:tc>
      </w:tr>
      <w:tr w:rsidR="00F11807">
        <w:tblPrEx>
          <w:tblCellMar>
            <w:top w:w="0" w:type="dxa"/>
            <w:bottom w:w="0" w:type="dxa"/>
          </w:tblCellMar>
        </w:tblPrEx>
        <w:trPr>
          <w:trHeight w:val="187"/>
        </w:trPr>
        <w:tc>
          <w:tcPr>
            <w:tcW w:w="821" w:type="dxa"/>
          </w:tcPr>
          <w:p w:rsidR="00F11807" w:rsidRDefault="00F11807" w:rsidP="00F11807">
            <w:pPr>
              <w:jc w:val="right"/>
              <w:rPr>
                <w:snapToGrid w:val="0"/>
                <w:color w:val="000000"/>
                <w:sz w:val="22"/>
                <w:lang w:val="es-ES"/>
              </w:rPr>
            </w:pPr>
            <w:r>
              <w:rPr>
                <w:snapToGrid w:val="0"/>
                <w:color w:val="000000"/>
                <w:sz w:val="22"/>
                <w:lang w:val="es-ES"/>
              </w:rPr>
              <w:t>110</w:t>
            </w:r>
          </w:p>
        </w:tc>
        <w:tc>
          <w:tcPr>
            <w:tcW w:w="2186" w:type="dxa"/>
          </w:tcPr>
          <w:p w:rsidR="00F11807" w:rsidRPr="00906FEE" w:rsidRDefault="00F11807" w:rsidP="00F11807">
            <w:pPr>
              <w:jc w:val="left"/>
              <w:rPr>
                <w:snapToGrid w:val="0"/>
                <w:color w:val="000000"/>
                <w:sz w:val="18"/>
                <w:szCs w:val="18"/>
                <w:lang w:val="es-ES"/>
              </w:rPr>
            </w:pPr>
            <w:r w:rsidRPr="00906FEE">
              <w:rPr>
                <w:snapToGrid w:val="0"/>
                <w:color w:val="000000"/>
                <w:sz w:val="18"/>
                <w:szCs w:val="18"/>
                <w:lang w:val="es-ES"/>
              </w:rPr>
              <w:t>CUENTA</w:t>
            </w:r>
          </w:p>
        </w:tc>
        <w:tc>
          <w:tcPr>
            <w:tcW w:w="4987" w:type="dxa"/>
            <w:gridSpan w:val="2"/>
          </w:tcPr>
          <w:p w:rsidR="00F11807" w:rsidRDefault="00F11807" w:rsidP="00F11807">
            <w:pPr>
              <w:rPr>
                <w:snapToGrid w:val="0"/>
                <w:color w:val="000000"/>
                <w:sz w:val="22"/>
                <w:lang w:val="es-ES"/>
              </w:rPr>
            </w:pPr>
            <w:r>
              <w:rPr>
                <w:snapToGrid w:val="0"/>
                <w:color w:val="000000"/>
                <w:sz w:val="22"/>
                <w:lang w:val="es-ES"/>
              </w:rPr>
              <w:t xml:space="preserve">EFECTIVO </w:t>
            </w:r>
          </w:p>
        </w:tc>
      </w:tr>
      <w:tr w:rsidR="00F11807">
        <w:tblPrEx>
          <w:tblCellMar>
            <w:top w:w="0" w:type="dxa"/>
            <w:bottom w:w="0" w:type="dxa"/>
          </w:tblCellMar>
        </w:tblPrEx>
        <w:trPr>
          <w:trHeight w:val="187"/>
        </w:trPr>
        <w:tc>
          <w:tcPr>
            <w:tcW w:w="821" w:type="dxa"/>
          </w:tcPr>
          <w:p w:rsidR="00F11807" w:rsidRDefault="00F11807" w:rsidP="00F11807">
            <w:pPr>
              <w:jc w:val="right"/>
              <w:rPr>
                <w:snapToGrid w:val="0"/>
                <w:color w:val="000000"/>
                <w:sz w:val="22"/>
                <w:lang w:val="es-ES"/>
              </w:rPr>
            </w:pPr>
            <w:r>
              <w:rPr>
                <w:snapToGrid w:val="0"/>
                <w:color w:val="000000"/>
                <w:sz w:val="22"/>
                <w:lang w:val="es-ES"/>
              </w:rPr>
              <w:t>1100</w:t>
            </w:r>
          </w:p>
        </w:tc>
        <w:tc>
          <w:tcPr>
            <w:tcW w:w="2186" w:type="dxa"/>
          </w:tcPr>
          <w:p w:rsidR="00F11807" w:rsidRPr="007D51FC" w:rsidRDefault="00F11807" w:rsidP="00F11807">
            <w:pPr>
              <w:jc w:val="left"/>
              <w:rPr>
                <w:snapToGrid w:val="0"/>
                <w:color w:val="000000"/>
                <w:sz w:val="18"/>
                <w:szCs w:val="18"/>
                <w:lang w:val="es-ES"/>
              </w:rPr>
            </w:pPr>
            <w:r w:rsidRPr="007D51FC">
              <w:rPr>
                <w:snapToGrid w:val="0"/>
                <w:color w:val="000000"/>
                <w:sz w:val="18"/>
                <w:szCs w:val="18"/>
                <w:lang w:val="es-ES"/>
              </w:rPr>
              <w:t>SUB-CUENTA</w:t>
            </w:r>
            <w:r w:rsidR="007D51FC" w:rsidRPr="007D51FC">
              <w:rPr>
                <w:snapToGrid w:val="0"/>
                <w:color w:val="000000"/>
                <w:sz w:val="18"/>
                <w:szCs w:val="18"/>
                <w:lang w:val="es-ES"/>
              </w:rPr>
              <w:t xml:space="preserve"> PRIMARIA</w:t>
            </w:r>
          </w:p>
        </w:tc>
        <w:tc>
          <w:tcPr>
            <w:tcW w:w="425" w:type="dxa"/>
          </w:tcPr>
          <w:p w:rsidR="00F11807" w:rsidRDefault="00F11807" w:rsidP="00F11807">
            <w:pPr>
              <w:jc w:val="left"/>
              <w:rPr>
                <w:snapToGrid w:val="0"/>
                <w:color w:val="000000"/>
                <w:sz w:val="22"/>
                <w:lang w:val="es-ES"/>
              </w:rPr>
            </w:pPr>
          </w:p>
        </w:tc>
        <w:tc>
          <w:tcPr>
            <w:tcW w:w="4562" w:type="dxa"/>
          </w:tcPr>
          <w:p w:rsidR="00F11807" w:rsidRDefault="00F11807" w:rsidP="00F11807">
            <w:pPr>
              <w:rPr>
                <w:snapToGrid w:val="0"/>
                <w:color w:val="000000"/>
                <w:sz w:val="22"/>
                <w:lang w:val="es-ES"/>
              </w:rPr>
            </w:pPr>
            <w:r>
              <w:rPr>
                <w:snapToGrid w:val="0"/>
                <w:color w:val="000000"/>
                <w:sz w:val="22"/>
                <w:lang w:val="es-ES"/>
              </w:rPr>
              <w:t xml:space="preserve">CAJA </w:t>
            </w:r>
          </w:p>
        </w:tc>
      </w:tr>
    </w:tbl>
    <w:p w:rsidR="000D5F43" w:rsidRDefault="000D5F43">
      <w:pPr>
        <w:rPr>
          <w:lang w:val="es-ES"/>
        </w:rPr>
      </w:pPr>
    </w:p>
    <w:p w:rsidR="00D70B41" w:rsidRDefault="00D70B41" w:rsidP="009F4FFD">
      <w:pPr>
        <w:numPr>
          <w:ilvl w:val="0"/>
          <w:numId w:val="19"/>
        </w:numPr>
        <w:tabs>
          <w:tab w:val="clear" w:pos="1065"/>
          <w:tab w:val="num" w:pos="540"/>
        </w:tabs>
        <w:ind w:left="540" w:hanging="540"/>
        <w:rPr>
          <w:b/>
          <w:sz w:val="22"/>
        </w:rPr>
      </w:pPr>
      <w:r>
        <w:rPr>
          <w:b/>
          <w:sz w:val="22"/>
        </w:rPr>
        <w:t>SUB-CUENTAS SECUNDARIAS.</w:t>
      </w:r>
    </w:p>
    <w:p w:rsidR="00D70B41" w:rsidRDefault="00D70B41" w:rsidP="00D70B41">
      <w:pPr>
        <w:pStyle w:val="Piedepgina"/>
        <w:tabs>
          <w:tab w:val="clear" w:pos="4419"/>
          <w:tab w:val="clear" w:pos="8838"/>
        </w:tabs>
        <w:rPr>
          <w:sz w:val="22"/>
        </w:rPr>
      </w:pPr>
      <w:r>
        <w:rPr>
          <w:sz w:val="22"/>
        </w:rPr>
        <w:t xml:space="preserve">Subcuentas Secundarias: Identificadas por el </w:t>
      </w:r>
      <w:r w:rsidR="009D6244">
        <w:rPr>
          <w:sz w:val="22"/>
        </w:rPr>
        <w:t xml:space="preserve">séptimo </w:t>
      </w:r>
      <w:r>
        <w:rPr>
          <w:sz w:val="22"/>
        </w:rPr>
        <w:t xml:space="preserve">dígito, representan agrupaciones de eventos económicos que proveen valiosa información financiera, permitiendo generar hasta </w:t>
      </w:r>
      <w:r w:rsidR="004612D6">
        <w:rPr>
          <w:sz w:val="22"/>
        </w:rPr>
        <w:t>1</w:t>
      </w:r>
      <w:r>
        <w:rPr>
          <w:sz w:val="22"/>
        </w:rPr>
        <w:t>99 sub-cuentas secundarias, agrupadas dentro de las sub-cuentas primarias y la cuenta de mayor, ejemplo de la codificación se presenta a continuación:</w:t>
      </w:r>
    </w:p>
    <w:p w:rsidR="00D70B41" w:rsidRDefault="00D70B41" w:rsidP="00D70B41">
      <w:pPr>
        <w:pStyle w:val="Piedepgina"/>
        <w:tabs>
          <w:tab w:val="clear" w:pos="4419"/>
          <w:tab w:val="clear" w:pos="8838"/>
        </w:tabs>
        <w:rPr>
          <w:sz w:val="22"/>
        </w:rPr>
      </w:pPr>
      <w:r>
        <w:rPr>
          <w:sz w:val="22"/>
        </w:rPr>
        <w:t>Moneda: Identificada por el séptimo dígito.</w:t>
      </w:r>
    </w:p>
    <w:tbl>
      <w:tblPr>
        <w:tblW w:w="0" w:type="auto"/>
        <w:tblLayout w:type="fixed"/>
        <w:tblCellMar>
          <w:left w:w="30" w:type="dxa"/>
          <w:right w:w="30" w:type="dxa"/>
        </w:tblCellMar>
        <w:tblLook w:val="0000"/>
      </w:tblPr>
      <w:tblGrid>
        <w:gridCol w:w="1023"/>
        <w:gridCol w:w="2835"/>
        <w:gridCol w:w="425"/>
        <w:gridCol w:w="425"/>
        <w:gridCol w:w="3969"/>
      </w:tblGrid>
      <w:tr w:rsidR="00D70B41">
        <w:tblPrEx>
          <w:tblCellMar>
            <w:top w:w="0" w:type="dxa"/>
            <w:bottom w:w="0" w:type="dxa"/>
          </w:tblCellMar>
        </w:tblPrEx>
        <w:trPr>
          <w:trHeight w:val="187"/>
          <w:tblHeader/>
        </w:trPr>
        <w:tc>
          <w:tcPr>
            <w:tcW w:w="1023" w:type="dxa"/>
            <w:tcBorders>
              <w:bottom w:val="thinThickSmallGap" w:sz="24" w:space="0" w:color="auto"/>
            </w:tcBorders>
          </w:tcPr>
          <w:p w:rsidR="00D70B41" w:rsidRDefault="00D70B41" w:rsidP="00D70B41">
            <w:pPr>
              <w:jc w:val="left"/>
              <w:rPr>
                <w:b/>
                <w:snapToGrid w:val="0"/>
                <w:color w:val="000000"/>
                <w:sz w:val="22"/>
                <w:lang w:val="es-ES"/>
              </w:rPr>
            </w:pPr>
            <w:r>
              <w:rPr>
                <w:b/>
                <w:snapToGrid w:val="0"/>
                <w:color w:val="000000"/>
                <w:sz w:val="22"/>
                <w:lang w:val="es-ES"/>
              </w:rPr>
              <w:t>CÓDIGO</w:t>
            </w:r>
          </w:p>
        </w:tc>
        <w:tc>
          <w:tcPr>
            <w:tcW w:w="2835" w:type="dxa"/>
            <w:tcBorders>
              <w:bottom w:val="thinThickSmallGap" w:sz="24" w:space="0" w:color="auto"/>
            </w:tcBorders>
          </w:tcPr>
          <w:p w:rsidR="00D70B41" w:rsidRDefault="00D70B41" w:rsidP="00D70B41">
            <w:pPr>
              <w:jc w:val="left"/>
              <w:rPr>
                <w:b/>
                <w:snapToGrid w:val="0"/>
                <w:color w:val="000000"/>
                <w:sz w:val="22"/>
                <w:lang w:val="es-ES"/>
              </w:rPr>
            </w:pPr>
            <w:r>
              <w:rPr>
                <w:b/>
                <w:snapToGrid w:val="0"/>
                <w:color w:val="000000"/>
                <w:sz w:val="22"/>
                <w:lang w:val="es-ES"/>
              </w:rPr>
              <w:t>TIPO</w:t>
            </w:r>
          </w:p>
        </w:tc>
        <w:tc>
          <w:tcPr>
            <w:tcW w:w="4819" w:type="dxa"/>
            <w:gridSpan w:val="3"/>
            <w:tcBorders>
              <w:bottom w:val="thinThickSmallGap" w:sz="24" w:space="0" w:color="auto"/>
            </w:tcBorders>
          </w:tcPr>
          <w:p w:rsidR="00D70B41" w:rsidRDefault="00D70B41" w:rsidP="00D70B41">
            <w:pPr>
              <w:jc w:val="left"/>
              <w:rPr>
                <w:b/>
                <w:snapToGrid w:val="0"/>
                <w:color w:val="000000"/>
                <w:sz w:val="22"/>
                <w:lang w:val="es-ES"/>
              </w:rPr>
            </w:pPr>
            <w:r>
              <w:rPr>
                <w:b/>
                <w:snapToGrid w:val="0"/>
                <w:color w:val="000000"/>
                <w:sz w:val="22"/>
                <w:lang w:val="es-ES"/>
              </w:rPr>
              <w:t>DESCRIPCIÓN</w:t>
            </w:r>
          </w:p>
        </w:tc>
      </w:tr>
      <w:tr w:rsidR="00D70B41">
        <w:tblPrEx>
          <w:tblCellMar>
            <w:top w:w="0" w:type="dxa"/>
            <w:bottom w:w="0" w:type="dxa"/>
          </w:tblCellMar>
        </w:tblPrEx>
        <w:trPr>
          <w:trHeight w:val="187"/>
        </w:trPr>
        <w:tc>
          <w:tcPr>
            <w:tcW w:w="1023" w:type="dxa"/>
          </w:tcPr>
          <w:p w:rsidR="00D70B41" w:rsidRPr="00906FEE" w:rsidRDefault="00D70B41" w:rsidP="00D70B41">
            <w:pPr>
              <w:jc w:val="left"/>
              <w:rPr>
                <w:snapToGrid w:val="0"/>
                <w:color w:val="000000"/>
                <w:sz w:val="22"/>
                <w:szCs w:val="22"/>
                <w:lang w:val="es-ES"/>
              </w:rPr>
            </w:pPr>
            <w:r w:rsidRPr="00906FEE">
              <w:rPr>
                <w:snapToGrid w:val="0"/>
                <w:color w:val="000000"/>
                <w:sz w:val="22"/>
                <w:szCs w:val="22"/>
                <w:lang w:val="es-ES"/>
              </w:rPr>
              <w:t>11</w:t>
            </w:r>
            <w:r w:rsidR="00154C13" w:rsidRPr="00906FEE">
              <w:rPr>
                <w:snapToGrid w:val="0"/>
                <w:color w:val="000000"/>
                <w:sz w:val="22"/>
                <w:szCs w:val="22"/>
                <w:lang w:val="es-ES"/>
              </w:rPr>
              <w:t>11</w:t>
            </w:r>
          </w:p>
        </w:tc>
        <w:tc>
          <w:tcPr>
            <w:tcW w:w="2835" w:type="dxa"/>
          </w:tcPr>
          <w:p w:rsidR="00D70B41" w:rsidRPr="00906FEE" w:rsidRDefault="00D70B41" w:rsidP="00D70B41">
            <w:pPr>
              <w:jc w:val="left"/>
              <w:rPr>
                <w:snapToGrid w:val="0"/>
                <w:color w:val="000000"/>
                <w:sz w:val="18"/>
                <w:szCs w:val="18"/>
                <w:lang w:val="es-ES"/>
              </w:rPr>
            </w:pPr>
            <w:r w:rsidRPr="00906FEE">
              <w:rPr>
                <w:snapToGrid w:val="0"/>
                <w:color w:val="000000"/>
                <w:sz w:val="18"/>
                <w:szCs w:val="18"/>
                <w:lang w:val="es-ES"/>
              </w:rPr>
              <w:t>SUB-CUENTA PRIMARIA</w:t>
            </w:r>
          </w:p>
        </w:tc>
        <w:tc>
          <w:tcPr>
            <w:tcW w:w="4819" w:type="dxa"/>
            <w:gridSpan w:val="3"/>
          </w:tcPr>
          <w:p w:rsidR="00D70B41" w:rsidRDefault="00D70B41" w:rsidP="00D70B41">
            <w:pPr>
              <w:jc w:val="left"/>
              <w:rPr>
                <w:snapToGrid w:val="0"/>
                <w:color w:val="000000"/>
                <w:sz w:val="22"/>
                <w:lang w:val="es-ES"/>
              </w:rPr>
            </w:pPr>
            <w:r>
              <w:rPr>
                <w:snapToGrid w:val="0"/>
                <w:color w:val="000000"/>
                <w:sz w:val="22"/>
                <w:lang w:val="es-ES"/>
              </w:rPr>
              <w:t xml:space="preserve">BANCOS </w:t>
            </w:r>
            <w:r w:rsidR="00154C13">
              <w:rPr>
                <w:snapToGrid w:val="0"/>
                <w:color w:val="000000"/>
                <w:sz w:val="22"/>
                <w:lang w:val="es-ES"/>
              </w:rPr>
              <w:t xml:space="preserve">E INTERMEDIARIOS </w:t>
            </w:r>
            <w:r>
              <w:rPr>
                <w:snapToGrid w:val="0"/>
                <w:color w:val="000000"/>
                <w:sz w:val="22"/>
                <w:lang w:val="es-ES"/>
              </w:rPr>
              <w:t>LOCALES</w:t>
            </w:r>
          </w:p>
        </w:tc>
      </w:tr>
      <w:tr w:rsidR="00906FEE">
        <w:tblPrEx>
          <w:tblCellMar>
            <w:top w:w="0" w:type="dxa"/>
            <w:bottom w:w="0" w:type="dxa"/>
          </w:tblCellMar>
        </w:tblPrEx>
        <w:trPr>
          <w:trHeight w:val="187"/>
        </w:trPr>
        <w:tc>
          <w:tcPr>
            <w:tcW w:w="1023" w:type="dxa"/>
          </w:tcPr>
          <w:p w:rsidR="00906FEE" w:rsidRPr="00906FEE" w:rsidRDefault="00906FEE" w:rsidP="00906FEE">
            <w:pPr>
              <w:jc w:val="left"/>
              <w:rPr>
                <w:rFonts w:cs="Arial"/>
                <w:sz w:val="22"/>
                <w:szCs w:val="22"/>
              </w:rPr>
            </w:pPr>
            <w:r w:rsidRPr="00906FEE">
              <w:rPr>
                <w:rFonts w:cs="Arial"/>
                <w:sz w:val="22"/>
                <w:szCs w:val="22"/>
              </w:rPr>
              <w:t>1111000</w:t>
            </w:r>
          </w:p>
        </w:tc>
        <w:tc>
          <w:tcPr>
            <w:tcW w:w="2835" w:type="dxa"/>
          </w:tcPr>
          <w:p w:rsidR="00906FEE" w:rsidRPr="00906FEE" w:rsidRDefault="00906FEE" w:rsidP="00D70B41">
            <w:pPr>
              <w:jc w:val="left"/>
              <w:rPr>
                <w:snapToGrid w:val="0"/>
                <w:color w:val="000000"/>
                <w:sz w:val="18"/>
                <w:szCs w:val="18"/>
                <w:lang w:val="es-ES"/>
              </w:rPr>
            </w:pPr>
            <w:r w:rsidRPr="00906FEE">
              <w:rPr>
                <w:snapToGrid w:val="0"/>
                <w:color w:val="000000"/>
                <w:sz w:val="18"/>
                <w:szCs w:val="18"/>
                <w:lang w:val="es-ES"/>
              </w:rPr>
              <w:t>SUB-CUENTA SECUND</w:t>
            </w:r>
            <w:r>
              <w:rPr>
                <w:snapToGrid w:val="0"/>
                <w:color w:val="000000"/>
                <w:sz w:val="18"/>
                <w:szCs w:val="18"/>
                <w:lang w:val="es-ES"/>
              </w:rPr>
              <w:t>ARIA</w:t>
            </w:r>
          </w:p>
        </w:tc>
        <w:tc>
          <w:tcPr>
            <w:tcW w:w="425" w:type="dxa"/>
          </w:tcPr>
          <w:p w:rsidR="00906FEE" w:rsidRDefault="00906FEE" w:rsidP="00D70B41">
            <w:pPr>
              <w:jc w:val="left"/>
              <w:rPr>
                <w:snapToGrid w:val="0"/>
                <w:color w:val="000000"/>
                <w:sz w:val="22"/>
                <w:lang w:val="es-ES"/>
              </w:rPr>
            </w:pPr>
          </w:p>
        </w:tc>
        <w:tc>
          <w:tcPr>
            <w:tcW w:w="425" w:type="dxa"/>
          </w:tcPr>
          <w:p w:rsidR="00906FEE" w:rsidRDefault="00906FEE" w:rsidP="00D70B41">
            <w:pPr>
              <w:jc w:val="left"/>
              <w:rPr>
                <w:snapToGrid w:val="0"/>
                <w:color w:val="000000"/>
                <w:sz w:val="22"/>
                <w:lang w:val="es-ES"/>
              </w:rPr>
            </w:pPr>
          </w:p>
        </w:tc>
        <w:tc>
          <w:tcPr>
            <w:tcW w:w="3969" w:type="dxa"/>
          </w:tcPr>
          <w:p w:rsidR="00906FEE" w:rsidRDefault="00906FEE" w:rsidP="00A520C3">
            <w:pPr>
              <w:jc w:val="left"/>
              <w:rPr>
                <w:snapToGrid w:val="0"/>
                <w:color w:val="000000"/>
                <w:sz w:val="22"/>
                <w:lang w:val="es-ES"/>
              </w:rPr>
            </w:pPr>
            <w:r>
              <w:rPr>
                <w:snapToGrid w:val="0"/>
                <w:color w:val="000000"/>
                <w:sz w:val="22"/>
                <w:lang w:val="es-ES"/>
              </w:rPr>
              <w:t>DEPÓSITOS EN CUENTA CORRIENTE</w:t>
            </w:r>
          </w:p>
        </w:tc>
      </w:tr>
      <w:tr w:rsidR="00906FEE">
        <w:tblPrEx>
          <w:tblCellMar>
            <w:top w:w="0" w:type="dxa"/>
            <w:bottom w:w="0" w:type="dxa"/>
          </w:tblCellMar>
        </w:tblPrEx>
        <w:trPr>
          <w:trHeight w:val="187"/>
        </w:trPr>
        <w:tc>
          <w:tcPr>
            <w:tcW w:w="1023" w:type="dxa"/>
          </w:tcPr>
          <w:p w:rsidR="00906FEE" w:rsidRPr="00906FEE" w:rsidRDefault="00906FEE" w:rsidP="00906FEE">
            <w:pPr>
              <w:jc w:val="left"/>
              <w:rPr>
                <w:rFonts w:cs="Arial"/>
                <w:sz w:val="22"/>
                <w:szCs w:val="22"/>
              </w:rPr>
            </w:pPr>
            <w:r w:rsidRPr="00906FEE">
              <w:rPr>
                <w:rFonts w:cs="Arial"/>
                <w:sz w:val="22"/>
                <w:szCs w:val="22"/>
              </w:rPr>
              <w:t>1111010</w:t>
            </w:r>
          </w:p>
        </w:tc>
        <w:tc>
          <w:tcPr>
            <w:tcW w:w="2835" w:type="dxa"/>
          </w:tcPr>
          <w:p w:rsidR="00906FEE" w:rsidRPr="00906FEE" w:rsidRDefault="00906FEE" w:rsidP="00A520C3">
            <w:pPr>
              <w:jc w:val="left"/>
              <w:rPr>
                <w:snapToGrid w:val="0"/>
                <w:color w:val="000000"/>
                <w:sz w:val="18"/>
                <w:szCs w:val="18"/>
                <w:lang w:val="es-ES"/>
              </w:rPr>
            </w:pPr>
            <w:r w:rsidRPr="00906FEE">
              <w:rPr>
                <w:snapToGrid w:val="0"/>
                <w:color w:val="000000"/>
                <w:sz w:val="18"/>
                <w:szCs w:val="18"/>
                <w:lang w:val="es-ES"/>
              </w:rPr>
              <w:t>SUB-CUENTA SECUND</w:t>
            </w:r>
            <w:r>
              <w:rPr>
                <w:snapToGrid w:val="0"/>
                <w:color w:val="000000"/>
                <w:sz w:val="18"/>
                <w:szCs w:val="18"/>
                <w:lang w:val="es-ES"/>
              </w:rPr>
              <w:t>ARIA</w:t>
            </w:r>
          </w:p>
        </w:tc>
        <w:tc>
          <w:tcPr>
            <w:tcW w:w="425" w:type="dxa"/>
          </w:tcPr>
          <w:p w:rsidR="00906FEE" w:rsidRDefault="00906FEE" w:rsidP="00A520C3">
            <w:pPr>
              <w:jc w:val="left"/>
              <w:rPr>
                <w:snapToGrid w:val="0"/>
                <w:color w:val="000000"/>
                <w:sz w:val="22"/>
                <w:lang w:val="es-ES"/>
              </w:rPr>
            </w:pPr>
          </w:p>
        </w:tc>
        <w:tc>
          <w:tcPr>
            <w:tcW w:w="425" w:type="dxa"/>
          </w:tcPr>
          <w:p w:rsidR="00906FEE" w:rsidRDefault="00906FEE" w:rsidP="00A520C3">
            <w:pPr>
              <w:jc w:val="left"/>
              <w:rPr>
                <w:snapToGrid w:val="0"/>
                <w:color w:val="000000"/>
                <w:sz w:val="22"/>
                <w:lang w:val="es-ES"/>
              </w:rPr>
            </w:pPr>
          </w:p>
        </w:tc>
        <w:tc>
          <w:tcPr>
            <w:tcW w:w="3969" w:type="dxa"/>
          </w:tcPr>
          <w:p w:rsidR="00906FEE" w:rsidRDefault="00906FEE" w:rsidP="00A520C3">
            <w:pPr>
              <w:jc w:val="left"/>
              <w:rPr>
                <w:snapToGrid w:val="0"/>
                <w:color w:val="000000"/>
                <w:sz w:val="22"/>
                <w:lang w:val="es-ES"/>
              </w:rPr>
            </w:pPr>
            <w:r>
              <w:rPr>
                <w:snapToGrid w:val="0"/>
                <w:color w:val="000000"/>
                <w:sz w:val="22"/>
                <w:lang w:val="es-ES"/>
              </w:rPr>
              <w:t xml:space="preserve">DEPÓSITOS EN CUENTAS DE AHORRO </w:t>
            </w:r>
          </w:p>
        </w:tc>
      </w:tr>
      <w:tr w:rsidR="00906FEE">
        <w:tblPrEx>
          <w:tblCellMar>
            <w:top w:w="0" w:type="dxa"/>
            <w:bottom w:w="0" w:type="dxa"/>
          </w:tblCellMar>
        </w:tblPrEx>
        <w:trPr>
          <w:trHeight w:val="187"/>
        </w:trPr>
        <w:tc>
          <w:tcPr>
            <w:tcW w:w="1023" w:type="dxa"/>
          </w:tcPr>
          <w:p w:rsidR="00906FEE" w:rsidRPr="00906FEE" w:rsidRDefault="00906FEE" w:rsidP="00906FEE">
            <w:pPr>
              <w:jc w:val="left"/>
              <w:rPr>
                <w:rFonts w:cs="Arial"/>
                <w:sz w:val="22"/>
                <w:szCs w:val="22"/>
              </w:rPr>
            </w:pPr>
            <w:r w:rsidRPr="00906FEE">
              <w:rPr>
                <w:rFonts w:cs="Arial"/>
                <w:sz w:val="22"/>
                <w:szCs w:val="22"/>
              </w:rPr>
              <w:t>1111020</w:t>
            </w:r>
          </w:p>
        </w:tc>
        <w:tc>
          <w:tcPr>
            <w:tcW w:w="2835" w:type="dxa"/>
          </w:tcPr>
          <w:p w:rsidR="00906FEE" w:rsidRPr="00906FEE" w:rsidRDefault="00906FEE" w:rsidP="00D70B41">
            <w:pPr>
              <w:jc w:val="left"/>
              <w:rPr>
                <w:snapToGrid w:val="0"/>
                <w:color w:val="000000"/>
                <w:sz w:val="18"/>
                <w:szCs w:val="18"/>
                <w:lang w:val="es-ES"/>
              </w:rPr>
            </w:pPr>
            <w:r w:rsidRPr="00906FEE">
              <w:rPr>
                <w:snapToGrid w:val="0"/>
                <w:color w:val="000000"/>
                <w:sz w:val="18"/>
                <w:szCs w:val="18"/>
                <w:lang w:val="es-ES"/>
              </w:rPr>
              <w:t>SUB-CUENTA SECUND</w:t>
            </w:r>
            <w:r>
              <w:rPr>
                <w:snapToGrid w:val="0"/>
                <w:color w:val="000000"/>
                <w:sz w:val="18"/>
                <w:szCs w:val="18"/>
                <w:lang w:val="es-ES"/>
              </w:rPr>
              <w:t>ARIA</w:t>
            </w:r>
          </w:p>
        </w:tc>
        <w:tc>
          <w:tcPr>
            <w:tcW w:w="425" w:type="dxa"/>
          </w:tcPr>
          <w:p w:rsidR="00906FEE" w:rsidRDefault="00906FEE" w:rsidP="00D70B41">
            <w:pPr>
              <w:jc w:val="left"/>
              <w:rPr>
                <w:snapToGrid w:val="0"/>
                <w:color w:val="000000"/>
                <w:sz w:val="22"/>
                <w:lang w:val="es-ES"/>
              </w:rPr>
            </w:pPr>
          </w:p>
        </w:tc>
        <w:tc>
          <w:tcPr>
            <w:tcW w:w="425" w:type="dxa"/>
          </w:tcPr>
          <w:p w:rsidR="00906FEE" w:rsidRDefault="00906FEE" w:rsidP="00D70B41">
            <w:pPr>
              <w:jc w:val="left"/>
              <w:rPr>
                <w:snapToGrid w:val="0"/>
                <w:color w:val="000000"/>
                <w:sz w:val="22"/>
                <w:lang w:val="es-ES"/>
              </w:rPr>
            </w:pPr>
          </w:p>
        </w:tc>
        <w:tc>
          <w:tcPr>
            <w:tcW w:w="3969" w:type="dxa"/>
          </w:tcPr>
          <w:p w:rsidR="00906FEE" w:rsidRDefault="00906FEE" w:rsidP="00D70B41">
            <w:pPr>
              <w:jc w:val="left"/>
              <w:rPr>
                <w:snapToGrid w:val="0"/>
                <w:color w:val="000000"/>
                <w:sz w:val="22"/>
                <w:lang w:val="es-ES"/>
              </w:rPr>
            </w:pPr>
            <w:r>
              <w:rPr>
                <w:snapToGrid w:val="0"/>
                <w:color w:val="000000"/>
                <w:sz w:val="22"/>
                <w:lang w:val="es-ES"/>
              </w:rPr>
              <w:t>DEPÓSITOS A PLAZO</w:t>
            </w:r>
          </w:p>
        </w:tc>
      </w:tr>
    </w:tbl>
    <w:p w:rsidR="004308E1" w:rsidRDefault="004308E1">
      <w:pPr>
        <w:rPr>
          <w:lang w:val="es-ES"/>
        </w:rPr>
      </w:pPr>
    </w:p>
    <w:p w:rsidR="00484F99" w:rsidRDefault="00484F99" w:rsidP="009F4FFD">
      <w:pPr>
        <w:numPr>
          <w:ilvl w:val="0"/>
          <w:numId w:val="19"/>
        </w:numPr>
        <w:tabs>
          <w:tab w:val="clear" w:pos="1065"/>
          <w:tab w:val="num" w:pos="540"/>
        </w:tabs>
        <w:ind w:left="540" w:hanging="540"/>
        <w:rPr>
          <w:b/>
          <w:sz w:val="22"/>
        </w:rPr>
      </w:pPr>
      <w:r>
        <w:rPr>
          <w:b/>
          <w:sz w:val="22"/>
        </w:rPr>
        <w:t>APERTURA DE CUENTAS ANALÍTICAS PARA BANCOS.</w:t>
      </w:r>
    </w:p>
    <w:p w:rsidR="00484F99" w:rsidRDefault="00484F99" w:rsidP="00484F99">
      <w:pPr>
        <w:rPr>
          <w:sz w:val="22"/>
        </w:rPr>
      </w:pPr>
      <w:r>
        <w:rPr>
          <w:sz w:val="22"/>
        </w:rPr>
        <w:t>Las cuentas bancarias se generarán de conformidad al siguiente listado, asignando los dígitos octavo y noveno para su identificación.</w:t>
      </w:r>
    </w:p>
    <w:p w:rsidR="00484F99" w:rsidRDefault="00484F99" w:rsidP="00484F99">
      <w:pPr>
        <w:rPr>
          <w:sz w:val="22"/>
        </w:rPr>
      </w:pPr>
    </w:p>
    <w:tbl>
      <w:tblPr>
        <w:tblW w:w="7655" w:type="dxa"/>
        <w:tblInd w:w="1204" w:type="dxa"/>
        <w:tblLayout w:type="fixed"/>
        <w:tblCellMar>
          <w:left w:w="70" w:type="dxa"/>
          <w:right w:w="70" w:type="dxa"/>
        </w:tblCellMar>
        <w:tblLook w:val="0000"/>
      </w:tblPr>
      <w:tblGrid>
        <w:gridCol w:w="1560"/>
        <w:gridCol w:w="6095"/>
      </w:tblGrid>
      <w:tr w:rsidR="00484F99">
        <w:tblPrEx>
          <w:tblCellMar>
            <w:top w:w="0" w:type="dxa"/>
            <w:bottom w:w="0" w:type="dxa"/>
          </w:tblCellMar>
        </w:tblPrEx>
        <w:tc>
          <w:tcPr>
            <w:tcW w:w="1560" w:type="dxa"/>
          </w:tcPr>
          <w:p w:rsidR="00484F99" w:rsidRDefault="00484F99" w:rsidP="00484F99">
            <w:pPr>
              <w:rPr>
                <w:b/>
                <w:sz w:val="22"/>
              </w:rPr>
            </w:pPr>
            <w:r>
              <w:rPr>
                <w:b/>
                <w:sz w:val="22"/>
              </w:rPr>
              <w:t>DÍGITOS</w:t>
            </w:r>
          </w:p>
        </w:tc>
        <w:tc>
          <w:tcPr>
            <w:tcW w:w="6095" w:type="dxa"/>
          </w:tcPr>
          <w:p w:rsidR="00484F99" w:rsidRDefault="00484F99" w:rsidP="00484F99">
            <w:pPr>
              <w:rPr>
                <w:b/>
                <w:sz w:val="22"/>
              </w:rPr>
            </w:pPr>
            <w:r>
              <w:rPr>
                <w:b/>
                <w:sz w:val="22"/>
              </w:rPr>
              <w:t>INSTITUCIÓN FINANCIERA.</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00</w:t>
            </w:r>
          </w:p>
        </w:tc>
        <w:tc>
          <w:tcPr>
            <w:tcW w:w="6095" w:type="dxa"/>
          </w:tcPr>
          <w:p w:rsidR="00484F99" w:rsidRDefault="00484F99" w:rsidP="00484F99">
            <w:pPr>
              <w:rPr>
                <w:sz w:val="22"/>
              </w:rPr>
            </w:pPr>
            <w:r>
              <w:rPr>
                <w:sz w:val="22"/>
              </w:rPr>
              <w:t>BANCO CENTRAL DE RESERVA</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01</w:t>
            </w:r>
          </w:p>
        </w:tc>
        <w:tc>
          <w:tcPr>
            <w:tcW w:w="6095" w:type="dxa"/>
          </w:tcPr>
          <w:p w:rsidR="00484F99" w:rsidRDefault="00484F99" w:rsidP="00484F99">
            <w:pPr>
              <w:rPr>
                <w:sz w:val="22"/>
              </w:rPr>
            </w:pPr>
            <w:r>
              <w:rPr>
                <w:sz w:val="22"/>
              </w:rPr>
              <w:t xml:space="preserve">BANCO AGRÍCOLA </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02</w:t>
            </w:r>
          </w:p>
        </w:tc>
        <w:tc>
          <w:tcPr>
            <w:tcW w:w="6095" w:type="dxa"/>
          </w:tcPr>
          <w:p w:rsidR="00484F99" w:rsidRDefault="00CE0A33" w:rsidP="00484F99">
            <w:pPr>
              <w:rPr>
                <w:sz w:val="22"/>
              </w:rPr>
            </w:pPr>
            <w:r>
              <w:rPr>
                <w:sz w:val="22"/>
              </w:rPr>
              <w:t xml:space="preserve">BANCO </w:t>
            </w:r>
            <w:r w:rsidR="00484F99">
              <w:rPr>
                <w:sz w:val="22"/>
              </w:rPr>
              <w:t xml:space="preserve">HSBC SALVADOREÑO </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03</w:t>
            </w:r>
          </w:p>
        </w:tc>
        <w:tc>
          <w:tcPr>
            <w:tcW w:w="6095" w:type="dxa"/>
          </w:tcPr>
          <w:p w:rsidR="00484F99" w:rsidRDefault="00484F99" w:rsidP="00484F99">
            <w:pPr>
              <w:rPr>
                <w:sz w:val="22"/>
              </w:rPr>
            </w:pPr>
            <w:r>
              <w:rPr>
                <w:sz w:val="22"/>
              </w:rPr>
              <w:t>BANCO HIPOTECARIO</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04</w:t>
            </w:r>
          </w:p>
        </w:tc>
        <w:tc>
          <w:tcPr>
            <w:tcW w:w="6095" w:type="dxa"/>
          </w:tcPr>
          <w:p w:rsidR="00484F99" w:rsidRDefault="00484F99" w:rsidP="00484F99">
            <w:pPr>
              <w:rPr>
                <w:sz w:val="22"/>
              </w:rPr>
            </w:pPr>
            <w:r>
              <w:rPr>
                <w:sz w:val="22"/>
              </w:rPr>
              <w:t>CITIBANK</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05</w:t>
            </w:r>
          </w:p>
        </w:tc>
        <w:tc>
          <w:tcPr>
            <w:tcW w:w="6095" w:type="dxa"/>
          </w:tcPr>
          <w:p w:rsidR="00484F99" w:rsidRDefault="00484F99" w:rsidP="00484F99">
            <w:pPr>
              <w:rPr>
                <w:sz w:val="22"/>
              </w:rPr>
            </w:pPr>
            <w:r>
              <w:rPr>
                <w:sz w:val="22"/>
              </w:rPr>
              <w:t>BANCO CUSCATLÁN</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06</w:t>
            </w:r>
          </w:p>
        </w:tc>
        <w:tc>
          <w:tcPr>
            <w:tcW w:w="6095" w:type="dxa"/>
          </w:tcPr>
          <w:p w:rsidR="00484F99" w:rsidRDefault="00484F99" w:rsidP="00484F99">
            <w:pPr>
              <w:rPr>
                <w:sz w:val="22"/>
              </w:rPr>
            </w:pPr>
            <w:r>
              <w:rPr>
                <w:sz w:val="22"/>
              </w:rPr>
              <w:t>BANCO DE FOMENTO AGROPECUARIO</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07</w:t>
            </w:r>
          </w:p>
        </w:tc>
        <w:tc>
          <w:tcPr>
            <w:tcW w:w="6095" w:type="dxa"/>
          </w:tcPr>
          <w:p w:rsidR="00484F99" w:rsidRDefault="00484F99" w:rsidP="00484F99">
            <w:pPr>
              <w:rPr>
                <w:sz w:val="22"/>
              </w:rPr>
            </w:pPr>
            <w:r>
              <w:rPr>
                <w:sz w:val="22"/>
              </w:rPr>
              <w:t>BANCO G &amp; T CONTINENTAL</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08</w:t>
            </w:r>
          </w:p>
        </w:tc>
        <w:tc>
          <w:tcPr>
            <w:tcW w:w="6095" w:type="dxa"/>
          </w:tcPr>
          <w:p w:rsidR="00484F99" w:rsidRDefault="00484F99" w:rsidP="00484F99">
            <w:pPr>
              <w:rPr>
                <w:sz w:val="22"/>
              </w:rPr>
            </w:pPr>
            <w:r>
              <w:rPr>
                <w:sz w:val="22"/>
              </w:rPr>
              <w:t xml:space="preserve">BANCO PROMÉRICA </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09</w:t>
            </w:r>
          </w:p>
        </w:tc>
        <w:tc>
          <w:tcPr>
            <w:tcW w:w="6095" w:type="dxa"/>
          </w:tcPr>
          <w:p w:rsidR="00484F99" w:rsidRDefault="00484F99" w:rsidP="00484F99">
            <w:pPr>
              <w:rPr>
                <w:sz w:val="22"/>
              </w:rPr>
            </w:pPr>
            <w:r>
              <w:rPr>
                <w:sz w:val="22"/>
              </w:rPr>
              <w:t>SCOTIABANK</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10</w:t>
            </w:r>
          </w:p>
        </w:tc>
        <w:tc>
          <w:tcPr>
            <w:tcW w:w="6095" w:type="dxa"/>
          </w:tcPr>
          <w:p w:rsidR="00484F99" w:rsidRDefault="00484F99" w:rsidP="00484F99">
            <w:pPr>
              <w:rPr>
                <w:sz w:val="22"/>
              </w:rPr>
            </w:pPr>
            <w:r>
              <w:rPr>
                <w:sz w:val="22"/>
              </w:rPr>
              <w:t>BANCO UNO</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11</w:t>
            </w:r>
          </w:p>
        </w:tc>
        <w:tc>
          <w:tcPr>
            <w:tcW w:w="6095" w:type="dxa"/>
          </w:tcPr>
          <w:p w:rsidR="00484F99" w:rsidRDefault="00484F99" w:rsidP="00484F99">
            <w:pPr>
              <w:rPr>
                <w:sz w:val="22"/>
              </w:rPr>
            </w:pPr>
            <w:r>
              <w:rPr>
                <w:sz w:val="22"/>
              </w:rPr>
              <w:t>BANCO DE AMÉRICA CENTRAL</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12</w:t>
            </w:r>
          </w:p>
        </w:tc>
        <w:tc>
          <w:tcPr>
            <w:tcW w:w="6095" w:type="dxa"/>
          </w:tcPr>
          <w:p w:rsidR="00484F99" w:rsidRDefault="00484F99" w:rsidP="00484F99">
            <w:pPr>
              <w:rPr>
                <w:sz w:val="22"/>
              </w:rPr>
            </w:pPr>
            <w:r>
              <w:rPr>
                <w:sz w:val="22"/>
              </w:rPr>
              <w:t>BANCO PROCREDIT</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13</w:t>
            </w:r>
          </w:p>
        </w:tc>
        <w:tc>
          <w:tcPr>
            <w:tcW w:w="6095" w:type="dxa"/>
          </w:tcPr>
          <w:p w:rsidR="00484F99" w:rsidRDefault="00484F99" w:rsidP="00484F99">
            <w:pPr>
              <w:rPr>
                <w:sz w:val="22"/>
              </w:rPr>
            </w:pPr>
            <w:r>
              <w:rPr>
                <w:sz w:val="22"/>
              </w:rPr>
              <w:t>FIRST COMERCIAL BANK-SUCURSAL EL SALVADOR</w:t>
            </w:r>
          </w:p>
        </w:tc>
      </w:tr>
      <w:tr w:rsidR="00484F99">
        <w:tblPrEx>
          <w:tblCellMar>
            <w:top w:w="0" w:type="dxa"/>
            <w:bottom w:w="0" w:type="dxa"/>
          </w:tblCellMar>
        </w:tblPrEx>
        <w:tc>
          <w:tcPr>
            <w:tcW w:w="1560" w:type="dxa"/>
          </w:tcPr>
          <w:p w:rsidR="00484F99" w:rsidRDefault="00484F99" w:rsidP="00484F99">
            <w:pPr>
              <w:jc w:val="center"/>
              <w:rPr>
                <w:sz w:val="22"/>
              </w:rPr>
            </w:pPr>
            <w:r>
              <w:rPr>
                <w:sz w:val="22"/>
              </w:rPr>
              <w:t>14</w:t>
            </w:r>
          </w:p>
        </w:tc>
        <w:tc>
          <w:tcPr>
            <w:tcW w:w="6095" w:type="dxa"/>
          </w:tcPr>
          <w:p w:rsidR="00484F99" w:rsidRDefault="00484F99" w:rsidP="00484F99">
            <w:pPr>
              <w:rPr>
                <w:sz w:val="22"/>
              </w:rPr>
            </w:pPr>
            <w:r>
              <w:rPr>
                <w:sz w:val="22"/>
              </w:rPr>
              <w:t xml:space="preserve">BANK OF NEW </w:t>
            </w:r>
            <w:r w:rsidR="007E4232">
              <w:rPr>
                <w:sz w:val="22"/>
              </w:rPr>
              <w:t>Y</w:t>
            </w:r>
            <w:r>
              <w:rPr>
                <w:sz w:val="22"/>
              </w:rPr>
              <w:t>ORK</w:t>
            </w:r>
          </w:p>
        </w:tc>
      </w:tr>
      <w:tr w:rsidR="00AA6D55">
        <w:tblPrEx>
          <w:tblCellMar>
            <w:top w:w="0" w:type="dxa"/>
            <w:bottom w:w="0" w:type="dxa"/>
          </w:tblCellMar>
        </w:tblPrEx>
        <w:tc>
          <w:tcPr>
            <w:tcW w:w="1560" w:type="dxa"/>
          </w:tcPr>
          <w:p w:rsidR="00AA6D55" w:rsidRDefault="00AA6D55" w:rsidP="00AA6D55">
            <w:pPr>
              <w:jc w:val="center"/>
              <w:rPr>
                <w:sz w:val="22"/>
              </w:rPr>
            </w:pPr>
            <w:r>
              <w:rPr>
                <w:sz w:val="22"/>
              </w:rPr>
              <w:t>15</w:t>
            </w:r>
          </w:p>
        </w:tc>
        <w:tc>
          <w:tcPr>
            <w:tcW w:w="6095" w:type="dxa"/>
          </w:tcPr>
          <w:p w:rsidR="00AA6D55" w:rsidDel="005725F0" w:rsidRDefault="00AA6D55" w:rsidP="00AA6D55">
            <w:pPr>
              <w:rPr>
                <w:sz w:val="22"/>
              </w:rPr>
            </w:pPr>
            <w:r>
              <w:rPr>
                <w:sz w:val="22"/>
              </w:rPr>
              <w:t>STATE STREET</w:t>
            </w:r>
          </w:p>
        </w:tc>
      </w:tr>
      <w:tr w:rsidR="00AA6D55">
        <w:tblPrEx>
          <w:tblCellMar>
            <w:top w:w="0" w:type="dxa"/>
            <w:bottom w:w="0" w:type="dxa"/>
          </w:tblCellMar>
        </w:tblPrEx>
        <w:tc>
          <w:tcPr>
            <w:tcW w:w="1560" w:type="dxa"/>
          </w:tcPr>
          <w:p w:rsidR="00AA6D55" w:rsidRDefault="00AA6D55" w:rsidP="00AA6D55">
            <w:pPr>
              <w:jc w:val="center"/>
              <w:rPr>
                <w:sz w:val="22"/>
              </w:rPr>
            </w:pPr>
            <w:r>
              <w:rPr>
                <w:sz w:val="22"/>
              </w:rPr>
              <w:t>16</w:t>
            </w:r>
          </w:p>
        </w:tc>
        <w:tc>
          <w:tcPr>
            <w:tcW w:w="6095" w:type="dxa"/>
          </w:tcPr>
          <w:p w:rsidR="00AA6D55" w:rsidRDefault="00AA6D55" w:rsidP="00AA6D55">
            <w:pPr>
              <w:rPr>
                <w:sz w:val="22"/>
              </w:rPr>
            </w:pPr>
            <w:r>
              <w:rPr>
                <w:sz w:val="22"/>
              </w:rPr>
              <w:t>CLEAR  STREAM</w:t>
            </w:r>
          </w:p>
        </w:tc>
      </w:tr>
      <w:tr w:rsidR="00AA6D55">
        <w:tblPrEx>
          <w:tblCellMar>
            <w:top w:w="0" w:type="dxa"/>
            <w:bottom w:w="0" w:type="dxa"/>
          </w:tblCellMar>
        </w:tblPrEx>
        <w:tc>
          <w:tcPr>
            <w:tcW w:w="1560" w:type="dxa"/>
          </w:tcPr>
          <w:p w:rsidR="00AA6D55" w:rsidRDefault="00432B4A" w:rsidP="00484F99">
            <w:pPr>
              <w:jc w:val="center"/>
              <w:rPr>
                <w:sz w:val="22"/>
              </w:rPr>
            </w:pPr>
            <w:r>
              <w:rPr>
                <w:sz w:val="22"/>
              </w:rPr>
              <w:t>17</w:t>
            </w:r>
          </w:p>
        </w:tc>
        <w:tc>
          <w:tcPr>
            <w:tcW w:w="6095" w:type="dxa"/>
          </w:tcPr>
          <w:p w:rsidR="00AA6D55" w:rsidDel="005725F0" w:rsidRDefault="001075FC" w:rsidP="00484F99">
            <w:pPr>
              <w:rPr>
                <w:sz w:val="22"/>
              </w:rPr>
            </w:pPr>
            <w:r>
              <w:rPr>
                <w:sz w:val="22"/>
              </w:rPr>
              <w:t xml:space="preserve">JP </w:t>
            </w:r>
            <w:r w:rsidR="007E4232">
              <w:rPr>
                <w:sz w:val="22"/>
              </w:rPr>
              <w:t xml:space="preserve">MORGAN </w:t>
            </w:r>
          </w:p>
        </w:tc>
      </w:tr>
      <w:tr w:rsidR="00AA6D55">
        <w:tblPrEx>
          <w:tblCellMar>
            <w:top w:w="0" w:type="dxa"/>
            <w:bottom w:w="0" w:type="dxa"/>
          </w:tblCellMar>
        </w:tblPrEx>
        <w:tc>
          <w:tcPr>
            <w:tcW w:w="1560" w:type="dxa"/>
          </w:tcPr>
          <w:p w:rsidR="00AA6D55" w:rsidRDefault="00432B4A" w:rsidP="00484F99">
            <w:pPr>
              <w:jc w:val="center"/>
              <w:rPr>
                <w:sz w:val="22"/>
              </w:rPr>
            </w:pPr>
            <w:r>
              <w:rPr>
                <w:sz w:val="22"/>
              </w:rPr>
              <w:t>18</w:t>
            </w:r>
          </w:p>
        </w:tc>
        <w:tc>
          <w:tcPr>
            <w:tcW w:w="6095" w:type="dxa"/>
          </w:tcPr>
          <w:p w:rsidR="00AA6D55" w:rsidRDefault="00AA6D55" w:rsidP="00484F99">
            <w:pPr>
              <w:rPr>
                <w:sz w:val="22"/>
              </w:rPr>
            </w:pPr>
          </w:p>
        </w:tc>
      </w:tr>
    </w:tbl>
    <w:p w:rsidR="00A61BC3" w:rsidRDefault="00A61BC3" w:rsidP="00A61BC3">
      <w:pPr>
        <w:rPr>
          <w:sz w:val="22"/>
        </w:rPr>
      </w:pPr>
      <w:r>
        <w:rPr>
          <w:sz w:val="22"/>
        </w:rPr>
        <w:t>Gen</w:t>
      </w:r>
      <w:r w:rsidR="00111D74">
        <w:rPr>
          <w:sz w:val="22"/>
        </w:rPr>
        <w:t>erando las sub-cuenta</w:t>
      </w:r>
      <w:r w:rsidR="00A50C7A">
        <w:rPr>
          <w:sz w:val="22"/>
        </w:rPr>
        <w:t>s</w:t>
      </w:r>
      <w:r w:rsidR="00111D74">
        <w:rPr>
          <w:sz w:val="22"/>
        </w:rPr>
        <w:t xml:space="preserve"> </w:t>
      </w:r>
      <w:r w:rsidR="00EA19E7">
        <w:rPr>
          <w:sz w:val="22"/>
        </w:rPr>
        <w:t>analítica</w:t>
      </w:r>
      <w:r w:rsidR="00A50C7A">
        <w:rPr>
          <w:sz w:val="22"/>
        </w:rPr>
        <w:t>s</w:t>
      </w:r>
      <w:r>
        <w:rPr>
          <w:sz w:val="22"/>
        </w:rPr>
        <w:t xml:space="preserve"> de manera inmediata al banco que corresponde, como por ejemplo:</w:t>
      </w:r>
    </w:p>
    <w:p w:rsidR="00721F0D" w:rsidRDefault="00721F0D" w:rsidP="00A61BC3">
      <w:pPr>
        <w:rPr>
          <w:sz w:val="22"/>
        </w:rPr>
      </w:pPr>
    </w:p>
    <w:tbl>
      <w:tblPr>
        <w:tblW w:w="0" w:type="auto"/>
        <w:tblLayout w:type="fixed"/>
        <w:tblCellMar>
          <w:left w:w="30" w:type="dxa"/>
          <w:right w:w="30" w:type="dxa"/>
        </w:tblCellMar>
        <w:tblLook w:val="0000"/>
      </w:tblPr>
      <w:tblGrid>
        <w:gridCol w:w="1023"/>
        <w:gridCol w:w="2835"/>
        <w:gridCol w:w="425"/>
        <w:gridCol w:w="425"/>
        <w:gridCol w:w="3969"/>
      </w:tblGrid>
      <w:tr w:rsidR="00721F0D">
        <w:tblPrEx>
          <w:tblCellMar>
            <w:top w:w="0" w:type="dxa"/>
            <w:bottom w:w="0" w:type="dxa"/>
          </w:tblCellMar>
        </w:tblPrEx>
        <w:trPr>
          <w:trHeight w:val="187"/>
          <w:tblHeader/>
        </w:trPr>
        <w:tc>
          <w:tcPr>
            <w:tcW w:w="1023" w:type="dxa"/>
            <w:tcBorders>
              <w:bottom w:val="thinThickSmallGap" w:sz="24" w:space="0" w:color="auto"/>
            </w:tcBorders>
          </w:tcPr>
          <w:p w:rsidR="00721F0D" w:rsidRDefault="00721F0D" w:rsidP="00A520C3">
            <w:pPr>
              <w:jc w:val="left"/>
              <w:rPr>
                <w:b/>
                <w:snapToGrid w:val="0"/>
                <w:color w:val="000000"/>
                <w:sz w:val="22"/>
                <w:lang w:val="es-ES"/>
              </w:rPr>
            </w:pPr>
            <w:r>
              <w:rPr>
                <w:b/>
                <w:snapToGrid w:val="0"/>
                <w:color w:val="000000"/>
                <w:sz w:val="22"/>
                <w:lang w:val="es-ES"/>
              </w:rPr>
              <w:t>CÓDIGO</w:t>
            </w:r>
          </w:p>
        </w:tc>
        <w:tc>
          <w:tcPr>
            <w:tcW w:w="2835" w:type="dxa"/>
            <w:tcBorders>
              <w:bottom w:val="thinThickSmallGap" w:sz="24" w:space="0" w:color="auto"/>
            </w:tcBorders>
          </w:tcPr>
          <w:p w:rsidR="00721F0D" w:rsidRDefault="00721F0D" w:rsidP="00A520C3">
            <w:pPr>
              <w:jc w:val="left"/>
              <w:rPr>
                <w:b/>
                <w:snapToGrid w:val="0"/>
                <w:color w:val="000000"/>
                <w:sz w:val="22"/>
                <w:lang w:val="es-ES"/>
              </w:rPr>
            </w:pPr>
            <w:r>
              <w:rPr>
                <w:b/>
                <w:snapToGrid w:val="0"/>
                <w:color w:val="000000"/>
                <w:sz w:val="22"/>
                <w:lang w:val="es-ES"/>
              </w:rPr>
              <w:t>TIPO</w:t>
            </w:r>
          </w:p>
        </w:tc>
        <w:tc>
          <w:tcPr>
            <w:tcW w:w="4819" w:type="dxa"/>
            <w:gridSpan w:val="3"/>
            <w:tcBorders>
              <w:bottom w:val="thinThickSmallGap" w:sz="24" w:space="0" w:color="auto"/>
            </w:tcBorders>
          </w:tcPr>
          <w:p w:rsidR="00721F0D" w:rsidRDefault="00721F0D" w:rsidP="00A520C3">
            <w:pPr>
              <w:jc w:val="left"/>
              <w:rPr>
                <w:b/>
                <w:snapToGrid w:val="0"/>
                <w:color w:val="000000"/>
                <w:sz w:val="22"/>
                <w:lang w:val="es-ES"/>
              </w:rPr>
            </w:pPr>
            <w:r>
              <w:rPr>
                <w:b/>
                <w:snapToGrid w:val="0"/>
                <w:color w:val="000000"/>
                <w:sz w:val="22"/>
                <w:lang w:val="es-ES"/>
              </w:rPr>
              <w:t>DESCRIPCIÓN</w:t>
            </w:r>
          </w:p>
        </w:tc>
      </w:tr>
      <w:tr w:rsidR="00721F0D">
        <w:tblPrEx>
          <w:tblCellMar>
            <w:top w:w="0" w:type="dxa"/>
            <w:bottom w:w="0" w:type="dxa"/>
          </w:tblCellMar>
        </w:tblPrEx>
        <w:trPr>
          <w:trHeight w:val="187"/>
        </w:trPr>
        <w:tc>
          <w:tcPr>
            <w:tcW w:w="1023" w:type="dxa"/>
          </w:tcPr>
          <w:p w:rsidR="00721F0D" w:rsidRDefault="00094137" w:rsidP="00A520C3">
            <w:pPr>
              <w:jc w:val="left"/>
              <w:rPr>
                <w:snapToGrid w:val="0"/>
                <w:color w:val="000000"/>
                <w:sz w:val="22"/>
                <w:lang w:val="es-ES"/>
              </w:rPr>
            </w:pPr>
            <w:r>
              <w:rPr>
                <w:snapToGrid w:val="0"/>
                <w:color w:val="000000"/>
                <w:sz w:val="22"/>
                <w:lang w:val="es-ES"/>
              </w:rPr>
              <w:t>1111</w:t>
            </w:r>
          </w:p>
        </w:tc>
        <w:tc>
          <w:tcPr>
            <w:tcW w:w="2835" w:type="dxa"/>
          </w:tcPr>
          <w:p w:rsidR="00721F0D" w:rsidRDefault="00721F0D" w:rsidP="00A520C3">
            <w:pPr>
              <w:jc w:val="left"/>
              <w:rPr>
                <w:snapToGrid w:val="0"/>
                <w:color w:val="000000"/>
                <w:sz w:val="22"/>
                <w:lang w:val="es-ES"/>
              </w:rPr>
            </w:pPr>
            <w:r>
              <w:rPr>
                <w:snapToGrid w:val="0"/>
                <w:color w:val="000000"/>
                <w:sz w:val="22"/>
                <w:lang w:val="es-ES"/>
              </w:rPr>
              <w:t>SUB-CUENTA PRIMARIA</w:t>
            </w:r>
          </w:p>
        </w:tc>
        <w:tc>
          <w:tcPr>
            <w:tcW w:w="4819" w:type="dxa"/>
            <w:gridSpan w:val="3"/>
          </w:tcPr>
          <w:p w:rsidR="00721F0D" w:rsidRDefault="00721F0D" w:rsidP="00A520C3">
            <w:pPr>
              <w:jc w:val="left"/>
              <w:rPr>
                <w:snapToGrid w:val="0"/>
                <w:color w:val="000000"/>
                <w:sz w:val="22"/>
                <w:lang w:val="es-ES"/>
              </w:rPr>
            </w:pPr>
            <w:r>
              <w:rPr>
                <w:snapToGrid w:val="0"/>
                <w:color w:val="000000"/>
                <w:sz w:val="22"/>
                <w:lang w:val="es-ES"/>
              </w:rPr>
              <w:t xml:space="preserve">BANCOS </w:t>
            </w:r>
            <w:r w:rsidR="00094137">
              <w:rPr>
                <w:snapToGrid w:val="0"/>
                <w:color w:val="000000"/>
                <w:sz w:val="22"/>
                <w:lang w:val="es-ES"/>
              </w:rPr>
              <w:t xml:space="preserve">E INTERMEDIARIOS </w:t>
            </w:r>
            <w:r>
              <w:rPr>
                <w:snapToGrid w:val="0"/>
                <w:color w:val="000000"/>
                <w:sz w:val="22"/>
                <w:lang w:val="es-ES"/>
              </w:rPr>
              <w:t>LOCALES</w:t>
            </w:r>
          </w:p>
        </w:tc>
      </w:tr>
      <w:tr w:rsidR="00721F0D">
        <w:tblPrEx>
          <w:tblCellMar>
            <w:top w:w="0" w:type="dxa"/>
            <w:bottom w:w="0" w:type="dxa"/>
          </w:tblCellMar>
        </w:tblPrEx>
        <w:trPr>
          <w:trHeight w:val="187"/>
        </w:trPr>
        <w:tc>
          <w:tcPr>
            <w:tcW w:w="1023" w:type="dxa"/>
          </w:tcPr>
          <w:p w:rsidR="00721F0D" w:rsidRDefault="00721F0D" w:rsidP="00A520C3">
            <w:pPr>
              <w:jc w:val="left"/>
              <w:rPr>
                <w:snapToGrid w:val="0"/>
                <w:color w:val="000000"/>
                <w:sz w:val="22"/>
                <w:lang w:val="es-ES"/>
              </w:rPr>
            </w:pPr>
            <w:r>
              <w:rPr>
                <w:snapToGrid w:val="0"/>
                <w:color w:val="000000"/>
                <w:sz w:val="22"/>
                <w:lang w:val="es-ES"/>
              </w:rPr>
              <w:t>11</w:t>
            </w:r>
            <w:r w:rsidR="00094137">
              <w:rPr>
                <w:snapToGrid w:val="0"/>
                <w:color w:val="000000"/>
                <w:sz w:val="22"/>
                <w:lang w:val="es-ES"/>
              </w:rPr>
              <w:t>11</w:t>
            </w:r>
            <w:r>
              <w:rPr>
                <w:snapToGrid w:val="0"/>
                <w:color w:val="000000"/>
                <w:sz w:val="22"/>
                <w:lang w:val="es-ES"/>
              </w:rPr>
              <w:t>000</w:t>
            </w:r>
          </w:p>
        </w:tc>
        <w:tc>
          <w:tcPr>
            <w:tcW w:w="2835" w:type="dxa"/>
          </w:tcPr>
          <w:p w:rsidR="00721F0D" w:rsidRDefault="00721F0D" w:rsidP="00A520C3">
            <w:pPr>
              <w:jc w:val="left"/>
              <w:rPr>
                <w:snapToGrid w:val="0"/>
                <w:color w:val="000000"/>
                <w:sz w:val="22"/>
                <w:lang w:val="es-ES"/>
              </w:rPr>
            </w:pPr>
            <w:r>
              <w:rPr>
                <w:snapToGrid w:val="0"/>
                <w:color w:val="000000"/>
                <w:sz w:val="22"/>
                <w:lang w:val="es-ES"/>
              </w:rPr>
              <w:t>SUB-CUENTA SECUND</w:t>
            </w:r>
            <w:r w:rsidR="00094137">
              <w:rPr>
                <w:snapToGrid w:val="0"/>
                <w:color w:val="000000"/>
                <w:sz w:val="22"/>
                <w:lang w:val="es-ES"/>
              </w:rPr>
              <w:t>ARIA</w:t>
            </w:r>
          </w:p>
        </w:tc>
        <w:tc>
          <w:tcPr>
            <w:tcW w:w="425" w:type="dxa"/>
          </w:tcPr>
          <w:p w:rsidR="00721F0D" w:rsidRDefault="00721F0D" w:rsidP="00A520C3">
            <w:pPr>
              <w:jc w:val="left"/>
              <w:rPr>
                <w:snapToGrid w:val="0"/>
                <w:color w:val="000000"/>
                <w:sz w:val="22"/>
                <w:lang w:val="es-ES"/>
              </w:rPr>
            </w:pPr>
          </w:p>
        </w:tc>
        <w:tc>
          <w:tcPr>
            <w:tcW w:w="425" w:type="dxa"/>
          </w:tcPr>
          <w:p w:rsidR="00721F0D" w:rsidRDefault="00721F0D" w:rsidP="00A520C3">
            <w:pPr>
              <w:jc w:val="left"/>
              <w:rPr>
                <w:snapToGrid w:val="0"/>
                <w:color w:val="000000"/>
                <w:sz w:val="22"/>
                <w:lang w:val="es-ES"/>
              </w:rPr>
            </w:pPr>
          </w:p>
        </w:tc>
        <w:tc>
          <w:tcPr>
            <w:tcW w:w="3969" w:type="dxa"/>
          </w:tcPr>
          <w:p w:rsidR="00721F0D" w:rsidRDefault="00721F0D" w:rsidP="00A520C3">
            <w:pPr>
              <w:jc w:val="left"/>
              <w:rPr>
                <w:snapToGrid w:val="0"/>
                <w:color w:val="000000"/>
                <w:sz w:val="22"/>
                <w:lang w:val="es-ES"/>
              </w:rPr>
            </w:pPr>
            <w:r>
              <w:rPr>
                <w:snapToGrid w:val="0"/>
                <w:color w:val="000000"/>
                <w:sz w:val="22"/>
                <w:lang w:val="es-ES"/>
              </w:rPr>
              <w:t>DEPÓSITOS EN CUENTA CORRIENTE</w:t>
            </w:r>
          </w:p>
        </w:tc>
      </w:tr>
      <w:tr w:rsidR="00721F0D">
        <w:tblPrEx>
          <w:tblCellMar>
            <w:top w:w="0" w:type="dxa"/>
            <w:bottom w:w="0" w:type="dxa"/>
          </w:tblCellMar>
        </w:tblPrEx>
        <w:trPr>
          <w:trHeight w:val="187"/>
        </w:trPr>
        <w:tc>
          <w:tcPr>
            <w:tcW w:w="1023" w:type="dxa"/>
          </w:tcPr>
          <w:p w:rsidR="00721F0D" w:rsidRPr="00721F0D" w:rsidRDefault="00721F0D" w:rsidP="00A520C3">
            <w:pPr>
              <w:jc w:val="left"/>
              <w:rPr>
                <w:snapToGrid w:val="0"/>
                <w:color w:val="000000"/>
                <w:sz w:val="18"/>
                <w:szCs w:val="18"/>
                <w:lang w:val="es-ES"/>
              </w:rPr>
            </w:pPr>
            <w:r w:rsidRPr="00721F0D">
              <w:rPr>
                <w:snapToGrid w:val="0"/>
                <w:color w:val="000000"/>
                <w:sz w:val="18"/>
                <w:szCs w:val="18"/>
                <w:lang w:val="es-ES"/>
              </w:rPr>
              <w:t>11</w:t>
            </w:r>
            <w:r w:rsidR="00094137">
              <w:rPr>
                <w:snapToGrid w:val="0"/>
                <w:color w:val="000000"/>
                <w:sz w:val="18"/>
                <w:szCs w:val="18"/>
                <w:lang w:val="es-ES"/>
              </w:rPr>
              <w:t>11</w:t>
            </w:r>
            <w:r w:rsidRPr="00721F0D">
              <w:rPr>
                <w:snapToGrid w:val="0"/>
                <w:color w:val="000000"/>
                <w:sz w:val="18"/>
                <w:szCs w:val="18"/>
                <w:lang w:val="es-ES"/>
              </w:rPr>
              <w:t>00001</w:t>
            </w:r>
          </w:p>
        </w:tc>
        <w:tc>
          <w:tcPr>
            <w:tcW w:w="2835" w:type="dxa"/>
          </w:tcPr>
          <w:p w:rsidR="00721F0D" w:rsidRPr="00721F0D" w:rsidRDefault="00721F0D" w:rsidP="00A520C3">
            <w:pPr>
              <w:jc w:val="left"/>
              <w:rPr>
                <w:snapToGrid w:val="0"/>
                <w:color w:val="000000"/>
                <w:sz w:val="18"/>
                <w:szCs w:val="18"/>
                <w:lang w:val="es-ES"/>
              </w:rPr>
            </w:pPr>
            <w:r w:rsidRPr="00721F0D">
              <w:rPr>
                <w:snapToGrid w:val="0"/>
                <w:color w:val="000000"/>
                <w:sz w:val="18"/>
                <w:szCs w:val="18"/>
                <w:lang w:val="es-ES"/>
              </w:rPr>
              <w:t>BANCO AGRÍCOLA</w:t>
            </w:r>
          </w:p>
        </w:tc>
        <w:tc>
          <w:tcPr>
            <w:tcW w:w="425" w:type="dxa"/>
          </w:tcPr>
          <w:p w:rsidR="00721F0D" w:rsidRDefault="00721F0D" w:rsidP="00A520C3">
            <w:pPr>
              <w:jc w:val="left"/>
              <w:rPr>
                <w:snapToGrid w:val="0"/>
                <w:color w:val="000000"/>
                <w:sz w:val="22"/>
                <w:lang w:val="es-ES"/>
              </w:rPr>
            </w:pPr>
          </w:p>
        </w:tc>
        <w:tc>
          <w:tcPr>
            <w:tcW w:w="425" w:type="dxa"/>
          </w:tcPr>
          <w:p w:rsidR="00721F0D" w:rsidRDefault="00721F0D" w:rsidP="00A520C3">
            <w:pPr>
              <w:jc w:val="left"/>
              <w:rPr>
                <w:snapToGrid w:val="0"/>
                <w:color w:val="000000"/>
                <w:sz w:val="22"/>
                <w:lang w:val="es-ES"/>
              </w:rPr>
            </w:pPr>
          </w:p>
        </w:tc>
        <w:tc>
          <w:tcPr>
            <w:tcW w:w="3969" w:type="dxa"/>
          </w:tcPr>
          <w:p w:rsidR="00721F0D" w:rsidRDefault="00721F0D" w:rsidP="00A520C3">
            <w:pPr>
              <w:jc w:val="left"/>
              <w:rPr>
                <w:snapToGrid w:val="0"/>
                <w:color w:val="000000"/>
                <w:sz w:val="22"/>
                <w:lang w:val="es-ES"/>
              </w:rPr>
            </w:pPr>
            <w:r>
              <w:rPr>
                <w:snapToGrid w:val="0"/>
                <w:color w:val="000000"/>
                <w:sz w:val="22"/>
                <w:lang w:val="es-ES"/>
              </w:rPr>
              <w:t>CUENTA No.</w:t>
            </w:r>
          </w:p>
        </w:tc>
      </w:tr>
      <w:tr w:rsidR="00721F0D">
        <w:tblPrEx>
          <w:tblCellMar>
            <w:top w:w="0" w:type="dxa"/>
            <w:bottom w:w="0" w:type="dxa"/>
          </w:tblCellMar>
        </w:tblPrEx>
        <w:trPr>
          <w:trHeight w:val="187"/>
        </w:trPr>
        <w:tc>
          <w:tcPr>
            <w:tcW w:w="1023" w:type="dxa"/>
          </w:tcPr>
          <w:p w:rsidR="00721F0D" w:rsidRDefault="00721F0D" w:rsidP="00A520C3">
            <w:pPr>
              <w:jc w:val="left"/>
              <w:rPr>
                <w:snapToGrid w:val="0"/>
                <w:color w:val="000000"/>
                <w:sz w:val="22"/>
                <w:lang w:val="es-ES"/>
              </w:rPr>
            </w:pPr>
            <w:r>
              <w:rPr>
                <w:snapToGrid w:val="0"/>
                <w:color w:val="000000"/>
                <w:sz w:val="22"/>
                <w:lang w:val="es-ES"/>
              </w:rPr>
              <w:t>11</w:t>
            </w:r>
            <w:r w:rsidR="00094137">
              <w:rPr>
                <w:snapToGrid w:val="0"/>
                <w:color w:val="000000"/>
                <w:sz w:val="22"/>
                <w:lang w:val="es-ES"/>
              </w:rPr>
              <w:t>11</w:t>
            </w:r>
            <w:r>
              <w:rPr>
                <w:snapToGrid w:val="0"/>
                <w:color w:val="000000"/>
                <w:sz w:val="22"/>
                <w:lang w:val="es-ES"/>
              </w:rPr>
              <w:t>010</w:t>
            </w:r>
          </w:p>
        </w:tc>
        <w:tc>
          <w:tcPr>
            <w:tcW w:w="2835" w:type="dxa"/>
          </w:tcPr>
          <w:p w:rsidR="00721F0D" w:rsidRDefault="00721F0D" w:rsidP="00A520C3">
            <w:pPr>
              <w:jc w:val="left"/>
              <w:rPr>
                <w:snapToGrid w:val="0"/>
                <w:color w:val="000000"/>
                <w:sz w:val="22"/>
                <w:lang w:val="es-ES"/>
              </w:rPr>
            </w:pPr>
            <w:r>
              <w:rPr>
                <w:snapToGrid w:val="0"/>
                <w:color w:val="000000"/>
                <w:sz w:val="22"/>
                <w:lang w:val="es-ES"/>
              </w:rPr>
              <w:t>SUB-CUENTA SECUND</w:t>
            </w:r>
            <w:r w:rsidR="00094137">
              <w:rPr>
                <w:snapToGrid w:val="0"/>
                <w:color w:val="000000"/>
                <w:sz w:val="22"/>
                <w:lang w:val="es-ES"/>
              </w:rPr>
              <w:t>ARIA</w:t>
            </w:r>
          </w:p>
        </w:tc>
        <w:tc>
          <w:tcPr>
            <w:tcW w:w="425" w:type="dxa"/>
          </w:tcPr>
          <w:p w:rsidR="00721F0D" w:rsidRDefault="00721F0D" w:rsidP="00A520C3">
            <w:pPr>
              <w:jc w:val="left"/>
              <w:rPr>
                <w:snapToGrid w:val="0"/>
                <w:color w:val="000000"/>
                <w:sz w:val="22"/>
                <w:lang w:val="es-ES"/>
              </w:rPr>
            </w:pPr>
          </w:p>
        </w:tc>
        <w:tc>
          <w:tcPr>
            <w:tcW w:w="425" w:type="dxa"/>
          </w:tcPr>
          <w:p w:rsidR="00721F0D" w:rsidRDefault="00721F0D" w:rsidP="00A520C3">
            <w:pPr>
              <w:jc w:val="left"/>
              <w:rPr>
                <w:snapToGrid w:val="0"/>
                <w:color w:val="000000"/>
                <w:sz w:val="22"/>
                <w:lang w:val="es-ES"/>
              </w:rPr>
            </w:pPr>
          </w:p>
        </w:tc>
        <w:tc>
          <w:tcPr>
            <w:tcW w:w="3969" w:type="dxa"/>
          </w:tcPr>
          <w:p w:rsidR="00721F0D" w:rsidRDefault="00721F0D" w:rsidP="00A520C3">
            <w:pPr>
              <w:jc w:val="left"/>
              <w:rPr>
                <w:snapToGrid w:val="0"/>
                <w:color w:val="000000"/>
                <w:sz w:val="22"/>
                <w:lang w:val="es-ES"/>
              </w:rPr>
            </w:pPr>
            <w:r>
              <w:rPr>
                <w:snapToGrid w:val="0"/>
                <w:color w:val="000000"/>
                <w:sz w:val="22"/>
                <w:lang w:val="es-ES"/>
              </w:rPr>
              <w:t xml:space="preserve">DEPÓSITOS EN CUENTAS DE AHORRO </w:t>
            </w:r>
          </w:p>
        </w:tc>
      </w:tr>
      <w:tr w:rsidR="00721F0D">
        <w:tblPrEx>
          <w:tblCellMar>
            <w:top w:w="0" w:type="dxa"/>
            <w:bottom w:w="0" w:type="dxa"/>
          </w:tblCellMar>
        </w:tblPrEx>
        <w:trPr>
          <w:trHeight w:val="187"/>
        </w:trPr>
        <w:tc>
          <w:tcPr>
            <w:tcW w:w="1023" w:type="dxa"/>
          </w:tcPr>
          <w:p w:rsidR="00721F0D" w:rsidRDefault="00F60434" w:rsidP="00A520C3">
            <w:pPr>
              <w:jc w:val="left"/>
              <w:rPr>
                <w:snapToGrid w:val="0"/>
                <w:color w:val="000000"/>
                <w:sz w:val="22"/>
                <w:lang w:val="es-ES"/>
              </w:rPr>
            </w:pPr>
            <w:r w:rsidRPr="00721F0D">
              <w:rPr>
                <w:snapToGrid w:val="0"/>
                <w:color w:val="000000"/>
                <w:sz w:val="18"/>
                <w:szCs w:val="18"/>
                <w:lang w:val="es-ES"/>
              </w:rPr>
              <w:t>11</w:t>
            </w:r>
            <w:r w:rsidR="00094137">
              <w:rPr>
                <w:snapToGrid w:val="0"/>
                <w:color w:val="000000"/>
                <w:sz w:val="18"/>
                <w:szCs w:val="18"/>
                <w:lang w:val="es-ES"/>
              </w:rPr>
              <w:t>11</w:t>
            </w:r>
            <w:r w:rsidRPr="00721F0D">
              <w:rPr>
                <w:snapToGrid w:val="0"/>
                <w:color w:val="000000"/>
                <w:sz w:val="18"/>
                <w:szCs w:val="18"/>
                <w:lang w:val="es-ES"/>
              </w:rPr>
              <w:t>0</w:t>
            </w:r>
            <w:r>
              <w:rPr>
                <w:snapToGrid w:val="0"/>
                <w:color w:val="000000"/>
                <w:sz w:val="18"/>
                <w:szCs w:val="18"/>
                <w:lang w:val="es-ES"/>
              </w:rPr>
              <w:t>1</w:t>
            </w:r>
            <w:r w:rsidRPr="00721F0D">
              <w:rPr>
                <w:snapToGrid w:val="0"/>
                <w:color w:val="000000"/>
                <w:sz w:val="18"/>
                <w:szCs w:val="18"/>
                <w:lang w:val="es-ES"/>
              </w:rPr>
              <w:t>001</w:t>
            </w:r>
          </w:p>
        </w:tc>
        <w:tc>
          <w:tcPr>
            <w:tcW w:w="2835" w:type="dxa"/>
          </w:tcPr>
          <w:p w:rsidR="00721F0D" w:rsidRDefault="00F60434" w:rsidP="00A520C3">
            <w:pPr>
              <w:jc w:val="left"/>
              <w:rPr>
                <w:snapToGrid w:val="0"/>
                <w:color w:val="000000"/>
                <w:sz w:val="22"/>
                <w:lang w:val="es-ES"/>
              </w:rPr>
            </w:pPr>
            <w:r w:rsidRPr="00721F0D">
              <w:rPr>
                <w:snapToGrid w:val="0"/>
                <w:color w:val="000000"/>
                <w:sz w:val="18"/>
                <w:szCs w:val="18"/>
                <w:lang w:val="es-ES"/>
              </w:rPr>
              <w:t>BANCO AGRÍCOLA</w:t>
            </w:r>
          </w:p>
        </w:tc>
        <w:tc>
          <w:tcPr>
            <w:tcW w:w="425" w:type="dxa"/>
          </w:tcPr>
          <w:p w:rsidR="00721F0D" w:rsidRDefault="00721F0D" w:rsidP="00A520C3">
            <w:pPr>
              <w:jc w:val="left"/>
              <w:rPr>
                <w:snapToGrid w:val="0"/>
                <w:color w:val="000000"/>
                <w:sz w:val="22"/>
                <w:lang w:val="es-ES"/>
              </w:rPr>
            </w:pPr>
          </w:p>
        </w:tc>
        <w:tc>
          <w:tcPr>
            <w:tcW w:w="425" w:type="dxa"/>
          </w:tcPr>
          <w:p w:rsidR="00721F0D" w:rsidRDefault="00721F0D" w:rsidP="00A520C3">
            <w:pPr>
              <w:jc w:val="left"/>
              <w:rPr>
                <w:snapToGrid w:val="0"/>
                <w:color w:val="000000"/>
                <w:sz w:val="22"/>
                <w:lang w:val="es-ES"/>
              </w:rPr>
            </w:pPr>
          </w:p>
        </w:tc>
        <w:tc>
          <w:tcPr>
            <w:tcW w:w="3969" w:type="dxa"/>
          </w:tcPr>
          <w:p w:rsidR="00721F0D" w:rsidRDefault="00F60434" w:rsidP="00A520C3">
            <w:pPr>
              <w:jc w:val="left"/>
              <w:rPr>
                <w:snapToGrid w:val="0"/>
                <w:color w:val="000000"/>
                <w:sz w:val="22"/>
                <w:lang w:val="es-ES"/>
              </w:rPr>
            </w:pPr>
            <w:r>
              <w:rPr>
                <w:snapToGrid w:val="0"/>
                <w:color w:val="000000"/>
                <w:sz w:val="22"/>
                <w:lang w:val="es-ES"/>
              </w:rPr>
              <w:t>CUENTA No.</w:t>
            </w:r>
          </w:p>
        </w:tc>
      </w:tr>
    </w:tbl>
    <w:p w:rsidR="00721F0D" w:rsidRDefault="00721F0D" w:rsidP="00A61BC3">
      <w:pPr>
        <w:rPr>
          <w:sz w:val="22"/>
        </w:rPr>
      </w:pPr>
    </w:p>
    <w:p w:rsidR="00A61BC3" w:rsidRDefault="00A61BC3" w:rsidP="00A61BC3">
      <w:pPr>
        <w:rPr>
          <w:sz w:val="22"/>
        </w:rPr>
      </w:pPr>
      <w:r>
        <w:rPr>
          <w:sz w:val="22"/>
        </w:rPr>
        <w:t xml:space="preserve">Si surgieran nuevos </w:t>
      </w:r>
      <w:r w:rsidR="003C7552">
        <w:rPr>
          <w:sz w:val="22"/>
        </w:rPr>
        <w:t>b</w:t>
      </w:r>
      <w:r>
        <w:rPr>
          <w:sz w:val="22"/>
        </w:rPr>
        <w:t xml:space="preserve">ancos, estos se adicionaran mediante </w:t>
      </w:r>
      <w:r w:rsidR="008B747C">
        <w:rPr>
          <w:sz w:val="22"/>
        </w:rPr>
        <w:t>la continuación d</w:t>
      </w:r>
      <w:r>
        <w:rPr>
          <w:sz w:val="22"/>
        </w:rPr>
        <w:t>el correlativo del último código asignado.</w:t>
      </w:r>
    </w:p>
    <w:p w:rsidR="00A61BC3" w:rsidRDefault="00A61BC3" w:rsidP="00A61BC3">
      <w:pPr>
        <w:rPr>
          <w:sz w:val="22"/>
        </w:rPr>
      </w:pPr>
    </w:p>
    <w:p w:rsidR="00A61BC3" w:rsidRDefault="00A61BC3" w:rsidP="00A61BC3">
      <w:pPr>
        <w:rPr>
          <w:sz w:val="22"/>
        </w:rPr>
      </w:pPr>
      <w:r>
        <w:rPr>
          <w:sz w:val="22"/>
        </w:rPr>
        <w:t xml:space="preserve">Esta codificación es aplicable a todas las cuentas, sub-cuentas primarias y secundarias que representen depósitos de </w:t>
      </w:r>
      <w:r w:rsidR="003B2F28">
        <w:rPr>
          <w:sz w:val="22"/>
        </w:rPr>
        <w:t xml:space="preserve">los Fondos de Titularización </w:t>
      </w:r>
      <w:r>
        <w:rPr>
          <w:sz w:val="22"/>
        </w:rPr>
        <w:t>de Activos en instituciones financieras por cuenta propia</w:t>
      </w:r>
      <w:r w:rsidR="003C7552">
        <w:rPr>
          <w:sz w:val="22"/>
        </w:rPr>
        <w:t>.</w:t>
      </w:r>
    </w:p>
    <w:p w:rsidR="00484F99" w:rsidRDefault="00484F99"/>
    <w:p w:rsidR="006F4E9B" w:rsidRDefault="006F4E9B" w:rsidP="009F4FFD">
      <w:pPr>
        <w:pStyle w:val="Ttulo2"/>
        <w:numPr>
          <w:ilvl w:val="0"/>
          <w:numId w:val="18"/>
        </w:numPr>
        <w:tabs>
          <w:tab w:val="clear" w:pos="1065"/>
          <w:tab w:val="num" w:pos="540"/>
        </w:tabs>
        <w:ind w:left="540" w:hanging="540"/>
      </w:pPr>
      <w:bookmarkStart w:id="12" w:name="_Toc118263246"/>
      <w:bookmarkStart w:id="13" w:name="_Toc202069931"/>
      <w:r>
        <w:t>CIERRE DEL EJERCICIO ECONÓMICO</w:t>
      </w:r>
      <w:bookmarkEnd w:id="12"/>
      <w:bookmarkEnd w:id="13"/>
    </w:p>
    <w:p w:rsidR="006F4E9B" w:rsidRDefault="006F4E9B" w:rsidP="006F4E9B">
      <w:pPr>
        <w:rPr>
          <w:sz w:val="22"/>
        </w:rPr>
      </w:pPr>
      <w:r>
        <w:rPr>
          <w:sz w:val="22"/>
        </w:rPr>
        <w:t>El período económico y contable comprenderá desde el uno de enero hasta el treinta y uno de diciembre de cada año.</w:t>
      </w:r>
    </w:p>
    <w:p w:rsidR="003C7552" w:rsidRDefault="003C7552" w:rsidP="009F4FFD">
      <w:pPr>
        <w:pStyle w:val="Ttulo2"/>
        <w:numPr>
          <w:ilvl w:val="0"/>
          <w:numId w:val="18"/>
        </w:numPr>
        <w:tabs>
          <w:tab w:val="clear" w:pos="1065"/>
          <w:tab w:val="num" w:pos="540"/>
        </w:tabs>
        <w:ind w:left="540" w:hanging="540"/>
      </w:pPr>
      <w:bookmarkStart w:id="14" w:name="_Toc118263247"/>
      <w:bookmarkStart w:id="15" w:name="_Toc198520702"/>
      <w:bookmarkStart w:id="16" w:name="_Toc202069932"/>
      <w:r>
        <w:t>REGISTROS</w:t>
      </w:r>
      <w:bookmarkEnd w:id="15"/>
      <w:bookmarkEnd w:id="16"/>
      <w:r>
        <w:t xml:space="preserve"> </w:t>
      </w:r>
    </w:p>
    <w:p w:rsidR="003C7552" w:rsidRPr="0092284F" w:rsidRDefault="003C7552" w:rsidP="003C7552">
      <w:pPr>
        <w:numPr>
          <w:ilvl w:val="0"/>
          <w:numId w:val="31"/>
        </w:numPr>
        <w:rPr>
          <w:b/>
        </w:rPr>
      </w:pPr>
      <w:r w:rsidRPr="0092284F">
        <w:rPr>
          <w:b/>
        </w:rPr>
        <w:t>LIBROS CONTABLES</w:t>
      </w:r>
    </w:p>
    <w:p w:rsidR="003C7552" w:rsidRDefault="003C7552" w:rsidP="003C7552">
      <w:pPr>
        <w:widowControl w:val="0"/>
        <w:rPr>
          <w:sz w:val="22"/>
        </w:rPr>
      </w:pPr>
      <w:r>
        <w:rPr>
          <w:sz w:val="22"/>
        </w:rPr>
        <w:t>El movimiento y saldo de las cuentas se registrará en los libros principales, y el de las sub-cuentas en libros auxiliares que se consideren necesarios.</w:t>
      </w:r>
    </w:p>
    <w:p w:rsidR="003C7552" w:rsidRDefault="003C7552" w:rsidP="003C7552">
      <w:pPr>
        <w:widowControl w:val="0"/>
        <w:spacing w:line="360" w:lineRule="auto"/>
        <w:rPr>
          <w:sz w:val="22"/>
        </w:rPr>
      </w:pPr>
      <w:r>
        <w:rPr>
          <w:sz w:val="22"/>
        </w:rPr>
        <w:t>Los libros principales que deben legalizarse son los siguientes:</w:t>
      </w:r>
    </w:p>
    <w:p w:rsidR="00EA19E7" w:rsidRDefault="00EA19E7" w:rsidP="00EA19E7">
      <w:pPr>
        <w:widowControl w:val="0"/>
        <w:numPr>
          <w:ilvl w:val="0"/>
          <w:numId w:val="4"/>
        </w:numPr>
        <w:spacing w:before="0" w:after="0"/>
        <w:ind w:left="0" w:firstLine="0"/>
        <w:rPr>
          <w:sz w:val="22"/>
        </w:rPr>
      </w:pPr>
      <w:r>
        <w:rPr>
          <w:sz w:val="22"/>
        </w:rPr>
        <w:t>Libro de Estados Financieros</w:t>
      </w:r>
    </w:p>
    <w:p w:rsidR="00EA19E7" w:rsidRDefault="00EA19E7" w:rsidP="00EA19E7">
      <w:pPr>
        <w:widowControl w:val="0"/>
        <w:numPr>
          <w:ilvl w:val="0"/>
          <w:numId w:val="4"/>
        </w:numPr>
        <w:spacing w:before="0" w:after="0"/>
        <w:ind w:left="0" w:firstLine="0"/>
        <w:rPr>
          <w:sz w:val="22"/>
        </w:rPr>
      </w:pPr>
      <w:r>
        <w:rPr>
          <w:sz w:val="22"/>
        </w:rPr>
        <w:t>Libro Mayor (En caso de que lo consideren conveniente podrán legalizar los libros en uno solo DIARIO - MAYOR)</w:t>
      </w:r>
    </w:p>
    <w:p w:rsidR="003C7552" w:rsidRDefault="003C7552" w:rsidP="009F4FFD">
      <w:pPr>
        <w:widowControl w:val="0"/>
        <w:numPr>
          <w:ilvl w:val="0"/>
          <w:numId w:val="4"/>
        </w:numPr>
        <w:spacing w:before="0" w:after="0"/>
        <w:ind w:left="0" w:firstLine="0"/>
        <w:rPr>
          <w:sz w:val="22"/>
        </w:rPr>
      </w:pPr>
      <w:r>
        <w:rPr>
          <w:sz w:val="22"/>
        </w:rPr>
        <w:t>Libro Diario</w:t>
      </w:r>
    </w:p>
    <w:p w:rsidR="003C7552" w:rsidRDefault="003C7552" w:rsidP="003C7552">
      <w:pPr>
        <w:widowControl w:val="0"/>
        <w:rPr>
          <w:sz w:val="22"/>
        </w:rPr>
      </w:pPr>
      <w:r>
        <w:rPr>
          <w:sz w:val="22"/>
        </w:rPr>
        <w:t>Los registros contables deberán cumplir con lo establecido en el Título II, del libro Segundo, del Código de Comercio, en lo que fuere aplicable.</w:t>
      </w:r>
    </w:p>
    <w:p w:rsidR="003C7552" w:rsidRDefault="003C7552" w:rsidP="003C7552">
      <w:pPr>
        <w:widowControl w:val="0"/>
        <w:rPr>
          <w:sz w:val="22"/>
        </w:rPr>
      </w:pPr>
    </w:p>
    <w:p w:rsidR="003C7552" w:rsidRDefault="003C7552" w:rsidP="003C7552">
      <w:pPr>
        <w:rPr>
          <w:sz w:val="22"/>
          <w:szCs w:val="22"/>
        </w:rPr>
      </w:pPr>
      <w:r>
        <w:rPr>
          <w:sz w:val="22"/>
        </w:rPr>
        <w:t xml:space="preserve">En particular en el Libro de Estados Financieros, deberá asentarse El </w:t>
      </w:r>
      <w:r w:rsidR="00D643A7">
        <w:rPr>
          <w:sz w:val="22"/>
        </w:rPr>
        <w:t>Balance General del Fondo</w:t>
      </w:r>
      <w:r>
        <w:rPr>
          <w:sz w:val="22"/>
        </w:rPr>
        <w:t xml:space="preserve">, El Estado de </w:t>
      </w:r>
      <w:r w:rsidR="0022223D">
        <w:rPr>
          <w:sz w:val="22"/>
        </w:rPr>
        <w:t xml:space="preserve">Determinación de Excedentes </w:t>
      </w:r>
      <w:r w:rsidR="009339CF">
        <w:rPr>
          <w:sz w:val="22"/>
        </w:rPr>
        <w:t>del Fondo</w:t>
      </w:r>
      <w:r>
        <w:rPr>
          <w:sz w:val="22"/>
        </w:rPr>
        <w:t xml:space="preserve">, y las notas correspondientes, de conformidad a lo establecido en el artículo 442 del Código de Comercio. </w:t>
      </w:r>
      <w:r>
        <w:rPr>
          <w:sz w:val="22"/>
          <w:szCs w:val="22"/>
        </w:rPr>
        <w:t>Las cifras asentadas en este libro deberán presentarse en valores absolutos incluyendo centavos, en forma comparativa con las cifras del año anterior.</w:t>
      </w:r>
    </w:p>
    <w:p w:rsidR="007A1D12" w:rsidRDefault="007A1D12" w:rsidP="003C7552">
      <w:pPr>
        <w:rPr>
          <w:sz w:val="22"/>
          <w:szCs w:val="22"/>
        </w:rPr>
      </w:pPr>
    </w:p>
    <w:p w:rsidR="007A1D12" w:rsidRPr="00655DD1" w:rsidRDefault="007A1D12" w:rsidP="007A1D12">
      <w:pPr>
        <w:numPr>
          <w:ilvl w:val="0"/>
          <w:numId w:val="31"/>
        </w:numPr>
        <w:rPr>
          <w:b/>
          <w:sz w:val="22"/>
        </w:rPr>
      </w:pPr>
      <w:r>
        <w:rPr>
          <w:b/>
          <w:sz w:val="22"/>
        </w:rPr>
        <w:t xml:space="preserve">LIBROS </w:t>
      </w:r>
      <w:r w:rsidR="00C53A17">
        <w:rPr>
          <w:b/>
          <w:sz w:val="22"/>
        </w:rPr>
        <w:t xml:space="preserve">Y REGISTROS </w:t>
      </w:r>
      <w:r>
        <w:rPr>
          <w:b/>
          <w:sz w:val="22"/>
        </w:rPr>
        <w:t>ADMINISTRATIVOS</w:t>
      </w:r>
    </w:p>
    <w:p w:rsidR="007A1D12" w:rsidRDefault="007A1D12" w:rsidP="007A1D12">
      <w:pPr>
        <w:rPr>
          <w:sz w:val="22"/>
        </w:rPr>
      </w:pPr>
      <w:smartTag w:uri="urn:schemas-microsoft-com:office:smarttags" w:element="PersonName">
        <w:smartTagPr>
          <w:attr w:name="ProductID" w:val="la Titularizadora"/>
        </w:smartTagPr>
        <w:r>
          <w:rPr>
            <w:sz w:val="22"/>
          </w:rPr>
          <w:t>La Titularizadora</w:t>
        </w:r>
      </w:smartTag>
      <w:r>
        <w:rPr>
          <w:sz w:val="22"/>
        </w:rPr>
        <w:t>, deberá llevar, legalizar y completar además de los libros contables y tributarios establecidos anteriormente, los siguientes libros:</w:t>
      </w:r>
    </w:p>
    <w:p w:rsidR="007A1D12" w:rsidRDefault="007A1D12" w:rsidP="007A1D12">
      <w:pPr>
        <w:rPr>
          <w:sz w:val="22"/>
        </w:rPr>
      </w:pPr>
    </w:p>
    <w:p w:rsidR="007A1D12" w:rsidRDefault="007A1D12" w:rsidP="007A1D12">
      <w:pPr>
        <w:numPr>
          <w:ilvl w:val="1"/>
          <w:numId w:val="18"/>
        </w:numPr>
        <w:tabs>
          <w:tab w:val="clear" w:pos="1440"/>
          <w:tab w:val="num" w:pos="567"/>
        </w:tabs>
        <w:spacing w:before="0" w:after="0"/>
        <w:ind w:left="0" w:firstLine="0"/>
        <w:rPr>
          <w:sz w:val="22"/>
        </w:rPr>
      </w:pPr>
      <w:r>
        <w:rPr>
          <w:sz w:val="22"/>
        </w:rPr>
        <w:t xml:space="preserve">Libro de Actas de </w:t>
      </w:r>
      <w:r w:rsidR="00F96DDC">
        <w:rPr>
          <w:sz w:val="22"/>
        </w:rPr>
        <w:t xml:space="preserve">Junta General </w:t>
      </w:r>
      <w:r w:rsidR="00FC02D6">
        <w:rPr>
          <w:sz w:val="22"/>
        </w:rPr>
        <w:t>de Tenedores de Valores</w:t>
      </w:r>
      <w:r>
        <w:rPr>
          <w:sz w:val="22"/>
        </w:rPr>
        <w:t>,</w:t>
      </w:r>
    </w:p>
    <w:p w:rsidR="007A1D12" w:rsidRDefault="007A1D12" w:rsidP="007A1D12">
      <w:pPr>
        <w:widowControl w:val="0"/>
        <w:numPr>
          <w:ilvl w:val="1"/>
          <w:numId w:val="18"/>
        </w:numPr>
        <w:tabs>
          <w:tab w:val="clear" w:pos="1440"/>
          <w:tab w:val="num" w:pos="567"/>
        </w:tabs>
        <w:spacing w:before="0" w:after="0"/>
        <w:ind w:left="0" w:firstLine="0"/>
        <w:rPr>
          <w:sz w:val="22"/>
        </w:rPr>
      </w:pPr>
      <w:r>
        <w:rPr>
          <w:sz w:val="22"/>
        </w:rPr>
        <w:t xml:space="preserve">Libro de </w:t>
      </w:r>
      <w:r w:rsidR="006F636C">
        <w:rPr>
          <w:sz w:val="22"/>
        </w:rPr>
        <w:t xml:space="preserve">Actas del </w:t>
      </w:r>
      <w:r w:rsidR="004B4C33">
        <w:rPr>
          <w:sz w:val="22"/>
        </w:rPr>
        <w:t>Representante de Tenedores de Valores</w:t>
      </w:r>
    </w:p>
    <w:p w:rsidR="006F636C" w:rsidRDefault="00404AA9" w:rsidP="006F636C">
      <w:pPr>
        <w:widowControl w:val="0"/>
        <w:numPr>
          <w:ilvl w:val="1"/>
          <w:numId w:val="18"/>
        </w:numPr>
        <w:tabs>
          <w:tab w:val="clear" w:pos="1440"/>
          <w:tab w:val="num" w:pos="567"/>
        </w:tabs>
        <w:spacing w:before="0" w:after="0"/>
        <w:ind w:left="0" w:firstLine="0"/>
        <w:rPr>
          <w:sz w:val="22"/>
        </w:rPr>
      </w:pPr>
      <w:r>
        <w:rPr>
          <w:sz w:val="22"/>
        </w:rPr>
        <w:t xml:space="preserve">Registro de </w:t>
      </w:r>
      <w:r w:rsidR="006F636C">
        <w:rPr>
          <w:sz w:val="22"/>
        </w:rPr>
        <w:t>Tenedores de Valores,</w:t>
      </w:r>
    </w:p>
    <w:p w:rsidR="007A1D12" w:rsidRDefault="007A1D12" w:rsidP="007A1D12">
      <w:pPr>
        <w:spacing w:before="0" w:after="0"/>
        <w:rPr>
          <w:sz w:val="22"/>
        </w:rPr>
      </w:pPr>
    </w:p>
    <w:p w:rsidR="007A1D12" w:rsidRDefault="007A1D12" w:rsidP="007A1D12">
      <w:pPr>
        <w:rPr>
          <w:sz w:val="22"/>
          <w:szCs w:val="22"/>
        </w:rPr>
      </w:pPr>
      <w:r>
        <w:rPr>
          <w:sz w:val="22"/>
          <w:szCs w:val="22"/>
        </w:rPr>
        <w:t>Las Actas</w:t>
      </w:r>
      <w:r w:rsidR="001F2707">
        <w:rPr>
          <w:sz w:val="22"/>
          <w:szCs w:val="22"/>
        </w:rPr>
        <w:t>,</w:t>
      </w:r>
      <w:r>
        <w:rPr>
          <w:sz w:val="22"/>
          <w:szCs w:val="22"/>
        </w:rPr>
        <w:t xml:space="preserve"> de </w:t>
      </w:r>
      <w:r w:rsidR="004F2755">
        <w:rPr>
          <w:sz w:val="22"/>
        </w:rPr>
        <w:t>Junta General de Tenedores de Valores</w:t>
      </w:r>
      <w:r w:rsidR="0089315B">
        <w:rPr>
          <w:sz w:val="22"/>
        </w:rPr>
        <w:t xml:space="preserve"> y de Gestión y Administración del Fondo,</w:t>
      </w:r>
      <w:r w:rsidR="0089315B">
        <w:rPr>
          <w:sz w:val="22"/>
          <w:szCs w:val="22"/>
        </w:rPr>
        <w:t xml:space="preserve"> </w:t>
      </w:r>
      <w:r>
        <w:rPr>
          <w:sz w:val="22"/>
          <w:szCs w:val="22"/>
        </w:rPr>
        <w:t>además de cumplir con l</w:t>
      </w:r>
      <w:r w:rsidR="004F2755">
        <w:rPr>
          <w:sz w:val="22"/>
          <w:szCs w:val="22"/>
        </w:rPr>
        <w:t>as</w:t>
      </w:r>
      <w:r>
        <w:rPr>
          <w:sz w:val="22"/>
          <w:szCs w:val="22"/>
        </w:rPr>
        <w:t xml:space="preserve"> </w:t>
      </w:r>
      <w:r w:rsidR="004F2755">
        <w:rPr>
          <w:sz w:val="22"/>
          <w:szCs w:val="22"/>
        </w:rPr>
        <w:t xml:space="preserve">formalidades </w:t>
      </w:r>
      <w:r>
        <w:rPr>
          <w:sz w:val="22"/>
          <w:szCs w:val="22"/>
        </w:rPr>
        <w:t>estipulad</w:t>
      </w:r>
      <w:r w:rsidR="004F2755">
        <w:rPr>
          <w:sz w:val="22"/>
          <w:szCs w:val="22"/>
        </w:rPr>
        <w:t>as</w:t>
      </w:r>
      <w:r>
        <w:rPr>
          <w:sz w:val="22"/>
          <w:szCs w:val="22"/>
        </w:rPr>
        <w:t xml:space="preserve"> en el artículo 246 del Código de Comercio, deberán asentarse en los Libros Legales correspondientes a más tardar 15 días después de celebradas dichas sesiones.</w:t>
      </w:r>
    </w:p>
    <w:p w:rsidR="00CC24E3" w:rsidRDefault="00ED0655" w:rsidP="003C7552">
      <w:pPr>
        <w:rPr>
          <w:rFonts w:cs="Arial"/>
          <w:sz w:val="22"/>
          <w:szCs w:val="22"/>
          <w:lang w:val="es-SV"/>
        </w:rPr>
      </w:pPr>
      <w:smartTag w:uri="urn:schemas-microsoft-com:office:smarttags" w:element="PersonName">
        <w:smartTagPr>
          <w:attr w:name="ProductID" w:val="la Junta General"/>
        </w:smartTagPr>
        <w:r w:rsidRPr="00ED0655">
          <w:rPr>
            <w:rFonts w:cs="Arial"/>
            <w:sz w:val="22"/>
            <w:szCs w:val="22"/>
            <w:lang w:val="es-SV"/>
          </w:rPr>
          <w:t>La Junta General</w:t>
        </w:r>
      </w:smartTag>
      <w:r w:rsidRPr="00ED0655">
        <w:rPr>
          <w:rFonts w:cs="Arial"/>
          <w:sz w:val="22"/>
          <w:szCs w:val="22"/>
          <w:lang w:val="es-SV"/>
        </w:rPr>
        <w:t xml:space="preserve"> de Tenedores de Valores, se regirá por lo establecido en </w:t>
      </w:r>
      <w:smartTag w:uri="urn:schemas-microsoft-com:office:smarttags" w:element="PersonName">
        <w:smartTagPr>
          <w:attr w:name="ProductID" w:val="la Ley"/>
        </w:smartTagPr>
        <w:r w:rsidRPr="00ED0655">
          <w:rPr>
            <w:rFonts w:cs="Arial"/>
            <w:sz w:val="22"/>
            <w:szCs w:val="22"/>
            <w:lang w:val="es-SV"/>
          </w:rPr>
          <w:t>la Ley</w:t>
        </w:r>
      </w:smartTag>
      <w:r w:rsidRPr="00ED0655">
        <w:rPr>
          <w:rFonts w:cs="Arial"/>
          <w:sz w:val="22"/>
          <w:szCs w:val="22"/>
          <w:lang w:val="es-SV"/>
        </w:rPr>
        <w:t xml:space="preserve"> de Titularización de Activos, y en su defecto, por lo dispuesto para las Juntas Generales de Tenedores de Bonos en el Código de Comercio.</w:t>
      </w:r>
    </w:p>
    <w:p w:rsidR="00E571B5" w:rsidRDefault="00EB0417" w:rsidP="003C7552">
      <w:pPr>
        <w:rPr>
          <w:rFonts w:cs="Arial"/>
          <w:sz w:val="22"/>
          <w:szCs w:val="22"/>
          <w:lang w:val="es-SV"/>
        </w:rPr>
      </w:pPr>
      <w:r>
        <w:rPr>
          <w:rFonts w:cs="Arial"/>
          <w:sz w:val="22"/>
          <w:szCs w:val="22"/>
          <w:lang w:val="es-SV"/>
        </w:rPr>
        <w:t xml:space="preserve">En el Libro de Actas del Representante de Tenedores de Valores, se asentarán </w:t>
      </w:r>
      <w:r w:rsidR="006A109B">
        <w:rPr>
          <w:rFonts w:cs="Arial"/>
          <w:sz w:val="22"/>
          <w:szCs w:val="22"/>
          <w:lang w:val="es-SV"/>
        </w:rPr>
        <w:t xml:space="preserve">mensualmente </w:t>
      </w:r>
      <w:r>
        <w:rPr>
          <w:rFonts w:cs="Arial"/>
          <w:sz w:val="22"/>
          <w:szCs w:val="22"/>
          <w:lang w:val="es-SV"/>
        </w:rPr>
        <w:t xml:space="preserve">las Actas, </w:t>
      </w:r>
      <w:r w:rsidR="006A109B">
        <w:rPr>
          <w:rFonts w:cs="Arial"/>
          <w:sz w:val="22"/>
          <w:szCs w:val="22"/>
          <w:lang w:val="es-SV"/>
        </w:rPr>
        <w:t xml:space="preserve">que deberán contener </w:t>
      </w:r>
      <w:r>
        <w:rPr>
          <w:rFonts w:cs="Arial"/>
          <w:sz w:val="22"/>
          <w:szCs w:val="22"/>
          <w:lang w:val="es-SV"/>
        </w:rPr>
        <w:t xml:space="preserve">todas aquellas </w:t>
      </w:r>
      <w:r w:rsidR="00F4729B">
        <w:rPr>
          <w:rFonts w:cs="Arial"/>
          <w:sz w:val="22"/>
          <w:szCs w:val="22"/>
          <w:lang w:val="es-SV"/>
        </w:rPr>
        <w:t xml:space="preserve">actuaciones realizadas y </w:t>
      </w:r>
      <w:r>
        <w:rPr>
          <w:rFonts w:cs="Arial"/>
          <w:sz w:val="22"/>
          <w:szCs w:val="22"/>
          <w:lang w:val="es-SV"/>
        </w:rPr>
        <w:t>decisiones tomadas por e</w:t>
      </w:r>
      <w:r w:rsidR="006A109B">
        <w:rPr>
          <w:rFonts w:cs="Arial"/>
          <w:sz w:val="22"/>
          <w:szCs w:val="22"/>
          <w:lang w:val="es-SV"/>
        </w:rPr>
        <w:t>l Representante de los Tenedores</w:t>
      </w:r>
      <w:r w:rsidR="00F4729B">
        <w:rPr>
          <w:rFonts w:cs="Arial"/>
          <w:sz w:val="22"/>
          <w:szCs w:val="22"/>
          <w:lang w:val="es-SV"/>
        </w:rPr>
        <w:t xml:space="preserve">, </w:t>
      </w:r>
      <w:r w:rsidR="006A109B">
        <w:rPr>
          <w:rFonts w:cs="Arial"/>
          <w:sz w:val="22"/>
          <w:szCs w:val="22"/>
          <w:lang w:val="es-SV"/>
        </w:rPr>
        <w:t xml:space="preserve">con base a las facultades que tenga. </w:t>
      </w:r>
    </w:p>
    <w:p w:rsidR="00C53A17" w:rsidRPr="00ED0655" w:rsidRDefault="00C53A17" w:rsidP="003C7552">
      <w:pPr>
        <w:rPr>
          <w:rFonts w:cs="Arial"/>
          <w:sz w:val="22"/>
          <w:szCs w:val="22"/>
          <w:lang w:val="es-SV"/>
        </w:rPr>
      </w:pPr>
      <w:r>
        <w:rPr>
          <w:rFonts w:cs="Arial"/>
          <w:sz w:val="22"/>
          <w:szCs w:val="22"/>
          <w:lang w:val="es-SV"/>
        </w:rPr>
        <w:t xml:space="preserve">El Registro de Tenedores de Valores podrá ser llevado por </w:t>
      </w:r>
      <w:smartTag w:uri="urn:schemas-microsoft-com:office:smarttags" w:element="PersonName">
        <w:smartTagPr>
          <w:attr w:name="ProductID" w:val="la Titularizadora"/>
        </w:smartTagPr>
        <w:r>
          <w:rPr>
            <w:rFonts w:cs="Arial"/>
            <w:sz w:val="22"/>
            <w:szCs w:val="22"/>
            <w:lang w:val="es-SV"/>
          </w:rPr>
          <w:t>la Titularizadora</w:t>
        </w:r>
      </w:smartTag>
      <w:r>
        <w:rPr>
          <w:rFonts w:cs="Arial"/>
          <w:sz w:val="22"/>
          <w:szCs w:val="22"/>
          <w:lang w:val="es-SV"/>
        </w:rPr>
        <w:t xml:space="preserve"> de Activos o una Depositaria, la cual deberá brindar acceso permanente en tiempo real a </w:t>
      </w:r>
      <w:smartTag w:uri="urn:schemas-microsoft-com:office:smarttags" w:element="PersonName">
        <w:smartTagPr>
          <w:attr w:name="ProductID" w:val="la Titularizadora. Dicho"/>
        </w:smartTagPr>
        <w:r>
          <w:rPr>
            <w:rFonts w:cs="Arial"/>
            <w:sz w:val="22"/>
            <w:szCs w:val="22"/>
            <w:lang w:val="es-SV"/>
          </w:rPr>
          <w:t xml:space="preserve">la </w:t>
        </w:r>
        <w:r w:rsidR="006C1AB1">
          <w:rPr>
            <w:rFonts w:cs="Arial"/>
            <w:sz w:val="22"/>
            <w:szCs w:val="22"/>
            <w:lang w:val="es-SV"/>
          </w:rPr>
          <w:t>Titularizadora</w:t>
        </w:r>
        <w:r>
          <w:rPr>
            <w:rFonts w:cs="Arial"/>
            <w:sz w:val="22"/>
            <w:szCs w:val="22"/>
            <w:lang w:val="es-SV"/>
          </w:rPr>
          <w:t>.</w:t>
        </w:r>
        <w:r w:rsidR="00A46F7B">
          <w:rPr>
            <w:rFonts w:cs="Arial"/>
            <w:sz w:val="22"/>
            <w:szCs w:val="22"/>
            <w:lang w:val="es-SV"/>
          </w:rPr>
          <w:t xml:space="preserve"> Dicho</w:t>
        </w:r>
      </w:smartTag>
      <w:r w:rsidR="00A46F7B">
        <w:rPr>
          <w:rFonts w:cs="Arial"/>
          <w:sz w:val="22"/>
          <w:szCs w:val="22"/>
          <w:lang w:val="es-SV"/>
        </w:rPr>
        <w:t xml:space="preserve"> registro deberá permitir </w:t>
      </w:r>
      <w:r w:rsidR="00BF3131">
        <w:rPr>
          <w:rFonts w:cs="Arial"/>
          <w:sz w:val="22"/>
          <w:szCs w:val="22"/>
          <w:lang w:val="es-SV"/>
        </w:rPr>
        <w:t xml:space="preserve">generar reportes y </w:t>
      </w:r>
      <w:r w:rsidR="00A46F7B">
        <w:rPr>
          <w:rFonts w:cs="Arial"/>
          <w:sz w:val="22"/>
          <w:szCs w:val="22"/>
          <w:lang w:val="es-SV"/>
        </w:rPr>
        <w:t>establecer la propiedad de los valores emitidos por el fondo de titularización de activos de manera actual</w:t>
      </w:r>
      <w:r w:rsidR="00BF3131">
        <w:rPr>
          <w:rFonts w:cs="Arial"/>
          <w:sz w:val="22"/>
          <w:szCs w:val="22"/>
          <w:lang w:val="es-SV"/>
        </w:rPr>
        <w:t>izada</w:t>
      </w:r>
      <w:r w:rsidR="00A46F7B">
        <w:rPr>
          <w:rFonts w:cs="Arial"/>
          <w:sz w:val="22"/>
          <w:szCs w:val="22"/>
          <w:lang w:val="es-SV"/>
        </w:rPr>
        <w:t xml:space="preserve"> e histórica</w:t>
      </w:r>
      <w:r w:rsidR="00BF3131">
        <w:rPr>
          <w:rFonts w:cs="Arial"/>
          <w:sz w:val="22"/>
          <w:szCs w:val="22"/>
          <w:lang w:val="es-SV"/>
        </w:rPr>
        <w:t>.</w:t>
      </w:r>
    </w:p>
    <w:p w:rsidR="00ED0655" w:rsidRPr="00BF3131" w:rsidRDefault="00ED0655" w:rsidP="003C7552">
      <w:pPr>
        <w:rPr>
          <w:sz w:val="22"/>
          <w:lang w:val="es-SV"/>
        </w:rPr>
      </w:pPr>
    </w:p>
    <w:p w:rsidR="003C7552" w:rsidRPr="0092284F" w:rsidRDefault="003C7552" w:rsidP="003C7552">
      <w:pPr>
        <w:numPr>
          <w:ilvl w:val="0"/>
          <w:numId w:val="31"/>
        </w:numPr>
        <w:rPr>
          <w:b/>
          <w:sz w:val="22"/>
        </w:rPr>
      </w:pPr>
      <w:r w:rsidRPr="0092284F">
        <w:rPr>
          <w:b/>
          <w:sz w:val="22"/>
        </w:rPr>
        <w:t>LIBROS TRIBUTARIOS</w:t>
      </w:r>
    </w:p>
    <w:p w:rsidR="003C7552" w:rsidRPr="00E460E6" w:rsidRDefault="003C7552" w:rsidP="003C7552">
      <w:pPr>
        <w:rPr>
          <w:sz w:val="22"/>
        </w:rPr>
      </w:pPr>
      <w:r w:rsidRPr="00E460E6">
        <w:rPr>
          <w:sz w:val="22"/>
        </w:rPr>
        <w:t xml:space="preserve">Los libros de exigencia legal, de conformidad a </w:t>
      </w:r>
      <w:smartTag w:uri="urn:schemas-microsoft-com:office:smarttags" w:element="PersonName">
        <w:smartTagPr>
          <w:attr w:name="ProductID" w:val="la Ley"/>
        </w:smartTagPr>
        <w:r w:rsidRPr="00E460E6">
          <w:rPr>
            <w:sz w:val="22"/>
          </w:rPr>
          <w:t>la Ley</w:t>
        </w:r>
      </w:smartTag>
      <w:r w:rsidRPr="00E460E6">
        <w:rPr>
          <w:sz w:val="22"/>
        </w:rPr>
        <w:t xml:space="preserve"> de Impuesto  a </w:t>
      </w:r>
      <w:smartTag w:uri="urn:schemas-microsoft-com:office:smarttags" w:element="PersonName">
        <w:smartTagPr>
          <w:attr w:name="ProductID" w:val="la Transferencia"/>
        </w:smartTagPr>
        <w:r w:rsidRPr="00E460E6">
          <w:rPr>
            <w:sz w:val="22"/>
          </w:rPr>
          <w:t>la Transferencia</w:t>
        </w:r>
      </w:smartTag>
      <w:r>
        <w:rPr>
          <w:sz w:val="22"/>
        </w:rPr>
        <w:t xml:space="preserve"> de Bienes Muebles y a </w:t>
      </w:r>
      <w:smartTag w:uri="urn:schemas-microsoft-com:office:smarttags" w:element="PersonName">
        <w:smartTagPr>
          <w:attr w:name="ProductID" w:val="la Prestaci￳n"/>
        </w:smartTagPr>
        <w:r>
          <w:rPr>
            <w:sz w:val="22"/>
          </w:rPr>
          <w:t>la P</w:t>
        </w:r>
        <w:r w:rsidRPr="00E460E6">
          <w:rPr>
            <w:sz w:val="22"/>
          </w:rPr>
          <w:t>restación</w:t>
        </w:r>
      </w:smartTag>
      <w:r>
        <w:rPr>
          <w:sz w:val="22"/>
        </w:rPr>
        <w:t xml:space="preserve"> de S</w:t>
      </w:r>
      <w:r w:rsidRPr="00E460E6">
        <w:rPr>
          <w:sz w:val="22"/>
        </w:rPr>
        <w:t xml:space="preserve">ervicios, deberán cumplir con lo establecido en el artículo 141 del Código Tributario y </w:t>
      </w:r>
      <w:smartTag w:uri="urn:schemas-microsoft-com:office:smarttags" w:element="PersonName">
        <w:smartTagPr>
          <w:attr w:name="ProductID" w:val="la Secci￳n Quinta"/>
        </w:smartTagPr>
        <w:r w:rsidRPr="00E460E6">
          <w:rPr>
            <w:sz w:val="22"/>
          </w:rPr>
          <w:t>la Sección Quinta</w:t>
        </w:r>
      </w:smartTag>
      <w:r w:rsidRPr="00E460E6">
        <w:rPr>
          <w:sz w:val="22"/>
        </w:rPr>
        <w:t xml:space="preserve"> del Capítulo VII del Reglamento de aplicación del Código Tributario, los cuales se mencionan a continuación:</w:t>
      </w:r>
    </w:p>
    <w:p w:rsidR="003C7552" w:rsidRPr="00E460E6" w:rsidRDefault="003C7552" w:rsidP="003C7552">
      <w:pPr>
        <w:rPr>
          <w:sz w:val="22"/>
        </w:rPr>
      </w:pPr>
    </w:p>
    <w:p w:rsidR="003C7552" w:rsidRDefault="003C7552" w:rsidP="009F4FFD">
      <w:pPr>
        <w:numPr>
          <w:ilvl w:val="1"/>
          <w:numId w:val="31"/>
        </w:numPr>
        <w:tabs>
          <w:tab w:val="clear" w:pos="1647"/>
          <w:tab w:val="num" w:pos="540"/>
        </w:tabs>
        <w:spacing w:before="0" w:after="0"/>
        <w:ind w:left="360" w:hanging="360"/>
        <w:rPr>
          <w:sz w:val="22"/>
        </w:rPr>
      </w:pPr>
      <w:r w:rsidRPr="00E460E6">
        <w:rPr>
          <w:sz w:val="22"/>
        </w:rPr>
        <w:t>Li</w:t>
      </w:r>
      <w:r>
        <w:rPr>
          <w:sz w:val="22"/>
        </w:rPr>
        <w:t xml:space="preserve">bro de Registro de Compras </w:t>
      </w:r>
    </w:p>
    <w:p w:rsidR="003C7552" w:rsidRPr="00E460E6" w:rsidRDefault="003C7552" w:rsidP="009F4FFD">
      <w:pPr>
        <w:numPr>
          <w:ilvl w:val="1"/>
          <w:numId w:val="31"/>
        </w:numPr>
        <w:tabs>
          <w:tab w:val="clear" w:pos="1647"/>
          <w:tab w:val="num" w:pos="540"/>
        </w:tabs>
        <w:spacing w:before="0" w:after="0"/>
        <w:ind w:left="360" w:hanging="360"/>
        <w:rPr>
          <w:sz w:val="22"/>
        </w:rPr>
      </w:pPr>
      <w:r w:rsidRPr="00E460E6">
        <w:rPr>
          <w:sz w:val="22"/>
        </w:rPr>
        <w:t xml:space="preserve">Libro de Registro </w:t>
      </w:r>
      <w:r>
        <w:rPr>
          <w:sz w:val="22"/>
        </w:rPr>
        <w:t xml:space="preserve">de Ventas al Contribuyente </w:t>
      </w:r>
    </w:p>
    <w:p w:rsidR="003C7552" w:rsidRPr="00E460E6" w:rsidRDefault="003C7552" w:rsidP="009F4FFD">
      <w:pPr>
        <w:numPr>
          <w:ilvl w:val="1"/>
          <w:numId w:val="31"/>
        </w:numPr>
        <w:tabs>
          <w:tab w:val="clear" w:pos="1647"/>
          <w:tab w:val="num" w:pos="540"/>
        </w:tabs>
        <w:spacing w:before="0" w:after="0"/>
        <w:ind w:left="360" w:hanging="360"/>
        <w:rPr>
          <w:sz w:val="22"/>
        </w:rPr>
      </w:pPr>
      <w:r w:rsidRPr="00E460E6">
        <w:rPr>
          <w:sz w:val="22"/>
        </w:rPr>
        <w:t>Libro de Regist</w:t>
      </w:r>
      <w:r>
        <w:rPr>
          <w:sz w:val="22"/>
        </w:rPr>
        <w:t xml:space="preserve">ro de Ventas al Consumidor </w:t>
      </w:r>
    </w:p>
    <w:p w:rsidR="003C7552" w:rsidRPr="00E460E6" w:rsidRDefault="003C7552" w:rsidP="003C7552">
      <w:pPr>
        <w:rPr>
          <w:sz w:val="22"/>
        </w:rPr>
      </w:pPr>
    </w:p>
    <w:p w:rsidR="003C7552" w:rsidRDefault="003C7552" w:rsidP="003C7552">
      <w:pPr>
        <w:rPr>
          <w:sz w:val="22"/>
        </w:rPr>
      </w:pPr>
      <w:r>
        <w:rPr>
          <w:sz w:val="22"/>
        </w:rPr>
        <w:t xml:space="preserve">Todo lo anterior sin perjuicio de otros registros legales que exija </w:t>
      </w:r>
      <w:smartTag w:uri="urn:schemas-microsoft-com:office:smarttags" w:element="PersonName">
        <w:smartTagPr>
          <w:attr w:name="ProductID" w:val="la Superintendencia"/>
        </w:smartTagPr>
        <w:r>
          <w:rPr>
            <w:sz w:val="22"/>
          </w:rPr>
          <w:t>la Superintendencia</w:t>
        </w:r>
      </w:smartTag>
      <w:r>
        <w:rPr>
          <w:sz w:val="22"/>
        </w:rPr>
        <w:t>, de conformidad a sus facultades legales, ó requeridos por otra normativa de exigencia legal.</w:t>
      </w:r>
    </w:p>
    <w:bookmarkEnd w:id="14"/>
    <w:p w:rsidR="00841DCA" w:rsidRDefault="00841DCA"/>
    <w:p w:rsidR="0015650D" w:rsidRPr="00E96471" w:rsidRDefault="0015650D" w:rsidP="009F4FFD">
      <w:pPr>
        <w:pStyle w:val="Ttulo2"/>
        <w:numPr>
          <w:ilvl w:val="0"/>
          <w:numId w:val="18"/>
        </w:numPr>
        <w:tabs>
          <w:tab w:val="clear" w:pos="1065"/>
          <w:tab w:val="num" w:pos="540"/>
        </w:tabs>
        <w:ind w:left="540" w:hanging="540"/>
      </w:pPr>
      <w:bookmarkStart w:id="17" w:name="_Toc202069933"/>
      <w:r w:rsidRPr="00E96471">
        <w:t>CONTROL INTERNO APLICADO A LOS REGISTROS CONTABLES</w:t>
      </w:r>
      <w:bookmarkEnd w:id="17"/>
      <w:r w:rsidRPr="00E96471">
        <w:t xml:space="preserve"> </w:t>
      </w:r>
    </w:p>
    <w:p w:rsidR="00E03606" w:rsidRDefault="0015650D" w:rsidP="0015650D">
      <w:pPr>
        <w:rPr>
          <w:rFonts w:cs="Arial"/>
          <w:color w:val="000000"/>
          <w:sz w:val="22"/>
          <w:szCs w:val="22"/>
        </w:rPr>
      </w:pPr>
      <w:r w:rsidRPr="00173991">
        <w:rPr>
          <w:rFonts w:cs="Arial"/>
          <w:color w:val="000000"/>
          <w:sz w:val="22"/>
          <w:szCs w:val="22"/>
        </w:rPr>
        <w:t xml:space="preserve">Los registros contables deberán contener el detalle necesario sobre las características de los activos, pasivos, </w:t>
      </w:r>
      <w:r w:rsidR="0088634A">
        <w:rPr>
          <w:rFonts w:cs="Arial"/>
          <w:color w:val="000000"/>
          <w:sz w:val="22"/>
          <w:szCs w:val="22"/>
        </w:rPr>
        <w:t>excedentes</w:t>
      </w:r>
      <w:r w:rsidRPr="00173991">
        <w:rPr>
          <w:rFonts w:cs="Arial"/>
          <w:color w:val="000000"/>
          <w:sz w:val="22"/>
          <w:szCs w:val="22"/>
        </w:rPr>
        <w:t>, ingresos y gastos para que pueda derivarse de ellos con clar</w:t>
      </w:r>
      <w:r w:rsidRPr="00173991">
        <w:rPr>
          <w:rFonts w:cs="Arial"/>
          <w:color w:val="000000"/>
          <w:sz w:val="22"/>
          <w:szCs w:val="22"/>
        </w:rPr>
        <w:t>i</w:t>
      </w:r>
      <w:r w:rsidRPr="00173991">
        <w:rPr>
          <w:rFonts w:cs="Arial"/>
          <w:color w:val="000000"/>
          <w:sz w:val="22"/>
          <w:szCs w:val="22"/>
        </w:rPr>
        <w:t>dad toda la información contenida en los diferentes estados a rendir, los cuales mante</w:t>
      </w:r>
      <w:r w:rsidRPr="00173991">
        <w:rPr>
          <w:rFonts w:cs="Arial"/>
          <w:color w:val="000000"/>
          <w:sz w:val="22"/>
          <w:szCs w:val="22"/>
        </w:rPr>
        <w:t>n</w:t>
      </w:r>
      <w:r w:rsidRPr="00173991">
        <w:rPr>
          <w:rFonts w:cs="Arial"/>
          <w:color w:val="000000"/>
          <w:sz w:val="22"/>
          <w:szCs w:val="22"/>
        </w:rPr>
        <w:t xml:space="preserve">drán la necesaria correlación tanto entre sí, cuando proceda, como con aquella base contable. </w:t>
      </w:r>
    </w:p>
    <w:p w:rsidR="0015650D" w:rsidRPr="00173991" w:rsidRDefault="0015650D" w:rsidP="0015650D">
      <w:pPr>
        <w:rPr>
          <w:rFonts w:cs="Arial"/>
          <w:color w:val="000000"/>
          <w:sz w:val="22"/>
          <w:szCs w:val="22"/>
        </w:rPr>
      </w:pPr>
      <w:r w:rsidRPr="00173991">
        <w:rPr>
          <w:rFonts w:cs="Arial"/>
          <w:color w:val="000000"/>
          <w:sz w:val="22"/>
          <w:szCs w:val="22"/>
        </w:rPr>
        <w:t>Asimismo se llevarán inventarios o pormenores de las diferentes partidas, con indepe</w:t>
      </w:r>
      <w:r w:rsidRPr="00173991">
        <w:rPr>
          <w:rFonts w:cs="Arial"/>
          <w:color w:val="000000"/>
          <w:sz w:val="22"/>
          <w:szCs w:val="22"/>
        </w:rPr>
        <w:t>n</w:t>
      </w:r>
      <w:r w:rsidRPr="00173991">
        <w:rPr>
          <w:rFonts w:cs="Arial"/>
          <w:color w:val="000000"/>
          <w:sz w:val="22"/>
          <w:szCs w:val="22"/>
        </w:rPr>
        <w:t xml:space="preserve">dencia de los libros de carácter obligatorio exigidos por la legislación salvadoreña. A estos efectos </w:t>
      </w:r>
      <w:r w:rsidR="00E611E4">
        <w:rPr>
          <w:rFonts w:cs="Arial"/>
          <w:color w:val="000000"/>
          <w:sz w:val="22"/>
          <w:szCs w:val="22"/>
        </w:rPr>
        <w:t xml:space="preserve">las </w:t>
      </w:r>
      <w:r w:rsidR="00E611E4" w:rsidRPr="00E611E4">
        <w:rPr>
          <w:rFonts w:cs="Arial"/>
          <w:color w:val="000000"/>
          <w:sz w:val="22"/>
          <w:szCs w:val="22"/>
        </w:rPr>
        <w:t>Titularizadoras de Activos</w:t>
      </w:r>
      <w:r w:rsidR="00E611E4">
        <w:rPr>
          <w:rFonts w:cs="Arial"/>
          <w:color w:val="000000"/>
          <w:sz w:val="22"/>
          <w:szCs w:val="22"/>
        </w:rPr>
        <w:t xml:space="preserve"> para </w:t>
      </w:r>
      <w:r w:rsidR="00E03606">
        <w:rPr>
          <w:rFonts w:cs="Arial"/>
          <w:color w:val="000000"/>
          <w:sz w:val="22"/>
          <w:szCs w:val="22"/>
        </w:rPr>
        <w:t>los Fondos de Titularización</w:t>
      </w:r>
      <w:r w:rsidRPr="00173991">
        <w:rPr>
          <w:rFonts w:cs="Arial"/>
          <w:color w:val="000000"/>
          <w:sz w:val="22"/>
          <w:szCs w:val="22"/>
        </w:rPr>
        <w:t xml:space="preserve"> establecerán sistemas de control interno dirigidos a asegurar razon</w:t>
      </w:r>
      <w:r w:rsidRPr="00173991">
        <w:rPr>
          <w:rFonts w:cs="Arial"/>
          <w:color w:val="000000"/>
          <w:sz w:val="22"/>
          <w:szCs w:val="22"/>
        </w:rPr>
        <w:t>a</w:t>
      </w:r>
      <w:r w:rsidRPr="00173991">
        <w:rPr>
          <w:rFonts w:cs="Arial"/>
          <w:color w:val="000000"/>
          <w:sz w:val="22"/>
          <w:szCs w:val="22"/>
        </w:rPr>
        <w:t xml:space="preserve">blemente la fiabilidad de los registros contables, así como la correcta integración de las operaciones. </w:t>
      </w:r>
    </w:p>
    <w:p w:rsidR="0015650D" w:rsidRPr="00173991" w:rsidRDefault="0015650D" w:rsidP="0015650D">
      <w:pPr>
        <w:rPr>
          <w:rFonts w:cs="Arial"/>
          <w:color w:val="000000"/>
          <w:sz w:val="22"/>
          <w:szCs w:val="22"/>
        </w:rPr>
      </w:pPr>
    </w:p>
    <w:p w:rsidR="0015650D" w:rsidRPr="00173991" w:rsidRDefault="0015650D" w:rsidP="0015650D">
      <w:pPr>
        <w:rPr>
          <w:rFonts w:cs="Arial"/>
          <w:color w:val="000000"/>
          <w:sz w:val="22"/>
          <w:szCs w:val="22"/>
        </w:rPr>
      </w:pPr>
      <w:r w:rsidRPr="00173991">
        <w:rPr>
          <w:rFonts w:cs="Arial"/>
          <w:color w:val="000000"/>
          <w:sz w:val="22"/>
          <w:szCs w:val="22"/>
        </w:rPr>
        <w:t>Por tanto, con independencia de las cuentas que se precisan para formar los estados financi</w:t>
      </w:r>
      <w:r w:rsidRPr="00173991">
        <w:rPr>
          <w:rFonts w:cs="Arial"/>
          <w:color w:val="000000"/>
          <w:sz w:val="22"/>
          <w:szCs w:val="22"/>
        </w:rPr>
        <w:t>e</w:t>
      </w:r>
      <w:r w:rsidRPr="00173991">
        <w:rPr>
          <w:rFonts w:cs="Arial"/>
          <w:color w:val="000000"/>
          <w:sz w:val="22"/>
          <w:szCs w:val="22"/>
        </w:rPr>
        <w:t>ros, se establecerán los detalles que se estimen necesarios para la elaboración del resto de estados informativos complementarios, desarrollando así mismo una contabilidad anal</w:t>
      </w:r>
      <w:r w:rsidRPr="00173991">
        <w:rPr>
          <w:rFonts w:cs="Arial"/>
          <w:color w:val="000000"/>
          <w:sz w:val="22"/>
          <w:szCs w:val="22"/>
        </w:rPr>
        <w:t>í</w:t>
      </w:r>
      <w:r w:rsidRPr="00173991">
        <w:rPr>
          <w:rFonts w:cs="Arial"/>
          <w:color w:val="000000"/>
          <w:sz w:val="22"/>
          <w:szCs w:val="22"/>
        </w:rPr>
        <w:t>tica que aporte información suficiente para el cálculo de los costes y rendimientos de los difere</w:t>
      </w:r>
      <w:r w:rsidRPr="00173991">
        <w:rPr>
          <w:rFonts w:cs="Arial"/>
          <w:color w:val="000000"/>
          <w:sz w:val="22"/>
          <w:szCs w:val="22"/>
        </w:rPr>
        <w:t>n</w:t>
      </w:r>
      <w:r w:rsidRPr="00173991">
        <w:rPr>
          <w:rFonts w:cs="Arial"/>
          <w:color w:val="000000"/>
          <w:sz w:val="22"/>
          <w:szCs w:val="22"/>
        </w:rPr>
        <w:t>tes centros, productos, líneas de negocio u otros aspectos de interés para un adecu</w:t>
      </w:r>
      <w:r w:rsidRPr="00173991">
        <w:rPr>
          <w:rFonts w:cs="Arial"/>
          <w:color w:val="000000"/>
          <w:sz w:val="22"/>
          <w:szCs w:val="22"/>
        </w:rPr>
        <w:t>a</w:t>
      </w:r>
      <w:r w:rsidRPr="00173991">
        <w:rPr>
          <w:rFonts w:cs="Arial"/>
          <w:color w:val="000000"/>
          <w:sz w:val="22"/>
          <w:szCs w:val="22"/>
        </w:rPr>
        <w:t>do control de gestión.</w:t>
      </w:r>
    </w:p>
    <w:p w:rsidR="0015650D" w:rsidRPr="00B0554D" w:rsidRDefault="0015650D" w:rsidP="0015650D">
      <w:pPr>
        <w:rPr>
          <w:rFonts w:cs="Arial"/>
          <w:b/>
          <w:sz w:val="22"/>
          <w:szCs w:val="22"/>
        </w:rPr>
      </w:pPr>
    </w:p>
    <w:p w:rsidR="0015650D" w:rsidRPr="006C02F9" w:rsidRDefault="0015650D" w:rsidP="009F4FFD">
      <w:pPr>
        <w:pStyle w:val="Ttulo2"/>
        <w:numPr>
          <w:ilvl w:val="0"/>
          <w:numId w:val="18"/>
        </w:numPr>
        <w:tabs>
          <w:tab w:val="clear" w:pos="1065"/>
          <w:tab w:val="num" w:pos="540"/>
        </w:tabs>
        <w:ind w:left="540" w:hanging="540"/>
      </w:pPr>
      <w:bookmarkStart w:id="18" w:name="_Toc202069934"/>
      <w:r w:rsidRPr="006C02F9">
        <w:t>REGISTRO Y ARCHIVO DE DOCUMENTACIÓN CONTABLE.</w:t>
      </w:r>
      <w:bookmarkEnd w:id="18"/>
    </w:p>
    <w:p w:rsidR="0015650D" w:rsidRDefault="00BA2436" w:rsidP="0015650D">
      <w:pPr>
        <w:rPr>
          <w:rFonts w:cs="Arial"/>
          <w:sz w:val="22"/>
          <w:szCs w:val="22"/>
        </w:rPr>
      </w:pPr>
      <w:r>
        <w:rPr>
          <w:rFonts w:cs="Arial"/>
          <w:sz w:val="22"/>
          <w:szCs w:val="22"/>
        </w:rPr>
        <w:t>La</w:t>
      </w:r>
      <w:r w:rsidR="007D08B0">
        <w:rPr>
          <w:rFonts w:cs="Arial"/>
          <w:sz w:val="22"/>
          <w:szCs w:val="22"/>
        </w:rPr>
        <w:t>s</w:t>
      </w:r>
      <w:r>
        <w:rPr>
          <w:rFonts w:cs="Arial"/>
          <w:sz w:val="22"/>
          <w:szCs w:val="22"/>
        </w:rPr>
        <w:t xml:space="preserve"> </w:t>
      </w:r>
      <w:r w:rsidRPr="00BA2436">
        <w:rPr>
          <w:rFonts w:cs="Arial"/>
          <w:sz w:val="22"/>
          <w:szCs w:val="22"/>
        </w:rPr>
        <w:t>Titularizadoras de Activos</w:t>
      </w:r>
      <w:r>
        <w:rPr>
          <w:rFonts w:cs="Arial"/>
          <w:sz w:val="22"/>
          <w:szCs w:val="22"/>
        </w:rPr>
        <w:t xml:space="preserve"> para l</w:t>
      </w:r>
      <w:r w:rsidR="00B30975">
        <w:rPr>
          <w:rFonts w:cs="Arial"/>
          <w:sz w:val="22"/>
          <w:szCs w:val="22"/>
        </w:rPr>
        <w:t>os Fondos de Titularización</w:t>
      </w:r>
      <w:r w:rsidR="009D59AE">
        <w:rPr>
          <w:rFonts w:cs="Arial"/>
          <w:sz w:val="22"/>
          <w:szCs w:val="22"/>
        </w:rPr>
        <w:t xml:space="preserve"> de Activos</w:t>
      </w:r>
      <w:r w:rsidR="0015650D" w:rsidRPr="00B0554D">
        <w:rPr>
          <w:rFonts w:cs="Arial"/>
          <w:sz w:val="22"/>
          <w:szCs w:val="22"/>
        </w:rPr>
        <w:t xml:space="preserve"> están </w:t>
      </w:r>
      <w:r w:rsidR="00B30975" w:rsidRPr="00B0554D">
        <w:rPr>
          <w:rFonts w:cs="Arial"/>
          <w:sz w:val="22"/>
          <w:szCs w:val="22"/>
        </w:rPr>
        <w:t>obligad</w:t>
      </w:r>
      <w:r w:rsidR="0082598D">
        <w:rPr>
          <w:rFonts w:cs="Arial"/>
          <w:sz w:val="22"/>
          <w:szCs w:val="22"/>
        </w:rPr>
        <w:t>a</w:t>
      </w:r>
      <w:r w:rsidR="00B30975">
        <w:rPr>
          <w:rFonts w:cs="Arial"/>
          <w:sz w:val="22"/>
          <w:szCs w:val="22"/>
        </w:rPr>
        <w:t>s</w:t>
      </w:r>
      <w:r w:rsidR="0015650D" w:rsidRPr="00B0554D">
        <w:rPr>
          <w:rFonts w:cs="Arial"/>
          <w:sz w:val="22"/>
          <w:szCs w:val="22"/>
        </w:rPr>
        <w:t xml:space="preserve"> a llevar todos los libros de contabilidad, administrativos y los que determine </w:t>
      </w:r>
      <w:smartTag w:uri="urn:schemas-microsoft-com:office:smarttags" w:element="PersonName">
        <w:smartTagPr>
          <w:attr w:name="ProductID" w:val="la Superintendencia. Las"/>
        </w:smartTagPr>
        <w:r w:rsidR="0015650D" w:rsidRPr="00B0554D">
          <w:rPr>
            <w:rFonts w:cs="Arial"/>
            <w:sz w:val="22"/>
            <w:szCs w:val="22"/>
          </w:rPr>
          <w:t>la Superintendencia. Las</w:t>
        </w:r>
      </w:smartTag>
      <w:r w:rsidR="0015650D" w:rsidRPr="00B0554D">
        <w:rPr>
          <w:rFonts w:cs="Arial"/>
          <w:sz w:val="22"/>
          <w:szCs w:val="22"/>
        </w:rPr>
        <w:t xml:space="preserve"> operaciones que se registren en los mismos deberán estar respaldadas con la documentación sustentadora correspondiente y dar cumplimiento a las normas establecidas en el Código de Comercio.</w:t>
      </w:r>
    </w:p>
    <w:p w:rsidR="006E0432" w:rsidRPr="00B0554D" w:rsidRDefault="006E0432" w:rsidP="0015650D">
      <w:pPr>
        <w:rPr>
          <w:rFonts w:cs="Arial"/>
          <w:sz w:val="22"/>
          <w:szCs w:val="22"/>
        </w:rPr>
      </w:pPr>
    </w:p>
    <w:p w:rsidR="0015650D" w:rsidRPr="00B0554D" w:rsidRDefault="0015650D" w:rsidP="0015650D">
      <w:pPr>
        <w:rPr>
          <w:rFonts w:cs="Arial"/>
          <w:sz w:val="22"/>
          <w:szCs w:val="22"/>
        </w:rPr>
      </w:pPr>
      <w:r w:rsidRPr="001424EA">
        <w:rPr>
          <w:rFonts w:cs="Arial"/>
          <w:sz w:val="22"/>
          <w:szCs w:val="22"/>
        </w:rPr>
        <w:t xml:space="preserve">Las operaciones serán asentadas a medida que se vayan efectuando, y solo en casos excepcionales, justificados por escrito ante </w:t>
      </w:r>
      <w:smartTag w:uri="urn:schemas-microsoft-com:office:smarttags" w:element="PersonName">
        <w:smartTagPr>
          <w:attr w:name="ProductID" w:val="la Superintendencia"/>
        </w:smartTagPr>
        <w:r w:rsidRPr="001424EA">
          <w:rPr>
            <w:rFonts w:cs="Arial"/>
            <w:sz w:val="22"/>
            <w:szCs w:val="22"/>
          </w:rPr>
          <w:t>la Superintendencia</w:t>
        </w:r>
      </w:smartTag>
      <w:r w:rsidRPr="001424EA">
        <w:rPr>
          <w:rFonts w:cs="Arial"/>
          <w:sz w:val="22"/>
          <w:szCs w:val="22"/>
        </w:rPr>
        <w:t xml:space="preserve"> de Valores, </w:t>
      </w:r>
      <w:smartTag w:uri="urn:schemas-microsoft-com:office:smarttags" w:element="PersonName">
        <w:smartTagPr>
          <w:attr w:name="ProductID" w:val="la Titularizadora"/>
        </w:smartTagPr>
        <w:r w:rsidR="006E0432" w:rsidRPr="001424EA">
          <w:rPr>
            <w:rFonts w:cs="Arial"/>
            <w:sz w:val="22"/>
            <w:szCs w:val="22"/>
          </w:rPr>
          <w:t>la Titularizadora</w:t>
        </w:r>
      </w:smartTag>
      <w:r w:rsidR="006E0432" w:rsidRPr="001424EA">
        <w:rPr>
          <w:rFonts w:cs="Arial"/>
          <w:sz w:val="22"/>
          <w:szCs w:val="22"/>
        </w:rPr>
        <w:t xml:space="preserve"> no deberá presentar </w:t>
      </w:r>
      <w:r w:rsidR="00FE4323" w:rsidRPr="001424EA">
        <w:rPr>
          <w:rFonts w:cs="Arial"/>
          <w:sz w:val="22"/>
          <w:szCs w:val="22"/>
        </w:rPr>
        <w:t xml:space="preserve">para los Fondos Titularizados, </w:t>
      </w:r>
      <w:r w:rsidR="006E0432" w:rsidRPr="001424EA">
        <w:rPr>
          <w:rFonts w:cs="Arial"/>
          <w:sz w:val="22"/>
          <w:szCs w:val="22"/>
        </w:rPr>
        <w:t>atrasos, tanto en los libros contables, como administrativos, y otros de exigencia legal</w:t>
      </w:r>
      <w:r w:rsidR="00FE4323" w:rsidRPr="001424EA">
        <w:rPr>
          <w:rFonts w:cs="Arial"/>
          <w:sz w:val="22"/>
          <w:szCs w:val="22"/>
        </w:rPr>
        <w:t>.</w:t>
      </w:r>
      <w:r w:rsidR="006E0432" w:rsidRPr="001424EA">
        <w:rPr>
          <w:rFonts w:cs="Arial"/>
          <w:sz w:val="22"/>
          <w:szCs w:val="22"/>
        </w:rPr>
        <w:t xml:space="preserve"> </w:t>
      </w:r>
      <w:r w:rsidRPr="001424EA">
        <w:rPr>
          <w:rFonts w:cs="Arial"/>
          <w:sz w:val="22"/>
          <w:szCs w:val="22"/>
        </w:rPr>
        <w:t xml:space="preserve">Esto sin perjuicio de las sanciones, multas y otros que </w:t>
      </w:r>
      <w:smartTag w:uri="urn:schemas-microsoft-com:office:smarttags" w:element="PersonName">
        <w:smartTagPr>
          <w:attr w:name="ProductID" w:val="la Titularizadora"/>
        </w:smartTagPr>
        <w:r w:rsidRPr="001424EA">
          <w:rPr>
            <w:rFonts w:cs="Arial"/>
            <w:sz w:val="22"/>
            <w:szCs w:val="22"/>
          </w:rPr>
          <w:t xml:space="preserve">la </w:t>
        </w:r>
        <w:r w:rsidR="009D59AE" w:rsidRPr="001424EA">
          <w:rPr>
            <w:rFonts w:cs="Arial"/>
            <w:sz w:val="22"/>
            <w:szCs w:val="22"/>
          </w:rPr>
          <w:t>Titularizadora</w:t>
        </w:r>
      </w:smartTag>
      <w:r w:rsidR="009D59AE" w:rsidRPr="001424EA">
        <w:rPr>
          <w:rFonts w:cs="Arial"/>
          <w:sz w:val="22"/>
          <w:szCs w:val="22"/>
        </w:rPr>
        <w:t xml:space="preserve"> de Activos</w:t>
      </w:r>
      <w:r w:rsidRPr="001424EA">
        <w:rPr>
          <w:rFonts w:cs="Arial"/>
          <w:sz w:val="22"/>
          <w:szCs w:val="22"/>
        </w:rPr>
        <w:t xml:space="preserve"> se haga </w:t>
      </w:r>
      <w:r w:rsidRPr="001424EA">
        <w:rPr>
          <w:rFonts w:cs="Arial"/>
          <w:color w:val="000000"/>
          <w:sz w:val="22"/>
          <w:szCs w:val="22"/>
        </w:rPr>
        <w:t>acreedora por tales atrasos establecidos de</w:t>
      </w:r>
      <w:r w:rsidRPr="00B0554D">
        <w:rPr>
          <w:rFonts w:cs="Arial"/>
          <w:color w:val="000000"/>
          <w:sz w:val="22"/>
          <w:szCs w:val="22"/>
        </w:rPr>
        <w:t xml:space="preserve"> conformidad a las normas legales aplicables por otras entidades gubernamentales.</w:t>
      </w:r>
    </w:p>
    <w:p w:rsidR="005023D1" w:rsidRDefault="005023D1" w:rsidP="0015650D">
      <w:pPr>
        <w:rPr>
          <w:rFonts w:cs="Arial"/>
          <w:b/>
          <w:sz w:val="22"/>
          <w:szCs w:val="22"/>
        </w:rPr>
      </w:pPr>
    </w:p>
    <w:p w:rsidR="003C7552" w:rsidRPr="006C02F9" w:rsidRDefault="003C7552" w:rsidP="009F4FFD">
      <w:pPr>
        <w:pStyle w:val="Ttulo2"/>
        <w:numPr>
          <w:ilvl w:val="0"/>
          <w:numId w:val="18"/>
        </w:numPr>
        <w:tabs>
          <w:tab w:val="clear" w:pos="1065"/>
          <w:tab w:val="num" w:pos="540"/>
        </w:tabs>
        <w:ind w:left="540" w:hanging="540"/>
      </w:pPr>
      <w:bookmarkStart w:id="19" w:name="_Toc198520705"/>
      <w:bookmarkStart w:id="20" w:name="_Toc202069935"/>
      <w:r w:rsidRPr="006C02F9">
        <w:t xml:space="preserve">SEPARACIÓN DE </w:t>
      </w:r>
      <w:r>
        <w:t xml:space="preserve">INGRESOS Y </w:t>
      </w:r>
      <w:r w:rsidRPr="006C02F9">
        <w:t>GASTOS.</w:t>
      </w:r>
      <w:bookmarkEnd w:id="19"/>
      <w:bookmarkEnd w:id="20"/>
    </w:p>
    <w:p w:rsidR="00104BA6" w:rsidRDefault="003C7552" w:rsidP="003C7552">
      <w:pPr>
        <w:rPr>
          <w:rFonts w:cs="Arial"/>
          <w:sz w:val="22"/>
          <w:szCs w:val="22"/>
        </w:rPr>
      </w:pPr>
      <w:r w:rsidRPr="00B0554D">
        <w:rPr>
          <w:rFonts w:cs="Arial"/>
          <w:sz w:val="22"/>
          <w:szCs w:val="22"/>
        </w:rPr>
        <w:t xml:space="preserve">A efecto de asociar los ingresos a los gastos correspondientes, </w:t>
      </w:r>
      <w:r>
        <w:rPr>
          <w:rFonts w:cs="Arial"/>
          <w:sz w:val="22"/>
          <w:szCs w:val="22"/>
        </w:rPr>
        <w:t>se ha</w:t>
      </w:r>
      <w:r w:rsidR="00223FDA">
        <w:rPr>
          <w:rFonts w:cs="Arial"/>
          <w:sz w:val="22"/>
          <w:szCs w:val="22"/>
        </w:rPr>
        <w:t>n</w:t>
      </w:r>
      <w:r>
        <w:rPr>
          <w:rFonts w:cs="Arial"/>
          <w:sz w:val="22"/>
          <w:szCs w:val="22"/>
        </w:rPr>
        <w:t xml:space="preserve"> </w:t>
      </w:r>
      <w:r w:rsidR="00223FDA">
        <w:rPr>
          <w:rFonts w:cs="Arial"/>
          <w:sz w:val="22"/>
          <w:szCs w:val="22"/>
        </w:rPr>
        <w:t xml:space="preserve">determinado </w:t>
      </w:r>
      <w:r w:rsidR="00223FDA" w:rsidRPr="00223FDA">
        <w:rPr>
          <w:rFonts w:cs="Arial"/>
          <w:sz w:val="22"/>
          <w:szCs w:val="22"/>
        </w:rPr>
        <w:t>como ingresos y gastos ordinarios: los</w:t>
      </w:r>
      <w:r w:rsidR="00223FDA" w:rsidRPr="00223FDA">
        <w:rPr>
          <w:rFonts w:cs="Arial"/>
          <w:b/>
          <w:sz w:val="22"/>
          <w:szCs w:val="22"/>
        </w:rPr>
        <w:t xml:space="preserve"> </w:t>
      </w:r>
      <w:r w:rsidR="001D7CC0">
        <w:rPr>
          <w:rFonts w:cs="Arial"/>
          <w:sz w:val="22"/>
          <w:szCs w:val="22"/>
        </w:rPr>
        <w:t xml:space="preserve">Ingresos de </w:t>
      </w:r>
      <w:r w:rsidR="00104BA6">
        <w:rPr>
          <w:rFonts w:cs="Arial"/>
          <w:sz w:val="22"/>
          <w:szCs w:val="22"/>
        </w:rPr>
        <w:t>o</w:t>
      </w:r>
      <w:r w:rsidR="0036580C">
        <w:rPr>
          <w:rFonts w:cs="Arial"/>
          <w:sz w:val="22"/>
          <w:szCs w:val="22"/>
        </w:rPr>
        <w:t>peración</w:t>
      </w:r>
      <w:r w:rsidR="00223FDA">
        <w:rPr>
          <w:rFonts w:cs="Arial"/>
          <w:sz w:val="22"/>
          <w:szCs w:val="22"/>
        </w:rPr>
        <w:t xml:space="preserve">, </w:t>
      </w:r>
      <w:r w:rsidR="0088373D">
        <w:rPr>
          <w:rFonts w:cs="Arial"/>
          <w:sz w:val="22"/>
          <w:szCs w:val="22"/>
        </w:rPr>
        <w:t xml:space="preserve">Gastos </w:t>
      </w:r>
      <w:r w:rsidR="00223FDA">
        <w:rPr>
          <w:rFonts w:cs="Arial"/>
          <w:sz w:val="22"/>
          <w:szCs w:val="22"/>
        </w:rPr>
        <w:t xml:space="preserve">de </w:t>
      </w:r>
      <w:r w:rsidR="00104BA6">
        <w:rPr>
          <w:rFonts w:cs="Arial"/>
          <w:sz w:val="22"/>
          <w:szCs w:val="22"/>
        </w:rPr>
        <w:t>o</w:t>
      </w:r>
      <w:r w:rsidR="0088373D">
        <w:rPr>
          <w:rFonts w:cs="Arial"/>
          <w:sz w:val="22"/>
          <w:szCs w:val="22"/>
        </w:rPr>
        <w:t xml:space="preserve">peración e Impuesto sobre </w:t>
      </w:r>
      <w:smartTag w:uri="urn:schemas-microsoft-com:office:smarttags" w:element="PersonName">
        <w:smartTagPr>
          <w:attr w:name="ProductID" w:val="la Renta."/>
        </w:smartTagPr>
        <w:r w:rsidR="0088373D">
          <w:rPr>
            <w:rFonts w:cs="Arial"/>
            <w:sz w:val="22"/>
            <w:szCs w:val="22"/>
          </w:rPr>
          <w:t>la Renta</w:t>
        </w:r>
        <w:r w:rsidR="00104BA6">
          <w:rPr>
            <w:rFonts w:cs="Arial"/>
            <w:sz w:val="22"/>
            <w:szCs w:val="22"/>
          </w:rPr>
          <w:t>.</w:t>
        </w:r>
      </w:smartTag>
    </w:p>
    <w:p w:rsidR="00223FDA" w:rsidRDefault="00223FDA" w:rsidP="003C7552">
      <w:pPr>
        <w:rPr>
          <w:rFonts w:cs="Arial"/>
          <w:sz w:val="22"/>
          <w:szCs w:val="22"/>
        </w:rPr>
      </w:pPr>
    </w:p>
    <w:p w:rsidR="00B3780C" w:rsidRPr="006C02F9" w:rsidRDefault="00B3780C" w:rsidP="009F4FFD">
      <w:pPr>
        <w:pStyle w:val="Ttulo2"/>
        <w:numPr>
          <w:ilvl w:val="0"/>
          <w:numId w:val="18"/>
        </w:numPr>
        <w:tabs>
          <w:tab w:val="clear" w:pos="1065"/>
          <w:tab w:val="num" w:pos="540"/>
        </w:tabs>
        <w:ind w:left="540" w:hanging="540"/>
      </w:pPr>
      <w:bookmarkStart w:id="21" w:name="_Toc202069936"/>
      <w:r w:rsidRPr="006C02F9">
        <w:t>APROBACIÓN Y MODIFICACIÓN DE SISTEMAS CONTABLES.</w:t>
      </w:r>
      <w:bookmarkEnd w:id="21"/>
    </w:p>
    <w:p w:rsidR="00B3780C" w:rsidRDefault="00B3780C" w:rsidP="00B3780C">
      <w:pPr>
        <w:rPr>
          <w:rFonts w:cs="Arial"/>
          <w:sz w:val="22"/>
          <w:szCs w:val="22"/>
        </w:rPr>
      </w:pPr>
      <w:r w:rsidRPr="00B0554D">
        <w:rPr>
          <w:rFonts w:cs="Arial"/>
          <w:sz w:val="22"/>
          <w:szCs w:val="22"/>
        </w:rPr>
        <w:t>El sistema contable consiste en los métodos y registros establecidos para identificar, reunir, analizar, clasificar, registrar e informar las transacciones de</w:t>
      </w:r>
      <w:r w:rsidR="00D26AA9">
        <w:rPr>
          <w:rFonts w:cs="Arial"/>
          <w:sz w:val="22"/>
          <w:szCs w:val="22"/>
        </w:rPr>
        <w:t xml:space="preserve">l </w:t>
      </w:r>
      <w:r w:rsidRPr="00B0554D">
        <w:rPr>
          <w:rFonts w:cs="Arial"/>
          <w:sz w:val="22"/>
          <w:szCs w:val="22"/>
        </w:rPr>
        <w:t xml:space="preserve"> </w:t>
      </w:r>
      <w:r w:rsidR="00D26AA9">
        <w:rPr>
          <w:rFonts w:cs="Arial"/>
          <w:sz w:val="22"/>
          <w:szCs w:val="22"/>
        </w:rPr>
        <w:t>Fondo</w:t>
      </w:r>
      <w:r w:rsidRPr="00B0554D">
        <w:rPr>
          <w:rFonts w:cs="Arial"/>
          <w:sz w:val="22"/>
          <w:szCs w:val="22"/>
        </w:rPr>
        <w:t xml:space="preserve">, así como mantener la contabilización del activo, pasivo, patrimonio, operaciones </w:t>
      </w:r>
      <w:r w:rsidR="00834FEC">
        <w:rPr>
          <w:rFonts w:cs="Arial"/>
          <w:sz w:val="22"/>
          <w:szCs w:val="22"/>
        </w:rPr>
        <w:t>de</w:t>
      </w:r>
      <w:r w:rsidR="00A47971">
        <w:rPr>
          <w:rFonts w:cs="Arial"/>
          <w:sz w:val="22"/>
          <w:szCs w:val="22"/>
        </w:rPr>
        <w:t xml:space="preserve">l Fondo de </w:t>
      </w:r>
      <w:r w:rsidR="00834FEC">
        <w:rPr>
          <w:rFonts w:cs="Arial"/>
          <w:sz w:val="22"/>
          <w:szCs w:val="22"/>
        </w:rPr>
        <w:t xml:space="preserve"> </w:t>
      </w:r>
      <w:r w:rsidR="00A47971">
        <w:rPr>
          <w:rFonts w:cs="Arial"/>
          <w:sz w:val="22"/>
          <w:szCs w:val="22"/>
        </w:rPr>
        <w:t>T</w:t>
      </w:r>
      <w:r w:rsidR="00834FEC">
        <w:rPr>
          <w:rFonts w:cs="Arial"/>
          <w:sz w:val="22"/>
          <w:szCs w:val="22"/>
        </w:rPr>
        <w:t xml:space="preserve">itularización de </w:t>
      </w:r>
      <w:r w:rsidR="00A47971">
        <w:rPr>
          <w:rFonts w:cs="Arial"/>
          <w:sz w:val="22"/>
          <w:szCs w:val="22"/>
        </w:rPr>
        <w:t>A</w:t>
      </w:r>
      <w:r w:rsidR="00834FEC">
        <w:rPr>
          <w:rFonts w:cs="Arial"/>
          <w:sz w:val="22"/>
          <w:szCs w:val="22"/>
        </w:rPr>
        <w:t>ctivos</w:t>
      </w:r>
      <w:r w:rsidRPr="00B0554D">
        <w:rPr>
          <w:rFonts w:cs="Arial"/>
          <w:sz w:val="22"/>
          <w:szCs w:val="22"/>
        </w:rPr>
        <w:t xml:space="preserve"> que le son relativos.</w:t>
      </w:r>
    </w:p>
    <w:p w:rsidR="00495C33" w:rsidRPr="00B0554D" w:rsidRDefault="00495C33" w:rsidP="00B3780C">
      <w:pPr>
        <w:rPr>
          <w:rFonts w:cs="Arial"/>
          <w:sz w:val="22"/>
          <w:szCs w:val="22"/>
        </w:rPr>
      </w:pPr>
    </w:p>
    <w:p w:rsidR="00B3780C" w:rsidRPr="00B0554D" w:rsidRDefault="00B3780C" w:rsidP="00B3780C">
      <w:pPr>
        <w:rPr>
          <w:rFonts w:cs="Arial"/>
          <w:sz w:val="22"/>
          <w:szCs w:val="22"/>
        </w:rPr>
      </w:pPr>
      <w:r w:rsidRPr="00B0554D">
        <w:rPr>
          <w:rFonts w:cs="Arial"/>
          <w:sz w:val="22"/>
          <w:szCs w:val="22"/>
        </w:rPr>
        <w:t>El sistema contable comprende:</w:t>
      </w:r>
    </w:p>
    <w:p w:rsidR="00B3780C" w:rsidRPr="00B0554D" w:rsidRDefault="00B3780C" w:rsidP="00B3780C">
      <w:pPr>
        <w:numPr>
          <w:ilvl w:val="0"/>
          <w:numId w:val="5"/>
        </w:numPr>
        <w:rPr>
          <w:rFonts w:cs="Arial"/>
          <w:sz w:val="22"/>
          <w:szCs w:val="22"/>
        </w:rPr>
      </w:pPr>
      <w:r w:rsidRPr="00B0554D">
        <w:rPr>
          <w:rFonts w:cs="Arial"/>
          <w:sz w:val="22"/>
          <w:szCs w:val="22"/>
        </w:rPr>
        <w:t>El Catálogo de Cuentas y Manual de Aplicación.</w:t>
      </w:r>
    </w:p>
    <w:p w:rsidR="00B3780C" w:rsidRPr="00B0554D" w:rsidRDefault="00B3780C" w:rsidP="00B3780C">
      <w:pPr>
        <w:numPr>
          <w:ilvl w:val="0"/>
          <w:numId w:val="5"/>
        </w:numPr>
        <w:rPr>
          <w:rFonts w:cs="Arial"/>
          <w:sz w:val="22"/>
          <w:szCs w:val="22"/>
        </w:rPr>
      </w:pPr>
      <w:r w:rsidRPr="00B0554D">
        <w:rPr>
          <w:rFonts w:cs="Arial"/>
          <w:sz w:val="22"/>
          <w:szCs w:val="22"/>
        </w:rPr>
        <w:t>Los registros contables, documentos soporte y registros auxiliares.</w:t>
      </w:r>
    </w:p>
    <w:p w:rsidR="00B3780C" w:rsidRPr="00B0554D" w:rsidRDefault="00B3780C" w:rsidP="00B3780C">
      <w:pPr>
        <w:numPr>
          <w:ilvl w:val="0"/>
          <w:numId w:val="5"/>
        </w:numPr>
        <w:rPr>
          <w:rFonts w:cs="Arial"/>
          <w:sz w:val="22"/>
          <w:szCs w:val="22"/>
        </w:rPr>
      </w:pPr>
      <w:r w:rsidRPr="00B0554D">
        <w:rPr>
          <w:rFonts w:cs="Arial"/>
          <w:sz w:val="22"/>
          <w:szCs w:val="22"/>
        </w:rPr>
        <w:t>El procesamiento contable involucrado desde la iniciación de una transacción, hasta su inclusión en los estados financieros, incluyendo la manera de usar las computadoras para el procesamiento de los datos.</w:t>
      </w:r>
    </w:p>
    <w:p w:rsidR="00B3780C" w:rsidRPr="00B0554D" w:rsidRDefault="00B3780C" w:rsidP="00B3780C">
      <w:pPr>
        <w:numPr>
          <w:ilvl w:val="0"/>
          <w:numId w:val="5"/>
        </w:numPr>
        <w:rPr>
          <w:rFonts w:cs="Arial"/>
          <w:sz w:val="22"/>
          <w:szCs w:val="22"/>
        </w:rPr>
      </w:pPr>
      <w:r w:rsidRPr="00B0554D">
        <w:rPr>
          <w:rFonts w:cs="Arial"/>
          <w:sz w:val="22"/>
          <w:szCs w:val="22"/>
        </w:rPr>
        <w:t>El proceso de información financiera empleado para preparar los estados financieros de</w:t>
      </w:r>
      <w:r w:rsidR="004E40AA">
        <w:rPr>
          <w:rFonts w:cs="Arial"/>
          <w:sz w:val="22"/>
          <w:szCs w:val="22"/>
        </w:rPr>
        <w:t>l</w:t>
      </w:r>
      <w:r w:rsidRPr="00B0554D">
        <w:rPr>
          <w:rFonts w:cs="Arial"/>
          <w:sz w:val="22"/>
          <w:szCs w:val="22"/>
        </w:rPr>
        <w:t xml:space="preserve"> </w:t>
      </w:r>
      <w:r w:rsidR="004E40AA">
        <w:rPr>
          <w:rFonts w:cs="Arial"/>
          <w:sz w:val="22"/>
          <w:szCs w:val="22"/>
        </w:rPr>
        <w:t>Fondo</w:t>
      </w:r>
      <w:r w:rsidRPr="00B0554D">
        <w:rPr>
          <w:rFonts w:cs="Arial"/>
          <w:sz w:val="22"/>
          <w:szCs w:val="22"/>
        </w:rPr>
        <w:t>, incluyendo las estimaciones y revelaciones de tablas importantes.</w:t>
      </w:r>
    </w:p>
    <w:p w:rsidR="00B3780C" w:rsidRPr="00B0554D" w:rsidRDefault="00B3780C" w:rsidP="00DE6188">
      <w:pPr>
        <w:ind w:left="708"/>
        <w:rPr>
          <w:rFonts w:cs="Arial"/>
          <w:sz w:val="22"/>
          <w:szCs w:val="22"/>
        </w:rPr>
      </w:pPr>
      <w:r w:rsidRPr="00B0554D">
        <w:rPr>
          <w:rFonts w:cs="Arial"/>
          <w:sz w:val="22"/>
          <w:szCs w:val="22"/>
        </w:rPr>
        <w:t>En consideración a lo anterior el proceso a seguir para solicitar aprobación y/o modificación a los sistemas contables será:</w:t>
      </w:r>
    </w:p>
    <w:p w:rsidR="00B3780C" w:rsidRPr="00B0554D" w:rsidRDefault="00B3780C" w:rsidP="00116664">
      <w:pPr>
        <w:numPr>
          <w:ilvl w:val="0"/>
          <w:numId w:val="20"/>
        </w:numPr>
        <w:rPr>
          <w:rFonts w:cs="Arial"/>
          <w:sz w:val="22"/>
          <w:szCs w:val="22"/>
        </w:rPr>
      </w:pPr>
      <w:smartTag w:uri="urn:schemas-microsoft-com:office:smarttags" w:element="PersonName">
        <w:smartTagPr>
          <w:attr w:name="ProductID" w:val="la Titularizadora"/>
        </w:smartTagPr>
        <w:r w:rsidRPr="00B0554D">
          <w:rPr>
            <w:rFonts w:cs="Arial"/>
            <w:sz w:val="22"/>
            <w:szCs w:val="22"/>
          </w:rPr>
          <w:t>La</w:t>
        </w:r>
        <w:r>
          <w:rPr>
            <w:rFonts w:cs="Arial"/>
            <w:sz w:val="22"/>
            <w:szCs w:val="22"/>
          </w:rPr>
          <w:t xml:space="preserve"> </w:t>
        </w:r>
        <w:r w:rsidR="00DE678F">
          <w:rPr>
            <w:rFonts w:cs="Arial"/>
            <w:sz w:val="22"/>
            <w:szCs w:val="22"/>
          </w:rPr>
          <w:t>Titularizadora</w:t>
        </w:r>
      </w:smartTag>
      <w:r w:rsidR="00DE678F">
        <w:rPr>
          <w:rFonts w:cs="Arial"/>
          <w:sz w:val="22"/>
          <w:szCs w:val="22"/>
        </w:rPr>
        <w:t xml:space="preserve"> </w:t>
      </w:r>
      <w:r w:rsidR="00410AC1">
        <w:rPr>
          <w:rFonts w:cs="Arial"/>
          <w:sz w:val="22"/>
          <w:szCs w:val="22"/>
        </w:rPr>
        <w:t xml:space="preserve">en nombre del Fondo de Titularización de Activos </w:t>
      </w:r>
      <w:r w:rsidR="00DE678F">
        <w:rPr>
          <w:rFonts w:cs="Arial"/>
          <w:sz w:val="22"/>
          <w:szCs w:val="22"/>
        </w:rPr>
        <w:t>d</w:t>
      </w:r>
      <w:r w:rsidRPr="00B0554D">
        <w:rPr>
          <w:rFonts w:cs="Arial"/>
          <w:sz w:val="22"/>
          <w:szCs w:val="22"/>
        </w:rPr>
        <w:t xml:space="preserve">eberá presentar </w:t>
      </w:r>
      <w:r w:rsidR="00410AC1">
        <w:rPr>
          <w:rFonts w:cs="Arial"/>
          <w:sz w:val="22"/>
          <w:szCs w:val="22"/>
        </w:rPr>
        <w:t>la</w:t>
      </w:r>
      <w:r w:rsidRPr="00B0554D">
        <w:rPr>
          <w:rFonts w:cs="Arial"/>
          <w:sz w:val="22"/>
          <w:szCs w:val="22"/>
        </w:rPr>
        <w:t xml:space="preserve"> solicitud dirigida al Superintendente de Valores, anexando el sistema contable completo que pide se autorice en original y copia, con firma del Representante legal.</w:t>
      </w:r>
    </w:p>
    <w:p w:rsidR="00B3780C" w:rsidRPr="00B0554D" w:rsidRDefault="00B3780C" w:rsidP="00B3780C">
      <w:pPr>
        <w:numPr>
          <w:ilvl w:val="0"/>
          <w:numId w:val="20"/>
        </w:numPr>
        <w:rPr>
          <w:rFonts w:cs="Arial"/>
          <w:sz w:val="22"/>
          <w:szCs w:val="22"/>
        </w:rPr>
      </w:pPr>
      <w:r w:rsidRPr="00B0554D">
        <w:rPr>
          <w:rFonts w:cs="Arial"/>
          <w:sz w:val="22"/>
          <w:szCs w:val="22"/>
        </w:rPr>
        <w:t>Si el sistema contable es computarizado, deberán anexar la información requerida, para tales sistemas.</w:t>
      </w:r>
    </w:p>
    <w:p w:rsidR="00B3780C" w:rsidRPr="00B0554D" w:rsidRDefault="00B3780C" w:rsidP="00B3780C">
      <w:pPr>
        <w:rPr>
          <w:rFonts w:cs="Arial"/>
          <w:sz w:val="22"/>
          <w:szCs w:val="22"/>
        </w:rPr>
      </w:pPr>
      <w:r w:rsidRPr="00B0554D">
        <w:rPr>
          <w:rFonts w:cs="Arial"/>
          <w:sz w:val="22"/>
          <w:szCs w:val="22"/>
        </w:rPr>
        <w:t xml:space="preserve">En consideración a que gran parte del sistema contable es definido por </w:t>
      </w:r>
      <w:smartTag w:uri="urn:schemas-microsoft-com:office:smarttags" w:element="PersonName">
        <w:smartTagPr>
          <w:attr w:name="ProductID" w:val="la Superintendencia"/>
        </w:smartTagPr>
        <w:r w:rsidR="00410AC1">
          <w:rPr>
            <w:rFonts w:cs="Arial"/>
            <w:sz w:val="22"/>
            <w:szCs w:val="22"/>
          </w:rPr>
          <w:t>l</w:t>
        </w:r>
        <w:r w:rsidRPr="00B0554D">
          <w:rPr>
            <w:rFonts w:cs="Arial"/>
            <w:sz w:val="22"/>
            <w:szCs w:val="22"/>
          </w:rPr>
          <w:t>a Superintendencia</w:t>
        </w:r>
      </w:smartTag>
      <w:r w:rsidRPr="00B0554D">
        <w:rPr>
          <w:rFonts w:cs="Arial"/>
          <w:sz w:val="22"/>
          <w:szCs w:val="22"/>
        </w:rPr>
        <w:t xml:space="preserve"> de Valores, la información mínima a detallar dentro del sistema contable, para efectos de aprobación y modificación ser</w:t>
      </w:r>
      <w:r>
        <w:rPr>
          <w:rFonts w:cs="Arial"/>
          <w:sz w:val="22"/>
          <w:szCs w:val="22"/>
        </w:rPr>
        <w:t>á</w:t>
      </w:r>
      <w:r w:rsidRPr="00B0554D">
        <w:rPr>
          <w:rFonts w:cs="Arial"/>
          <w:sz w:val="22"/>
          <w:szCs w:val="22"/>
        </w:rPr>
        <w:t>:</w:t>
      </w:r>
    </w:p>
    <w:p w:rsidR="00B3780C" w:rsidRDefault="00B3780C" w:rsidP="00B3780C">
      <w:pPr>
        <w:rPr>
          <w:rFonts w:cs="Arial"/>
          <w:sz w:val="22"/>
          <w:szCs w:val="22"/>
        </w:rPr>
      </w:pPr>
    </w:p>
    <w:p w:rsidR="003C7552" w:rsidRPr="00B0554D" w:rsidRDefault="003C7552" w:rsidP="003C7552">
      <w:pPr>
        <w:pStyle w:val="Ttulo1"/>
        <w:rPr>
          <w:rFonts w:cs="Arial"/>
          <w:b w:val="0"/>
          <w:sz w:val="22"/>
          <w:szCs w:val="22"/>
        </w:rPr>
      </w:pPr>
      <w:bookmarkStart w:id="22" w:name="_Toc198520707"/>
      <w:bookmarkStart w:id="23" w:name="_Toc202069937"/>
      <w:r w:rsidRPr="00B0554D">
        <w:rPr>
          <w:rFonts w:cs="Arial"/>
          <w:b w:val="0"/>
          <w:sz w:val="22"/>
          <w:szCs w:val="22"/>
        </w:rPr>
        <w:t>DESCRIPCIÓN DE SISTEMA CONTABLE</w:t>
      </w:r>
      <w:bookmarkEnd w:id="22"/>
      <w:bookmarkEnd w:id="23"/>
    </w:p>
    <w:p w:rsidR="003C7552" w:rsidRDefault="003C7552" w:rsidP="003C7552">
      <w:pPr>
        <w:pStyle w:val="Ttulo2"/>
        <w:jc w:val="both"/>
        <w:rPr>
          <w:rFonts w:cs="Arial"/>
          <w:b w:val="0"/>
          <w:sz w:val="22"/>
          <w:szCs w:val="22"/>
        </w:rPr>
      </w:pPr>
      <w:bookmarkStart w:id="24" w:name="_Toc198520708"/>
      <w:bookmarkStart w:id="25" w:name="_Toc202069938"/>
      <w:r w:rsidRPr="00B0554D">
        <w:rPr>
          <w:rFonts w:cs="Arial"/>
          <w:b w:val="0"/>
          <w:sz w:val="22"/>
          <w:szCs w:val="22"/>
        </w:rPr>
        <w:t>GENERALES DEL</w:t>
      </w:r>
      <w:r w:rsidR="0042548D">
        <w:rPr>
          <w:rFonts w:cs="Arial"/>
          <w:b w:val="0"/>
          <w:sz w:val="22"/>
          <w:szCs w:val="22"/>
        </w:rPr>
        <w:t xml:space="preserve"> FONDO DE TITULARIZACIÓN</w:t>
      </w:r>
      <w:bookmarkStart w:id="26" w:name="_Toc190792162"/>
      <w:bookmarkEnd w:id="24"/>
      <w:bookmarkEnd w:id="25"/>
    </w:p>
    <w:p w:rsidR="003C7552" w:rsidRPr="00C23C4B" w:rsidRDefault="003C7552" w:rsidP="003C7552">
      <w:pPr>
        <w:rPr>
          <w:rFonts w:cs="Arial"/>
          <w:sz w:val="22"/>
          <w:szCs w:val="22"/>
        </w:rPr>
      </w:pPr>
      <w:bookmarkStart w:id="27" w:name="_Toc198519289"/>
      <w:bookmarkStart w:id="28" w:name="_Toc198520386"/>
      <w:r w:rsidRPr="00C23C4B">
        <w:rPr>
          <w:rFonts w:cs="Arial"/>
          <w:sz w:val="22"/>
          <w:szCs w:val="22"/>
        </w:rPr>
        <w:t xml:space="preserve">Denominación </w:t>
      </w:r>
      <w:r w:rsidR="005E045E">
        <w:rPr>
          <w:rFonts w:cs="Arial"/>
          <w:sz w:val="22"/>
          <w:szCs w:val="22"/>
        </w:rPr>
        <w:t>del Fondo de Titularización</w:t>
      </w:r>
      <w:bookmarkEnd w:id="26"/>
      <w:r w:rsidRPr="00C23C4B">
        <w:rPr>
          <w:rFonts w:cs="Arial"/>
          <w:sz w:val="22"/>
          <w:szCs w:val="22"/>
        </w:rPr>
        <w:t xml:space="preserve">, </w:t>
      </w:r>
      <w:bookmarkStart w:id="29" w:name="_Toc190792164"/>
      <w:r w:rsidRPr="00C23C4B">
        <w:rPr>
          <w:rFonts w:cs="Arial"/>
          <w:sz w:val="22"/>
          <w:szCs w:val="22"/>
        </w:rPr>
        <w:t>Dirección y Teléfono</w:t>
      </w:r>
      <w:bookmarkEnd w:id="29"/>
      <w:r w:rsidRPr="00C23C4B">
        <w:rPr>
          <w:rFonts w:cs="Arial"/>
          <w:sz w:val="22"/>
          <w:szCs w:val="22"/>
        </w:rPr>
        <w:t xml:space="preserve">, </w:t>
      </w:r>
      <w:bookmarkEnd w:id="27"/>
      <w:bookmarkEnd w:id="28"/>
      <w:r w:rsidR="00075602" w:rsidRPr="00C23C4B">
        <w:rPr>
          <w:rFonts w:cs="Arial"/>
          <w:sz w:val="22"/>
          <w:szCs w:val="22"/>
        </w:rPr>
        <w:t>etc.</w:t>
      </w:r>
    </w:p>
    <w:p w:rsidR="003C7552" w:rsidRDefault="003C7552" w:rsidP="003C7552">
      <w:pPr>
        <w:pStyle w:val="Ttulo2"/>
        <w:rPr>
          <w:rFonts w:cs="Arial"/>
          <w:b w:val="0"/>
          <w:sz w:val="22"/>
          <w:szCs w:val="22"/>
        </w:rPr>
      </w:pPr>
      <w:bookmarkStart w:id="30" w:name="_Toc198520709"/>
      <w:bookmarkStart w:id="31" w:name="_Toc202069939"/>
      <w:r>
        <w:rPr>
          <w:rFonts w:cs="Arial"/>
          <w:b w:val="0"/>
          <w:sz w:val="22"/>
          <w:szCs w:val="22"/>
        </w:rPr>
        <w:t>DATOS</w:t>
      </w:r>
      <w:r w:rsidRPr="00046279">
        <w:rPr>
          <w:rFonts w:cs="Arial"/>
          <w:b w:val="0"/>
          <w:sz w:val="22"/>
          <w:szCs w:val="22"/>
        </w:rPr>
        <w:t xml:space="preserve"> DE</w:t>
      </w:r>
      <w:r w:rsidR="005E045E">
        <w:rPr>
          <w:rFonts w:cs="Arial"/>
          <w:b w:val="0"/>
          <w:sz w:val="22"/>
          <w:szCs w:val="22"/>
        </w:rPr>
        <w:t>L</w:t>
      </w:r>
      <w:r w:rsidRPr="00046279">
        <w:rPr>
          <w:rFonts w:cs="Arial"/>
          <w:b w:val="0"/>
          <w:sz w:val="22"/>
          <w:szCs w:val="22"/>
        </w:rPr>
        <w:t xml:space="preserve"> </w:t>
      </w:r>
      <w:bookmarkEnd w:id="30"/>
      <w:r w:rsidR="00697ECC">
        <w:rPr>
          <w:rFonts w:cs="Arial"/>
          <w:b w:val="0"/>
          <w:sz w:val="22"/>
          <w:szCs w:val="22"/>
        </w:rPr>
        <w:t>CONTRATO DE TITULARIZACIÓN</w:t>
      </w:r>
      <w:bookmarkEnd w:id="31"/>
    </w:p>
    <w:p w:rsidR="008464FF" w:rsidRDefault="00735167" w:rsidP="00E17B16">
      <w:pPr>
        <w:pStyle w:val="Ttulo2"/>
        <w:tabs>
          <w:tab w:val="clear" w:pos="576"/>
        </w:tabs>
        <w:rPr>
          <w:rFonts w:cs="Arial"/>
          <w:b w:val="0"/>
          <w:sz w:val="22"/>
          <w:szCs w:val="22"/>
        </w:rPr>
      </w:pPr>
      <w:bookmarkStart w:id="32" w:name="_Toc202069940"/>
      <w:r>
        <w:rPr>
          <w:rFonts w:cs="Arial"/>
          <w:b w:val="0"/>
          <w:sz w:val="22"/>
          <w:szCs w:val="22"/>
        </w:rPr>
        <w:t xml:space="preserve">NOMBRE DEL NOTARIO QUE OTORGA </w:t>
      </w:r>
      <w:smartTag w:uri="urn:schemas-microsoft-com:office:smarttags" w:element="PersonName">
        <w:smartTagPr>
          <w:attr w:name="ProductID" w:val="LA ESCRITURA PￚBLICA"/>
        </w:smartTagPr>
        <w:smartTag w:uri="urn:schemas-microsoft-com:office:smarttags" w:element="PersonName">
          <w:smartTagPr>
            <w:attr w:name="ProductID" w:val="LA ESCRITURA"/>
          </w:smartTagPr>
          <w:r>
            <w:rPr>
              <w:rFonts w:cs="Arial"/>
              <w:b w:val="0"/>
              <w:sz w:val="22"/>
              <w:szCs w:val="22"/>
            </w:rPr>
            <w:t>LA ESCRITURA</w:t>
          </w:r>
        </w:smartTag>
        <w:r>
          <w:rPr>
            <w:rFonts w:cs="Arial"/>
            <w:b w:val="0"/>
            <w:sz w:val="22"/>
            <w:szCs w:val="22"/>
          </w:rPr>
          <w:t xml:space="preserve"> PÚBLICA</w:t>
        </w:r>
      </w:smartTag>
      <w:r>
        <w:rPr>
          <w:rFonts w:cs="Arial"/>
          <w:b w:val="0"/>
          <w:sz w:val="22"/>
          <w:szCs w:val="22"/>
        </w:rPr>
        <w:t xml:space="preserve"> DEL CONTRATO DE TITULARIZACIÓN</w:t>
      </w:r>
      <w:bookmarkEnd w:id="32"/>
    </w:p>
    <w:p w:rsidR="003C7552" w:rsidRPr="00DD1348" w:rsidRDefault="003C7552" w:rsidP="003C7552">
      <w:pPr>
        <w:pStyle w:val="Ttulo2"/>
        <w:rPr>
          <w:rFonts w:cs="Arial"/>
          <w:b w:val="0"/>
          <w:sz w:val="22"/>
          <w:szCs w:val="22"/>
        </w:rPr>
      </w:pPr>
      <w:bookmarkStart w:id="33" w:name="_Toc198520710"/>
      <w:bookmarkStart w:id="34" w:name="_Toc202069941"/>
      <w:r w:rsidRPr="00DD1348">
        <w:rPr>
          <w:rFonts w:cs="Arial"/>
          <w:b w:val="0"/>
          <w:sz w:val="22"/>
          <w:szCs w:val="22"/>
        </w:rPr>
        <w:t>NOMBRE Y NÚMERO DE INSCRIPCIÓN DEL AUDITOR EXTERNO</w:t>
      </w:r>
      <w:bookmarkEnd w:id="33"/>
      <w:bookmarkEnd w:id="34"/>
      <w:r w:rsidRPr="00DD1348">
        <w:rPr>
          <w:rFonts w:cs="Arial"/>
          <w:b w:val="0"/>
          <w:sz w:val="22"/>
          <w:szCs w:val="22"/>
        </w:rPr>
        <w:t xml:space="preserve"> </w:t>
      </w:r>
    </w:p>
    <w:p w:rsidR="003C7552" w:rsidRDefault="002B14AD" w:rsidP="003C7552">
      <w:pPr>
        <w:pStyle w:val="Ttulo2"/>
        <w:rPr>
          <w:b w:val="0"/>
        </w:rPr>
      </w:pPr>
      <w:bookmarkStart w:id="35" w:name="_Toc198520711"/>
      <w:bookmarkStart w:id="36" w:name="_Toc202069942"/>
      <w:r w:rsidRPr="00642C6F">
        <w:rPr>
          <w:b w:val="0"/>
          <w:sz w:val="22"/>
          <w:szCs w:val="22"/>
        </w:rPr>
        <w:t>POLÍTICAS</w:t>
      </w:r>
      <w:r w:rsidR="003C7552" w:rsidRPr="00642C6F">
        <w:rPr>
          <w:b w:val="0"/>
          <w:sz w:val="22"/>
          <w:szCs w:val="22"/>
        </w:rPr>
        <w:t xml:space="preserve"> </w:t>
      </w:r>
      <w:r w:rsidR="003C7552">
        <w:rPr>
          <w:b w:val="0"/>
          <w:sz w:val="22"/>
          <w:szCs w:val="22"/>
        </w:rPr>
        <w:t>Y PROCEDIMIENTOS CONTABLES ADOPTADO</w:t>
      </w:r>
      <w:r w:rsidR="003C7552" w:rsidRPr="00642C6F">
        <w:rPr>
          <w:b w:val="0"/>
          <w:sz w:val="22"/>
          <w:szCs w:val="22"/>
        </w:rPr>
        <w:t>S</w:t>
      </w:r>
      <w:r w:rsidR="003C7552" w:rsidRPr="00642C6F">
        <w:rPr>
          <w:b w:val="0"/>
        </w:rPr>
        <w:t>.</w:t>
      </w:r>
      <w:bookmarkEnd w:id="35"/>
      <w:bookmarkEnd w:id="36"/>
    </w:p>
    <w:p w:rsidR="003C7552" w:rsidRPr="00B0554D" w:rsidRDefault="003C7552" w:rsidP="003C7552">
      <w:pPr>
        <w:rPr>
          <w:rFonts w:cs="Arial"/>
          <w:sz w:val="22"/>
          <w:szCs w:val="22"/>
        </w:rPr>
      </w:pPr>
      <w:r>
        <w:rPr>
          <w:rFonts w:cs="Arial"/>
          <w:sz w:val="22"/>
          <w:szCs w:val="22"/>
        </w:rPr>
        <w:t>Consiste</w:t>
      </w:r>
      <w:r w:rsidRPr="00B0554D">
        <w:rPr>
          <w:rFonts w:cs="Arial"/>
          <w:sz w:val="22"/>
          <w:szCs w:val="22"/>
        </w:rPr>
        <w:t xml:space="preserve"> en presentar las políticas co</w:t>
      </w:r>
      <w:r>
        <w:rPr>
          <w:rFonts w:cs="Arial"/>
          <w:sz w:val="22"/>
          <w:szCs w:val="22"/>
        </w:rPr>
        <w:t xml:space="preserve">ntables y sus procedimientos, que empleará </w:t>
      </w:r>
      <w:r w:rsidR="004B5EAC">
        <w:rPr>
          <w:rFonts w:cs="Arial"/>
          <w:sz w:val="22"/>
          <w:szCs w:val="22"/>
        </w:rPr>
        <w:t xml:space="preserve">el </w:t>
      </w:r>
      <w:r w:rsidR="00F960C2">
        <w:rPr>
          <w:rFonts w:cs="Arial"/>
          <w:sz w:val="22"/>
          <w:szCs w:val="22"/>
        </w:rPr>
        <w:t>Fondo de Titularización</w:t>
      </w:r>
      <w:r w:rsidRPr="00B0554D">
        <w:rPr>
          <w:rFonts w:cs="Arial"/>
          <w:sz w:val="22"/>
          <w:szCs w:val="22"/>
        </w:rPr>
        <w:t xml:space="preserve">, de conformidad a las divulgaciones mínimas exigidas por </w:t>
      </w:r>
      <w:r>
        <w:rPr>
          <w:rFonts w:cs="Arial"/>
          <w:sz w:val="22"/>
          <w:szCs w:val="22"/>
        </w:rPr>
        <w:t xml:space="preserve">El Manual y Catálogo de Cuentas para </w:t>
      </w:r>
      <w:r w:rsidR="00C74387">
        <w:rPr>
          <w:rFonts w:cs="Arial"/>
          <w:sz w:val="22"/>
          <w:szCs w:val="22"/>
        </w:rPr>
        <w:t xml:space="preserve">Fondos de Titularización de Activos </w:t>
      </w:r>
      <w:r>
        <w:rPr>
          <w:rFonts w:cs="Arial"/>
          <w:sz w:val="22"/>
          <w:szCs w:val="22"/>
        </w:rPr>
        <w:t xml:space="preserve">y </w:t>
      </w:r>
      <w:r w:rsidRPr="00B0554D">
        <w:rPr>
          <w:rFonts w:cs="Arial"/>
          <w:sz w:val="22"/>
          <w:szCs w:val="22"/>
        </w:rPr>
        <w:t>las Normas Internacionales de Información Financiera</w:t>
      </w:r>
      <w:r>
        <w:rPr>
          <w:rFonts w:cs="Arial"/>
          <w:sz w:val="22"/>
          <w:szCs w:val="22"/>
        </w:rPr>
        <w:t xml:space="preserve"> aplicables</w:t>
      </w:r>
      <w:r w:rsidRPr="00B0554D">
        <w:rPr>
          <w:rFonts w:cs="Arial"/>
          <w:sz w:val="22"/>
          <w:szCs w:val="22"/>
        </w:rPr>
        <w:t>.</w:t>
      </w:r>
    </w:p>
    <w:p w:rsidR="003C7552" w:rsidRDefault="003C7552" w:rsidP="003C7552">
      <w:pPr>
        <w:pStyle w:val="Ttulo2"/>
        <w:rPr>
          <w:rFonts w:cs="Arial"/>
          <w:b w:val="0"/>
          <w:sz w:val="22"/>
          <w:szCs w:val="22"/>
        </w:rPr>
      </w:pPr>
      <w:bookmarkStart w:id="37" w:name="_Toc198520712"/>
      <w:bookmarkStart w:id="38" w:name="_Toc202069943"/>
      <w:r w:rsidRPr="00B0554D">
        <w:rPr>
          <w:rFonts w:cs="Arial"/>
          <w:b w:val="0"/>
          <w:sz w:val="22"/>
          <w:szCs w:val="22"/>
        </w:rPr>
        <w:t xml:space="preserve">DETALLE DE PROYECTO DE NOTAS A UTILIZAR EN </w:t>
      </w:r>
      <w:smartTag w:uri="urn:schemas-microsoft-com:office:smarttags" w:element="PersonName">
        <w:smartTagPr>
          <w:attr w:name="ProductID" w:val="LA PUBLICACIￓN DE"/>
        </w:smartTagPr>
        <w:r w:rsidRPr="00B0554D">
          <w:rPr>
            <w:rFonts w:cs="Arial"/>
            <w:b w:val="0"/>
            <w:sz w:val="22"/>
            <w:szCs w:val="22"/>
          </w:rPr>
          <w:t>LA PUBLICACIÓN DE</w:t>
        </w:r>
      </w:smartTag>
      <w:r w:rsidRPr="00B0554D">
        <w:rPr>
          <w:rFonts w:cs="Arial"/>
          <w:b w:val="0"/>
          <w:sz w:val="22"/>
          <w:szCs w:val="22"/>
        </w:rPr>
        <w:t xml:space="preserve"> LOS ESTADOS FINANCIEROS</w:t>
      </w:r>
      <w:bookmarkEnd w:id="37"/>
      <w:bookmarkEnd w:id="38"/>
    </w:p>
    <w:p w:rsidR="003C7552" w:rsidRPr="00B0554D" w:rsidRDefault="003C7552" w:rsidP="003C7552">
      <w:pPr>
        <w:rPr>
          <w:rFonts w:cs="Arial"/>
          <w:sz w:val="22"/>
          <w:szCs w:val="22"/>
        </w:rPr>
      </w:pPr>
      <w:r>
        <w:rPr>
          <w:rFonts w:cs="Arial"/>
          <w:sz w:val="22"/>
          <w:szCs w:val="22"/>
        </w:rPr>
        <w:t>Consiste en describir</w:t>
      </w:r>
      <w:r w:rsidRPr="00B0554D">
        <w:rPr>
          <w:rFonts w:cs="Arial"/>
          <w:sz w:val="22"/>
          <w:szCs w:val="22"/>
        </w:rPr>
        <w:t xml:space="preserve"> las notas a los esta</w:t>
      </w:r>
      <w:r>
        <w:rPr>
          <w:rFonts w:cs="Arial"/>
          <w:sz w:val="22"/>
          <w:szCs w:val="22"/>
        </w:rPr>
        <w:t>dos financieros a elaborar,</w:t>
      </w:r>
      <w:r w:rsidRPr="00B0554D">
        <w:rPr>
          <w:rFonts w:cs="Arial"/>
          <w:sz w:val="22"/>
          <w:szCs w:val="22"/>
        </w:rPr>
        <w:t xml:space="preserve"> de conformidad a las divulgaciones mínimas exigidas por </w:t>
      </w:r>
      <w:r>
        <w:rPr>
          <w:rFonts w:cs="Arial"/>
          <w:sz w:val="22"/>
          <w:szCs w:val="22"/>
        </w:rPr>
        <w:t xml:space="preserve">El Manual y Catálogo de Cuentas para </w:t>
      </w:r>
      <w:r w:rsidR="00757DBA" w:rsidRPr="00757DBA">
        <w:rPr>
          <w:rFonts w:cs="Arial"/>
          <w:sz w:val="22"/>
          <w:szCs w:val="22"/>
        </w:rPr>
        <w:t>Fondos de Titularización de Activos</w:t>
      </w:r>
      <w:r w:rsidR="00AD7742">
        <w:rPr>
          <w:rFonts w:cs="Arial"/>
          <w:sz w:val="22"/>
          <w:szCs w:val="22"/>
        </w:rPr>
        <w:t xml:space="preserve"> </w:t>
      </w:r>
      <w:r>
        <w:rPr>
          <w:rFonts w:cs="Arial"/>
          <w:sz w:val="22"/>
          <w:szCs w:val="22"/>
        </w:rPr>
        <w:t xml:space="preserve">y </w:t>
      </w:r>
      <w:r w:rsidRPr="00B0554D">
        <w:rPr>
          <w:rFonts w:cs="Arial"/>
          <w:sz w:val="22"/>
          <w:szCs w:val="22"/>
        </w:rPr>
        <w:t>las Normas Internacionales de Información Financiera</w:t>
      </w:r>
      <w:r>
        <w:rPr>
          <w:rFonts w:cs="Arial"/>
          <w:sz w:val="22"/>
          <w:szCs w:val="22"/>
        </w:rPr>
        <w:t xml:space="preserve"> aplicables</w:t>
      </w:r>
      <w:r w:rsidRPr="00B0554D">
        <w:rPr>
          <w:rFonts w:cs="Arial"/>
          <w:sz w:val="22"/>
          <w:szCs w:val="22"/>
        </w:rPr>
        <w:t>.</w:t>
      </w:r>
    </w:p>
    <w:p w:rsidR="003C7552" w:rsidRPr="008C6FD9" w:rsidRDefault="003C7552" w:rsidP="003C7552">
      <w:pPr>
        <w:pStyle w:val="Ttulo1"/>
        <w:rPr>
          <w:rFonts w:cs="Arial"/>
          <w:b w:val="0"/>
          <w:sz w:val="22"/>
          <w:szCs w:val="22"/>
        </w:rPr>
      </w:pPr>
      <w:bookmarkStart w:id="39" w:name="_Toc198520713"/>
      <w:bookmarkStart w:id="40" w:name="_Toc202069944"/>
      <w:r>
        <w:rPr>
          <w:rFonts w:cs="Arial"/>
          <w:b w:val="0"/>
          <w:sz w:val="22"/>
          <w:szCs w:val="22"/>
        </w:rPr>
        <w:t xml:space="preserve">REQUERIMIENTOS </w:t>
      </w:r>
      <w:r w:rsidRPr="008C6FD9">
        <w:rPr>
          <w:rFonts w:cs="Arial"/>
          <w:b w:val="0"/>
          <w:sz w:val="22"/>
          <w:szCs w:val="22"/>
        </w:rPr>
        <w:t>DE LOS REGISTROS CONTABLES</w:t>
      </w:r>
      <w:bookmarkEnd w:id="39"/>
      <w:bookmarkEnd w:id="40"/>
    </w:p>
    <w:p w:rsidR="003C7552" w:rsidRPr="008C6FD9" w:rsidRDefault="003C7552" w:rsidP="003C7552">
      <w:pPr>
        <w:pStyle w:val="Ttulo2"/>
        <w:tabs>
          <w:tab w:val="clear" w:pos="576"/>
          <w:tab w:val="num" w:pos="540"/>
        </w:tabs>
        <w:rPr>
          <w:b w:val="0"/>
          <w:sz w:val="22"/>
          <w:szCs w:val="22"/>
        </w:rPr>
      </w:pPr>
      <w:bookmarkStart w:id="41" w:name="_Toc198520714"/>
      <w:bookmarkStart w:id="42" w:name="_Toc202069945"/>
      <w:r w:rsidRPr="008C6FD9">
        <w:rPr>
          <w:b w:val="0"/>
          <w:sz w:val="22"/>
          <w:szCs w:val="22"/>
        </w:rPr>
        <w:t>FORMA DE LLEVAR LOS LIBROS CONTABLES</w:t>
      </w:r>
      <w:bookmarkEnd w:id="41"/>
      <w:bookmarkEnd w:id="42"/>
    </w:p>
    <w:p w:rsidR="003C7552" w:rsidRDefault="003C7552" w:rsidP="003C7552">
      <w:pPr>
        <w:ind w:left="540" w:hanging="1"/>
        <w:rPr>
          <w:rFonts w:cs="Arial"/>
          <w:sz w:val="22"/>
          <w:szCs w:val="22"/>
        </w:rPr>
      </w:pPr>
      <w:r w:rsidRPr="00B0554D">
        <w:rPr>
          <w:rFonts w:cs="Arial"/>
          <w:sz w:val="22"/>
          <w:szCs w:val="22"/>
        </w:rPr>
        <w:t xml:space="preserve">Indicar si </w:t>
      </w:r>
      <w:r>
        <w:rPr>
          <w:rFonts w:cs="Arial"/>
          <w:sz w:val="22"/>
          <w:szCs w:val="22"/>
        </w:rPr>
        <w:t>la contabilidad se llevará</w:t>
      </w:r>
      <w:r w:rsidRPr="00B0554D">
        <w:rPr>
          <w:rFonts w:cs="Arial"/>
          <w:sz w:val="22"/>
          <w:szCs w:val="22"/>
        </w:rPr>
        <w:t xml:space="preserve"> en libros empastados y foliados, en hojas separadas, u otros medios</w:t>
      </w:r>
      <w:r>
        <w:rPr>
          <w:rFonts w:cs="Arial"/>
          <w:sz w:val="22"/>
          <w:szCs w:val="22"/>
        </w:rPr>
        <w:t xml:space="preserve"> físicos o electrónicos</w:t>
      </w:r>
      <w:r w:rsidRPr="00B0554D">
        <w:rPr>
          <w:rFonts w:cs="Arial"/>
          <w:sz w:val="22"/>
          <w:szCs w:val="22"/>
        </w:rPr>
        <w:t>.</w:t>
      </w:r>
    </w:p>
    <w:p w:rsidR="003C7552" w:rsidRPr="00875AF1" w:rsidRDefault="003C7552" w:rsidP="003C7552">
      <w:pPr>
        <w:pStyle w:val="Ttulo2"/>
        <w:tabs>
          <w:tab w:val="clear" w:pos="576"/>
          <w:tab w:val="num" w:pos="540"/>
        </w:tabs>
        <w:rPr>
          <w:b w:val="0"/>
          <w:sz w:val="22"/>
          <w:szCs w:val="22"/>
        </w:rPr>
      </w:pPr>
      <w:bookmarkStart w:id="43" w:name="_Toc198520715"/>
      <w:bookmarkStart w:id="44" w:name="_Toc202069946"/>
      <w:r w:rsidRPr="00875AF1">
        <w:rPr>
          <w:b w:val="0"/>
          <w:sz w:val="22"/>
          <w:szCs w:val="22"/>
        </w:rPr>
        <w:t>NATURALEZA DEL SISTEMA A EMPLEAR</w:t>
      </w:r>
      <w:bookmarkEnd w:id="43"/>
      <w:bookmarkEnd w:id="44"/>
      <w:r w:rsidRPr="00875AF1">
        <w:rPr>
          <w:b w:val="0"/>
          <w:sz w:val="22"/>
          <w:szCs w:val="22"/>
        </w:rPr>
        <w:tab/>
      </w:r>
    </w:p>
    <w:p w:rsidR="003C7552" w:rsidRPr="00B0554D" w:rsidRDefault="003C7552" w:rsidP="003C7552">
      <w:pPr>
        <w:ind w:left="709" w:hanging="1"/>
        <w:rPr>
          <w:rFonts w:cs="Arial"/>
          <w:sz w:val="22"/>
          <w:szCs w:val="22"/>
        </w:rPr>
      </w:pPr>
      <w:r w:rsidRPr="00B0554D">
        <w:rPr>
          <w:rFonts w:cs="Arial"/>
          <w:sz w:val="22"/>
          <w:szCs w:val="22"/>
        </w:rPr>
        <w:t>Descripción del nombre y la forma de operar del sistema informático.</w:t>
      </w:r>
    </w:p>
    <w:p w:rsidR="003C7552" w:rsidRPr="00875AF1" w:rsidRDefault="003C7552" w:rsidP="003C7552">
      <w:pPr>
        <w:pStyle w:val="Ttulo2"/>
        <w:tabs>
          <w:tab w:val="clear" w:pos="576"/>
          <w:tab w:val="num" w:pos="540"/>
        </w:tabs>
        <w:rPr>
          <w:b w:val="0"/>
          <w:sz w:val="22"/>
          <w:szCs w:val="22"/>
        </w:rPr>
      </w:pPr>
      <w:bookmarkStart w:id="45" w:name="_Toc198520716"/>
      <w:bookmarkStart w:id="46" w:name="_Toc202069947"/>
      <w:r w:rsidRPr="00875AF1">
        <w:rPr>
          <w:b w:val="0"/>
          <w:sz w:val="22"/>
          <w:szCs w:val="22"/>
        </w:rPr>
        <w:t>FORMA DE ASENTAMIENTO DE OPERACIONES</w:t>
      </w:r>
      <w:bookmarkEnd w:id="45"/>
      <w:bookmarkEnd w:id="46"/>
    </w:p>
    <w:p w:rsidR="003C7552" w:rsidRPr="00B0554D" w:rsidRDefault="003C7552" w:rsidP="003C7552">
      <w:pPr>
        <w:ind w:left="709" w:hanging="1"/>
        <w:rPr>
          <w:rFonts w:cs="Arial"/>
          <w:sz w:val="22"/>
          <w:szCs w:val="22"/>
        </w:rPr>
      </w:pPr>
      <w:r w:rsidRPr="00B0554D">
        <w:rPr>
          <w:rFonts w:cs="Arial"/>
          <w:sz w:val="22"/>
          <w:szCs w:val="22"/>
        </w:rPr>
        <w:t>Exponer en que forma asentará sus operaciones en los registros contables legalizados</w:t>
      </w:r>
    </w:p>
    <w:p w:rsidR="003C7552" w:rsidRPr="00C23C4B" w:rsidRDefault="003C7552" w:rsidP="003C7552">
      <w:pPr>
        <w:pStyle w:val="Ttulo2"/>
        <w:numPr>
          <w:ilvl w:val="0"/>
          <w:numId w:val="0"/>
        </w:numPr>
        <w:rPr>
          <w:rFonts w:cs="Arial"/>
          <w:b w:val="0"/>
          <w:color w:val="FF0000"/>
          <w:sz w:val="22"/>
          <w:szCs w:val="22"/>
        </w:rPr>
      </w:pPr>
      <w:bookmarkStart w:id="47" w:name="_Toc198520717"/>
      <w:bookmarkStart w:id="48" w:name="_Toc202069948"/>
      <w:r w:rsidRPr="00C23C4B">
        <w:rPr>
          <w:rFonts w:cs="Arial"/>
          <w:b w:val="0"/>
          <w:sz w:val="22"/>
          <w:szCs w:val="22"/>
        </w:rPr>
        <w:t>2.4</w:t>
      </w:r>
      <w:r w:rsidRPr="00C23C4B">
        <w:rPr>
          <w:rFonts w:cs="Arial"/>
          <w:b w:val="0"/>
          <w:sz w:val="22"/>
          <w:szCs w:val="22"/>
        </w:rPr>
        <w:tab/>
      </w:r>
      <w:r w:rsidRPr="00C23C4B">
        <w:rPr>
          <w:b w:val="0"/>
          <w:sz w:val="22"/>
          <w:szCs w:val="22"/>
        </w:rPr>
        <w:t>DETALLE</w:t>
      </w:r>
      <w:r w:rsidRPr="00C23C4B">
        <w:rPr>
          <w:rFonts w:cs="Arial"/>
          <w:b w:val="0"/>
          <w:sz w:val="22"/>
          <w:szCs w:val="22"/>
        </w:rPr>
        <w:t xml:space="preserve"> DE LIBROS AUXILIARES, QUE SE LLEVARÁN Y </w:t>
      </w:r>
      <w:smartTag w:uri="urn:schemas-microsoft-com:office:smarttags" w:element="PersonName">
        <w:smartTagPr>
          <w:attr w:name="ProductID" w:val="LA FORMA DE"/>
        </w:smartTagPr>
        <w:r w:rsidRPr="00C23C4B">
          <w:rPr>
            <w:rFonts w:cs="Arial"/>
            <w:b w:val="0"/>
            <w:sz w:val="22"/>
            <w:szCs w:val="22"/>
          </w:rPr>
          <w:t>LA FORMA DE</w:t>
        </w:r>
      </w:smartTag>
      <w:r w:rsidRPr="00C23C4B">
        <w:rPr>
          <w:rFonts w:cs="Arial"/>
          <w:b w:val="0"/>
          <w:sz w:val="22"/>
          <w:szCs w:val="22"/>
        </w:rPr>
        <w:t xml:space="preserve"> ASENTAR </w:t>
      </w:r>
      <w:r>
        <w:rPr>
          <w:rFonts w:cs="Arial"/>
          <w:b w:val="0"/>
          <w:sz w:val="22"/>
          <w:szCs w:val="22"/>
        </w:rPr>
        <w:tab/>
      </w:r>
      <w:r w:rsidRPr="00C23C4B">
        <w:rPr>
          <w:rFonts w:cs="Arial"/>
          <w:b w:val="0"/>
          <w:color w:val="000000"/>
          <w:sz w:val="22"/>
          <w:szCs w:val="22"/>
        </w:rPr>
        <w:t>LAS OPERACIONES EN LOS MISMOS</w:t>
      </w:r>
      <w:bookmarkEnd w:id="47"/>
      <w:bookmarkEnd w:id="48"/>
    </w:p>
    <w:p w:rsidR="003C7552" w:rsidRPr="00E769E3" w:rsidRDefault="003C7552" w:rsidP="003C7552">
      <w:pPr>
        <w:pStyle w:val="Ttulo1"/>
        <w:rPr>
          <w:rFonts w:cs="Arial"/>
          <w:b w:val="0"/>
          <w:sz w:val="16"/>
          <w:szCs w:val="16"/>
        </w:rPr>
      </w:pPr>
      <w:bookmarkStart w:id="49" w:name="_Toc198520718"/>
      <w:bookmarkStart w:id="50" w:name="_Toc202069949"/>
      <w:r w:rsidRPr="00BB6386">
        <w:rPr>
          <w:rFonts w:cs="Arial"/>
          <w:b w:val="0"/>
          <w:sz w:val="22"/>
          <w:szCs w:val="22"/>
        </w:rPr>
        <w:t>DESCRIPCIÓN DE LOS SISTEMAS DE INFORMACIÓN COMPUTARIZADOS</w:t>
      </w:r>
      <w:r w:rsidRPr="00E769E3">
        <w:rPr>
          <w:rFonts w:cs="Arial"/>
          <w:b w:val="0"/>
          <w:sz w:val="16"/>
          <w:szCs w:val="16"/>
        </w:rPr>
        <w:footnoteReference w:id="1"/>
      </w:r>
      <w:bookmarkEnd w:id="49"/>
      <w:bookmarkEnd w:id="50"/>
    </w:p>
    <w:p w:rsidR="003C7552" w:rsidRPr="00B0554D" w:rsidRDefault="003C7552" w:rsidP="009F4FFD">
      <w:pPr>
        <w:numPr>
          <w:ilvl w:val="1"/>
          <w:numId w:val="6"/>
        </w:numPr>
        <w:tabs>
          <w:tab w:val="clear" w:pos="705"/>
          <w:tab w:val="num" w:pos="540"/>
        </w:tabs>
        <w:ind w:left="540" w:hanging="540"/>
        <w:rPr>
          <w:rFonts w:cs="Arial"/>
          <w:sz w:val="22"/>
          <w:szCs w:val="22"/>
        </w:rPr>
      </w:pPr>
      <w:r w:rsidRPr="00B0554D">
        <w:rPr>
          <w:rFonts w:cs="Arial"/>
          <w:sz w:val="22"/>
          <w:szCs w:val="22"/>
        </w:rPr>
        <w:t>DISEÑO DEL SISTEMA CONTABLE COMPUTARIZADO</w:t>
      </w:r>
    </w:p>
    <w:p w:rsidR="003C7552" w:rsidRPr="00B0554D" w:rsidRDefault="003C7552" w:rsidP="003C7552">
      <w:pPr>
        <w:ind w:left="705"/>
        <w:rPr>
          <w:rFonts w:cs="Arial"/>
          <w:sz w:val="22"/>
          <w:szCs w:val="22"/>
        </w:rPr>
      </w:pPr>
      <w:r w:rsidRPr="00B0554D">
        <w:rPr>
          <w:rFonts w:cs="Arial"/>
          <w:sz w:val="22"/>
          <w:szCs w:val="22"/>
        </w:rPr>
        <w:t>El contenido de esta sección comprende una descripción de la forma de registrar, operar y generar los registros contables, dentro del sistema informático.</w:t>
      </w:r>
    </w:p>
    <w:p w:rsidR="003C7552" w:rsidRPr="00B0554D" w:rsidRDefault="003C7552" w:rsidP="003C7552">
      <w:pPr>
        <w:numPr>
          <w:ilvl w:val="2"/>
          <w:numId w:val="6"/>
        </w:numPr>
        <w:rPr>
          <w:rFonts w:cs="Arial"/>
          <w:sz w:val="22"/>
          <w:szCs w:val="22"/>
        </w:rPr>
      </w:pPr>
      <w:r w:rsidRPr="00B0554D">
        <w:rPr>
          <w:rFonts w:cs="Arial"/>
          <w:sz w:val="22"/>
          <w:szCs w:val="22"/>
        </w:rPr>
        <w:t xml:space="preserve">DESCRIPCIÓN DE MÓDULOS </w:t>
      </w:r>
      <w:r w:rsidRPr="00B0554D">
        <w:rPr>
          <w:rStyle w:val="Refdenotaalpie"/>
          <w:rFonts w:cs="Arial"/>
          <w:sz w:val="22"/>
          <w:szCs w:val="22"/>
        </w:rPr>
        <w:footnoteReference w:id="2"/>
      </w:r>
    </w:p>
    <w:p w:rsidR="003C7552" w:rsidRPr="00B0554D" w:rsidRDefault="003C7552" w:rsidP="009F4FFD">
      <w:pPr>
        <w:numPr>
          <w:ilvl w:val="0"/>
          <w:numId w:val="8"/>
        </w:numPr>
        <w:tabs>
          <w:tab w:val="clear" w:pos="360"/>
          <w:tab w:val="num" w:pos="1068"/>
        </w:tabs>
        <w:ind w:left="1068"/>
        <w:rPr>
          <w:rFonts w:cs="Arial"/>
          <w:sz w:val="22"/>
          <w:szCs w:val="22"/>
        </w:rPr>
      </w:pPr>
      <w:r w:rsidRPr="00B0554D">
        <w:rPr>
          <w:rFonts w:cs="Arial"/>
          <w:sz w:val="22"/>
          <w:szCs w:val="22"/>
        </w:rPr>
        <w:t>NOMBRE DEL MÓDULO</w:t>
      </w:r>
    </w:p>
    <w:p w:rsidR="003C7552" w:rsidRPr="00B0554D" w:rsidRDefault="003C7552" w:rsidP="009F4FFD">
      <w:pPr>
        <w:numPr>
          <w:ilvl w:val="0"/>
          <w:numId w:val="8"/>
        </w:numPr>
        <w:tabs>
          <w:tab w:val="clear" w:pos="360"/>
          <w:tab w:val="num" w:pos="1068"/>
        </w:tabs>
        <w:ind w:left="1068"/>
        <w:rPr>
          <w:rFonts w:cs="Arial"/>
          <w:sz w:val="22"/>
          <w:szCs w:val="22"/>
        </w:rPr>
      </w:pPr>
      <w:r w:rsidRPr="00B0554D">
        <w:rPr>
          <w:rFonts w:cs="Arial"/>
          <w:sz w:val="22"/>
          <w:szCs w:val="22"/>
        </w:rPr>
        <w:t>LENGUAJE DE IMPLEMENTACIÓN</w:t>
      </w:r>
    </w:p>
    <w:p w:rsidR="003C7552" w:rsidRPr="00B0554D" w:rsidRDefault="003C7552" w:rsidP="009F4FFD">
      <w:pPr>
        <w:pStyle w:val="Encabezado"/>
        <w:numPr>
          <w:ilvl w:val="0"/>
          <w:numId w:val="8"/>
        </w:numPr>
        <w:tabs>
          <w:tab w:val="clear" w:pos="360"/>
          <w:tab w:val="clear" w:pos="4419"/>
          <w:tab w:val="clear" w:pos="8838"/>
          <w:tab w:val="num" w:pos="1068"/>
        </w:tabs>
        <w:spacing w:before="60" w:after="60"/>
        <w:ind w:left="1068"/>
        <w:rPr>
          <w:rFonts w:cs="Arial"/>
          <w:sz w:val="22"/>
          <w:szCs w:val="22"/>
        </w:rPr>
      </w:pPr>
      <w:r w:rsidRPr="00B0554D">
        <w:rPr>
          <w:rFonts w:cs="Arial"/>
          <w:sz w:val="22"/>
          <w:szCs w:val="22"/>
        </w:rPr>
        <w:t>OBJETIVO DEL MÓDULO</w:t>
      </w:r>
    </w:p>
    <w:p w:rsidR="003C7552" w:rsidRPr="00B0554D" w:rsidRDefault="003C7552" w:rsidP="003C7552">
      <w:pPr>
        <w:ind w:left="1410"/>
        <w:rPr>
          <w:rFonts w:cs="Arial"/>
          <w:sz w:val="22"/>
          <w:szCs w:val="22"/>
        </w:rPr>
      </w:pPr>
      <w:r w:rsidRPr="00B0554D">
        <w:rPr>
          <w:rFonts w:cs="Arial"/>
          <w:sz w:val="22"/>
          <w:szCs w:val="22"/>
        </w:rPr>
        <w:t>Describir de manera general, cual es la función principal del módulo contable específico.</w:t>
      </w:r>
    </w:p>
    <w:p w:rsidR="003C7552" w:rsidRPr="00B0554D" w:rsidRDefault="003C7552" w:rsidP="009F4FFD">
      <w:pPr>
        <w:numPr>
          <w:ilvl w:val="0"/>
          <w:numId w:val="9"/>
        </w:numPr>
        <w:tabs>
          <w:tab w:val="clear" w:pos="360"/>
          <w:tab w:val="num" w:pos="1068"/>
        </w:tabs>
        <w:ind w:left="1068"/>
        <w:rPr>
          <w:rFonts w:cs="Arial"/>
          <w:sz w:val="22"/>
          <w:szCs w:val="22"/>
        </w:rPr>
      </w:pPr>
      <w:r w:rsidRPr="00B0554D">
        <w:rPr>
          <w:rFonts w:cs="Arial"/>
          <w:sz w:val="22"/>
          <w:szCs w:val="22"/>
        </w:rPr>
        <w:t>SUB-MÓDULOS PRINCIPALES (Con explicación de ellos.)</w:t>
      </w:r>
    </w:p>
    <w:p w:rsidR="003C7552" w:rsidRPr="00B0554D" w:rsidRDefault="003C7552" w:rsidP="009F4FFD">
      <w:pPr>
        <w:numPr>
          <w:ilvl w:val="0"/>
          <w:numId w:val="9"/>
        </w:numPr>
        <w:tabs>
          <w:tab w:val="clear" w:pos="360"/>
          <w:tab w:val="num" w:pos="1068"/>
        </w:tabs>
        <w:ind w:left="1068"/>
        <w:rPr>
          <w:rFonts w:cs="Arial"/>
          <w:sz w:val="22"/>
          <w:szCs w:val="22"/>
        </w:rPr>
      </w:pPr>
      <w:r w:rsidRPr="00B0554D">
        <w:rPr>
          <w:rFonts w:cs="Arial"/>
          <w:sz w:val="22"/>
          <w:szCs w:val="22"/>
        </w:rPr>
        <w:t>REPORTES QUE EMITE EL MÓDULO, EN PAPEL</w:t>
      </w:r>
      <w:r>
        <w:rPr>
          <w:rFonts w:cs="Arial"/>
          <w:sz w:val="22"/>
          <w:szCs w:val="22"/>
        </w:rPr>
        <w:t>,</w:t>
      </w:r>
      <w:r w:rsidRPr="00B0554D">
        <w:rPr>
          <w:rFonts w:cs="Arial"/>
          <w:sz w:val="22"/>
          <w:szCs w:val="22"/>
        </w:rPr>
        <w:t xml:space="preserve"> PANTALLA O ARCHIVOS MAGNÉTICOS</w:t>
      </w:r>
    </w:p>
    <w:p w:rsidR="003C7552" w:rsidRPr="00B0554D" w:rsidRDefault="003C7552" w:rsidP="003C7552">
      <w:pPr>
        <w:ind w:left="708" w:firstLine="708"/>
        <w:rPr>
          <w:rFonts w:cs="Arial"/>
          <w:sz w:val="22"/>
          <w:szCs w:val="22"/>
        </w:rPr>
      </w:pPr>
      <w:r w:rsidRPr="00B0554D">
        <w:rPr>
          <w:rFonts w:cs="Arial"/>
          <w:sz w:val="22"/>
          <w:szCs w:val="22"/>
        </w:rPr>
        <w:t>Exponiendo:</w:t>
      </w:r>
    </w:p>
    <w:p w:rsidR="003C7552" w:rsidRPr="00B0554D" w:rsidRDefault="003C7552" w:rsidP="009F4FFD">
      <w:pPr>
        <w:numPr>
          <w:ilvl w:val="0"/>
          <w:numId w:val="7"/>
        </w:numPr>
        <w:tabs>
          <w:tab w:val="clear" w:pos="360"/>
          <w:tab w:val="num" w:pos="1776"/>
        </w:tabs>
        <w:ind w:left="1776"/>
        <w:rPr>
          <w:rFonts w:cs="Arial"/>
          <w:sz w:val="22"/>
          <w:szCs w:val="22"/>
        </w:rPr>
      </w:pPr>
      <w:r w:rsidRPr="00B0554D">
        <w:rPr>
          <w:rFonts w:cs="Arial"/>
          <w:sz w:val="22"/>
          <w:szCs w:val="22"/>
        </w:rPr>
        <w:t>Nombre del reporte,</w:t>
      </w:r>
    </w:p>
    <w:p w:rsidR="003C7552" w:rsidRPr="00B0554D" w:rsidRDefault="003C7552" w:rsidP="009F4FFD">
      <w:pPr>
        <w:numPr>
          <w:ilvl w:val="0"/>
          <w:numId w:val="7"/>
        </w:numPr>
        <w:tabs>
          <w:tab w:val="clear" w:pos="360"/>
          <w:tab w:val="num" w:pos="1776"/>
        </w:tabs>
        <w:ind w:left="1776"/>
        <w:rPr>
          <w:rFonts w:cs="Arial"/>
          <w:sz w:val="22"/>
          <w:szCs w:val="22"/>
        </w:rPr>
      </w:pPr>
      <w:r w:rsidRPr="00B0554D">
        <w:rPr>
          <w:rFonts w:cs="Arial"/>
          <w:sz w:val="22"/>
          <w:szCs w:val="22"/>
        </w:rPr>
        <w:t>Frecuencia de emisión</w:t>
      </w:r>
    </w:p>
    <w:p w:rsidR="003C7552" w:rsidRPr="00B0554D" w:rsidRDefault="003C7552" w:rsidP="009F4FFD">
      <w:pPr>
        <w:numPr>
          <w:ilvl w:val="0"/>
          <w:numId w:val="7"/>
        </w:numPr>
        <w:tabs>
          <w:tab w:val="clear" w:pos="360"/>
          <w:tab w:val="num" w:pos="1776"/>
        </w:tabs>
        <w:ind w:left="1776"/>
        <w:rPr>
          <w:rFonts w:cs="Arial"/>
          <w:sz w:val="22"/>
          <w:szCs w:val="22"/>
        </w:rPr>
      </w:pPr>
      <w:r w:rsidRPr="00B0554D">
        <w:rPr>
          <w:rFonts w:cs="Arial"/>
          <w:sz w:val="22"/>
          <w:szCs w:val="22"/>
        </w:rPr>
        <w:t>Objetivo del reporte</w:t>
      </w:r>
    </w:p>
    <w:p w:rsidR="003C7552" w:rsidRPr="00B0554D" w:rsidRDefault="003C7552" w:rsidP="003C7552">
      <w:pPr>
        <w:numPr>
          <w:ilvl w:val="2"/>
          <w:numId w:val="6"/>
        </w:numPr>
        <w:rPr>
          <w:rFonts w:cs="Arial"/>
          <w:sz w:val="22"/>
          <w:szCs w:val="22"/>
        </w:rPr>
      </w:pPr>
      <w:r w:rsidRPr="00B0554D">
        <w:rPr>
          <w:rFonts w:cs="Arial"/>
          <w:sz w:val="22"/>
          <w:szCs w:val="22"/>
        </w:rPr>
        <w:t>DESCRIPCIÓN DE BASES DE DATOS</w:t>
      </w:r>
    </w:p>
    <w:p w:rsidR="003C7552" w:rsidRPr="00B0554D" w:rsidRDefault="003C7552" w:rsidP="009F4FFD">
      <w:pPr>
        <w:numPr>
          <w:ilvl w:val="0"/>
          <w:numId w:val="10"/>
        </w:numPr>
        <w:tabs>
          <w:tab w:val="clear" w:pos="360"/>
          <w:tab w:val="num" w:pos="1068"/>
        </w:tabs>
        <w:ind w:left="1068"/>
        <w:rPr>
          <w:rFonts w:cs="Arial"/>
          <w:sz w:val="22"/>
          <w:szCs w:val="22"/>
        </w:rPr>
      </w:pPr>
      <w:r w:rsidRPr="00B0554D">
        <w:rPr>
          <w:rFonts w:cs="Arial"/>
          <w:sz w:val="22"/>
          <w:szCs w:val="22"/>
        </w:rPr>
        <w:t xml:space="preserve">NOMBRE DE </w:t>
      </w:r>
      <w:smartTag w:uri="urn:schemas-microsoft-com:office:smarttags" w:element="PersonName">
        <w:smartTagPr>
          <w:attr w:name="ProductID" w:val="LA BASE"/>
        </w:smartTagPr>
        <w:r w:rsidRPr="00B0554D">
          <w:rPr>
            <w:rFonts w:cs="Arial"/>
            <w:sz w:val="22"/>
            <w:szCs w:val="22"/>
          </w:rPr>
          <w:t>LA BASE</w:t>
        </w:r>
      </w:smartTag>
    </w:p>
    <w:p w:rsidR="003C7552" w:rsidRPr="00B0554D" w:rsidRDefault="003C7552" w:rsidP="009F4FFD">
      <w:pPr>
        <w:numPr>
          <w:ilvl w:val="0"/>
          <w:numId w:val="10"/>
        </w:numPr>
        <w:tabs>
          <w:tab w:val="clear" w:pos="360"/>
          <w:tab w:val="num" w:pos="1068"/>
        </w:tabs>
        <w:ind w:left="1068"/>
        <w:rPr>
          <w:rFonts w:cs="Arial"/>
          <w:sz w:val="22"/>
          <w:szCs w:val="22"/>
        </w:rPr>
      </w:pPr>
      <w:r w:rsidRPr="00B0554D">
        <w:rPr>
          <w:rFonts w:cs="Arial"/>
          <w:sz w:val="22"/>
          <w:szCs w:val="22"/>
        </w:rPr>
        <w:t>OBJETIVO.</w:t>
      </w:r>
    </w:p>
    <w:p w:rsidR="003C7552" w:rsidRPr="00B0554D" w:rsidRDefault="003C7552" w:rsidP="009F4FFD">
      <w:pPr>
        <w:numPr>
          <w:ilvl w:val="0"/>
          <w:numId w:val="10"/>
        </w:numPr>
        <w:tabs>
          <w:tab w:val="clear" w:pos="360"/>
          <w:tab w:val="num" w:pos="1068"/>
        </w:tabs>
        <w:ind w:left="1068"/>
        <w:rPr>
          <w:rFonts w:cs="Arial"/>
          <w:sz w:val="22"/>
          <w:szCs w:val="22"/>
        </w:rPr>
      </w:pPr>
      <w:r w:rsidRPr="00B0554D">
        <w:rPr>
          <w:rFonts w:cs="Arial"/>
          <w:sz w:val="22"/>
          <w:szCs w:val="22"/>
        </w:rPr>
        <w:t>MANEJADOR DE BASE DE DATOS (CON DETALLE DE VERSIÓN)</w:t>
      </w:r>
    </w:p>
    <w:p w:rsidR="003C7552" w:rsidRPr="00B0554D" w:rsidRDefault="003C7552" w:rsidP="009F4FFD">
      <w:pPr>
        <w:numPr>
          <w:ilvl w:val="0"/>
          <w:numId w:val="10"/>
        </w:numPr>
        <w:tabs>
          <w:tab w:val="clear" w:pos="360"/>
          <w:tab w:val="num" w:pos="1068"/>
        </w:tabs>
        <w:ind w:left="1068"/>
        <w:rPr>
          <w:rFonts w:cs="Arial"/>
          <w:sz w:val="22"/>
          <w:szCs w:val="22"/>
        </w:rPr>
      </w:pPr>
      <w:r w:rsidRPr="00B0554D">
        <w:rPr>
          <w:rFonts w:cs="Arial"/>
          <w:sz w:val="22"/>
          <w:szCs w:val="22"/>
        </w:rPr>
        <w:t>FORMA DE CAPTACIÓN DE DATOS.</w:t>
      </w:r>
    </w:p>
    <w:p w:rsidR="003C7552" w:rsidRPr="00B0554D" w:rsidRDefault="003C7552" w:rsidP="003C7552">
      <w:pPr>
        <w:ind w:left="1410"/>
        <w:rPr>
          <w:rFonts w:cs="Arial"/>
          <w:sz w:val="22"/>
          <w:szCs w:val="22"/>
        </w:rPr>
      </w:pPr>
      <w:r w:rsidRPr="00B0554D">
        <w:rPr>
          <w:rFonts w:cs="Arial"/>
          <w:sz w:val="22"/>
          <w:szCs w:val="22"/>
        </w:rPr>
        <w:t>En esta área en particular  se debe especificar si el contenido de la base de datos es generado por el sistema por cálculo automático o corresponde a información capturada a través del usuario.</w:t>
      </w:r>
    </w:p>
    <w:p w:rsidR="003C7552" w:rsidRPr="00B0554D" w:rsidRDefault="003C7552" w:rsidP="009F4FFD">
      <w:pPr>
        <w:numPr>
          <w:ilvl w:val="0"/>
          <w:numId w:val="11"/>
        </w:numPr>
        <w:tabs>
          <w:tab w:val="clear" w:pos="360"/>
          <w:tab w:val="num" w:pos="1068"/>
        </w:tabs>
        <w:ind w:left="1068"/>
        <w:rPr>
          <w:rFonts w:cs="Arial"/>
          <w:sz w:val="22"/>
          <w:szCs w:val="22"/>
        </w:rPr>
      </w:pPr>
      <w:r>
        <w:rPr>
          <w:rFonts w:cs="Arial"/>
          <w:sz w:val="22"/>
          <w:szCs w:val="22"/>
        </w:rPr>
        <w:t xml:space="preserve">DESCRIPCIÓN EN </w:t>
      </w:r>
      <w:r w:rsidRPr="00B0554D">
        <w:rPr>
          <w:rFonts w:cs="Arial"/>
          <w:sz w:val="22"/>
          <w:szCs w:val="22"/>
        </w:rPr>
        <w:t>DETALLE DE CAMPOS.</w:t>
      </w:r>
    </w:p>
    <w:p w:rsidR="003C7552" w:rsidRPr="00B0554D" w:rsidRDefault="003C7552" w:rsidP="003C7552">
      <w:pPr>
        <w:ind w:left="1416"/>
        <w:rPr>
          <w:rFonts w:cs="Arial"/>
          <w:sz w:val="22"/>
          <w:szCs w:val="22"/>
        </w:rPr>
      </w:pPr>
      <w:r w:rsidRPr="00B0554D">
        <w:rPr>
          <w:rFonts w:cs="Arial"/>
          <w:sz w:val="22"/>
          <w:szCs w:val="22"/>
        </w:rPr>
        <w:t>Nombre del campo</w:t>
      </w:r>
    </w:p>
    <w:p w:rsidR="003C7552" w:rsidRPr="00B0554D" w:rsidRDefault="003C7552" w:rsidP="003C7552">
      <w:pPr>
        <w:ind w:left="1416"/>
        <w:rPr>
          <w:rFonts w:cs="Arial"/>
          <w:sz w:val="22"/>
          <w:szCs w:val="22"/>
        </w:rPr>
      </w:pPr>
      <w:r w:rsidRPr="00B0554D">
        <w:rPr>
          <w:rFonts w:cs="Arial"/>
          <w:sz w:val="22"/>
          <w:szCs w:val="22"/>
        </w:rPr>
        <w:t>Tipo de campo</w:t>
      </w:r>
    </w:p>
    <w:p w:rsidR="003C7552" w:rsidRPr="00B0554D" w:rsidRDefault="003C7552" w:rsidP="003C7552">
      <w:pPr>
        <w:ind w:left="1416"/>
        <w:rPr>
          <w:rFonts w:cs="Arial"/>
          <w:sz w:val="22"/>
          <w:szCs w:val="22"/>
        </w:rPr>
      </w:pPr>
      <w:r w:rsidRPr="00B0554D">
        <w:rPr>
          <w:rFonts w:cs="Arial"/>
          <w:sz w:val="22"/>
          <w:szCs w:val="22"/>
        </w:rPr>
        <w:t>Significado y uso del campo</w:t>
      </w:r>
    </w:p>
    <w:p w:rsidR="003C7552" w:rsidRPr="00B0554D" w:rsidRDefault="003C7552" w:rsidP="009F4FFD">
      <w:pPr>
        <w:numPr>
          <w:ilvl w:val="0"/>
          <w:numId w:val="11"/>
        </w:numPr>
        <w:tabs>
          <w:tab w:val="clear" w:pos="360"/>
          <w:tab w:val="num" w:pos="1068"/>
        </w:tabs>
        <w:ind w:left="1068"/>
        <w:rPr>
          <w:rFonts w:cs="Arial"/>
          <w:sz w:val="22"/>
          <w:szCs w:val="22"/>
        </w:rPr>
      </w:pPr>
      <w:r>
        <w:rPr>
          <w:rFonts w:cs="Arial"/>
          <w:sz w:val="22"/>
          <w:szCs w:val="22"/>
        </w:rPr>
        <w:t>DICCIONARIO DE DATOS</w:t>
      </w:r>
    </w:p>
    <w:p w:rsidR="003C7552" w:rsidRPr="00B0554D" w:rsidRDefault="003C7552" w:rsidP="003C7552">
      <w:pPr>
        <w:numPr>
          <w:ilvl w:val="2"/>
          <w:numId w:val="6"/>
        </w:numPr>
        <w:rPr>
          <w:rFonts w:cs="Arial"/>
          <w:sz w:val="22"/>
          <w:szCs w:val="22"/>
        </w:rPr>
      </w:pPr>
      <w:r w:rsidRPr="00B0554D">
        <w:rPr>
          <w:rFonts w:cs="Arial"/>
          <w:sz w:val="22"/>
          <w:szCs w:val="22"/>
        </w:rPr>
        <w:t>FLUJOGRAMA DE LOS MÓDULOS Y PROGRAMAS</w:t>
      </w:r>
    </w:p>
    <w:p w:rsidR="003C7552" w:rsidRPr="00B0554D" w:rsidRDefault="003C7552" w:rsidP="003C7552">
      <w:pPr>
        <w:rPr>
          <w:rFonts w:cs="Arial"/>
          <w:sz w:val="22"/>
          <w:szCs w:val="22"/>
        </w:rPr>
      </w:pPr>
      <w:r w:rsidRPr="00B0554D">
        <w:rPr>
          <w:rFonts w:cs="Arial"/>
          <w:sz w:val="22"/>
          <w:szCs w:val="22"/>
        </w:rPr>
        <w:t>El flujograma deberá, mostrar el flujo de datos a través del sistema y la interrelación entre los pasos del proceso y las rutinas del computador.</w:t>
      </w:r>
    </w:p>
    <w:p w:rsidR="003C7552" w:rsidRPr="00B0554D" w:rsidRDefault="003C7552" w:rsidP="003C7552">
      <w:pPr>
        <w:numPr>
          <w:ilvl w:val="2"/>
          <w:numId w:val="6"/>
        </w:numPr>
        <w:rPr>
          <w:rFonts w:cs="Arial"/>
          <w:sz w:val="22"/>
          <w:szCs w:val="22"/>
        </w:rPr>
      </w:pPr>
      <w:r w:rsidRPr="00B0554D">
        <w:rPr>
          <w:rFonts w:cs="Arial"/>
          <w:sz w:val="22"/>
          <w:szCs w:val="22"/>
        </w:rPr>
        <w:t>DIAGRAMAS DE ENTIDAD - RELACIÓN</w:t>
      </w:r>
    </w:p>
    <w:p w:rsidR="003C7552" w:rsidRPr="00BB6386" w:rsidRDefault="00D94B88" w:rsidP="003C7552">
      <w:pPr>
        <w:pStyle w:val="Ttulo1"/>
        <w:rPr>
          <w:rFonts w:cs="Arial"/>
          <w:b w:val="0"/>
          <w:sz w:val="22"/>
          <w:szCs w:val="22"/>
        </w:rPr>
      </w:pPr>
      <w:bookmarkStart w:id="51" w:name="_Toc198520719"/>
      <w:bookmarkStart w:id="52" w:name="_Toc202069950"/>
      <w:r>
        <w:rPr>
          <w:rFonts w:cs="Arial"/>
          <w:b w:val="0"/>
          <w:sz w:val="22"/>
          <w:szCs w:val="22"/>
        </w:rPr>
        <w:t>CARACTERÍSTICAS</w:t>
      </w:r>
      <w:r w:rsidR="003C7552">
        <w:rPr>
          <w:rFonts w:cs="Arial"/>
          <w:b w:val="0"/>
          <w:sz w:val="22"/>
          <w:szCs w:val="22"/>
        </w:rPr>
        <w:t xml:space="preserve"> </w:t>
      </w:r>
      <w:r w:rsidR="003C7552" w:rsidRPr="00BB6386">
        <w:rPr>
          <w:rFonts w:cs="Arial"/>
          <w:b w:val="0"/>
          <w:sz w:val="22"/>
          <w:szCs w:val="22"/>
        </w:rPr>
        <w:t xml:space="preserve">DEL HARDWARE UTILIZADO PARA </w:t>
      </w:r>
      <w:smartTag w:uri="urn:schemas-microsoft-com:office:smarttags" w:element="PersonName">
        <w:smartTagPr>
          <w:attr w:name="ProductID" w:val="LA OPERACIￓN DEL"/>
        </w:smartTagPr>
        <w:r w:rsidR="003C7552" w:rsidRPr="00BB6386">
          <w:rPr>
            <w:rFonts w:cs="Arial"/>
            <w:b w:val="0"/>
            <w:sz w:val="22"/>
            <w:szCs w:val="22"/>
          </w:rPr>
          <w:t>LA OPERACIÓN DEL</w:t>
        </w:r>
      </w:smartTag>
      <w:r w:rsidR="003C7552" w:rsidRPr="00BB6386">
        <w:rPr>
          <w:rFonts w:cs="Arial"/>
          <w:b w:val="0"/>
          <w:sz w:val="22"/>
          <w:szCs w:val="22"/>
        </w:rPr>
        <w:t xml:space="preserve"> SISTEMA</w:t>
      </w:r>
      <w:bookmarkEnd w:id="51"/>
      <w:bookmarkEnd w:id="52"/>
    </w:p>
    <w:p w:rsidR="003C7552" w:rsidRPr="000E6B09" w:rsidRDefault="003C7552" w:rsidP="003C7552">
      <w:pPr>
        <w:pStyle w:val="Ttulo2"/>
        <w:tabs>
          <w:tab w:val="clear" w:pos="576"/>
          <w:tab w:val="num" w:pos="540"/>
        </w:tabs>
        <w:rPr>
          <w:b w:val="0"/>
          <w:sz w:val="22"/>
          <w:szCs w:val="22"/>
        </w:rPr>
      </w:pPr>
      <w:bookmarkStart w:id="53" w:name="_Toc198520720"/>
      <w:bookmarkStart w:id="54" w:name="_Toc202069951"/>
      <w:r w:rsidRPr="000E6B09">
        <w:rPr>
          <w:b w:val="0"/>
          <w:sz w:val="22"/>
          <w:szCs w:val="22"/>
        </w:rPr>
        <w:t>DISTRIBUCIÓN FÍSICA DE TERMINALES O ESTACIONES DE TRABAJO</w:t>
      </w:r>
      <w:bookmarkEnd w:id="53"/>
      <w:bookmarkEnd w:id="54"/>
    </w:p>
    <w:p w:rsidR="003C7552" w:rsidRPr="005A4FB6" w:rsidRDefault="003C7552" w:rsidP="003C7552">
      <w:pPr>
        <w:pStyle w:val="Ttulo2"/>
        <w:tabs>
          <w:tab w:val="clear" w:pos="576"/>
          <w:tab w:val="num" w:pos="540"/>
        </w:tabs>
        <w:ind w:left="540" w:hanging="540"/>
        <w:rPr>
          <w:b w:val="0"/>
          <w:sz w:val="22"/>
          <w:szCs w:val="22"/>
        </w:rPr>
      </w:pPr>
      <w:bookmarkStart w:id="55" w:name="_Toc198520721"/>
      <w:bookmarkStart w:id="56" w:name="_Toc202069952"/>
      <w:r w:rsidRPr="005A4FB6">
        <w:rPr>
          <w:b w:val="0"/>
          <w:sz w:val="22"/>
          <w:szCs w:val="22"/>
        </w:rPr>
        <w:t>DESCRIPCIÓN DE HARDWARE</w:t>
      </w:r>
      <w:bookmarkEnd w:id="55"/>
      <w:bookmarkEnd w:id="56"/>
      <w:r w:rsidRPr="005A4FB6">
        <w:rPr>
          <w:b w:val="0"/>
          <w:sz w:val="22"/>
          <w:szCs w:val="22"/>
        </w:rPr>
        <w:t xml:space="preserve"> </w:t>
      </w:r>
    </w:p>
    <w:p w:rsidR="003C7552" w:rsidRPr="00A31C5E" w:rsidRDefault="003C7552" w:rsidP="003C7552">
      <w:pPr>
        <w:pStyle w:val="Ttulo3"/>
        <w:rPr>
          <w:rFonts w:cs="Arial"/>
          <w:b w:val="0"/>
          <w:sz w:val="22"/>
          <w:szCs w:val="22"/>
        </w:rPr>
      </w:pPr>
      <w:bookmarkStart w:id="57" w:name="_Toc198520722"/>
      <w:bookmarkStart w:id="58" w:name="_Toc202069953"/>
      <w:r w:rsidRPr="00A31C5E">
        <w:rPr>
          <w:rFonts w:cs="Arial"/>
          <w:b w:val="0"/>
          <w:sz w:val="22"/>
          <w:szCs w:val="22"/>
        </w:rPr>
        <w:t>SERVIDORES</w:t>
      </w:r>
      <w:bookmarkEnd w:id="57"/>
      <w:bookmarkEnd w:id="58"/>
    </w:p>
    <w:p w:rsidR="003C7552" w:rsidRPr="00B0554D" w:rsidRDefault="003C7552" w:rsidP="009F4FFD">
      <w:pPr>
        <w:numPr>
          <w:ilvl w:val="0"/>
          <w:numId w:val="12"/>
        </w:numPr>
        <w:tabs>
          <w:tab w:val="clear" w:pos="360"/>
          <w:tab w:val="num" w:pos="1068"/>
        </w:tabs>
        <w:ind w:left="1068"/>
        <w:rPr>
          <w:rFonts w:cs="Arial"/>
          <w:sz w:val="22"/>
          <w:szCs w:val="22"/>
        </w:rPr>
      </w:pPr>
      <w:r w:rsidRPr="00B0554D">
        <w:rPr>
          <w:rFonts w:cs="Arial"/>
          <w:sz w:val="22"/>
          <w:szCs w:val="22"/>
        </w:rPr>
        <w:t>N</w:t>
      </w:r>
      <w:r>
        <w:rPr>
          <w:rFonts w:cs="Arial"/>
          <w:sz w:val="22"/>
          <w:szCs w:val="22"/>
        </w:rPr>
        <w:t>o</w:t>
      </w:r>
      <w:r w:rsidRPr="00B0554D">
        <w:rPr>
          <w:rFonts w:cs="Arial"/>
          <w:sz w:val="22"/>
          <w:szCs w:val="22"/>
        </w:rPr>
        <w:t>. DE SERVIDORES</w:t>
      </w:r>
    </w:p>
    <w:p w:rsidR="003C7552" w:rsidRPr="00B0554D" w:rsidRDefault="003C7552" w:rsidP="009F4FFD">
      <w:pPr>
        <w:numPr>
          <w:ilvl w:val="0"/>
          <w:numId w:val="12"/>
        </w:numPr>
        <w:tabs>
          <w:tab w:val="clear" w:pos="360"/>
          <w:tab w:val="num" w:pos="1068"/>
        </w:tabs>
        <w:ind w:left="1068"/>
        <w:rPr>
          <w:rFonts w:cs="Arial"/>
          <w:sz w:val="22"/>
          <w:szCs w:val="22"/>
        </w:rPr>
      </w:pPr>
      <w:r w:rsidRPr="00B0554D">
        <w:rPr>
          <w:rFonts w:cs="Arial"/>
          <w:sz w:val="22"/>
          <w:szCs w:val="22"/>
        </w:rPr>
        <w:t>PROCESADOR</w:t>
      </w:r>
    </w:p>
    <w:p w:rsidR="003C7552" w:rsidRPr="00B0554D" w:rsidRDefault="003C7552" w:rsidP="009F4FFD">
      <w:pPr>
        <w:numPr>
          <w:ilvl w:val="0"/>
          <w:numId w:val="12"/>
        </w:numPr>
        <w:tabs>
          <w:tab w:val="clear" w:pos="360"/>
          <w:tab w:val="num" w:pos="1068"/>
        </w:tabs>
        <w:ind w:left="1068"/>
        <w:rPr>
          <w:rFonts w:cs="Arial"/>
          <w:sz w:val="22"/>
          <w:szCs w:val="22"/>
        </w:rPr>
      </w:pPr>
      <w:r w:rsidRPr="00B0554D">
        <w:rPr>
          <w:rFonts w:cs="Arial"/>
          <w:sz w:val="22"/>
          <w:szCs w:val="22"/>
        </w:rPr>
        <w:t>MEMORIA RAM</w:t>
      </w:r>
    </w:p>
    <w:p w:rsidR="003C7552" w:rsidRPr="00B0554D" w:rsidRDefault="003C7552" w:rsidP="009F4FFD">
      <w:pPr>
        <w:numPr>
          <w:ilvl w:val="0"/>
          <w:numId w:val="12"/>
        </w:numPr>
        <w:tabs>
          <w:tab w:val="clear" w:pos="360"/>
          <w:tab w:val="num" w:pos="1068"/>
        </w:tabs>
        <w:ind w:left="1068"/>
        <w:rPr>
          <w:rFonts w:cs="Arial"/>
          <w:sz w:val="22"/>
          <w:szCs w:val="22"/>
        </w:rPr>
      </w:pPr>
      <w:r w:rsidRPr="00B0554D">
        <w:rPr>
          <w:rFonts w:cs="Arial"/>
          <w:sz w:val="22"/>
          <w:szCs w:val="22"/>
        </w:rPr>
        <w:t>CAPACIDAD EN DISCO DURO</w:t>
      </w:r>
    </w:p>
    <w:p w:rsidR="003C7552" w:rsidRPr="00B0554D" w:rsidRDefault="003C7552" w:rsidP="009F4FFD">
      <w:pPr>
        <w:numPr>
          <w:ilvl w:val="0"/>
          <w:numId w:val="12"/>
        </w:numPr>
        <w:tabs>
          <w:tab w:val="clear" w:pos="360"/>
          <w:tab w:val="num" w:pos="1068"/>
        </w:tabs>
        <w:ind w:left="1068"/>
        <w:rPr>
          <w:rFonts w:cs="Arial"/>
          <w:sz w:val="22"/>
          <w:szCs w:val="22"/>
        </w:rPr>
      </w:pPr>
      <w:r w:rsidRPr="00B0554D">
        <w:rPr>
          <w:rFonts w:cs="Arial"/>
          <w:sz w:val="22"/>
          <w:szCs w:val="22"/>
        </w:rPr>
        <w:t>SOFTWARE INSTALADO</w:t>
      </w:r>
    </w:p>
    <w:p w:rsidR="003C7552" w:rsidRPr="00B0554D" w:rsidRDefault="0021472C" w:rsidP="009F4FFD">
      <w:pPr>
        <w:numPr>
          <w:ilvl w:val="0"/>
          <w:numId w:val="12"/>
        </w:numPr>
        <w:tabs>
          <w:tab w:val="clear" w:pos="360"/>
          <w:tab w:val="num" w:pos="1068"/>
        </w:tabs>
        <w:ind w:left="1068"/>
        <w:rPr>
          <w:rFonts w:cs="Arial"/>
          <w:sz w:val="22"/>
          <w:szCs w:val="22"/>
        </w:rPr>
      </w:pPr>
      <w:r>
        <w:rPr>
          <w:rFonts w:cs="Arial"/>
          <w:sz w:val="22"/>
          <w:szCs w:val="22"/>
        </w:rPr>
        <w:t xml:space="preserve"> </w:t>
      </w:r>
      <w:r w:rsidR="003C7552" w:rsidRPr="00B0554D">
        <w:rPr>
          <w:rFonts w:cs="Arial"/>
          <w:sz w:val="22"/>
          <w:szCs w:val="22"/>
        </w:rPr>
        <w:t>SISTEMA OPERATIVO</w:t>
      </w:r>
    </w:p>
    <w:p w:rsidR="003C7552" w:rsidRPr="00CB5F45" w:rsidRDefault="003C7552" w:rsidP="003C7552">
      <w:pPr>
        <w:pStyle w:val="Ttulo3"/>
        <w:rPr>
          <w:rFonts w:cs="Arial"/>
          <w:b w:val="0"/>
          <w:sz w:val="22"/>
          <w:szCs w:val="22"/>
        </w:rPr>
      </w:pPr>
      <w:bookmarkStart w:id="59" w:name="_Toc198520723"/>
      <w:bookmarkStart w:id="60" w:name="_Toc202069954"/>
      <w:r w:rsidRPr="00CB5F45">
        <w:rPr>
          <w:rFonts w:cs="Arial"/>
          <w:b w:val="0"/>
          <w:sz w:val="22"/>
          <w:szCs w:val="22"/>
        </w:rPr>
        <w:t>TERMINALES O ESTACIONES DE TRABAJO</w:t>
      </w:r>
      <w:bookmarkEnd w:id="59"/>
      <w:bookmarkEnd w:id="60"/>
    </w:p>
    <w:p w:rsidR="003C7552" w:rsidRPr="00B0554D" w:rsidRDefault="003C7552" w:rsidP="009F4FFD">
      <w:pPr>
        <w:numPr>
          <w:ilvl w:val="0"/>
          <w:numId w:val="13"/>
        </w:numPr>
        <w:tabs>
          <w:tab w:val="clear" w:pos="360"/>
          <w:tab w:val="num" w:pos="1068"/>
        </w:tabs>
        <w:ind w:left="1068"/>
        <w:rPr>
          <w:rFonts w:cs="Arial"/>
          <w:sz w:val="22"/>
          <w:szCs w:val="22"/>
        </w:rPr>
      </w:pPr>
      <w:r w:rsidRPr="00B0554D">
        <w:rPr>
          <w:rFonts w:cs="Arial"/>
          <w:sz w:val="22"/>
          <w:szCs w:val="22"/>
        </w:rPr>
        <w:t>PROCESADOR</w:t>
      </w:r>
    </w:p>
    <w:p w:rsidR="003C7552" w:rsidRPr="00B0554D" w:rsidRDefault="003C7552" w:rsidP="009F4FFD">
      <w:pPr>
        <w:numPr>
          <w:ilvl w:val="0"/>
          <w:numId w:val="13"/>
        </w:numPr>
        <w:tabs>
          <w:tab w:val="clear" w:pos="360"/>
          <w:tab w:val="num" w:pos="1068"/>
        </w:tabs>
        <w:ind w:left="1068"/>
        <w:rPr>
          <w:rFonts w:cs="Arial"/>
          <w:sz w:val="22"/>
          <w:szCs w:val="22"/>
        </w:rPr>
      </w:pPr>
      <w:r w:rsidRPr="00B0554D">
        <w:rPr>
          <w:rFonts w:cs="Arial"/>
          <w:sz w:val="22"/>
          <w:szCs w:val="22"/>
        </w:rPr>
        <w:t>MEMORIA RAM</w:t>
      </w:r>
    </w:p>
    <w:p w:rsidR="003C7552" w:rsidRPr="00B0554D" w:rsidRDefault="003C7552" w:rsidP="009F4FFD">
      <w:pPr>
        <w:numPr>
          <w:ilvl w:val="0"/>
          <w:numId w:val="12"/>
        </w:numPr>
        <w:tabs>
          <w:tab w:val="clear" w:pos="360"/>
          <w:tab w:val="num" w:pos="1068"/>
        </w:tabs>
        <w:ind w:left="1068"/>
        <w:rPr>
          <w:rFonts w:cs="Arial"/>
          <w:sz w:val="22"/>
          <w:szCs w:val="22"/>
        </w:rPr>
      </w:pPr>
      <w:r w:rsidRPr="00B0554D">
        <w:rPr>
          <w:rFonts w:cs="Arial"/>
          <w:sz w:val="22"/>
          <w:szCs w:val="22"/>
        </w:rPr>
        <w:t>CAPACIDAD EN DISCO DURO</w:t>
      </w:r>
    </w:p>
    <w:p w:rsidR="003C7552" w:rsidRPr="00B0554D" w:rsidRDefault="003C7552" w:rsidP="009F4FFD">
      <w:pPr>
        <w:numPr>
          <w:ilvl w:val="0"/>
          <w:numId w:val="13"/>
        </w:numPr>
        <w:tabs>
          <w:tab w:val="clear" w:pos="360"/>
          <w:tab w:val="num" w:pos="1068"/>
        </w:tabs>
        <w:ind w:left="1068"/>
        <w:rPr>
          <w:rFonts w:cs="Arial"/>
          <w:sz w:val="22"/>
          <w:szCs w:val="22"/>
        </w:rPr>
      </w:pPr>
      <w:r w:rsidRPr="00B0554D">
        <w:rPr>
          <w:rFonts w:cs="Arial"/>
          <w:sz w:val="22"/>
          <w:szCs w:val="22"/>
        </w:rPr>
        <w:t>TARJETA DE RED</w:t>
      </w:r>
    </w:p>
    <w:p w:rsidR="003C7552" w:rsidRPr="00B0554D" w:rsidRDefault="003C7552" w:rsidP="009F4FFD">
      <w:pPr>
        <w:numPr>
          <w:ilvl w:val="0"/>
          <w:numId w:val="13"/>
        </w:numPr>
        <w:tabs>
          <w:tab w:val="clear" w:pos="360"/>
          <w:tab w:val="num" w:pos="1068"/>
        </w:tabs>
        <w:ind w:left="1068"/>
        <w:rPr>
          <w:rFonts w:cs="Arial"/>
          <w:sz w:val="22"/>
          <w:szCs w:val="22"/>
        </w:rPr>
      </w:pPr>
      <w:r w:rsidRPr="00B0554D">
        <w:rPr>
          <w:rFonts w:cs="Arial"/>
          <w:sz w:val="22"/>
          <w:szCs w:val="22"/>
        </w:rPr>
        <w:t>SOFTWARE INSTALADO</w:t>
      </w:r>
    </w:p>
    <w:p w:rsidR="003C7552" w:rsidRPr="00B0554D" w:rsidRDefault="003C7552" w:rsidP="009F4FFD">
      <w:pPr>
        <w:numPr>
          <w:ilvl w:val="0"/>
          <w:numId w:val="13"/>
        </w:numPr>
        <w:tabs>
          <w:tab w:val="clear" w:pos="360"/>
          <w:tab w:val="num" w:pos="1068"/>
        </w:tabs>
        <w:ind w:left="1068"/>
        <w:rPr>
          <w:rFonts w:cs="Arial"/>
          <w:sz w:val="22"/>
          <w:szCs w:val="22"/>
        </w:rPr>
      </w:pPr>
      <w:r w:rsidRPr="00B0554D">
        <w:rPr>
          <w:rFonts w:cs="Arial"/>
          <w:sz w:val="22"/>
          <w:szCs w:val="22"/>
        </w:rPr>
        <w:t>SISTEMA OPERATIVO</w:t>
      </w:r>
    </w:p>
    <w:p w:rsidR="003C7552" w:rsidRPr="001228A1" w:rsidRDefault="003C7552" w:rsidP="003C7552">
      <w:pPr>
        <w:pStyle w:val="Ttulo3"/>
        <w:rPr>
          <w:rFonts w:cs="Arial"/>
          <w:b w:val="0"/>
          <w:sz w:val="22"/>
          <w:szCs w:val="22"/>
        </w:rPr>
      </w:pPr>
      <w:bookmarkStart w:id="61" w:name="_Toc198520724"/>
      <w:bookmarkStart w:id="62" w:name="_Toc202069955"/>
      <w:r w:rsidRPr="001228A1">
        <w:rPr>
          <w:rFonts w:cs="Arial"/>
          <w:b w:val="0"/>
          <w:sz w:val="22"/>
          <w:szCs w:val="22"/>
        </w:rPr>
        <w:t xml:space="preserve">INFORMACIÓN RELACIONADA A </w:t>
      </w:r>
      <w:smartTag w:uri="urn:schemas-microsoft-com:office:smarttags" w:element="PersonName">
        <w:smartTagPr>
          <w:attr w:name="ProductID" w:val="LA RED."/>
        </w:smartTagPr>
        <w:r w:rsidRPr="001228A1">
          <w:rPr>
            <w:rFonts w:cs="Arial"/>
            <w:b w:val="0"/>
            <w:sz w:val="22"/>
            <w:szCs w:val="22"/>
          </w:rPr>
          <w:t>LA RED.</w:t>
        </w:r>
      </w:smartTag>
      <w:bookmarkEnd w:id="61"/>
      <w:bookmarkEnd w:id="62"/>
    </w:p>
    <w:p w:rsidR="003C7552" w:rsidRPr="00B0554D" w:rsidRDefault="003C7552" w:rsidP="009F4FFD">
      <w:pPr>
        <w:numPr>
          <w:ilvl w:val="0"/>
          <w:numId w:val="14"/>
        </w:numPr>
        <w:tabs>
          <w:tab w:val="clear" w:pos="360"/>
          <w:tab w:val="num" w:pos="1068"/>
        </w:tabs>
        <w:ind w:left="1068"/>
        <w:rPr>
          <w:rFonts w:cs="Arial"/>
          <w:sz w:val="22"/>
          <w:szCs w:val="22"/>
        </w:rPr>
      </w:pPr>
      <w:r w:rsidRPr="00B0554D">
        <w:rPr>
          <w:rFonts w:cs="Arial"/>
          <w:sz w:val="22"/>
          <w:szCs w:val="22"/>
        </w:rPr>
        <w:t>SISTEMA OPERATIVO DE RED.</w:t>
      </w:r>
    </w:p>
    <w:p w:rsidR="003C7552" w:rsidRPr="00B0554D" w:rsidRDefault="003C7552" w:rsidP="009F4FFD">
      <w:pPr>
        <w:numPr>
          <w:ilvl w:val="0"/>
          <w:numId w:val="14"/>
        </w:numPr>
        <w:tabs>
          <w:tab w:val="clear" w:pos="360"/>
          <w:tab w:val="num" w:pos="1068"/>
        </w:tabs>
        <w:ind w:left="1068"/>
        <w:rPr>
          <w:rFonts w:cs="Arial"/>
          <w:sz w:val="22"/>
          <w:szCs w:val="22"/>
        </w:rPr>
      </w:pPr>
      <w:r w:rsidRPr="00B0554D">
        <w:rPr>
          <w:rFonts w:cs="Arial"/>
          <w:sz w:val="22"/>
          <w:szCs w:val="22"/>
        </w:rPr>
        <w:t xml:space="preserve">TOPOLOGÍA DE </w:t>
      </w:r>
      <w:smartTag w:uri="urn:schemas-microsoft-com:office:smarttags" w:element="PersonName">
        <w:smartTagPr>
          <w:attr w:name="ProductID" w:val="LA RED."/>
        </w:smartTagPr>
        <w:r w:rsidRPr="00B0554D">
          <w:rPr>
            <w:rFonts w:cs="Arial"/>
            <w:sz w:val="22"/>
            <w:szCs w:val="22"/>
          </w:rPr>
          <w:t>LA RED.</w:t>
        </w:r>
      </w:smartTag>
    </w:p>
    <w:p w:rsidR="003C7552" w:rsidRPr="00B0554D" w:rsidRDefault="003C7552" w:rsidP="009F4FFD">
      <w:pPr>
        <w:numPr>
          <w:ilvl w:val="0"/>
          <w:numId w:val="14"/>
        </w:numPr>
        <w:tabs>
          <w:tab w:val="clear" w:pos="360"/>
          <w:tab w:val="num" w:pos="1068"/>
        </w:tabs>
        <w:ind w:left="1068"/>
        <w:rPr>
          <w:rFonts w:cs="Arial"/>
          <w:sz w:val="22"/>
          <w:szCs w:val="22"/>
        </w:rPr>
      </w:pPr>
      <w:r w:rsidRPr="00B0554D">
        <w:rPr>
          <w:rFonts w:cs="Arial"/>
          <w:sz w:val="22"/>
          <w:szCs w:val="22"/>
        </w:rPr>
        <w:t>PROTOCOLOS DE RED.</w:t>
      </w:r>
    </w:p>
    <w:p w:rsidR="003C7552" w:rsidRPr="00B0554D" w:rsidRDefault="003C7552" w:rsidP="009F4FFD">
      <w:pPr>
        <w:numPr>
          <w:ilvl w:val="0"/>
          <w:numId w:val="14"/>
        </w:numPr>
        <w:tabs>
          <w:tab w:val="clear" w:pos="360"/>
          <w:tab w:val="num" w:pos="1068"/>
        </w:tabs>
        <w:ind w:left="1068"/>
        <w:rPr>
          <w:rFonts w:cs="Arial"/>
          <w:sz w:val="22"/>
          <w:szCs w:val="22"/>
        </w:rPr>
      </w:pPr>
      <w:r w:rsidRPr="00B0554D">
        <w:rPr>
          <w:rFonts w:cs="Arial"/>
          <w:sz w:val="22"/>
          <w:szCs w:val="22"/>
        </w:rPr>
        <w:t xml:space="preserve">COMUNICACIONES INTERNAS Y EXTERNAS DE </w:t>
      </w:r>
      <w:smartTag w:uri="urn:schemas-microsoft-com:office:smarttags" w:element="PersonName">
        <w:smartTagPr>
          <w:attr w:name="ProductID" w:val="LA RED."/>
        </w:smartTagPr>
        <w:r w:rsidRPr="00B0554D">
          <w:rPr>
            <w:rFonts w:cs="Arial"/>
            <w:sz w:val="22"/>
            <w:szCs w:val="22"/>
          </w:rPr>
          <w:t>LA RED.</w:t>
        </w:r>
      </w:smartTag>
    </w:p>
    <w:p w:rsidR="003C7552" w:rsidRPr="00C7659E" w:rsidRDefault="003C7552" w:rsidP="003C7552">
      <w:pPr>
        <w:pStyle w:val="Ttulo2"/>
        <w:tabs>
          <w:tab w:val="clear" w:pos="576"/>
          <w:tab w:val="num" w:pos="540"/>
        </w:tabs>
        <w:ind w:left="540" w:hanging="540"/>
        <w:rPr>
          <w:b w:val="0"/>
          <w:sz w:val="22"/>
          <w:szCs w:val="22"/>
        </w:rPr>
      </w:pPr>
      <w:bookmarkStart w:id="63" w:name="_Toc198520725"/>
      <w:bookmarkStart w:id="64" w:name="_Toc202069956"/>
      <w:r w:rsidRPr="00C7659E">
        <w:rPr>
          <w:b w:val="0"/>
          <w:sz w:val="22"/>
          <w:szCs w:val="22"/>
        </w:rPr>
        <w:t>PLAN DE CONTINGENCIAS.</w:t>
      </w:r>
      <w:bookmarkEnd w:id="63"/>
      <w:bookmarkEnd w:id="64"/>
    </w:p>
    <w:p w:rsidR="003C7552" w:rsidRPr="00B0554D" w:rsidRDefault="003C7552" w:rsidP="003C7552">
      <w:pPr>
        <w:ind w:left="705"/>
        <w:rPr>
          <w:rFonts w:cs="Arial"/>
          <w:sz w:val="22"/>
          <w:szCs w:val="22"/>
        </w:rPr>
      </w:pPr>
      <w:r w:rsidRPr="00B0554D">
        <w:rPr>
          <w:rFonts w:cs="Arial"/>
          <w:sz w:val="22"/>
          <w:szCs w:val="22"/>
        </w:rPr>
        <w:t>Consistirá en una exposición de medidas a tomar, a efecto de evitar pérdidas de información o que en caso de siniestros, se pueda seguir operando el sistema.</w:t>
      </w:r>
    </w:p>
    <w:p w:rsidR="003C7552" w:rsidRPr="00A53708" w:rsidRDefault="003C7552" w:rsidP="003C7552">
      <w:pPr>
        <w:pStyle w:val="Ttulo1"/>
        <w:rPr>
          <w:rFonts w:cs="Arial"/>
          <w:b w:val="0"/>
          <w:sz w:val="22"/>
          <w:szCs w:val="22"/>
        </w:rPr>
      </w:pPr>
      <w:bookmarkStart w:id="65" w:name="_Toc198520726"/>
      <w:bookmarkStart w:id="66" w:name="_Toc202069957"/>
      <w:r w:rsidRPr="00A53708">
        <w:rPr>
          <w:rFonts w:cs="Arial"/>
          <w:b w:val="0"/>
          <w:sz w:val="22"/>
          <w:szCs w:val="22"/>
        </w:rPr>
        <w:t>MEDIDAS DE SEGURIDAD.</w:t>
      </w:r>
      <w:bookmarkEnd w:id="65"/>
      <w:bookmarkEnd w:id="66"/>
    </w:p>
    <w:p w:rsidR="003C7552" w:rsidRPr="00B0554D" w:rsidRDefault="003C7552" w:rsidP="003C7552">
      <w:pPr>
        <w:ind w:left="705"/>
        <w:rPr>
          <w:rFonts w:cs="Arial"/>
          <w:sz w:val="22"/>
          <w:szCs w:val="22"/>
        </w:rPr>
      </w:pPr>
      <w:r w:rsidRPr="00B0554D">
        <w:rPr>
          <w:rFonts w:cs="Arial"/>
          <w:sz w:val="22"/>
          <w:szCs w:val="22"/>
        </w:rPr>
        <w:t>Consistirá en una exposición de las medidas a tomar internamente a efecto de minimizar el riesgo inherente existente para los diferentes activos</w:t>
      </w:r>
      <w:r w:rsidR="00EA7DC4">
        <w:rPr>
          <w:rFonts w:cs="Arial"/>
          <w:sz w:val="22"/>
          <w:szCs w:val="22"/>
        </w:rPr>
        <w:t>.</w:t>
      </w:r>
      <w:r w:rsidRPr="00B0554D">
        <w:rPr>
          <w:rFonts w:cs="Arial"/>
          <w:sz w:val="22"/>
          <w:szCs w:val="22"/>
        </w:rPr>
        <w:t xml:space="preserve"> </w:t>
      </w:r>
    </w:p>
    <w:p w:rsidR="003C7552" w:rsidRPr="00B0554D" w:rsidRDefault="003C7552" w:rsidP="003C7552">
      <w:pPr>
        <w:ind w:left="705"/>
        <w:rPr>
          <w:rFonts w:cs="Arial"/>
          <w:sz w:val="22"/>
          <w:szCs w:val="22"/>
        </w:rPr>
      </w:pPr>
      <w:r w:rsidRPr="00B0554D">
        <w:rPr>
          <w:rFonts w:cs="Arial"/>
          <w:sz w:val="22"/>
          <w:szCs w:val="22"/>
        </w:rPr>
        <w:t>También debe de comprender las medidas de acceso a la información en archivos físico</w:t>
      </w:r>
      <w:r>
        <w:rPr>
          <w:rFonts w:cs="Arial"/>
          <w:sz w:val="22"/>
          <w:szCs w:val="22"/>
        </w:rPr>
        <w:t>s</w:t>
      </w:r>
      <w:r w:rsidRPr="00B0554D">
        <w:rPr>
          <w:rFonts w:cs="Arial"/>
          <w:sz w:val="22"/>
          <w:szCs w:val="22"/>
        </w:rPr>
        <w:t xml:space="preserve"> o magnéticos. </w:t>
      </w:r>
    </w:p>
    <w:p w:rsidR="003C7552" w:rsidRPr="00A53708" w:rsidRDefault="003C7552" w:rsidP="003C7552">
      <w:pPr>
        <w:pStyle w:val="Ttulo1"/>
        <w:rPr>
          <w:rFonts w:cs="Arial"/>
          <w:b w:val="0"/>
          <w:sz w:val="22"/>
          <w:szCs w:val="22"/>
        </w:rPr>
      </w:pPr>
      <w:bookmarkStart w:id="67" w:name="_Toc198520727"/>
      <w:bookmarkStart w:id="68" w:name="_Toc202069958"/>
      <w:r w:rsidRPr="00A53708">
        <w:rPr>
          <w:rFonts w:cs="Arial"/>
          <w:b w:val="0"/>
          <w:sz w:val="22"/>
          <w:szCs w:val="22"/>
        </w:rPr>
        <w:t>DOCUMENTACIÓN ADICIONAL</w:t>
      </w:r>
      <w:bookmarkEnd w:id="67"/>
      <w:bookmarkEnd w:id="68"/>
    </w:p>
    <w:p w:rsidR="003C7552" w:rsidRPr="00B0554D" w:rsidRDefault="003C7552" w:rsidP="003C7552">
      <w:pPr>
        <w:rPr>
          <w:rFonts w:cs="Arial"/>
          <w:sz w:val="22"/>
          <w:szCs w:val="22"/>
        </w:rPr>
      </w:pPr>
      <w:r w:rsidRPr="00B0554D">
        <w:rPr>
          <w:rFonts w:cs="Arial"/>
          <w:sz w:val="22"/>
          <w:szCs w:val="22"/>
        </w:rPr>
        <w:t>Se deberá anexar en original y copia la siguiente documentación.</w:t>
      </w:r>
    </w:p>
    <w:p w:rsidR="003C7552" w:rsidRPr="00B0554D" w:rsidRDefault="003C7552" w:rsidP="003C7552">
      <w:pPr>
        <w:numPr>
          <w:ilvl w:val="0"/>
          <w:numId w:val="15"/>
        </w:numPr>
        <w:rPr>
          <w:rFonts w:cs="Arial"/>
          <w:sz w:val="22"/>
          <w:szCs w:val="22"/>
        </w:rPr>
      </w:pPr>
      <w:r w:rsidRPr="00B0554D">
        <w:rPr>
          <w:rFonts w:cs="Arial"/>
          <w:sz w:val="22"/>
          <w:szCs w:val="22"/>
        </w:rPr>
        <w:t>Documentación fuente a utilizar para el registro de las operaciones. (Notas de ingresos, egreso, comprobantes de diario, etc.)</w:t>
      </w:r>
    </w:p>
    <w:p w:rsidR="003C7552" w:rsidRPr="00B0554D" w:rsidRDefault="003C7552" w:rsidP="003C7552">
      <w:pPr>
        <w:numPr>
          <w:ilvl w:val="0"/>
          <w:numId w:val="15"/>
        </w:numPr>
        <w:rPr>
          <w:rFonts w:cs="Arial"/>
          <w:sz w:val="22"/>
          <w:szCs w:val="22"/>
        </w:rPr>
      </w:pPr>
      <w:r w:rsidRPr="00B0554D">
        <w:rPr>
          <w:rFonts w:cs="Arial"/>
          <w:sz w:val="22"/>
          <w:szCs w:val="22"/>
        </w:rPr>
        <w:t xml:space="preserve">Formatos de libros principales, excepto los libros exigidos por </w:t>
      </w:r>
      <w:smartTag w:uri="urn:schemas-microsoft-com:office:smarttags" w:element="PersonName">
        <w:smartTagPr>
          <w:attr w:name="ProductID" w:val="la Ley"/>
        </w:smartTagPr>
        <w:r w:rsidRPr="00B0554D">
          <w:rPr>
            <w:rFonts w:cs="Arial"/>
            <w:sz w:val="22"/>
            <w:szCs w:val="22"/>
          </w:rPr>
          <w:t>la Ley</w:t>
        </w:r>
      </w:smartTag>
      <w:r w:rsidRPr="00B0554D">
        <w:rPr>
          <w:rFonts w:cs="Arial"/>
          <w:sz w:val="22"/>
          <w:szCs w:val="22"/>
        </w:rPr>
        <w:t xml:space="preserve"> de Impuesto a </w:t>
      </w:r>
      <w:smartTag w:uri="urn:schemas-microsoft-com:office:smarttags" w:element="PersonName">
        <w:smartTagPr>
          <w:attr w:name="ProductID" w:val="la Transferencia"/>
        </w:smartTagPr>
        <w:r w:rsidRPr="00B0554D">
          <w:rPr>
            <w:rFonts w:cs="Arial"/>
            <w:sz w:val="22"/>
            <w:szCs w:val="22"/>
          </w:rPr>
          <w:t>la Transferencia</w:t>
        </w:r>
      </w:smartTag>
      <w:r w:rsidRPr="00B0554D">
        <w:rPr>
          <w:rFonts w:cs="Arial"/>
          <w:sz w:val="22"/>
          <w:szCs w:val="22"/>
        </w:rPr>
        <w:t xml:space="preserve"> de Bienes Muebles y a </w:t>
      </w:r>
      <w:smartTag w:uri="urn:schemas-microsoft-com:office:smarttags" w:element="PersonName">
        <w:smartTagPr>
          <w:attr w:name="ProductID" w:val="LA ESCRITURA DE"/>
        </w:smartTagPr>
        <w:r w:rsidRPr="00B0554D">
          <w:rPr>
            <w:rFonts w:cs="Arial"/>
            <w:sz w:val="22"/>
            <w:szCs w:val="22"/>
          </w:rPr>
          <w:t>la Prestación</w:t>
        </w:r>
      </w:smartTag>
      <w:r w:rsidRPr="00B0554D">
        <w:rPr>
          <w:rFonts w:cs="Arial"/>
          <w:sz w:val="22"/>
          <w:szCs w:val="22"/>
        </w:rPr>
        <w:t xml:space="preserve"> de Servicios.</w:t>
      </w:r>
    </w:p>
    <w:p w:rsidR="003C7552" w:rsidRPr="00B0554D" w:rsidRDefault="003C7552" w:rsidP="003C7552">
      <w:pPr>
        <w:numPr>
          <w:ilvl w:val="0"/>
          <w:numId w:val="15"/>
        </w:numPr>
        <w:rPr>
          <w:rFonts w:cs="Arial"/>
          <w:sz w:val="22"/>
          <w:szCs w:val="22"/>
        </w:rPr>
      </w:pPr>
      <w:r w:rsidRPr="00B0554D">
        <w:rPr>
          <w:rFonts w:cs="Arial"/>
          <w:sz w:val="22"/>
          <w:szCs w:val="22"/>
        </w:rPr>
        <w:t>Formatos de libros auxiliares.</w:t>
      </w:r>
    </w:p>
    <w:p w:rsidR="003C7552" w:rsidRPr="00B0554D" w:rsidRDefault="003C7552" w:rsidP="003C7552">
      <w:pPr>
        <w:numPr>
          <w:ilvl w:val="0"/>
          <w:numId w:val="15"/>
        </w:numPr>
        <w:rPr>
          <w:rFonts w:cs="Arial"/>
          <w:sz w:val="22"/>
          <w:szCs w:val="22"/>
        </w:rPr>
      </w:pPr>
      <w:r w:rsidRPr="00B0554D">
        <w:rPr>
          <w:rFonts w:cs="Arial"/>
          <w:sz w:val="22"/>
          <w:szCs w:val="22"/>
        </w:rPr>
        <w:t>Reportes del sistema (En papel o pantalla).</w:t>
      </w:r>
    </w:p>
    <w:p w:rsidR="003C7552" w:rsidRPr="00B0554D" w:rsidRDefault="003C7552" w:rsidP="003C7552">
      <w:pPr>
        <w:numPr>
          <w:ilvl w:val="0"/>
          <w:numId w:val="16"/>
        </w:numPr>
        <w:rPr>
          <w:rFonts w:cs="Arial"/>
          <w:sz w:val="22"/>
          <w:szCs w:val="22"/>
        </w:rPr>
      </w:pPr>
      <w:r w:rsidRPr="00B0554D">
        <w:rPr>
          <w:rFonts w:cs="Arial"/>
          <w:sz w:val="22"/>
          <w:szCs w:val="22"/>
        </w:rPr>
        <w:t xml:space="preserve">Manual </w:t>
      </w:r>
      <w:r>
        <w:rPr>
          <w:rFonts w:cs="Arial"/>
          <w:sz w:val="22"/>
          <w:szCs w:val="22"/>
        </w:rPr>
        <w:t xml:space="preserve">Técnico y </w:t>
      </w:r>
      <w:r w:rsidRPr="00B0554D">
        <w:rPr>
          <w:rFonts w:cs="Arial"/>
          <w:sz w:val="22"/>
          <w:szCs w:val="22"/>
        </w:rPr>
        <w:t>de operación del sistema informático.</w:t>
      </w:r>
    </w:p>
    <w:p w:rsidR="003C7552" w:rsidRPr="00B0554D" w:rsidRDefault="003C7552" w:rsidP="003C7552">
      <w:pPr>
        <w:numPr>
          <w:ilvl w:val="0"/>
          <w:numId w:val="16"/>
        </w:numPr>
        <w:rPr>
          <w:rFonts w:cs="Arial"/>
          <w:sz w:val="22"/>
          <w:szCs w:val="22"/>
        </w:rPr>
      </w:pPr>
      <w:r w:rsidRPr="00B0554D">
        <w:rPr>
          <w:rFonts w:cs="Arial"/>
          <w:sz w:val="22"/>
          <w:szCs w:val="22"/>
        </w:rPr>
        <w:t>Manual del usuario del sistema informático.</w:t>
      </w:r>
    </w:p>
    <w:p w:rsidR="00841DCA" w:rsidRDefault="00841DCA"/>
    <w:p w:rsidR="00357B32" w:rsidRDefault="00357B32" w:rsidP="009F4FFD">
      <w:pPr>
        <w:pStyle w:val="Ttulo2"/>
        <w:numPr>
          <w:ilvl w:val="0"/>
          <w:numId w:val="18"/>
        </w:numPr>
        <w:tabs>
          <w:tab w:val="clear" w:pos="1065"/>
          <w:tab w:val="num" w:pos="540"/>
          <w:tab w:val="num" w:pos="567"/>
        </w:tabs>
        <w:ind w:left="540" w:hanging="540"/>
      </w:pPr>
      <w:bookmarkStart w:id="69" w:name="_Toc118263248"/>
      <w:bookmarkStart w:id="70" w:name="_Toc202069959"/>
      <w:r>
        <w:t>APROBACIÓN DE LOS ESTADOS FINANCIEROS DE CIERRE DE EJERCICIO ECONÓMICO Y DE GESTIÓN</w:t>
      </w:r>
      <w:bookmarkEnd w:id="69"/>
      <w:bookmarkEnd w:id="70"/>
    </w:p>
    <w:p w:rsidR="00357B32" w:rsidRDefault="00357B32" w:rsidP="00357B32">
      <w:pPr>
        <w:rPr>
          <w:sz w:val="22"/>
        </w:rPr>
      </w:pPr>
      <w:r w:rsidRPr="001424EA">
        <w:rPr>
          <w:sz w:val="22"/>
        </w:rPr>
        <w:t xml:space="preserve">Los estados financieros de cierre de ejercicio económico y de gestión deberán ser incluidos en </w:t>
      </w:r>
      <w:smartTag w:uri="urn:schemas-microsoft-com:office:smarttags" w:element="PersonName">
        <w:smartTagPr>
          <w:attr w:name="ProductID" w:val="la Memoria Anual"/>
        </w:smartTagPr>
        <w:smartTag w:uri="urn:schemas-microsoft-com:office:smarttags" w:element="PersonName">
          <w:smartTagPr>
            <w:attr w:name="ProductID" w:val="la Memoria"/>
          </w:smartTagPr>
          <w:r w:rsidRPr="001424EA">
            <w:rPr>
              <w:sz w:val="22"/>
            </w:rPr>
            <w:t xml:space="preserve">la </w:t>
          </w:r>
          <w:r w:rsidR="003B427C" w:rsidRPr="001424EA">
            <w:rPr>
              <w:sz w:val="22"/>
            </w:rPr>
            <w:t>M</w:t>
          </w:r>
          <w:r w:rsidRPr="001424EA">
            <w:rPr>
              <w:sz w:val="22"/>
            </w:rPr>
            <w:t>emoria</w:t>
          </w:r>
        </w:smartTag>
        <w:r w:rsidRPr="001424EA">
          <w:rPr>
            <w:sz w:val="22"/>
          </w:rPr>
          <w:t xml:space="preserve"> </w:t>
        </w:r>
        <w:r w:rsidR="00B95411" w:rsidRPr="001424EA">
          <w:rPr>
            <w:sz w:val="22"/>
          </w:rPr>
          <w:t>A</w:t>
        </w:r>
        <w:r w:rsidRPr="001424EA">
          <w:rPr>
            <w:sz w:val="22"/>
          </w:rPr>
          <w:t>nual</w:t>
        </w:r>
      </w:smartTag>
      <w:r w:rsidR="006B6508" w:rsidRPr="001424EA">
        <w:rPr>
          <w:sz w:val="22"/>
        </w:rPr>
        <w:t xml:space="preserve"> de</w:t>
      </w:r>
      <w:r w:rsidR="00366B35" w:rsidRPr="001424EA">
        <w:rPr>
          <w:sz w:val="22"/>
        </w:rPr>
        <w:t>l Fondo</w:t>
      </w:r>
      <w:r w:rsidRPr="001424EA">
        <w:rPr>
          <w:sz w:val="22"/>
        </w:rPr>
        <w:t xml:space="preserve"> </w:t>
      </w:r>
      <w:r w:rsidR="00366B35" w:rsidRPr="001424EA">
        <w:rPr>
          <w:sz w:val="22"/>
        </w:rPr>
        <w:t xml:space="preserve">a </w:t>
      </w:r>
      <w:r w:rsidRPr="001424EA">
        <w:rPr>
          <w:sz w:val="22"/>
        </w:rPr>
        <w:t xml:space="preserve">presentar </w:t>
      </w:r>
      <w:r w:rsidR="00794EF9" w:rsidRPr="001424EA">
        <w:rPr>
          <w:sz w:val="22"/>
        </w:rPr>
        <w:t xml:space="preserve">por </w:t>
      </w:r>
      <w:smartTag w:uri="urn:schemas-microsoft-com:office:smarttags" w:element="PersonName">
        <w:smartTagPr>
          <w:attr w:name="ProductID" w:val="la Titularizadora"/>
        </w:smartTagPr>
        <w:r w:rsidR="00794EF9" w:rsidRPr="001424EA">
          <w:rPr>
            <w:sz w:val="22"/>
          </w:rPr>
          <w:t>la Titularizadora</w:t>
        </w:r>
      </w:smartTag>
      <w:r w:rsidR="00794EF9" w:rsidRPr="001424EA">
        <w:rPr>
          <w:sz w:val="22"/>
        </w:rPr>
        <w:t xml:space="preserve"> de Activos </w:t>
      </w:r>
      <w:r w:rsidR="000E317A">
        <w:rPr>
          <w:sz w:val="22"/>
        </w:rPr>
        <w:t>a su Junta Directiva</w:t>
      </w:r>
      <w:r w:rsidRPr="001424EA">
        <w:rPr>
          <w:sz w:val="22"/>
        </w:rPr>
        <w:t xml:space="preserve">, para su aprobación en la forma establecida en el </w:t>
      </w:r>
      <w:r w:rsidR="004E7D2D" w:rsidRPr="001424EA">
        <w:rPr>
          <w:sz w:val="22"/>
        </w:rPr>
        <w:t>C</w:t>
      </w:r>
      <w:r w:rsidRPr="001424EA">
        <w:rPr>
          <w:sz w:val="22"/>
        </w:rPr>
        <w:t>apítulo II del presente Manual y teniendo en cuenta los siguientes procedimientos:</w:t>
      </w:r>
    </w:p>
    <w:p w:rsidR="009B055A" w:rsidRDefault="009B055A" w:rsidP="00357B32">
      <w:pPr>
        <w:rPr>
          <w:sz w:val="22"/>
        </w:rPr>
      </w:pPr>
    </w:p>
    <w:p w:rsidR="00357B32" w:rsidRDefault="00357B32" w:rsidP="009F4FFD">
      <w:pPr>
        <w:numPr>
          <w:ilvl w:val="0"/>
          <w:numId w:val="21"/>
        </w:numPr>
        <w:tabs>
          <w:tab w:val="clear" w:pos="720"/>
          <w:tab w:val="num" w:pos="540"/>
        </w:tabs>
        <w:ind w:left="540" w:hanging="540"/>
        <w:rPr>
          <w:sz w:val="22"/>
        </w:rPr>
      </w:pPr>
      <w:smartTag w:uri="urn:schemas-microsoft-com:office:smarttags" w:element="PersonName">
        <w:smartTagPr>
          <w:attr w:name="ProductID" w:val="la Titularizadora"/>
        </w:smartTagPr>
        <w:r>
          <w:rPr>
            <w:sz w:val="22"/>
          </w:rPr>
          <w:t xml:space="preserve">La </w:t>
        </w:r>
        <w:r w:rsidR="00E857BE">
          <w:rPr>
            <w:sz w:val="22"/>
          </w:rPr>
          <w:t>Titularizadora</w:t>
        </w:r>
      </w:smartTag>
      <w:r>
        <w:rPr>
          <w:sz w:val="22"/>
        </w:rPr>
        <w:t xml:space="preserve"> deberá elaborar anualmente </w:t>
      </w:r>
      <w:smartTag w:uri="urn:schemas-microsoft-com:office:smarttags" w:element="PersonName">
        <w:smartTagPr>
          <w:attr w:name="ProductID" w:val="la Memoria Anual"/>
        </w:smartTagPr>
        <w:smartTag w:uri="urn:schemas-microsoft-com:office:smarttags" w:element="PersonName">
          <w:smartTagPr>
            <w:attr w:name="ProductID" w:val="la Memoria"/>
          </w:smartTagPr>
          <w:r>
            <w:rPr>
              <w:sz w:val="22"/>
            </w:rPr>
            <w:t xml:space="preserve">la </w:t>
          </w:r>
          <w:r w:rsidR="005B4E8E">
            <w:rPr>
              <w:sz w:val="22"/>
            </w:rPr>
            <w:t>M</w:t>
          </w:r>
          <w:r>
            <w:rPr>
              <w:sz w:val="22"/>
            </w:rPr>
            <w:t>emoria</w:t>
          </w:r>
        </w:smartTag>
        <w:r w:rsidR="00D94B88">
          <w:rPr>
            <w:sz w:val="22"/>
          </w:rPr>
          <w:t xml:space="preserve"> </w:t>
        </w:r>
        <w:r w:rsidR="00832B76">
          <w:rPr>
            <w:sz w:val="22"/>
          </w:rPr>
          <w:t>Anual</w:t>
        </w:r>
      </w:smartTag>
      <w:r w:rsidR="00832B76">
        <w:rPr>
          <w:sz w:val="22"/>
        </w:rPr>
        <w:t xml:space="preserve"> </w:t>
      </w:r>
      <w:r w:rsidR="00505665">
        <w:rPr>
          <w:sz w:val="22"/>
        </w:rPr>
        <w:t>del Fondo de Titularización</w:t>
      </w:r>
      <w:r>
        <w:rPr>
          <w:sz w:val="22"/>
        </w:rPr>
        <w:t xml:space="preserve">, previa consideración y aprobación </w:t>
      </w:r>
      <w:r w:rsidR="00C76FD9">
        <w:rPr>
          <w:sz w:val="22"/>
        </w:rPr>
        <w:t>de su Junta Directiva</w:t>
      </w:r>
      <w:r>
        <w:rPr>
          <w:sz w:val="22"/>
        </w:rPr>
        <w:t>, dentro de lo cuarenta y cinco (45) días siguientes al cierre del ejercicio</w:t>
      </w:r>
    </w:p>
    <w:p w:rsidR="003C7552" w:rsidRDefault="003C7552" w:rsidP="009F4FFD">
      <w:pPr>
        <w:numPr>
          <w:ilvl w:val="0"/>
          <w:numId w:val="21"/>
        </w:numPr>
        <w:tabs>
          <w:tab w:val="clear" w:pos="720"/>
          <w:tab w:val="num" w:pos="540"/>
        </w:tabs>
        <w:ind w:left="540" w:hanging="540"/>
        <w:rPr>
          <w:sz w:val="22"/>
        </w:rPr>
      </w:pPr>
      <w:smartTag w:uri="urn:schemas-microsoft-com:office:smarttags" w:element="PersonName">
        <w:smartTagPr>
          <w:attr w:name="ProductID" w:val="la Memoria Anual"/>
        </w:smartTagPr>
        <w:smartTag w:uri="urn:schemas-microsoft-com:office:smarttags" w:element="PersonName">
          <w:smartTagPr>
            <w:attr w:name="ProductID" w:val="la Memoria"/>
          </w:smartTagPr>
          <w:r>
            <w:rPr>
              <w:sz w:val="22"/>
            </w:rPr>
            <w:t>La Memoria</w:t>
          </w:r>
        </w:smartTag>
        <w:r>
          <w:rPr>
            <w:sz w:val="22"/>
          </w:rPr>
          <w:t xml:space="preserve"> </w:t>
        </w:r>
        <w:r w:rsidR="00966C44">
          <w:rPr>
            <w:sz w:val="22"/>
          </w:rPr>
          <w:t>Anual</w:t>
        </w:r>
      </w:smartTag>
      <w:r w:rsidR="00966C44">
        <w:rPr>
          <w:sz w:val="22"/>
        </w:rPr>
        <w:t xml:space="preserve"> del Fondo</w:t>
      </w:r>
      <w:r>
        <w:rPr>
          <w:sz w:val="22"/>
        </w:rPr>
        <w:t>, deberá contener como mínimo: Identificación</w:t>
      </w:r>
      <w:r w:rsidR="005C171D">
        <w:rPr>
          <w:sz w:val="22"/>
        </w:rPr>
        <w:t xml:space="preserve"> del Fondo</w:t>
      </w:r>
      <w:r>
        <w:rPr>
          <w:sz w:val="22"/>
        </w:rPr>
        <w:t xml:space="preserve">, Número de registro en el RPB, Carta del Presidente, Principales logros, Descripción </w:t>
      </w:r>
      <w:r w:rsidR="007A1346">
        <w:rPr>
          <w:sz w:val="22"/>
        </w:rPr>
        <w:t xml:space="preserve">y características </w:t>
      </w:r>
      <w:r>
        <w:rPr>
          <w:sz w:val="22"/>
        </w:rPr>
        <w:t xml:space="preserve">del </w:t>
      </w:r>
      <w:r w:rsidR="007A1346">
        <w:rPr>
          <w:sz w:val="22"/>
        </w:rPr>
        <w:t>Fondo</w:t>
      </w:r>
      <w:r>
        <w:rPr>
          <w:sz w:val="22"/>
        </w:rPr>
        <w:t xml:space="preserve">, Factores de Riesgo, Informes Financieros (Administrativos e Informes del Auditor Externo) y Declaración de Responsabilidad que incluirá el nombre, cargo y firma de </w:t>
      </w:r>
      <w:smartTag w:uri="urn:schemas-microsoft-com:office:smarttags" w:element="PersonName">
        <w:smartTagPr>
          <w:attr w:name="ProductID" w:val="La Junta Directiva"/>
        </w:smartTagPr>
        <w:r>
          <w:rPr>
            <w:sz w:val="22"/>
          </w:rPr>
          <w:t>la Junta Directiva</w:t>
        </w:r>
      </w:smartTag>
      <w:r>
        <w:rPr>
          <w:sz w:val="22"/>
        </w:rPr>
        <w:t xml:space="preserve"> y Gerente General</w:t>
      </w:r>
      <w:r w:rsidR="007A1346">
        <w:rPr>
          <w:sz w:val="22"/>
        </w:rPr>
        <w:t xml:space="preserve"> de </w:t>
      </w:r>
      <w:smartTag w:uri="urn:schemas-microsoft-com:office:smarttags" w:element="PersonName">
        <w:smartTagPr>
          <w:attr w:name="ProductID" w:val="la Titularizadora"/>
        </w:smartTagPr>
        <w:r w:rsidR="007A1346">
          <w:rPr>
            <w:sz w:val="22"/>
          </w:rPr>
          <w:t>la Titularizadora</w:t>
        </w:r>
      </w:smartTag>
      <w:r>
        <w:rPr>
          <w:sz w:val="22"/>
        </w:rPr>
        <w:t xml:space="preserve">; y será remitida a </w:t>
      </w:r>
      <w:smartTag w:uri="urn:schemas-microsoft-com:office:smarttags" w:element="PersonName">
        <w:smartTagPr>
          <w:attr w:name="ProductID" w:val="la Superintendencia"/>
        </w:smartTagPr>
        <w:r>
          <w:rPr>
            <w:sz w:val="22"/>
          </w:rPr>
          <w:t>la Superintendencia</w:t>
        </w:r>
      </w:smartTag>
      <w:r>
        <w:rPr>
          <w:sz w:val="22"/>
        </w:rPr>
        <w:t xml:space="preserve"> en un plazo de 10 días hábiles después de su aprobación. </w:t>
      </w:r>
    </w:p>
    <w:p w:rsidR="00B3780C" w:rsidRDefault="00B3780C"/>
    <w:p w:rsidR="003C7552" w:rsidRPr="00414C3E" w:rsidRDefault="003C7552" w:rsidP="009F4FFD">
      <w:pPr>
        <w:pStyle w:val="Ttulo2"/>
        <w:numPr>
          <w:ilvl w:val="0"/>
          <w:numId w:val="18"/>
        </w:numPr>
        <w:tabs>
          <w:tab w:val="clear" w:pos="1065"/>
          <w:tab w:val="num" w:pos="540"/>
          <w:tab w:val="num" w:pos="567"/>
        </w:tabs>
        <w:ind w:left="540" w:hanging="540"/>
      </w:pPr>
      <w:bookmarkStart w:id="71" w:name="_Toc118263249"/>
      <w:bookmarkStart w:id="72" w:name="_Toc198520729"/>
      <w:bookmarkStart w:id="73" w:name="_Toc202069960"/>
      <w:r>
        <w:t xml:space="preserve">PRINCIPIOS E </w:t>
      </w:r>
      <w:r w:rsidR="00D94B88">
        <w:t>HIPÓTESIS</w:t>
      </w:r>
      <w:r w:rsidRPr="00414C3E">
        <w:t xml:space="preserve"> CONTABLES APLICABLES.</w:t>
      </w:r>
      <w:bookmarkEnd w:id="72"/>
      <w:bookmarkEnd w:id="73"/>
    </w:p>
    <w:p w:rsidR="003C7552" w:rsidRDefault="003C7552" w:rsidP="003C7552">
      <w:pPr>
        <w:rPr>
          <w:sz w:val="22"/>
        </w:rPr>
      </w:pPr>
      <w:r>
        <w:rPr>
          <w:sz w:val="22"/>
        </w:rPr>
        <w:t xml:space="preserve">Además de las normas particulares establecidas en la descripción y aplicación de los rubros, cuentas y sub-cuentas, se establecen algunos Principios e Hipótesis Contables Generales, cuya aplicación debe observarse al registrar las operaciones que realicen </w:t>
      </w:r>
      <w:r w:rsidR="006204BB">
        <w:rPr>
          <w:sz w:val="22"/>
        </w:rPr>
        <w:t>los Fondos de Titularización</w:t>
      </w:r>
      <w:r>
        <w:rPr>
          <w:sz w:val="22"/>
        </w:rPr>
        <w:t xml:space="preserve"> de </w:t>
      </w:r>
      <w:r w:rsidR="00AD7742">
        <w:rPr>
          <w:sz w:val="22"/>
        </w:rPr>
        <w:t>Activos</w:t>
      </w:r>
      <w:r>
        <w:rPr>
          <w:sz w:val="22"/>
        </w:rPr>
        <w:t>.</w:t>
      </w:r>
    </w:p>
    <w:p w:rsidR="003C7552" w:rsidRDefault="003C7552" w:rsidP="003C7552">
      <w:pPr>
        <w:pStyle w:val="Ttulo4"/>
        <w:numPr>
          <w:ilvl w:val="0"/>
          <w:numId w:val="0"/>
        </w:numPr>
        <w:rPr>
          <w:sz w:val="22"/>
          <w:szCs w:val="22"/>
        </w:rPr>
      </w:pPr>
    </w:p>
    <w:p w:rsidR="003C7552" w:rsidRDefault="003C7552" w:rsidP="009F4FFD">
      <w:pPr>
        <w:pStyle w:val="Ttulo2"/>
        <w:numPr>
          <w:ilvl w:val="0"/>
          <w:numId w:val="24"/>
        </w:numPr>
        <w:tabs>
          <w:tab w:val="clear" w:pos="720"/>
          <w:tab w:val="num" w:pos="540"/>
        </w:tabs>
        <w:ind w:left="540" w:hanging="540"/>
      </w:pPr>
      <w:bookmarkStart w:id="74" w:name="_Toc198520730"/>
      <w:bookmarkStart w:id="75" w:name="_Toc202069961"/>
      <w:r w:rsidRPr="00414C3E">
        <w:t>PRINCIPIOS GENERALES DE CONTABILIDAD</w:t>
      </w:r>
      <w:bookmarkEnd w:id="74"/>
      <w:bookmarkEnd w:id="75"/>
    </w:p>
    <w:p w:rsidR="003C7552" w:rsidRPr="00173991" w:rsidRDefault="003C7552" w:rsidP="003C7552">
      <w:pPr>
        <w:rPr>
          <w:rFonts w:cs="Arial"/>
          <w:color w:val="000000"/>
          <w:sz w:val="22"/>
          <w:szCs w:val="22"/>
        </w:rPr>
      </w:pPr>
      <w:r w:rsidRPr="00173991">
        <w:rPr>
          <w:rFonts w:cs="Arial"/>
          <w:color w:val="000000"/>
          <w:sz w:val="22"/>
          <w:szCs w:val="22"/>
        </w:rPr>
        <w:t xml:space="preserve">La contabilidad se desarrollará </w:t>
      </w:r>
      <w:r>
        <w:rPr>
          <w:rFonts w:cs="Arial"/>
          <w:color w:val="000000"/>
          <w:sz w:val="22"/>
          <w:szCs w:val="22"/>
        </w:rPr>
        <w:t>aplicando obligatoriamente los Principios C</w:t>
      </w:r>
      <w:r w:rsidRPr="00173991">
        <w:rPr>
          <w:rFonts w:cs="Arial"/>
          <w:color w:val="000000"/>
          <w:sz w:val="22"/>
          <w:szCs w:val="22"/>
        </w:rPr>
        <w:t xml:space="preserve">ontables que se indican a continuación: </w:t>
      </w:r>
    </w:p>
    <w:p w:rsidR="003C7552" w:rsidRPr="00173991" w:rsidRDefault="003C7552" w:rsidP="003C7552">
      <w:pPr>
        <w:rPr>
          <w:rFonts w:cs="Arial"/>
          <w:color w:val="000000"/>
          <w:sz w:val="22"/>
          <w:szCs w:val="22"/>
        </w:rPr>
      </w:pPr>
    </w:p>
    <w:p w:rsidR="003C7552" w:rsidRPr="00B64F89" w:rsidRDefault="003C7552" w:rsidP="003C7552">
      <w:pPr>
        <w:outlineLvl w:val="0"/>
        <w:rPr>
          <w:rFonts w:cs="Arial"/>
          <w:b/>
          <w:i/>
          <w:color w:val="000000"/>
          <w:szCs w:val="24"/>
        </w:rPr>
      </w:pPr>
      <w:bookmarkStart w:id="76" w:name="_Toc198520731"/>
      <w:bookmarkStart w:id="77" w:name="_Toc202069962"/>
      <w:r w:rsidRPr="00B64F89">
        <w:rPr>
          <w:rFonts w:cs="Arial"/>
          <w:b/>
          <w:color w:val="000000"/>
          <w:szCs w:val="24"/>
        </w:rPr>
        <w:t>PRINCIPIO DE PRUDENCIA</w:t>
      </w:r>
      <w:bookmarkEnd w:id="76"/>
      <w:bookmarkEnd w:id="77"/>
    </w:p>
    <w:p w:rsidR="003C7552" w:rsidRPr="00173991" w:rsidRDefault="003C7552" w:rsidP="003C7552">
      <w:pPr>
        <w:rPr>
          <w:rFonts w:cs="Arial"/>
          <w:color w:val="000000"/>
          <w:sz w:val="22"/>
          <w:szCs w:val="22"/>
        </w:rPr>
      </w:pPr>
      <w:r w:rsidRPr="00173991">
        <w:rPr>
          <w:rFonts w:cs="Arial"/>
          <w:color w:val="000000"/>
          <w:sz w:val="22"/>
          <w:szCs w:val="22"/>
        </w:rPr>
        <w:t>Prevalecerá sobre cualquier otro principio en caso de conflicto. Los riesgos previsibles y las pérdidas potenciales, deberán contabilizarse tan pronto sean conocidos. Se considerarán conocidos tanto los hechos divulgados públicamente como los comunicados de forma part</w:t>
      </w:r>
      <w:r w:rsidRPr="00173991">
        <w:rPr>
          <w:rFonts w:cs="Arial"/>
          <w:color w:val="000000"/>
          <w:sz w:val="22"/>
          <w:szCs w:val="22"/>
        </w:rPr>
        <w:t>i</w:t>
      </w:r>
      <w:r w:rsidRPr="00173991">
        <w:rPr>
          <w:rFonts w:cs="Arial"/>
          <w:color w:val="000000"/>
          <w:sz w:val="22"/>
          <w:szCs w:val="22"/>
        </w:rPr>
        <w:t xml:space="preserve">cular </w:t>
      </w:r>
      <w:r w:rsidR="0061647D">
        <w:rPr>
          <w:rFonts w:cs="Arial"/>
          <w:color w:val="000000"/>
          <w:sz w:val="22"/>
          <w:szCs w:val="22"/>
        </w:rPr>
        <w:t>al Fondo de Titularización de Activos</w:t>
      </w:r>
      <w:r w:rsidRPr="00173991">
        <w:rPr>
          <w:rFonts w:cs="Arial"/>
          <w:color w:val="000000"/>
          <w:sz w:val="22"/>
          <w:szCs w:val="22"/>
        </w:rPr>
        <w:t>, desde el momento de su divulgación o recepción de la comunicación, respect</w:t>
      </w:r>
      <w:r w:rsidRPr="00173991">
        <w:rPr>
          <w:rFonts w:cs="Arial"/>
          <w:color w:val="000000"/>
          <w:sz w:val="22"/>
          <w:szCs w:val="22"/>
        </w:rPr>
        <w:t>i</w:t>
      </w:r>
      <w:r w:rsidRPr="00173991">
        <w:rPr>
          <w:rFonts w:cs="Arial"/>
          <w:color w:val="000000"/>
          <w:sz w:val="22"/>
          <w:szCs w:val="22"/>
        </w:rPr>
        <w:t>vamente. Se tendrán en cuenta asimismo todas las amortizaciones y depreciaciones tanto si el ejercicio se salda con beneficio como con pérdida.</w:t>
      </w:r>
    </w:p>
    <w:p w:rsidR="003C7552" w:rsidRDefault="003C7552" w:rsidP="003C7552">
      <w:pPr>
        <w:rPr>
          <w:rFonts w:cs="Arial"/>
          <w:color w:val="000000"/>
          <w:sz w:val="22"/>
          <w:szCs w:val="22"/>
        </w:rPr>
      </w:pPr>
    </w:p>
    <w:p w:rsidR="003C7552" w:rsidRPr="00B64F89" w:rsidRDefault="003C7552" w:rsidP="003C7552">
      <w:pPr>
        <w:outlineLvl w:val="0"/>
        <w:rPr>
          <w:rFonts w:cs="Arial"/>
          <w:b/>
          <w:color w:val="000000"/>
          <w:szCs w:val="24"/>
        </w:rPr>
      </w:pPr>
      <w:bookmarkStart w:id="78" w:name="_Toc198520732"/>
      <w:bookmarkStart w:id="79" w:name="_Toc202069963"/>
      <w:r w:rsidRPr="00B64F89">
        <w:rPr>
          <w:rFonts w:cs="Arial"/>
          <w:b/>
          <w:color w:val="000000"/>
          <w:szCs w:val="24"/>
        </w:rPr>
        <w:t>PRINCIPIO DE NO-COMPENSACIÓN</w:t>
      </w:r>
      <w:bookmarkEnd w:id="78"/>
      <w:bookmarkEnd w:id="79"/>
      <w:r w:rsidRPr="00B64F89">
        <w:rPr>
          <w:rFonts w:cs="Arial"/>
          <w:b/>
          <w:color w:val="000000"/>
          <w:szCs w:val="24"/>
        </w:rPr>
        <w:t xml:space="preserve"> </w:t>
      </w:r>
    </w:p>
    <w:p w:rsidR="003C7552" w:rsidRPr="00173991" w:rsidRDefault="003C7552" w:rsidP="003C7552">
      <w:pPr>
        <w:rPr>
          <w:rFonts w:cs="Arial"/>
          <w:color w:val="000000"/>
          <w:sz w:val="22"/>
          <w:szCs w:val="22"/>
        </w:rPr>
      </w:pPr>
      <w:r w:rsidRPr="00173991">
        <w:rPr>
          <w:rFonts w:cs="Arial"/>
          <w:color w:val="000000"/>
          <w:sz w:val="22"/>
          <w:szCs w:val="22"/>
        </w:rPr>
        <w:t>En ningún caso podrán compensarse las partidas del activo y del pasivo del Balance  Gen</w:t>
      </w:r>
      <w:r w:rsidRPr="00173991">
        <w:rPr>
          <w:rFonts w:cs="Arial"/>
          <w:color w:val="000000"/>
          <w:sz w:val="22"/>
          <w:szCs w:val="22"/>
        </w:rPr>
        <w:t>e</w:t>
      </w:r>
      <w:r w:rsidRPr="00173991">
        <w:rPr>
          <w:rFonts w:cs="Arial"/>
          <w:color w:val="000000"/>
          <w:sz w:val="22"/>
          <w:szCs w:val="22"/>
        </w:rPr>
        <w:t>ral</w:t>
      </w:r>
      <w:r w:rsidR="0095617C">
        <w:rPr>
          <w:rFonts w:cs="Arial"/>
          <w:color w:val="000000"/>
          <w:sz w:val="22"/>
          <w:szCs w:val="22"/>
        </w:rPr>
        <w:t xml:space="preserve"> </w:t>
      </w:r>
      <w:r w:rsidR="009339CF">
        <w:rPr>
          <w:rFonts w:cs="Arial"/>
          <w:color w:val="000000"/>
          <w:sz w:val="22"/>
          <w:szCs w:val="22"/>
        </w:rPr>
        <w:t>del Fondo</w:t>
      </w:r>
      <w:r w:rsidRPr="00173991">
        <w:rPr>
          <w:rFonts w:cs="Arial"/>
          <w:color w:val="000000"/>
          <w:sz w:val="22"/>
          <w:szCs w:val="22"/>
        </w:rPr>
        <w:t>, n</w:t>
      </w:r>
      <w:r>
        <w:rPr>
          <w:rFonts w:cs="Arial"/>
          <w:color w:val="000000"/>
          <w:sz w:val="22"/>
          <w:szCs w:val="22"/>
        </w:rPr>
        <w:t xml:space="preserve">i las de gastos e ingresos del Estado de </w:t>
      </w:r>
      <w:r w:rsidR="0095617C">
        <w:rPr>
          <w:rFonts w:cs="Arial"/>
          <w:color w:val="000000"/>
          <w:sz w:val="22"/>
          <w:szCs w:val="22"/>
        </w:rPr>
        <w:t xml:space="preserve">Determinación de Excedentes </w:t>
      </w:r>
      <w:r w:rsidR="009339CF">
        <w:rPr>
          <w:rFonts w:cs="Arial"/>
          <w:color w:val="000000"/>
          <w:sz w:val="22"/>
          <w:szCs w:val="22"/>
        </w:rPr>
        <w:t>del Fondo</w:t>
      </w:r>
      <w:r w:rsidRPr="00173991">
        <w:rPr>
          <w:rFonts w:cs="Arial"/>
          <w:color w:val="000000"/>
          <w:sz w:val="22"/>
          <w:szCs w:val="22"/>
        </w:rPr>
        <w:t>, salvo que específicamente esté aut</w:t>
      </w:r>
      <w:r w:rsidRPr="00173991">
        <w:rPr>
          <w:rFonts w:cs="Arial"/>
          <w:color w:val="000000"/>
          <w:sz w:val="22"/>
          <w:szCs w:val="22"/>
        </w:rPr>
        <w:t>o</w:t>
      </w:r>
      <w:r w:rsidRPr="00173991">
        <w:rPr>
          <w:rFonts w:cs="Arial"/>
          <w:color w:val="000000"/>
          <w:sz w:val="22"/>
          <w:szCs w:val="22"/>
        </w:rPr>
        <w:t>rizado por una Norma Inte</w:t>
      </w:r>
      <w:r>
        <w:rPr>
          <w:rFonts w:cs="Arial"/>
          <w:color w:val="000000"/>
          <w:sz w:val="22"/>
          <w:szCs w:val="22"/>
        </w:rPr>
        <w:t xml:space="preserve">rnacional de Información Financiera, lo que deberá ser informado a </w:t>
      </w:r>
      <w:smartTag w:uri="urn:schemas-microsoft-com:office:smarttags" w:element="PersonName">
        <w:smartTagPr>
          <w:attr w:name="ProductID" w:val="la Superintendencia."/>
        </w:smartTagPr>
        <w:r>
          <w:rPr>
            <w:rFonts w:cs="Arial"/>
            <w:color w:val="000000"/>
            <w:sz w:val="22"/>
            <w:szCs w:val="22"/>
          </w:rPr>
          <w:t>la Superintendencia</w:t>
        </w:r>
        <w:r w:rsidRPr="00173991">
          <w:rPr>
            <w:rFonts w:cs="Arial"/>
            <w:color w:val="000000"/>
            <w:sz w:val="22"/>
            <w:szCs w:val="22"/>
          </w:rPr>
          <w:t>.</w:t>
        </w:r>
      </w:smartTag>
    </w:p>
    <w:p w:rsidR="003C7552" w:rsidRPr="00173991" w:rsidRDefault="003C7552" w:rsidP="003C7552">
      <w:pPr>
        <w:rPr>
          <w:rFonts w:cs="Arial"/>
          <w:b/>
          <w:color w:val="000000"/>
          <w:sz w:val="22"/>
          <w:szCs w:val="22"/>
        </w:rPr>
      </w:pPr>
    </w:p>
    <w:p w:rsidR="003C7552" w:rsidRPr="00B64F89" w:rsidRDefault="003C7552" w:rsidP="003C7552">
      <w:pPr>
        <w:outlineLvl w:val="0"/>
        <w:rPr>
          <w:rFonts w:cs="Arial"/>
          <w:color w:val="000000"/>
          <w:szCs w:val="24"/>
        </w:rPr>
      </w:pPr>
      <w:bookmarkStart w:id="80" w:name="_Toc198520733"/>
      <w:bookmarkStart w:id="81" w:name="_Toc202069964"/>
      <w:r w:rsidRPr="00B64F89">
        <w:rPr>
          <w:rFonts w:cs="Arial"/>
          <w:b/>
          <w:color w:val="000000"/>
          <w:szCs w:val="24"/>
        </w:rPr>
        <w:t>PRINCIPIO DE CORRELACIÓN DE INGRESOS Y GASTOS</w:t>
      </w:r>
      <w:r w:rsidRPr="00B64F89">
        <w:rPr>
          <w:rFonts w:cs="Arial"/>
          <w:color w:val="000000"/>
          <w:szCs w:val="24"/>
        </w:rPr>
        <w:t>.</w:t>
      </w:r>
      <w:bookmarkEnd w:id="80"/>
      <w:bookmarkEnd w:id="81"/>
      <w:r w:rsidRPr="00B64F89">
        <w:rPr>
          <w:rFonts w:cs="Arial"/>
          <w:color w:val="000000"/>
          <w:szCs w:val="24"/>
        </w:rPr>
        <w:t xml:space="preserve"> </w:t>
      </w:r>
    </w:p>
    <w:p w:rsidR="003C7552" w:rsidRPr="00173991" w:rsidRDefault="003C7552" w:rsidP="003C7552">
      <w:pPr>
        <w:rPr>
          <w:rFonts w:cs="Arial"/>
          <w:color w:val="000000"/>
          <w:sz w:val="22"/>
          <w:szCs w:val="22"/>
        </w:rPr>
      </w:pPr>
      <w:r w:rsidRPr="00173991">
        <w:rPr>
          <w:rFonts w:cs="Arial"/>
          <w:color w:val="000000"/>
          <w:sz w:val="22"/>
          <w:szCs w:val="22"/>
        </w:rPr>
        <w:t xml:space="preserve">En virtud del mismo, el </w:t>
      </w:r>
      <w:r w:rsidR="00881CF8">
        <w:rPr>
          <w:rFonts w:cs="Arial"/>
          <w:color w:val="000000"/>
          <w:sz w:val="22"/>
          <w:szCs w:val="22"/>
        </w:rPr>
        <w:t xml:space="preserve">Estado de Determinación de Excedentes </w:t>
      </w:r>
      <w:r w:rsidR="009339CF">
        <w:rPr>
          <w:rFonts w:cs="Arial"/>
          <w:color w:val="000000"/>
          <w:sz w:val="22"/>
          <w:szCs w:val="22"/>
        </w:rPr>
        <w:t>del Fondo</w:t>
      </w:r>
      <w:r w:rsidR="00881CF8" w:rsidRPr="00173991" w:rsidDel="00881CF8">
        <w:rPr>
          <w:rFonts w:cs="Arial"/>
          <w:color w:val="000000"/>
          <w:sz w:val="22"/>
          <w:szCs w:val="22"/>
        </w:rPr>
        <w:t xml:space="preserve"> </w:t>
      </w:r>
      <w:r w:rsidRPr="00173991">
        <w:rPr>
          <w:rFonts w:cs="Arial"/>
          <w:color w:val="000000"/>
          <w:sz w:val="22"/>
          <w:szCs w:val="22"/>
        </w:rPr>
        <w:t>debe recoger los ingresos del ejercicio y la tot</w:t>
      </w:r>
      <w:r w:rsidRPr="00173991">
        <w:rPr>
          <w:rFonts w:cs="Arial"/>
          <w:color w:val="000000"/>
          <w:sz w:val="22"/>
          <w:szCs w:val="22"/>
        </w:rPr>
        <w:t>a</w:t>
      </w:r>
      <w:r w:rsidRPr="00173991">
        <w:rPr>
          <w:rFonts w:cs="Arial"/>
          <w:color w:val="000000"/>
          <w:sz w:val="22"/>
          <w:szCs w:val="22"/>
        </w:rPr>
        <w:t xml:space="preserve">lidad de los gastos necesarios para la obtención de los mismos. </w:t>
      </w:r>
    </w:p>
    <w:p w:rsidR="003C7552" w:rsidRPr="00D8194A" w:rsidRDefault="003C7552" w:rsidP="003C7552">
      <w:pPr>
        <w:rPr>
          <w:rFonts w:cs="Arial"/>
          <w:color w:val="000000"/>
          <w:sz w:val="22"/>
          <w:szCs w:val="22"/>
        </w:rPr>
      </w:pPr>
    </w:p>
    <w:p w:rsidR="003C7552" w:rsidRPr="00B64F89" w:rsidRDefault="003C7552" w:rsidP="003C7552">
      <w:pPr>
        <w:rPr>
          <w:rFonts w:cs="Arial"/>
          <w:b/>
          <w:color w:val="000000"/>
          <w:szCs w:val="24"/>
        </w:rPr>
      </w:pPr>
      <w:r w:rsidRPr="00B64F89">
        <w:rPr>
          <w:rFonts w:cs="Arial"/>
          <w:b/>
          <w:color w:val="000000"/>
          <w:szCs w:val="24"/>
        </w:rPr>
        <w:t xml:space="preserve">PRINCIPIO DE UNIFORMIDAD </w:t>
      </w:r>
    </w:p>
    <w:p w:rsidR="003C7552" w:rsidRPr="00173991" w:rsidRDefault="003C7552" w:rsidP="003C7552">
      <w:pPr>
        <w:rPr>
          <w:rFonts w:cs="Arial"/>
          <w:color w:val="000000"/>
          <w:sz w:val="22"/>
          <w:szCs w:val="22"/>
        </w:rPr>
      </w:pPr>
      <w:r w:rsidRPr="00173991">
        <w:rPr>
          <w:rFonts w:cs="Arial"/>
          <w:color w:val="000000"/>
          <w:sz w:val="22"/>
          <w:szCs w:val="22"/>
        </w:rPr>
        <w:t>Adoptado un cr</w:t>
      </w:r>
      <w:r>
        <w:rPr>
          <w:rFonts w:cs="Arial"/>
          <w:color w:val="000000"/>
          <w:sz w:val="22"/>
          <w:szCs w:val="22"/>
        </w:rPr>
        <w:t>iterio en la aplicación de los Principios C</w:t>
      </w:r>
      <w:r w:rsidRPr="00173991">
        <w:rPr>
          <w:rFonts w:cs="Arial"/>
          <w:color w:val="000000"/>
          <w:sz w:val="22"/>
          <w:szCs w:val="22"/>
        </w:rPr>
        <w:t xml:space="preserve">ontables dentro de las alternativas que, en su caso, éstos permitan, deberá mantenerse en el tiempo en tanto no se alteren los supuestos que motivaron la elección de dicho criterio. </w:t>
      </w:r>
    </w:p>
    <w:p w:rsidR="003C7552" w:rsidRPr="00173991" w:rsidRDefault="003C7552" w:rsidP="003C7552">
      <w:pPr>
        <w:rPr>
          <w:rFonts w:cs="Arial"/>
          <w:color w:val="000000"/>
          <w:sz w:val="22"/>
          <w:szCs w:val="22"/>
        </w:rPr>
      </w:pPr>
      <w:r w:rsidRPr="00173991">
        <w:rPr>
          <w:rFonts w:cs="Arial"/>
          <w:color w:val="000000"/>
          <w:sz w:val="22"/>
          <w:szCs w:val="22"/>
        </w:rPr>
        <w:t>Si por causa justificada éstos variaran, se acompañará a los estados afectados una nota expl</w:t>
      </w:r>
      <w:r w:rsidRPr="00173991">
        <w:rPr>
          <w:rFonts w:cs="Arial"/>
          <w:color w:val="000000"/>
          <w:sz w:val="22"/>
          <w:szCs w:val="22"/>
        </w:rPr>
        <w:t>i</w:t>
      </w:r>
      <w:r w:rsidRPr="00173991">
        <w:rPr>
          <w:rFonts w:cs="Arial"/>
          <w:color w:val="000000"/>
          <w:sz w:val="22"/>
          <w:szCs w:val="22"/>
        </w:rPr>
        <w:t>cativa que permita apreciar la procedencia de los nuevos criterios y su efecto cuantitativo y cualitativo sobre el patrimonio, resultados y activos totales. Asimismo, dicha variación y sus efectos se harán constar en las notas a los estados financieros incluida en los estados fina</w:t>
      </w:r>
      <w:r w:rsidRPr="00173991">
        <w:rPr>
          <w:rFonts w:cs="Arial"/>
          <w:color w:val="000000"/>
          <w:sz w:val="22"/>
          <w:szCs w:val="22"/>
        </w:rPr>
        <w:t>n</w:t>
      </w:r>
      <w:r w:rsidRPr="00173991">
        <w:rPr>
          <w:rFonts w:cs="Arial"/>
          <w:color w:val="000000"/>
          <w:sz w:val="22"/>
          <w:szCs w:val="22"/>
        </w:rPr>
        <w:t>cieros anuales.</w:t>
      </w:r>
    </w:p>
    <w:p w:rsidR="003C7552" w:rsidRPr="00173991" w:rsidRDefault="003C7552" w:rsidP="003C7552">
      <w:pPr>
        <w:rPr>
          <w:rFonts w:cs="Arial"/>
          <w:color w:val="000000"/>
          <w:sz w:val="22"/>
          <w:szCs w:val="22"/>
        </w:rPr>
      </w:pPr>
    </w:p>
    <w:p w:rsidR="003C7552" w:rsidRPr="00B64F89" w:rsidRDefault="003C7552" w:rsidP="003C7552">
      <w:pPr>
        <w:outlineLvl w:val="0"/>
        <w:rPr>
          <w:rFonts w:cs="Arial"/>
          <w:b/>
          <w:color w:val="000000"/>
          <w:szCs w:val="24"/>
        </w:rPr>
      </w:pPr>
      <w:bookmarkStart w:id="82" w:name="_Toc198520734"/>
      <w:bookmarkStart w:id="83" w:name="_Toc202069965"/>
      <w:r w:rsidRPr="00B64F89">
        <w:rPr>
          <w:rFonts w:cs="Arial"/>
          <w:b/>
          <w:color w:val="000000"/>
          <w:szCs w:val="24"/>
        </w:rPr>
        <w:t>PRINCIPIO DE IMPORTANCIA RELATIVA</w:t>
      </w:r>
      <w:bookmarkEnd w:id="82"/>
      <w:bookmarkEnd w:id="83"/>
    </w:p>
    <w:p w:rsidR="003C7552" w:rsidRPr="00173991" w:rsidRDefault="003C7552" w:rsidP="003C7552">
      <w:pPr>
        <w:rPr>
          <w:rFonts w:cs="Arial"/>
          <w:color w:val="000000"/>
          <w:sz w:val="22"/>
          <w:szCs w:val="22"/>
        </w:rPr>
      </w:pPr>
      <w:r w:rsidRPr="00173991">
        <w:rPr>
          <w:rFonts w:cs="Arial"/>
          <w:color w:val="000000"/>
          <w:sz w:val="22"/>
          <w:szCs w:val="22"/>
        </w:rPr>
        <w:t>Cada partida que posea la suficiente importancia relativa debe ser presentada por separado en los estados financieros. Las partidas de importes no significativos deben aparecer agr</w:t>
      </w:r>
      <w:r w:rsidRPr="00173991">
        <w:rPr>
          <w:rFonts w:cs="Arial"/>
          <w:color w:val="000000"/>
          <w:sz w:val="22"/>
          <w:szCs w:val="22"/>
        </w:rPr>
        <w:t>u</w:t>
      </w:r>
      <w:r w:rsidRPr="00173991">
        <w:rPr>
          <w:rFonts w:cs="Arial"/>
          <w:color w:val="000000"/>
          <w:sz w:val="22"/>
          <w:szCs w:val="22"/>
        </w:rPr>
        <w:t>padas con otras de similar naturaleza o función, siempre que las mismas no deban prese</w:t>
      </w:r>
      <w:r w:rsidRPr="00173991">
        <w:rPr>
          <w:rFonts w:cs="Arial"/>
          <w:color w:val="000000"/>
          <w:sz w:val="22"/>
          <w:szCs w:val="22"/>
        </w:rPr>
        <w:t>n</w:t>
      </w:r>
      <w:r w:rsidRPr="00173991">
        <w:rPr>
          <w:rFonts w:cs="Arial"/>
          <w:color w:val="000000"/>
          <w:sz w:val="22"/>
          <w:szCs w:val="22"/>
        </w:rPr>
        <w:t xml:space="preserve">tarse de forma separada. </w:t>
      </w:r>
    </w:p>
    <w:p w:rsidR="003C7552" w:rsidRPr="00173991" w:rsidRDefault="003C7552" w:rsidP="003C7552">
      <w:pPr>
        <w:rPr>
          <w:rFonts w:cs="Arial"/>
          <w:color w:val="000000"/>
          <w:sz w:val="22"/>
          <w:szCs w:val="22"/>
        </w:rPr>
      </w:pPr>
    </w:p>
    <w:p w:rsidR="003C7552" w:rsidRPr="00B64F89" w:rsidRDefault="003C7552" w:rsidP="003C7552">
      <w:pPr>
        <w:outlineLvl w:val="0"/>
        <w:rPr>
          <w:rFonts w:cs="Arial"/>
          <w:b/>
          <w:color w:val="000000"/>
          <w:szCs w:val="24"/>
        </w:rPr>
      </w:pPr>
      <w:bookmarkStart w:id="84" w:name="_Toc198520735"/>
      <w:bookmarkStart w:id="85" w:name="_Toc202069966"/>
      <w:r w:rsidRPr="00B64F89">
        <w:rPr>
          <w:rFonts w:cs="Arial"/>
          <w:b/>
          <w:color w:val="000000"/>
          <w:szCs w:val="24"/>
        </w:rPr>
        <w:t xml:space="preserve">PRINCIPIO DE COMPARACIÓN DE </w:t>
      </w:r>
      <w:smartTag w:uri="urn:schemas-microsoft-com:office:smarttags" w:element="PersonName">
        <w:smartTagPr>
          <w:attr w:name="ProductID" w:val="LA INFORMACIￓN"/>
        </w:smartTagPr>
        <w:r w:rsidRPr="00B64F89">
          <w:rPr>
            <w:rFonts w:cs="Arial"/>
            <w:b/>
            <w:color w:val="000000"/>
            <w:szCs w:val="24"/>
          </w:rPr>
          <w:t>LA INFORMACIÓN</w:t>
        </w:r>
      </w:smartTag>
      <w:bookmarkEnd w:id="84"/>
      <w:bookmarkEnd w:id="85"/>
    </w:p>
    <w:p w:rsidR="003C7552" w:rsidRPr="00173991" w:rsidRDefault="003C7552" w:rsidP="003C7552">
      <w:pPr>
        <w:rPr>
          <w:rFonts w:cs="Arial"/>
          <w:color w:val="000000"/>
          <w:sz w:val="22"/>
          <w:szCs w:val="22"/>
        </w:rPr>
      </w:pPr>
      <w:r w:rsidRPr="00173991">
        <w:rPr>
          <w:rFonts w:cs="Arial"/>
          <w:color w:val="000000"/>
          <w:sz w:val="22"/>
          <w:szCs w:val="22"/>
        </w:rPr>
        <w:t>La información numérica en los estados financieros anuales debe presentarse junto con los datos del ejercicio anterior.</w:t>
      </w:r>
    </w:p>
    <w:p w:rsidR="003C7552" w:rsidRDefault="003C7552" w:rsidP="003C7552">
      <w:pPr>
        <w:rPr>
          <w:rFonts w:cs="Arial"/>
          <w:color w:val="000000"/>
          <w:sz w:val="22"/>
          <w:szCs w:val="22"/>
        </w:rPr>
      </w:pPr>
      <w:r w:rsidRPr="00173991">
        <w:rPr>
          <w:rFonts w:cs="Arial"/>
          <w:color w:val="000000"/>
          <w:sz w:val="22"/>
          <w:szCs w:val="22"/>
        </w:rPr>
        <w:t>Cuando se altere la forma de elaboración o clasificación de partidas de los estados financi</w:t>
      </w:r>
      <w:r w:rsidRPr="00173991">
        <w:rPr>
          <w:rFonts w:cs="Arial"/>
          <w:color w:val="000000"/>
          <w:sz w:val="22"/>
          <w:szCs w:val="22"/>
        </w:rPr>
        <w:t>e</w:t>
      </w:r>
      <w:r w:rsidRPr="00173991">
        <w:rPr>
          <w:rFonts w:cs="Arial"/>
          <w:color w:val="000000"/>
          <w:sz w:val="22"/>
          <w:szCs w:val="22"/>
        </w:rPr>
        <w:t>ros deberán cambiarse los importes del ejercicio anterior a menos que resulte imposible efe</w:t>
      </w:r>
      <w:r w:rsidRPr="00173991">
        <w:rPr>
          <w:rFonts w:cs="Arial"/>
          <w:color w:val="000000"/>
          <w:sz w:val="22"/>
          <w:szCs w:val="22"/>
        </w:rPr>
        <w:t>c</w:t>
      </w:r>
      <w:r w:rsidRPr="00173991">
        <w:rPr>
          <w:rFonts w:cs="Arial"/>
          <w:color w:val="000000"/>
          <w:sz w:val="22"/>
          <w:szCs w:val="22"/>
        </w:rPr>
        <w:t>tuarlo. En caso de no ser posible esta modificación, habrá de informarse en las notas a los estados financieros de los motivos de dicha limitación.</w:t>
      </w:r>
    </w:p>
    <w:p w:rsidR="003C7552" w:rsidRDefault="003C7552" w:rsidP="003C7552">
      <w:pPr>
        <w:outlineLvl w:val="0"/>
        <w:rPr>
          <w:rFonts w:cs="Arial"/>
          <w:b/>
          <w:color w:val="000000"/>
          <w:sz w:val="22"/>
          <w:szCs w:val="22"/>
        </w:rPr>
      </w:pPr>
    </w:p>
    <w:p w:rsidR="002C0BD1" w:rsidRDefault="002C0BD1" w:rsidP="003C7552">
      <w:pPr>
        <w:outlineLvl w:val="0"/>
        <w:rPr>
          <w:rFonts w:cs="Arial"/>
          <w:b/>
          <w:color w:val="000000"/>
          <w:sz w:val="22"/>
          <w:szCs w:val="22"/>
        </w:rPr>
      </w:pPr>
    </w:p>
    <w:p w:rsidR="002C0BD1" w:rsidRDefault="002C0BD1" w:rsidP="003C7552">
      <w:pPr>
        <w:outlineLvl w:val="0"/>
        <w:rPr>
          <w:rFonts w:cs="Arial"/>
          <w:b/>
          <w:color w:val="000000"/>
          <w:sz w:val="22"/>
          <w:szCs w:val="22"/>
        </w:rPr>
      </w:pPr>
    </w:p>
    <w:p w:rsidR="003C7552" w:rsidRPr="00B64F89" w:rsidRDefault="003C7552" w:rsidP="003C7552">
      <w:pPr>
        <w:outlineLvl w:val="0"/>
        <w:rPr>
          <w:rFonts w:cs="Arial"/>
          <w:b/>
          <w:color w:val="000000"/>
          <w:szCs w:val="24"/>
        </w:rPr>
      </w:pPr>
      <w:bookmarkStart w:id="86" w:name="_Toc198520736"/>
      <w:bookmarkStart w:id="87" w:name="_Toc202069967"/>
      <w:r w:rsidRPr="00B64F89">
        <w:rPr>
          <w:rFonts w:cs="Arial"/>
          <w:b/>
          <w:color w:val="000000"/>
          <w:szCs w:val="24"/>
        </w:rPr>
        <w:t xml:space="preserve">2. HIPÓTESIS </w:t>
      </w:r>
      <w:bookmarkEnd w:id="86"/>
      <w:r w:rsidR="00874D6F" w:rsidRPr="00B64F89">
        <w:rPr>
          <w:rFonts w:cs="Arial"/>
          <w:b/>
          <w:color w:val="000000"/>
          <w:szCs w:val="24"/>
        </w:rPr>
        <w:t>FUNDAMENTALES</w:t>
      </w:r>
      <w:bookmarkEnd w:id="87"/>
    </w:p>
    <w:p w:rsidR="003C7552" w:rsidRPr="00B64F89" w:rsidRDefault="00B848A9" w:rsidP="003C7552">
      <w:pPr>
        <w:outlineLvl w:val="0"/>
        <w:rPr>
          <w:rFonts w:cs="Arial"/>
          <w:b/>
          <w:color w:val="000000"/>
          <w:szCs w:val="24"/>
        </w:rPr>
      </w:pPr>
      <w:bookmarkStart w:id="88" w:name="_Toc198520737"/>
      <w:bookmarkStart w:id="89" w:name="_Toc202069968"/>
      <w:r w:rsidRPr="00B64F89">
        <w:rPr>
          <w:rFonts w:cs="Arial"/>
          <w:b/>
          <w:color w:val="000000"/>
          <w:szCs w:val="24"/>
        </w:rPr>
        <w:t xml:space="preserve">BASE DE ACUMULACIÓN O </w:t>
      </w:r>
      <w:r w:rsidR="003C7552" w:rsidRPr="00B64F89">
        <w:rPr>
          <w:rFonts w:cs="Arial"/>
          <w:b/>
          <w:color w:val="000000"/>
          <w:szCs w:val="24"/>
        </w:rPr>
        <w:t>DEVENGO</w:t>
      </w:r>
      <w:bookmarkEnd w:id="88"/>
      <w:bookmarkEnd w:id="89"/>
    </w:p>
    <w:p w:rsidR="003C7552" w:rsidRDefault="003C7552" w:rsidP="003C7552">
      <w:pPr>
        <w:rPr>
          <w:rFonts w:cs="Arial"/>
          <w:color w:val="000000"/>
          <w:sz w:val="22"/>
          <w:szCs w:val="22"/>
        </w:rPr>
      </w:pPr>
      <w:r w:rsidRPr="00173991">
        <w:rPr>
          <w:rFonts w:cs="Arial"/>
          <w:color w:val="000000"/>
          <w:sz w:val="22"/>
          <w:szCs w:val="22"/>
        </w:rPr>
        <w:t>Como criterio general, la impu</w:t>
      </w:r>
      <w:r>
        <w:rPr>
          <w:rFonts w:cs="Arial"/>
          <w:color w:val="000000"/>
          <w:sz w:val="22"/>
          <w:szCs w:val="22"/>
        </w:rPr>
        <w:t xml:space="preserve">tación de ingresos y gastos al </w:t>
      </w:r>
      <w:r w:rsidR="00714716">
        <w:rPr>
          <w:rFonts w:cs="Arial"/>
          <w:color w:val="000000"/>
          <w:sz w:val="22"/>
          <w:szCs w:val="22"/>
        </w:rPr>
        <w:t xml:space="preserve">Estado de Determinación de Excedentes del </w:t>
      </w:r>
      <w:r w:rsidR="00714716" w:rsidRPr="00714716">
        <w:rPr>
          <w:rFonts w:cs="Arial"/>
          <w:color w:val="000000"/>
          <w:sz w:val="22"/>
          <w:szCs w:val="22"/>
        </w:rPr>
        <w:t>Fon</w:t>
      </w:r>
      <w:r w:rsidR="00714716">
        <w:rPr>
          <w:rFonts w:cs="Arial"/>
          <w:color w:val="000000"/>
          <w:sz w:val="22"/>
          <w:szCs w:val="22"/>
        </w:rPr>
        <w:t xml:space="preserve">dos, </w:t>
      </w:r>
      <w:r w:rsidRPr="00173991">
        <w:rPr>
          <w:rFonts w:cs="Arial"/>
          <w:color w:val="000000"/>
          <w:sz w:val="22"/>
          <w:szCs w:val="22"/>
        </w:rPr>
        <w:t xml:space="preserve"> se hará en función de la corriente real que los mismos representan, con independencia del momento de su cobro o pago. </w:t>
      </w:r>
    </w:p>
    <w:p w:rsidR="000E4A1A" w:rsidRDefault="000E4A1A" w:rsidP="003C7552">
      <w:pPr>
        <w:rPr>
          <w:rFonts w:cs="Arial"/>
          <w:color w:val="000000"/>
          <w:sz w:val="22"/>
          <w:szCs w:val="22"/>
        </w:rPr>
      </w:pPr>
    </w:p>
    <w:p w:rsidR="003C7552" w:rsidRPr="00B64F89" w:rsidRDefault="003C7552" w:rsidP="003C7552">
      <w:pPr>
        <w:outlineLvl w:val="0"/>
        <w:rPr>
          <w:rFonts w:cs="Arial"/>
          <w:b/>
          <w:color w:val="000000"/>
          <w:szCs w:val="24"/>
        </w:rPr>
      </w:pPr>
      <w:bookmarkStart w:id="90" w:name="_Toc198520738"/>
      <w:bookmarkStart w:id="91" w:name="_Toc202069969"/>
      <w:r w:rsidRPr="00B64F89">
        <w:rPr>
          <w:rFonts w:cs="Arial"/>
          <w:b/>
          <w:color w:val="000000"/>
          <w:szCs w:val="24"/>
        </w:rPr>
        <w:t>PRINCIPIO DE NEGOCIO EN MARCHA</w:t>
      </w:r>
      <w:bookmarkEnd w:id="90"/>
      <w:bookmarkEnd w:id="91"/>
    </w:p>
    <w:p w:rsidR="003C7552" w:rsidRPr="00173991" w:rsidRDefault="003C7552" w:rsidP="003C7552">
      <w:pPr>
        <w:rPr>
          <w:rFonts w:cs="Arial"/>
          <w:color w:val="000000"/>
          <w:sz w:val="22"/>
          <w:szCs w:val="22"/>
        </w:rPr>
      </w:pPr>
      <w:r w:rsidRPr="00173991">
        <w:rPr>
          <w:rFonts w:cs="Arial"/>
          <w:color w:val="000000"/>
          <w:sz w:val="22"/>
          <w:szCs w:val="22"/>
        </w:rPr>
        <w:t xml:space="preserve">Se considerará que la gestión </w:t>
      </w:r>
      <w:r w:rsidR="0061647D">
        <w:rPr>
          <w:rFonts w:cs="Arial"/>
          <w:color w:val="000000"/>
          <w:sz w:val="22"/>
          <w:szCs w:val="22"/>
        </w:rPr>
        <w:t>del Fondo de Titularización</w:t>
      </w:r>
      <w:r w:rsidRPr="00173991">
        <w:rPr>
          <w:rFonts w:cs="Arial"/>
          <w:color w:val="000000"/>
          <w:sz w:val="22"/>
          <w:szCs w:val="22"/>
        </w:rPr>
        <w:t xml:space="preserve"> es indefinida. Los estados financieros deberán prepararse a partir de la suposición de negocio en marcha. En consecuencia, la aplicación de los principios contables no irá encaminada a determinar el valor </w:t>
      </w:r>
      <w:r w:rsidR="009339CF">
        <w:rPr>
          <w:rFonts w:cs="Arial"/>
          <w:color w:val="000000"/>
          <w:sz w:val="22"/>
          <w:szCs w:val="22"/>
        </w:rPr>
        <w:t>del Fondo</w:t>
      </w:r>
      <w:r w:rsidRPr="00173991">
        <w:rPr>
          <w:rFonts w:cs="Arial"/>
          <w:color w:val="000000"/>
          <w:sz w:val="22"/>
          <w:szCs w:val="22"/>
        </w:rPr>
        <w:t xml:space="preserve"> a efectos de su enajenación global o parcial ni el importe resultante en caso de liquidación. En caso de que exista duda sobre la continuidad del negocio, </w:t>
      </w:r>
      <w:smartTag w:uri="urn:schemas-microsoft-com:office:smarttags" w:element="PersonName">
        <w:smartTagPr>
          <w:attr w:name="ProductID" w:val="la Gerencia"/>
        </w:smartTagPr>
        <w:r w:rsidRPr="00173991">
          <w:rPr>
            <w:rFonts w:cs="Arial"/>
            <w:color w:val="000000"/>
            <w:sz w:val="22"/>
            <w:szCs w:val="22"/>
          </w:rPr>
          <w:t xml:space="preserve">la </w:t>
        </w:r>
        <w:r>
          <w:rPr>
            <w:rFonts w:cs="Arial"/>
            <w:color w:val="000000"/>
            <w:sz w:val="22"/>
            <w:szCs w:val="22"/>
          </w:rPr>
          <w:t>G</w:t>
        </w:r>
        <w:r w:rsidRPr="00173991">
          <w:rPr>
            <w:rFonts w:cs="Arial"/>
            <w:color w:val="000000"/>
            <w:sz w:val="22"/>
            <w:szCs w:val="22"/>
          </w:rPr>
          <w:t>erencia</w:t>
        </w:r>
      </w:smartTag>
      <w:r w:rsidRPr="00173991">
        <w:rPr>
          <w:rFonts w:cs="Arial"/>
          <w:color w:val="000000"/>
          <w:sz w:val="22"/>
          <w:szCs w:val="22"/>
        </w:rPr>
        <w:t xml:space="preserve"> deberá revelar este hecho en los estados financieros. Si los estados financieros no se preparan sobre la base del neg</w:t>
      </w:r>
      <w:r w:rsidRPr="00173991">
        <w:rPr>
          <w:rFonts w:cs="Arial"/>
          <w:color w:val="000000"/>
          <w:sz w:val="22"/>
          <w:szCs w:val="22"/>
        </w:rPr>
        <w:t>o</w:t>
      </w:r>
      <w:r w:rsidRPr="00173991">
        <w:rPr>
          <w:rFonts w:cs="Arial"/>
          <w:color w:val="000000"/>
          <w:sz w:val="22"/>
          <w:szCs w:val="22"/>
        </w:rPr>
        <w:t xml:space="preserve">cio en marcha, tal circunstancia debe ser revelada junto con los criterios alternativos que han sido utilizados y las razones por las que </w:t>
      </w:r>
      <w:r w:rsidR="0061647D">
        <w:rPr>
          <w:rFonts w:cs="Arial"/>
          <w:color w:val="000000"/>
          <w:sz w:val="22"/>
          <w:szCs w:val="22"/>
        </w:rPr>
        <w:t>Fondo de Titularización de Activos</w:t>
      </w:r>
      <w:r w:rsidRPr="00173991">
        <w:rPr>
          <w:rFonts w:cs="Arial"/>
          <w:color w:val="000000"/>
          <w:sz w:val="22"/>
          <w:szCs w:val="22"/>
        </w:rPr>
        <w:t xml:space="preserve"> no puede ser </w:t>
      </w:r>
      <w:r w:rsidR="00CB6D2E" w:rsidRPr="00173991">
        <w:rPr>
          <w:rFonts w:cs="Arial"/>
          <w:color w:val="000000"/>
          <w:sz w:val="22"/>
          <w:szCs w:val="22"/>
        </w:rPr>
        <w:t>considerado</w:t>
      </w:r>
      <w:r w:rsidRPr="00173991">
        <w:rPr>
          <w:rFonts w:cs="Arial"/>
          <w:color w:val="000000"/>
          <w:sz w:val="22"/>
          <w:szCs w:val="22"/>
        </w:rPr>
        <w:t xml:space="preserve"> como un negocio en marcha.</w:t>
      </w:r>
    </w:p>
    <w:bookmarkEnd w:id="71"/>
    <w:p w:rsidR="00175C36" w:rsidRPr="00173991" w:rsidRDefault="00175C36" w:rsidP="00175C36">
      <w:pPr>
        <w:pStyle w:val="Ttulo4"/>
        <w:numPr>
          <w:ilvl w:val="0"/>
          <w:numId w:val="0"/>
        </w:numPr>
        <w:rPr>
          <w:rFonts w:cs="Arial"/>
          <w:bCs/>
          <w:color w:val="000000"/>
          <w:sz w:val="22"/>
          <w:szCs w:val="22"/>
        </w:rPr>
      </w:pPr>
    </w:p>
    <w:p w:rsidR="00175C36" w:rsidRPr="00B64F89" w:rsidRDefault="00175C36" w:rsidP="009F4FFD">
      <w:pPr>
        <w:pStyle w:val="Ttulo2"/>
        <w:numPr>
          <w:ilvl w:val="0"/>
          <w:numId w:val="18"/>
        </w:numPr>
        <w:tabs>
          <w:tab w:val="clear" w:pos="1065"/>
          <w:tab w:val="num" w:pos="540"/>
          <w:tab w:val="num" w:pos="567"/>
        </w:tabs>
        <w:ind w:left="540" w:hanging="540"/>
        <w:rPr>
          <w:szCs w:val="24"/>
        </w:rPr>
      </w:pPr>
      <w:bookmarkStart w:id="92" w:name="_Toc202069970"/>
      <w:r w:rsidRPr="00B64F89">
        <w:rPr>
          <w:szCs w:val="24"/>
        </w:rPr>
        <w:t>INFORMACIÓN SOBRE RIESGOS</w:t>
      </w:r>
      <w:bookmarkEnd w:id="92"/>
    </w:p>
    <w:p w:rsidR="00C15C78" w:rsidRPr="00C020F8" w:rsidRDefault="006F081D" w:rsidP="00EF33A0">
      <w:pPr>
        <w:spacing w:before="0" w:after="0"/>
        <w:rPr>
          <w:color w:val="000000"/>
          <w:sz w:val="22"/>
          <w:szCs w:val="22"/>
        </w:rPr>
      </w:pPr>
      <w:r w:rsidRPr="00C020F8">
        <w:rPr>
          <w:color w:val="000000"/>
          <w:sz w:val="22"/>
          <w:szCs w:val="22"/>
        </w:rPr>
        <w:t>Las Titularizadoras para l</w:t>
      </w:r>
      <w:r w:rsidR="008C16C2" w:rsidRPr="00C020F8">
        <w:rPr>
          <w:color w:val="000000"/>
          <w:sz w:val="22"/>
          <w:szCs w:val="22"/>
        </w:rPr>
        <w:t>os Fondos de Titularización de Activos</w:t>
      </w:r>
      <w:r w:rsidR="00175C36" w:rsidRPr="00C020F8">
        <w:rPr>
          <w:color w:val="000000"/>
          <w:sz w:val="22"/>
          <w:szCs w:val="22"/>
        </w:rPr>
        <w:t xml:space="preserve"> mantendrán sistemas de información y seguimiento de la situación de las d</w:t>
      </w:r>
      <w:r w:rsidR="00175C36" w:rsidRPr="00C020F8">
        <w:rPr>
          <w:color w:val="000000"/>
          <w:sz w:val="22"/>
          <w:szCs w:val="22"/>
        </w:rPr>
        <w:t>i</w:t>
      </w:r>
      <w:r w:rsidR="00175C36" w:rsidRPr="00C020F8">
        <w:rPr>
          <w:color w:val="000000"/>
          <w:sz w:val="22"/>
          <w:szCs w:val="22"/>
        </w:rPr>
        <w:t>versas clases de riesgos relevantes según la naturaleza de su negocio y apropiados a su oper</w:t>
      </w:r>
      <w:r w:rsidR="00175C36" w:rsidRPr="00C020F8">
        <w:rPr>
          <w:color w:val="000000"/>
          <w:sz w:val="22"/>
          <w:szCs w:val="22"/>
        </w:rPr>
        <w:t>a</w:t>
      </w:r>
      <w:r w:rsidR="00175C36" w:rsidRPr="00C020F8">
        <w:rPr>
          <w:color w:val="000000"/>
          <w:sz w:val="22"/>
          <w:szCs w:val="22"/>
        </w:rPr>
        <w:t>tividad</w:t>
      </w:r>
      <w:r w:rsidR="00C15C78" w:rsidRPr="00C020F8">
        <w:rPr>
          <w:color w:val="000000"/>
          <w:sz w:val="22"/>
          <w:szCs w:val="22"/>
        </w:rPr>
        <w:t xml:space="preserve">, los cuales deberán documentarse y ser aprobados por </w:t>
      </w:r>
      <w:smartTag w:uri="urn:schemas-microsoft-com:office:smarttags" w:element="PersonName">
        <w:smartTagPr>
          <w:attr w:name="ProductID" w:val="La Junta Directiva"/>
        </w:smartTagPr>
        <w:r w:rsidR="009A726C" w:rsidRPr="00C020F8">
          <w:rPr>
            <w:color w:val="000000"/>
            <w:sz w:val="22"/>
            <w:szCs w:val="22"/>
          </w:rPr>
          <w:t xml:space="preserve">la </w:t>
        </w:r>
        <w:r w:rsidR="00C15C78" w:rsidRPr="00C020F8">
          <w:rPr>
            <w:color w:val="000000"/>
            <w:sz w:val="22"/>
            <w:szCs w:val="22"/>
          </w:rPr>
          <w:t>Junta Directiva</w:t>
        </w:r>
      </w:smartTag>
      <w:r w:rsidR="009A726C" w:rsidRPr="00C020F8">
        <w:rPr>
          <w:color w:val="000000"/>
          <w:sz w:val="22"/>
          <w:szCs w:val="22"/>
        </w:rPr>
        <w:t xml:space="preserve"> de </w:t>
      </w:r>
      <w:smartTag w:uri="urn:schemas-microsoft-com:office:smarttags" w:element="PersonName">
        <w:smartTagPr>
          <w:attr w:name="ProductID" w:val="la Titularizadora."/>
        </w:smartTagPr>
        <w:r w:rsidR="009A726C" w:rsidRPr="00C020F8">
          <w:rPr>
            <w:color w:val="000000"/>
            <w:sz w:val="22"/>
            <w:szCs w:val="22"/>
          </w:rPr>
          <w:t>la Titularizadora</w:t>
        </w:r>
        <w:r w:rsidR="00175C36" w:rsidRPr="00C020F8">
          <w:rPr>
            <w:color w:val="000000"/>
            <w:sz w:val="22"/>
            <w:szCs w:val="22"/>
          </w:rPr>
          <w:t>.</w:t>
        </w:r>
      </w:smartTag>
      <w:r w:rsidR="00175C36" w:rsidRPr="00C020F8">
        <w:rPr>
          <w:color w:val="000000"/>
          <w:sz w:val="22"/>
          <w:szCs w:val="22"/>
        </w:rPr>
        <w:t xml:space="preserve"> </w:t>
      </w:r>
    </w:p>
    <w:p w:rsidR="00C15C78" w:rsidRPr="00C020F8" w:rsidRDefault="00C15C78" w:rsidP="00EF33A0">
      <w:pPr>
        <w:spacing w:before="0" w:after="0"/>
        <w:rPr>
          <w:color w:val="000000"/>
          <w:sz w:val="22"/>
          <w:szCs w:val="22"/>
        </w:rPr>
      </w:pPr>
    </w:p>
    <w:p w:rsidR="00175C36" w:rsidRPr="00C020F8" w:rsidRDefault="00175C36" w:rsidP="00EF33A0">
      <w:pPr>
        <w:spacing w:before="0" w:after="0"/>
        <w:rPr>
          <w:color w:val="000000"/>
          <w:sz w:val="22"/>
          <w:szCs w:val="22"/>
        </w:rPr>
      </w:pPr>
      <w:r w:rsidRPr="00C020F8">
        <w:rPr>
          <w:color w:val="000000"/>
          <w:sz w:val="22"/>
          <w:szCs w:val="22"/>
        </w:rPr>
        <w:t xml:space="preserve">En particular, </w:t>
      </w:r>
      <w:r w:rsidR="00572D2D" w:rsidRPr="00C020F8">
        <w:rPr>
          <w:color w:val="000000"/>
          <w:sz w:val="22"/>
          <w:szCs w:val="22"/>
        </w:rPr>
        <w:t xml:space="preserve">deberán </w:t>
      </w:r>
      <w:r w:rsidRPr="00C020F8">
        <w:rPr>
          <w:color w:val="000000"/>
          <w:sz w:val="22"/>
          <w:szCs w:val="22"/>
        </w:rPr>
        <w:t>dispon</w:t>
      </w:r>
      <w:r w:rsidR="00572D2D" w:rsidRPr="00C020F8">
        <w:rPr>
          <w:color w:val="000000"/>
          <w:sz w:val="22"/>
          <w:szCs w:val="22"/>
        </w:rPr>
        <w:t xml:space="preserve">er </w:t>
      </w:r>
      <w:r w:rsidRPr="00C020F8">
        <w:rPr>
          <w:color w:val="000000"/>
          <w:sz w:val="22"/>
          <w:szCs w:val="22"/>
        </w:rPr>
        <w:t>de información para poder evaluar en todo momento sus rie</w:t>
      </w:r>
      <w:r w:rsidRPr="00C020F8">
        <w:rPr>
          <w:color w:val="000000"/>
          <w:sz w:val="22"/>
          <w:szCs w:val="22"/>
        </w:rPr>
        <w:t>s</w:t>
      </w:r>
      <w:r w:rsidRPr="00C020F8">
        <w:rPr>
          <w:color w:val="000000"/>
          <w:sz w:val="22"/>
          <w:szCs w:val="22"/>
        </w:rPr>
        <w:t>gos por fluctuación de las cotizaciones de los valores o de los instrumentos que de ellos se deriven, de los tipos de interés y de las divisas, su riesgo de liquidez, tanto por su posición tesorera como por la composición o disponibilidad de su cartera de valores, su riesgo de cr</w:t>
      </w:r>
      <w:r w:rsidRPr="00C020F8">
        <w:rPr>
          <w:color w:val="000000"/>
          <w:sz w:val="22"/>
          <w:szCs w:val="22"/>
        </w:rPr>
        <w:t>é</w:t>
      </w:r>
      <w:r w:rsidRPr="00C020F8">
        <w:rPr>
          <w:color w:val="000000"/>
          <w:sz w:val="22"/>
          <w:szCs w:val="22"/>
        </w:rPr>
        <w:t>dito derivado de la insolvencia en las inversiones financieras, su riesgo de co</w:t>
      </w:r>
      <w:r w:rsidRPr="00C020F8">
        <w:rPr>
          <w:color w:val="000000"/>
          <w:sz w:val="22"/>
          <w:szCs w:val="22"/>
        </w:rPr>
        <w:t>n</w:t>
      </w:r>
      <w:r w:rsidRPr="00C020F8">
        <w:rPr>
          <w:color w:val="000000"/>
          <w:sz w:val="22"/>
          <w:szCs w:val="22"/>
        </w:rPr>
        <w:t>trapartida en los compromisos asumidos y su riesgo de concentración de los activos, pasivos y comprom</w:t>
      </w:r>
      <w:r w:rsidRPr="00C020F8">
        <w:rPr>
          <w:color w:val="000000"/>
          <w:sz w:val="22"/>
          <w:szCs w:val="22"/>
        </w:rPr>
        <w:t>i</w:t>
      </w:r>
      <w:r w:rsidRPr="00C020F8">
        <w:rPr>
          <w:color w:val="000000"/>
          <w:sz w:val="22"/>
          <w:szCs w:val="22"/>
        </w:rPr>
        <w:t>sos por sujetos, grupos financieros, plazos y sectores de actividad económ</w:t>
      </w:r>
      <w:r w:rsidRPr="00C020F8">
        <w:rPr>
          <w:color w:val="000000"/>
          <w:sz w:val="22"/>
          <w:szCs w:val="22"/>
        </w:rPr>
        <w:t>i</w:t>
      </w:r>
      <w:r w:rsidRPr="00C020F8">
        <w:rPr>
          <w:color w:val="000000"/>
          <w:sz w:val="22"/>
          <w:szCs w:val="22"/>
        </w:rPr>
        <w:t>ca.</w:t>
      </w:r>
    </w:p>
    <w:p w:rsidR="00EF33A0" w:rsidRPr="00C020F8" w:rsidRDefault="00EF33A0" w:rsidP="00EF33A0">
      <w:pPr>
        <w:spacing w:before="0" w:after="0"/>
        <w:rPr>
          <w:color w:val="000000"/>
          <w:sz w:val="22"/>
          <w:szCs w:val="22"/>
        </w:rPr>
      </w:pPr>
    </w:p>
    <w:p w:rsidR="00175C36" w:rsidRPr="00C020F8" w:rsidRDefault="00175C36" w:rsidP="00EF33A0">
      <w:pPr>
        <w:spacing w:before="0" w:after="0"/>
        <w:rPr>
          <w:color w:val="000000"/>
          <w:sz w:val="22"/>
          <w:szCs w:val="22"/>
        </w:rPr>
      </w:pPr>
      <w:r w:rsidRPr="00C020F8">
        <w:rPr>
          <w:color w:val="000000"/>
          <w:sz w:val="22"/>
          <w:szCs w:val="22"/>
        </w:rPr>
        <w:t xml:space="preserve">Asimismo, </w:t>
      </w:r>
      <w:r w:rsidR="009A726C" w:rsidRPr="00C020F8">
        <w:rPr>
          <w:color w:val="000000"/>
          <w:sz w:val="22"/>
          <w:szCs w:val="22"/>
        </w:rPr>
        <w:t>los Fondos de Titularización de Activos</w:t>
      </w:r>
      <w:r w:rsidR="00C15C78" w:rsidRPr="00C020F8">
        <w:rPr>
          <w:color w:val="000000"/>
          <w:sz w:val="22"/>
          <w:szCs w:val="22"/>
        </w:rPr>
        <w:t xml:space="preserve"> </w:t>
      </w:r>
      <w:r w:rsidRPr="00C020F8">
        <w:rPr>
          <w:color w:val="000000"/>
          <w:sz w:val="22"/>
          <w:szCs w:val="22"/>
        </w:rPr>
        <w:t>deberán dotarse de sistemas de control que permitan un adecuado seguimiento del cumplimiento de los límites que sobre la asunción de riesgos tengan establ</w:t>
      </w:r>
      <w:r w:rsidRPr="00C020F8">
        <w:rPr>
          <w:color w:val="000000"/>
          <w:sz w:val="22"/>
          <w:szCs w:val="22"/>
        </w:rPr>
        <w:t>e</w:t>
      </w:r>
      <w:r w:rsidRPr="00C020F8">
        <w:rPr>
          <w:color w:val="000000"/>
          <w:sz w:val="22"/>
          <w:szCs w:val="22"/>
        </w:rPr>
        <w:t>cidos.</w:t>
      </w:r>
    </w:p>
    <w:p w:rsidR="00EF33A0" w:rsidRPr="00C020F8" w:rsidRDefault="00EF33A0" w:rsidP="00EF33A0">
      <w:pPr>
        <w:spacing w:before="0" w:after="0"/>
        <w:rPr>
          <w:color w:val="000000"/>
          <w:sz w:val="22"/>
          <w:szCs w:val="22"/>
        </w:rPr>
      </w:pPr>
    </w:p>
    <w:p w:rsidR="00175C36" w:rsidRPr="00C020F8" w:rsidRDefault="00175C36" w:rsidP="00EF33A0">
      <w:pPr>
        <w:spacing w:before="0" w:after="0"/>
        <w:rPr>
          <w:color w:val="000000"/>
          <w:sz w:val="22"/>
          <w:szCs w:val="22"/>
        </w:rPr>
      </w:pPr>
      <w:r w:rsidRPr="00C020F8">
        <w:rPr>
          <w:color w:val="000000"/>
          <w:sz w:val="22"/>
          <w:szCs w:val="22"/>
        </w:rPr>
        <w:t>La información referida anteriormente estará a disposición del Consejo</w:t>
      </w:r>
      <w:r w:rsidR="00EF33A0" w:rsidRPr="00C020F8">
        <w:rPr>
          <w:color w:val="000000"/>
          <w:sz w:val="22"/>
          <w:szCs w:val="22"/>
        </w:rPr>
        <w:t xml:space="preserve"> </w:t>
      </w:r>
      <w:r w:rsidRPr="00C020F8">
        <w:rPr>
          <w:color w:val="000000"/>
          <w:sz w:val="22"/>
          <w:szCs w:val="22"/>
        </w:rPr>
        <w:t xml:space="preserve">Directivo de </w:t>
      </w:r>
      <w:smartTag w:uri="urn:schemas-microsoft-com:office:smarttags" w:element="PersonName">
        <w:smartTagPr>
          <w:attr w:name="ProductID" w:val="la Superintendencia"/>
        </w:smartTagPr>
        <w:r w:rsidRPr="00C020F8">
          <w:rPr>
            <w:color w:val="000000"/>
            <w:sz w:val="22"/>
            <w:szCs w:val="22"/>
          </w:rPr>
          <w:t>la Superintendencia</w:t>
        </w:r>
      </w:smartTag>
      <w:r w:rsidRPr="00C020F8">
        <w:rPr>
          <w:color w:val="000000"/>
          <w:sz w:val="22"/>
          <w:szCs w:val="22"/>
        </w:rPr>
        <w:t xml:space="preserve"> de Valores en todo momento de acuerdo con lo previsto en los artículos 3, 4 y 16 de </w:t>
      </w:r>
      <w:smartTag w:uri="urn:schemas-microsoft-com:office:smarttags" w:element="PersonName">
        <w:smartTagPr>
          <w:attr w:name="ProductID" w:val="la Ley Org￡nica"/>
        </w:smartTagPr>
        <w:r w:rsidRPr="00C020F8">
          <w:rPr>
            <w:color w:val="000000"/>
            <w:sz w:val="22"/>
            <w:szCs w:val="22"/>
          </w:rPr>
          <w:t>la Ley Orgánica</w:t>
        </w:r>
      </w:smartTag>
      <w:r w:rsidRPr="00C020F8">
        <w:rPr>
          <w:color w:val="000000"/>
          <w:sz w:val="22"/>
          <w:szCs w:val="22"/>
        </w:rPr>
        <w:t xml:space="preserve"> de </w:t>
      </w:r>
      <w:smartTag w:uri="urn:schemas-microsoft-com:office:smarttags" w:element="PersonName">
        <w:smartTagPr>
          <w:attr w:name="ProductID" w:val="la Superintendencia"/>
        </w:smartTagPr>
        <w:r w:rsidRPr="00C020F8">
          <w:rPr>
            <w:color w:val="000000"/>
            <w:sz w:val="22"/>
            <w:szCs w:val="22"/>
          </w:rPr>
          <w:t>la Superintendencia</w:t>
        </w:r>
      </w:smartTag>
      <w:r w:rsidRPr="00C020F8">
        <w:rPr>
          <w:color w:val="000000"/>
          <w:sz w:val="22"/>
          <w:szCs w:val="22"/>
        </w:rPr>
        <w:t xml:space="preserve"> de Valores</w:t>
      </w:r>
      <w:r w:rsidR="00EF33A0" w:rsidRPr="00C020F8">
        <w:rPr>
          <w:color w:val="000000"/>
          <w:sz w:val="22"/>
          <w:szCs w:val="22"/>
        </w:rPr>
        <w:t>.</w:t>
      </w:r>
    </w:p>
    <w:p w:rsidR="00175C36" w:rsidRPr="00C020F8" w:rsidRDefault="00175C36" w:rsidP="00EF33A0">
      <w:pPr>
        <w:spacing w:before="0" w:after="0"/>
        <w:rPr>
          <w:sz w:val="22"/>
          <w:szCs w:val="22"/>
        </w:rPr>
      </w:pPr>
    </w:p>
    <w:p w:rsidR="00175C36" w:rsidRDefault="00175C36" w:rsidP="00175C36">
      <w:pPr>
        <w:rPr>
          <w:color w:val="000000"/>
        </w:rPr>
      </w:pPr>
    </w:p>
    <w:p w:rsidR="002905CA" w:rsidRDefault="002905CA" w:rsidP="00175C36">
      <w:pPr>
        <w:rPr>
          <w:color w:val="000000"/>
        </w:rPr>
      </w:pPr>
    </w:p>
    <w:p w:rsidR="00E327E9" w:rsidRDefault="00E327E9" w:rsidP="00E327E9">
      <w:pPr>
        <w:pStyle w:val="Ttulo1"/>
        <w:numPr>
          <w:ilvl w:val="0"/>
          <w:numId w:val="0"/>
        </w:numPr>
        <w:jc w:val="center"/>
      </w:pPr>
      <w:bookmarkStart w:id="93" w:name="_Toc118263251"/>
      <w:bookmarkStart w:id="94" w:name="_Toc202069971"/>
      <w:r>
        <w:t>CAPITULO II</w:t>
      </w:r>
      <w:bookmarkEnd w:id="93"/>
      <w:bookmarkEnd w:id="94"/>
    </w:p>
    <w:p w:rsidR="00E327E9" w:rsidRDefault="00E327E9" w:rsidP="00534546">
      <w:pPr>
        <w:pStyle w:val="Ttulo1"/>
        <w:numPr>
          <w:ilvl w:val="0"/>
          <w:numId w:val="0"/>
        </w:numPr>
        <w:jc w:val="center"/>
      </w:pPr>
      <w:bookmarkStart w:id="95" w:name="_Toc118263252"/>
      <w:bookmarkStart w:id="96" w:name="_Toc202069972"/>
      <w:r>
        <w:t xml:space="preserve">ESTADOS FINANCIEROS DE PRESENTACIÓN A </w:t>
      </w:r>
      <w:smartTag w:uri="urn:schemas-microsoft-com:office:smarttags" w:element="PersonName">
        <w:smartTagPr>
          <w:attr w:name="ProductID" w:val="LA SUPERINTENDENCIA DE"/>
        </w:smartTagPr>
        <w:r>
          <w:t>LA SUPERINTENDENCIA DE</w:t>
        </w:r>
      </w:smartTag>
      <w:r>
        <w:t xml:space="preserve"> VALORES Y DE PUBLICACIÓN</w:t>
      </w:r>
      <w:bookmarkEnd w:id="95"/>
      <w:bookmarkEnd w:id="96"/>
    </w:p>
    <w:p w:rsidR="00E327E9" w:rsidRDefault="00E327E9" w:rsidP="009F4FFD">
      <w:pPr>
        <w:pStyle w:val="Ttulo2"/>
        <w:numPr>
          <w:ilvl w:val="1"/>
          <w:numId w:val="22"/>
        </w:numPr>
        <w:tabs>
          <w:tab w:val="clear" w:pos="2130"/>
          <w:tab w:val="num" w:pos="567"/>
        </w:tabs>
        <w:ind w:left="567" w:hanging="567"/>
      </w:pPr>
      <w:bookmarkStart w:id="97" w:name="_Toc118263253"/>
      <w:bookmarkStart w:id="98" w:name="_Toc202069973"/>
      <w:r>
        <w:t xml:space="preserve">ESTADOS FINANCIEROS A PRESENTAR A </w:t>
      </w:r>
      <w:smartTag w:uri="urn:schemas-microsoft-com:office:smarttags" w:element="PersonName">
        <w:smartTagPr>
          <w:attr w:name="ProductID" w:val="LA SUPERINTENDENCIA DE"/>
        </w:smartTagPr>
        <w:r>
          <w:t>LA SUPERINTENDENCIA DE</w:t>
        </w:r>
      </w:smartTag>
      <w:r>
        <w:t xml:space="preserve"> VALORES</w:t>
      </w:r>
      <w:bookmarkEnd w:id="97"/>
      <w:bookmarkEnd w:id="98"/>
    </w:p>
    <w:p w:rsidR="00FF551E" w:rsidRPr="00FD2A90" w:rsidRDefault="005268EA" w:rsidP="00534546">
      <w:pPr>
        <w:numPr>
          <w:ilvl w:val="0"/>
          <w:numId w:val="26"/>
        </w:numPr>
        <w:spacing w:before="120"/>
        <w:rPr>
          <w:sz w:val="22"/>
        </w:rPr>
      </w:pPr>
      <w:smartTag w:uri="urn:schemas-microsoft-com:office:smarttags" w:element="PersonName">
        <w:smartTagPr>
          <w:attr w:name="ProductID" w:val="la Titularizadoras"/>
        </w:smartTagPr>
        <w:r>
          <w:rPr>
            <w:sz w:val="22"/>
          </w:rPr>
          <w:t xml:space="preserve">La </w:t>
        </w:r>
        <w:r w:rsidRPr="005268EA">
          <w:rPr>
            <w:sz w:val="22"/>
          </w:rPr>
          <w:t>Titularizadoras</w:t>
        </w:r>
      </w:smartTag>
      <w:r w:rsidRPr="005268EA">
        <w:rPr>
          <w:sz w:val="22"/>
        </w:rPr>
        <w:t xml:space="preserve"> de Activos</w:t>
      </w:r>
      <w:r>
        <w:rPr>
          <w:sz w:val="22"/>
        </w:rPr>
        <w:t xml:space="preserve"> en nombre de l</w:t>
      </w:r>
      <w:r w:rsidR="00CA518C">
        <w:rPr>
          <w:sz w:val="22"/>
        </w:rPr>
        <w:t xml:space="preserve">os </w:t>
      </w:r>
      <w:r w:rsidR="00CA518C" w:rsidRPr="00CA518C">
        <w:rPr>
          <w:sz w:val="22"/>
        </w:rPr>
        <w:t>Fondos de Titularización de Activos</w:t>
      </w:r>
      <w:r w:rsidR="00FF551E">
        <w:rPr>
          <w:sz w:val="22"/>
        </w:rPr>
        <w:t xml:space="preserve"> </w:t>
      </w:r>
      <w:r>
        <w:rPr>
          <w:sz w:val="22"/>
        </w:rPr>
        <w:t xml:space="preserve">que administre, </w:t>
      </w:r>
      <w:r w:rsidR="00FF551E">
        <w:rPr>
          <w:sz w:val="22"/>
        </w:rPr>
        <w:t xml:space="preserve">deberán presentar sus </w:t>
      </w:r>
      <w:r w:rsidR="00624774">
        <w:rPr>
          <w:sz w:val="22"/>
        </w:rPr>
        <w:t>E</w:t>
      </w:r>
      <w:r w:rsidR="00FF551E">
        <w:rPr>
          <w:sz w:val="22"/>
        </w:rPr>
        <w:t xml:space="preserve">stados </w:t>
      </w:r>
      <w:r w:rsidR="00624774">
        <w:rPr>
          <w:sz w:val="22"/>
        </w:rPr>
        <w:t>F</w:t>
      </w:r>
      <w:r w:rsidR="00FF551E">
        <w:rPr>
          <w:sz w:val="22"/>
        </w:rPr>
        <w:t xml:space="preserve">inancieros </w:t>
      </w:r>
      <w:r w:rsidR="003A472E">
        <w:rPr>
          <w:sz w:val="22"/>
        </w:rPr>
        <w:t xml:space="preserve">mensuales, </w:t>
      </w:r>
      <w:r w:rsidR="00FF551E">
        <w:rPr>
          <w:sz w:val="22"/>
        </w:rPr>
        <w:t xml:space="preserve">semestrales o anuales a </w:t>
      </w:r>
      <w:smartTag w:uri="urn:schemas-microsoft-com:office:smarttags" w:element="PersonName">
        <w:smartTagPr>
          <w:attr w:name="ProductID" w:val="la Superintendencia"/>
        </w:smartTagPr>
        <w:r w:rsidR="00FF551E">
          <w:rPr>
            <w:sz w:val="22"/>
          </w:rPr>
          <w:t>la Superintendencia</w:t>
        </w:r>
      </w:smartTag>
      <w:r w:rsidR="00FF551E">
        <w:rPr>
          <w:sz w:val="22"/>
        </w:rPr>
        <w:t xml:space="preserve"> de Valores en los formatos, plazos, periodicidad y bajo las normas de agrupación dictadas </w:t>
      </w:r>
      <w:r w:rsidR="00FF551E" w:rsidRPr="00FD2A90">
        <w:rPr>
          <w:sz w:val="22"/>
        </w:rPr>
        <w:t xml:space="preserve">en el presente Manual. Dichos Estados Financieros son los únicos válidos para todos los efectos, ya sea para aprobación en </w:t>
      </w:r>
      <w:r w:rsidR="00685DF2">
        <w:rPr>
          <w:sz w:val="22"/>
        </w:rPr>
        <w:t xml:space="preserve">de </w:t>
      </w:r>
      <w:smartTag w:uri="urn:schemas-microsoft-com:office:smarttags" w:element="PersonName">
        <w:smartTagPr>
          <w:attr w:name="ProductID" w:val="La Junta Directiva"/>
        </w:smartTagPr>
        <w:r w:rsidR="00685DF2">
          <w:rPr>
            <w:sz w:val="22"/>
          </w:rPr>
          <w:t>la Junta Directiva</w:t>
        </w:r>
      </w:smartTag>
      <w:r w:rsidR="00FF551E" w:rsidRPr="00FD2A90">
        <w:rPr>
          <w:sz w:val="22"/>
        </w:rPr>
        <w:t xml:space="preserve">, inclusión en </w:t>
      </w:r>
      <w:smartTag w:uri="urn:schemas-microsoft-com:office:smarttags" w:element="PersonName">
        <w:smartTagPr>
          <w:attr w:name="ProductID" w:val="la Memoria Anual"/>
        </w:smartTagPr>
        <w:smartTag w:uri="urn:schemas-microsoft-com:office:smarttags" w:element="PersonName">
          <w:smartTagPr>
            <w:attr w:name="ProductID" w:val="la Memoria"/>
          </w:smartTagPr>
          <w:r w:rsidR="00FF551E" w:rsidRPr="00FD2A90">
            <w:rPr>
              <w:sz w:val="22"/>
            </w:rPr>
            <w:t>la Memoria</w:t>
          </w:r>
        </w:smartTag>
        <w:r w:rsidR="00FF551E" w:rsidRPr="00FD2A90">
          <w:rPr>
            <w:sz w:val="22"/>
          </w:rPr>
          <w:t xml:space="preserve"> </w:t>
        </w:r>
        <w:r w:rsidR="00CA518C">
          <w:rPr>
            <w:sz w:val="22"/>
          </w:rPr>
          <w:t>A</w:t>
        </w:r>
        <w:r w:rsidR="00FF551E" w:rsidRPr="00FD2A90">
          <w:rPr>
            <w:sz w:val="22"/>
          </w:rPr>
          <w:t>nual</w:t>
        </w:r>
      </w:smartTag>
      <w:r w:rsidR="00FF551E" w:rsidRPr="00FD2A90">
        <w:rPr>
          <w:sz w:val="22"/>
        </w:rPr>
        <w:t xml:space="preserve"> </w:t>
      </w:r>
      <w:r w:rsidR="00054353">
        <w:rPr>
          <w:sz w:val="22"/>
        </w:rPr>
        <w:t xml:space="preserve">del Fondo </w:t>
      </w:r>
      <w:r w:rsidR="00FF551E" w:rsidRPr="00FD2A90">
        <w:rPr>
          <w:sz w:val="22"/>
        </w:rPr>
        <w:t>y la publicación en prensa o para cualquier otro tipo de difusión en el país o exterior, con excepción de los Estados Financieros que deben prepararse para fines tributarios, mientras existan criterios fiscales que difiera de lo establecido en este Manual.</w:t>
      </w:r>
      <w:r w:rsidR="0099484D">
        <w:rPr>
          <w:sz w:val="22"/>
        </w:rPr>
        <w:t xml:space="preserve"> Los Estados Financieros semestrales y anuales deberán ir acompañados del Informe intermedio y/o Dictamen del Auditor Externo, según sea el caso.</w:t>
      </w:r>
    </w:p>
    <w:p w:rsidR="00FF551E" w:rsidRDefault="00FF551E" w:rsidP="00534546">
      <w:pPr>
        <w:numPr>
          <w:ilvl w:val="0"/>
          <w:numId w:val="26"/>
        </w:numPr>
        <w:spacing w:before="120"/>
        <w:rPr>
          <w:sz w:val="22"/>
        </w:rPr>
      </w:pPr>
      <w:r>
        <w:rPr>
          <w:sz w:val="22"/>
        </w:rPr>
        <w:t>Los Estados Financieros semestrales o anuales, tales como:</w:t>
      </w:r>
      <w:r w:rsidRPr="00FD2A90">
        <w:rPr>
          <w:sz w:val="22"/>
        </w:rPr>
        <w:t xml:space="preserve"> </w:t>
      </w:r>
      <w:r w:rsidR="00D643A7">
        <w:rPr>
          <w:sz w:val="22"/>
        </w:rPr>
        <w:t>Balance General del Fondo</w:t>
      </w:r>
      <w:r w:rsidRPr="00FD2A90">
        <w:rPr>
          <w:sz w:val="22"/>
        </w:rPr>
        <w:t xml:space="preserve">, </w:t>
      </w:r>
      <w:r w:rsidR="00280E43">
        <w:rPr>
          <w:sz w:val="22"/>
        </w:rPr>
        <w:t xml:space="preserve">Estado de Determinación de Excedentes </w:t>
      </w:r>
      <w:r w:rsidR="009339CF">
        <w:rPr>
          <w:sz w:val="22"/>
        </w:rPr>
        <w:t>del Fondo</w:t>
      </w:r>
      <w:r w:rsidRPr="00FD2A90">
        <w:rPr>
          <w:sz w:val="22"/>
        </w:rPr>
        <w:t xml:space="preserve">, y las notas a los mismos, que se remitan a </w:t>
      </w:r>
      <w:smartTag w:uri="urn:schemas-microsoft-com:office:smarttags" w:element="PersonName">
        <w:smartTagPr>
          <w:attr w:name="ProductID" w:val="la Superintendencia"/>
        </w:smartTagPr>
        <w:r w:rsidRPr="00FD2A90">
          <w:rPr>
            <w:sz w:val="22"/>
          </w:rPr>
          <w:t>la Superintendencia</w:t>
        </w:r>
      </w:smartTag>
      <w:r w:rsidRPr="00FD2A90">
        <w:rPr>
          <w:sz w:val="22"/>
        </w:rPr>
        <w:t xml:space="preserve"> de Valores, deberán presentarse obligatoriamente con las firmas del Contador General, la persona que ejerza el principal cargo ejecutivo, es dec</w:t>
      </w:r>
      <w:r>
        <w:rPr>
          <w:sz w:val="22"/>
        </w:rPr>
        <w:t>ir el Gerente General,</w:t>
      </w:r>
      <w:r w:rsidRPr="00FD2A90">
        <w:rPr>
          <w:sz w:val="22"/>
        </w:rPr>
        <w:t xml:space="preserve"> la del Representante Legal</w:t>
      </w:r>
      <w:r>
        <w:rPr>
          <w:sz w:val="22"/>
        </w:rPr>
        <w:t xml:space="preserve"> y Auditor Externo, </w:t>
      </w:r>
      <w:r w:rsidR="007925E9">
        <w:rPr>
          <w:sz w:val="22"/>
        </w:rPr>
        <w:t>y sus correspondientes sellos</w:t>
      </w:r>
      <w:r>
        <w:rPr>
          <w:sz w:val="22"/>
        </w:rPr>
        <w:t>.</w:t>
      </w:r>
    </w:p>
    <w:p w:rsidR="00FF551E" w:rsidRPr="00FD2A90" w:rsidRDefault="007925E9" w:rsidP="00534546">
      <w:pPr>
        <w:numPr>
          <w:ilvl w:val="0"/>
          <w:numId w:val="26"/>
        </w:numPr>
        <w:spacing w:before="120"/>
        <w:rPr>
          <w:sz w:val="22"/>
        </w:rPr>
      </w:pPr>
      <w:r>
        <w:rPr>
          <w:sz w:val="22"/>
        </w:rPr>
        <w:t xml:space="preserve">Dichos Estados Financieros, </w:t>
      </w:r>
      <w:r w:rsidR="00FF551E" w:rsidRPr="00FD2A90">
        <w:rPr>
          <w:sz w:val="22"/>
        </w:rPr>
        <w:t>deberán estar expresados en Dólares de los Estados Unidos de</w:t>
      </w:r>
      <w:r w:rsidR="00FF551E">
        <w:rPr>
          <w:sz w:val="22"/>
        </w:rPr>
        <w:t xml:space="preserve"> Norte</w:t>
      </w:r>
      <w:r w:rsidR="00FF551E" w:rsidRPr="00FD2A90">
        <w:rPr>
          <w:sz w:val="22"/>
        </w:rPr>
        <w:t xml:space="preserve"> América en cifras absolutas incluyendo centavos.</w:t>
      </w:r>
    </w:p>
    <w:p w:rsidR="00FF551E" w:rsidRPr="00FD2A90" w:rsidRDefault="00736F6E" w:rsidP="00534546">
      <w:pPr>
        <w:numPr>
          <w:ilvl w:val="0"/>
          <w:numId w:val="26"/>
        </w:numPr>
        <w:spacing w:before="120"/>
        <w:rPr>
          <w:sz w:val="22"/>
        </w:rPr>
      </w:pPr>
      <w:r>
        <w:rPr>
          <w:sz w:val="22"/>
          <w:szCs w:val="22"/>
        </w:rPr>
        <w:t>Las Titularizadoras de Activos, en nombre del Fondo de Titularización</w:t>
      </w:r>
      <w:r w:rsidR="00FF551E" w:rsidRPr="00FD2A90">
        <w:rPr>
          <w:sz w:val="22"/>
          <w:szCs w:val="22"/>
        </w:rPr>
        <w:t xml:space="preserve">, deberán informar anualmente sobre las personas autorizadas para firmar los estados financieros, así como registrar la firma de tales personas en el Registro de </w:t>
      </w:r>
      <w:smartTag w:uri="urn:schemas-microsoft-com:office:smarttags" w:element="PersonName">
        <w:smartTagPr>
          <w:attr w:name="ProductID" w:val="la Superintendencia"/>
        </w:smartTagPr>
        <w:r w:rsidR="00FF551E" w:rsidRPr="00FD2A90">
          <w:rPr>
            <w:sz w:val="22"/>
            <w:szCs w:val="22"/>
          </w:rPr>
          <w:t>la Superintendencia</w:t>
        </w:r>
      </w:smartTag>
      <w:r w:rsidR="00FF551E" w:rsidRPr="00FD2A90">
        <w:rPr>
          <w:sz w:val="22"/>
          <w:szCs w:val="22"/>
        </w:rPr>
        <w:t xml:space="preserve"> de Valores, en los formularios que serán proporcionados para tal fin. El Contador General deberá ser Licenciado en Contaduría Pública. Tal comunicación será exigible cuando se den cambios en las personas autorizadas para firma de los Estados Financieros</w:t>
      </w:r>
      <w:r w:rsidR="00FF551E" w:rsidRPr="00FD2A90">
        <w:rPr>
          <w:sz w:val="22"/>
        </w:rPr>
        <w:t>, sin perjuicio de la obligación de informar al Departamento de Supervisión y Control.</w:t>
      </w:r>
    </w:p>
    <w:p w:rsidR="00FF551E" w:rsidRPr="00FD2A90" w:rsidRDefault="00FF551E" w:rsidP="00534546">
      <w:pPr>
        <w:numPr>
          <w:ilvl w:val="0"/>
          <w:numId w:val="26"/>
        </w:numPr>
        <w:spacing w:before="120"/>
        <w:rPr>
          <w:sz w:val="22"/>
        </w:rPr>
      </w:pPr>
      <w:r w:rsidRPr="00FD2A90">
        <w:rPr>
          <w:sz w:val="22"/>
        </w:rPr>
        <w:t xml:space="preserve">Las firmas deberán estar identificadas en cuanto a las personas a quienes pertenezcan y sus correspondientes cargos, considerando que las mismas implican la declaración de que la información contenida en los documentos que se firman ha sido extraída de los libros legales y auxiliares de la entidad y verificada en cuanto a su exactitud e integridad. </w:t>
      </w:r>
    </w:p>
    <w:p w:rsidR="00FF551E" w:rsidRPr="00FD2A90" w:rsidRDefault="00FF551E" w:rsidP="00534546">
      <w:pPr>
        <w:numPr>
          <w:ilvl w:val="0"/>
          <w:numId w:val="26"/>
        </w:numPr>
        <w:spacing w:before="120"/>
        <w:rPr>
          <w:sz w:val="22"/>
        </w:rPr>
      </w:pPr>
      <w:r w:rsidRPr="00FD2A90">
        <w:rPr>
          <w:sz w:val="22"/>
        </w:rPr>
        <w:t xml:space="preserve">Los </w:t>
      </w:r>
      <w:r w:rsidR="007925E9">
        <w:rPr>
          <w:sz w:val="22"/>
        </w:rPr>
        <w:t>E</w:t>
      </w:r>
      <w:r w:rsidRPr="00FD2A90">
        <w:rPr>
          <w:sz w:val="22"/>
        </w:rPr>
        <w:t xml:space="preserve">stados </w:t>
      </w:r>
      <w:r w:rsidR="007925E9">
        <w:rPr>
          <w:sz w:val="22"/>
        </w:rPr>
        <w:t>F</w:t>
      </w:r>
      <w:r w:rsidRPr="00FD2A90">
        <w:rPr>
          <w:sz w:val="22"/>
        </w:rPr>
        <w:t>inancieros semestrales</w:t>
      </w:r>
      <w:r>
        <w:rPr>
          <w:sz w:val="22"/>
        </w:rPr>
        <w:t xml:space="preserve"> y anuales</w:t>
      </w:r>
      <w:r w:rsidR="00F353B3">
        <w:rPr>
          <w:sz w:val="22"/>
        </w:rPr>
        <w:t>,</w:t>
      </w:r>
      <w:r w:rsidRPr="00FD2A90">
        <w:rPr>
          <w:sz w:val="22"/>
        </w:rPr>
        <w:t xml:space="preserve"> </w:t>
      </w:r>
      <w:r w:rsidR="00F353B3" w:rsidRPr="00FD2A90">
        <w:rPr>
          <w:sz w:val="22"/>
        </w:rPr>
        <w:t xml:space="preserve">del 30 de junio </w:t>
      </w:r>
      <w:r w:rsidR="00F353B3">
        <w:rPr>
          <w:sz w:val="22"/>
        </w:rPr>
        <w:t xml:space="preserve">y </w:t>
      </w:r>
      <w:r w:rsidR="00F353B3" w:rsidRPr="00FD2A90">
        <w:rPr>
          <w:sz w:val="22"/>
        </w:rPr>
        <w:t>31 de diciembre</w:t>
      </w:r>
      <w:r w:rsidR="00F353B3">
        <w:rPr>
          <w:sz w:val="22"/>
        </w:rPr>
        <w:t>, respectivamente,</w:t>
      </w:r>
      <w:r w:rsidR="00F353B3" w:rsidRPr="00FD2A90">
        <w:rPr>
          <w:sz w:val="22"/>
        </w:rPr>
        <w:t xml:space="preserve"> </w:t>
      </w:r>
      <w:r w:rsidRPr="00FD2A90">
        <w:rPr>
          <w:sz w:val="22"/>
        </w:rPr>
        <w:t xml:space="preserve">presentados a </w:t>
      </w:r>
      <w:smartTag w:uri="urn:schemas-microsoft-com:office:smarttags" w:element="PersonName">
        <w:smartTagPr>
          <w:attr w:name="ProductID" w:val="la Superintendencia"/>
        </w:smartTagPr>
        <w:r w:rsidRPr="00FD2A90">
          <w:rPr>
            <w:sz w:val="22"/>
          </w:rPr>
          <w:t>la Superintendencia</w:t>
        </w:r>
      </w:smartTag>
      <w:r w:rsidRPr="00FD2A90">
        <w:rPr>
          <w:sz w:val="22"/>
        </w:rPr>
        <w:t xml:space="preserve"> de Valores deberán ser considerados y aprobados </w:t>
      </w:r>
      <w:r w:rsidR="00DD78CE">
        <w:rPr>
          <w:sz w:val="22"/>
        </w:rPr>
        <w:t xml:space="preserve">previamente </w:t>
      </w:r>
      <w:r w:rsidRPr="00FD2A90">
        <w:rPr>
          <w:sz w:val="22"/>
        </w:rPr>
        <w:t xml:space="preserve">por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sidRPr="00FD2A90">
            <w:rPr>
              <w:sz w:val="22"/>
            </w:rPr>
            <w:t>la Junta</w:t>
          </w:r>
        </w:smartTag>
        <w:r w:rsidRPr="00FD2A90">
          <w:rPr>
            <w:sz w:val="22"/>
          </w:rPr>
          <w:t xml:space="preserve"> Directiva</w:t>
        </w:r>
      </w:smartTag>
      <w:r w:rsidR="0040471A">
        <w:rPr>
          <w:sz w:val="22"/>
        </w:rPr>
        <w:t xml:space="preserve"> de </w:t>
      </w:r>
      <w:smartTag w:uri="urn:schemas-microsoft-com:office:smarttags" w:element="PersonName">
        <w:smartTagPr>
          <w:attr w:name="ProductID" w:val="la Titularizadora"/>
        </w:smartTagPr>
        <w:r w:rsidR="0040471A">
          <w:rPr>
            <w:sz w:val="22"/>
          </w:rPr>
          <w:t>la Titularizadora</w:t>
        </w:r>
      </w:smartTag>
      <w:r w:rsidR="0040471A">
        <w:rPr>
          <w:sz w:val="22"/>
        </w:rPr>
        <w:t xml:space="preserve"> de Activos</w:t>
      </w:r>
      <w:r w:rsidR="00F353B3">
        <w:rPr>
          <w:sz w:val="22"/>
        </w:rPr>
        <w:t>,</w:t>
      </w:r>
      <w:r w:rsidR="0040471A">
        <w:rPr>
          <w:sz w:val="22"/>
        </w:rPr>
        <w:t xml:space="preserve"> </w:t>
      </w:r>
      <w:r w:rsidRPr="00FD2A90">
        <w:rPr>
          <w:sz w:val="22"/>
        </w:rPr>
        <w:t xml:space="preserve">debiendo dejar constancia escrita en las actas respectivas sobre su revisión y análisis, y remitir copias de dichas actas a </w:t>
      </w:r>
      <w:smartTag w:uri="urn:schemas-microsoft-com:office:smarttags" w:element="PersonName">
        <w:smartTagPr>
          <w:attr w:name="ProductID" w:val="la Superintendencia"/>
        </w:smartTagPr>
        <w:r w:rsidRPr="00FD2A90">
          <w:rPr>
            <w:sz w:val="22"/>
          </w:rPr>
          <w:t>la Superintendencia</w:t>
        </w:r>
      </w:smartTag>
      <w:r w:rsidRPr="00FD2A90">
        <w:rPr>
          <w:sz w:val="22"/>
        </w:rPr>
        <w:t xml:space="preserve"> a mas tardar el día último del plazo de publicación de los Estados Financieros semestrales</w:t>
      </w:r>
      <w:r w:rsidR="008B7E87">
        <w:rPr>
          <w:sz w:val="22"/>
        </w:rPr>
        <w:t xml:space="preserve"> y anuales</w:t>
      </w:r>
      <w:r w:rsidRPr="00FD2A90">
        <w:rPr>
          <w:sz w:val="22"/>
        </w:rPr>
        <w:t xml:space="preserve">. En caso de existir observaciones, éstas deberán ser informadas de inmediato a </w:t>
      </w:r>
      <w:smartTag w:uri="urn:schemas-microsoft-com:office:smarttags" w:element="PersonName">
        <w:smartTagPr>
          <w:attr w:name="ProductID" w:val="la Superintendencia"/>
        </w:smartTagPr>
        <w:r w:rsidRPr="00FD2A90">
          <w:rPr>
            <w:sz w:val="22"/>
          </w:rPr>
          <w:t>la Superintendencia</w:t>
        </w:r>
      </w:smartTag>
      <w:r w:rsidRPr="00FD2A90">
        <w:rPr>
          <w:sz w:val="22"/>
        </w:rPr>
        <w:t xml:space="preserve"> de Valores.</w:t>
      </w:r>
    </w:p>
    <w:p w:rsidR="00FF551E" w:rsidRPr="00FD2A90" w:rsidRDefault="00FF551E" w:rsidP="00534546">
      <w:pPr>
        <w:numPr>
          <w:ilvl w:val="0"/>
          <w:numId w:val="26"/>
        </w:numPr>
        <w:spacing w:before="120"/>
        <w:rPr>
          <w:sz w:val="22"/>
        </w:rPr>
      </w:pPr>
      <w:r w:rsidRPr="00FD2A90">
        <w:rPr>
          <w:sz w:val="22"/>
        </w:rPr>
        <w:t xml:space="preserve">Al pie de cada Estado Financiero </w:t>
      </w:r>
      <w:r>
        <w:rPr>
          <w:sz w:val="22"/>
        </w:rPr>
        <w:t xml:space="preserve">semestrales y anuales, </w:t>
      </w:r>
      <w:r w:rsidRPr="00FD2A90">
        <w:rPr>
          <w:sz w:val="22"/>
        </w:rPr>
        <w:t>deberá describirse la siguiente frase: “Las notas que aparecen en las paginas (Indicar el número de pagina) son parte integra</w:t>
      </w:r>
      <w:r w:rsidR="007925E9">
        <w:rPr>
          <w:sz w:val="22"/>
        </w:rPr>
        <w:t>l</w:t>
      </w:r>
      <w:r w:rsidRPr="00FD2A90">
        <w:rPr>
          <w:sz w:val="22"/>
        </w:rPr>
        <w:t xml:space="preserve">  de los Estados Financieros.”</w:t>
      </w:r>
    </w:p>
    <w:p w:rsidR="00FF551E" w:rsidRDefault="00FF551E" w:rsidP="00534546">
      <w:pPr>
        <w:numPr>
          <w:ilvl w:val="0"/>
          <w:numId w:val="26"/>
        </w:numPr>
        <w:spacing w:before="120"/>
        <w:rPr>
          <w:sz w:val="22"/>
        </w:rPr>
      </w:pPr>
      <w:r w:rsidRPr="00FD2A90">
        <w:rPr>
          <w:sz w:val="22"/>
        </w:rPr>
        <w:t xml:space="preserve">Las </w:t>
      </w:r>
      <w:r w:rsidR="00AD7742">
        <w:rPr>
          <w:sz w:val="22"/>
        </w:rPr>
        <w:t>Titularizadora</w:t>
      </w:r>
      <w:r>
        <w:rPr>
          <w:sz w:val="22"/>
        </w:rPr>
        <w:t xml:space="preserve">s de </w:t>
      </w:r>
      <w:r w:rsidR="00AD7742">
        <w:rPr>
          <w:sz w:val="22"/>
        </w:rPr>
        <w:t>Activos,</w:t>
      </w:r>
      <w:r w:rsidRPr="00FD2A90">
        <w:rPr>
          <w:sz w:val="22"/>
        </w:rPr>
        <w:t xml:space="preserve"> deberán remitir a </w:t>
      </w:r>
      <w:smartTag w:uri="urn:schemas-microsoft-com:office:smarttags" w:element="PersonName">
        <w:smartTagPr>
          <w:attr w:name="ProductID" w:val="la Superintendencia"/>
        </w:smartTagPr>
        <w:r w:rsidRPr="00FD2A90">
          <w:rPr>
            <w:sz w:val="22"/>
          </w:rPr>
          <w:t>la Superintendencia</w:t>
        </w:r>
      </w:smartTag>
      <w:r w:rsidRPr="00FD2A90">
        <w:rPr>
          <w:sz w:val="22"/>
        </w:rPr>
        <w:t xml:space="preserve"> de Valores dicha información a través de los Sistemas Electrónicos, en diskette u otros medios </w:t>
      </w:r>
      <w:r>
        <w:rPr>
          <w:sz w:val="22"/>
        </w:rPr>
        <w:t xml:space="preserve">alternativos, según los requerimientos específicos o por lo normado en las Resoluciones del Consejo Directivo que sean pertinentes. </w:t>
      </w:r>
    </w:p>
    <w:p w:rsidR="00FF551E" w:rsidRDefault="00FF551E" w:rsidP="00534546">
      <w:pPr>
        <w:numPr>
          <w:ilvl w:val="0"/>
          <w:numId w:val="26"/>
        </w:numPr>
        <w:spacing w:before="120"/>
        <w:rPr>
          <w:sz w:val="22"/>
        </w:rPr>
      </w:pPr>
      <w:r>
        <w:rPr>
          <w:sz w:val="22"/>
        </w:rPr>
        <w:t xml:space="preserve">Las </w:t>
      </w:r>
      <w:r w:rsidR="00AD7742">
        <w:rPr>
          <w:sz w:val="22"/>
        </w:rPr>
        <w:t>Titularizadora</w:t>
      </w:r>
      <w:r>
        <w:rPr>
          <w:sz w:val="22"/>
        </w:rPr>
        <w:t xml:space="preserve">s de </w:t>
      </w:r>
      <w:r w:rsidR="00AD7742">
        <w:rPr>
          <w:sz w:val="22"/>
        </w:rPr>
        <w:t>Activos,</w:t>
      </w:r>
      <w:r>
        <w:rPr>
          <w:sz w:val="22"/>
        </w:rPr>
        <w:t xml:space="preserve"> presentarán </w:t>
      </w:r>
      <w:r w:rsidR="00E85D69">
        <w:rPr>
          <w:sz w:val="22"/>
        </w:rPr>
        <w:t>los</w:t>
      </w:r>
      <w:r>
        <w:rPr>
          <w:sz w:val="22"/>
        </w:rPr>
        <w:t xml:space="preserve"> Balance</w:t>
      </w:r>
      <w:r w:rsidR="00E85D69">
        <w:rPr>
          <w:sz w:val="22"/>
        </w:rPr>
        <w:t>s</w:t>
      </w:r>
      <w:r>
        <w:rPr>
          <w:sz w:val="22"/>
        </w:rPr>
        <w:t xml:space="preserve"> de Comprobación e informes mensuales </w:t>
      </w:r>
      <w:r w:rsidR="00E85D69">
        <w:rPr>
          <w:sz w:val="22"/>
        </w:rPr>
        <w:t xml:space="preserve">de cada Fondo de Titularización de Activos, </w:t>
      </w:r>
      <w:r>
        <w:rPr>
          <w:sz w:val="22"/>
        </w:rPr>
        <w:t xml:space="preserve">a </w:t>
      </w:r>
      <w:smartTag w:uri="urn:schemas-microsoft-com:office:smarttags" w:element="PersonName">
        <w:smartTagPr>
          <w:attr w:name="ProductID" w:val="la Superintendencia"/>
        </w:smartTagPr>
        <w:r>
          <w:rPr>
            <w:sz w:val="22"/>
          </w:rPr>
          <w:t>la Superintendencia</w:t>
        </w:r>
      </w:smartTag>
      <w:r>
        <w:rPr>
          <w:sz w:val="22"/>
        </w:rPr>
        <w:t xml:space="preserve"> de Valores, dentro de los ocho días hábiles siguientes al mes que corresponda la información.</w:t>
      </w:r>
    </w:p>
    <w:p w:rsidR="00FF551E" w:rsidRDefault="00FF551E" w:rsidP="00534546">
      <w:pPr>
        <w:numPr>
          <w:ilvl w:val="0"/>
          <w:numId w:val="26"/>
        </w:numPr>
        <w:spacing w:before="120"/>
        <w:rPr>
          <w:sz w:val="22"/>
        </w:rPr>
      </w:pPr>
      <w:r>
        <w:rPr>
          <w:sz w:val="22"/>
        </w:rPr>
        <w:t xml:space="preserve">Cuando se trate de los Estados Financieros e información semestral o anual, las </w:t>
      </w:r>
      <w:r w:rsidR="00AD7742">
        <w:rPr>
          <w:sz w:val="22"/>
        </w:rPr>
        <w:t>Titularizadora</w:t>
      </w:r>
      <w:r>
        <w:rPr>
          <w:sz w:val="22"/>
        </w:rPr>
        <w:t xml:space="preserve">s presentarán </w:t>
      </w:r>
      <w:r w:rsidR="00B678DC">
        <w:rPr>
          <w:sz w:val="22"/>
        </w:rPr>
        <w:t xml:space="preserve">dichos Estados Financieros de cada Fondo de Titularización de Activos, </w:t>
      </w:r>
      <w:r>
        <w:rPr>
          <w:sz w:val="22"/>
        </w:rPr>
        <w:t>dentro de los treinta días calendario, siguientes al mes que corresponda la información definitiva. Sin que esto signifique que la información provisional de dichos meses no se tenga que presentar en el plazo estipulado en el párrafo anterior.</w:t>
      </w:r>
    </w:p>
    <w:p w:rsidR="00FF551E" w:rsidRDefault="00FF551E" w:rsidP="00534546">
      <w:pPr>
        <w:numPr>
          <w:ilvl w:val="0"/>
          <w:numId w:val="26"/>
        </w:numPr>
        <w:spacing w:before="120"/>
        <w:rPr>
          <w:sz w:val="22"/>
        </w:rPr>
      </w:pPr>
      <w:r>
        <w:rPr>
          <w:sz w:val="22"/>
        </w:rPr>
        <w:t xml:space="preserve">Los Estados Financieros e información </w:t>
      </w:r>
      <w:r w:rsidR="00161579">
        <w:rPr>
          <w:sz w:val="22"/>
        </w:rPr>
        <w:t xml:space="preserve">semestral </w:t>
      </w:r>
      <w:r w:rsidR="004F0CFD">
        <w:rPr>
          <w:sz w:val="22"/>
        </w:rPr>
        <w:t xml:space="preserve">de de cada Fondo de Titularización de Activos </w:t>
      </w:r>
      <w:r>
        <w:rPr>
          <w:sz w:val="22"/>
        </w:rPr>
        <w:t xml:space="preserve">serán presentados por las </w:t>
      </w:r>
      <w:r w:rsidR="00AD7742">
        <w:rPr>
          <w:sz w:val="22"/>
        </w:rPr>
        <w:t>Titularizadora</w:t>
      </w:r>
      <w:r>
        <w:rPr>
          <w:sz w:val="22"/>
        </w:rPr>
        <w:t xml:space="preserve">s de </w:t>
      </w:r>
      <w:r w:rsidR="00AD7742">
        <w:rPr>
          <w:sz w:val="22"/>
        </w:rPr>
        <w:t>Activos,</w:t>
      </w:r>
      <w:r>
        <w:rPr>
          <w:sz w:val="22"/>
        </w:rPr>
        <w:t xml:space="preserve"> a </w:t>
      </w:r>
      <w:smartTag w:uri="urn:schemas-microsoft-com:office:smarttags" w:element="PersonName">
        <w:smartTagPr>
          <w:attr w:name="ProductID" w:val="la Superintendencia"/>
        </w:smartTagPr>
        <w:r>
          <w:rPr>
            <w:sz w:val="22"/>
          </w:rPr>
          <w:t>la Superintendencia</w:t>
        </w:r>
      </w:smartTag>
      <w:r>
        <w:rPr>
          <w:sz w:val="22"/>
        </w:rPr>
        <w:t xml:space="preserve"> de Valores en forma comparativa con el período inmediato anterior</w:t>
      </w:r>
      <w:r w:rsidR="00161579">
        <w:rPr>
          <w:sz w:val="22"/>
        </w:rPr>
        <w:t>,</w:t>
      </w:r>
      <w:r>
        <w:rPr>
          <w:sz w:val="22"/>
        </w:rPr>
        <w:t xml:space="preserve"> y el Balance de comprobación debe comprender todas las sub-cuentas secundarias, moneda y sub-cuentas auxiliares hasta el último nivel, con movimientos y saldos; en los formatos y en las frecuencias que se indican a continuación:</w:t>
      </w:r>
    </w:p>
    <w:p w:rsidR="00FF551E" w:rsidRDefault="00FF551E" w:rsidP="00534546">
      <w:pPr>
        <w:numPr>
          <w:ilvl w:val="0"/>
          <w:numId w:val="26"/>
        </w:numPr>
        <w:spacing w:before="120"/>
        <w:rPr>
          <w:sz w:val="22"/>
        </w:rPr>
      </w:pPr>
      <w:r>
        <w:rPr>
          <w:sz w:val="22"/>
        </w:rPr>
        <w:t>La frecuencia de presentación de los estados financieros es: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1096"/>
        <w:gridCol w:w="4959"/>
      </w:tblGrid>
      <w:tr w:rsidR="00FF551E" w:rsidRPr="0060281F" w:rsidTr="0060281F">
        <w:tc>
          <w:tcPr>
            <w:tcW w:w="0" w:type="auto"/>
          </w:tcPr>
          <w:p w:rsidR="00FF551E" w:rsidRPr="0060281F" w:rsidRDefault="00FF551E" w:rsidP="0060281F">
            <w:pPr>
              <w:pStyle w:val="Ttulo6"/>
              <w:keepLines/>
              <w:numPr>
                <w:ilvl w:val="0"/>
                <w:numId w:val="0"/>
              </w:numPr>
              <w:rPr>
                <w:rFonts w:ascii="Arial" w:hAnsi="Arial"/>
                <w:sz w:val="22"/>
              </w:rPr>
            </w:pPr>
            <w:r w:rsidRPr="0060281F">
              <w:rPr>
                <w:rFonts w:ascii="Arial" w:hAnsi="Arial"/>
                <w:sz w:val="22"/>
              </w:rPr>
              <w:t>Frecuencia</w:t>
            </w:r>
          </w:p>
        </w:tc>
        <w:tc>
          <w:tcPr>
            <w:tcW w:w="0" w:type="auto"/>
          </w:tcPr>
          <w:p w:rsidR="00FF551E" w:rsidRPr="0060281F" w:rsidRDefault="00FF551E" w:rsidP="0060281F">
            <w:pPr>
              <w:pStyle w:val="Ttulo6"/>
              <w:keepLines/>
              <w:numPr>
                <w:ilvl w:val="0"/>
                <w:numId w:val="0"/>
              </w:numPr>
              <w:rPr>
                <w:rFonts w:ascii="Arial" w:hAnsi="Arial"/>
                <w:sz w:val="22"/>
              </w:rPr>
            </w:pPr>
            <w:r w:rsidRPr="0060281F">
              <w:rPr>
                <w:rFonts w:ascii="Arial" w:hAnsi="Arial"/>
                <w:sz w:val="22"/>
              </w:rPr>
              <w:t>Formato</w:t>
            </w:r>
          </w:p>
        </w:tc>
        <w:tc>
          <w:tcPr>
            <w:tcW w:w="0" w:type="auto"/>
          </w:tcPr>
          <w:p w:rsidR="00FF551E" w:rsidRPr="0060281F" w:rsidRDefault="00FF551E" w:rsidP="0060281F">
            <w:pPr>
              <w:pStyle w:val="Ttulo6"/>
              <w:keepLines/>
              <w:numPr>
                <w:ilvl w:val="0"/>
                <w:numId w:val="0"/>
              </w:numPr>
              <w:rPr>
                <w:rFonts w:ascii="Arial" w:hAnsi="Arial"/>
                <w:sz w:val="22"/>
              </w:rPr>
            </w:pPr>
            <w:r w:rsidRPr="0060281F">
              <w:rPr>
                <w:rFonts w:ascii="Arial" w:hAnsi="Arial"/>
                <w:sz w:val="22"/>
              </w:rPr>
              <w:t>Denominación</w:t>
            </w:r>
          </w:p>
        </w:tc>
      </w:tr>
      <w:tr w:rsidR="00FF551E" w:rsidRPr="0060281F" w:rsidTr="0060281F">
        <w:tc>
          <w:tcPr>
            <w:tcW w:w="0" w:type="auto"/>
          </w:tcPr>
          <w:p w:rsidR="00FF551E" w:rsidRPr="0060281F" w:rsidRDefault="00FF551E" w:rsidP="0060281F">
            <w:pPr>
              <w:pStyle w:val="Ttulo6"/>
              <w:keepLines/>
              <w:numPr>
                <w:ilvl w:val="0"/>
                <w:numId w:val="0"/>
              </w:numPr>
              <w:rPr>
                <w:rFonts w:ascii="Arial" w:hAnsi="Arial"/>
                <w:sz w:val="22"/>
              </w:rPr>
            </w:pPr>
            <w:r w:rsidRPr="0060281F">
              <w:rPr>
                <w:sz w:val="22"/>
              </w:rPr>
              <w:t>Semestral</w:t>
            </w:r>
          </w:p>
        </w:tc>
        <w:tc>
          <w:tcPr>
            <w:tcW w:w="0" w:type="auto"/>
          </w:tcPr>
          <w:p w:rsidR="00FF551E" w:rsidRPr="0060281F" w:rsidRDefault="00FF551E" w:rsidP="0060281F">
            <w:pPr>
              <w:pStyle w:val="Ttulo6"/>
              <w:keepLines/>
              <w:numPr>
                <w:ilvl w:val="0"/>
                <w:numId w:val="0"/>
              </w:numPr>
              <w:jc w:val="center"/>
              <w:rPr>
                <w:rFonts w:ascii="Arial" w:hAnsi="Arial"/>
                <w:sz w:val="22"/>
              </w:rPr>
            </w:pPr>
            <w:r w:rsidRPr="0060281F">
              <w:rPr>
                <w:sz w:val="22"/>
              </w:rPr>
              <w:t>A</w:t>
            </w:r>
          </w:p>
        </w:tc>
        <w:tc>
          <w:tcPr>
            <w:tcW w:w="0" w:type="auto"/>
          </w:tcPr>
          <w:p w:rsidR="00FF551E" w:rsidRPr="0060281F" w:rsidRDefault="00D643A7" w:rsidP="0060281F">
            <w:pPr>
              <w:pStyle w:val="Ttulo6"/>
              <w:keepLines/>
              <w:numPr>
                <w:ilvl w:val="0"/>
                <w:numId w:val="0"/>
              </w:numPr>
              <w:rPr>
                <w:rFonts w:ascii="Arial" w:hAnsi="Arial"/>
                <w:sz w:val="22"/>
              </w:rPr>
            </w:pPr>
            <w:r w:rsidRPr="0060281F">
              <w:rPr>
                <w:sz w:val="22"/>
              </w:rPr>
              <w:t>Balance General del Fondo</w:t>
            </w:r>
          </w:p>
        </w:tc>
      </w:tr>
      <w:tr w:rsidR="00FF551E" w:rsidRPr="0060281F" w:rsidTr="0060281F">
        <w:tc>
          <w:tcPr>
            <w:tcW w:w="0" w:type="auto"/>
          </w:tcPr>
          <w:p w:rsidR="00FF551E" w:rsidRPr="0060281F" w:rsidRDefault="00FF551E" w:rsidP="0060281F">
            <w:pPr>
              <w:pStyle w:val="Ttulo6"/>
              <w:keepLines/>
              <w:numPr>
                <w:ilvl w:val="0"/>
                <w:numId w:val="0"/>
              </w:numPr>
              <w:rPr>
                <w:rFonts w:ascii="Arial" w:hAnsi="Arial"/>
                <w:sz w:val="22"/>
              </w:rPr>
            </w:pPr>
            <w:r w:rsidRPr="0060281F">
              <w:rPr>
                <w:sz w:val="22"/>
              </w:rPr>
              <w:t>Semestral</w:t>
            </w:r>
          </w:p>
        </w:tc>
        <w:tc>
          <w:tcPr>
            <w:tcW w:w="0" w:type="auto"/>
          </w:tcPr>
          <w:p w:rsidR="00FF551E" w:rsidRPr="0060281F" w:rsidRDefault="00FF551E" w:rsidP="0060281F">
            <w:pPr>
              <w:pStyle w:val="Ttulo6"/>
              <w:keepLines/>
              <w:numPr>
                <w:ilvl w:val="0"/>
                <w:numId w:val="0"/>
              </w:numPr>
              <w:jc w:val="center"/>
              <w:rPr>
                <w:rFonts w:ascii="Arial" w:hAnsi="Arial"/>
                <w:sz w:val="22"/>
              </w:rPr>
            </w:pPr>
            <w:r w:rsidRPr="0060281F">
              <w:rPr>
                <w:sz w:val="22"/>
              </w:rPr>
              <w:t>B</w:t>
            </w:r>
          </w:p>
        </w:tc>
        <w:tc>
          <w:tcPr>
            <w:tcW w:w="0" w:type="auto"/>
          </w:tcPr>
          <w:p w:rsidR="00FF551E" w:rsidRPr="0060281F" w:rsidRDefault="00FF551E" w:rsidP="0060281F">
            <w:pPr>
              <w:pStyle w:val="Ttulo6"/>
              <w:keepLines/>
              <w:numPr>
                <w:ilvl w:val="0"/>
                <w:numId w:val="0"/>
              </w:numPr>
              <w:rPr>
                <w:rFonts w:ascii="Arial" w:hAnsi="Arial"/>
                <w:sz w:val="22"/>
              </w:rPr>
            </w:pPr>
            <w:r w:rsidRPr="0060281F">
              <w:rPr>
                <w:sz w:val="22"/>
              </w:rPr>
              <w:t xml:space="preserve">Estado de </w:t>
            </w:r>
            <w:r w:rsidR="005C5B35" w:rsidRPr="0060281F">
              <w:rPr>
                <w:sz w:val="22"/>
              </w:rPr>
              <w:t xml:space="preserve">Determinación de Excedentes </w:t>
            </w:r>
            <w:r w:rsidR="009339CF" w:rsidRPr="0060281F">
              <w:rPr>
                <w:sz w:val="22"/>
              </w:rPr>
              <w:t>del Fondo</w:t>
            </w:r>
          </w:p>
        </w:tc>
      </w:tr>
      <w:tr w:rsidR="00FF551E" w:rsidRPr="0060281F" w:rsidTr="0060281F">
        <w:tc>
          <w:tcPr>
            <w:tcW w:w="0" w:type="auto"/>
          </w:tcPr>
          <w:p w:rsidR="00FF551E" w:rsidRPr="0060281F" w:rsidRDefault="00FF551E" w:rsidP="0060281F">
            <w:pPr>
              <w:pStyle w:val="Ttulo6"/>
              <w:keepLines/>
              <w:numPr>
                <w:ilvl w:val="0"/>
                <w:numId w:val="0"/>
              </w:numPr>
              <w:rPr>
                <w:rFonts w:ascii="Arial" w:hAnsi="Arial"/>
                <w:sz w:val="22"/>
              </w:rPr>
            </w:pPr>
            <w:r w:rsidRPr="0060281F">
              <w:rPr>
                <w:sz w:val="22"/>
              </w:rPr>
              <w:t>Semestral</w:t>
            </w:r>
          </w:p>
        </w:tc>
        <w:tc>
          <w:tcPr>
            <w:tcW w:w="0" w:type="auto"/>
          </w:tcPr>
          <w:p w:rsidR="00FF551E" w:rsidRPr="0060281F" w:rsidRDefault="005C5B35" w:rsidP="0060281F">
            <w:pPr>
              <w:pStyle w:val="Ttulo6"/>
              <w:keepLines/>
              <w:numPr>
                <w:ilvl w:val="0"/>
                <w:numId w:val="0"/>
              </w:numPr>
              <w:jc w:val="center"/>
              <w:rPr>
                <w:rFonts w:ascii="Arial" w:hAnsi="Arial"/>
                <w:sz w:val="22"/>
              </w:rPr>
            </w:pPr>
            <w:r w:rsidRPr="0060281F">
              <w:rPr>
                <w:sz w:val="22"/>
              </w:rPr>
              <w:t>C</w:t>
            </w:r>
          </w:p>
        </w:tc>
        <w:tc>
          <w:tcPr>
            <w:tcW w:w="0" w:type="auto"/>
          </w:tcPr>
          <w:p w:rsidR="00FF551E" w:rsidRPr="0060281F" w:rsidRDefault="00FF551E" w:rsidP="0060281F">
            <w:pPr>
              <w:pStyle w:val="Ttulo6"/>
              <w:keepLines/>
              <w:numPr>
                <w:ilvl w:val="0"/>
                <w:numId w:val="0"/>
              </w:numPr>
              <w:rPr>
                <w:rFonts w:ascii="Arial" w:hAnsi="Arial"/>
                <w:sz w:val="22"/>
              </w:rPr>
            </w:pPr>
            <w:r w:rsidRPr="0060281F">
              <w:rPr>
                <w:sz w:val="22"/>
              </w:rPr>
              <w:t>Notas a los Estados Financieros</w:t>
            </w:r>
          </w:p>
        </w:tc>
      </w:tr>
      <w:tr w:rsidR="00FF551E" w:rsidRPr="0060281F" w:rsidTr="0060281F">
        <w:tc>
          <w:tcPr>
            <w:tcW w:w="0" w:type="auto"/>
          </w:tcPr>
          <w:p w:rsidR="00FF551E" w:rsidRPr="0060281F" w:rsidRDefault="00FF551E" w:rsidP="0060281F">
            <w:pPr>
              <w:pStyle w:val="Ttulo6"/>
              <w:keepLines/>
              <w:numPr>
                <w:ilvl w:val="0"/>
                <w:numId w:val="0"/>
              </w:numPr>
              <w:rPr>
                <w:rFonts w:ascii="Arial" w:hAnsi="Arial"/>
                <w:sz w:val="22"/>
              </w:rPr>
            </w:pPr>
            <w:r w:rsidRPr="0060281F">
              <w:rPr>
                <w:sz w:val="22"/>
              </w:rPr>
              <w:t>Mensual</w:t>
            </w:r>
          </w:p>
        </w:tc>
        <w:tc>
          <w:tcPr>
            <w:tcW w:w="0" w:type="auto"/>
          </w:tcPr>
          <w:p w:rsidR="00FF551E" w:rsidRPr="0060281F" w:rsidRDefault="005C5B35" w:rsidP="0060281F">
            <w:pPr>
              <w:pStyle w:val="Ttulo6"/>
              <w:keepLines/>
              <w:numPr>
                <w:ilvl w:val="0"/>
                <w:numId w:val="0"/>
              </w:numPr>
              <w:jc w:val="center"/>
              <w:rPr>
                <w:rFonts w:ascii="Arial" w:hAnsi="Arial"/>
                <w:sz w:val="22"/>
              </w:rPr>
            </w:pPr>
            <w:r w:rsidRPr="0060281F">
              <w:rPr>
                <w:sz w:val="22"/>
              </w:rPr>
              <w:t>D</w:t>
            </w:r>
          </w:p>
        </w:tc>
        <w:tc>
          <w:tcPr>
            <w:tcW w:w="0" w:type="auto"/>
          </w:tcPr>
          <w:p w:rsidR="00FF551E" w:rsidRPr="0060281F" w:rsidRDefault="00FF551E" w:rsidP="0060281F">
            <w:pPr>
              <w:pStyle w:val="Ttulo6"/>
              <w:keepLines/>
              <w:numPr>
                <w:ilvl w:val="0"/>
                <w:numId w:val="0"/>
              </w:numPr>
              <w:rPr>
                <w:rFonts w:ascii="Arial" w:hAnsi="Arial"/>
                <w:sz w:val="22"/>
              </w:rPr>
            </w:pPr>
            <w:r w:rsidRPr="0060281F">
              <w:rPr>
                <w:sz w:val="22"/>
              </w:rPr>
              <w:t>Balance de Comprobación</w:t>
            </w:r>
          </w:p>
        </w:tc>
      </w:tr>
    </w:tbl>
    <w:p w:rsidR="00FF551E" w:rsidRDefault="00FF551E" w:rsidP="00FF551E">
      <w:pPr>
        <w:ind w:left="708"/>
      </w:pPr>
    </w:p>
    <w:p w:rsidR="00FF551E" w:rsidRDefault="00FF551E" w:rsidP="00FF551E">
      <w:pPr>
        <w:pStyle w:val="Ttulo2"/>
        <w:numPr>
          <w:ilvl w:val="1"/>
          <w:numId w:val="22"/>
        </w:numPr>
        <w:tabs>
          <w:tab w:val="clear" w:pos="2130"/>
          <w:tab w:val="num" w:pos="567"/>
        </w:tabs>
        <w:ind w:left="567" w:hanging="567"/>
      </w:pPr>
      <w:bookmarkStart w:id="99" w:name="_Toc198520748"/>
      <w:bookmarkStart w:id="100" w:name="_Toc202069974"/>
      <w:r>
        <w:t>PUBLICACIÓN DE ESTADOS FINANCIEROS</w:t>
      </w:r>
      <w:bookmarkEnd w:id="99"/>
      <w:bookmarkEnd w:id="100"/>
    </w:p>
    <w:p w:rsidR="00FF551E" w:rsidRDefault="00C93581" w:rsidP="00FF551E">
      <w:pPr>
        <w:rPr>
          <w:sz w:val="22"/>
        </w:rPr>
      </w:pPr>
      <w:r>
        <w:rPr>
          <w:sz w:val="22"/>
        </w:rPr>
        <w:t>L</w:t>
      </w:r>
      <w:r w:rsidR="00C6081D">
        <w:rPr>
          <w:sz w:val="22"/>
        </w:rPr>
        <w:t>a</w:t>
      </w:r>
      <w:r>
        <w:rPr>
          <w:sz w:val="22"/>
        </w:rPr>
        <w:t xml:space="preserve">s </w:t>
      </w:r>
      <w:r w:rsidR="00C6081D">
        <w:rPr>
          <w:sz w:val="22"/>
        </w:rPr>
        <w:t>Titularizadoras en nombre de los fondos</w:t>
      </w:r>
      <w:r w:rsidRPr="00C93581">
        <w:rPr>
          <w:sz w:val="22"/>
        </w:rPr>
        <w:t xml:space="preserve"> de Titularización de Activos</w:t>
      </w:r>
      <w:r w:rsidR="00FF551E">
        <w:rPr>
          <w:sz w:val="22"/>
        </w:rPr>
        <w:t xml:space="preserve"> </w:t>
      </w:r>
      <w:r w:rsidR="00C6081D">
        <w:rPr>
          <w:sz w:val="22"/>
        </w:rPr>
        <w:t xml:space="preserve">que administra, </w:t>
      </w:r>
      <w:r w:rsidR="00FF551E">
        <w:rPr>
          <w:sz w:val="22"/>
        </w:rPr>
        <w:t xml:space="preserve">de acuerdo con las normas legales vigentes, deberán publicar </w:t>
      </w:r>
      <w:r w:rsidR="001039AC">
        <w:rPr>
          <w:sz w:val="22"/>
        </w:rPr>
        <w:t xml:space="preserve">los </w:t>
      </w:r>
      <w:r w:rsidR="00FF551E">
        <w:rPr>
          <w:sz w:val="22"/>
        </w:rPr>
        <w:t>Estados Financieros semestrales y anuales</w:t>
      </w:r>
      <w:r w:rsidR="007925E9">
        <w:rPr>
          <w:sz w:val="22"/>
        </w:rPr>
        <w:t xml:space="preserve"> </w:t>
      </w:r>
      <w:r w:rsidR="001039AC">
        <w:rPr>
          <w:sz w:val="22"/>
        </w:rPr>
        <w:t xml:space="preserve">de dichos fondos, </w:t>
      </w:r>
      <w:r w:rsidR="007925E9">
        <w:rPr>
          <w:sz w:val="22"/>
        </w:rPr>
        <w:t xml:space="preserve">junto con el </w:t>
      </w:r>
      <w:r w:rsidR="005B1857">
        <w:rPr>
          <w:sz w:val="22"/>
        </w:rPr>
        <w:t>informe y d</w:t>
      </w:r>
      <w:r w:rsidR="007925E9">
        <w:rPr>
          <w:sz w:val="22"/>
        </w:rPr>
        <w:t>ictamen del Auditor</w:t>
      </w:r>
      <w:r w:rsidR="005B1857">
        <w:rPr>
          <w:sz w:val="22"/>
        </w:rPr>
        <w:t xml:space="preserve"> Externo, respectivamente</w:t>
      </w:r>
      <w:r w:rsidR="00FF551E">
        <w:rPr>
          <w:sz w:val="22"/>
        </w:rPr>
        <w:t xml:space="preserve">, en dos periódicos escritos de amplia circulación nacional dentro </w:t>
      </w:r>
      <w:r w:rsidR="00771E5C" w:rsidRPr="00771E5C">
        <w:rPr>
          <w:rFonts w:cs="Arial"/>
          <w:bCs/>
          <w:sz w:val="22"/>
          <w:szCs w:val="22"/>
        </w:rPr>
        <w:t>de los 60 días posteriores a la finalización de cada semestre</w:t>
      </w:r>
      <w:r w:rsidR="00434E71">
        <w:rPr>
          <w:rFonts w:cs="Arial"/>
          <w:bCs/>
          <w:sz w:val="22"/>
          <w:szCs w:val="22"/>
        </w:rPr>
        <w:t xml:space="preserve">, junto con los Estados Financieros de </w:t>
      </w:r>
      <w:smartTag w:uri="urn:schemas-microsoft-com:office:smarttags" w:element="PersonName">
        <w:smartTagPr>
          <w:attr w:name="ProductID" w:val="la Titularizadora. Los"/>
        </w:smartTagPr>
        <w:r w:rsidR="00434E71">
          <w:rPr>
            <w:rFonts w:cs="Arial"/>
            <w:bCs/>
            <w:sz w:val="22"/>
            <w:szCs w:val="22"/>
          </w:rPr>
          <w:t>la Titularizadora</w:t>
        </w:r>
        <w:r w:rsidR="00FF551E">
          <w:rPr>
            <w:sz w:val="22"/>
          </w:rPr>
          <w:t>.</w:t>
        </w:r>
        <w:r w:rsidR="00B6547C">
          <w:rPr>
            <w:sz w:val="22"/>
          </w:rPr>
          <w:t xml:space="preserve"> </w:t>
        </w:r>
        <w:r w:rsidR="00FF551E">
          <w:rPr>
            <w:sz w:val="22"/>
          </w:rPr>
          <w:t>Los</w:t>
        </w:r>
      </w:smartTag>
      <w:r w:rsidR="00FF551E">
        <w:rPr>
          <w:sz w:val="22"/>
        </w:rPr>
        <w:t xml:space="preserve"> Estados Financieros a publicar deberán de cumplir con lo establecido en el artículo </w:t>
      </w:r>
      <w:r w:rsidR="00DA3A6F">
        <w:rPr>
          <w:sz w:val="22"/>
        </w:rPr>
        <w:t xml:space="preserve">61 </w:t>
      </w:r>
      <w:r w:rsidR="00FF551E">
        <w:rPr>
          <w:sz w:val="22"/>
        </w:rPr>
        <w:t xml:space="preserve">de </w:t>
      </w:r>
      <w:smartTag w:uri="urn:schemas-microsoft-com:office:smarttags" w:element="PersonName">
        <w:smartTagPr>
          <w:attr w:name="ProductID" w:val="la Ley"/>
        </w:smartTagPr>
        <w:r w:rsidR="00FF551E">
          <w:rPr>
            <w:sz w:val="22"/>
          </w:rPr>
          <w:t>la Ley</w:t>
        </w:r>
      </w:smartTag>
      <w:r w:rsidR="00FF551E">
        <w:rPr>
          <w:sz w:val="22"/>
        </w:rPr>
        <w:t xml:space="preserve"> de </w:t>
      </w:r>
      <w:r w:rsidR="002036A4">
        <w:rPr>
          <w:sz w:val="22"/>
        </w:rPr>
        <w:t>Titularización</w:t>
      </w:r>
      <w:r w:rsidR="003A472E">
        <w:rPr>
          <w:sz w:val="22"/>
        </w:rPr>
        <w:t xml:space="preserve"> de Activos</w:t>
      </w:r>
      <w:r w:rsidR="00FF551E">
        <w:rPr>
          <w:sz w:val="22"/>
        </w:rPr>
        <w:t>, entendiéndose que las notas a los estados financieros forman parte integra</w:t>
      </w:r>
      <w:r w:rsidR="007925E9">
        <w:rPr>
          <w:sz w:val="22"/>
        </w:rPr>
        <w:t>l</w:t>
      </w:r>
      <w:r w:rsidR="00FF551E">
        <w:rPr>
          <w:sz w:val="22"/>
        </w:rPr>
        <w:t xml:space="preserve"> de los mismos y por tanto son de obligatoria publicación.</w:t>
      </w:r>
    </w:p>
    <w:p w:rsidR="00FF551E" w:rsidRDefault="00FF551E" w:rsidP="00FF551E">
      <w:pPr>
        <w:spacing w:before="120" w:after="0"/>
        <w:rPr>
          <w:rFonts w:cs="Arial"/>
          <w:sz w:val="22"/>
          <w:szCs w:val="22"/>
          <w:lang w:val="es-ES"/>
        </w:rPr>
      </w:pPr>
      <w:r w:rsidRPr="00FE0CCB">
        <w:rPr>
          <w:rFonts w:cs="Arial"/>
          <w:sz w:val="22"/>
          <w:szCs w:val="22"/>
          <w:lang w:val="es-ES"/>
        </w:rPr>
        <w:t xml:space="preserve">El Balance General Intermedio </w:t>
      </w:r>
      <w:r w:rsidR="009339CF">
        <w:rPr>
          <w:rFonts w:cs="Arial"/>
          <w:sz w:val="22"/>
          <w:szCs w:val="22"/>
          <w:lang w:val="es-ES"/>
        </w:rPr>
        <w:t>del Fondo</w:t>
      </w:r>
      <w:r w:rsidR="00E20CB2">
        <w:rPr>
          <w:rFonts w:cs="Arial"/>
          <w:sz w:val="22"/>
          <w:szCs w:val="22"/>
          <w:lang w:val="es-ES"/>
        </w:rPr>
        <w:t xml:space="preserve"> </w:t>
      </w:r>
      <w:r w:rsidRPr="00FE0CCB">
        <w:rPr>
          <w:rFonts w:cs="Arial"/>
          <w:sz w:val="22"/>
          <w:szCs w:val="22"/>
          <w:lang w:val="es-ES"/>
        </w:rPr>
        <w:t xml:space="preserve">deberá presentarse en forma comparativa con los </w:t>
      </w:r>
      <w:r>
        <w:rPr>
          <w:rFonts w:cs="Arial"/>
          <w:sz w:val="22"/>
          <w:szCs w:val="22"/>
          <w:lang w:val="es-ES"/>
        </w:rPr>
        <w:t>E</w:t>
      </w:r>
      <w:r w:rsidRPr="00FE0CCB">
        <w:rPr>
          <w:rFonts w:cs="Arial"/>
          <w:sz w:val="22"/>
          <w:szCs w:val="22"/>
          <w:lang w:val="es-ES"/>
        </w:rPr>
        <w:t xml:space="preserve">stados </w:t>
      </w:r>
      <w:r>
        <w:rPr>
          <w:rFonts w:cs="Arial"/>
          <w:sz w:val="22"/>
          <w:szCs w:val="22"/>
          <w:lang w:val="es-ES"/>
        </w:rPr>
        <w:t>F</w:t>
      </w:r>
      <w:r w:rsidRPr="00FE0CCB">
        <w:rPr>
          <w:rFonts w:cs="Arial"/>
          <w:sz w:val="22"/>
          <w:szCs w:val="22"/>
          <w:lang w:val="es-ES"/>
        </w:rPr>
        <w:t>inancieros anuales del período inmediato anterior. Los restantes Estados Financieros Intermed</w:t>
      </w:r>
      <w:r>
        <w:rPr>
          <w:rFonts w:cs="Arial"/>
          <w:sz w:val="22"/>
          <w:szCs w:val="22"/>
          <w:lang w:val="es-ES"/>
        </w:rPr>
        <w:t>i</w:t>
      </w:r>
      <w:r w:rsidRPr="00FE0CCB">
        <w:rPr>
          <w:rFonts w:cs="Arial"/>
          <w:sz w:val="22"/>
          <w:szCs w:val="22"/>
          <w:lang w:val="es-ES"/>
        </w:rPr>
        <w:t>os se presentarán con su similar del semestre del período inmediato anterior.</w:t>
      </w:r>
    </w:p>
    <w:p w:rsidR="00FF551E" w:rsidRDefault="00FF551E" w:rsidP="00FF551E">
      <w:pPr>
        <w:rPr>
          <w:sz w:val="22"/>
        </w:rPr>
      </w:pPr>
      <w:r>
        <w:rPr>
          <w:sz w:val="22"/>
        </w:rPr>
        <w:t xml:space="preserve">Si </w:t>
      </w:r>
      <w:smartTag w:uri="urn:schemas-microsoft-com:office:smarttags" w:element="PersonName">
        <w:smartTagPr>
          <w:attr w:name="ProductID" w:val="la Superintendencia"/>
        </w:smartTagPr>
        <w:r>
          <w:rPr>
            <w:sz w:val="22"/>
          </w:rPr>
          <w:t>la Superintendencia</w:t>
        </w:r>
      </w:smartTag>
      <w:r>
        <w:rPr>
          <w:sz w:val="22"/>
        </w:rPr>
        <w:t xml:space="preserve"> de Valores determina la existencia de datos que alteren, modifiquen o afecten los estados financieros publicados, a las notas o que estas últimas no han sido publicadas en su totalidad, requerirá a</w:t>
      </w:r>
      <w:r w:rsidR="00377A10">
        <w:rPr>
          <w:sz w:val="22"/>
        </w:rPr>
        <w:t xml:space="preserve"> </w:t>
      </w:r>
      <w:smartTag w:uri="urn:schemas-microsoft-com:office:smarttags" w:element="PersonName">
        <w:smartTagPr>
          <w:attr w:name="ProductID" w:val="la Titularizadora"/>
        </w:smartTagPr>
        <w:r w:rsidR="00297428">
          <w:rPr>
            <w:sz w:val="22"/>
          </w:rPr>
          <w:t>l</w:t>
        </w:r>
        <w:r w:rsidR="00377A10">
          <w:rPr>
            <w:sz w:val="22"/>
          </w:rPr>
          <w:t>a</w:t>
        </w:r>
        <w:r w:rsidR="00297428">
          <w:rPr>
            <w:sz w:val="22"/>
          </w:rPr>
          <w:t xml:space="preserve"> </w:t>
        </w:r>
        <w:r w:rsidR="00377A10">
          <w:rPr>
            <w:sz w:val="22"/>
          </w:rPr>
          <w:t>Titularizadora</w:t>
        </w:r>
      </w:smartTag>
      <w:r w:rsidR="00377A10">
        <w:rPr>
          <w:sz w:val="22"/>
        </w:rPr>
        <w:t xml:space="preserve"> de Activos como administradora de los </w:t>
      </w:r>
      <w:r w:rsidR="00297428" w:rsidRPr="00297428">
        <w:rPr>
          <w:sz w:val="22"/>
        </w:rPr>
        <w:t>Fondos de Titularización de Activos</w:t>
      </w:r>
      <w:r>
        <w:rPr>
          <w:sz w:val="22"/>
        </w:rPr>
        <w:t xml:space="preserve"> una nueva publicación, en los mismos periódicos de circulación nacional que fue publicada originalmente, acompañado de su nota explicativa propuesta por </w:t>
      </w:r>
      <w:smartTag w:uri="urn:schemas-microsoft-com:office:smarttags" w:element="PersonName">
        <w:smartTagPr>
          <w:attr w:name="ProductID" w:val="la Titularizadora"/>
        </w:smartTagPr>
        <w:r>
          <w:rPr>
            <w:sz w:val="22"/>
          </w:rPr>
          <w:t xml:space="preserve">la </w:t>
        </w:r>
        <w:r w:rsidR="00AD7742">
          <w:rPr>
            <w:sz w:val="22"/>
          </w:rPr>
          <w:t>Titularizadora</w:t>
        </w:r>
      </w:smartTag>
      <w:r>
        <w:rPr>
          <w:sz w:val="22"/>
        </w:rPr>
        <w:t xml:space="preserve"> y aprobada por </w:t>
      </w:r>
      <w:smartTag w:uri="urn:schemas-microsoft-com:office:smarttags" w:element="PersonName">
        <w:smartTagPr>
          <w:attr w:name="ProductID" w:val="la Superintendencia."/>
        </w:smartTagPr>
        <w:r>
          <w:rPr>
            <w:sz w:val="22"/>
          </w:rPr>
          <w:t>la Superintendencia.</w:t>
        </w:r>
      </w:smartTag>
    </w:p>
    <w:p w:rsidR="00534546" w:rsidRDefault="00534546" w:rsidP="00FF551E">
      <w:pPr>
        <w:rPr>
          <w:sz w:val="22"/>
        </w:rPr>
      </w:pPr>
    </w:p>
    <w:p w:rsidR="00FF551E" w:rsidRDefault="00FF551E" w:rsidP="00FF551E">
      <w:pPr>
        <w:rPr>
          <w:sz w:val="22"/>
        </w:rPr>
      </w:pPr>
      <w:r>
        <w:rPr>
          <w:sz w:val="22"/>
        </w:rPr>
        <w:t xml:space="preserve">En caso de que la entidad se negara a publicar los nuevos </w:t>
      </w:r>
      <w:r w:rsidR="00270004">
        <w:rPr>
          <w:sz w:val="22"/>
        </w:rPr>
        <w:t>E</w:t>
      </w:r>
      <w:r>
        <w:rPr>
          <w:sz w:val="22"/>
        </w:rPr>
        <w:t xml:space="preserve">stados </w:t>
      </w:r>
      <w:r w:rsidR="00270004">
        <w:rPr>
          <w:sz w:val="22"/>
        </w:rPr>
        <w:t>F</w:t>
      </w:r>
      <w:r>
        <w:rPr>
          <w:sz w:val="22"/>
        </w:rPr>
        <w:t xml:space="preserve">inancieros dispuestos por </w:t>
      </w:r>
      <w:smartTag w:uri="urn:schemas-microsoft-com:office:smarttags" w:element="PersonName">
        <w:smartTagPr>
          <w:attr w:name="ProductID" w:val="la Superintendencia"/>
        </w:smartTagPr>
        <w:r>
          <w:rPr>
            <w:sz w:val="22"/>
          </w:rPr>
          <w:t>la Superintendencia</w:t>
        </w:r>
      </w:smartTag>
      <w:r>
        <w:rPr>
          <w:sz w:val="22"/>
        </w:rPr>
        <w:t xml:space="preserve">, y las notas requeridas en la presente norma, </w:t>
      </w:r>
      <w:smartTag w:uri="urn:schemas-microsoft-com:office:smarttags" w:element="PersonName">
        <w:smartTagPr>
          <w:attr w:name="ProductID" w:val="la Superintendencia"/>
        </w:smartTagPr>
        <w:r>
          <w:rPr>
            <w:sz w:val="22"/>
          </w:rPr>
          <w:t>la Superintendencia</w:t>
        </w:r>
      </w:smartTag>
      <w:r>
        <w:rPr>
          <w:sz w:val="22"/>
        </w:rPr>
        <w:t xml:space="preserve"> publicará, por cuenta de dicha entidad, los estados financieros corregidos o dejados de publicar, haciendo constar que tal publicación se efectúa por motivo de incumplimiento de la entidad respectiva, quedando sujeta a las sanciones correspondientes.</w:t>
      </w:r>
    </w:p>
    <w:p w:rsidR="004C1532" w:rsidRDefault="004C1532" w:rsidP="00FF551E">
      <w:pPr>
        <w:rPr>
          <w:sz w:val="22"/>
        </w:rPr>
      </w:pPr>
    </w:p>
    <w:p w:rsidR="00FF551E" w:rsidRPr="00FD2A90" w:rsidRDefault="00FF551E" w:rsidP="00FF551E">
      <w:pPr>
        <w:rPr>
          <w:sz w:val="22"/>
        </w:rPr>
      </w:pPr>
      <w:r w:rsidRPr="00FD2A90">
        <w:rPr>
          <w:sz w:val="22"/>
        </w:rPr>
        <w:t>Los E</w:t>
      </w:r>
      <w:r>
        <w:rPr>
          <w:sz w:val="22"/>
        </w:rPr>
        <w:t>stados Financieros y sus notas publicados</w:t>
      </w:r>
      <w:r w:rsidRPr="00FD2A90">
        <w:rPr>
          <w:sz w:val="22"/>
        </w:rPr>
        <w:t xml:space="preserve"> deberán estar expresados en</w:t>
      </w:r>
      <w:r>
        <w:rPr>
          <w:sz w:val="22"/>
        </w:rPr>
        <w:t xml:space="preserve"> miles de</w:t>
      </w:r>
      <w:r w:rsidRPr="00FD2A90">
        <w:rPr>
          <w:sz w:val="22"/>
        </w:rPr>
        <w:t xml:space="preserve"> Dólares de los Es</w:t>
      </w:r>
      <w:r>
        <w:rPr>
          <w:sz w:val="22"/>
        </w:rPr>
        <w:t>tados Unidos de Norte América.</w:t>
      </w:r>
    </w:p>
    <w:p w:rsidR="00E327E9" w:rsidRDefault="00E327E9" w:rsidP="00E327E9">
      <w:pPr>
        <w:rPr>
          <w:sz w:val="22"/>
        </w:rPr>
      </w:pPr>
    </w:p>
    <w:p w:rsidR="00E327E9" w:rsidRDefault="00E327E9" w:rsidP="006F394D">
      <w:pPr>
        <w:pStyle w:val="Ttulo2"/>
        <w:numPr>
          <w:ilvl w:val="1"/>
          <w:numId w:val="22"/>
        </w:numPr>
        <w:tabs>
          <w:tab w:val="clear" w:pos="2130"/>
          <w:tab w:val="num" w:pos="567"/>
        </w:tabs>
        <w:ind w:left="567" w:hanging="567"/>
      </w:pPr>
      <w:bookmarkStart w:id="101" w:name="_Toc118263255"/>
      <w:bookmarkStart w:id="102" w:name="_Toc202069975"/>
      <w:r>
        <w:t>FORMA Y CONTENIDO DE LOS ESTADOS FINANCIEROS Y NOTAS</w:t>
      </w:r>
      <w:bookmarkEnd w:id="101"/>
      <w:bookmarkEnd w:id="102"/>
    </w:p>
    <w:p w:rsidR="00E327E9" w:rsidRPr="00AE2D71" w:rsidRDefault="00E327E9" w:rsidP="00E327E9">
      <w:pPr>
        <w:keepLines/>
        <w:rPr>
          <w:sz w:val="22"/>
          <w:lang w:val="es-SV"/>
        </w:rPr>
      </w:pPr>
      <w:r w:rsidRPr="00AE2D71">
        <w:rPr>
          <w:sz w:val="22"/>
          <w:lang w:val="es-SV"/>
        </w:rPr>
        <w:t>El contenido básico de la información a publicar se presenta en los modelos que se listan a continuación.</w:t>
      </w:r>
    </w:p>
    <w:p w:rsidR="00E327E9" w:rsidRPr="00E4556E" w:rsidRDefault="00E327E9" w:rsidP="00E327E9">
      <w:pPr>
        <w:numPr>
          <w:ilvl w:val="0"/>
          <w:numId w:val="27"/>
        </w:numPr>
        <w:spacing w:before="0"/>
        <w:rPr>
          <w:rFonts w:cs="Arial"/>
          <w:szCs w:val="24"/>
          <w:lang w:val="it-IT"/>
        </w:rPr>
      </w:pPr>
      <w:r w:rsidRPr="00E4556E">
        <w:rPr>
          <w:rFonts w:cs="Arial"/>
          <w:sz w:val="22"/>
          <w:szCs w:val="22"/>
          <w:lang w:val="it-IT"/>
        </w:rPr>
        <w:t xml:space="preserve">FORMATO “A” </w:t>
      </w:r>
      <w:r w:rsidR="00D643A7">
        <w:rPr>
          <w:rFonts w:cs="Arial"/>
          <w:sz w:val="22"/>
          <w:szCs w:val="22"/>
          <w:lang w:val="it-IT"/>
        </w:rPr>
        <w:t>Balance General del Fondo</w:t>
      </w:r>
      <w:r w:rsidRPr="00E4556E">
        <w:rPr>
          <w:rFonts w:cs="Arial"/>
          <w:sz w:val="22"/>
          <w:szCs w:val="22"/>
          <w:lang w:val="it-IT"/>
        </w:rPr>
        <w:t>.</w:t>
      </w:r>
    </w:p>
    <w:p w:rsidR="00E327E9" w:rsidRPr="00AE2D71" w:rsidRDefault="00E327E9" w:rsidP="00E327E9">
      <w:pPr>
        <w:numPr>
          <w:ilvl w:val="0"/>
          <w:numId w:val="27"/>
        </w:numPr>
        <w:spacing w:before="0"/>
        <w:rPr>
          <w:rFonts w:cs="Arial"/>
          <w:szCs w:val="24"/>
          <w:lang w:val="es-SV"/>
        </w:rPr>
      </w:pPr>
      <w:r w:rsidRPr="00AE2D71">
        <w:rPr>
          <w:rFonts w:cs="Arial"/>
          <w:sz w:val="22"/>
          <w:szCs w:val="22"/>
          <w:lang w:val="es-SV"/>
        </w:rPr>
        <w:t xml:space="preserve">FORMATO “B” Estado de </w:t>
      </w:r>
      <w:r w:rsidR="00AE2D71" w:rsidRPr="00AE2D71">
        <w:rPr>
          <w:rFonts w:cs="Arial"/>
          <w:sz w:val="22"/>
          <w:szCs w:val="22"/>
          <w:lang w:val="es-SV"/>
        </w:rPr>
        <w:t>Determinación</w:t>
      </w:r>
      <w:r w:rsidR="00AE2D71">
        <w:rPr>
          <w:rFonts w:cs="Arial"/>
          <w:sz w:val="22"/>
          <w:szCs w:val="22"/>
          <w:lang w:val="es-SV"/>
        </w:rPr>
        <w:t xml:space="preserve"> de Excedentes </w:t>
      </w:r>
      <w:r w:rsidR="009339CF">
        <w:rPr>
          <w:rFonts w:cs="Arial"/>
          <w:sz w:val="22"/>
          <w:szCs w:val="22"/>
          <w:lang w:val="es-SV"/>
        </w:rPr>
        <w:t>del Fondo</w:t>
      </w:r>
      <w:r w:rsidR="00AE2D71" w:rsidRPr="00AE2D71">
        <w:rPr>
          <w:rFonts w:cs="Arial"/>
          <w:sz w:val="22"/>
          <w:szCs w:val="22"/>
          <w:lang w:val="es-SV"/>
        </w:rPr>
        <w:t>.</w:t>
      </w:r>
    </w:p>
    <w:p w:rsidR="00E327E9" w:rsidRPr="00FE0CCB" w:rsidRDefault="00E327E9" w:rsidP="00E327E9">
      <w:pPr>
        <w:numPr>
          <w:ilvl w:val="0"/>
          <w:numId w:val="27"/>
        </w:numPr>
        <w:spacing w:before="0"/>
        <w:rPr>
          <w:rFonts w:cs="Arial"/>
          <w:szCs w:val="24"/>
          <w:lang w:val="es-ES"/>
        </w:rPr>
      </w:pPr>
      <w:r w:rsidRPr="00FE0CCB">
        <w:rPr>
          <w:rFonts w:cs="Arial"/>
          <w:sz w:val="22"/>
          <w:szCs w:val="22"/>
          <w:lang w:val="es-ES"/>
        </w:rPr>
        <w:t>FORMATO</w:t>
      </w:r>
      <w:r w:rsidR="00986427">
        <w:rPr>
          <w:rFonts w:cs="Arial"/>
          <w:sz w:val="22"/>
          <w:szCs w:val="22"/>
          <w:lang w:val="es-ES"/>
        </w:rPr>
        <w:t xml:space="preserve"> </w:t>
      </w:r>
      <w:r w:rsidRPr="00FE0CCB">
        <w:rPr>
          <w:rFonts w:cs="Arial"/>
          <w:sz w:val="22"/>
          <w:szCs w:val="22"/>
          <w:lang w:val="es-ES"/>
        </w:rPr>
        <w:t>“</w:t>
      </w:r>
      <w:r w:rsidR="00AE2D71">
        <w:rPr>
          <w:rFonts w:cs="Arial"/>
          <w:sz w:val="22"/>
          <w:szCs w:val="22"/>
          <w:lang w:val="es-ES"/>
        </w:rPr>
        <w:t>D</w:t>
      </w:r>
      <w:r>
        <w:rPr>
          <w:rFonts w:cs="Arial"/>
          <w:sz w:val="22"/>
          <w:szCs w:val="22"/>
          <w:lang w:val="es-ES"/>
        </w:rPr>
        <w:t xml:space="preserve">” </w:t>
      </w:r>
      <w:r w:rsidRPr="00FE0CCB">
        <w:rPr>
          <w:rFonts w:cs="Arial"/>
          <w:sz w:val="22"/>
          <w:szCs w:val="22"/>
          <w:lang w:val="es-ES"/>
        </w:rPr>
        <w:t>Notas a los Estados Financieros.</w:t>
      </w:r>
    </w:p>
    <w:p w:rsidR="00FD2A90" w:rsidRPr="00FE0CCB" w:rsidRDefault="00FD2A90" w:rsidP="00FD2A90">
      <w:pPr>
        <w:numPr>
          <w:ilvl w:val="0"/>
          <w:numId w:val="27"/>
        </w:numPr>
        <w:spacing w:before="0"/>
        <w:rPr>
          <w:rFonts w:cs="Arial"/>
          <w:szCs w:val="24"/>
          <w:lang w:val="es-ES"/>
        </w:rPr>
      </w:pPr>
      <w:r w:rsidRPr="00FE0CCB">
        <w:rPr>
          <w:rFonts w:cs="Arial"/>
          <w:sz w:val="22"/>
          <w:szCs w:val="22"/>
          <w:lang w:val="es-ES"/>
        </w:rPr>
        <w:t>FORMATO</w:t>
      </w:r>
      <w:r>
        <w:rPr>
          <w:rFonts w:cs="Arial"/>
          <w:sz w:val="22"/>
          <w:szCs w:val="22"/>
          <w:lang w:val="es-ES"/>
        </w:rPr>
        <w:t xml:space="preserve"> </w:t>
      </w:r>
      <w:r w:rsidRPr="00FE0CCB">
        <w:rPr>
          <w:rFonts w:cs="Arial"/>
          <w:sz w:val="22"/>
          <w:szCs w:val="22"/>
          <w:lang w:val="es-ES"/>
        </w:rPr>
        <w:t>“</w:t>
      </w:r>
      <w:r w:rsidR="00AE2D71">
        <w:rPr>
          <w:rFonts w:cs="Arial"/>
          <w:sz w:val="22"/>
          <w:szCs w:val="22"/>
          <w:lang w:val="es-ES"/>
        </w:rPr>
        <w:t>E</w:t>
      </w:r>
      <w:r>
        <w:rPr>
          <w:rFonts w:cs="Arial"/>
          <w:sz w:val="22"/>
          <w:szCs w:val="22"/>
          <w:lang w:val="es-ES"/>
        </w:rPr>
        <w:t>” Balance de Comprobación</w:t>
      </w:r>
      <w:r w:rsidRPr="00FE0CCB">
        <w:rPr>
          <w:rFonts w:cs="Arial"/>
          <w:sz w:val="22"/>
          <w:szCs w:val="22"/>
          <w:lang w:val="es-ES"/>
        </w:rPr>
        <w:t>.</w:t>
      </w:r>
    </w:p>
    <w:p w:rsidR="00D747D8" w:rsidRDefault="00D747D8" w:rsidP="00E327E9">
      <w:pPr>
        <w:keepLines/>
        <w:rPr>
          <w:sz w:val="22"/>
        </w:rPr>
      </w:pPr>
    </w:p>
    <w:p w:rsidR="00E327E9" w:rsidRDefault="00E327E9" w:rsidP="00E327E9">
      <w:pPr>
        <w:keepLines/>
        <w:rPr>
          <w:sz w:val="22"/>
        </w:rPr>
      </w:pPr>
      <w:r>
        <w:rPr>
          <w:sz w:val="22"/>
        </w:rPr>
        <w:t>Se adjunta el código de cuenta correspondiente a efecto de facilitar la identificación de las cuentas a publicar.</w:t>
      </w:r>
    </w:p>
    <w:p w:rsidR="00E327E9" w:rsidRDefault="00E327E9" w:rsidP="00E327E9">
      <w:pPr>
        <w:keepLines/>
        <w:rPr>
          <w:sz w:val="22"/>
        </w:rPr>
      </w:pPr>
      <w:r>
        <w:rPr>
          <w:sz w:val="22"/>
        </w:rPr>
        <w:t xml:space="preserve">Queda a opción de </w:t>
      </w:r>
      <w:smartTag w:uri="urn:schemas-microsoft-com:office:smarttags" w:element="PersonName">
        <w:smartTagPr>
          <w:attr w:name="ProductID" w:val="la Titularizadoras"/>
        </w:smartTagPr>
        <w:r>
          <w:rPr>
            <w:sz w:val="22"/>
          </w:rPr>
          <w:t xml:space="preserve">la </w:t>
        </w:r>
        <w:r w:rsidR="00D747D8" w:rsidRPr="00D747D8">
          <w:rPr>
            <w:sz w:val="22"/>
          </w:rPr>
          <w:t>Titularizadoras</w:t>
        </w:r>
      </w:smartTag>
      <w:r w:rsidR="00D747D8" w:rsidRPr="00D747D8">
        <w:rPr>
          <w:sz w:val="22"/>
        </w:rPr>
        <w:t xml:space="preserve"> de Activos</w:t>
      </w:r>
      <w:r>
        <w:rPr>
          <w:sz w:val="22"/>
        </w:rPr>
        <w:t xml:space="preserve">, el publicar los estados financieros </w:t>
      </w:r>
      <w:r w:rsidR="000D0A24">
        <w:rPr>
          <w:sz w:val="22"/>
        </w:rPr>
        <w:t xml:space="preserve">de los </w:t>
      </w:r>
      <w:r w:rsidR="000D0A24" w:rsidRPr="000D0A24">
        <w:rPr>
          <w:sz w:val="22"/>
        </w:rPr>
        <w:t>Fondos de Titularización de Activos</w:t>
      </w:r>
      <w:r w:rsidR="000D0A24">
        <w:rPr>
          <w:sz w:val="22"/>
        </w:rPr>
        <w:t xml:space="preserve"> </w:t>
      </w:r>
      <w:r>
        <w:rPr>
          <w:sz w:val="22"/>
        </w:rPr>
        <w:t>bajo la modalidad de cuenta o reporte, cuando sea aplicable.</w:t>
      </w:r>
    </w:p>
    <w:p w:rsidR="00534546" w:rsidRDefault="00534546" w:rsidP="00E327E9">
      <w:pPr>
        <w:keepLines/>
        <w:rPr>
          <w:sz w:val="22"/>
        </w:rPr>
      </w:pPr>
    </w:p>
    <w:p w:rsidR="00E327E9" w:rsidRDefault="00E327E9" w:rsidP="00E327E9">
      <w:pPr>
        <w:keepLines/>
        <w:rPr>
          <w:sz w:val="22"/>
        </w:rPr>
      </w:pPr>
      <w:r>
        <w:rPr>
          <w:sz w:val="22"/>
        </w:rPr>
        <w:t xml:space="preserve">Debe comprenderse que lo detallado en los Estados Financieros y sus notas, es lo mínimo a publicar, quedando a opción de </w:t>
      </w:r>
      <w:smartTag w:uri="urn:schemas-microsoft-com:office:smarttags" w:element="PersonName">
        <w:smartTagPr>
          <w:attr w:name="ProductID" w:val="la Titularizadora"/>
        </w:smartTagPr>
        <w:r>
          <w:rPr>
            <w:sz w:val="22"/>
          </w:rPr>
          <w:t xml:space="preserve">la </w:t>
        </w:r>
        <w:r w:rsidR="00D747D8">
          <w:rPr>
            <w:sz w:val="22"/>
          </w:rPr>
          <w:t>Titularizadora</w:t>
        </w:r>
      </w:smartTag>
      <w:r>
        <w:rPr>
          <w:sz w:val="22"/>
        </w:rPr>
        <w:t xml:space="preserve">, el ampliar la información </w:t>
      </w:r>
      <w:r w:rsidR="00B3246C">
        <w:rPr>
          <w:sz w:val="22"/>
        </w:rPr>
        <w:t xml:space="preserve">de los </w:t>
      </w:r>
      <w:r w:rsidR="00B3246C" w:rsidRPr="00B3246C">
        <w:rPr>
          <w:sz w:val="22"/>
        </w:rPr>
        <w:t>Fondos de Titularización de Activos</w:t>
      </w:r>
      <w:r w:rsidR="00B3246C">
        <w:rPr>
          <w:sz w:val="22"/>
        </w:rPr>
        <w:t xml:space="preserve">, </w:t>
      </w:r>
      <w:r>
        <w:rPr>
          <w:sz w:val="22"/>
        </w:rPr>
        <w:t>provista al público.</w:t>
      </w:r>
    </w:p>
    <w:p w:rsidR="00FF551E" w:rsidRDefault="00FF551E" w:rsidP="00FF551E">
      <w:pPr>
        <w:keepLines/>
        <w:rPr>
          <w:sz w:val="22"/>
        </w:rPr>
      </w:pPr>
      <w:r>
        <w:rPr>
          <w:sz w:val="22"/>
        </w:rPr>
        <w:t xml:space="preserve">En el encabezado de cada Estado Financiero deberán describir a continuación del nombre del </w:t>
      </w:r>
      <w:r w:rsidR="00E6746F">
        <w:rPr>
          <w:sz w:val="22"/>
        </w:rPr>
        <w:t>Fondo de Titularización de Activos</w:t>
      </w:r>
      <w:r>
        <w:rPr>
          <w:sz w:val="22"/>
        </w:rPr>
        <w:t xml:space="preserve">, a qué conglomerado financiero pertenece </w:t>
      </w:r>
      <w:smartTag w:uri="urn:schemas-microsoft-com:office:smarttags" w:element="PersonName">
        <w:smartTagPr>
          <w:attr w:name="ProductID" w:val="la Titularizadora"/>
        </w:smartTagPr>
        <w:r w:rsidR="00E6746F">
          <w:rPr>
            <w:sz w:val="22"/>
          </w:rPr>
          <w:t>la Titularizadora</w:t>
        </w:r>
      </w:smartTag>
      <w:r w:rsidR="00E6746F">
        <w:rPr>
          <w:sz w:val="22"/>
        </w:rPr>
        <w:t xml:space="preserve"> que lo administra </w:t>
      </w:r>
      <w:r>
        <w:rPr>
          <w:sz w:val="22"/>
        </w:rPr>
        <w:t xml:space="preserve">(en caso de que aplique), ejemplo: </w:t>
      </w:r>
    </w:p>
    <w:p w:rsidR="00FF551E" w:rsidRDefault="00FF551E" w:rsidP="00FF551E">
      <w:pPr>
        <w:keepLines/>
        <w:rPr>
          <w:sz w:val="22"/>
        </w:rPr>
      </w:pPr>
      <w:r>
        <w:rPr>
          <w:sz w:val="22"/>
        </w:rPr>
        <w:t>“</w:t>
      </w:r>
      <w:r w:rsidR="004C0CE0">
        <w:rPr>
          <w:sz w:val="22"/>
        </w:rPr>
        <w:t xml:space="preserve">Fondo de Titularización </w:t>
      </w:r>
      <w:r w:rsidR="00B47482">
        <w:rPr>
          <w:sz w:val="22"/>
        </w:rPr>
        <w:t xml:space="preserve">de Activos </w:t>
      </w:r>
      <w:r w:rsidR="004C0CE0">
        <w:rPr>
          <w:sz w:val="22"/>
        </w:rPr>
        <w:t>XXX</w:t>
      </w:r>
      <w:r>
        <w:rPr>
          <w:sz w:val="22"/>
        </w:rPr>
        <w:t xml:space="preserve">, </w:t>
      </w:r>
      <w:r w:rsidR="004C0CE0">
        <w:rPr>
          <w:sz w:val="22"/>
        </w:rPr>
        <w:t xml:space="preserve">Administrado por </w:t>
      </w:r>
      <w:smartTag w:uri="urn:schemas-microsoft-com:office:smarttags" w:element="PersonName">
        <w:smartTagPr>
          <w:attr w:name="ProductID" w:val="la Titularizadora XXXXX"/>
        </w:smartTagPr>
        <w:smartTag w:uri="urn:schemas-microsoft-com:office:smarttags" w:element="PersonName">
          <w:smartTagPr>
            <w:attr w:name="ProductID" w:val="la Titularizadora"/>
          </w:smartTagPr>
          <w:r w:rsidR="004C0CE0">
            <w:rPr>
              <w:sz w:val="22"/>
            </w:rPr>
            <w:t>la Titularizadora</w:t>
          </w:r>
        </w:smartTag>
        <w:r w:rsidR="004C0CE0">
          <w:rPr>
            <w:sz w:val="22"/>
          </w:rPr>
          <w:t xml:space="preserve"> XXXXX</w:t>
        </w:r>
      </w:smartTag>
      <w:r w:rsidR="004C0CE0">
        <w:rPr>
          <w:sz w:val="22"/>
        </w:rPr>
        <w:t xml:space="preserve">, que es </w:t>
      </w:r>
      <w:r>
        <w:rPr>
          <w:sz w:val="22"/>
        </w:rPr>
        <w:t>parte del conglomerado XYZ, actuando como</w:t>
      </w:r>
      <w:r w:rsidR="008D6BD4">
        <w:rPr>
          <w:sz w:val="22"/>
        </w:rPr>
        <w:t>… (</w:t>
      </w:r>
      <w:r>
        <w:rPr>
          <w:sz w:val="22"/>
        </w:rPr>
        <w:t xml:space="preserve">matriz, subsidiaria </w:t>
      </w:r>
      <w:r w:rsidR="00534546">
        <w:rPr>
          <w:sz w:val="22"/>
        </w:rPr>
        <w:t>etc.</w:t>
      </w:r>
      <w:r>
        <w:rPr>
          <w:sz w:val="22"/>
        </w:rPr>
        <w:t>)”</w:t>
      </w:r>
    </w:p>
    <w:p w:rsidR="0094412E" w:rsidRDefault="0094412E" w:rsidP="0094412E">
      <w:pPr>
        <w:keepLines/>
        <w:rPr>
          <w:b/>
          <w:sz w:val="22"/>
        </w:rPr>
      </w:pPr>
      <w:r>
        <w:rPr>
          <w:b/>
          <w:sz w:val="22"/>
        </w:rPr>
        <w:t>FORMATO  “A”</w:t>
      </w:r>
    </w:p>
    <w:p w:rsidR="0094412E" w:rsidRDefault="00CD6320" w:rsidP="0094412E">
      <w:pPr>
        <w:pStyle w:val="Epgrafe"/>
        <w:keepLines/>
        <w:spacing w:before="20" w:after="20"/>
        <w:rPr>
          <w:b/>
          <w:sz w:val="16"/>
          <w:u w:val="none"/>
        </w:rPr>
      </w:pPr>
      <w:r>
        <w:rPr>
          <w:b/>
          <w:sz w:val="16"/>
          <w:u w:val="none"/>
        </w:rPr>
        <w:t>BALANCE GENERAL COMPARATIVO</w:t>
      </w:r>
    </w:p>
    <w:tbl>
      <w:tblPr>
        <w:tblW w:w="5000" w:type="pct"/>
        <w:tblCellMar>
          <w:left w:w="70" w:type="dxa"/>
          <w:right w:w="70" w:type="dxa"/>
        </w:tblCellMar>
        <w:tblLook w:val="0000"/>
      </w:tblPr>
      <w:tblGrid>
        <w:gridCol w:w="473"/>
        <w:gridCol w:w="161"/>
        <w:gridCol w:w="161"/>
        <w:gridCol w:w="6306"/>
        <w:gridCol w:w="530"/>
        <w:gridCol w:w="591"/>
        <w:gridCol w:w="669"/>
        <w:gridCol w:w="667"/>
      </w:tblGrid>
      <w:tr w:rsidR="00794DA1" w:rsidRPr="00794DA1">
        <w:trPr>
          <w:trHeight w:val="255"/>
          <w:tblHeader/>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blHeader/>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4752" w:type="pct"/>
            <w:gridSpan w:val="7"/>
            <w:tcBorders>
              <w:top w:val="nil"/>
              <w:left w:val="nil"/>
              <w:bottom w:val="nil"/>
              <w:right w:val="nil"/>
            </w:tcBorders>
            <w:shd w:val="clear" w:color="auto" w:fill="auto"/>
            <w:noWrap/>
            <w:vAlign w:val="bottom"/>
          </w:tcPr>
          <w:p w:rsidR="00794DA1" w:rsidRPr="00081172" w:rsidRDefault="00794DA1" w:rsidP="00794DA1">
            <w:pPr>
              <w:spacing w:before="0" w:after="0"/>
              <w:jc w:val="center"/>
              <w:rPr>
                <w:rFonts w:ascii="Arial Narrow" w:hAnsi="Arial Narrow" w:cs="Arial"/>
                <w:b/>
                <w:bCs/>
                <w:sz w:val="20"/>
                <w:lang w:val="es-ES"/>
              </w:rPr>
            </w:pPr>
            <w:r w:rsidRPr="00081172">
              <w:rPr>
                <w:rFonts w:ascii="Arial Narrow" w:hAnsi="Arial Narrow" w:cs="Arial"/>
                <w:b/>
                <w:bCs/>
                <w:sz w:val="20"/>
                <w:lang w:val="es-ES"/>
              </w:rPr>
              <w:t>FONDO DE TITULARIZACIÓN DE ACTIVOS XXX</w:t>
            </w:r>
          </w:p>
        </w:tc>
      </w:tr>
      <w:tr w:rsidR="00794DA1" w:rsidRPr="00794DA1">
        <w:trPr>
          <w:trHeight w:val="255"/>
          <w:tblHeader/>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4752" w:type="pct"/>
            <w:gridSpan w:val="7"/>
            <w:tcBorders>
              <w:top w:val="nil"/>
              <w:left w:val="nil"/>
              <w:bottom w:val="nil"/>
              <w:right w:val="nil"/>
            </w:tcBorders>
            <w:shd w:val="clear" w:color="auto" w:fill="auto"/>
            <w:noWrap/>
            <w:vAlign w:val="bottom"/>
          </w:tcPr>
          <w:p w:rsidR="00794DA1" w:rsidRPr="00081172" w:rsidRDefault="00D643A7" w:rsidP="00794DA1">
            <w:pPr>
              <w:spacing w:before="0" w:after="0"/>
              <w:jc w:val="center"/>
              <w:rPr>
                <w:rFonts w:ascii="Arial Narrow" w:hAnsi="Arial Narrow" w:cs="Arial"/>
                <w:b/>
                <w:bCs/>
                <w:sz w:val="20"/>
                <w:lang w:val="es-ES"/>
              </w:rPr>
            </w:pPr>
            <w:r w:rsidRPr="00081172">
              <w:rPr>
                <w:rFonts w:ascii="Arial Narrow" w:hAnsi="Arial Narrow" w:cs="Arial"/>
                <w:b/>
                <w:bCs/>
                <w:sz w:val="20"/>
                <w:lang w:val="es-ES"/>
              </w:rPr>
              <w:t>BALANCE GENERAL DEL FONDO</w:t>
            </w:r>
          </w:p>
        </w:tc>
      </w:tr>
      <w:tr w:rsidR="00794DA1" w:rsidRPr="00794DA1">
        <w:trPr>
          <w:trHeight w:val="255"/>
          <w:tblHeader/>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4752" w:type="pct"/>
            <w:gridSpan w:val="7"/>
            <w:tcBorders>
              <w:top w:val="nil"/>
              <w:left w:val="nil"/>
              <w:bottom w:val="nil"/>
              <w:right w:val="nil"/>
            </w:tcBorders>
            <w:shd w:val="clear" w:color="auto" w:fill="auto"/>
            <w:noWrap/>
            <w:vAlign w:val="bottom"/>
          </w:tcPr>
          <w:p w:rsidR="00794DA1" w:rsidRPr="00081172" w:rsidRDefault="00794DA1" w:rsidP="00794DA1">
            <w:pPr>
              <w:spacing w:before="0" w:after="0"/>
              <w:jc w:val="center"/>
              <w:rPr>
                <w:rFonts w:ascii="Arial Narrow" w:hAnsi="Arial Narrow" w:cs="Arial"/>
                <w:b/>
                <w:bCs/>
                <w:sz w:val="20"/>
                <w:lang w:val="es-ES"/>
              </w:rPr>
            </w:pPr>
            <w:r w:rsidRPr="00081172">
              <w:rPr>
                <w:rFonts w:ascii="Arial Narrow" w:hAnsi="Arial Narrow" w:cs="Arial"/>
                <w:b/>
                <w:bCs/>
                <w:sz w:val="20"/>
                <w:lang w:val="es-ES"/>
              </w:rPr>
              <w:t>AL XX DE XXXXXXXXX DE 2XXX-2XXX</w:t>
            </w:r>
          </w:p>
        </w:tc>
      </w:tr>
      <w:tr w:rsidR="00794DA1" w:rsidRPr="00794DA1">
        <w:trPr>
          <w:trHeight w:val="255"/>
          <w:tblHeader/>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4752" w:type="pct"/>
            <w:gridSpan w:val="7"/>
            <w:tcBorders>
              <w:top w:val="nil"/>
              <w:left w:val="nil"/>
              <w:bottom w:val="nil"/>
              <w:right w:val="nil"/>
            </w:tcBorders>
            <w:shd w:val="clear" w:color="auto" w:fill="auto"/>
            <w:noWrap/>
            <w:vAlign w:val="bottom"/>
          </w:tcPr>
          <w:p w:rsidR="00794DA1" w:rsidRPr="00081172" w:rsidRDefault="00794DA1" w:rsidP="00794DA1">
            <w:pPr>
              <w:spacing w:before="0" w:after="0"/>
              <w:jc w:val="center"/>
              <w:rPr>
                <w:rFonts w:ascii="Arial Narrow" w:hAnsi="Arial Narrow" w:cs="Arial"/>
                <w:b/>
                <w:bCs/>
                <w:sz w:val="20"/>
                <w:lang w:val="es-ES"/>
              </w:rPr>
            </w:pPr>
            <w:r w:rsidRPr="00081172">
              <w:rPr>
                <w:rFonts w:ascii="Arial Narrow" w:hAnsi="Arial Narrow" w:cs="Arial"/>
                <w:b/>
                <w:bCs/>
                <w:sz w:val="20"/>
                <w:lang w:val="es-ES"/>
              </w:rPr>
              <w:t xml:space="preserve">(EN DÓLARES DE LOS ESTADOS UNIDOS DE NORTE </w:t>
            </w:r>
            <w:r w:rsidR="00F14478" w:rsidRPr="00081172">
              <w:rPr>
                <w:rFonts w:ascii="Arial Narrow" w:hAnsi="Arial Narrow" w:cs="Arial"/>
                <w:b/>
                <w:bCs/>
                <w:sz w:val="20"/>
                <w:lang w:val="es-ES"/>
              </w:rPr>
              <w:t>AMÉRICA</w:t>
            </w:r>
            <w:r w:rsidRPr="00081172">
              <w:rPr>
                <w:rFonts w:ascii="Arial Narrow" w:hAnsi="Arial Narrow" w:cs="Arial"/>
                <w:b/>
                <w:bCs/>
                <w:sz w:val="20"/>
                <w:lang w:val="es-ES"/>
              </w:rPr>
              <w:t>)</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586" w:type="pct"/>
            <w:gridSpan w:val="2"/>
            <w:tcBorders>
              <w:top w:val="nil"/>
              <w:left w:val="nil"/>
              <w:bottom w:val="nil"/>
              <w:right w:val="nil"/>
            </w:tcBorders>
            <w:shd w:val="clear" w:color="auto" w:fill="auto"/>
            <w:noWrap/>
            <w:vAlign w:val="bottom"/>
          </w:tcPr>
          <w:p w:rsidR="00794DA1" w:rsidRPr="00081172" w:rsidRDefault="0022703D" w:rsidP="00794DA1">
            <w:pPr>
              <w:spacing w:before="0" w:after="0"/>
              <w:jc w:val="center"/>
              <w:rPr>
                <w:rFonts w:ascii="Arial Narrow" w:hAnsi="Arial Narrow" w:cs="Arial"/>
                <w:sz w:val="20"/>
                <w:lang w:val="es-ES"/>
              </w:rPr>
            </w:pPr>
            <w:r w:rsidRPr="00081172">
              <w:rPr>
                <w:rFonts w:ascii="Arial Narrow" w:hAnsi="Arial Narrow" w:cs="Arial"/>
                <w:sz w:val="20"/>
                <w:lang w:val="es-ES"/>
              </w:rPr>
              <w:t>2XX1</w:t>
            </w:r>
          </w:p>
        </w:tc>
        <w:tc>
          <w:tcPr>
            <w:tcW w:w="699" w:type="pct"/>
            <w:gridSpan w:val="2"/>
            <w:tcBorders>
              <w:top w:val="nil"/>
              <w:left w:val="nil"/>
              <w:bottom w:val="nil"/>
              <w:right w:val="nil"/>
            </w:tcBorders>
            <w:shd w:val="clear" w:color="auto" w:fill="auto"/>
            <w:noWrap/>
            <w:vAlign w:val="bottom"/>
          </w:tcPr>
          <w:p w:rsidR="00794DA1" w:rsidRPr="00081172" w:rsidRDefault="0022703D" w:rsidP="00794DA1">
            <w:pPr>
              <w:spacing w:before="0" w:after="0"/>
              <w:jc w:val="center"/>
              <w:rPr>
                <w:rFonts w:ascii="Arial Narrow" w:hAnsi="Arial Narrow" w:cs="Arial"/>
                <w:sz w:val="20"/>
                <w:lang w:val="es-ES"/>
              </w:rPr>
            </w:pPr>
            <w:r w:rsidRPr="00081172">
              <w:rPr>
                <w:rFonts w:ascii="Arial Narrow" w:hAnsi="Arial Narrow" w:cs="Arial"/>
                <w:sz w:val="20"/>
                <w:lang w:val="es-ES"/>
              </w:rPr>
              <w:t>2XX0</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w:t>
            </w:r>
          </w:p>
        </w:tc>
        <w:tc>
          <w:tcPr>
            <w:tcW w:w="3467" w:type="pct"/>
            <w:gridSpan w:val="3"/>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ACTIVO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383" w:type="pct"/>
            <w:gridSpan w:val="2"/>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ACTIVO CORRIENTE</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110</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EFECTIVO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BANCOS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CUENTAS Y DOCUMENTOS POR COBRAR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113</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CARTERA DE INVERSIONES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114</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ACTIVOS EN TITULARIZACIÓN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115</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RENDIMIENTOS POR COBRAR</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116</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IMPUESTOS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117</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GASTOS PAGADOS POR ANTICIPADO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383" w:type="pct"/>
            <w:gridSpan w:val="2"/>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ACTIVO NO CORRIENTE</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120</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ACTIVOS EN TITULARIZACIÓN LARGO PLAZO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121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MENOR VALOR EN COLOCACIÓN DE TÍTULOS DE DEUDA</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122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MAYOR VALOR EN COLOCACIÓN DE TÍTULOS DE DEUDA (menos)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123</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GASTOS DE COLOCACIÓN</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124</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OTROS ACTIVOS NO CORRIENTES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70"/>
        </w:trPr>
        <w:tc>
          <w:tcPr>
            <w:tcW w:w="3715" w:type="pct"/>
            <w:gridSpan w:val="4"/>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TOTAL ACTIVO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single" w:sz="4" w:space="0" w:color="auto"/>
              <w:left w:val="nil"/>
              <w:bottom w:val="double" w:sz="6"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single" w:sz="4" w:space="0" w:color="auto"/>
              <w:left w:val="nil"/>
              <w:bottom w:val="double" w:sz="6"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794DA1" w:rsidRPr="00794DA1">
        <w:trPr>
          <w:trHeight w:val="270"/>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w:t>
            </w:r>
          </w:p>
        </w:tc>
        <w:tc>
          <w:tcPr>
            <w:tcW w:w="3467" w:type="pct"/>
            <w:gridSpan w:val="3"/>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PASIVO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383" w:type="pct"/>
            <w:gridSpan w:val="2"/>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PASIVO CORRIENTE</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210</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DOCUMENTOS POR PAGAR</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COMISIONES POR PAGAR</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HONORARIOS PROFESIONALES POR PAGAR</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213</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OBLIGACIONES POR PREPAGO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214</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EXCEDENTES POR PAGAR</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215</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OBLIGACIONES POR GARANTÍAS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22703D" w:rsidRPr="00794DA1">
        <w:trPr>
          <w:trHeight w:val="255"/>
        </w:trPr>
        <w:tc>
          <w:tcPr>
            <w:tcW w:w="248" w:type="pct"/>
            <w:tcBorders>
              <w:top w:val="nil"/>
              <w:left w:val="nil"/>
              <w:bottom w:val="nil"/>
              <w:right w:val="nil"/>
            </w:tcBorders>
            <w:shd w:val="clear" w:color="auto" w:fill="auto"/>
            <w:noWrap/>
            <w:vAlign w:val="bottom"/>
          </w:tcPr>
          <w:p w:rsidR="0022703D" w:rsidRPr="00081172" w:rsidRDefault="0022703D" w:rsidP="0022703D">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22703D" w:rsidRPr="00081172" w:rsidRDefault="0022703D" w:rsidP="0022703D">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22703D" w:rsidRPr="00081172" w:rsidRDefault="0022703D" w:rsidP="0022703D">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22703D" w:rsidRPr="00081172" w:rsidRDefault="0022703D" w:rsidP="0022703D">
            <w:pPr>
              <w:spacing w:before="0" w:after="0"/>
              <w:jc w:val="left"/>
              <w:rPr>
                <w:rFonts w:ascii="Arial Narrow" w:hAnsi="Arial Narrow" w:cs="Arial"/>
                <w:sz w:val="20"/>
                <w:lang w:val="es-ES"/>
              </w:rPr>
            </w:pPr>
          </w:p>
        </w:tc>
        <w:tc>
          <w:tcPr>
            <w:tcW w:w="586" w:type="pct"/>
            <w:gridSpan w:val="2"/>
            <w:tcBorders>
              <w:top w:val="nil"/>
              <w:left w:val="nil"/>
              <w:bottom w:val="nil"/>
              <w:right w:val="nil"/>
            </w:tcBorders>
            <w:shd w:val="clear" w:color="auto" w:fill="auto"/>
            <w:noWrap/>
            <w:vAlign w:val="bottom"/>
          </w:tcPr>
          <w:p w:rsidR="0022703D" w:rsidRPr="00081172" w:rsidRDefault="0022703D" w:rsidP="0022703D">
            <w:pPr>
              <w:spacing w:before="0" w:after="0"/>
              <w:jc w:val="center"/>
              <w:rPr>
                <w:rFonts w:ascii="Arial Narrow" w:hAnsi="Arial Narrow" w:cs="Arial"/>
                <w:sz w:val="20"/>
                <w:lang w:val="es-ES"/>
              </w:rPr>
            </w:pPr>
            <w:r w:rsidRPr="00081172">
              <w:rPr>
                <w:rFonts w:ascii="Arial Narrow" w:hAnsi="Arial Narrow" w:cs="Arial"/>
                <w:sz w:val="20"/>
                <w:lang w:val="es-ES"/>
              </w:rPr>
              <w:t>2XX1</w:t>
            </w:r>
          </w:p>
        </w:tc>
        <w:tc>
          <w:tcPr>
            <w:tcW w:w="699" w:type="pct"/>
            <w:gridSpan w:val="2"/>
            <w:tcBorders>
              <w:top w:val="nil"/>
              <w:left w:val="nil"/>
              <w:bottom w:val="nil"/>
              <w:right w:val="nil"/>
            </w:tcBorders>
            <w:shd w:val="clear" w:color="auto" w:fill="auto"/>
            <w:noWrap/>
            <w:vAlign w:val="bottom"/>
          </w:tcPr>
          <w:p w:rsidR="0022703D" w:rsidRPr="00081172" w:rsidRDefault="0022703D" w:rsidP="0022703D">
            <w:pPr>
              <w:spacing w:before="0" w:after="0"/>
              <w:jc w:val="center"/>
              <w:rPr>
                <w:rFonts w:ascii="Arial Narrow" w:hAnsi="Arial Narrow" w:cs="Arial"/>
                <w:sz w:val="20"/>
                <w:lang w:val="es-ES"/>
              </w:rPr>
            </w:pPr>
            <w:r w:rsidRPr="00081172">
              <w:rPr>
                <w:rFonts w:ascii="Arial Narrow" w:hAnsi="Arial Narrow" w:cs="Arial"/>
                <w:sz w:val="20"/>
                <w:lang w:val="es-ES"/>
              </w:rPr>
              <w:t>2XX0</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216</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OTRAS CUENTAS POR PAGAR</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217</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OBLIGACIONES POR TITULARIZACIÓN DE ACTIVOS (CORTO PLAZO)</w:t>
            </w:r>
          </w:p>
        </w:tc>
        <w:tc>
          <w:tcPr>
            <w:tcW w:w="277" w:type="pct"/>
            <w:tcBorders>
              <w:top w:val="nil"/>
              <w:left w:val="nil"/>
              <w:bottom w:val="single" w:sz="4"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single" w:sz="4"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41065D" w:rsidP="00794DA1">
            <w:pPr>
              <w:spacing w:before="0" w:after="0"/>
              <w:jc w:val="right"/>
              <w:rPr>
                <w:rFonts w:ascii="Arial Narrow" w:hAnsi="Arial Narrow" w:cs="Arial"/>
                <w:sz w:val="20"/>
                <w:lang w:val="es-ES"/>
              </w:rPr>
            </w:pPr>
            <w:r w:rsidRPr="00081172">
              <w:rPr>
                <w:rFonts w:ascii="Arial Narrow" w:hAnsi="Arial Narrow" w:cs="Arial"/>
                <w:sz w:val="20"/>
                <w:lang w:val="es-ES"/>
              </w:rPr>
              <w:t>218</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IMPUESTOS Y RETENCIONES POR PAGAR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383" w:type="pct"/>
            <w:gridSpan w:val="2"/>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PASIVO NO CORRIENTE</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220</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OBLIGACIONES POR TITULARIZACIÓN DE ACTIVOS (LARGO PLAZO)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221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PARTICIPACIONES POR TITULARIZACIÓN DE ACTIVOS (LARGO PLAZO)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222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INGRESOS DIFERIDOS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23</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383" w:type="pct"/>
            <w:gridSpan w:val="2"/>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EXCEDENTE ACUMULADO DEL FONDO DE TITULARIZACIÓN</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231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RESERVAS DE EXCEDENTES ANTERIORES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232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EXCEDENTES DEL EJERCICIO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233</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APORTES ADICIONALES</w:t>
            </w:r>
          </w:p>
        </w:tc>
        <w:tc>
          <w:tcPr>
            <w:tcW w:w="277" w:type="pct"/>
            <w:tcBorders>
              <w:top w:val="nil"/>
              <w:left w:val="nil"/>
              <w:bottom w:val="single" w:sz="4"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single" w:sz="4"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70"/>
        </w:trPr>
        <w:tc>
          <w:tcPr>
            <w:tcW w:w="3715" w:type="pct"/>
            <w:gridSpan w:val="4"/>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TOTAL PASIVO</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single" w:sz="4" w:space="0" w:color="auto"/>
              <w:left w:val="nil"/>
              <w:bottom w:val="double" w:sz="6"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single" w:sz="4" w:space="0" w:color="auto"/>
              <w:left w:val="nil"/>
              <w:bottom w:val="double" w:sz="6"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794DA1" w:rsidRPr="00794DA1">
        <w:trPr>
          <w:trHeight w:val="270"/>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FF2AFF" w:rsidRPr="00794DA1">
        <w:trPr>
          <w:trHeight w:val="255"/>
        </w:trPr>
        <w:tc>
          <w:tcPr>
            <w:tcW w:w="248" w:type="pct"/>
            <w:tcBorders>
              <w:top w:val="nil"/>
              <w:left w:val="nil"/>
              <w:bottom w:val="nil"/>
              <w:right w:val="nil"/>
            </w:tcBorders>
            <w:shd w:val="clear" w:color="auto" w:fill="auto"/>
            <w:noWrap/>
            <w:vAlign w:val="bottom"/>
          </w:tcPr>
          <w:p w:rsidR="00FF2AFF" w:rsidRPr="00081172" w:rsidRDefault="00FF2AFF" w:rsidP="00FF2AFF">
            <w:pPr>
              <w:spacing w:before="0" w:after="0"/>
              <w:jc w:val="right"/>
              <w:rPr>
                <w:rFonts w:ascii="Arial Narrow" w:hAnsi="Arial Narrow" w:cs="Arial"/>
                <w:sz w:val="20"/>
                <w:lang w:val="es-ES"/>
              </w:rPr>
            </w:pPr>
            <w:r w:rsidRPr="00081172">
              <w:rPr>
                <w:rFonts w:ascii="Arial Narrow" w:hAnsi="Arial Narrow" w:cs="Arial"/>
                <w:sz w:val="20"/>
                <w:lang w:val="es-ES"/>
              </w:rPr>
              <w:t>3</w:t>
            </w:r>
          </w:p>
        </w:tc>
        <w:tc>
          <w:tcPr>
            <w:tcW w:w="3467" w:type="pct"/>
            <w:gridSpan w:val="3"/>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PATRIMONIO</w:t>
            </w:r>
          </w:p>
        </w:tc>
        <w:tc>
          <w:tcPr>
            <w:tcW w:w="277"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r>
      <w:tr w:rsidR="00FF2AFF" w:rsidRPr="00794DA1">
        <w:trPr>
          <w:trHeight w:val="255"/>
        </w:trPr>
        <w:tc>
          <w:tcPr>
            <w:tcW w:w="248" w:type="pct"/>
            <w:tcBorders>
              <w:top w:val="nil"/>
              <w:left w:val="nil"/>
              <w:bottom w:val="nil"/>
              <w:right w:val="nil"/>
            </w:tcBorders>
            <w:shd w:val="clear" w:color="auto" w:fill="auto"/>
            <w:noWrap/>
            <w:vAlign w:val="bottom"/>
          </w:tcPr>
          <w:p w:rsidR="00FF2AFF" w:rsidRPr="00081172" w:rsidRDefault="00FF2AFF" w:rsidP="00FF2AFF">
            <w:pPr>
              <w:spacing w:before="0" w:after="0"/>
              <w:jc w:val="right"/>
              <w:rPr>
                <w:rFonts w:ascii="Arial Narrow" w:hAnsi="Arial Narrow" w:cs="Arial"/>
                <w:sz w:val="20"/>
                <w:lang w:val="es-ES"/>
              </w:rPr>
            </w:pPr>
            <w:r w:rsidRPr="00081172">
              <w:rPr>
                <w:rFonts w:ascii="Arial Narrow" w:hAnsi="Arial Narrow" w:cs="Arial"/>
                <w:sz w:val="20"/>
                <w:lang w:val="es-ES"/>
              </w:rPr>
              <w:t>31</w:t>
            </w:r>
          </w:p>
        </w:tc>
        <w:tc>
          <w:tcPr>
            <w:tcW w:w="84"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383" w:type="pct"/>
            <w:gridSpan w:val="2"/>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 xml:space="preserve">PARTICIPACIONES </w:t>
            </w:r>
          </w:p>
        </w:tc>
        <w:tc>
          <w:tcPr>
            <w:tcW w:w="277"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FF2AFF" w:rsidRPr="00794DA1">
        <w:trPr>
          <w:trHeight w:val="255"/>
        </w:trPr>
        <w:tc>
          <w:tcPr>
            <w:tcW w:w="248" w:type="pct"/>
            <w:tcBorders>
              <w:top w:val="nil"/>
              <w:left w:val="nil"/>
              <w:bottom w:val="nil"/>
              <w:right w:val="nil"/>
            </w:tcBorders>
            <w:shd w:val="clear" w:color="auto" w:fill="auto"/>
            <w:noWrap/>
            <w:vAlign w:val="bottom"/>
          </w:tcPr>
          <w:p w:rsidR="00FF2AFF" w:rsidRPr="00081172" w:rsidRDefault="00FF2AFF" w:rsidP="00FF2AFF">
            <w:pPr>
              <w:spacing w:before="0" w:after="0"/>
              <w:jc w:val="right"/>
              <w:rPr>
                <w:rFonts w:ascii="Arial Narrow" w:hAnsi="Arial Narrow" w:cs="Arial"/>
                <w:sz w:val="20"/>
                <w:lang w:val="es-ES"/>
              </w:rPr>
            </w:pPr>
            <w:r w:rsidRPr="00081172">
              <w:rPr>
                <w:rFonts w:ascii="Arial Narrow" w:hAnsi="Arial Narrow" w:cs="Arial"/>
                <w:sz w:val="20"/>
                <w:lang w:val="es-ES"/>
              </w:rPr>
              <w:t>310</w:t>
            </w:r>
          </w:p>
        </w:tc>
        <w:tc>
          <w:tcPr>
            <w:tcW w:w="84"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PARTICIPACIONES EN FONDOS INMOBILIARIOS</w:t>
            </w:r>
          </w:p>
        </w:tc>
        <w:tc>
          <w:tcPr>
            <w:tcW w:w="277"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r>
      <w:tr w:rsidR="00FF2AFF" w:rsidRPr="00794DA1">
        <w:trPr>
          <w:trHeight w:val="270"/>
        </w:trPr>
        <w:tc>
          <w:tcPr>
            <w:tcW w:w="3715" w:type="pct"/>
            <w:gridSpan w:val="4"/>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 xml:space="preserve">TOTAL </w:t>
            </w:r>
            <w:r w:rsidR="00E10FAF" w:rsidRPr="00081172">
              <w:rPr>
                <w:rFonts w:ascii="Arial Narrow" w:hAnsi="Arial Narrow" w:cs="Arial"/>
                <w:sz w:val="20"/>
                <w:lang w:val="es-ES"/>
              </w:rPr>
              <w:t xml:space="preserve">PASIVO Y </w:t>
            </w:r>
            <w:r w:rsidRPr="00081172">
              <w:rPr>
                <w:rFonts w:ascii="Arial Narrow" w:hAnsi="Arial Narrow" w:cs="Arial"/>
                <w:sz w:val="20"/>
                <w:lang w:val="es-ES"/>
              </w:rPr>
              <w:t>PATRIMONIO</w:t>
            </w:r>
          </w:p>
        </w:tc>
        <w:tc>
          <w:tcPr>
            <w:tcW w:w="277"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09" w:type="pct"/>
            <w:tcBorders>
              <w:top w:val="single" w:sz="4" w:space="0" w:color="auto"/>
              <w:left w:val="nil"/>
              <w:bottom w:val="double" w:sz="6" w:space="0" w:color="auto"/>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p>
        </w:tc>
        <w:tc>
          <w:tcPr>
            <w:tcW w:w="349" w:type="pct"/>
            <w:tcBorders>
              <w:top w:val="single" w:sz="4" w:space="0" w:color="auto"/>
              <w:left w:val="nil"/>
              <w:bottom w:val="double" w:sz="6" w:space="0" w:color="auto"/>
              <w:right w:val="nil"/>
            </w:tcBorders>
            <w:shd w:val="clear" w:color="auto" w:fill="auto"/>
            <w:noWrap/>
            <w:vAlign w:val="bottom"/>
          </w:tcPr>
          <w:p w:rsidR="00FF2AFF" w:rsidRPr="00081172" w:rsidRDefault="00FF2AFF" w:rsidP="00FF2AFF">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FF2AFF" w:rsidRPr="00794DA1">
        <w:trPr>
          <w:trHeight w:val="236"/>
        </w:trPr>
        <w:tc>
          <w:tcPr>
            <w:tcW w:w="248" w:type="pct"/>
            <w:tcBorders>
              <w:top w:val="nil"/>
              <w:left w:val="nil"/>
              <w:bottom w:val="nil"/>
              <w:right w:val="nil"/>
            </w:tcBorders>
            <w:shd w:val="clear" w:color="auto" w:fill="auto"/>
            <w:noWrap/>
            <w:vAlign w:val="bottom"/>
          </w:tcPr>
          <w:p w:rsidR="00FF2AFF" w:rsidRPr="00081172" w:rsidRDefault="00FF2AFF" w:rsidP="00794DA1">
            <w:pPr>
              <w:spacing w:before="0" w:after="0"/>
              <w:jc w:val="right"/>
              <w:rPr>
                <w:rFonts w:ascii="Arial Narrow" w:hAnsi="Arial Narrow" w:cs="Arial"/>
                <w:sz w:val="20"/>
                <w:lang w:val="es-ES"/>
              </w:rPr>
            </w:pPr>
          </w:p>
        </w:tc>
        <w:tc>
          <w:tcPr>
            <w:tcW w:w="3467" w:type="pct"/>
            <w:gridSpan w:val="3"/>
            <w:tcBorders>
              <w:top w:val="nil"/>
              <w:left w:val="nil"/>
              <w:bottom w:val="nil"/>
              <w:right w:val="nil"/>
            </w:tcBorders>
            <w:shd w:val="clear" w:color="auto" w:fill="auto"/>
            <w:noWrap/>
            <w:vAlign w:val="bottom"/>
          </w:tcPr>
          <w:p w:rsidR="00FF2AFF" w:rsidRPr="00081172" w:rsidRDefault="00FF2AFF" w:rsidP="00794DA1">
            <w:pPr>
              <w:spacing w:before="0" w:after="0"/>
              <w:jc w:val="left"/>
              <w:rPr>
                <w:rFonts w:ascii="Arial Narrow" w:hAnsi="Arial Narrow" w:cs="Arial"/>
                <w:sz w:val="20"/>
                <w:lang w:val="es-ES"/>
              </w:rPr>
            </w:pPr>
          </w:p>
        </w:tc>
        <w:tc>
          <w:tcPr>
            <w:tcW w:w="277" w:type="pct"/>
            <w:tcBorders>
              <w:top w:val="nil"/>
              <w:left w:val="nil"/>
              <w:bottom w:val="nil"/>
              <w:right w:val="nil"/>
            </w:tcBorders>
            <w:shd w:val="clear" w:color="auto" w:fill="auto"/>
            <w:noWrap/>
            <w:vAlign w:val="bottom"/>
          </w:tcPr>
          <w:p w:rsidR="00FF2AFF" w:rsidRPr="00081172" w:rsidRDefault="00FF2AFF"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FF2AFF" w:rsidRPr="00081172" w:rsidRDefault="00FF2AFF"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FF2AFF" w:rsidRPr="00081172" w:rsidRDefault="00FF2AFF"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FF2AFF" w:rsidRPr="00081172" w:rsidRDefault="00FF2AFF"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6</w:t>
            </w:r>
          </w:p>
        </w:tc>
        <w:tc>
          <w:tcPr>
            <w:tcW w:w="3467" w:type="pct"/>
            <w:gridSpan w:val="3"/>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CUENTAS DE ORDEN Y DE CONTROL DEUDORAS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61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383" w:type="pct"/>
            <w:gridSpan w:val="2"/>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CUENTAS DE ORDEN Y DE CONTROL DEUDORAS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610</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VALORES Y BIENES ENTREGADOS EN GARANTÍA</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611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VALORES Y BIENES ENTREGADOS EN CUSTODIA</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612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GARANTÍAS RECIBIDAS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613</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CRÉDITOS A FAVOR NO UTILIZADOS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70"/>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TOTAL CUENTAS DE ORDEN Y DE CONTROL DEUDORAS</w:t>
            </w:r>
          </w:p>
        </w:tc>
        <w:tc>
          <w:tcPr>
            <w:tcW w:w="277" w:type="pct"/>
            <w:tcBorders>
              <w:top w:val="single" w:sz="4" w:space="0" w:color="auto"/>
              <w:left w:val="nil"/>
              <w:bottom w:val="double" w:sz="6"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single" w:sz="4" w:space="0" w:color="auto"/>
              <w:left w:val="nil"/>
              <w:bottom w:val="double" w:sz="6"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70"/>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7</w:t>
            </w:r>
          </w:p>
        </w:tc>
        <w:tc>
          <w:tcPr>
            <w:tcW w:w="3467" w:type="pct"/>
            <w:gridSpan w:val="3"/>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CUENTAS DE ORDEN Y DE CONTROL ACREEDORAS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71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383" w:type="pct"/>
            <w:gridSpan w:val="2"/>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CUENTAS DE ORDEN Y DE CONTROL ACREEDORAS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710</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CONTROL DE VALORES Y BIENES ENTREGADOS EN GARANTÍA</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711</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CONTROL DE VALORES Y BIENES ENTREGADOS EN CUSTODIA</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712</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xml:space="preserve">RESPONSABILIDAD DE GARANTÍAS RECIBIDAS </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55"/>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right"/>
              <w:rPr>
                <w:rFonts w:ascii="Arial Narrow" w:hAnsi="Arial Narrow" w:cs="Arial"/>
                <w:sz w:val="20"/>
                <w:lang w:val="es-ES"/>
              </w:rPr>
            </w:pPr>
            <w:r w:rsidRPr="00081172">
              <w:rPr>
                <w:rFonts w:ascii="Arial Narrow" w:hAnsi="Arial Narrow" w:cs="Arial"/>
                <w:sz w:val="20"/>
                <w:lang w:val="es-ES"/>
              </w:rPr>
              <w:t>713</w:t>
            </w: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CONTROL DE CRÉDITOS A FAVOR NO UTILIZADOS</w:t>
            </w: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US$</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70"/>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TOTAL CUENTAS DE ORDEN Y DE CONTROL ACREEDORAS</w:t>
            </w:r>
          </w:p>
        </w:tc>
        <w:tc>
          <w:tcPr>
            <w:tcW w:w="277" w:type="pct"/>
            <w:tcBorders>
              <w:top w:val="single" w:sz="4" w:space="0" w:color="auto"/>
              <w:left w:val="nil"/>
              <w:bottom w:val="double" w:sz="6"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w:t>
            </w: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single" w:sz="4" w:space="0" w:color="auto"/>
              <w:left w:val="nil"/>
              <w:bottom w:val="double" w:sz="6" w:space="0" w:color="auto"/>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r w:rsidRPr="00081172">
              <w:rPr>
                <w:rFonts w:ascii="Arial Narrow" w:hAnsi="Arial Narrow" w:cs="Arial"/>
                <w:sz w:val="20"/>
                <w:lang w:val="es-ES"/>
              </w:rPr>
              <w:t> </w:t>
            </w: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r w:rsidR="00794DA1" w:rsidRPr="00794DA1">
        <w:trPr>
          <w:trHeight w:val="270"/>
        </w:trPr>
        <w:tc>
          <w:tcPr>
            <w:tcW w:w="248"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84"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29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277"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0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50"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c>
          <w:tcPr>
            <w:tcW w:w="349" w:type="pct"/>
            <w:tcBorders>
              <w:top w:val="nil"/>
              <w:left w:val="nil"/>
              <w:bottom w:val="nil"/>
              <w:right w:val="nil"/>
            </w:tcBorders>
            <w:shd w:val="clear" w:color="auto" w:fill="auto"/>
            <w:noWrap/>
            <w:vAlign w:val="bottom"/>
          </w:tcPr>
          <w:p w:rsidR="00794DA1" w:rsidRPr="00081172" w:rsidRDefault="00794DA1" w:rsidP="00794DA1">
            <w:pPr>
              <w:spacing w:before="0" w:after="0"/>
              <w:jc w:val="left"/>
              <w:rPr>
                <w:rFonts w:ascii="Arial Narrow" w:hAnsi="Arial Narrow" w:cs="Arial"/>
                <w:sz w:val="20"/>
                <w:lang w:val="es-ES"/>
              </w:rPr>
            </w:pPr>
          </w:p>
        </w:tc>
      </w:tr>
    </w:tbl>
    <w:p w:rsidR="00792BFA" w:rsidRDefault="00792BFA" w:rsidP="0094412E">
      <w:pPr>
        <w:pStyle w:val="Epgrafe"/>
        <w:keepLines/>
        <w:spacing w:before="20" w:after="20"/>
        <w:rPr>
          <w:sz w:val="24"/>
          <w:u w:val="none"/>
        </w:rPr>
      </w:pPr>
    </w:p>
    <w:p w:rsidR="00792BFA" w:rsidRDefault="00792BFA" w:rsidP="00792BFA"/>
    <w:p w:rsidR="00792471" w:rsidRDefault="00792471" w:rsidP="00792BFA"/>
    <w:p w:rsidR="00792471" w:rsidRDefault="00792471" w:rsidP="00792BFA"/>
    <w:p w:rsidR="00792471" w:rsidRDefault="00792471" w:rsidP="00792BFA"/>
    <w:p w:rsidR="00753FF4" w:rsidRPr="00753FF4" w:rsidRDefault="00753FF4" w:rsidP="00753FF4"/>
    <w:p w:rsidR="0094412E" w:rsidRPr="008766CB" w:rsidRDefault="0094412E" w:rsidP="0094412E">
      <w:pPr>
        <w:pStyle w:val="Epgrafe"/>
        <w:keepLines/>
        <w:spacing w:before="20" w:after="20"/>
        <w:rPr>
          <w:b/>
          <w:sz w:val="16"/>
          <w:u w:val="none"/>
          <w:lang w:val="pt-BR"/>
        </w:rPr>
      </w:pPr>
      <w:r w:rsidRPr="008766CB">
        <w:rPr>
          <w:b/>
          <w:sz w:val="16"/>
          <w:u w:val="none"/>
          <w:lang w:val="pt-BR"/>
        </w:rPr>
        <w:t>FORMATO  “B”</w:t>
      </w:r>
    </w:p>
    <w:p w:rsidR="00BD5168" w:rsidRPr="008766CB" w:rsidRDefault="00CD6320" w:rsidP="0094412E">
      <w:pPr>
        <w:keepLines/>
        <w:spacing w:before="20" w:after="20"/>
        <w:rPr>
          <w:b/>
          <w:sz w:val="16"/>
          <w:lang w:val="pt-BR"/>
        </w:rPr>
      </w:pPr>
      <w:r w:rsidRPr="008766CB">
        <w:rPr>
          <w:b/>
          <w:sz w:val="16"/>
          <w:lang w:val="pt-BR"/>
        </w:rPr>
        <w:t>ESTADO DE RESULTADOS COMPARATIVO.</w:t>
      </w:r>
    </w:p>
    <w:tbl>
      <w:tblPr>
        <w:tblW w:w="5530" w:type="pct"/>
        <w:tblCellMar>
          <w:left w:w="70" w:type="dxa"/>
          <w:right w:w="70" w:type="dxa"/>
        </w:tblCellMar>
        <w:tblLook w:val="0000"/>
      </w:tblPr>
      <w:tblGrid>
        <w:gridCol w:w="414"/>
        <w:gridCol w:w="158"/>
        <w:gridCol w:w="159"/>
        <w:gridCol w:w="8004"/>
        <w:gridCol w:w="459"/>
        <w:gridCol w:w="459"/>
        <w:gridCol w:w="459"/>
        <w:gridCol w:w="459"/>
      </w:tblGrid>
      <w:tr w:rsidR="00083D95" w:rsidRPr="00083D95">
        <w:trPr>
          <w:trHeight w:val="255"/>
        </w:trPr>
        <w:tc>
          <w:tcPr>
            <w:tcW w:w="5000" w:type="pct"/>
            <w:gridSpan w:val="8"/>
            <w:tcBorders>
              <w:top w:val="nil"/>
              <w:left w:val="nil"/>
              <w:bottom w:val="nil"/>
              <w:right w:val="nil"/>
            </w:tcBorders>
            <w:shd w:val="clear" w:color="auto" w:fill="auto"/>
            <w:noWrap/>
            <w:vAlign w:val="bottom"/>
          </w:tcPr>
          <w:p w:rsidR="00083D95" w:rsidRPr="00083D95" w:rsidRDefault="00083D95" w:rsidP="00083D95">
            <w:pPr>
              <w:spacing w:before="0" w:after="0"/>
              <w:jc w:val="center"/>
              <w:rPr>
                <w:rFonts w:ascii="Arial Narrow" w:hAnsi="Arial Narrow" w:cs="Arial"/>
                <w:b/>
                <w:bCs/>
                <w:sz w:val="20"/>
                <w:lang w:val="es-ES"/>
              </w:rPr>
            </w:pPr>
            <w:r w:rsidRPr="00083D95">
              <w:rPr>
                <w:rFonts w:ascii="Arial Narrow" w:hAnsi="Arial Narrow" w:cs="Arial"/>
                <w:b/>
                <w:bCs/>
                <w:sz w:val="20"/>
                <w:lang w:val="es-ES"/>
              </w:rPr>
              <w:t>FONDO DE TITULARIZACIÓN DE ACTIVOS XXX</w:t>
            </w:r>
          </w:p>
        </w:tc>
      </w:tr>
      <w:tr w:rsidR="00083D95" w:rsidRPr="00083D95">
        <w:trPr>
          <w:trHeight w:val="255"/>
        </w:trPr>
        <w:tc>
          <w:tcPr>
            <w:tcW w:w="5000" w:type="pct"/>
            <w:gridSpan w:val="8"/>
            <w:tcBorders>
              <w:top w:val="nil"/>
              <w:left w:val="nil"/>
              <w:bottom w:val="nil"/>
              <w:right w:val="nil"/>
            </w:tcBorders>
            <w:shd w:val="clear" w:color="auto" w:fill="auto"/>
            <w:noWrap/>
            <w:vAlign w:val="bottom"/>
          </w:tcPr>
          <w:p w:rsidR="00083D95" w:rsidRPr="00083D95" w:rsidRDefault="00083D95" w:rsidP="00083D95">
            <w:pPr>
              <w:spacing w:before="0" w:after="0"/>
              <w:jc w:val="center"/>
              <w:rPr>
                <w:rFonts w:ascii="Arial Narrow" w:hAnsi="Arial Narrow" w:cs="Arial"/>
                <w:b/>
                <w:bCs/>
                <w:sz w:val="20"/>
                <w:lang w:val="es-ES"/>
              </w:rPr>
            </w:pPr>
            <w:r w:rsidRPr="00083D95">
              <w:rPr>
                <w:rFonts w:ascii="Arial Narrow" w:hAnsi="Arial Narrow" w:cs="Arial"/>
                <w:b/>
                <w:bCs/>
                <w:sz w:val="20"/>
                <w:lang w:val="es-ES"/>
              </w:rPr>
              <w:t xml:space="preserve">ESTADO DE DE DETERMINACIÓN DE EXCEDENTES </w:t>
            </w:r>
            <w:r w:rsidR="009339CF">
              <w:rPr>
                <w:rFonts w:ascii="Arial Narrow" w:hAnsi="Arial Narrow" w:cs="Arial"/>
                <w:b/>
                <w:bCs/>
                <w:sz w:val="20"/>
                <w:lang w:val="es-ES"/>
              </w:rPr>
              <w:t>DEL FONDO</w:t>
            </w:r>
            <w:r w:rsidRPr="00083D95">
              <w:rPr>
                <w:rFonts w:ascii="Arial Narrow" w:hAnsi="Arial Narrow" w:cs="Arial"/>
                <w:b/>
                <w:bCs/>
                <w:sz w:val="20"/>
                <w:lang w:val="es-ES"/>
              </w:rPr>
              <w:t xml:space="preserve"> </w:t>
            </w:r>
          </w:p>
        </w:tc>
      </w:tr>
      <w:tr w:rsidR="00083D95" w:rsidRPr="00083D95">
        <w:trPr>
          <w:trHeight w:val="255"/>
        </w:trPr>
        <w:tc>
          <w:tcPr>
            <w:tcW w:w="5000" w:type="pct"/>
            <w:gridSpan w:val="8"/>
            <w:tcBorders>
              <w:top w:val="nil"/>
              <w:left w:val="nil"/>
              <w:bottom w:val="nil"/>
              <w:right w:val="nil"/>
            </w:tcBorders>
            <w:shd w:val="clear" w:color="auto" w:fill="auto"/>
            <w:noWrap/>
            <w:vAlign w:val="bottom"/>
          </w:tcPr>
          <w:p w:rsidR="00083D95" w:rsidRPr="00083D95" w:rsidRDefault="00083D95" w:rsidP="00083D95">
            <w:pPr>
              <w:spacing w:before="0" w:after="0"/>
              <w:jc w:val="center"/>
              <w:rPr>
                <w:rFonts w:ascii="Arial Narrow" w:hAnsi="Arial Narrow" w:cs="Arial"/>
                <w:b/>
                <w:bCs/>
                <w:sz w:val="20"/>
                <w:lang w:val="es-ES"/>
              </w:rPr>
            </w:pPr>
            <w:r w:rsidRPr="00083D95">
              <w:rPr>
                <w:rFonts w:ascii="Arial Narrow" w:hAnsi="Arial Narrow" w:cs="Arial"/>
                <w:b/>
                <w:bCs/>
                <w:sz w:val="20"/>
                <w:lang w:val="es-ES"/>
              </w:rPr>
              <w:t>PERÍODO DEL XX DE XXXXXX AL XXXXX DE XXXXXXXXX DE 2XXX-2XXX</w:t>
            </w:r>
          </w:p>
        </w:tc>
      </w:tr>
      <w:tr w:rsidR="00083D95" w:rsidRPr="00083D95">
        <w:trPr>
          <w:trHeight w:val="255"/>
        </w:trPr>
        <w:tc>
          <w:tcPr>
            <w:tcW w:w="5000" w:type="pct"/>
            <w:gridSpan w:val="8"/>
            <w:tcBorders>
              <w:top w:val="nil"/>
              <w:left w:val="nil"/>
              <w:bottom w:val="nil"/>
              <w:right w:val="nil"/>
            </w:tcBorders>
            <w:shd w:val="clear" w:color="auto" w:fill="auto"/>
            <w:noWrap/>
            <w:vAlign w:val="bottom"/>
          </w:tcPr>
          <w:p w:rsidR="00083D95" w:rsidRPr="00083D95" w:rsidRDefault="00083D95" w:rsidP="00083D95">
            <w:pPr>
              <w:spacing w:before="0" w:after="0"/>
              <w:jc w:val="center"/>
              <w:rPr>
                <w:rFonts w:ascii="Arial Narrow" w:hAnsi="Arial Narrow" w:cs="Arial"/>
                <w:b/>
                <w:bCs/>
                <w:sz w:val="20"/>
                <w:lang w:val="es-ES"/>
              </w:rPr>
            </w:pPr>
            <w:r w:rsidRPr="00083D95">
              <w:rPr>
                <w:rFonts w:ascii="Arial Narrow" w:hAnsi="Arial Narrow" w:cs="Arial"/>
                <w:b/>
                <w:bCs/>
                <w:sz w:val="20"/>
                <w:lang w:val="es-ES"/>
              </w:rPr>
              <w:t>(EN DÓLARES DE LOS ESTADOS UNIDOS DE NORTE AMÉRICA)</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center"/>
              <w:rPr>
                <w:rFonts w:ascii="Arial Narrow" w:hAnsi="Arial Narrow" w:cs="Arial"/>
                <w:b/>
                <w:bCs/>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center"/>
              <w:rPr>
                <w:rFonts w:ascii="Arial Narrow" w:hAnsi="Arial Narrow" w:cs="Arial"/>
                <w:b/>
                <w:bCs/>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center"/>
              <w:rPr>
                <w:rFonts w:ascii="Arial Narrow" w:hAnsi="Arial Narrow" w:cs="Arial"/>
                <w:b/>
                <w:bCs/>
                <w:sz w:val="20"/>
                <w:lang w:val="es-ES"/>
              </w:rPr>
            </w:pPr>
          </w:p>
        </w:tc>
        <w:tc>
          <w:tcPr>
            <w:tcW w:w="434" w:type="pct"/>
            <w:gridSpan w:val="2"/>
            <w:tcBorders>
              <w:top w:val="nil"/>
              <w:left w:val="nil"/>
              <w:bottom w:val="nil"/>
              <w:right w:val="nil"/>
            </w:tcBorders>
            <w:shd w:val="clear" w:color="auto" w:fill="auto"/>
            <w:noWrap/>
            <w:vAlign w:val="bottom"/>
          </w:tcPr>
          <w:p w:rsidR="00083D95" w:rsidRPr="00083D95" w:rsidRDefault="0022703D" w:rsidP="00083D95">
            <w:pPr>
              <w:spacing w:before="0" w:after="0"/>
              <w:jc w:val="center"/>
              <w:rPr>
                <w:rFonts w:ascii="Arial Narrow" w:hAnsi="Arial Narrow" w:cs="Arial"/>
                <w:sz w:val="20"/>
                <w:lang w:val="es-ES"/>
              </w:rPr>
            </w:pPr>
            <w:r w:rsidRPr="00083D95">
              <w:rPr>
                <w:rFonts w:ascii="Arial Narrow" w:hAnsi="Arial Narrow" w:cs="Arial"/>
                <w:sz w:val="20"/>
                <w:lang w:val="es-ES"/>
              </w:rPr>
              <w:t>2XX</w:t>
            </w:r>
            <w:r>
              <w:rPr>
                <w:rFonts w:ascii="Arial Narrow" w:hAnsi="Arial Narrow" w:cs="Arial"/>
                <w:sz w:val="20"/>
                <w:lang w:val="es-ES"/>
              </w:rPr>
              <w:t>1</w:t>
            </w:r>
          </w:p>
        </w:tc>
        <w:tc>
          <w:tcPr>
            <w:tcW w:w="434" w:type="pct"/>
            <w:gridSpan w:val="2"/>
            <w:tcBorders>
              <w:top w:val="nil"/>
              <w:left w:val="nil"/>
              <w:bottom w:val="nil"/>
              <w:right w:val="nil"/>
            </w:tcBorders>
            <w:shd w:val="clear" w:color="auto" w:fill="auto"/>
            <w:noWrap/>
            <w:vAlign w:val="bottom"/>
          </w:tcPr>
          <w:p w:rsidR="00083D95" w:rsidRPr="00083D95" w:rsidRDefault="0022703D" w:rsidP="00083D95">
            <w:pPr>
              <w:spacing w:before="0" w:after="0"/>
              <w:jc w:val="center"/>
              <w:rPr>
                <w:rFonts w:ascii="Arial Narrow" w:hAnsi="Arial Narrow" w:cs="Arial"/>
                <w:sz w:val="20"/>
                <w:lang w:val="es-ES"/>
              </w:rPr>
            </w:pPr>
            <w:r w:rsidRPr="00083D95">
              <w:rPr>
                <w:rFonts w:ascii="Arial Narrow" w:hAnsi="Arial Narrow" w:cs="Arial"/>
                <w:sz w:val="20"/>
                <w:lang w:val="es-ES"/>
              </w:rPr>
              <w:t>2XX</w:t>
            </w:r>
            <w:r>
              <w:rPr>
                <w:rFonts w:ascii="Arial Narrow" w:hAnsi="Arial Narrow" w:cs="Arial"/>
                <w:sz w:val="20"/>
                <w:lang w:val="es-ES"/>
              </w:rPr>
              <w:t>0</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w:t>
            </w:r>
          </w:p>
        </w:tc>
        <w:tc>
          <w:tcPr>
            <w:tcW w:w="3936" w:type="pct"/>
            <w:gridSpan w:val="3"/>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 xml:space="preserve">INGRESOS </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51</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INGRESOS DE OPERACIÓN Y ADMINISTRACIÓN</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52</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INGRESOS POR INVERSIONES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53</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REAJUSTES POR ACTIVOS TITULARIZADOS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54</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REAJUSTES POR INVERSIONES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55</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INGRESOS POR PREPAGOS DE CONTRATOS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56</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INGRESOS POR ACTIVOS CASTIGADOS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57</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INGRESOS POR AMORTIZACIÓN MAYOR VALOR EN COLOCACIÓN DE TÍTULOS DE DEUDA</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58</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OTROS INGRESOS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70"/>
        </w:trPr>
        <w:tc>
          <w:tcPr>
            <w:tcW w:w="4132" w:type="pct"/>
            <w:gridSpan w:val="4"/>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TOTAL INGRESOS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single" w:sz="4" w:space="0" w:color="auto"/>
              <w:left w:val="nil"/>
              <w:bottom w:val="double" w:sz="6" w:space="0" w:color="auto"/>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single" w:sz="4" w:space="0" w:color="auto"/>
              <w:left w:val="nil"/>
              <w:bottom w:val="double" w:sz="6" w:space="0" w:color="auto"/>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w:t>
            </w:r>
          </w:p>
        </w:tc>
        <w:tc>
          <w:tcPr>
            <w:tcW w:w="3936" w:type="pct"/>
            <w:gridSpan w:val="3"/>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 xml:space="preserve">EGRESOS </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GASTOS DE ADMINISTRACIÓN Y OPERACIÓN</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410</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POR ADMINISTRACIÓN Y CUSTODIA</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411</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POR CLASIFICACIÓN DE RIESGO</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412</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POR AUDITORÍA EXTERNA Y FISCAL</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413</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POR PAGO DE SERVICIO DE LA DEUDA</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414</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POR SERVICIOS DE VALUACIÓN</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415</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POR SEGUROS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416</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POR HONORARIOS PROFESIONALES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417</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POR IMPUESTOS Y CONTRIBUCIONES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42</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GASTOS FINANCIEROS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420</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INTERESES VALORES TITULARIZACIÓN</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421</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REAJUSTES POR VALORES TITULARIZACIÓN</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43</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GASTOS POR PROVISIONES Y AMORTIZACIONES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430</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PROVISIONES POR PÉRDIDAS SOBRE ACTIVOS TITULARIZADOS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431</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PROVISIONES SOBRE INVERSIONES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432</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PÉRDIDAS EN LIQUIDACIÓN DE GARANTÍAS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433</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AMORTIZACIÓN EN MENOR VALOR EN COLOCACIÓN DE VALORES DE DEUDA DE TITULARIZACIÓN</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434</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AMORTIZACIÓN EN GASTOS DE COLOCACIÓN DE VALORES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44</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OTROS GASTOS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440</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OTROS GASTOS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45</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860" w:type="pct"/>
            <w:gridSpan w:val="2"/>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IMPUESTO SOBRE LA RENTA</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55"/>
        </w:trPr>
        <w:tc>
          <w:tcPr>
            <w:tcW w:w="196" w:type="pct"/>
            <w:tcBorders>
              <w:top w:val="nil"/>
              <w:left w:val="nil"/>
              <w:bottom w:val="nil"/>
              <w:right w:val="nil"/>
            </w:tcBorders>
            <w:shd w:val="clear" w:color="auto" w:fill="auto"/>
            <w:noWrap/>
            <w:vAlign w:val="bottom"/>
          </w:tcPr>
          <w:p w:rsidR="00083D95" w:rsidRPr="00083D95" w:rsidRDefault="00083D95" w:rsidP="00083D95">
            <w:pPr>
              <w:spacing w:before="0" w:after="0"/>
              <w:jc w:val="right"/>
              <w:rPr>
                <w:rFonts w:ascii="Arial Narrow" w:hAnsi="Arial Narrow" w:cs="Arial"/>
                <w:sz w:val="20"/>
                <w:lang w:val="es-ES"/>
              </w:rPr>
            </w:pPr>
            <w:r w:rsidRPr="00083D95">
              <w:rPr>
                <w:rFonts w:ascii="Arial Narrow" w:hAnsi="Arial Narrow" w:cs="Arial"/>
                <w:sz w:val="20"/>
                <w:lang w:val="es-ES"/>
              </w:rPr>
              <w:t>450</w:t>
            </w: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76"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3785"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IMPUESTO SOBRE LA RENTA</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r>
      <w:tr w:rsidR="00083D95" w:rsidRPr="00083D95">
        <w:trPr>
          <w:trHeight w:val="270"/>
        </w:trPr>
        <w:tc>
          <w:tcPr>
            <w:tcW w:w="4132" w:type="pct"/>
            <w:gridSpan w:val="4"/>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TOTAL GASTOS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single" w:sz="4" w:space="0" w:color="auto"/>
              <w:left w:val="nil"/>
              <w:bottom w:val="double" w:sz="6" w:space="0" w:color="auto"/>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single" w:sz="4" w:space="0" w:color="auto"/>
              <w:left w:val="nil"/>
              <w:bottom w:val="double" w:sz="6" w:space="0" w:color="auto"/>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r w:rsidR="00083D95" w:rsidRPr="00083D95">
        <w:trPr>
          <w:trHeight w:val="270"/>
        </w:trPr>
        <w:tc>
          <w:tcPr>
            <w:tcW w:w="4132" w:type="pct"/>
            <w:gridSpan w:val="4"/>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EXCEDENTE (DÉFICIT) DEL EJERCICIO</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single" w:sz="4" w:space="0" w:color="auto"/>
              <w:left w:val="nil"/>
              <w:bottom w:val="double" w:sz="6" w:space="0" w:color="auto"/>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c>
          <w:tcPr>
            <w:tcW w:w="217" w:type="pct"/>
            <w:tcBorders>
              <w:top w:val="nil"/>
              <w:left w:val="nil"/>
              <w:bottom w:val="nil"/>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p>
        </w:tc>
        <w:tc>
          <w:tcPr>
            <w:tcW w:w="217" w:type="pct"/>
            <w:tcBorders>
              <w:top w:val="single" w:sz="4" w:space="0" w:color="auto"/>
              <w:left w:val="nil"/>
              <w:bottom w:val="double" w:sz="6" w:space="0" w:color="auto"/>
              <w:right w:val="nil"/>
            </w:tcBorders>
            <w:shd w:val="clear" w:color="auto" w:fill="auto"/>
            <w:noWrap/>
            <w:vAlign w:val="bottom"/>
          </w:tcPr>
          <w:p w:rsidR="00083D95" w:rsidRPr="00083D95" w:rsidRDefault="00083D95" w:rsidP="00083D95">
            <w:pPr>
              <w:spacing w:before="0" w:after="0"/>
              <w:jc w:val="left"/>
              <w:rPr>
                <w:rFonts w:ascii="Arial Narrow" w:hAnsi="Arial Narrow" w:cs="Arial"/>
                <w:sz w:val="20"/>
                <w:lang w:val="es-ES"/>
              </w:rPr>
            </w:pPr>
            <w:r w:rsidRPr="00083D95">
              <w:rPr>
                <w:rFonts w:ascii="Arial Narrow" w:hAnsi="Arial Narrow" w:cs="Arial"/>
                <w:sz w:val="20"/>
                <w:lang w:val="es-ES"/>
              </w:rPr>
              <w:t>US$</w:t>
            </w:r>
          </w:p>
        </w:tc>
      </w:tr>
    </w:tbl>
    <w:p w:rsidR="00CD6320" w:rsidRPr="00CD6320" w:rsidRDefault="00CD6320" w:rsidP="0094412E">
      <w:pPr>
        <w:keepLines/>
        <w:spacing w:before="20" w:after="20"/>
        <w:rPr>
          <w:b/>
          <w:sz w:val="16"/>
        </w:rPr>
        <w:sectPr w:rsidR="00CD6320" w:rsidRPr="00CD6320" w:rsidSect="00480705">
          <w:headerReference w:type="default" r:id="rId8"/>
          <w:footerReference w:type="default" r:id="rId9"/>
          <w:headerReference w:type="first" r:id="rId10"/>
          <w:footerReference w:type="first" r:id="rId11"/>
          <w:pgSz w:w="12242" w:h="15842" w:code="1"/>
          <w:pgMar w:top="2274" w:right="1412" w:bottom="1412" w:left="1412" w:header="720" w:footer="720" w:gutter="0"/>
          <w:pgNumType w:start="1"/>
          <w:cols w:space="720"/>
          <w:titlePg/>
        </w:sectPr>
      </w:pPr>
    </w:p>
    <w:p w:rsidR="0094412E" w:rsidRPr="003345B2" w:rsidRDefault="0094412E" w:rsidP="0094412E">
      <w:pPr>
        <w:keepLines/>
        <w:spacing w:before="20" w:after="20"/>
        <w:rPr>
          <w:b/>
          <w:sz w:val="16"/>
          <w:szCs w:val="16"/>
        </w:rPr>
      </w:pPr>
      <w:r w:rsidRPr="003345B2">
        <w:rPr>
          <w:b/>
          <w:sz w:val="16"/>
          <w:szCs w:val="16"/>
        </w:rPr>
        <w:t>FORMATO  “</w:t>
      </w:r>
      <w:r w:rsidR="009A1A22">
        <w:rPr>
          <w:b/>
          <w:sz w:val="16"/>
          <w:szCs w:val="16"/>
        </w:rPr>
        <w:t>C</w:t>
      </w:r>
      <w:r w:rsidRPr="003345B2">
        <w:rPr>
          <w:b/>
          <w:sz w:val="16"/>
          <w:szCs w:val="16"/>
        </w:rPr>
        <w:t>”</w:t>
      </w:r>
    </w:p>
    <w:p w:rsidR="00E329B8" w:rsidRDefault="00E329B8" w:rsidP="00E329B8">
      <w:pPr>
        <w:keepLines/>
        <w:ind w:left="1412" w:hanging="1398"/>
        <w:rPr>
          <w:b/>
          <w:sz w:val="22"/>
        </w:rPr>
      </w:pPr>
      <w:r>
        <w:rPr>
          <w:b/>
          <w:sz w:val="22"/>
        </w:rPr>
        <w:t>NOTAS A LOS ESTADOS FINANCIEROS.</w:t>
      </w:r>
    </w:p>
    <w:p w:rsidR="00680348" w:rsidRDefault="00680348" w:rsidP="00680348">
      <w:pPr>
        <w:pStyle w:val="Textoindependiente2"/>
        <w:keepLines/>
      </w:pPr>
      <w:r>
        <w:t xml:space="preserve">La elaboración de las notas </w:t>
      </w:r>
      <w:r w:rsidR="0011183E">
        <w:t xml:space="preserve">de los Fondos de Titularización de Activos </w:t>
      </w:r>
      <w:r>
        <w:t xml:space="preserve">y su publicación será responsabilidad de </w:t>
      </w:r>
      <w:smartTag w:uri="urn:schemas-microsoft-com:office:smarttags" w:element="PersonName">
        <w:smartTagPr>
          <w:attr w:name="ProductID" w:val="ntificación￳nƎ!†⇬䵌䵅넸஍ꉠ୾%Ɗ歔瑫،&quot;λ΀卍呃⹆慍獲慨䥬瑮牥慦散䘮汩䵥灡䤮䩇䈮丮䅇䱍"/>
        </w:smartTagPr>
        <w:r>
          <w:t>la Administración</w:t>
        </w:r>
      </w:smartTag>
      <w:r>
        <w:t xml:space="preserve"> de </w:t>
      </w:r>
      <w:smartTag w:uri="urn:schemas-microsoft-com:office:smarttags" w:element="PersonName">
        <w:smartTagPr>
          <w:attr w:name="ProductID" w:val="la Titularizadora"/>
        </w:smartTagPr>
        <w:r>
          <w:t xml:space="preserve">la </w:t>
        </w:r>
        <w:r w:rsidR="00AD7742">
          <w:t>Titularizadora</w:t>
        </w:r>
      </w:smartTag>
      <w:r>
        <w:t>, pero será responsabilidad del Auditor Externo, verificar que tales notas cumplan con el nivel de revelación requerido por las Normas Internacionales de Información Financiera.</w:t>
      </w:r>
    </w:p>
    <w:p w:rsidR="00680348" w:rsidRDefault="00680348" w:rsidP="00680348">
      <w:pPr>
        <w:pStyle w:val="Textoindependiente2"/>
        <w:keepLines/>
      </w:pPr>
      <w:r>
        <w:t>Si las notas publicadas no cumplen con lo requerido por las Normas, podrá exigirse que nuevamente se publiquen los estados financieros y las notas ya corregidas.</w:t>
      </w:r>
    </w:p>
    <w:p w:rsidR="00680348" w:rsidRDefault="00680348" w:rsidP="00680348">
      <w:pPr>
        <w:pStyle w:val="Textoindependiente2"/>
        <w:keepLines/>
      </w:pPr>
      <w:r>
        <w:t>Además de las revelaciones mínimas exigidas por Normas, se deberán incluir las siguientes notas:</w:t>
      </w:r>
    </w:p>
    <w:p w:rsidR="00E329B8" w:rsidRDefault="00E329B8" w:rsidP="00E329B8">
      <w:pPr>
        <w:pStyle w:val="Textoindependiente2"/>
        <w:keepLines/>
      </w:pPr>
    </w:p>
    <w:p w:rsidR="00E329B8" w:rsidRPr="00187FF2" w:rsidRDefault="00E329B8" w:rsidP="00E329B8">
      <w:pPr>
        <w:keepLines/>
        <w:rPr>
          <w:b/>
          <w:sz w:val="22"/>
        </w:rPr>
      </w:pPr>
      <w:r w:rsidRPr="00187FF2">
        <w:rPr>
          <w:b/>
          <w:sz w:val="22"/>
        </w:rPr>
        <w:t xml:space="preserve">NOTA </w:t>
      </w:r>
      <w:r w:rsidR="005534E5" w:rsidRPr="00187FF2">
        <w:rPr>
          <w:b/>
          <w:sz w:val="22"/>
        </w:rPr>
        <w:t>1</w:t>
      </w:r>
      <w:r w:rsidR="002D7B16">
        <w:rPr>
          <w:b/>
          <w:sz w:val="22"/>
        </w:rPr>
        <w:t xml:space="preserve"> CONSTITUCIÓN E INSCRIPCIÓN EN EL REGISTRO PÚBLICO BURSÁTIL</w:t>
      </w:r>
    </w:p>
    <w:p w:rsidR="002D7B16" w:rsidRDefault="00913C32" w:rsidP="002677B8">
      <w:pPr>
        <w:keepLines/>
        <w:ind w:left="14"/>
        <w:rPr>
          <w:sz w:val="22"/>
        </w:rPr>
      </w:pPr>
      <w:r w:rsidRPr="00913C32">
        <w:rPr>
          <w:sz w:val="22"/>
        </w:rPr>
        <w:t xml:space="preserve">Esta </w:t>
      </w:r>
      <w:r>
        <w:rPr>
          <w:sz w:val="22"/>
        </w:rPr>
        <w:t>nota deberá contener la información de la constitución de</w:t>
      </w:r>
      <w:r w:rsidR="00A6147E">
        <w:rPr>
          <w:sz w:val="22"/>
        </w:rPr>
        <w:t xml:space="preserve">l </w:t>
      </w:r>
      <w:r w:rsidR="00A6147E" w:rsidRPr="00A6147E">
        <w:rPr>
          <w:sz w:val="22"/>
        </w:rPr>
        <w:t>Fondos de Titularización de Activos</w:t>
      </w:r>
      <w:r>
        <w:rPr>
          <w:sz w:val="22"/>
        </w:rPr>
        <w:t>, in</w:t>
      </w:r>
      <w:r w:rsidR="002677B8">
        <w:rPr>
          <w:sz w:val="22"/>
        </w:rPr>
        <w:t xml:space="preserve">cluyendo como, cuando y objeto, así como, los principales eventos históricos y el detalle de </w:t>
      </w:r>
      <w:r w:rsidR="00A6147E">
        <w:rPr>
          <w:sz w:val="22"/>
        </w:rPr>
        <w:t>su desempeño</w:t>
      </w:r>
      <w:r w:rsidR="002677B8">
        <w:rPr>
          <w:sz w:val="22"/>
        </w:rPr>
        <w:t>.</w:t>
      </w:r>
    </w:p>
    <w:p w:rsidR="002677B8" w:rsidRDefault="002677B8" w:rsidP="002677B8">
      <w:pPr>
        <w:keepLines/>
        <w:ind w:left="14"/>
        <w:rPr>
          <w:sz w:val="22"/>
        </w:rPr>
      </w:pPr>
    </w:p>
    <w:p w:rsidR="002233B7" w:rsidRPr="00080C0C" w:rsidRDefault="002233B7" w:rsidP="002233B7">
      <w:pPr>
        <w:keepLines/>
        <w:ind w:left="14"/>
        <w:rPr>
          <w:sz w:val="22"/>
        </w:rPr>
      </w:pPr>
      <w:r w:rsidRPr="00080C0C">
        <w:rPr>
          <w:b/>
          <w:sz w:val="22"/>
        </w:rPr>
        <w:t xml:space="preserve">NOTA </w:t>
      </w:r>
      <w:r>
        <w:rPr>
          <w:b/>
          <w:sz w:val="22"/>
        </w:rPr>
        <w:t>2</w:t>
      </w:r>
      <w:r w:rsidRPr="00080C0C">
        <w:rPr>
          <w:b/>
          <w:sz w:val="22"/>
        </w:rPr>
        <w:t xml:space="preserve"> </w:t>
      </w:r>
      <w:r>
        <w:rPr>
          <w:b/>
          <w:sz w:val="22"/>
        </w:rPr>
        <w:t>PRINCIPALES POLÍTICAS CONTABLES APLICADAS</w:t>
      </w:r>
    </w:p>
    <w:p w:rsidR="002233B7" w:rsidRDefault="00E36AAC" w:rsidP="002677B8">
      <w:pPr>
        <w:keepLines/>
        <w:ind w:left="14"/>
        <w:rPr>
          <w:sz w:val="22"/>
        </w:rPr>
      </w:pPr>
      <w:r>
        <w:rPr>
          <w:sz w:val="22"/>
        </w:rPr>
        <w:t xml:space="preserve">Se hará referencia a las principales políticas contables aplicadas </w:t>
      </w:r>
      <w:r w:rsidR="00937F03">
        <w:rPr>
          <w:sz w:val="22"/>
        </w:rPr>
        <w:t>en</w:t>
      </w:r>
      <w:r>
        <w:rPr>
          <w:sz w:val="22"/>
        </w:rPr>
        <w:t xml:space="preserve"> </w:t>
      </w:r>
      <w:r w:rsidR="00C61334">
        <w:rPr>
          <w:sz w:val="22"/>
        </w:rPr>
        <w:t xml:space="preserve">la preparación y presentación de los Estados Financieros de </w:t>
      </w:r>
      <w:r>
        <w:rPr>
          <w:sz w:val="22"/>
        </w:rPr>
        <w:t>los Fondos de Titularización de Activos</w:t>
      </w:r>
      <w:r w:rsidR="00C61334">
        <w:rPr>
          <w:sz w:val="22"/>
        </w:rPr>
        <w:t>,</w:t>
      </w:r>
      <w:r w:rsidR="005E7514">
        <w:rPr>
          <w:sz w:val="22"/>
        </w:rPr>
        <w:t xml:space="preserve"> </w:t>
      </w:r>
      <w:r w:rsidR="00DF1A4A">
        <w:rPr>
          <w:sz w:val="22"/>
        </w:rPr>
        <w:t xml:space="preserve">en cumplimiento </w:t>
      </w:r>
      <w:r w:rsidR="005E7514">
        <w:rPr>
          <w:sz w:val="22"/>
        </w:rPr>
        <w:t>con las Normas Internacionales de Información Financiera.</w:t>
      </w:r>
    </w:p>
    <w:p w:rsidR="00DF1A4A" w:rsidRDefault="00DF1A4A" w:rsidP="00187FF2">
      <w:pPr>
        <w:keepLines/>
        <w:ind w:left="14"/>
        <w:rPr>
          <w:b/>
          <w:sz w:val="22"/>
        </w:rPr>
      </w:pPr>
    </w:p>
    <w:p w:rsidR="00E329B8" w:rsidRPr="00080C0C" w:rsidRDefault="00E329B8" w:rsidP="00187FF2">
      <w:pPr>
        <w:keepLines/>
        <w:ind w:left="14"/>
        <w:rPr>
          <w:sz w:val="22"/>
        </w:rPr>
      </w:pPr>
      <w:r w:rsidRPr="00080C0C">
        <w:rPr>
          <w:b/>
          <w:sz w:val="22"/>
        </w:rPr>
        <w:t xml:space="preserve">NOTA </w:t>
      </w:r>
      <w:r w:rsidR="002233B7">
        <w:rPr>
          <w:b/>
          <w:sz w:val="22"/>
        </w:rPr>
        <w:t>3</w:t>
      </w:r>
      <w:r w:rsidR="00F63BE1" w:rsidRPr="00080C0C">
        <w:rPr>
          <w:b/>
          <w:sz w:val="22"/>
        </w:rPr>
        <w:t xml:space="preserve"> CRITERIOS CONTABLES UTILIZADOS</w:t>
      </w:r>
      <w:r w:rsidRPr="00080C0C">
        <w:rPr>
          <w:b/>
          <w:sz w:val="22"/>
        </w:rPr>
        <w:tab/>
      </w:r>
    </w:p>
    <w:p w:rsidR="00E329B8" w:rsidRDefault="001472A3" w:rsidP="0055102C">
      <w:pPr>
        <w:keepLines/>
        <w:ind w:firstLine="14"/>
        <w:rPr>
          <w:sz w:val="22"/>
        </w:rPr>
      </w:pPr>
      <w:r w:rsidRPr="00080C0C">
        <w:rPr>
          <w:sz w:val="22"/>
        </w:rPr>
        <w:t xml:space="preserve">Se hará referencia </w:t>
      </w:r>
      <w:r w:rsidR="0055102C" w:rsidRPr="00080C0C">
        <w:rPr>
          <w:sz w:val="22"/>
        </w:rPr>
        <w:t xml:space="preserve">al período contable, bases de preparación y presentación de los Estados Financieros, </w:t>
      </w:r>
      <w:r w:rsidR="00C7782F" w:rsidRPr="00080C0C">
        <w:rPr>
          <w:sz w:val="22"/>
        </w:rPr>
        <w:t xml:space="preserve">corrección monetaria, bases de conversión, </w:t>
      </w:r>
      <w:r w:rsidR="00C22D21" w:rsidRPr="00080C0C">
        <w:rPr>
          <w:sz w:val="22"/>
        </w:rPr>
        <w:t>activo titularizado</w:t>
      </w:r>
      <w:r w:rsidR="00C7782F" w:rsidRPr="00080C0C">
        <w:rPr>
          <w:sz w:val="22"/>
        </w:rPr>
        <w:t xml:space="preserve">, </w:t>
      </w:r>
      <w:r w:rsidR="00C22D21" w:rsidRPr="00080C0C">
        <w:rPr>
          <w:sz w:val="22"/>
        </w:rPr>
        <w:t>provisiones</w:t>
      </w:r>
      <w:r w:rsidR="00C7782F" w:rsidRPr="00080C0C">
        <w:rPr>
          <w:sz w:val="22"/>
        </w:rPr>
        <w:t xml:space="preserve">, otros activos corrientes, impuestos diferidos e impuestos sobre la renta, </w:t>
      </w:r>
      <w:r w:rsidR="007440B3" w:rsidRPr="00080C0C">
        <w:rPr>
          <w:sz w:val="22"/>
        </w:rPr>
        <w:t xml:space="preserve">derechos sobre excedentes de patrimonios separados, </w:t>
      </w:r>
      <w:r w:rsidR="0065031D" w:rsidRPr="00080C0C">
        <w:rPr>
          <w:sz w:val="22"/>
        </w:rPr>
        <w:t xml:space="preserve">gastos de emisión y colocación de valores de deuda, ingresos de </w:t>
      </w:r>
      <w:r w:rsidR="00080C0C" w:rsidRPr="00080C0C">
        <w:rPr>
          <w:sz w:val="22"/>
        </w:rPr>
        <w:t>operación</w:t>
      </w:r>
      <w:r w:rsidR="0065031D" w:rsidRPr="00080C0C">
        <w:rPr>
          <w:sz w:val="22"/>
        </w:rPr>
        <w:t>, flujo de efectivo, etc.</w:t>
      </w:r>
    </w:p>
    <w:p w:rsidR="00F63BE1" w:rsidRDefault="00F63BE1" w:rsidP="00E329B8">
      <w:pPr>
        <w:keepLines/>
        <w:ind w:left="1412" w:hanging="1398"/>
        <w:rPr>
          <w:sz w:val="22"/>
        </w:rPr>
      </w:pPr>
    </w:p>
    <w:p w:rsidR="002E26B1" w:rsidRPr="00AC28F0" w:rsidRDefault="002E26B1" w:rsidP="002E26B1">
      <w:pPr>
        <w:keepLines/>
        <w:ind w:left="14"/>
        <w:rPr>
          <w:b/>
          <w:sz w:val="22"/>
        </w:rPr>
      </w:pPr>
      <w:r w:rsidRPr="00632299">
        <w:rPr>
          <w:b/>
          <w:sz w:val="22"/>
        </w:rPr>
        <w:t xml:space="preserve">NOTA </w:t>
      </w:r>
      <w:r w:rsidR="002233B7">
        <w:rPr>
          <w:b/>
          <w:sz w:val="22"/>
        </w:rPr>
        <w:t>4</w:t>
      </w:r>
      <w:r w:rsidRPr="00632299">
        <w:rPr>
          <w:b/>
          <w:sz w:val="22"/>
        </w:rPr>
        <w:t xml:space="preserve"> ACTIVO TITULARIZADO</w:t>
      </w:r>
    </w:p>
    <w:p w:rsidR="002E26B1" w:rsidRPr="00632299" w:rsidRDefault="00DC47EC" w:rsidP="00DC47EC">
      <w:pPr>
        <w:keepLines/>
        <w:ind w:firstLine="14"/>
        <w:rPr>
          <w:sz w:val="22"/>
        </w:rPr>
      </w:pPr>
      <w:r w:rsidRPr="00632299">
        <w:rPr>
          <w:sz w:val="22"/>
        </w:rPr>
        <w:t xml:space="preserve">Informar las principales </w:t>
      </w:r>
      <w:r w:rsidR="00835B1E" w:rsidRPr="00632299">
        <w:rPr>
          <w:sz w:val="22"/>
        </w:rPr>
        <w:t>características</w:t>
      </w:r>
      <w:r w:rsidRPr="00632299">
        <w:rPr>
          <w:sz w:val="22"/>
        </w:rPr>
        <w:t xml:space="preserve"> del activo </w:t>
      </w:r>
      <w:r w:rsidR="004A1658" w:rsidRPr="00632299">
        <w:rPr>
          <w:sz w:val="22"/>
        </w:rPr>
        <w:t>titularizado</w:t>
      </w:r>
      <w:r w:rsidRPr="00632299">
        <w:rPr>
          <w:sz w:val="22"/>
        </w:rPr>
        <w:t xml:space="preserve">, indicando, en caso que corresponda, aI menos, el tipo y numero de activos que se </w:t>
      </w:r>
      <w:r w:rsidR="00E81A9D" w:rsidRPr="00632299">
        <w:rPr>
          <w:sz w:val="22"/>
        </w:rPr>
        <w:t>están</w:t>
      </w:r>
      <w:r w:rsidRPr="00632299">
        <w:rPr>
          <w:sz w:val="22"/>
        </w:rPr>
        <w:t xml:space="preserve"> </w:t>
      </w:r>
      <w:r w:rsidR="00EA4196" w:rsidRPr="00632299">
        <w:rPr>
          <w:sz w:val="22"/>
        </w:rPr>
        <w:t>titularizando</w:t>
      </w:r>
      <w:r w:rsidRPr="00632299">
        <w:rPr>
          <w:sz w:val="22"/>
        </w:rPr>
        <w:t xml:space="preserve">, montos y forma de determinarlos, tasas de descuento, plazos y originador de los mismos. </w:t>
      </w:r>
      <w:r w:rsidR="00EA4196" w:rsidRPr="00632299">
        <w:rPr>
          <w:sz w:val="22"/>
        </w:rPr>
        <w:t>Además</w:t>
      </w:r>
      <w:r w:rsidRPr="00632299">
        <w:rPr>
          <w:sz w:val="22"/>
        </w:rPr>
        <w:t xml:space="preserve">, se </w:t>
      </w:r>
      <w:r w:rsidR="00642B64" w:rsidRPr="00632299">
        <w:rPr>
          <w:sz w:val="22"/>
        </w:rPr>
        <w:t>deberá</w:t>
      </w:r>
      <w:r w:rsidRPr="00632299">
        <w:rPr>
          <w:sz w:val="22"/>
        </w:rPr>
        <w:t xml:space="preserve"> se</w:t>
      </w:r>
      <w:r w:rsidR="00EA4196" w:rsidRPr="00632299">
        <w:rPr>
          <w:sz w:val="22"/>
        </w:rPr>
        <w:t>ña</w:t>
      </w:r>
      <w:r w:rsidRPr="00632299">
        <w:rPr>
          <w:sz w:val="22"/>
        </w:rPr>
        <w:t xml:space="preserve">lar el </w:t>
      </w:r>
      <w:r w:rsidR="00642B64" w:rsidRPr="00632299">
        <w:rPr>
          <w:sz w:val="22"/>
        </w:rPr>
        <w:t>número</w:t>
      </w:r>
      <w:r w:rsidRPr="00632299">
        <w:rPr>
          <w:sz w:val="22"/>
        </w:rPr>
        <w:t xml:space="preserve"> y fecha de inscripción del </w:t>
      </w:r>
      <w:r w:rsidR="00EA4196" w:rsidRPr="00632299">
        <w:rPr>
          <w:sz w:val="22"/>
        </w:rPr>
        <w:t xml:space="preserve">fondo de titularización </w:t>
      </w:r>
      <w:r w:rsidRPr="00632299">
        <w:rPr>
          <w:sz w:val="22"/>
        </w:rPr>
        <w:t xml:space="preserve">en el Registro </w:t>
      </w:r>
      <w:r w:rsidR="00EA4196" w:rsidRPr="00632299">
        <w:rPr>
          <w:sz w:val="22"/>
        </w:rPr>
        <w:t>Público Bursátil.</w:t>
      </w:r>
    </w:p>
    <w:p w:rsidR="002E26B1" w:rsidRDefault="002E26B1" w:rsidP="00E329B8">
      <w:pPr>
        <w:keepLines/>
        <w:ind w:left="1412" w:hanging="1398"/>
        <w:rPr>
          <w:sz w:val="22"/>
        </w:rPr>
      </w:pPr>
    </w:p>
    <w:p w:rsidR="00B93D59" w:rsidRPr="00187FF2" w:rsidRDefault="00B93D59" w:rsidP="00B93D59">
      <w:pPr>
        <w:keepLines/>
        <w:rPr>
          <w:b/>
          <w:sz w:val="22"/>
        </w:rPr>
      </w:pPr>
      <w:r w:rsidRPr="00187FF2">
        <w:rPr>
          <w:b/>
          <w:sz w:val="22"/>
        </w:rPr>
        <w:t xml:space="preserve">NOTA </w:t>
      </w:r>
      <w:r w:rsidR="002233B7">
        <w:rPr>
          <w:b/>
          <w:sz w:val="22"/>
        </w:rPr>
        <w:t>5</w:t>
      </w:r>
      <w:r w:rsidRPr="00187FF2">
        <w:rPr>
          <w:b/>
          <w:sz w:val="22"/>
        </w:rPr>
        <w:t xml:space="preserve"> </w:t>
      </w:r>
      <w:r>
        <w:rPr>
          <w:b/>
          <w:sz w:val="22"/>
        </w:rPr>
        <w:t xml:space="preserve">DETALLE DE PROVISIONES </w:t>
      </w:r>
    </w:p>
    <w:p w:rsidR="00B93D59" w:rsidRPr="00632299" w:rsidRDefault="00B93D59" w:rsidP="00684FFE">
      <w:pPr>
        <w:autoSpaceDE w:val="0"/>
        <w:autoSpaceDN w:val="0"/>
        <w:adjustRightInd w:val="0"/>
        <w:spacing w:before="0" w:after="0"/>
        <w:rPr>
          <w:sz w:val="22"/>
        </w:rPr>
      </w:pPr>
      <w:r w:rsidRPr="00632299">
        <w:rPr>
          <w:sz w:val="22"/>
        </w:rPr>
        <w:t xml:space="preserve">Se </w:t>
      </w:r>
      <w:r w:rsidR="00642B64" w:rsidRPr="00632299">
        <w:rPr>
          <w:sz w:val="22"/>
        </w:rPr>
        <w:t>deberá</w:t>
      </w:r>
      <w:r w:rsidRPr="00632299">
        <w:rPr>
          <w:sz w:val="22"/>
        </w:rPr>
        <w:t xml:space="preserve"> indicar el origen y monto por cada una de las provisiones que se hayan contabilizado durante el periodo</w:t>
      </w:r>
      <w:r w:rsidR="00A90D23">
        <w:rPr>
          <w:sz w:val="22"/>
        </w:rPr>
        <w:t>, identificando el concepto al que se refieren.</w:t>
      </w:r>
    </w:p>
    <w:p w:rsidR="00632299" w:rsidRDefault="00632299" w:rsidP="00632299">
      <w:pPr>
        <w:keepLines/>
        <w:rPr>
          <w:b/>
          <w:sz w:val="22"/>
        </w:rPr>
      </w:pPr>
    </w:p>
    <w:p w:rsidR="00632299" w:rsidRPr="00187FF2" w:rsidRDefault="00632299" w:rsidP="00632299">
      <w:pPr>
        <w:keepLines/>
        <w:rPr>
          <w:b/>
          <w:sz w:val="22"/>
        </w:rPr>
      </w:pPr>
      <w:r w:rsidRPr="00187FF2">
        <w:rPr>
          <w:b/>
          <w:sz w:val="22"/>
        </w:rPr>
        <w:t xml:space="preserve">NOTA </w:t>
      </w:r>
      <w:r w:rsidR="002233B7">
        <w:rPr>
          <w:b/>
          <w:sz w:val="22"/>
        </w:rPr>
        <w:t>6</w:t>
      </w:r>
      <w:r w:rsidRPr="00187FF2">
        <w:rPr>
          <w:b/>
          <w:sz w:val="22"/>
        </w:rPr>
        <w:t xml:space="preserve"> </w:t>
      </w:r>
      <w:r>
        <w:rPr>
          <w:b/>
          <w:sz w:val="22"/>
        </w:rPr>
        <w:t xml:space="preserve">DETALLE DE ACTIVO TITULARIZADO EN MORA </w:t>
      </w:r>
    </w:p>
    <w:p w:rsidR="00632299" w:rsidRPr="00632299" w:rsidRDefault="00632299" w:rsidP="00684FFE">
      <w:pPr>
        <w:autoSpaceDE w:val="0"/>
        <w:autoSpaceDN w:val="0"/>
        <w:adjustRightInd w:val="0"/>
        <w:spacing w:before="0" w:after="0"/>
        <w:rPr>
          <w:sz w:val="22"/>
        </w:rPr>
      </w:pPr>
      <w:r w:rsidRPr="00632299">
        <w:rPr>
          <w:sz w:val="22"/>
        </w:rPr>
        <w:t xml:space="preserve">Se </w:t>
      </w:r>
      <w:r w:rsidR="00E81A9D" w:rsidRPr="00632299">
        <w:rPr>
          <w:sz w:val="22"/>
        </w:rPr>
        <w:t>deberá</w:t>
      </w:r>
      <w:r w:rsidRPr="00632299">
        <w:rPr>
          <w:sz w:val="22"/>
        </w:rPr>
        <w:t xml:space="preserve"> informar el valor de los </w:t>
      </w:r>
      <w:r w:rsidR="00E81A9D" w:rsidRPr="00632299">
        <w:rPr>
          <w:sz w:val="22"/>
        </w:rPr>
        <w:t>créditos</w:t>
      </w:r>
      <w:r w:rsidRPr="00632299">
        <w:rPr>
          <w:sz w:val="22"/>
        </w:rPr>
        <w:t xml:space="preserve"> </w:t>
      </w:r>
      <w:r>
        <w:rPr>
          <w:sz w:val="22"/>
        </w:rPr>
        <w:t>o</w:t>
      </w:r>
      <w:r w:rsidRPr="00632299">
        <w:rPr>
          <w:sz w:val="22"/>
        </w:rPr>
        <w:t xml:space="preserve"> contratos que tienen pagos atrasados,</w:t>
      </w:r>
      <w:r>
        <w:rPr>
          <w:sz w:val="22"/>
        </w:rPr>
        <w:t xml:space="preserve"> </w:t>
      </w:r>
      <w:r w:rsidRPr="00632299">
        <w:rPr>
          <w:sz w:val="22"/>
        </w:rPr>
        <w:t>con el detalle de la</w:t>
      </w:r>
      <w:r>
        <w:rPr>
          <w:sz w:val="22"/>
        </w:rPr>
        <w:t xml:space="preserve"> </w:t>
      </w:r>
      <w:r w:rsidRPr="00632299">
        <w:rPr>
          <w:sz w:val="22"/>
        </w:rPr>
        <w:t>deuda en mora, clasificado según el plazo de esta.</w:t>
      </w:r>
    </w:p>
    <w:p w:rsidR="00632299" w:rsidRDefault="00632299" w:rsidP="00B93D59">
      <w:pPr>
        <w:autoSpaceDE w:val="0"/>
        <w:autoSpaceDN w:val="0"/>
        <w:adjustRightInd w:val="0"/>
        <w:spacing w:before="0" w:after="0"/>
        <w:jc w:val="left"/>
        <w:rPr>
          <w:sz w:val="22"/>
          <w:highlight w:val="yellow"/>
        </w:rPr>
      </w:pPr>
    </w:p>
    <w:p w:rsidR="003B3B4C" w:rsidRPr="00187FF2" w:rsidRDefault="003B3B4C" w:rsidP="003B3B4C">
      <w:pPr>
        <w:keepLines/>
        <w:rPr>
          <w:b/>
          <w:sz w:val="22"/>
        </w:rPr>
      </w:pPr>
      <w:r w:rsidRPr="00187FF2">
        <w:rPr>
          <w:b/>
          <w:sz w:val="22"/>
        </w:rPr>
        <w:t xml:space="preserve">NOTA </w:t>
      </w:r>
      <w:r w:rsidR="002233B7">
        <w:rPr>
          <w:b/>
          <w:sz w:val="22"/>
        </w:rPr>
        <w:t>7</w:t>
      </w:r>
      <w:r w:rsidRPr="00187FF2">
        <w:rPr>
          <w:b/>
          <w:sz w:val="22"/>
        </w:rPr>
        <w:t xml:space="preserve"> </w:t>
      </w:r>
      <w:r>
        <w:rPr>
          <w:b/>
          <w:sz w:val="22"/>
        </w:rPr>
        <w:t xml:space="preserve">EXCEDENTES DE FONDOS DE </w:t>
      </w:r>
      <w:r w:rsidR="00E81A9D">
        <w:rPr>
          <w:b/>
          <w:sz w:val="22"/>
        </w:rPr>
        <w:t>TITULARIZACIÓN</w:t>
      </w:r>
      <w:r>
        <w:rPr>
          <w:b/>
          <w:sz w:val="22"/>
        </w:rPr>
        <w:t xml:space="preserve"> </w:t>
      </w:r>
    </w:p>
    <w:p w:rsidR="003B3B4C" w:rsidRPr="00D2683C" w:rsidRDefault="003B3B4C" w:rsidP="003B3B4C">
      <w:pPr>
        <w:keepLines/>
        <w:rPr>
          <w:sz w:val="22"/>
        </w:rPr>
      </w:pPr>
      <w:r w:rsidRPr="00D2683C">
        <w:rPr>
          <w:sz w:val="22"/>
        </w:rPr>
        <w:t xml:space="preserve">Deberá presentar la información relacionada a los retiros de excedentes que realice </w:t>
      </w:r>
      <w:smartTag w:uri="urn:schemas-microsoft-com:office:smarttags" w:element="PersonName">
        <w:smartTagPr>
          <w:attr w:name="ProductID" w:val="la Titularizadota"/>
        </w:smartTagPr>
        <w:r w:rsidRPr="00D2683C">
          <w:rPr>
            <w:sz w:val="22"/>
          </w:rPr>
          <w:t>la Titularizadota</w:t>
        </w:r>
      </w:smartTag>
      <w:r w:rsidRPr="00D2683C">
        <w:rPr>
          <w:sz w:val="22"/>
        </w:rPr>
        <w:t xml:space="preserve"> de Activos</w:t>
      </w:r>
      <w:r>
        <w:rPr>
          <w:sz w:val="22"/>
        </w:rPr>
        <w:t xml:space="preserve"> durante el período</w:t>
      </w:r>
      <w:r w:rsidRPr="00D2683C">
        <w:rPr>
          <w:sz w:val="22"/>
        </w:rPr>
        <w:t xml:space="preserve">, </w:t>
      </w:r>
    </w:p>
    <w:p w:rsidR="00E81A9D" w:rsidRPr="00F63BE1" w:rsidRDefault="00E81A9D" w:rsidP="00E329B8">
      <w:pPr>
        <w:keepLines/>
        <w:ind w:left="1412" w:hanging="1398"/>
        <w:rPr>
          <w:sz w:val="22"/>
        </w:rPr>
      </w:pPr>
    </w:p>
    <w:p w:rsidR="00E329B8" w:rsidRPr="00187FF2" w:rsidRDefault="00E329B8" w:rsidP="00E329B8">
      <w:pPr>
        <w:keepLines/>
        <w:ind w:left="1412" w:hanging="1398"/>
        <w:rPr>
          <w:b/>
          <w:sz w:val="22"/>
        </w:rPr>
      </w:pPr>
      <w:r w:rsidRPr="00187FF2">
        <w:rPr>
          <w:b/>
          <w:sz w:val="22"/>
        </w:rPr>
        <w:t xml:space="preserve">NOTA </w:t>
      </w:r>
      <w:r w:rsidR="002233B7">
        <w:rPr>
          <w:b/>
          <w:sz w:val="22"/>
        </w:rPr>
        <w:t>8</w:t>
      </w:r>
      <w:r w:rsidR="00A90D23">
        <w:rPr>
          <w:b/>
          <w:sz w:val="22"/>
        </w:rPr>
        <w:t xml:space="preserve"> </w:t>
      </w:r>
      <w:r w:rsidR="0096693C">
        <w:rPr>
          <w:b/>
          <w:sz w:val="22"/>
        </w:rPr>
        <w:t>CAMBIOS CONTABLES</w:t>
      </w:r>
      <w:r w:rsidRPr="00187FF2">
        <w:rPr>
          <w:b/>
          <w:sz w:val="22"/>
        </w:rPr>
        <w:tab/>
      </w:r>
    </w:p>
    <w:p w:rsidR="00E329B8" w:rsidRPr="00F63BE1" w:rsidRDefault="00A80F70" w:rsidP="00E329B8">
      <w:pPr>
        <w:keepLines/>
        <w:rPr>
          <w:sz w:val="22"/>
        </w:rPr>
      </w:pPr>
      <w:r>
        <w:rPr>
          <w:sz w:val="22"/>
        </w:rPr>
        <w:t>Explicar si se han producido cambios en la aplicación de principios contables en relación al período anterior</w:t>
      </w:r>
      <w:r w:rsidR="005B0161">
        <w:rPr>
          <w:sz w:val="22"/>
        </w:rPr>
        <w:t>, y realizar la medición del efecto en resultados anteriores</w:t>
      </w:r>
      <w:r>
        <w:rPr>
          <w:sz w:val="22"/>
        </w:rPr>
        <w:t>.</w:t>
      </w:r>
    </w:p>
    <w:p w:rsidR="00F63BE1" w:rsidRPr="00F63BE1" w:rsidRDefault="00F63BE1" w:rsidP="00E329B8">
      <w:pPr>
        <w:keepLines/>
        <w:rPr>
          <w:sz w:val="22"/>
        </w:rPr>
      </w:pPr>
    </w:p>
    <w:p w:rsidR="00E329B8" w:rsidRPr="00187FF2" w:rsidRDefault="00E329B8" w:rsidP="00E329B8">
      <w:pPr>
        <w:keepLines/>
        <w:rPr>
          <w:b/>
          <w:sz w:val="22"/>
        </w:rPr>
      </w:pPr>
      <w:r w:rsidRPr="00187FF2">
        <w:rPr>
          <w:b/>
          <w:sz w:val="22"/>
        </w:rPr>
        <w:t xml:space="preserve">NOTA </w:t>
      </w:r>
      <w:r w:rsidR="002233B7">
        <w:rPr>
          <w:b/>
          <w:sz w:val="22"/>
        </w:rPr>
        <w:t>9</w:t>
      </w:r>
      <w:r w:rsidR="00A90D23" w:rsidRPr="00187FF2">
        <w:rPr>
          <w:b/>
          <w:sz w:val="22"/>
        </w:rPr>
        <w:t xml:space="preserve"> </w:t>
      </w:r>
      <w:r w:rsidRPr="00187FF2">
        <w:rPr>
          <w:b/>
          <w:sz w:val="22"/>
        </w:rPr>
        <w:t>RIESGOS DERIVADOS DE LOS INSTRUMENTOS FINANCIEROS</w:t>
      </w:r>
    </w:p>
    <w:p w:rsidR="00E329B8" w:rsidRPr="00263CE9" w:rsidRDefault="00E329B8" w:rsidP="00E329B8">
      <w:pPr>
        <w:keepLines/>
        <w:rPr>
          <w:sz w:val="22"/>
        </w:rPr>
      </w:pPr>
      <w:r w:rsidRPr="00263CE9">
        <w:rPr>
          <w:sz w:val="22"/>
        </w:rPr>
        <w:t xml:space="preserve">Esta revelación debe hacerse atendiendo los requerimientos que describe </w:t>
      </w:r>
      <w:smartTag w:uri="urn:schemas-microsoft-com:office:smarttags" w:element="PersonName">
        <w:smartTagPr>
          <w:attr w:name="ProductID" w:val="la NIIF"/>
        </w:smartTagPr>
        <w:r w:rsidRPr="00263CE9">
          <w:rPr>
            <w:sz w:val="22"/>
          </w:rPr>
          <w:t>la NIIF</w:t>
        </w:r>
      </w:smartTag>
      <w:r w:rsidRPr="00263CE9">
        <w:rPr>
          <w:sz w:val="22"/>
        </w:rPr>
        <w:t xml:space="preserve"> 7: “Instrumentos Financieros: Revelaciones.”</w:t>
      </w:r>
    </w:p>
    <w:p w:rsidR="003F71A5" w:rsidRDefault="003F71A5" w:rsidP="003F71A5">
      <w:pPr>
        <w:keepLines/>
        <w:rPr>
          <w:b/>
          <w:sz w:val="22"/>
        </w:rPr>
      </w:pPr>
    </w:p>
    <w:p w:rsidR="00F66B73" w:rsidRPr="00187FF2" w:rsidRDefault="00F66B73" w:rsidP="00F66B73">
      <w:pPr>
        <w:keepLines/>
        <w:rPr>
          <w:b/>
          <w:sz w:val="22"/>
        </w:rPr>
      </w:pPr>
      <w:r w:rsidRPr="00187FF2">
        <w:rPr>
          <w:b/>
          <w:sz w:val="22"/>
        </w:rPr>
        <w:t xml:space="preserve">NOTA </w:t>
      </w:r>
      <w:r w:rsidR="002233B7">
        <w:rPr>
          <w:b/>
          <w:sz w:val="22"/>
        </w:rPr>
        <w:t>10</w:t>
      </w:r>
      <w:r w:rsidR="00A90D23" w:rsidRPr="00187FF2">
        <w:rPr>
          <w:b/>
          <w:sz w:val="22"/>
        </w:rPr>
        <w:t xml:space="preserve"> </w:t>
      </w:r>
      <w:r>
        <w:rPr>
          <w:b/>
          <w:sz w:val="22"/>
        </w:rPr>
        <w:t>SALDOS Y TRANSACCIONES CON ENTIDADES RELACIONADAS</w:t>
      </w:r>
    </w:p>
    <w:p w:rsidR="00106274" w:rsidRDefault="005C78E3" w:rsidP="00E329B8">
      <w:pPr>
        <w:keepLines/>
        <w:rPr>
          <w:sz w:val="22"/>
        </w:rPr>
      </w:pPr>
      <w:r>
        <w:rPr>
          <w:sz w:val="22"/>
        </w:rPr>
        <w:t xml:space="preserve">Se deben detallar los </w:t>
      </w:r>
      <w:r w:rsidR="00676923">
        <w:rPr>
          <w:sz w:val="22"/>
        </w:rPr>
        <w:t xml:space="preserve">saldos de </w:t>
      </w:r>
      <w:r>
        <w:rPr>
          <w:sz w:val="22"/>
        </w:rPr>
        <w:t xml:space="preserve">documentos y cuentas por cobrar de las comisiones devengadas </w:t>
      </w:r>
      <w:r w:rsidR="00473425">
        <w:rPr>
          <w:sz w:val="22"/>
        </w:rPr>
        <w:t>por la administración de los patrimonios separados y pagos efectuados por cuenta de éstos.</w:t>
      </w:r>
      <w:r w:rsidR="00E22A21">
        <w:rPr>
          <w:sz w:val="22"/>
        </w:rPr>
        <w:t xml:space="preserve"> </w:t>
      </w:r>
      <w:r w:rsidR="00CB770A">
        <w:rPr>
          <w:sz w:val="22"/>
        </w:rPr>
        <w:t xml:space="preserve">Revelar cualquier tipo de contrato vigente </w:t>
      </w:r>
      <w:r w:rsidR="00E22A21">
        <w:rPr>
          <w:sz w:val="22"/>
        </w:rPr>
        <w:t>por obligaciones o derechos.</w:t>
      </w:r>
      <w:r w:rsidR="00676923">
        <w:rPr>
          <w:sz w:val="22"/>
        </w:rPr>
        <w:t xml:space="preserve"> Debiendo separar lo referente al largo y corto plazo y revelar </w:t>
      </w:r>
      <w:r w:rsidR="00197EC7">
        <w:rPr>
          <w:sz w:val="22"/>
        </w:rPr>
        <w:t>los efectos en resultados de transacciones significativas.</w:t>
      </w:r>
    </w:p>
    <w:p w:rsidR="008C658F" w:rsidRDefault="008C658F" w:rsidP="00E329B8">
      <w:pPr>
        <w:keepLines/>
        <w:rPr>
          <w:sz w:val="22"/>
        </w:rPr>
      </w:pPr>
    </w:p>
    <w:p w:rsidR="00AF4B5D" w:rsidRPr="00187FF2" w:rsidRDefault="00AF4B5D" w:rsidP="00AF4B5D">
      <w:pPr>
        <w:keepLines/>
        <w:rPr>
          <w:b/>
          <w:sz w:val="22"/>
        </w:rPr>
      </w:pPr>
      <w:r w:rsidRPr="00187FF2">
        <w:rPr>
          <w:b/>
          <w:sz w:val="22"/>
        </w:rPr>
        <w:t xml:space="preserve">NOTA </w:t>
      </w:r>
      <w:r w:rsidR="00A90D23">
        <w:rPr>
          <w:b/>
          <w:sz w:val="22"/>
        </w:rPr>
        <w:t>1</w:t>
      </w:r>
      <w:r w:rsidR="002233B7">
        <w:rPr>
          <w:b/>
          <w:sz w:val="22"/>
        </w:rPr>
        <w:t>1</w:t>
      </w:r>
      <w:r w:rsidR="00A90D23" w:rsidRPr="00187FF2">
        <w:rPr>
          <w:b/>
          <w:sz w:val="22"/>
        </w:rPr>
        <w:t xml:space="preserve"> </w:t>
      </w:r>
      <w:r>
        <w:rPr>
          <w:b/>
          <w:sz w:val="22"/>
        </w:rPr>
        <w:t xml:space="preserve">IMPUESTOS DIFERIDOS E IMPUESTO SOBRE </w:t>
      </w:r>
      <w:smartTag w:uri="urn:schemas-microsoft-com:office:smarttags" w:element="PersonName">
        <w:smartTagPr>
          <w:attr w:name="ProductID" w:val="LA RENTA"/>
        </w:smartTagPr>
        <w:r>
          <w:rPr>
            <w:b/>
            <w:sz w:val="22"/>
          </w:rPr>
          <w:t>LA RENTA</w:t>
        </w:r>
      </w:smartTag>
    </w:p>
    <w:p w:rsidR="00F66B73" w:rsidRDefault="003C784E" w:rsidP="00E329B8">
      <w:pPr>
        <w:keepLines/>
        <w:rPr>
          <w:sz w:val="22"/>
        </w:rPr>
      </w:pPr>
      <w:r>
        <w:rPr>
          <w:sz w:val="22"/>
        </w:rPr>
        <w:t xml:space="preserve">Declaración y detalle de las obligaciones tributarias, provisiones </w:t>
      </w:r>
      <w:r w:rsidR="007C17D9">
        <w:rPr>
          <w:sz w:val="22"/>
        </w:rPr>
        <w:t xml:space="preserve">y composición </w:t>
      </w:r>
      <w:r>
        <w:rPr>
          <w:sz w:val="22"/>
        </w:rPr>
        <w:t xml:space="preserve">de impuesto sobre la renta, </w:t>
      </w:r>
      <w:r w:rsidR="00043AD9">
        <w:rPr>
          <w:sz w:val="22"/>
        </w:rPr>
        <w:t xml:space="preserve">retenciones, percepciones y pagos a cuenta, </w:t>
      </w:r>
      <w:r>
        <w:rPr>
          <w:sz w:val="22"/>
        </w:rPr>
        <w:t>impuestos diferidos</w:t>
      </w:r>
      <w:r w:rsidR="004507B5">
        <w:rPr>
          <w:sz w:val="22"/>
        </w:rPr>
        <w:t xml:space="preserve"> y las diferencias temporarias, </w:t>
      </w:r>
      <w:r w:rsidR="00137186">
        <w:rPr>
          <w:sz w:val="22"/>
        </w:rPr>
        <w:t>etc.</w:t>
      </w:r>
      <w:r>
        <w:rPr>
          <w:sz w:val="22"/>
        </w:rPr>
        <w:t xml:space="preserve"> </w:t>
      </w:r>
    </w:p>
    <w:p w:rsidR="00137186" w:rsidRPr="00137186" w:rsidRDefault="00137186" w:rsidP="00B9392D">
      <w:pPr>
        <w:keepLines/>
        <w:rPr>
          <w:sz w:val="22"/>
        </w:rPr>
      </w:pPr>
    </w:p>
    <w:p w:rsidR="00411140" w:rsidRPr="00187FF2" w:rsidRDefault="00411140" w:rsidP="00411140">
      <w:pPr>
        <w:keepLines/>
        <w:rPr>
          <w:b/>
          <w:sz w:val="22"/>
        </w:rPr>
      </w:pPr>
      <w:r w:rsidRPr="00187FF2">
        <w:rPr>
          <w:b/>
          <w:sz w:val="22"/>
        </w:rPr>
        <w:t xml:space="preserve">NOTA </w:t>
      </w:r>
      <w:r>
        <w:rPr>
          <w:b/>
          <w:sz w:val="22"/>
        </w:rPr>
        <w:t xml:space="preserve">12 CONTINGENCIAS </w:t>
      </w:r>
    </w:p>
    <w:p w:rsidR="0057648A" w:rsidRPr="0057648A" w:rsidRDefault="00880269" w:rsidP="0057648A">
      <w:pPr>
        <w:keepLines/>
        <w:rPr>
          <w:sz w:val="22"/>
        </w:rPr>
      </w:pPr>
      <w:r w:rsidRPr="0057648A">
        <w:rPr>
          <w:sz w:val="22"/>
        </w:rPr>
        <w:t xml:space="preserve">En cuanto a </w:t>
      </w:r>
      <w:r w:rsidR="0098132E">
        <w:rPr>
          <w:sz w:val="22"/>
        </w:rPr>
        <w:t>las</w:t>
      </w:r>
      <w:r w:rsidRPr="0057648A">
        <w:rPr>
          <w:sz w:val="22"/>
        </w:rPr>
        <w:t xml:space="preserve"> Contingen</w:t>
      </w:r>
      <w:r w:rsidR="0098132E">
        <w:rPr>
          <w:sz w:val="22"/>
        </w:rPr>
        <w:t>cias</w:t>
      </w:r>
      <w:r w:rsidRPr="0057648A">
        <w:rPr>
          <w:sz w:val="22"/>
        </w:rPr>
        <w:t xml:space="preserve"> se debe incluir: una breve descripción de la naturaleza, indicación de las incertidumbres relacionadas con el monto o tiempo de cualquier salida y la posibilidad de cualquier reembolso. </w:t>
      </w:r>
      <w:r w:rsidR="00AE628D" w:rsidRPr="0057648A">
        <w:rPr>
          <w:sz w:val="22"/>
        </w:rPr>
        <w:t>Referente</w:t>
      </w:r>
      <w:r w:rsidRPr="0057648A">
        <w:rPr>
          <w:sz w:val="22"/>
        </w:rPr>
        <w:t xml:space="preserve"> a los Ac</w:t>
      </w:r>
      <w:r w:rsidR="00AE628D" w:rsidRPr="0057648A">
        <w:rPr>
          <w:sz w:val="22"/>
        </w:rPr>
        <w:t>t</w:t>
      </w:r>
      <w:r w:rsidRPr="0057648A">
        <w:rPr>
          <w:sz w:val="22"/>
        </w:rPr>
        <w:t xml:space="preserve">ivos contingentes revelar </w:t>
      </w:r>
      <w:r w:rsidR="0057648A" w:rsidRPr="0057648A">
        <w:rPr>
          <w:sz w:val="22"/>
        </w:rPr>
        <w:t>una breve descripci</w:t>
      </w:r>
      <w:r w:rsidR="0098132E">
        <w:rPr>
          <w:sz w:val="22"/>
        </w:rPr>
        <w:t>ó</w:t>
      </w:r>
      <w:r w:rsidR="0057648A" w:rsidRPr="0057648A">
        <w:rPr>
          <w:sz w:val="22"/>
        </w:rPr>
        <w:t>n de la naturaleza.</w:t>
      </w:r>
    </w:p>
    <w:p w:rsidR="0057648A" w:rsidRDefault="0057648A" w:rsidP="004C78B0">
      <w:pPr>
        <w:keepLines/>
        <w:rPr>
          <w:b/>
          <w:sz w:val="22"/>
        </w:rPr>
      </w:pPr>
    </w:p>
    <w:p w:rsidR="004C78B0" w:rsidRPr="00187FF2" w:rsidRDefault="004C78B0" w:rsidP="004C78B0">
      <w:pPr>
        <w:keepLines/>
        <w:rPr>
          <w:b/>
          <w:sz w:val="22"/>
        </w:rPr>
      </w:pPr>
      <w:r w:rsidRPr="00187FF2">
        <w:rPr>
          <w:b/>
          <w:sz w:val="22"/>
        </w:rPr>
        <w:t xml:space="preserve">NOTA </w:t>
      </w:r>
      <w:r>
        <w:rPr>
          <w:b/>
          <w:sz w:val="22"/>
        </w:rPr>
        <w:t xml:space="preserve">13 </w:t>
      </w:r>
      <w:r w:rsidR="00D30CA0">
        <w:rPr>
          <w:b/>
          <w:sz w:val="22"/>
        </w:rPr>
        <w:t>CAUCIONES OBTENIDAS DE TERCEROS</w:t>
      </w:r>
    </w:p>
    <w:p w:rsidR="009F1650" w:rsidRDefault="00D30CA0" w:rsidP="00E329B8">
      <w:pPr>
        <w:keepLines/>
        <w:rPr>
          <w:sz w:val="22"/>
        </w:rPr>
      </w:pPr>
      <w:r>
        <w:rPr>
          <w:sz w:val="22"/>
        </w:rPr>
        <w:t>Se deben detallas las garantías recibidas de terceros detallando el origen, monto, vigencia, etc., y cualquier otra información que la describa de forma completa.</w:t>
      </w:r>
    </w:p>
    <w:p w:rsidR="0098132E" w:rsidRDefault="0098132E" w:rsidP="00D30CA0">
      <w:pPr>
        <w:keepLines/>
        <w:rPr>
          <w:b/>
          <w:sz w:val="22"/>
        </w:rPr>
      </w:pPr>
    </w:p>
    <w:p w:rsidR="00D30CA0" w:rsidRPr="00187FF2" w:rsidRDefault="00D30CA0" w:rsidP="00D30CA0">
      <w:pPr>
        <w:keepLines/>
        <w:rPr>
          <w:b/>
          <w:sz w:val="22"/>
        </w:rPr>
      </w:pPr>
      <w:r w:rsidRPr="00187FF2">
        <w:rPr>
          <w:b/>
          <w:sz w:val="22"/>
        </w:rPr>
        <w:t xml:space="preserve">NOTA </w:t>
      </w:r>
      <w:r>
        <w:rPr>
          <w:b/>
          <w:sz w:val="22"/>
        </w:rPr>
        <w:t>14 SANCIONES</w:t>
      </w:r>
    </w:p>
    <w:p w:rsidR="00D30CA0" w:rsidRDefault="005D6D68" w:rsidP="00E329B8">
      <w:pPr>
        <w:keepLines/>
        <w:rPr>
          <w:sz w:val="22"/>
        </w:rPr>
      </w:pPr>
      <w:r>
        <w:rPr>
          <w:sz w:val="22"/>
        </w:rPr>
        <w:t xml:space="preserve">Por el período que se informa se deben detallar separadamente las sanciones recibidas por </w:t>
      </w:r>
      <w:smartTag w:uri="urn:schemas-microsoft-com:office:smarttags" w:element="PersonName">
        <w:smartTagPr>
          <w:attr w:name="ProductID" w:val="la Superintendencia"/>
        </w:smartTagPr>
        <w:r>
          <w:rPr>
            <w:sz w:val="22"/>
          </w:rPr>
          <w:t>la Superintendencia</w:t>
        </w:r>
      </w:smartTag>
      <w:r>
        <w:rPr>
          <w:sz w:val="22"/>
        </w:rPr>
        <w:t xml:space="preserve"> de Valores</w:t>
      </w:r>
      <w:r w:rsidR="00581E6A">
        <w:rPr>
          <w:sz w:val="22"/>
        </w:rPr>
        <w:t xml:space="preserve"> o por otra Autoridad Administrativa, describiendo las infracciones cometidas, </w:t>
      </w:r>
      <w:r w:rsidR="00AC0113">
        <w:rPr>
          <w:sz w:val="22"/>
        </w:rPr>
        <w:t>y las sanciones impuestas.</w:t>
      </w:r>
      <w:r>
        <w:rPr>
          <w:sz w:val="22"/>
        </w:rPr>
        <w:t xml:space="preserve"> </w:t>
      </w:r>
    </w:p>
    <w:p w:rsidR="009F1650" w:rsidRDefault="009F1650" w:rsidP="00E329B8">
      <w:pPr>
        <w:keepLines/>
        <w:rPr>
          <w:sz w:val="22"/>
        </w:rPr>
      </w:pPr>
    </w:p>
    <w:p w:rsidR="002C0BD1" w:rsidRDefault="002C0BD1" w:rsidP="00E329B8">
      <w:pPr>
        <w:keepLines/>
        <w:rPr>
          <w:sz w:val="22"/>
        </w:rPr>
      </w:pPr>
    </w:p>
    <w:p w:rsidR="002C0BD1" w:rsidRDefault="002C0BD1" w:rsidP="00E329B8">
      <w:pPr>
        <w:keepLines/>
        <w:rPr>
          <w:sz w:val="22"/>
        </w:rPr>
      </w:pPr>
    </w:p>
    <w:p w:rsidR="002C0BD1" w:rsidRPr="00F66B73" w:rsidRDefault="002C0BD1" w:rsidP="00E329B8">
      <w:pPr>
        <w:keepLines/>
        <w:rPr>
          <w:sz w:val="22"/>
        </w:rPr>
      </w:pPr>
    </w:p>
    <w:p w:rsidR="00E329B8" w:rsidRPr="00187FF2" w:rsidRDefault="00E329B8" w:rsidP="00E329B8">
      <w:pPr>
        <w:keepLines/>
        <w:rPr>
          <w:b/>
          <w:sz w:val="22"/>
        </w:rPr>
      </w:pPr>
      <w:r w:rsidRPr="00187FF2">
        <w:rPr>
          <w:b/>
          <w:sz w:val="22"/>
        </w:rPr>
        <w:t xml:space="preserve">NOTA </w:t>
      </w:r>
      <w:r w:rsidR="001472A3">
        <w:rPr>
          <w:b/>
          <w:sz w:val="22"/>
        </w:rPr>
        <w:t>1</w:t>
      </w:r>
      <w:r w:rsidR="00D30CA0">
        <w:rPr>
          <w:b/>
          <w:sz w:val="22"/>
        </w:rPr>
        <w:t>5</w:t>
      </w:r>
      <w:r w:rsidR="00187FF2" w:rsidRPr="00187FF2">
        <w:rPr>
          <w:b/>
          <w:sz w:val="22"/>
        </w:rPr>
        <w:t xml:space="preserve"> </w:t>
      </w:r>
      <w:r w:rsidR="001472A3">
        <w:rPr>
          <w:b/>
          <w:sz w:val="22"/>
        </w:rPr>
        <w:t xml:space="preserve">HECHOS POSTERIORES Y </w:t>
      </w:r>
      <w:r w:rsidRPr="00187FF2">
        <w:rPr>
          <w:b/>
          <w:sz w:val="22"/>
        </w:rPr>
        <w:t>OTRAS REVELACIONES IMPORTANTES.</w:t>
      </w:r>
    </w:p>
    <w:p w:rsidR="00E329B8" w:rsidRPr="00187FF2" w:rsidRDefault="00E329B8" w:rsidP="00E329B8">
      <w:pPr>
        <w:keepLines/>
        <w:rPr>
          <w:sz w:val="22"/>
        </w:rPr>
      </w:pPr>
      <w:r w:rsidRPr="00187FF2">
        <w:rPr>
          <w:sz w:val="22"/>
        </w:rPr>
        <w:t xml:space="preserve">Se deben incluir todas las demás aclaraciones o explicaciones adicionales que se consideren que son necesarias o que sean requeridas por las </w:t>
      </w:r>
      <w:r w:rsidR="008A0EC1">
        <w:rPr>
          <w:sz w:val="22"/>
        </w:rPr>
        <w:t>Normas Internaciones de Información Financiera (</w:t>
      </w:r>
      <w:r w:rsidRPr="00187FF2">
        <w:rPr>
          <w:sz w:val="22"/>
        </w:rPr>
        <w:t>NIIF</w:t>
      </w:r>
      <w:r w:rsidR="008A0EC1">
        <w:rPr>
          <w:sz w:val="22"/>
        </w:rPr>
        <w:t>)</w:t>
      </w:r>
      <w:r w:rsidRPr="00187FF2">
        <w:rPr>
          <w:sz w:val="22"/>
        </w:rPr>
        <w:t>, para una adecuada interpretación de los estados financieros.</w:t>
      </w:r>
    </w:p>
    <w:p w:rsidR="00E329B8" w:rsidRPr="00187FF2" w:rsidRDefault="00E329B8" w:rsidP="00E329B8">
      <w:pPr>
        <w:keepLines/>
        <w:rPr>
          <w:sz w:val="22"/>
        </w:rPr>
      </w:pPr>
      <w:r w:rsidRPr="00187FF2">
        <w:rPr>
          <w:sz w:val="22"/>
        </w:rPr>
        <w:t>Son ejemplos de hechos esenciales que deben revelarse:</w:t>
      </w:r>
    </w:p>
    <w:p w:rsidR="00E329B8" w:rsidRPr="003D06DD" w:rsidRDefault="00E329B8" w:rsidP="00E329B8">
      <w:pPr>
        <w:keepLines/>
        <w:numPr>
          <w:ilvl w:val="0"/>
          <w:numId w:val="28"/>
        </w:numPr>
        <w:rPr>
          <w:sz w:val="22"/>
        </w:rPr>
      </w:pPr>
      <w:r w:rsidRPr="003D06DD">
        <w:rPr>
          <w:sz w:val="22"/>
        </w:rPr>
        <w:t xml:space="preserve">Cambios en la propiedad </w:t>
      </w:r>
      <w:r w:rsidR="004060F2" w:rsidRPr="003D06DD">
        <w:rPr>
          <w:sz w:val="22"/>
        </w:rPr>
        <w:t>de Tenedores de Valores</w:t>
      </w:r>
      <w:r w:rsidRPr="003D06DD">
        <w:rPr>
          <w:sz w:val="22"/>
        </w:rPr>
        <w:t xml:space="preserve">, debiendo indicar los montos y cantidad de </w:t>
      </w:r>
      <w:r w:rsidR="004060F2" w:rsidRPr="003D06DD">
        <w:rPr>
          <w:sz w:val="22"/>
        </w:rPr>
        <w:t>valores de deuda o de participación</w:t>
      </w:r>
      <w:r w:rsidRPr="003D06DD">
        <w:rPr>
          <w:sz w:val="22"/>
        </w:rPr>
        <w:t>.</w:t>
      </w:r>
    </w:p>
    <w:p w:rsidR="00840C60" w:rsidRPr="00187FF2" w:rsidRDefault="00840C60" w:rsidP="00840C60">
      <w:pPr>
        <w:keepLines/>
        <w:numPr>
          <w:ilvl w:val="0"/>
          <w:numId w:val="28"/>
        </w:numPr>
        <w:rPr>
          <w:sz w:val="22"/>
        </w:rPr>
      </w:pPr>
      <w:r w:rsidRPr="00187FF2">
        <w:rPr>
          <w:sz w:val="22"/>
        </w:rPr>
        <w:t>Operaciones discontinuadas, indicando la fecha en que ocurrió el evento.</w:t>
      </w:r>
    </w:p>
    <w:p w:rsidR="00E329B8" w:rsidRPr="00187FF2" w:rsidRDefault="00E329B8" w:rsidP="00E329B8">
      <w:pPr>
        <w:keepLines/>
        <w:numPr>
          <w:ilvl w:val="0"/>
          <w:numId w:val="28"/>
        </w:numPr>
        <w:rPr>
          <w:sz w:val="22"/>
        </w:rPr>
      </w:pPr>
      <w:r w:rsidRPr="00187FF2">
        <w:rPr>
          <w:sz w:val="22"/>
        </w:rPr>
        <w:t>Reclasificación de pasivos.</w:t>
      </w:r>
    </w:p>
    <w:p w:rsidR="00E329B8" w:rsidRPr="004060F2" w:rsidRDefault="00E329B8" w:rsidP="00E329B8">
      <w:pPr>
        <w:keepLines/>
        <w:numPr>
          <w:ilvl w:val="0"/>
          <w:numId w:val="28"/>
        </w:numPr>
        <w:rPr>
          <w:sz w:val="22"/>
        </w:rPr>
      </w:pPr>
      <w:r w:rsidRPr="004060F2">
        <w:rPr>
          <w:sz w:val="22"/>
        </w:rPr>
        <w:t>Ganancias o pérdidas en venta de activos</w:t>
      </w:r>
      <w:r w:rsidR="000C1FDA" w:rsidRPr="004060F2">
        <w:rPr>
          <w:sz w:val="22"/>
        </w:rPr>
        <w:t xml:space="preserve">, o cualquier otra ganancia en venta de activos que afecten significativamente </w:t>
      </w:r>
      <w:r w:rsidR="000A2EF2" w:rsidRPr="004060F2">
        <w:rPr>
          <w:sz w:val="22"/>
        </w:rPr>
        <w:t>los excedentes del Fondo de Titularización</w:t>
      </w:r>
      <w:r w:rsidRPr="004060F2">
        <w:rPr>
          <w:sz w:val="22"/>
        </w:rPr>
        <w:t>.</w:t>
      </w:r>
    </w:p>
    <w:p w:rsidR="00E329B8" w:rsidRPr="00187FF2" w:rsidRDefault="00E329B8" w:rsidP="00E329B8">
      <w:pPr>
        <w:keepLines/>
        <w:numPr>
          <w:ilvl w:val="0"/>
          <w:numId w:val="28"/>
        </w:numPr>
        <w:rPr>
          <w:sz w:val="22"/>
        </w:rPr>
      </w:pPr>
      <w:r w:rsidRPr="00187FF2">
        <w:rPr>
          <w:sz w:val="22"/>
        </w:rPr>
        <w:t>Pérdidas originadas por siniestros.</w:t>
      </w:r>
    </w:p>
    <w:p w:rsidR="00E329B8" w:rsidRPr="00187FF2" w:rsidRDefault="00E329B8" w:rsidP="00E329B8">
      <w:pPr>
        <w:keepLines/>
        <w:numPr>
          <w:ilvl w:val="0"/>
          <w:numId w:val="28"/>
        </w:numPr>
        <w:rPr>
          <w:sz w:val="22"/>
        </w:rPr>
      </w:pPr>
      <w:r w:rsidRPr="00187FF2">
        <w:rPr>
          <w:sz w:val="22"/>
        </w:rPr>
        <w:t>Efectos del valor del mercado sobre el valor en los libros de las inversiones en valores.</w:t>
      </w:r>
    </w:p>
    <w:p w:rsidR="00E329B8" w:rsidRPr="00187FF2" w:rsidRDefault="00E329B8" w:rsidP="00E329B8">
      <w:pPr>
        <w:keepLines/>
        <w:numPr>
          <w:ilvl w:val="0"/>
          <w:numId w:val="28"/>
        </w:numPr>
        <w:rPr>
          <w:sz w:val="22"/>
        </w:rPr>
      </w:pPr>
      <w:r w:rsidRPr="00187FF2">
        <w:rPr>
          <w:sz w:val="22"/>
        </w:rPr>
        <w:t xml:space="preserve">El recibo de acciones como pago de dividendos, se debe indicar la fecha de recibo, el número de acciones, </w:t>
      </w:r>
      <w:r w:rsidR="001472A3" w:rsidRPr="00187FF2">
        <w:rPr>
          <w:sz w:val="22"/>
        </w:rPr>
        <w:t>así</w:t>
      </w:r>
      <w:r w:rsidRPr="00187FF2">
        <w:rPr>
          <w:sz w:val="22"/>
        </w:rPr>
        <w:t xml:space="preserve"> como el  valor nominal de las mismas.</w:t>
      </w:r>
    </w:p>
    <w:p w:rsidR="00E329B8" w:rsidRPr="00187FF2" w:rsidRDefault="00E329B8" w:rsidP="00E329B8">
      <w:pPr>
        <w:keepLines/>
        <w:numPr>
          <w:ilvl w:val="0"/>
          <w:numId w:val="28"/>
        </w:numPr>
        <w:rPr>
          <w:sz w:val="22"/>
          <w:lang w:val="es-ES"/>
        </w:rPr>
      </w:pPr>
      <w:r w:rsidRPr="00187FF2">
        <w:rPr>
          <w:sz w:val="22"/>
        </w:rPr>
        <w:t>Efectos de contratos (arrendamientos, publicidad, servicios, etc.).</w:t>
      </w:r>
    </w:p>
    <w:p w:rsidR="00E329B8" w:rsidRPr="00187FF2" w:rsidRDefault="00E329B8" w:rsidP="00E329B8"/>
    <w:p w:rsidR="00E329B8" w:rsidRPr="00187FF2" w:rsidRDefault="00E329B8" w:rsidP="00E329B8"/>
    <w:p w:rsidR="0094412E" w:rsidRPr="009A4182" w:rsidRDefault="0094412E" w:rsidP="0094412E">
      <w:pPr>
        <w:keepLines/>
        <w:tabs>
          <w:tab w:val="left" w:pos="629"/>
          <w:tab w:val="left" w:pos="881"/>
          <w:tab w:val="left" w:pos="1023"/>
          <w:tab w:val="left" w:pos="1306"/>
          <w:tab w:val="left" w:pos="6126"/>
          <w:tab w:val="left" w:pos="7082"/>
          <w:tab w:val="left" w:pos="8039"/>
          <w:tab w:val="left" w:pos="8996"/>
          <w:tab w:val="left" w:pos="9953"/>
        </w:tabs>
        <w:spacing w:before="0" w:after="0"/>
        <w:jc w:val="left"/>
        <w:rPr>
          <w:b/>
          <w:sz w:val="16"/>
        </w:rPr>
      </w:pPr>
      <w:r w:rsidRPr="00187FF2">
        <w:rPr>
          <w:b/>
          <w:snapToGrid w:val="0"/>
          <w:sz w:val="16"/>
          <w:lang w:val="es-ES"/>
        </w:rPr>
        <w:br w:type="page"/>
      </w:r>
      <w:r w:rsidRPr="009A4182">
        <w:rPr>
          <w:b/>
          <w:snapToGrid w:val="0"/>
          <w:sz w:val="16"/>
          <w:szCs w:val="16"/>
          <w:lang w:val="es-ES"/>
        </w:rPr>
        <w:t>FORMATO “</w:t>
      </w:r>
      <w:r w:rsidR="00D6065A">
        <w:rPr>
          <w:b/>
          <w:snapToGrid w:val="0"/>
          <w:sz w:val="16"/>
          <w:szCs w:val="16"/>
          <w:lang w:val="es-ES"/>
        </w:rPr>
        <w:t>D</w:t>
      </w:r>
      <w:r w:rsidRPr="009A4182">
        <w:rPr>
          <w:b/>
          <w:snapToGrid w:val="0"/>
          <w:sz w:val="16"/>
          <w:szCs w:val="16"/>
          <w:lang w:val="es-ES"/>
        </w:rPr>
        <w:t>”</w:t>
      </w:r>
      <w:r w:rsidRPr="009A4182">
        <w:rPr>
          <w:b/>
          <w:snapToGrid w:val="0"/>
          <w:sz w:val="16"/>
          <w:szCs w:val="16"/>
          <w:lang w:val="es-ES"/>
        </w:rPr>
        <w:tab/>
      </w:r>
      <w:r w:rsidRPr="009A4182">
        <w:rPr>
          <w:b/>
          <w:sz w:val="16"/>
        </w:rPr>
        <w:tab/>
      </w:r>
      <w:r w:rsidRPr="009A4182">
        <w:rPr>
          <w:b/>
          <w:sz w:val="16"/>
        </w:rPr>
        <w:tab/>
      </w:r>
      <w:r w:rsidRPr="009A4182">
        <w:rPr>
          <w:b/>
          <w:sz w:val="16"/>
        </w:rPr>
        <w:tab/>
      </w:r>
    </w:p>
    <w:p w:rsidR="0094412E" w:rsidRPr="009106B5" w:rsidRDefault="003E2DCF" w:rsidP="0094412E">
      <w:pPr>
        <w:keepLines/>
        <w:spacing w:before="20" w:after="20"/>
        <w:rPr>
          <w:b/>
          <w:sz w:val="16"/>
        </w:rPr>
      </w:pPr>
      <w:r w:rsidRPr="009106B5">
        <w:rPr>
          <w:b/>
          <w:sz w:val="16"/>
        </w:rPr>
        <w:t>BALANCE DE COMPROBACIÓN</w:t>
      </w:r>
    </w:p>
    <w:p w:rsidR="00BC23BC" w:rsidRPr="009106B5" w:rsidRDefault="00BC23BC" w:rsidP="0094412E">
      <w:pPr>
        <w:keepLines/>
        <w:spacing w:before="20" w:after="20"/>
        <w:rPr>
          <w:b/>
          <w:sz w:val="16"/>
        </w:rPr>
      </w:pPr>
    </w:p>
    <w:p w:rsidR="00823299" w:rsidRDefault="00823299" w:rsidP="00823299">
      <w:pPr>
        <w:keepLines/>
        <w:rPr>
          <w:color w:val="0000FF"/>
          <w:sz w:val="22"/>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055"/>
        <w:gridCol w:w="4961"/>
        <w:gridCol w:w="2835"/>
      </w:tblGrid>
      <w:tr w:rsidR="00823299" w:rsidRPr="00F35A3A">
        <w:tblPrEx>
          <w:tblCellMar>
            <w:top w:w="0" w:type="dxa"/>
            <w:bottom w:w="0" w:type="dxa"/>
          </w:tblCellMar>
        </w:tblPrEx>
        <w:trPr>
          <w:tblHeader/>
        </w:trPr>
        <w:tc>
          <w:tcPr>
            <w:tcW w:w="2055" w:type="dxa"/>
            <w:shd w:val="clear" w:color="auto" w:fill="auto"/>
          </w:tcPr>
          <w:p w:rsidR="00823299" w:rsidRPr="00823299" w:rsidRDefault="00823299" w:rsidP="00B93790">
            <w:pPr>
              <w:jc w:val="center"/>
              <w:rPr>
                <w:rFonts w:ascii="Arial Narrow" w:hAnsi="Arial Narrow"/>
                <w:sz w:val="16"/>
                <w:szCs w:val="16"/>
                <w:lang w:val="es-MX"/>
              </w:rPr>
            </w:pPr>
            <w:r w:rsidRPr="00823299">
              <w:rPr>
                <w:rFonts w:ascii="Arial Narrow" w:hAnsi="Arial Narrow"/>
                <w:sz w:val="16"/>
                <w:szCs w:val="16"/>
                <w:lang w:val="es-MX"/>
              </w:rPr>
              <w:t>NOMBRE DE CAMPO</w:t>
            </w:r>
          </w:p>
        </w:tc>
        <w:tc>
          <w:tcPr>
            <w:tcW w:w="4961" w:type="dxa"/>
          </w:tcPr>
          <w:p w:rsidR="00823299" w:rsidRPr="00823299" w:rsidRDefault="00823299" w:rsidP="00B93790">
            <w:pPr>
              <w:tabs>
                <w:tab w:val="left" w:pos="7850"/>
                <w:tab w:val="left" w:pos="9214"/>
              </w:tabs>
              <w:ind w:right="213"/>
              <w:jc w:val="center"/>
              <w:rPr>
                <w:rFonts w:ascii="Arial Narrow" w:hAnsi="Arial Narrow"/>
                <w:sz w:val="16"/>
                <w:szCs w:val="16"/>
                <w:lang w:val="es-MX"/>
              </w:rPr>
            </w:pPr>
            <w:r w:rsidRPr="00823299">
              <w:rPr>
                <w:rFonts w:ascii="Arial Narrow" w:hAnsi="Arial Narrow"/>
                <w:sz w:val="16"/>
                <w:szCs w:val="16"/>
                <w:lang w:val="es-MX"/>
              </w:rPr>
              <w:t>DESCRIPCIÓN</w:t>
            </w:r>
          </w:p>
        </w:tc>
        <w:tc>
          <w:tcPr>
            <w:tcW w:w="2835" w:type="dxa"/>
            <w:shd w:val="clear" w:color="auto" w:fill="auto"/>
          </w:tcPr>
          <w:p w:rsidR="00823299" w:rsidRPr="00823299" w:rsidRDefault="00823299" w:rsidP="00B93790">
            <w:pPr>
              <w:jc w:val="center"/>
              <w:rPr>
                <w:rFonts w:ascii="Arial Narrow" w:hAnsi="Arial Narrow"/>
                <w:sz w:val="16"/>
                <w:szCs w:val="16"/>
                <w:lang w:val="es-MX"/>
              </w:rPr>
            </w:pPr>
            <w:r w:rsidRPr="00823299">
              <w:rPr>
                <w:rFonts w:ascii="Arial Narrow" w:hAnsi="Arial Narrow"/>
                <w:sz w:val="16"/>
                <w:szCs w:val="16"/>
                <w:lang w:val="es-MX"/>
              </w:rPr>
              <w:t>TIPO DE DATO</w:t>
            </w:r>
          </w:p>
        </w:tc>
      </w:tr>
      <w:tr w:rsidR="00823299" w:rsidRPr="00F35A3A">
        <w:tblPrEx>
          <w:tblCellMar>
            <w:top w:w="0" w:type="dxa"/>
            <w:bottom w:w="0" w:type="dxa"/>
          </w:tblCellMar>
        </w:tblPrEx>
        <w:tc>
          <w:tcPr>
            <w:tcW w:w="2055" w:type="dxa"/>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ES"/>
              </w:rPr>
              <w:t>CODIG_ENTID</w:t>
            </w:r>
          </w:p>
        </w:tc>
        <w:tc>
          <w:tcPr>
            <w:tcW w:w="4961" w:type="dxa"/>
          </w:tcPr>
          <w:p w:rsidR="00823299" w:rsidRPr="00823299" w:rsidRDefault="00823299" w:rsidP="00B93790">
            <w:pPr>
              <w:ind w:right="72"/>
              <w:rPr>
                <w:rFonts w:ascii="Arial Narrow" w:hAnsi="Arial Narrow"/>
                <w:sz w:val="16"/>
                <w:szCs w:val="16"/>
                <w:lang w:val="es-MX"/>
              </w:rPr>
            </w:pPr>
            <w:hyperlink w:anchor="_Códigos_de_casas" w:history="1">
              <w:r w:rsidRPr="00823299">
                <w:rPr>
                  <w:rStyle w:val="Hipervnculo"/>
                  <w:rFonts w:ascii="Arial Narrow" w:hAnsi="Arial Narrow"/>
                  <w:sz w:val="16"/>
                  <w:szCs w:val="16"/>
                </w:rPr>
                <w:t>Código de la entidad fiscalizada</w:t>
              </w:r>
            </w:hyperlink>
            <w:r w:rsidRPr="00823299">
              <w:rPr>
                <w:rFonts w:ascii="Arial Narrow" w:hAnsi="Arial Narrow"/>
                <w:sz w:val="16"/>
                <w:szCs w:val="16"/>
              </w:rPr>
              <w:t xml:space="preserve">, para las titularizadoras y los fondos de titularización, deberá anteponer en el código de la entidad, </w:t>
            </w:r>
            <w:smartTag w:uri="urn:schemas-microsoft-com:office:smarttags" w:element="PersonName">
              <w:smartTagPr>
                <w:attr w:name="ProductID" w:val="la T"/>
              </w:smartTagPr>
              <w:r w:rsidRPr="00823299">
                <w:rPr>
                  <w:rFonts w:ascii="Arial Narrow" w:hAnsi="Arial Narrow"/>
                  <w:sz w:val="16"/>
                  <w:szCs w:val="16"/>
                </w:rPr>
                <w:t>la T</w:t>
              </w:r>
            </w:smartTag>
            <w:r w:rsidRPr="00823299">
              <w:rPr>
                <w:rFonts w:ascii="Arial Narrow" w:hAnsi="Arial Narrow"/>
                <w:sz w:val="16"/>
                <w:szCs w:val="16"/>
              </w:rPr>
              <w:t>: para titularizadora y F: para los fondos de titularización</w:t>
            </w:r>
          </w:p>
        </w:tc>
        <w:tc>
          <w:tcPr>
            <w:tcW w:w="2835" w:type="dxa"/>
          </w:tcPr>
          <w:p w:rsidR="00823299" w:rsidRPr="00823299" w:rsidRDefault="00823299" w:rsidP="00B93790">
            <w:pPr>
              <w:rPr>
                <w:rFonts w:ascii="Arial Narrow" w:hAnsi="Arial Narrow" w:cs="Arial"/>
                <w:sz w:val="16"/>
                <w:szCs w:val="16"/>
                <w:lang w:val="es-ES"/>
              </w:rPr>
            </w:pPr>
            <w:r w:rsidRPr="00823299">
              <w:rPr>
                <w:rFonts w:ascii="Arial Narrow" w:hAnsi="Arial Narrow" w:cs="Arial"/>
                <w:sz w:val="16"/>
                <w:szCs w:val="16"/>
                <w:lang w:val="es-ES"/>
              </w:rPr>
              <w:t>Alfanumérico/2 Caracteres</w:t>
            </w:r>
          </w:p>
          <w:p w:rsidR="00823299" w:rsidRPr="00823299" w:rsidRDefault="00823299" w:rsidP="00B93790">
            <w:pPr>
              <w:rPr>
                <w:rFonts w:ascii="Arial Narrow" w:hAnsi="Arial Narrow" w:cs="Arial"/>
                <w:sz w:val="16"/>
                <w:szCs w:val="16"/>
                <w:lang w:val="es-ES"/>
              </w:rPr>
            </w:pPr>
            <w:r w:rsidRPr="00823299">
              <w:rPr>
                <w:rFonts w:ascii="Arial Narrow" w:hAnsi="Arial Narrow" w:cs="Arial"/>
                <w:sz w:val="16"/>
                <w:szCs w:val="16"/>
                <w:lang w:val="es-ES"/>
              </w:rPr>
              <w:t>En el caso de titularizadoras y fondos de titularización el ancho del campo será de 3 caracteres alfanuméricos.</w:t>
            </w:r>
          </w:p>
        </w:tc>
      </w:tr>
      <w:tr w:rsidR="00823299" w:rsidRPr="00F35A3A">
        <w:tblPrEx>
          <w:tblCellMar>
            <w:top w:w="0" w:type="dxa"/>
            <w:bottom w:w="0" w:type="dxa"/>
          </w:tblCellMar>
        </w:tblPrEx>
        <w:tc>
          <w:tcPr>
            <w:tcW w:w="2055" w:type="dxa"/>
          </w:tcPr>
          <w:p w:rsidR="00823299" w:rsidRPr="00823299" w:rsidRDefault="00823299" w:rsidP="00B93790">
            <w:pPr>
              <w:rPr>
                <w:rFonts w:ascii="Arial Narrow" w:hAnsi="Arial Narrow"/>
                <w:sz w:val="16"/>
                <w:szCs w:val="16"/>
                <w:lang w:val="es-MX"/>
              </w:rPr>
            </w:pPr>
            <w:r w:rsidRPr="00823299">
              <w:rPr>
                <w:rFonts w:ascii="Arial Narrow" w:hAnsi="Arial Narrow" w:cs="Arial"/>
                <w:sz w:val="16"/>
                <w:szCs w:val="16"/>
                <w:lang w:val="es-ES"/>
              </w:rPr>
              <w:t>CORRE_ENVIO</w:t>
            </w:r>
          </w:p>
        </w:tc>
        <w:tc>
          <w:tcPr>
            <w:tcW w:w="4961" w:type="dxa"/>
          </w:tcPr>
          <w:p w:rsidR="00823299" w:rsidRPr="00823299" w:rsidRDefault="00823299" w:rsidP="00B93790">
            <w:pPr>
              <w:ind w:right="72"/>
              <w:rPr>
                <w:rFonts w:ascii="Arial Narrow" w:hAnsi="Arial Narrow"/>
                <w:sz w:val="16"/>
                <w:szCs w:val="16"/>
                <w:lang w:val="es-MX"/>
              </w:rPr>
            </w:pPr>
            <w:r w:rsidRPr="00823299">
              <w:rPr>
                <w:rFonts w:ascii="Arial Narrow" w:hAnsi="Arial Narrow"/>
                <w:sz w:val="16"/>
                <w:szCs w:val="16"/>
                <w:lang w:val="es-ES"/>
              </w:rPr>
              <w:t>Correlativo de envío de la información, del 00, 01, 02, 03 para cada reenvío.</w:t>
            </w:r>
          </w:p>
        </w:tc>
        <w:tc>
          <w:tcPr>
            <w:tcW w:w="2835" w:type="dxa"/>
          </w:tcPr>
          <w:p w:rsidR="00823299" w:rsidRPr="00823299" w:rsidRDefault="00823299" w:rsidP="00B93790">
            <w:pPr>
              <w:rPr>
                <w:rFonts w:ascii="Arial Narrow" w:hAnsi="Arial Narrow" w:cs="Arial"/>
                <w:sz w:val="16"/>
                <w:szCs w:val="16"/>
                <w:lang w:val="es-ES"/>
              </w:rPr>
            </w:pPr>
            <w:r w:rsidRPr="00823299">
              <w:rPr>
                <w:rFonts w:ascii="Arial Narrow" w:hAnsi="Arial Narrow" w:cs="Arial"/>
                <w:sz w:val="16"/>
                <w:szCs w:val="16"/>
                <w:lang w:val="es-ES"/>
              </w:rPr>
              <w:t>Numérico/2 Caracteres</w:t>
            </w:r>
          </w:p>
        </w:tc>
      </w:tr>
      <w:tr w:rsidR="00823299" w:rsidRPr="00F35A3A">
        <w:tblPrEx>
          <w:tblCellMar>
            <w:top w:w="0" w:type="dxa"/>
            <w:bottom w:w="0" w:type="dxa"/>
          </w:tblCellMar>
        </w:tblPrEx>
        <w:trPr>
          <w:cantSplit/>
        </w:trPr>
        <w:tc>
          <w:tcPr>
            <w:tcW w:w="2055" w:type="dxa"/>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ES"/>
              </w:rPr>
              <w:t>FECHA_INFOR</w:t>
            </w:r>
          </w:p>
        </w:tc>
        <w:tc>
          <w:tcPr>
            <w:tcW w:w="4961" w:type="dxa"/>
          </w:tcPr>
          <w:p w:rsidR="00823299" w:rsidRPr="00823299" w:rsidRDefault="00823299" w:rsidP="00B93790">
            <w:pPr>
              <w:ind w:right="72"/>
              <w:rPr>
                <w:rFonts w:ascii="Arial Narrow" w:hAnsi="Arial Narrow"/>
                <w:sz w:val="16"/>
                <w:szCs w:val="16"/>
                <w:lang w:val="es-MX"/>
              </w:rPr>
            </w:pPr>
            <w:r w:rsidRPr="00823299">
              <w:rPr>
                <w:rFonts w:ascii="Arial Narrow" w:hAnsi="Arial Narrow"/>
                <w:sz w:val="16"/>
                <w:szCs w:val="16"/>
                <w:lang w:val="es-ES"/>
              </w:rPr>
              <w:t>Corresponde a la fecha de la información.</w:t>
            </w:r>
          </w:p>
        </w:tc>
        <w:tc>
          <w:tcPr>
            <w:tcW w:w="2835" w:type="dxa"/>
          </w:tcPr>
          <w:p w:rsidR="00823299" w:rsidRPr="00823299" w:rsidRDefault="00823299" w:rsidP="00B93790">
            <w:pPr>
              <w:rPr>
                <w:rFonts w:ascii="Arial Narrow" w:hAnsi="Arial Narrow" w:cs="Arial"/>
                <w:sz w:val="16"/>
                <w:szCs w:val="16"/>
                <w:lang w:val="es-ES"/>
              </w:rPr>
            </w:pPr>
            <w:r w:rsidRPr="00823299">
              <w:rPr>
                <w:rFonts w:ascii="Arial Narrow" w:hAnsi="Arial Narrow" w:cs="Arial"/>
                <w:sz w:val="16"/>
                <w:szCs w:val="16"/>
                <w:lang w:val="es-ES"/>
              </w:rPr>
              <w:t>Alfanumérico/8 Caracteres, formato aaaammdd</w:t>
            </w:r>
          </w:p>
        </w:tc>
      </w:tr>
      <w:tr w:rsidR="00823299" w:rsidRPr="00F35A3A">
        <w:tblPrEx>
          <w:tblCellMar>
            <w:top w:w="0" w:type="dxa"/>
            <w:bottom w:w="0" w:type="dxa"/>
          </w:tblCellMar>
        </w:tblPrEx>
        <w:tc>
          <w:tcPr>
            <w:tcW w:w="2055" w:type="dxa"/>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ES"/>
              </w:rPr>
              <w:t>FECHA_ENVIO</w:t>
            </w:r>
          </w:p>
        </w:tc>
        <w:tc>
          <w:tcPr>
            <w:tcW w:w="4961" w:type="dxa"/>
          </w:tcPr>
          <w:p w:rsidR="00823299" w:rsidRPr="00823299" w:rsidRDefault="00823299" w:rsidP="00B93790">
            <w:pPr>
              <w:ind w:right="72"/>
              <w:rPr>
                <w:rFonts w:ascii="Arial Narrow" w:hAnsi="Arial Narrow"/>
                <w:sz w:val="16"/>
                <w:szCs w:val="16"/>
                <w:lang w:val="es-MX"/>
              </w:rPr>
            </w:pPr>
            <w:r w:rsidRPr="00823299">
              <w:rPr>
                <w:rFonts w:ascii="Arial Narrow" w:hAnsi="Arial Narrow" w:cs="Arial"/>
                <w:sz w:val="16"/>
                <w:szCs w:val="16"/>
                <w:lang w:val="es-ES"/>
              </w:rPr>
              <w:t>Fecha de envío de archivo de información.</w:t>
            </w:r>
          </w:p>
        </w:tc>
        <w:tc>
          <w:tcPr>
            <w:tcW w:w="2835" w:type="dxa"/>
          </w:tcPr>
          <w:p w:rsidR="00823299" w:rsidRPr="00823299" w:rsidRDefault="00823299" w:rsidP="00B93790">
            <w:pPr>
              <w:rPr>
                <w:rFonts w:ascii="Arial Narrow" w:hAnsi="Arial Narrow" w:cs="Arial"/>
                <w:sz w:val="16"/>
                <w:szCs w:val="16"/>
                <w:lang w:val="es-ES"/>
              </w:rPr>
            </w:pPr>
            <w:r w:rsidRPr="00823299">
              <w:rPr>
                <w:rFonts w:ascii="Arial Narrow" w:hAnsi="Arial Narrow" w:cs="Arial"/>
                <w:sz w:val="16"/>
                <w:szCs w:val="16"/>
                <w:lang w:val="es-ES"/>
              </w:rPr>
              <w:t>Alfanumérico/8 Caracteres, formato aaaammdd</w:t>
            </w:r>
          </w:p>
        </w:tc>
      </w:tr>
      <w:tr w:rsidR="00823299" w:rsidRPr="00F35A3A">
        <w:tblPrEx>
          <w:tblCellMar>
            <w:top w:w="0" w:type="dxa"/>
            <w:bottom w:w="0" w:type="dxa"/>
          </w:tblCellMar>
        </w:tblPrEx>
        <w:trPr>
          <w:cantSplit/>
        </w:trPr>
        <w:tc>
          <w:tcPr>
            <w:tcW w:w="2055" w:type="dxa"/>
            <w:vAlign w:val="center"/>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MX"/>
              </w:rPr>
              <w:t>CODIG_CUENT</w:t>
            </w:r>
          </w:p>
        </w:tc>
        <w:tc>
          <w:tcPr>
            <w:tcW w:w="4961" w:type="dxa"/>
            <w:vAlign w:val="center"/>
          </w:tcPr>
          <w:p w:rsidR="00823299" w:rsidRPr="00823299" w:rsidRDefault="00823299" w:rsidP="00B93790">
            <w:pPr>
              <w:ind w:right="72"/>
              <w:rPr>
                <w:rFonts w:ascii="Arial Narrow" w:hAnsi="Arial Narrow"/>
                <w:sz w:val="16"/>
                <w:szCs w:val="16"/>
                <w:lang w:val="es-MX"/>
              </w:rPr>
            </w:pPr>
            <w:r w:rsidRPr="00823299">
              <w:rPr>
                <w:rFonts w:ascii="Arial Narrow" w:hAnsi="Arial Narrow"/>
                <w:sz w:val="16"/>
                <w:szCs w:val="16"/>
                <w:lang w:val="es-MX"/>
              </w:rPr>
              <w:t>Se anotará el código de la cuenta, desde el primero hasta el último nivel de acuerdo a la nomenclatura de su Manual y Catálogo de Cuentas.</w:t>
            </w:r>
          </w:p>
        </w:tc>
        <w:tc>
          <w:tcPr>
            <w:tcW w:w="2835" w:type="dxa"/>
            <w:vAlign w:val="center"/>
          </w:tcPr>
          <w:p w:rsidR="00823299" w:rsidRPr="00823299" w:rsidRDefault="00823299" w:rsidP="00B93790">
            <w:pPr>
              <w:rPr>
                <w:rFonts w:ascii="Arial Narrow" w:hAnsi="Arial Narrow"/>
                <w:sz w:val="16"/>
                <w:szCs w:val="16"/>
                <w:lang w:val="es-MX"/>
              </w:rPr>
            </w:pPr>
            <w:r w:rsidRPr="00823299">
              <w:rPr>
                <w:rFonts w:ascii="Arial Narrow" w:hAnsi="Arial Narrow" w:cs="Arial"/>
                <w:sz w:val="16"/>
                <w:szCs w:val="16"/>
                <w:lang w:val="es-ES"/>
              </w:rPr>
              <w:t>Alfanumérico/25 Caracteres</w:t>
            </w:r>
          </w:p>
        </w:tc>
      </w:tr>
      <w:tr w:rsidR="00823299" w:rsidRPr="00F35A3A">
        <w:tblPrEx>
          <w:tblCellMar>
            <w:top w:w="0" w:type="dxa"/>
            <w:bottom w:w="0" w:type="dxa"/>
          </w:tblCellMar>
        </w:tblPrEx>
        <w:tc>
          <w:tcPr>
            <w:tcW w:w="2055" w:type="dxa"/>
            <w:vAlign w:val="center"/>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MX"/>
              </w:rPr>
              <w:t>NOMBR_CUENT</w:t>
            </w:r>
          </w:p>
        </w:tc>
        <w:tc>
          <w:tcPr>
            <w:tcW w:w="4961" w:type="dxa"/>
            <w:vAlign w:val="center"/>
          </w:tcPr>
          <w:p w:rsidR="00823299" w:rsidRPr="00823299" w:rsidRDefault="00823299" w:rsidP="00B93790">
            <w:pPr>
              <w:ind w:right="72"/>
              <w:rPr>
                <w:rFonts w:ascii="Arial Narrow" w:hAnsi="Arial Narrow"/>
                <w:sz w:val="16"/>
                <w:szCs w:val="16"/>
                <w:lang w:val="es-MX"/>
              </w:rPr>
            </w:pPr>
            <w:r w:rsidRPr="00823299">
              <w:rPr>
                <w:rFonts w:ascii="Arial Narrow" w:hAnsi="Arial Narrow"/>
                <w:sz w:val="16"/>
                <w:szCs w:val="16"/>
                <w:lang w:val="es-MX"/>
              </w:rPr>
              <w:t>Nombre a que corresponde la cuenta de acuerdo al catálogo de cuentas de la entidad.</w:t>
            </w:r>
          </w:p>
        </w:tc>
        <w:tc>
          <w:tcPr>
            <w:tcW w:w="2835" w:type="dxa"/>
            <w:vAlign w:val="center"/>
          </w:tcPr>
          <w:p w:rsidR="00823299" w:rsidRPr="00823299" w:rsidRDefault="00823299" w:rsidP="00B93790">
            <w:pPr>
              <w:rPr>
                <w:rFonts w:ascii="Arial Narrow" w:hAnsi="Arial Narrow" w:cs="Arial"/>
                <w:sz w:val="16"/>
                <w:szCs w:val="16"/>
                <w:lang w:val="es-ES"/>
              </w:rPr>
            </w:pPr>
            <w:r w:rsidRPr="00823299">
              <w:rPr>
                <w:rFonts w:ascii="Arial Narrow" w:hAnsi="Arial Narrow" w:cs="Arial"/>
                <w:sz w:val="16"/>
                <w:szCs w:val="16"/>
                <w:lang w:val="es-ES"/>
              </w:rPr>
              <w:t>Alfanumérico/50 Caracteres</w:t>
            </w:r>
          </w:p>
        </w:tc>
      </w:tr>
      <w:tr w:rsidR="00823299" w:rsidRPr="00F35A3A">
        <w:tblPrEx>
          <w:tblCellMar>
            <w:top w:w="0" w:type="dxa"/>
            <w:bottom w:w="0" w:type="dxa"/>
          </w:tblCellMar>
        </w:tblPrEx>
        <w:tc>
          <w:tcPr>
            <w:tcW w:w="2055" w:type="dxa"/>
            <w:vAlign w:val="center"/>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MX"/>
              </w:rPr>
              <w:t>SALDO_ANTER</w:t>
            </w:r>
          </w:p>
        </w:tc>
        <w:tc>
          <w:tcPr>
            <w:tcW w:w="4961" w:type="dxa"/>
            <w:vAlign w:val="center"/>
          </w:tcPr>
          <w:p w:rsidR="00823299" w:rsidRPr="00823299" w:rsidRDefault="00823299" w:rsidP="00B93790">
            <w:pPr>
              <w:ind w:right="72"/>
              <w:rPr>
                <w:rFonts w:ascii="Arial Narrow" w:hAnsi="Arial Narrow"/>
                <w:sz w:val="16"/>
                <w:szCs w:val="16"/>
                <w:lang w:val="es-MX"/>
              </w:rPr>
            </w:pPr>
            <w:r w:rsidRPr="00823299">
              <w:rPr>
                <w:rFonts w:ascii="Arial Narrow" w:hAnsi="Arial Narrow"/>
                <w:sz w:val="16"/>
                <w:szCs w:val="16"/>
                <w:lang w:val="es-MX"/>
              </w:rPr>
              <w:t xml:space="preserve">El monto del saldo anterior de la cuenta </w:t>
            </w:r>
          </w:p>
        </w:tc>
        <w:tc>
          <w:tcPr>
            <w:tcW w:w="2835" w:type="dxa"/>
          </w:tcPr>
          <w:p w:rsidR="00823299" w:rsidRPr="00823299" w:rsidRDefault="00823299" w:rsidP="00B93790">
            <w:pPr>
              <w:rPr>
                <w:rFonts w:ascii="Arial Narrow" w:hAnsi="Arial Narrow"/>
                <w:sz w:val="16"/>
                <w:szCs w:val="16"/>
                <w:lang w:val="es-MX"/>
              </w:rPr>
            </w:pPr>
            <w:r w:rsidRPr="00823299">
              <w:rPr>
                <w:rFonts w:ascii="Arial Narrow" w:hAnsi="Arial Narrow" w:cs="Arial"/>
                <w:sz w:val="16"/>
                <w:szCs w:val="16"/>
                <w:lang w:val="es-ES"/>
              </w:rPr>
              <w:t>Numérico/11 enteros con 2 decimales</w:t>
            </w:r>
          </w:p>
        </w:tc>
      </w:tr>
      <w:tr w:rsidR="00823299" w:rsidRPr="00F35A3A">
        <w:tblPrEx>
          <w:tblCellMar>
            <w:top w:w="0" w:type="dxa"/>
            <w:bottom w:w="0" w:type="dxa"/>
          </w:tblCellMar>
        </w:tblPrEx>
        <w:tc>
          <w:tcPr>
            <w:tcW w:w="2055" w:type="dxa"/>
            <w:vAlign w:val="center"/>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MX"/>
              </w:rPr>
              <w:t>CARGO</w:t>
            </w:r>
          </w:p>
        </w:tc>
        <w:tc>
          <w:tcPr>
            <w:tcW w:w="4961" w:type="dxa"/>
            <w:vAlign w:val="center"/>
          </w:tcPr>
          <w:p w:rsidR="00823299" w:rsidRPr="00823299" w:rsidRDefault="00823299" w:rsidP="00B93790">
            <w:pPr>
              <w:ind w:right="72"/>
              <w:rPr>
                <w:rFonts w:ascii="Arial Narrow" w:hAnsi="Arial Narrow"/>
                <w:sz w:val="16"/>
                <w:szCs w:val="16"/>
                <w:lang w:val="es-MX"/>
              </w:rPr>
            </w:pPr>
            <w:r w:rsidRPr="00823299">
              <w:rPr>
                <w:rFonts w:ascii="Arial Narrow" w:hAnsi="Arial Narrow"/>
                <w:sz w:val="16"/>
                <w:szCs w:val="16"/>
                <w:lang w:val="es-MX"/>
              </w:rPr>
              <w:t>El monto de los cargos que afectaron la cuenta durante el mes de referencia.</w:t>
            </w:r>
          </w:p>
        </w:tc>
        <w:tc>
          <w:tcPr>
            <w:tcW w:w="2835" w:type="dxa"/>
          </w:tcPr>
          <w:p w:rsidR="00823299" w:rsidRPr="00823299" w:rsidRDefault="00823299" w:rsidP="00B93790">
            <w:pPr>
              <w:rPr>
                <w:rFonts w:ascii="Arial Narrow" w:hAnsi="Arial Narrow"/>
                <w:sz w:val="16"/>
                <w:szCs w:val="16"/>
                <w:lang w:val="es-MX"/>
              </w:rPr>
            </w:pPr>
            <w:r w:rsidRPr="00823299">
              <w:rPr>
                <w:rFonts w:ascii="Arial Narrow" w:hAnsi="Arial Narrow" w:cs="Arial"/>
                <w:sz w:val="16"/>
                <w:szCs w:val="16"/>
                <w:lang w:val="es-ES"/>
              </w:rPr>
              <w:t>Numérico/11 enteros con 2 decimales</w:t>
            </w:r>
          </w:p>
        </w:tc>
      </w:tr>
      <w:tr w:rsidR="00823299" w:rsidRPr="00F35A3A">
        <w:tblPrEx>
          <w:tblCellMar>
            <w:top w:w="0" w:type="dxa"/>
            <w:bottom w:w="0" w:type="dxa"/>
          </w:tblCellMar>
        </w:tblPrEx>
        <w:tc>
          <w:tcPr>
            <w:tcW w:w="2055" w:type="dxa"/>
            <w:vAlign w:val="center"/>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MX"/>
              </w:rPr>
              <w:t>ABONO</w:t>
            </w:r>
          </w:p>
        </w:tc>
        <w:tc>
          <w:tcPr>
            <w:tcW w:w="4961" w:type="dxa"/>
            <w:vAlign w:val="center"/>
          </w:tcPr>
          <w:p w:rsidR="00823299" w:rsidRPr="00823299" w:rsidRDefault="00823299" w:rsidP="00B93790">
            <w:pPr>
              <w:ind w:right="72"/>
              <w:rPr>
                <w:rFonts w:ascii="Arial Narrow" w:hAnsi="Arial Narrow"/>
                <w:sz w:val="16"/>
                <w:szCs w:val="16"/>
                <w:lang w:val="es-MX"/>
              </w:rPr>
            </w:pPr>
            <w:r w:rsidRPr="00823299">
              <w:rPr>
                <w:rFonts w:ascii="Arial Narrow" w:hAnsi="Arial Narrow"/>
                <w:sz w:val="16"/>
                <w:szCs w:val="16"/>
                <w:lang w:val="es-MX"/>
              </w:rPr>
              <w:t>El monto de los abonos que afectaron la cuenta durante el mes de referencia.</w:t>
            </w:r>
          </w:p>
        </w:tc>
        <w:tc>
          <w:tcPr>
            <w:tcW w:w="2835" w:type="dxa"/>
          </w:tcPr>
          <w:p w:rsidR="00823299" w:rsidRPr="00823299" w:rsidRDefault="00823299" w:rsidP="00B93790">
            <w:pPr>
              <w:rPr>
                <w:rFonts w:ascii="Arial Narrow" w:hAnsi="Arial Narrow"/>
                <w:sz w:val="16"/>
                <w:szCs w:val="16"/>
                <w:lang w:val="es-MX"/>
              </w:rPr>
            </w:pPr>
            <w:r w:rsidRPr="00823299">
              <w:rPr>
                <w:rFonts w:ascii="Arial Narrow" w:hAnsi="Arial Narrow" w:cs="Arial"/>
                <w:sz w:val="16"/>
                <w:szCs w:val="16"/>
                <w:lang w:val="es-ES"/>
              </w:rPr>
              <w:t>Numérico/11 enteros con 2 decimales</w:t>
            </w:r>
          </w:p>
        </w:tc>
      </w:tr>
      <w:tr w:rsidR="00823299" w:rsidRPr="00F35A3A">
        <w:tblPrEx>
          <w:tblCellMar>
            <w:top w:w="0" w:type="dxa"/>
            <w:bottom w:w="0" w:type="dxa"/>
          </w:tblCellMar>
        </w:tblPrEx>
        <w:tc>
          <w:tcPr>
            <w:tcW w:w="2055" w:type="dxa"/>
            <w:vAlign w:val="center"/>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MX"/>
              </w:rPr>
              <w:t>SALDO_ACTUA</w:t>
            </w:r>
          </w:p>
        </w:tc>
        <w:tc>
          <w:tcPr>
            <w:tcW w:w="4961" w:type="dxa"/>
            <w:vAlign w:val="center"/>
          </w:tcPr>
          <w:p w:rsidR="00823299" w:rsidRPr="00823299" w:rsidRDefault="00823299" w:rsidP="00B93790">
            <w:pPr>
              <w:ind w:right="72"/>
              <w:rPr>
                <w:rFonts w:ascii="Arial Narrow" w:hAnsi="Arial Narrow"/>
                <w:sz w:val="16"/>
                <w:szCs w:val="16"/>
                <w:lang w:val="es-MX"/>
              </w:rPr>
            </w:pPr>
            <w:r w:rsidRPr="00823299">
              <w:rPr>
                <w:rFonts w:ascii="Arial Narrow" w:hAnsi="Arial Narrow"/>
                <w:sz w:val="16"/>
                <w:szCs w:val="16"/>
                <w:lang w:val="es-MX"/>
              </w:rPr>
              <w:t>El monto del saldo final de la cuenta.</w:t>
            </w:r>
          </w:p>
        </w:tc>
        <w:tc>
          <w:tcPr>
            <w:tcW w:w="2835" w:type="dxa"/>
          </w:tcPr>
          <w:p w:rsidR="00823299" w:rsidRPr="00823299" w:rsidRDefault="00823299" w:rsidP="00B93790">
            <w:pPr>
              <w:rPr>
                <w:rFonts w:ascii="Arial Narrow" w:hAnsi="Arial Narrow"/>
                <w:sz w:val="16"/>
                <w:szCs w:val="16"/>
                <w:lang w:val="es-MX"/>
              </w:rPr>
            </w:pPr>
            <w:r w:rsidRPr="00823299">
              <w:rPr>
                <w:rFonts w:ascii="Arial Narrow" w:hAnsi="Arial Narrow" w:cs="Arial"/>
                <w:sz w:val="16"/>
                <w:szCs w:val="16"/>
                <w:lang w:val="es-ES"/>
              </w:rPr>
              <w:t>Numérico/11 enteros con 2 decimales</w:t>
            </w:r>
          </w:p>
        </w:tc>
      </w:tr>
      <w:tr w:rsidR="00823299" w:rsidRPr="00F35A3A">
        <w:tblPrEx>
          <w:tblCellMar>
            <w:top w:w="0" w:type="dxa"/>
            <w:bottom w:w="0" w:type="dxa"/>
          </w:tblCellMar>
        </w:tblPrEx>
        <w:tc>
          <w:tcPr>
            <w:tcW w:w="2055" w:type="dxa"/>
            <w:vAlign w:val="center"/>
          </w:tcPr>
          <w:p w:rsidR="00823299" w:rsidRPr="00823299" w:rsidRDefault="00823299" w:rsidP="00B93790">
            <w:pPr>
              <w:rPr>
                <w:rFonts w:ascii="Arial Narrow" w:hAnsi="Arial Narrow"/>
                <w:sz w:val="16"/>
                <w:szCs w:val="16"/>
                <w:lang w:val="es-MX"/>
              </w:rPr>
            </w:pPr>
            <w:r w:rsidRPr="00823299">
              <w:rPr>
                <w:rFonts w:ascii="Arial Narrow" w:hAnsi="Arial Narrow"/>
                <w:sz w:val="16"/>
                <w:szCs w:val="16"/>
                <w:lang w:val="es-MX"/>
              </w:rPr>
              <w:t>CODIG_ENTID_TITUL</w:t>
            </w:r>
          </w:p>
        </w:tc>
        <w:tc>
          <w:tcPr>
            <w:tcW w:w="4961" w:type="dxa"/>
          </w:tcPr>
          <w:p w:rsidR="00823299" w:rsidRPr="00823299" w:rsidRDefault="00823299" w:rsidP="00B93790">
            <w:pPr>
              <w:ind w:right="72"/>
              <w:rPr>
                <w:rFonts w:ascii="Arial Narrow" w:hAnsi="Arial Narrow"/>
                <w:sz w:val="16"/>
                <w:szCs w:val="16"/>
                <w:lang w:val="es-MX"/>
              </w:rPr>
            </w:pPr>
            <w:hyperlink w:anchor="_Códigos_de_casas" w:history="1">
              <w:r w:rsidRPr="00823299">
                <w:rPr>
                  <w:rStyle w:val="Hipervnculo"/>
                  <w:rFonts w:ascii="Arial Narrow" w:hAnsi="Arial Narrow"/>
                  <w:sz w:val="16"/>
                  <w:szCs w:val="16"/>
                </w:rPr>
                <w:t>Código de la entidad Titularizadora</w:t>
              </w:r>
            </w:hyperlink>
            <w:r w:rsidRPr="00823299">
              <w:rPr>
                <w:rFonts w:ascii="Arial Narrow" w:hAnsi="Arial Narrow"/>
                <w:sz w:val="16"/>
                <w:szCs w:val="16"/>
              </w:rPr>
              <w:t xml:space="preserve">, se deberá anteponer en el código de </w:t>
            </w:r>
            <w:smartTag w:uri="urn:schemas-microsoft-com:office:smarttags" w:element="PersonName">
              <w:smartTagPr>
                <w:attr w:name="ProductID" w:val="la Titularizadora"/>
              </w:smartTagPr>
              <w:r w:rsidRPr="00823299">
                <w:rPr>
                  <w:rFonts w:ascii="Arial Narrow" w:hAnsi="Arial Narrow"/>
                  <w:sz w:val="16"/>
                  <w:szCs w:val="16"/>
                </w:rPr>
                <w:t>la Titularizadora</w:t>
              </w:r>
            </w:smartTag>
            <w:r w:rsidRPr="00823299">
              <w:rPr>
                <w:rFonts w:ascii="Arial Narrow" w:hAnsi="Arial Narrow"/>
                <w:sz w:val="16"/>
                <w:szCs w:val="16"/>
              </w:rPr>
              <w:t>, la letra T.</w:t>
            </w:r>
          </w:p>
        </w:tc>
        <w:tc>
          <w:tcPr>
            <w:tcW w:w="2835" w:type="dxa"/>
          </w:tcPr>
          <w:p w:rsidR="00823299" w:rsidRPr="00823299" w:rsidRDefault="00823299" w:rsidP="00B93790">
            <w:pPr>
              <w:rPr>
                <w:rFonts w:ascii="Arial Narrow" w:hAnsi="Arial Narrow" w:cs="Arial"/>
                <w:sz w:val="16"/>
                <w:szCs w:val="16"/>
                <w:lang w:val="es-ES"/>
              </w:rPr>
            </w:pPr>
            <w:r w:rsidRPr="00823299">
              <w:rPr>
                <w:rFonts w:ascii="Arial Narrow" w:hAnsi="Arial Narrow" w:cs="Arial"/>
                <w:sz w:val="16"/>
                <w:szCs w:val="16"/>
                <w:lang w:val="es-ES"/>
              </w:rPr>
              <w:t>Alfanumérico/3 Caracteres</w:t>
            </w:r>
          </w:p>
        </w:tc>
      </w:tr>
    </w:tbl>
    <w:p w:rsidR="00147FC8" w:rsidRPr="00811323" w:rsidRDefault="0094412E" w:rsidP="00811323">
      <w:pPr>
        <w:keepLines/>
        <w:ind w:left="14"/>
        <w:jc w:val="center"/>
        <w:rPr>
          <w:b/>
          <w:snapToGrid w:val="0"/>
          <w:lang w:val="es-ES"/>
        </w:rPr>
      </w:pPr>
      <w:r w:rsidRPr="00400D20">
        <w:rPr>
          <w:color w:val="0000FF"/>
          <w:sz w:val="22"/>
        </w:rPr>
        <w:br w:type="page"/>
      </w:r>
      <w:bookmarkStart w:id="103" w:name="_Toc118263256"/>
      <w:r w:rsidR="00147FC8" w:rsidRPr="00811323">
        <w:rPr>
          <w:b/>
          <w:snapToGrid w:val="0"/>
          <w:lang w:val="es-ES"/>
        </w:rPr>
        <w:t>CAPITULO III</w:t>
      </w:r>
      <w:bookmarkEnd w:id="103"/>
    </w:p>
    <w:p w:rsidR="00147FC8" w:rsidRDefault="00147FC8" w:rsidP="00147FC8">
      <w:pPr>
        <w:pStyle w:val="Ttulo1"/>
        <w:numPr>
          <w:ilvl w:val="0"/>
          <w:numId w:val="0"/>
        </w:numPr>
        <w:jc w:val="center"/>
        <w:rPr>
          <w:snapToGrid w:val="0"/>
          <w:lang w:val="es-ES"/>
        </w:rPr>
      </w:pPr>
      <w:bookmarkStart w:id="104" w:name="_Toc118263257"/>
      <w:bookmarkStart w:id="105" w:name="_Toc202069976"/>
      <w:r>
        <w:rPr>
          <w:snapToGrid w:val="0"/>
          <w:lang w:val="es-ES"/>
        </w:rPr>
        <w:t>CATALOGO DE CUENTAS</w:t>
      </w:r>
      <w:bookmarkEnd w:id="104"/>
      <w:bookmarkEnd w:id="105"/>
    </w:p>
    <w:p w:rsidR="00B3780C" w:rsidRDefault="00B3780C">
      <w:pPr>
        <w:rPr>
          <w:color w:val="0000FF"/>
        </w:rPr>
      </w:pPr>
    </w:p>
    <w:tbl>
      <w:tblPr>
        <w:tblW w:w="9098" w:type="dxa"/>
        <w:tblInd w:w="40" w:type="dxa"/>
        <w:tblLayout w:type="fixed"/>
        <w:tblCellMar>
          <w:left w:w="70" w:type="dxa"/>
          <w:right w:w="70" w:type="dxa"/>
        </w:tblCellMar>
        <w:tblLook w:val="0000"/>
      </w:tblPr>
      <w:tblGrid>
        <w:gridCol w:w="1911"/>
        <w:gridCol w:w="1392"/>
        <w:gridCol w:w="1296"/>
        <w:gridCol w:w="323"/>
        <w:gridCol w:w="371"/>
        <w:gridCol w:w="454"/>
        <w:gridCol w:w="519"/>
        <w:gridCol w:w="160"/>
        <w:gridCol w:w="585"/>
        <w:gridCol w:w="2087"/>
        <w:tblGridChange w:id="106">
          <w:tblGrid>
            <w:gridCol w:w="1911"/>
            <w:gridCol w:w="1392"/>
            <w:gridCol w:w="1296"/>
            <w:gridCol w:w="323"/>
            <w:gridCol w:w="371"/>
            <w:gridCol w:w="454"/>
            <w:gridCol w:w="519"/>
            <w:gridCol w:w="160"/>
            <w:gridCol w:w="585"/>
            <w:gridCol w:w="2087"/>
          </w:tblGrid>
        </w:tblGridChange>
      </w:tblGrid>
      <w:tr w:rsidR="00811323" w:rsidRPr="00811323">
        <w:tblPrEx>
          <w:tblCellMar>
            <w:top w:w="0" w:type="dxa"/>
            <w:bottom w:w="0" w:type="dxa"/>
          </w:tblCellMar>
        </w:tblPrEx>
        <w:trPr>
          <w:trHeight w:val="253"/>
          <w:tblHeader/>
        </w:trPr>
        <w:tc>
          <w:tcPr>
            <w:tcW w:w="1911" w:type="dxa"/>
            <w:tcBorders>
              <w:top w:val="single" w:sz="6" w:space="0" w:color="auto"/>
              <w:left w:val="single" w:sz="6" w:space="0" w:color="auto"/>
              <w:bottom w:val="single" w:sz="6" w:space="0" w:color="auto"/>
              <w:right w:val="single" w:sz="6" w:space="0" w:color="auto"/>
            </w:tcBorders>
            <w:vAlign w:val="center"/>
          </w:tcPr>
          <w:p w:rsidR="00811323" w:rsidRPr="00811323" w:rsidRDefault="00811323" w:rsidP="00811323">
            <w:pPr>
              <w:autoSpaceDE w:val="0"/>
              <w:autoSpaceDN w:val="0"/>
              <w:adjustRightInd w:val="0"/>
              <w:jc w:val="center"/>
              <w:rPr>
                <w:rFonts w:ascii="Arial Narrow" w:hAnsi="Arial Narrow" w:cs="Arial"/>
                <w:b/>
                <w:color w:val="000000"/>
                <w:sz w:val="20"/>
              </w:rPr>
            </w:pPr>
            <w:r w:rsidRPr="00811323">
              <w:rPr>
                <w:rFonts w:ascii="Arial Narrow" w:hAnsi="Arial Narrow" w:cs="Arial"/>
                <w:b/>
                <w:color w:val="000000"/>
                <w:sz w:val="20"/>
              </w:rPr>
              <w:t>TIPO</w:t>
            </w:r>
          </w:p>
        </w:tc>
        <w:tc>
          <w:tcPr>
            <w:tcW w:w="1392" w:type="dxa"/>
            <w:tcBorders>
              <w:top w:val="single" w:sz="6" w:space="0" w:color="auto"/>
              <w:left w:val="nil"/>
              <w:bottom w:val="single" w:sz="6" w:space="0" w:color="auto"/>
              <w:right w:val="single" w:sz="6" w:space="0" w:color="auto"/>
            </w:tcBorders>
            <w:vAlign w:val="center"/>
          </w:tcPr>
          <w:p w:rsidR="00811323" w:rsidRPr="00811323" w:rsidRDefault="00811323" w:rsidP="00811323">
            <w:pPr>
              <w:autoSpaceDE w:val="0"/>
              <w:autoSpaceDN w:val="0"/>
              <w:adjustRightInd w:val="0"/>
              <w:jc w:val="center"/>
              <w:rPr>
                <w:rFonts w:ascii="Arial Narrow" w:hAnsi="Arial Narrow" w:cs="Arial"/>
                <w:b/>
                <w:color w:val="000000"/>
                <w:sz w:val="20"/>
              </w:rPr>
            </w:pPr>
            <w:r w:rsidRPr="00811323">
              <w:rPr>
                <w:rFonts w:ascii="Arial Narrow" w:hAnsi="Arial Narrow" w:cs="Arial"/>
                <w:b/>
                <w:color w:val="000000"/>
                <w:sz w:val="20"/>
              </w:rPr>
              <w:t>NIVEL</w:t>
            </w:r>
          </w:p>
        </w:tc>
        <w:tc>
          <w:tcPr>
            <w:tcW w:w="1296" w:type="dxa"/>
            <w:tcBorders>
              <w:top w:val="single" w:sz="6" w:space="0" w:color="auto"/>
              <w:left w:val="nil"/>
              <w:bottom w:val="single" w:sz="6" w:space="0" w:color="auto"/>
              <w:right w:val="single" w:sz="6" w:space="0" w:color="auto"/>
            </w:tcBorders>
            <w:vAlign w:val="center"/>
          </w:tcPr>
          <w:p w:rsidR="00811323" w:rsidRPr="00811323" w:rsidRDefault="00811323" w:rsidP="00811323">
            <w:pPr>
              <w:autoSpaceDE w:val="0"/>
              <w:autoSpaceDN w:val="0"/>
              <w:adjustRightInd w:val="0"/>
              <w:jc w:val="center"/>
              <w:rPr>
                <w:rFonts w:ascii="Arial Narrow" w:hAnsi="Arial Narrow" w:cs="Arial"/>
                <w:b/>
                <w:color w:val="000000"/>
                <w:sz w:val="20"/>
              </w:rPr>
            </w:pPr>
            <w:r w:rsidRPr="00811323">
              <w:rPr>
                <w:rFonts w:ascii="Arial Narrow" w:hAnsi="Arial Narrow" w:cs="Arial"/>
                <w:b/>
                <w:color w:val="000000"/>
                <w:sz w:val="20"/>
              </w:rPr>
              <w:t>CÓDIGO</w:t>
            </w:r>
          </w:p>
        </w:tc>
        <w:tc>
          <w:tcPr>
            <w:tcW w:w="4499" w:type="dxa"/>
            <w:gridSpan w:val="7"/>
            <w:tcBorders>
              <w:top w:val="single" w:sz="6" w:space="0" w:color="auto"/>
              <w:left w:val="single" w:sz="6" w:space="0" w:color="auto"/>
              <w:bottom w:val="single" w:sz="6" w:space="0" w:color="auto"/>
              <w:right w:val="single" w:sz="6" w:space="0" w:color="auto"/>
            </w:tcBorders>
            <w:vAlign w:val="center"/>
          </w:tcPr>
          <w:p w:rsidR="00811323" w:rsidRPr="00811323" w:rsidRDefault="00811323" w:rsidP="00811323">
            <w:pPr>
              <w:autoSpaceDE w:val="0"/>
              <w:autoSpaceDN w:val="0"/>
              <w:adjustRightInd w:val="0"/>
              <w:jc w:val="center"/>
              <w:rPr>
                <w:rFonts w:ascii="Arial Narrow" w:hAnsi="Arial Narrow" w:cs="Arial"/>
                <w:b/>
                <w:color w:val="000000"/>
                <w:sz w:val="20"/>
              </w:rPr>
            </w:pPr>
            <w:r w:rsidRPr="00811323">
              <w:rPr>
                <w:rFonts w:ascii="Arial Narrow" w:hAnsi="Arial Narrow" w:cs="Arial"/>
                <w:b/>
                <w:color w:val="000000"/>
                <w:sz w:val="20"/>
              </w:rPr>
              <w:t>DESCRIPCIÓN</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ELEMENTO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w:t>
            </w:r>
          </w:p>
        </w:tc>
        <w:tc>
          <w:tcPr>
            <w:tcW w:w="1148"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ACTIVO</w:t>
            </w: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585"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ACTIVO CORRIENTE</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EFECTIVO </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1264"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CAJA</w:t>
            </w: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CAJA CHICA</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1133"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BANCOS </w:t>
            </w:r>
          </w:p>
        </w:tc>
        <w:tc>
          <w:tcPr>
            <w:tcW w:w="585"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BANCOS CUENTA CORRIENTE</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DEPÓSITOS EN CUENTA CORRIENTE</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CUENTAS Y DOCUMENTOS POR COBRAR </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CUENTAS Y DOCUMENTOS POR COBRAR </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1120000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ORIGINADOR</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1120010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TENEDORES DE VALORES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1120020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CASAS DE CORREDORES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1120030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TITULARIZADORA DE ACTIVOS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1121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1B247B"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PROVISIÓN</w:t>
            </w:r>
            <w:r w:rsidR="00811323" w:rsidRPr="00811323">
              <w:rPr>
                <w:rFonts w:ascii="Arial Narrow" w:hAnsi="Arial Narrow" w:cs="Arial"/>
                <w:color w:val="000000"/>
                <w:sz w:val="20"/>
              </w:rPr>
              <w:t xml:space="preserve"> PARA CUENTAS INCOBRABLES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1121000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1B247B"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PROVISIÓN</w:t>
            </w:r>
            <w:r w:rsidR="00811323" w:rsidRPr="00811323">
              <w:rPr>
                <w:rFonts w:ascii="Arial Narrow" w:hAnsi="Arial Narrow" w:cs="Arial"/>
                <w:color w:val="000000"/>
                <w:sz w:val="20"/>
              </w:rPr>
              <w:t xml:space="preserve"> PARA CUENTAS INCOBRABLES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CARTERA DE INVERSIONES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INVERSIONES FINANCIERAS </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 DE AHORROS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1B247B"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DEPÓSITOS</w:t>
            </w:r>
            <w:r w:rsidR="00811323" w:rsidRPr="00811323">
              <w:rPr>
                <w:rFonts w:ascii="Arial Narrow" w:hAnsi="Arial Narrow" w:cs="Arial"/>
                <w:color w:val="000000"/>
                <w:sz w:val="20"/>
              </w:rPr>
              <w:t xml:space="preserve"> A PLAZO</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RENTA FIJA</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RENTA VARIABLE</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BONOS TITULARIZADOS</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BONOS DE ARRENDAMIENTO FINANCIERO</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INVERSIONES EN FONDOS DE </w:t>
            </w:r>
            <w:r w:rsidR="001B247B" w:rsidRPr="00811323">
              <w:rPr>
                <w:rFonts w:ascii="Arial Narrow" w:hAnsi="Arial Narrow" w:cs="Arial"/>
                <w:color w:val="000000"/>
                <w:sz w:val="20"/>
              </w:rPr>
              <w:t>INVERSIÓN</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1130070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REPORTOS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1130080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OTRAS INVERSIONES FINANCIERAS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1B247B"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PROVISIÓN</w:t>
            </w:r>
            <w:r w:rsidR="00811323" w:rsidRPr="00811323">
              <w:rPr>
                <w:rFonts w:ascii="Arial Narrow" w:hAnsi="Arial Narrow" w:cs="Arial"/>
                <w:color w:val="000000"/>
                <w:sz w:val="20"/>
              </w:rPr>
              <w:t xml:space="preserve"> POR </w:t>
            </w:r>
            <w:r w:rsidRPr="00811323">
              <w:rPr>
                <w:rFonts w:ascii="Arial Narrow" w:hAnsi="Arial Narrow" w:cs="Arial"/>
                <w:color w:val="000000"/>
                <w:sz w:val="20"/>
              </w:rPr>
              <w:t>FLUCTUACIÓN</w:t>
            </w:r>
            <w:r w:rsidR="00811323" w:rsidRPr="00811323">
              <w:rPr>
                <w:rFonts w:ascii="Arial Narrow" w:hAnsi="Arial Narrow" w:cs="Arial"/>
                <w:color w:val="000000"/>
                <w:sz w:val="20"/>
              </w:rPr>
              <w:t xml:space="preserve"> DE INVERSIONES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1131000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INVERSIONES FINANCIERAS</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ACTIVOS EN </w:t>
            </w:r>
            <w:r w:rsidR="001B247B" w:rsidRPr="00811323">
              <w:rPr>
                <w:rFonts w:ascii="Arial Narrow" w:hAnsi="Arial Narrow" w:cs="Arial"/>
                <w:color w:val="000000"/>
                <w:sz w:val="20"/>
              </w:rPr>
              <w:t>TITULARIZACIÓN</w:t>
            </w:r>
            <w:r w:rsidRPr="00811323">
              <w:rPr>
                <w:rFonts w:ascii="Arial Narrow" w:hAnsi="Arial Narrow" w:cs="Arial"/>
                <w:color w:val="000000"/>
                <w:sz w:val="20"/>
              </w:rPr>
              <w:t xml:space="preserve"> </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ACTIVOS TITULARIZADOS</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CARTERA DE CRÉDITOS</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CONTRATOS DE LEASING</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VALORES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FLUJOS FUTUROS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DOCUMENTOS DESCONTADOS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1140050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INMUEBLES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PROVISIÓN PARA DETERIORO DE ACTIVOS TITULARIZADOS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1141000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PROVISIÓN PARA DETERIORO DE ACTIVOS TITULARIZADOS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RENDIMIENTOS POR COBRAR</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1264"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BANCOS </w:t>
            </w: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519"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832"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 AHORRO</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519"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832" w:type="dxa"/>
            <w:gridSpan w:val="3"/>
            <w:tcBorders>
              <w:top w:val="single" w:sz="6" w:space="0" w:color="auto"/>
              <w:left w:val="single" w:sz="6" w:space="0" w:color="auto"/>
              <w:bottom w:val="single" w:sz="6" w:space="0" w:color="auto"/>
              <w:right w:val="single" w:sz="6" w:space="0" w:color="auto"/>
            </w:tcBorders>
          </w:tcPr>
          <w:p w:rsidR="00811323" w:rsidRPr="00811323" w:rsidRDefault="00F4718F"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DEPÓSITOS</w:t>
            </w:r>
            <w:r w:rsidR="00811323" w:rsidRPr="00811323">
              <w:rPr>
                <w:rFonts w:ascii="Arial Narrow" w:hAnsi="Arial Narrow" w:cs="Arial"/>
                <w:color w:val="000000"/>
                <w:sz w:val="20"/>
              </w:rPr>
              <w:t xml:space="preserve"> A PLAZO</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INVERSIONES FINANCIERAS </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1151000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RENTA FIJA</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1151010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RENTA VARIABLE</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1151020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BONOS TITULARIZADOS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1151030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BONOS DE ARRENDAMIENTO FINANCIERO</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1151040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INVERSIONES EN FONDOS DE </w:t>
            </w:r>
            <w:r w:rsidR="00F4718F" w:rsidRPr="00811323">
              <w:rPr>
                <w:rFonts w:ascii="Arial Narrow" w:hAnsi="Arial Narrow" w:cs="Arial"/>
                <w:color w:val="000000"/>
                <w:sz w:val="20"/>
              </w:rPr>
              <w:t>INVERSIÓN</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1151050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REPORTOS DE COMPRA</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1151060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OTRAS INVERSIONES FINANCIERAS</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1718"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IMPUESTOS</w:t>
            </w: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IVA, </w:t>
            </w:r>
            <w:r w:rsidR="00F4718F" w:rsidRPr="00811323">
              <w:rPr>
                <w:rFonts w:ascii="Arial Narrow" w:hAnsi="Arial Narrow" w:cs="Arial"/>
                <w:color w:val="000000"/>
                <w:sz w:val="20"/>
              </w:rPr>
              <w:t>CRÉDITO</w:t>
            </w:r>
            <w:r w:rsidRPr="00811323">
              <w:rPr>
                <w:rFonts w:ascii="Arial Narrow" w:hAnsi="Arial Narrow" w:cs="Arial"/>
                <w:color w:val="000000"/>
                <w:sz w:val="20"/>
              </w:rPr>
              <w:t xml:space="preserve"> FISCAL</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IVA, </w:t>
            </w:r>
            <w:r w:rsidR="00F4718F" w:rsidRPr="00811323">
              <w:rPr>
                <w:rFonts w:ascii="Arial Narrow" w:hAnsi="Arial Narrow" w:cs="Arial"/>
                <w:color w:val="000000"/>
                <w:sz w:val="20"/>
              </w:rPr>
              <w:t>CRÉDITO</w:t>
            </w:r>
            <w:r w:rsidRPr="00811323">
              <w:rPr>
                <w:rFonts w:ascii="Arial Narrow" w:hAnsi="Arial Narrow" w:cs="Arial"/>
                <w:color w:val="000000"/>
                <w:sz w:val="20"/>
              </w:rPr>
              <w:t xml:space="preserve"> FISCAL</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IMPUESTO IVA A CUENTA POR </w:t>
            </w:r>
            <w:r w:rsidR="00F4718F" w:rsidRPr="00811323">
              <w:rPr>
                <w:rFonts w:ascii="Arial Narrow" w:hAnsi="Arial Narrow" w:cs="Arial"/>
                <w:color w:val="000000"/>
                <w:sz w:val="20"/>
              </w:rPr>
              <w:t>RETENCIÓN</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IMPUESTO IVA PERCIBIDO</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OTRAS RETENCIONES</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IMPUESTOS A </w:t>
            </w:r>
            <w:smartTag w:uri="urn:schemas-microsoft-com:office:smarttags" w:element="PersonName">
              <w:smartTagPr>
                <w:attr w:name="ProductID" w:val="LA RENTA"/>
              </w:smartTagPr>
              <w:r w:rsidRPr="00811323">
                <w:rPr>
                  <w:rFonts w:ascii="Arial Narrow" w:hAnsi="Arial Narrow" w:cs="Arial"/>
                  <w:color w:val="000000"/>
                  <w:sz w:val="20"/>
                </w:rPr>
                <w:t>LA RENTA</w:t>
              </w:r>
            </w:smartTag>
            <w:r w:rsidRPr="00811323">
              <w:rPr>
                <w:rFonts w:ascii="Arial Narrow" w:hAnsi="Arial Narrow" w:cs="Arial"/>
                <w:color w:val="000000"/>
                <w:sz w:val="20"/>
              </w:rPr>
              <w:t xml:space="preserve">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1161000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PAGO A CUENTA DE IMPUESTO A </w:t>
            </w:r>
            <w:smartTag w:uri="urn:schemas-microsoft-com:office:smarttags" w:element="PersonName">
              <w:smartTagPr>
                <w:attr w:name="ProductID" w:val="LA RENTA"/>
              </w:smartTagPr>
              <w:r w:rsidRPr="00811323">
                <w:rPr>
                  <w:rFonts w:ascii="Arial Narrow" w:hAnsi="Arial Narrow" w:cs="Arial"/>
                  <w:color w:val="000000"/>
                  <w:sz w:val="20"/>
                </w:rPr>
                <w:t>LA RENTA</w:t>
              </w:r>
            </w:smartTag>
            <w:r w:rsidRPr="00811323">
              <w:rPr>
                <w:rFonts w:ascii="Arial Narrow" w:hAnsi="Arial Narrow" w:cs="Arial"/>
                <w:color w:val="000000"/>
                <w:sz w:val="20"/>
              </w:rPr>
              <w:t xml:space="preserve">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1161010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CRÉDITO FISCAL DEL IMPUESTO SOBRE </w:t>
            </w:r>
            <w:smartTag w:uri="urn:schemas-microsoft-com:office:smarttags" w:element="PersonName">
              <w:smartTagPr>
                <w:attr w:name="ProductID" w:val="LA RENTA"/>
              </w:smartTagPr>
              <w:r w:rsidRPr="00811323">
                <w:rPr>
                  <w:rFonts w:ascii="Arial Narrow" w:hAnsi="Arial Narrow" w:cs="Arial"/>
                  <w:color w:val="000000"/>
                  <w:sz w:val="20"/>
                </w:rPr>
                <w:t>LA RENTA</w:t>
              </w:r>
            </w:smartTag>
            <w:r w:rsidRPr="00811323">
              <w:rPr>
                <w:rFonts w:ascii="Arial Narrow" w:hAnsi="Arial Narrow" w:cs="Arial"/>
                <w:color w:val="000000"/>
                <w:sz w:val="20"/>
              </w:rPr>
              <w:t xml:space="preserve">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1161020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IMPUESTO SOBRE </w:t>
            </w:r>
            <w:smartTag w:uri="urn:schemas-microsoft-com:office:smarttags" w:element="PersonName">
              <w:smartTagPr>
                <w:attr w:name="ProductID" w:val="LA RENTA RETENIDO"/>
              </w:smartTagPr>
              <w:r w:rsidRPr="00811323">
                <w:rPr>
                  <w:rFonts w:ascii="Arial Narrow" w:hAnsi="Arial Narrow" w:cs="Arial"/>
                  <w:color w:val="000000"/>
                  <w:sz w:val="20"/>
                </w:rPr>
                <w:t>LA RENTA RETENIDO</w:t>
              </w:r>
            </w:smartTag>
            <w:r w:rsidRPr="00811323">
              <w:rPr>
                <w:rFonts w:ascii="Arial Narrow" w:hAnsi="Arial Narrow" w:cs="Arial"/>
                <w:color w:val="000000"/>
                <w:sz w:val="20"/>
              </w:rPr>
              <w:t xml:space="preserve">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GASTOS PAGADOS POR ANTICIPADO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GASTOS PAGADOS POR ANTICIPADO POR SERVICIOS</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ALQUILERES PAGADOS POR ANTICIPADO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SEGUROS PAGADOS POR ANTICIPADO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PRIMAS POR FIANZA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SUSCRIPCIONES PAGADAS POR ANTICIPADO </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PUBLICIDAD Y MERCADEO </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COMUNICACIONES.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COSTO DE </w:t>
            </w:r>
            <w:r w:rsidR="00F4718F" w:rsidRPr="00811323">
              <w:rPr>
                <w:rFonts w:ascii="Arial Narrow" w:hAnsi="Arial Narrow" w:cs="Arial"/>
                <w:color w:val="000000"/>
                <w:sz w:val="20"/>
              </w:rPr>
              <w:t>FISCALIZACIÓN</w:t>
            </w:r>
            <w:r w:rsidRPr="00811323">
              <w:rPr>
                <w:rFonts w:ascii="Arial Narrow" w:hAnsi="Arial Narrow" w:cs="Arial"/>
                <w:color w:val="000000"/>
                <w:sz w:val="20"/>
              </w:rPr>
              <w:t>.</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1170070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CUOTAS DE </w:t>
            </w:r>
            <w:r w:rsidR="00F4718F" w:rsidRPr="00811323">
              <w:rPr>
                <w:rFonts w:ascii="Arial Narrow" w:hAnsi="Arial Narrow" w:cs="Arial"/>
                <w:color w:val="000000"/>
                <w:sz w:val="20"/>
              </w:rPr>
              <w:t>MEMBRESÍA</w:t>
            </w:r>
            <w:r w:rsidRPr="00811323">
              <w:rPr>
                <w:rFonts w:ascii="Arial Narrow" w:hAnsi="Arial Narrow" w:cs="Arial"/>
                <w:color w:val="000000"/>
                <w:sz w:val="20"/>
              </w:rPr>
              <w:t>.</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1170080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GASTOS POR SERVICIO PAGADOS ANTICIPADAMENTE</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IMPUESTO SOBRE LA RENTA DIFERIDO</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1171000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PROVISIÓN POR VALUACIÓN </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1171010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OTRAS PROVISIONES</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ACTIVO NO CORRIENTE</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ACTIVOS EN </w:t>
            </w:r>
            <w:r w:rsidR="00F4718F" w:rsidRPr="00811323">
              <w:rPr>
                <w:rFonts w:ascii="Arial Narrow" w:hAnsi="Arial Narrow" w:cs="Arial"/>
                <w:color w:val="000000"/>
                <w:sz w:val="20"/>
              </w:rPr>
              <w:t>TITULARIZACIÓN</w:t>
            </w:r>
            <w:r w:rsidRPr="00811323">
              <w:rPr>
                <w:rFonts w:ascii="Arial Narrow" w:hAnsi="Arial Narrow" w:cs="Arial"/>
                <w:color w:val="000000"/>
                <w:sz w:val="20"/>
              </w:rPr>
              <w:t xml:space="preserve"> LARGO PLAZO</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ACTIVOS TITULARIZADOS LARGO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CARTERA DE CRÉDITOS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CONTRATOS DE LEASING</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VALORES</w:t>
            </w:r>
          </w:p>
        </w:tc>
      </w:tr>
      <w:tr w:rsidR="00835B1E">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FLUJOS FUTUROS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DOCUMENTOS DESCONTADOS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1200050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INMUEBLES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PROVISIÓN PARA DETERIORO DE ACTIVOS TITULARIZADOS LARGO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1201000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PROVISIÓN PARA DETERIORO DE ACTIVOS TITULARIZADOS LARGO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MENOR VALOR EN COLOCACIÓN DE TÍTULOS DE DEUDA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MENOR VALOR EN COLOCACIÓN DE TÍTULOS DE DEUDA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MENOR VALOR EN COLOCACIÓN DE TÍTULOS DE DEUDA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MAYOR VALOR EN COLOCACIÓN DE TÍTULOS DE DEUDA (menos)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MAYOR VALOR EN COLOCACIÓN DE TÍTULOS DE DEUDA (menos)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1220000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MAYOR VALOR EN COLOCACIÓN DE TÍTULOS DE DEUDA (menos)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123</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GASTOS DE COLOCACIÓN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GASTOS DE COLOCACIÓN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1230000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GASTOS DE COLOCACIÓN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124</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ACTIVOS NO CORRIENTES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ACTIVOS NO CORRIENTES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1240000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ACTIVOS NO CORRIENTES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ELEMENTO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148"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PASIVO</w:t>
            </w: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585"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PASIVO CORRIENTE</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DOCUMENTOS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DOCUMENTOS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ORIGINADOR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2100010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TENEDORES DE VALORES</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2100020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CASAS DE CORREDORES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2100030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TITULARIZADORA DE ACTIVOS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COMISIONES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COMISIONES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ADMINISTRACIÓN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2110010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CUSTODIA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2110020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COBRANZA Y PAGO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HONORARIOS PROFESIONALES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HONORARIOS PROFESIONALES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2120000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nil"/>
              <w:left w:val="single" w:sz="6" w:space="0" w:color="auto"/>
              <w:bottom w:val="nil"/>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SERVICIOS DE REPRESENTACIÓN DE LOS TENEDORES DE 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2120010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SERVICIOS DE AUDITORÍA EXTERNA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2120020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SERVICIOS DE CLASIFICACIÓN DE RIESGO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213</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OBLIGACIONES POR PREPAGO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OBLIGACIONES POR PREPAGO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2130000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OBLIGACIONES POR PREPAGO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214</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EXCEDENTES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EXCEDENTES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2140000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EXCEDENTES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215</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OBLIGACIONES POR </w:t>
            </w:r>
            <w:r w:rsidR="002D4F24" w:rsidRPr="00811323">
              <w:rPr>
                <w:rFonts w:ascii="Arial Narrow" w:hAnsi="Arial Narrow" w:cs="Arial"/>
                <w:color w:val="000000"/>
                <w:sz w:val="20"/>
              </w:rPr>
              <w:t>GARANTÍAS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OBLIGACIONES POR </w:t>
            </w:r>
            <w:r w:rsidR="002D4F24" w:rsidRPr="00811323">
              <w:rPr>
                <w:rFonts w:ascii="Arial Narrow" w:hAnsi="Arial Narrow" w:cs="Arial"/>
                <w:color w:val="000000"/>
                <w:sz w:val="20"/>
              </w:rPr>
              <w:t>GARANTÍAS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2150000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OBLIGACIONES POR </w:t>
            </w:r>
            <w:r w:rsidR="002D4F24" w:rsidRPr="00811323">
              <w:rPr>
                <w:rFonts w:ascii="Arial Narrow" w:hAnsi="Arial Narrow" w:cs="Arial"/>
                <w:color w:val="000000"/>
                <w:sz w:val="20"/>
              </w:rPr>
              <w:t>GARANTÍAS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OTRAS CUENTAS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OTRAS CUENTAS POR PAGAR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AUDITOR FISCAL</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GASTOS DE </w:t>
            </w:r>
            <w:r w:rsidR="002D4F24" w:rsidRPr="00811323">
              <w:rPr>
                <w:rFonts w:ascii="Arial Narrow" w:hAnsi="Arial Narrow" w:cs="Arial"/>
                <w:color w:val="000000"/>
                <w:sz w:val="20"/>
              </w:rPr>
              <w:t>VALORIZACIÓN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SERVICIOS DE PUBLICIDAD</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GASTOS POR SEGUROS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HONORARIOS LEGALES </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IMPUESTOS MUNICIPALES</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2160060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SERVICIOS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2160070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SERVICIOS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217</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OBLIGACIONES POR TITULARIZACIÓN DE ACTIVOS (CORTO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2170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OBLIGACIONES POR TITULARIZACIÓN DE ACTIVOS (CORTO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2170000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CARTERA DE CRÉDITOS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2170010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CONTRATOS DE LEASING</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2170020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2170030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FLUJOS FUTUROS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2170040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DOCUMENTOS DESCONTADOS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41065D"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w:t>
            </w:r>
            <w:r>
              <w:rPr>
                <w:rFonts w:ascii="Arial Narrow" w:hAnsi="Arial Narrow" w:cs="Arial"/>
                <w:color w:val="000000"/>
                <w:sz w:val="20"/>
              </w:rPr>
              <w:t>8</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IMPUESTOS Y RETENCIONES POR PAGAR </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41065D"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w:t>
            </w:r>
            <w:r>
              <w:rPr>
                <w:rFonts w:ascii="Arial Narrow" w:hAnsi="Arial Narrow" w:cs="Arial"/>
                <w:color w:val="000000"/>
                <w:sz w:val="20"/>
              </w:rPr>
              <w:t>8</w:t>
            </w:r>
            <w:r w:rsidRPr="00811323">
              <w:rPr>
                <w:rFonts w:ascii="Arial Narrow" w:hAnsi="Arial Narrow" w:cs="Arial"/>
                <w:color w:val="000000"/>
                <w:sz w:val="20"/>
              </w:rPr>
              <w:t>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IMPUESTOS Y RETENCIONES POR PAGAR </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41065D"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w:t>
            </w:r>
            <w:r>
              <w:rPr>
                <w:rFonts w:ascii="Arial Narrow" w:hAnsi="Arial Narrow" w:cs="Arial"/>
                <w:color w:val="000000"/>
                <w:sz w:val="20"/>
              </w:rPr>
              <w:t>8</w:t>
            </w:r>
            <w:r w:rsidRPr="00811323">
              <w:rPr>
                <w:rFonts w:ascii="Arial Narrow" w:hAnsi="Arial Narrow" w:cs="Arial"/>
                <w:color w:val="000000"/>
                <w:sz w:val="20"/>
              </w:rPr>
              <w:t>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IMPUESTO A </w:t>
            </w:r>
            <w:smartTag w:uri="urn:schemas-microsoft-com:office:smarttags" w:element="PersonName">
              <w:smartTagPr>
                <w:attr w:name="ProductID" w:val="LA TRANSFERENCIA DE"/>
              </w:smartTagPr>
              <w:r w:rsidRPr="00811323">
                <w:rPr>
                  <w:rFonts w:ascii="Arial Narrow" w:hAnsi="Arial Narrow" w:cs="Arial"/>
                  <w:color w:val="000000"/>
                  <w:sz w:val="20"/>
                </w:rPr>
                <w:t>LA TRANSFERENCIA DE</w:t>
              </w:r>
            </w:smartTag>
            <w:r w:rsidRPr="00811323">
              <w:rPr>
                <w:rFonts w:ascii="Arial Narrow" w:hAnsi="Arial Narrow" w:cs="Arial"/>
                <w:color w:val="000000"/>
                <w:sz w:val="20"/>
              </w:rPr>
              <w:t xml:space="preserve"> BIENES </w:t>
            </w:r>
            <w:r w:rsidR="002D4F24" w:rsidRPr="00811323">
              <w:rPr>
                <w:rFonts w:ascii="Arial Narrow" w:hAnsi="Arial Narrow" w:cs="Arial"/>
                <w:color w:val="000000"/>
                <w:sz w:val="20"/>
              </w:rPr>
              <w:t>RAÍCES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41065D"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21</w:t>
            </w:r>
            <w:r>
              <w:rPr>
                <w:rFonts w:ascii="Arial Narrow" w:hAnsi="Arial Narrow" w:cs="Arial"/>
                <w:color w:val="000000"/>
                <w:sz w:val="20"/>
              </w:rPr>
              <w:t>8</w:t>
            </w:r>
            <w:r w:rsidRPr="00811323">
              <w:rPr>
                <w:rFonts w:ascii="Arial Narrow" w:hAnsi="Arial Narrow" w:cs="Arial"/>
                <w:color w:val="000000"/>
                <w:sz w:val="20"/>
              </w:rPr>
              <w:t>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RETENCIONES DE IMPUESTO SOBRE LA RENTA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PASIVO NO CORRIENTE</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OBLIGACIONES POR TITULARIZACIÓN DE ACTIVOS (LARGO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OBLIGACIONES POR TITULARIZACIÓN DE ACTIVOS (LARGO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CARTERA DE CRÉDITOS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2200010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CONTRATOS DE LEASING</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2200020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2200030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FLUJOS FUTUROS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2200040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DOCUMENTOS DESCONTADOS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PARTICIPACIONES POR TITULARIZACIÓN DE ACTIVOS (LARGO PLAZO)</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PARTICIPACIONES POR TITULARIZACIÓN DE ACTIVOS (LARGO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INMUEBLES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2D4F24"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w:t>
            </w:r>
            <w:r w:rsidR="00811323" w:rsidRPr="00811323">
              <w:rPr>
                <w:rFonts w:ascii="Arial Narrow" w:hAnsi="Arial Narrow" w:cs="Arial"/>
                <w:color w:val="000000"/>
                <w:sz w:val="20"/>
              </w:rPr>
              <w:t xml:space="preserve"> DIFERIDOS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DIFERIDOS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2220000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DIFERIDOS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w:t>
            </w:r>
          </w:p>
        </w:tc>
        <w:tc>
          <w:tcPr>
            <w:tcW w:w="323" w:type="dxa"/>
            <w:tcBorders>
              <w:top w:val="nil"/>
              <w:left w:val="nil"/>
              <w:bottom w:val="nil"/>
              <w:right w:val="nil"/>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EXCEDENTE ACUMULADO DEL FONDO DE </w:t>
            </w:r>
            <w:r w:rsidR="002D4F24" w:rsidRPr="00811323">
              <w:rPr>
                <w:rFonts w:ascii="Arial Narrow" w:hAnsi="Arial Narrow" w:cs="Arial"/>
                <w:color w:val="000000"/>
                <w:sz w:val="20"/>
              </w:rPr>
              <w:t>TITULARIZARON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nil"/>
              <w:left w:val="nil"/>
              <w:bottom w:val="nil"/>
              <w:right w:val="nil"/>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RESERVAS DE EXCEDENTES ANTERIORES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nil"/>
              <w:left w:val="nil"/>
              <w:bottom w:val="nil"/>
              <w:right w:val="nil"/>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RESERVAS DE EXCEDENTES ANTERIORES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 EXCEDENTES OBLIGATORIOS AL </w:t>
            </w:r>
            <w:r w:rsidR="002D4F24" w:rsidRPr="00811323">
              <w:rPr>
                <w:rFonts w:ascii="Arial Narrow" w:hAnsi="Arial Narrow" w:cs="Arial"/>
                <w:color w:val="000000"/>
                <w:sz w:val="20"/>
              </w:rPr>
              <w:t>FIN</w:t>
            </w:r>
            <w:r w:rsidRPr="00811323">
              <w:rPr>
                <w:rFonts w:ascii="Arial Narrow" w:hAnsi="Arial Narrow" w:cs="Arial"/>
                <w:color w:val="000000"/>
                <w:sz w:val="20"/>
              </w:rPr>
              <w:t xml:space="preserve"> DEL PERÍODO ANTERIOR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2310010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 EXCEDENTES VOLUNTARIOS AL </w:t>
            </w:r>
            <w:r w:rsidR="002D4F24" w:rsidRPr="00811323">
              <w:rPr>
                <w:rFonts w:ascii="Arial Narrow" w:hAnsi="Arial Narrow" w:cs="Arial"/>
                <w:color w:val="000000"/>
                <w:sz w:val="20"/>
              </w:rPr>
              <w:t>FIN</w:t>
            </w:r>
            <w:r w:rsidRPr="00811323">
              <w:rPr>
                <w:rFonts w:ascii="Arial Narrow" w:hAnsi="Arial Narrow" w:cs="Arial"/>
                <w:color w:val="000000"/>
                <w:sz w:val="20"/>
              </w:rPr>
              <w:t xml:space="preserve"> DEL PERÍODO ANTERIOR</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EXCEDENTES DEL EJERCICIO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EXCEDENTES DEL EJERCICIO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2320000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EXCEDENTES DEL EJERCICIO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233</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APORTES ADICIONALES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APORTES ADICIONALES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2330000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APORTES ADICIONALES</w:t>
            </w:r>
          </w:p>
        </w:tc>
      </w:tr>
      <w:tr w:rsidR="002D4F24">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ELEMENTO</w:t>
            </w:r>
          </w:p>
        </w:tc>
        <w:tc>
          <w:tcPr>
            <w:tcW w:w="1392"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w:t>
            </w:r>
          </w:p>
        </w:tc>
        <w:tc>
          <w:tcPr>
            <w:tcW w:w="1296"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r>
              <w:rPr>
                <w:rFonts w:ascii="Arial Narrow" w:hAnsi="Arial Narrow" w:cs="Arial"/>
                <w:color w:val="000000"/>
                <w:sz w:val="20"/>
              </w:rPr>
              <w:t>3</w:t>
            </w:r>
          </w:p>
        </w:tc>
        <w:tc>
          <w:tcPr>
            <w:tcW w:w="1827" w:type="dxa"/>
            <w:gridSpan w:val="5"/>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left"/>
              <w:rPr>
                <w:rFonts w:ascii="Arial Narrow" w:hAnsi="Arial Narrow" w:cs="Arial"/>
                <w:color w:val="000000"/>
                <w:sz w:val="20"/>
              </w:rPr>
            </w:pPr>
            <w:r>
              <w:rPr>
                <w:rFonts w:ascii="Arial Narrow" w:hAnsi="Arial Narrow" w:cs="Arial"/>
                <w:color w:val="000000"/>
                <w:sz w:val="20"/>
              </w:rPr>
              <w:t>PATRIMONIO</w:t>
            </w:r>
            <w:r w:rsidRPr="00811323">
              <w:rPr>
                <w:rFonts w:ascii="Arial Narrow" w:hAnsi="Arial Narrow" w:cs="Arial"/>
                <w:color w:val="000000"/>
                <w:sz w:val="20"/>
              </w:rPr>
              <w:t xml:space="preserve"> </w:t>
            </w:r>
          </w:p>
        </w:tc>
        <w:tc>
          <w:tcPr>
            <w:tcW w:w="585"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p>
        </w:tc>
        <w:tc>
          <w:tcPr>
            <w:tcW w:w="2087"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p>
        </w:tc>
      </w:tr>
      <w:tr w:rsidR="002D4F24">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r>
              <w:rPr>
                <w:rFonts w:ascii="Arial Narrow" w:hAnsi="Arial Narrow" w:cs="Arial"/>
                <w:color w:val="000000"/>
                <w:sz w:val="20"/>
              </w:rPr>
              <w:t>3</w:t>
            </w:r>
            <w:r w:rsidRPr="00811323">
              <w:rPr>
                <w:rFonts w:ascii="Arial Narrow" w:hAnsi="Arial Narrow" w:cs="Arial"/>
                <w:color w:val="000000"/>
                <w:sz w:val="20"/>
              </w:rPr>
              <w:t>1</w:t>
            </w:r>
          </w:p>
        </w:tc>
        <w:tc>
          <w:tcPr>
            <w:tcW w:w="323"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2D4F24" w:rsidRPr="00811323" w:rsidRDefault="00A1733A" w:rsidP="002D4F24">
            <w:pPr>
              <w:autoSpaceDE w:val="0"/>
              <w:autoSpaceDN w:val="0"/>
              <w:adjustRightInd w:val="0"/>
              <w:rPr>
                <w:rFonts w:ascii="Arial Narrow" w:hAnsi="Arial Narrow" w:cs="Arial"/>
                <w:color w:val="000000"/>
                <w:sz w:val="20"/>
              </w:rPr>
            </w:pPr>
            <w:r>
              <w:rPr>
                <w:rFonts w:ascii="Arial Narrow" w:hAnsi="Arial Narrow" w:cs="Arial"/>
                <w:color w:val="000000"/>
                <w:sz w:val="20"/>
              </w:rPr>
              <w:t>PARTICIPACIONES</w:t>
            </w:r>
          </w:p>
        </w:tc>
      </w:tr>
      <w:tr w:rsidR="002D4F24">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r>
              <w:rPr>
                <w:rFonts w:ascii="Arial Narrow" w:hAnsi="Arial Narrow" w:cs="Arial"/>
                <w:color w:val="000000"/>
                <w:sz w:val="20"/>
              </w:rPr>
              <w:t>3</w:t>
            </w:r>
            <w:r w:rsidRPr="00811323">
              <w:rPr>
                <w:rFonts w:ascii="Arial Narrow" w:hAnsi="Arial Narrow" w:cs="Arial"/>
                <w:color w:val="000000"/>
                <w:sz w:val="20"/>
              </w:rPr>
              <w:t>10</w:t>
            </w:r>
          </w:p>
        </w:tc>
        <w:tc>
          <w:tcPr>
            <w:tcW w:w="323"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2D4F24" w:rsidRPr="00811323" w:rsidRDefault="002D4F24" w:rsidP="002D4F24">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2D4F24" w:rsidRPr="00811323" w:rsidRDefault="00A1733A" w:rsidP="002D4F24">
            <w:pPr>
              <w:autoSpaceDE w:val="0"/>
              <w:autoSpaceDN w:val="0"/>
              <w:adjustRightInd w:val="0"/>
              <w:rPr>
                <w:rFonts w:ascii="Arial Narrow" w:hAnsi="Arial Narrow" w:cs="Arial"/>
                <w:color w:val="000000"/>
                <w:sz w:val="20"/>
              </w:rPr>
            </w:pPr>
            <w:r>
              <w:rPr>
                <w:rFonts w:ascii="Arial Narrow" w:hAnsi="Arial Narrow" w:cs="Arial"/>
                <w:color w:val="000000"/>
                <w:sz w:val="20"/>
              </w:rPr>
              <w:t>PARTICIPACIONES EN FONDOS INMOBILIARIOS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ELEMENTO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148"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EGRESOS </w:t>
            </w: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585"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GASTOS DE ADMINISTRACIÓN Y OPERACIÓN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ADMINISTRACIÓN Y CUSTODIA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1264"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BANCOS </w:t>
            </w: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519"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832" w:type="dxa"/>
            <w:gridSpan w:val="3"/>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BANCOS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4101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CENTRALES DE DEPÓSITO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4101000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CENTRALES DE DEPÓSITO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4102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BOLSA DE 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4102000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BOLSA DE 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CLASIFICACIÓN DE RIESGO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CLASIFICADORAS DE RIESGO</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CLASIFICADORAS DE RIESGO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AUDITORÍA EXTERNA Y FISCAL</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AUDITORÍA EXTERNA Y FISCAL</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4120000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AUDITORÍA EXTERNA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4120010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AUDITORÍA FISCAL</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413</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PAGO DE SERVICIO DE LA DEUDA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PAGO DE SERVICIO DE LA DEUDA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4130000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BANCOS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4130010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CENTRALES DE DEPÓSITO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414</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SERVICIOS DE VALUACIÓN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SERVICIOS DE VALUACIÓN</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4140000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SERVICIOS DE VALUACIÓN</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415</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SEGUROS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SEGUROS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4150000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SEGUROS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416</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HONORARIOS PROFESIONALES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HONORARIOS PROFESIONALES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4160000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HONORARIOS LEGALES </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4160010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PUBLICIDAD Y MERCADEO </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417</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IMPUESTOS Y CONTRIBUCIONES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4170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IMPUESTOS Y CONTRIBUCIONES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4170000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POR IMPUESTOS Y CONTRIBUCIONES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GASTOS FINANCIEROS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INTERESES VALORES TITULARIZACIÓN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4200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INTERESES VALORES TITULARIZACIÓN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4200000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INTERESES VALORES TITULARIZACIÓN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421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VALORES TITULARIZACIÓN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4210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VALORES TITULARIZACIÓN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4210000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VALORES TITULARIZACIÓN</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GASTOS POR PROVISIONES Y AMORTIZACIONES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PROVISIONES POR PÉRDIDAS SOBRE ACTIVOS TITULARIZADOS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PROVISIONES POR PÉRDIDAS SOBRE ACTIVOS TITULARIZADOS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CARTERA DE CRÉDITOS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4300010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CONTRATOS DE LEASING</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4300020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4300030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FLUJOS FUTUROS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4300040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DOCUMENTOS DESCONTADOS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4300050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INMUEBLES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PROVISIONES SOBRE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PROVISIONES SOBRE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4310000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PROVISIONES SOBRE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PÉRDIDAS EN LIQUIDACIÓN DE GARANTÍAS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PÉRDIDAS EN LIQUIDACIÓN DE GARANTÍAS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4320000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PÉRDIDAS EN LIQUIDACIÓN DE GARANTÍAS</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433</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AMORTIZACIÓN EN MENOR VALOR EN COLOCACIÓN DE VALORES DE DEUDA DE TITULARIZACIÓN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AMORTIZACIÓN EN MENOR VALOR EN COLOCACIÓN DE VALORES DE DEUDA DE TITULARIZACIÓN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4330000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AMORTIZACIÓN EN MENOR VALOR EN COLOCACIÓN DE VALORES DE DEUDA DE TITULARIZACIÓN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434</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AMORTIZACIÓN EN GASTOS DE COLOCACIÓN DE 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AMORTIZACIÓN EN GASTOS DE COLOCACIÓN DE 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4340000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AMORTIZACIÓN EN GASTOS DE COLOCACIÓN DE 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44</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089"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GASTOS</w:t>
            </w: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GASTOS</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4400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OTROS GASTOS  </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4400000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GASTOS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45</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IMPUESTO SOBRE LA RENTA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IMPUESTO SOBRE LA RENTA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4500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GASTOS DE OPERACIÓN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4500000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GASTOS DE OPERACIÓN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ELEMENTO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w:t>
            </w:r>
          </w:p>
        </w:tc>
        <w:tc>
          <w:tcPr>
            <w:tcW w:w="1827"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INGRESOS </w:t>
            </w:r>
          </w:p>
        </w:tc>
        <w:tc>
          <w:tcPr>
            <w:tcW w:w="585"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DE OPERACIÓN Y ADMINISTRACIÓN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ACTIVOS TITULARIZADOS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ACTIVOS TITULARIZADOS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CARTERA DE CRÉDITOS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5100010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CONTRATOS DE LEASING</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5100020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VALORES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5100030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FLUJOS FUTUROS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5100040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DOCUMENTOS DESCONTADOS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5100050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INMUEBLES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INTERESES DEVENGADOS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 DE AHORROS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5200010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ED7BC8" w:rsidP="00811323">
            <w:pPr>
              <w:autoSpaceDE w:val="0"/>
              <w:autoSpaceDN w:val="0"/>
              <w:adjustRightInd w:val="0"/>
              <w:rPr>
                <w:rFonts w:ascii="Arial Narrow" w:hAnsi="Arial Narrow" w:cs="Arial"/>
                <w:color w:val="000000"/>
                <w:sz w:val="20"/>
              </w:rPr>
            </w:pPr>
            <w:r>
              <w:rPr>
                <w:rFonts w:ascii="Arial Narrow" w:hAnsi="Arial Narrow" w:cs="Arial"/>
                <w:color w:val="000000"/>
                <w:sz w:val="20"/>
              </w:rPr>
              <w:t>DEPÓSITOS</w:t>
            </w:r>
            <w:r w:rsidR="00811323" w:rsidRPr="00811323">
              <w:rPr>
                <w:rFonts w:ascii="Arial Narrow" w:hAnsi="Arial Narrow" w:cs="Arial"/>
                <w:color w:val="000000"/>
                <w:sz w:val="20"/>
              </w:rPr>
              <w:t xml:space="preserve"> A PLAZO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5200020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RENTA FIJA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RENTA VARIABLE</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BONOS TITULARIZADOS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BONOS DE ARRENDAMIENTO FINANCIERO</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INVERSIONES EN FONDOS DE </w:t>
            </w:r>
            <w:r w:rsidR="003A14E5" w:rsidRPr="00811323">
              <w:rPr>
                <w:rFonts w:ascii="Arial Narrow" w:hAnsi="Arial Narrow" w:cs="Arial"/>
                <w:color w:val="000000"/>
                <w:sz w:val="20"/>
              </w:rPr>
              <w:t>INVERSIÓN</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5200070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REPORTOS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5200080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OTRAS INVERSIONES FINANCIERAS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53</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ACTIVOS TITULARIZADOS</w:t>
            </w:r>
          </w:p>
        </w:tc>
      </w:tr>
      <w:tr w:rsidR="003D2691">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530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ACTIVOS TITULARIZADOS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5300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ACTIVOS TITULARIZADOS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5300000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ACTIVOS TITULARIZADOS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54</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540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 REAJUSTES POR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5400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REAJUSTES POR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5400000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 REAJUSTES POR INVERSIONES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55</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PREPAGOS DE CONTRATOS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550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PREPAGOS DE CONTRATOS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5500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PREPAGOS DE CONTRATOS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5500000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PREPAGOS DE CONTRATOS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56</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ACTIVOS CASTIGADOS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560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ACTIVOS CASTIGADOS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5600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ACTIVOS CASTIGADOS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5600000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INGRESOS POR ACTIVOS CASTIGADOS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57</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INGRESOS POR </w:t>
            </w:r>
            <w:r w:rsidR="003A14E5" w:rsidRPr="00811323">
              <w:rPr>
                <w:rFonts w:ascii="Arial Narrow" w:hAnsi="Arial Narrow" w:cs="Arial"/>
                <w:color w:val="000000"/>
                <w:sz w:val="20"/>
              </w:rPr>
              <w:t>AMORTIZACIÓN</w:t>
            </w:r>
            <w:r w:rsidRPr="00811323">
              <w:rPr>
                <w:rFonts w:ascii="Arial Narrow" w:hAnsi="Arial Narrow" w:cs="Arial"/>
                <w:color w:val="000000"/>
                <w:sz w:val="20"/>
              </w:rPr>
              <w:t xml:space="preserve"> MAYOR VALOR EN COLOCACIÓN DE TÍTULOS DE DEUDA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570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INGRESOS POR </w:t>
            </w:r>
            <w:r w:rsidR="003A14E5" w:rsidRPr="00811323">
              <w:rPr>
                <w:rFonts w:ascii="Arial Narrow" w:hAnsi="Arial Narrow" w:cs="Arial"/>
                <w:color w:val="000000"/>
                <w:sz w:val="20"/>
              </w:rPr>
              <w:t>AMORTIZACIÓN</w:t>
            </w:r>
            <w:r w:rsidRPr="00811323">
              <w:rPr>
                <w:rFonts w:ascii="Arial Narrow" w:hAnsi="Arial Narrow" w:cs="Arial"/>
                <w:color w:val="000000"/>
                <w:sz w:val="20"/>
              </w:rPr>
              <w:t xml:space="preserve"> MAYOR VALOR EN COLOCACIÓN DE TÍTULOS DE DEUDA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5700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INGRESOS POR </w:t>
            </w:r>
            <w:r w:rsidR="003A14E5" w:rsidRPr="00811323">
              <w:rPr>
                <w:rFonts w:ascii="Arial Narrow" w:hAnsi="Arial Narrow" w:cs="Arial"/>
                <w:color w:val="000000"/>
                <w:sz w:val="20"/>
              </w:rPr>
              <w:t>AMORTIZACIÓN</w:t>
            </w:r>
            <w:r w:rsidRPr="00811323">
              <w:rPr>
                <w:rFonts w:ascii="Arial Narrow" w:hAnsi="Arial Narrow" w:cs="Arial"/>
                <w:color w:val="000000"/>
                <w:sz w:val="20"/>
              </w:rPr>
              <w:t xml:space="preserve"> MAYOR VALOR EN COLOCACIÓN DE TÍTULOS DE DEUDA</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5700000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 xml:space="preserve">INGRESOS POR </w:t>
            </w:r>
            <w:r w:rsidR="003A14E5" w:rsidRPr="00811323">
              <w:rPr>
                <w:rFonts w:ascii="Arial Narrow" w:hAnsi="Arial Narrow" w:cs="Arial"/>
                <w:color w:val="000000"/>
                <w:sz w:val="20"/>
              </w:rPr>
              <w:t>AMORTIZACIÓN</w:t>
            </w:r>
            <w:r w:rsidRPr="00811323">
              <w:rPr>
                <w:rFonts w:ascii="Arial Narrow" w:hAnsi="Arial Narrow" w:cs="Arial"/>
                <w:color w:val="000000"/>
                <w:sz w:val="20"/>
              </w:rPr>
              <w:t xml:space="preserve"> MAYOR VALOR EN COLOCACIÓN DE TÍTULOS DE DEUDA</w:t>
            </w: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58</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089"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INGRESOS</w:t>
            </w:r>
          </w:p>
        </w:tc>
        <w:tc>
          <w:tcPr>
            <w:tcW w:w="2087"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r>
      <w:tr w:rsidR="00811323">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580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INGRESOS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4</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5800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351" w:type="dxa"/>
            <w:gridSpan w:val="4"/>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INGRESOS</w:t>
            </w:r>
          </w:p>
        </w:tc>
      </w:tr>
      <w:tr w:rsidR="00095E0F">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SUB-SUBCUENTA</w:t>
            </w:r>
          </w:p>
        </w:tc>
        <w:tc>
          <w:tcPr>
            <w:tcW w:w="1392"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7</w:t>
            </w:r>
          </w:p>
        </w:tc>
        <w:tc>
          <w:tcPr>
            <w:tcW w:w="1296"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5800000</w:t>
            </w:r>
          </w:p>
        </w:tc>
        <w:tc>
          <w:tcPr>
            <w:tcW w:w="323"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454" w:type="dxa"/>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679"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jc w:val="right"/>
              <w:rPr>
                <w:rFonts w:ascii="Arial Narrow" w:hAnsi="Arial Narrow" w:cs="Arial"/>
                <w:color w:val="000000"/>
                <w:sz w:val="20"/>
              </w:rPr>
            </w:pPr>
          </w:p>
        </w:tc>
        <w:tc>
          <w:tcPr>
            <w:tcW w:w="2672" w:type="dxa"/>
            <w:gridSpan w:val="2"/>
            <w:tcBorders>
              <w:top w:val="single" w:sz="6" w:space="0" w:color="auto"/>
              <w:left w:val="single" w:sz="6" w:space="0" w:color="auto"/>
              <w:bottom w:val="single" w:sz="6" w:space="0" w:color="auto"/>
              <w:right w:val="single" w:sz="6" w:space="0" w:color="auto"/>
            </w:tcBorders>
          </w:tcPr>
          <w:p w:rsidR="00811323" w:rsidRPr="00811323" w:rsidRDefault="00811323" w:rsidP="00811323">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OTROS INGRESOS</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ELEMENTO</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6</w:t>
            </w:r>
          </w:p>
        </w:tc>
        <w:tc>
          <w:tcPr>
            <w:tcW w:w="4499" w:type="dxa"/>
            <w:gridSpan w:val="7"/>
            <w:tcBorders>
              <w:top w:val="single" w:sz="6" w:space="0" w:color="auto"/>
              <w:left w:val="single" w:sz="6" w:space="0" w:color="auto"/>
              <w:bottom w:val="single" w:sz="6" w:space="0" w:color="auto"/>
              <w:right w:val="single" w:sz="6" w:space="0" w:color="auto"/>
            </w:tcBorders>
          </w:tcPr>
          <w:p w:rsidR="007D39D8" w:rsidRPr="001E79B3" w:rsidRDefault="007D39D8" w:rsidP="007D39D8">
            <w:pPr>
              <w:autoSpaceDE w:val="0"/>
              <w:autoSpaceDN w:val="0"/>
              <w:adjustRightInd w:val="0"/>
              <w:jc w:val="left"/>
              <w:rPr>
                <w:rFonts w:ascii="Arial Narrow" w:hAnsi="Arial Narrow" w:cs="Arial"/>
                <w:color w:val="000000"/>
                <w:sz w:val="20"/>
              </w:rPr>
            </w:pPr>
            <w:r w:rsidRPr="001E79B3">
              <w:rPr>
                <w:rFonts w:ascii="Arial Narrow" w:hAnsi="Arial Narrow" w:cs="Arial"/>
                <w:sz w:val="20"/>
                <w:lang w:val="es-ES"/>
              </w:rPr>
              <w:t>CUENTAS DE ORDEN Y DE CONTROL DEUDORAS</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6</w:t>
            </w:r>
            <w:r w:rsidRPr="00811323">
              <w:rPr>
                <w:rFonts w:ascii="Arial Narrow" w:hAnsi="Arial Narrow" w:cs="Arial"/>
                <w:color w:val="000000"/>
                <w:sz w:val="20"/>
              </w:rPr>
              <w:t>1</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7D39D8" w:rsidRPr="001E79B3" w:rsidRDefault="007D39D8" w:rsidP="007D39D8">
            <w:pPr>
              <w:autoSpaceDE w:val="0"/>
              <w:autoSpaceDN w:val="0"/>
              <w:adjustRightInd w:val="0"/>
              <w:rPr>
                <w:rFonts w:ascii="Arial Narrow" w:hAnsi="Arial Narrow" w:cs="Arial"/>
                <w:color w:val="000000"/>
                <w:sz w:val="20"/>
              </w:rPr>
            </w:pPr>
            <w:r w:rsidRPr="001E79B3">
              <w:rPr>
                <w:rFonts w:ascii="Arial Narrow" w:hAnsi="Arial Narrow" w:cs="Arial"/>
                <w:sz w:val="20"/>
                <w:lang w:val="es-ES"/>
              </w:rPr>
              <w:t>CUENTAS DE ORDEN Y DE CONTROL DEUDORAS</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6</w:t>
            </w:r>
            <w:r w:rsidRPr="00811323">
              <w:rPr>
                <w:rFonts w:ascii="Arial Narrow" w:hAnsi="Arial Narrow" w:cs="Arial"/>
                <w:color w:val="000000"/>
                <w:sz w:val="20"/>
              </w:rPr>
              <w:t>10</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vAlign w:val="bottom"/>
          </w:tcPr>
          <w:p w:rsidR="007D39D8" w:rsidRPr="00E35B1A" w:rsidRDefault="007D39D8" w:rsidP="007D39D8">
            <w:pPr>
              <w:autoSpaceDE w:val="0"/>
              <w:autoSpaceDN w:val="0"/>
              <w:adjustRightInd w:val="0"/>
              <w:rPr>
                <w:rFonts w:ascii="Arial Narrow" w:hAnsi="Arial Narrow" w:cs="Arial"/>
                <w:color w:val="000000"/>
                <w:sz w:val="20"/>
              </w:rPr>
            </w:pPr>
            <w:r w:rsidRPr="00E35B1A">
              <w:rPr>
                <w:rFonts w:ascii="Arial Narrow" w:hAnsi="Arial Narrow" w:cs="Arial"/>
                <w:sz w:val="20"/>
                <w:lang w:val="es-ES"/>
              </w:rPr>
              <w:t>VALORES Y BIENES ENTREGADOS EN GARANTÍA</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6</w:t>
            </w:r>
            <w:r w:rsidRPr="00811323">
              <w:rPr>
                <w:rFonts w:ascii="Arial Narrow" w:hAnsi="Arial Narrow" w:cs="Arial"/>
                <w:color w:val="000000"/>
                <w:sz w:val="20"/>
              </w:rPr>
              <w:t>1</w:t>
            </w:r>
            <w:r>
              <w:rPr>
                <w:rFonts w:ascii="Arial Narrow" w:hAnsi="Arial Narrow" w:cs="Arial"/>
                <w:color w:val="000000"/>
                <w:sz w:val="20"/>
              </w:rPr>
              <w:t>1</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vAlign w:val="bottom"/>
          </w:tcPr>
          <w:p w:rsidR="007D39D8" w:rsidRPr="00E35B1A" w:rsidRDefault="007D39D8" w:rsidP="007D39D8">
            <w:pPr>
              <w:autoSpaceDE w:val="0"/>
              <w:autoSpaceDN w:val="0"/>
              <w:adjustRightInd w:val="0"/>
              <w:rPr>
                <w:rFonts w:ascii="Arial Narrow" w:hAnsi="Arial Narrow" w:cs="Arial"/>
                <w:color w:val="000000"/>
                <w:sz w:val="20"/>
              </w:rPr>
            </w:pPr>
            <w:r w:rsidRPr="00E35B1A">
              <w:rPr>
                <w:rFonts w:ascii="Arial Narrow" w:hAnsi="Arial Narrow" w:cs="Arial"/>
                <w:sz w:val="20"/>
                <w:lang w:val="es-ES"/>
              </w:rPr>
              <w:t>VALORES Y BIENES ENTREGADOS EN CUSTODIA</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6</w:t>
            </w:r>
            <w:r w:rsidRPr="00811323">
              <w:rPr>
                <w:rFonts w:ascii="Arial Narrow" w:hAnsi="Arial Narrow" w:cs="Arial"/>
                <w:color w:val="000000"/>
                <w:sz w:val="20"/>
              </w:rPr>
              <w:t>1</w:t>
            </w:r>
            <w:r>
              <w:rPr>
                <w:rFonts w:ascii="Arial Narrow" w:hAnsi="Arial Narrow" w:cs="Arial"/>
                <w:color w:val="000000"/>
                <w:sz w:val="20"/>
              </w:rPr>
              <w:t>2</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vAlign w:val="bottom"/>
          </w:tcPr>
          <w:p w:rsidR="007D39D8" w:rsidRPr="00E35B1A" w:rsidRDefault="007D39D8" w:rsidP="007D39D8">
            <w:pPr>
              <w:autoSpaceDE w:val="0"/>
              <w:autoSpaceDN w:val="0"/>
              <w:adjustRightInd w:val="0"/>
              <w:rPr>
                <w:rFonts w:ascii="Arial Narrow" w:hAnsi="Arial Narrow" w:cs="Arial"/>
                <w:color w:val="000000"/>
                <w:sz w:val="20"/>
              </w:rPr>
            </w:pPr>
            <w:r w:rsidRPr="00E35B1A">
              <w:rPr>
                <w:rFonts w:ascii="Arial Narrow" w:hAnsi="Arial Narrow" w:cs="Arial"/>
                <w:sz w:val="20"/>
                <w:lang w:val="es-ES"/>
              </w:rPr>
              <w:t xml:space="preserve">GARANTÍAS RECIBIDAS </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6</w:t>
            </w:r>
            <w:r w:rsidRPr="00811323">
              <w:rPr>
                <w:rFonts w:ascii="Arial Narrow" w:hAnsi="Arial Narrow" w:cs="Arial"/>
                <w:color w:val="000000"/>
                <w:sz w:val="20"/>
              </w:rPr>
              <w:t>1</w:t>
            </w:r>
            <w:r>
              <w:rPr>
                <w:rFonts w:ascii="Arial Narrow" w:hAnsi="Arial Narrow" w:cs="Arial"/>
                <w:color w:val="000000"/>
                <w:sz w:val="20"/>
              </w:rPr>
              <w:t>3</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vAlign w:val="bottom"/>
          </w:tcPr>
          <w:p w:rsidR="007D39D8" w:rsidRPr="00E35B1A" w:rsidRDefault="007D39D8" w:rsidP="007D39D8">
            <w:pPr>
              <w:autoSpaceDE w:val="0"/>
              <w:autoSpaceDN w:val="0"/>
              <w:adjustRightInd w:val="0"/>
              <w:rPr>
                <w:rFonts w:ascii="Arial Narrow" w:hAnsi="Arial Narrow" w:cs="Arial"/>
                <w:color w:val="000000"/>
                <w:sz w:val="20"/>
              </w:rPr>
            </w:pPr>
            <w:r w:rsidRPr="00E35B1A">
              <w:rPr>
                <w:rFonts w:ascii="Arial Narrow" w:hAnsi="Arial Narrow" w:cs="Arial"/>
                <w:sz w:val="20"/>
                <w:lang w:val="es-ES"/>
              </w:rPr>
              <w:t>CRÉDITOS A FAVOR NO UTILIZADOS</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ELEMENTO</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1</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7</w:t>
            </w:r>
          </w:p>
        </w:tc>
        <w:tc>
          <w:tcPr>
            <w:tcW w:w="4499" w:type="dxa"/>
            <w:gridSpan w:val="7"/>
            <w:tcBorders>
              <w:top w:val="single" w:sz="6" w:space="0" w:color="auto"/>
              <w:left w:val="single" w:sz="6" w:space="0" w:color="auto"/>
              <w:bottom w:val="single" w:sz="6" w:space="0" w:color="auto"/>
              <w:right w:val="single" w:sz="6" w:space="0" w:color="auto"/>
            </w:tcBorders>
          </w:tcPr>
          <w:p w:rsidR="007D39D8" w:rsidRPr="001E79B3" w:rsidRDefault="007D39D8" w:rsidP="007D39D8">
            <w:pPr>
              <w:autoSpaceDE w:val="0"/>
              <w:autoSpaceDN w:val="0"/>
              <w:adjustRightInd w:val="0"/>
              <w:rPr>
                <w:rFonts w:ascii="Arial Narrow" w:hAnsi="Arial Narrow" w:cs="Arial"/>
                <w:sz w:val="20"/>
                <w:lang w:val="es-ES"/>
              </w:rPr>
            </w:pPr>
            <w:r w:rsidRPr="00876726">
              <w:rPr>
                <w:rFonts w:ascii="Arial Narrow" w:hAnsi="Arial Narrow" w:cs="Arial"/>
                <w:sz w:val="20"/>
                <w:lang w:val="es-ES"/>
              </w:rPr>
              <w:t>CUENTAS DE ORDEN Y DE CONTROL ACREEDORAS</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RUBRO</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2</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7</w:t>
            </w:r>
            <w:r w:rsidRPr="00811323">
              <w:rPr>
                <w:rFonts w:ascii="Arial Narrow" w:hAnsi="Arial Narrow" w:cs="Arial"/>
                <w:color w:val="000000"/>
                <w:sz w:val="20"/>
              </w:rPr>
              <w:t>1</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4176" w:type="dxa"/>
            <w:gridSpan w:val="6"/>
            <w:tcBorders>
              <w:top w:val="single" w:sz="6" w:space="0" w:color="auto"/>
              <w:left w:val="single" w:sz="6" w:space="0" w:color="auto"/>
              <w:bottom w:val="single" w:sz="6" w:space="0" w:color="auto"/>
              <w:right w:val="single" w:sz="6" w:space="0" w:color="auto"/>
            </w:tcBorders>
          </w:tcPr>
          <w:p w:rsidR="007D39D8" w:rsidRPr="00876726" w:rsidRDefault="007D39D8" w:rsidP="007D39D8">
            <w:pPr>
              <w:autoSpaceDE w:val="0"/>
              <w:autoSpaceDN w:val="0"/>
              <w:adjustRightInd w:val="0"/>
              <w:rPr>
                <w:rFonts w:ascii="Arial Narrow" w:hAnsi="Arial Narrow" w:cs="Arial"/>
                <w:color w:val="000000"/>
                <w:sz w:val="20"/>
              </w:rPr>
            </w:pPr>
            <w:r w:rsidRPr="00876726">
              <w:rPr>
                <w:rFonts w:ascii="Arial Narrow" w:hAnsi="Arial Narrow" w:cs="Arial"/>
                <w:sz w:val="20"/>
                <w:lang w:val="es-ES"/>
              </w:rPr>
              <w:t>CUENTAS DE ORDEN Y DE CONTROL ACREEDORAS</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7</w:t>
            </w:r>
            <w:r w:rsidRPr="00811323">
              <w:rPr>
                <w:rFonts w:ascii="Arial Narrow" w:hAnsi="Arial Narrow" w:cs="Arial"/>
                <w:color w:val="000000"/>
                <w:sz w:val="20"/>
              </w:rPr>
              <w:t>10</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vAlign w:val="bottom"/>
          </w:tcPr>
          <w:p w:rsidR="007D39D8" w:rsidRPr="00E35B1A" w:rsidRDefault="00CE72F6" w:rsidP="007D39D8">
            <w:pPr>
              <w:autoSpaceDE w:val="0"/>
              <w:autoSpaceDN w:val="0"/>
              <w:adjustRightInd w:val="0"/>
              <w:rPr>
                <w:rFonts w:ascii="Arial Narrow" w:hAnsi="Arial Narrow" w:cs="Arial"/>
                <w:color w:val="000000"/>
                <w:sz w:val="20"/>
              </w:rPr>
            </w:pPr>
            <w:r>
              <w:rPr>
                <w:rFonts w:ascii="Arial Narrow" w:hAnsi="Arial Narrow" w:cs="Arial"/>
                <w:sz w:val="20"/>
                <w:lang w:val="es-ES"/>
              </w:rPr>
              <w:t xml:space="preserve">CONTROL DE </w:t>
            </w:r>
            <w:r w:rsidR="007D39D8" w:rsidRPr="00E35B1A">
              <w:rPr>
                <w:rFonts w:ascii="Arial Narrow" w:hAnsi="Arial Narrow" w:cs="Arial"/>
                <w:sz w:val="20"/>
                <w:lang w:val="es-ES"/>
              </w:rPr>
              <w:t>VALORES Y BIENES ENTREGADOS EN GARANTÍA</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7</w:t>
            </w:r>
            <w:r w:rsidRPr="00811323">
              <w:rPr>
                <w:rFonts w:ascii="Arial Narrow" w:hAnsi="Arial Narrow" w:cs="Arial"/>
                <w:color w:val="000000"/>
                <w:sz w:val="20"/>
              </w:rPr>
              <w:t>1</w:t>
            </w:r>
            <w:r>
              <w:rPr>
                <w:rFonts w:ascii="Arial Narrow" w:hAnsi="Arial Narrow" w:cs="Arial"/>
                <w:color w:val="000000"/>
                <w:sz w:val="20"/>
              </w:rPr>
              <w:t>1</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vAlign w:val="bottom"/>
          </w:tcPr>
          <w:p w:rsidR="007D39D8" w:rsidRPr="00E35B1A" w:rsidRDefault="00CE72F6" w:rsidP="007D39D8">
            <w:pPr>
              <w:autoSpaceDE w:val="0"/>
              <w:autoSpaceDN w:val="0"/>
              <w:adjustRightInd w:val="0"/>
              <w:rPr>
                <w:rFonts w:ascii="Arial Narrow" w:hAnsi="Arial Narrow" w:cs="Arial"/>
                <w:color w:val="000000"/>
                <w:sz w:val="20"/>
              </w:rPr>
            </w:pPr>
            <w:r>
              <w:rPr>
                <w:rFonts w:ascii="Arial Narrow" w:hAnsi="Arial Narrow" w:cs="Arial"/>
                <w:sz w:val="20"/>
                <w:lang w:val="es-ES"/>
              </w:rPr>
              <w:t xml:space="preserve">CONTROL </w:t>
            </w:r>
            <w:r w:rsidR="007D39D8" w:rsidRPr="00E35B1A">
              <w:rPr>
                <w:rFonts w:ascii="Arial Narrow" w:hAnsi="Arial Narrow" w:cs="Arial"/>
                <w:sz w:val="20"/>
                <w:lang w:val="es-ES"/>
              </w:rPr>
              <w:t>VALORES Y BIENES ENTREGADOS EN CUSTODIA</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7</w:t>
            </w:r>
            <w:r w:rsidRPr="00811323">
              <w:rPr>
                <w:rFonts w:ascii="Arial Narrow" w:hAnsi="Arial Narrow" w:cs="Arial"/>
                <w:color w:val="000000"/>
                <w:sz w:val="20"/>
              </w:rPr>
              <w:t>1</w:t>
            </w:r>
            <w:r>
              <w:rPr>
                <w:rFonts w:ascii="Arial Narrow" w:hAnsi="Arial Narrow" w:cs="Arial"/>
                <w:color w:val="000000"/>
                <w:sz w:val="20"/>
              </w:rPr>
              <w:t>2</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vAlign w:val="bottom"/>
          </w:tcPr>
          <w:p w:rsidR="007D39D8" w:rsidRPr="00E35B1A" w:rsidRDefault="00CE72F6" w:rsidP="007D39D8">
            <w:pPr>
              <w:autoSpaceDE w:val="0"/>
              <w:autoSpaceDN w:val="0"/>
              <w:adjustRightInd w:val="0"/>
              <w:rPr>
                <w:rFonts w:ascii="Arial Narrow" w:hAnsi="Arial Narrow" w:cs="Arial"/>
                <w:color w:val="000000"/>
                <w:sz w:val="20"/>
              </w:rPr>
            </w:pPr>
            <w:r>
              <w:rPr>
                <w:rFonts w:ascii="Arial Narrow" w:hAnsi="Arial Narrow" w:cs="Arial"/>
                <w:sz w:val="20"/>
                <w:lang w:val="es-ES"/>
              </w:rPr>
              <w:t xml:space="preserve">RESPONSABILIDAD POR </w:t>
            </w:r>
            <w:r w:rsidR="007D39D8" w:rsidRPr="00E35B1A">
              <w:rPr>
                <w:rFonts w:ascii="Arial Narrow" w:hAnsi="Arial Narrow" w:cs="Arial"/>
                <w:sz w:val="20"/>
                <w:lang w:val="es-ES"/>
              </w:rPr>
              <w:t xml:space="preserve">GARANTÍAS RECIBIDAS </w:t>
            </w:r>
          </w:p>
        </w:tc>
      </w:tr>
      <w:tr w:rsidR="007D39D8">
        <w:tblPrEx>
          <w:tblCellMar>
            <w:top w:w="0" w:type="dxa"/>
            <w:bottom w:w="0" w:type="dxa"/>
          </w:tblCellMar>
        </w:tblPrEx>
        <w:trPr>
          <w:trHeight w:val="253"/>
        </w:trPr>
        <w:tc>
          <w:tcPr>
            <w:tcW w:w="191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rPr>
                <w:rFonts w:ascii="Arial Narrow" w:hAnsi="Arial Narrow" w:cs="Arial"/>
                <w:color w:val="000000"/>
                <w:sz w:val="20"/>
              </w:rPr>
            </w:pPr>
            <w:r w:rsidRPr="00811323">
              <w:rPr>
                <w:rFonts w:ascii="Arial Narrow" w:hAnsi="Arial Narrow" w:cs="Arial"/>
                <w:color w:val="000000"/>
                <w:sz w:val="20"/>
              </w:rPr>
              <w:t>CUENTA</w:t>
            </w:r>
          </w:p>
        </w:tc>
        <w:tc>
          <w:tcPr>
            <w:tcW w:w="1392"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sidRPr="00811323">
              <w:rPr>
                <w:rFonts w:ascii="Arial Narrow" w:hAnsi="Arial Narrow" w:cs="Arial"/>
                <w:color w:val="000000"/>
                <w:sz w:val="20"/>
              </w:rPr>
              <w:t>3</w:t>
            </w:r>
          </w:p>
        </w:tc>
        <w:tc>
          <w:tcPr>
            <w:tcW w:w="1296"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r>
              <w:rPr>
                <w:rFonts w:ascii="Arial Narrow" w:hAnsi="Arial Narrow" w:cs="Arial"/>
                <w:color w:val="000000"/>
                <w:sz w:val="20"/>
              </w:rPr>
              <w:t>7</w:t>
            </w:r>
            <w:r w:rsidRPr="00811323">
              <w:rPr>
                <w:rFonts w:ascii="Arial Narrow" w:hAnsi="Arial Narrow" w:cs="Arial"/>
                <w:color w:val="000000"/>
                <w:sz w:val="20"/>
              </w:rPr>
              <w:t>1</w:t>
            </w:r>
            <w:r>
              <w:rPr>
                <w:rFonts w:ascii="Arial Narrow" w:hAnsi="Arial Narrow" w:cs="Arial"/>
                <w:color w:val="000000"/>
                <w:sz w:val="20"/>
              </w:rPr>
              <w:t>3</w:t>
            </w:r>
          </w:p>
        </w:tc>
        <w:tc>
          <w:tcPr>
            <w:tcW w:w="323"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71" w:type="dxa"/>
            <w:tcBorders>
              <w:top w:val="single" w:sz="6" w:space="0" w:color="auto"/>
              <w:left w:val="single" w:sz="6" w:space="0" w:color="auto"/>
              <w:bottom w:val="single" w:sz="6" w:space="0" w:color="auto"/>
              <w:right w:val="single" w:sz="6" w:space="0" w:color="auto"/>
            </w:tcBorders>
          </w:tcPr>
          <w:p w:rsidR="007D39D8" w:rsidRPr="00811323" w:rsidRDefault="007D39D8" w:rsidP="007D39D8">
            <w:pPr>
              <w:autoSpaceDE w:val="0"/>
              <w:autoSpaceDN w:val="0"/>
              <w:adjustRightInd w:val="0"/>
              <w:jc w:val="right"/>
              <w:rPr>
                <w:rFonts w:ascii="Arial Narrow" w:hAnsi="Arial Narrow" w:cs="Arial"/>
                <w:color w:val="000000"/>
                <w:sz w:val="20"/>
              </w:rPr>
            </w:pPr>
          </w:p>
        </w:tc>
        <w:tc>
          <w:tcPr>
            <w:tcW w:w="3805" w:type="dxa"/>
            <w:gridSpan w:val="5"/>
            <w:tcBorders>
              <w:top w:val="single" w:sz="6" w:space="0" w:color="auto"/>
              <w:left w:val="single" w:sz="6" w:space="0" w:color="auto"/>
              <w:bottom w:val="single" w:sz="6" w:space="0" w:color="auto"/>
              <w:right w:val="single" w:sz="6" w:space="0" w:color="auto"/>
            </w:tcBorders>
            <w:vAlign w:val="bottom"/>
          </w:tcPr>
          <w:p w:rsidR="007D39D8" w:rsidRPr="00E35B1A" w:rsidRDefault="00CE72F6" w:rsidP="007D39D8">
            <w:pPr>
              <w:autoSpaceDE w:val="0"/>
              <w:autoSpaceDN w:val="0"/>
              <w:adjustRightInd w:val="0"/>
              <w:rPr>
                <w:rFonts w:ascii="Arial Narrow" w:hAnsi="Arial Narrow" w:cs="Arial"/>
                <w:color w:val="000000"/>
                <w:sz w:val="20"/>
              </w:rPr>
            </w:pPr>
            <w:r>
              <w:rPr>
                <w:rFonts w:ascii="Arial Narrow" w:hAnsi="Arial Narrow" w:cs="Arial"/>
                <w:sz w:val="20"/>
                <w:lang w:val="es-ES"/>
              </w:rPr>
              <w:t xml:space="preserve">CONTROL </w:t>
            </w:r>
            <w:r w:rsidR="007D39D8" w:rsidRPr="00E35B1A">
              <w:rPr>
                <w:rFonts w:ascii="Arial Narrow" w:hAnsi="Arial Narrow" w:cs="Arial"/>
                <w:sz w:val="20"/>
                <w:lang w:val="es-ES"/>
              </w:rPr>
              <w:t>CRÉDITOS A FAVOR NO UTILIZADOS</w:t>
            </w:r>
          </w:p>
        </w:tc>
      </w:tr>
    </w:tbl>
    <w:p w:rsidR="00811323" w:rsidRDefault="00811323" w:rsidP="00811323"/>
    <w:p w:rsidR="003A14E5" w:rsidRDefault="003A14E5" w:rsidP="00811323"/>
    <w:p w:rsidR="003A14E5" w:rsidRDefault="003A14E5"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E10243" w:rsidRDefault="00E10243" w:rsidP="00811323"/>
    <w:p w:rsidR="00C3566C" w:rsidRPr="00C3566C" w:rsidRDefault="00C3566C" w:rsidP="00C3566C">
      <w:pPr>
        <w:pStyle w:val="Ttulo1"/>
        <w:numPr>
          <w:ilvl w:val="0"/>
          <w:numId w:val="0"/>
        </w:numPr>
        <w:jc w:val="center"/>
        <w:rPr>
          <w:snapToGrid w:val="0"/>
          <w:lang w:val="es-ES"/>
        </w:rPr>
      </w:pPr>
      <w:bookmarkStart w:id="107" w:name="_Toc118263258"/>
      <w:bookmarkStart w:id="108" w:name="_Toc202069977"/>
      <w:r w:rsidRPr="00C3566C">
        <w:rPr>
          <w:snapToGrid w:val="0"/>
          <w:lang w:val="es-ES"/>
        </w:rPr>
        <w:t>CAPITULO IV</w:t>
      </w:r>
      <w:bookmarkEnd w:id="107"/>
      <w:bookmarkEnd w:id="108"/>
    </w:p>
    <w:p w:rsidR="004E02E9" w:rsidRPr="004E02E9" w:rsidRDefault="00C3566C" w:rsidP="004E02E9">
      <w:pPr>
        <w:pStyle w:val="Ttulo1"/>
        <w:numPr>
          <w:ilvl w:val="0"/>
          <w:numId w:val="0"/>
        </w:numPr>
        <w:jc w:val="center"/>
        <w:rPr>
          <w:snapToGrid w:val="0"/>
          <w:lang w:val="es-ES"/>
        </w:rPr>
      </w:pPr>
      <w:bookmarkStart w:id="109" w:name="_Toc118263259"/>
      <w:bookmarkStart w:id="110" w:name="_Toc202069978"/>
      <w:r w:rsidRPr="00C3566C">
        <w:rPr>
          <w:snapToGrid w:val="0"/>
          <w:lang w:val="es-ES"/>
        </w:rPr>
        <w:t>MANUAL  DE APLICACIÓN DE CUENTAS</w:t>
      </w:r>
      <w:bookmarkEnd w:id="109"/>
      <w:bookmarkEnd w:id="110"/>
    </w:p>
    <w:tbl>
      <w:tblPr>
        <w:tblW w:w="8861" w:type="dxa"/>
        <w:tblInd w:w="40" w:type="dxa"/>
        <w:tblLayout w:type="fixed"/>
        <w:tblCellMar>
          <w:left w:w="70" w:type="dxa"/>
          <w:right w:w="70" w:type="dxa"/>
        </w:tblCellMar>
        <w:tblLook w:val="0000"/>
      </w:tblPr>
      <w:tblGrid>
        <w:gridCol w:w="360"/>
        <w:gridCol w:w="746"/>
        <w:gridCol w:w="1336"/>
        <w:gridCol w:w="360"/>
        <w:gridCol w:w="360"/>
        <w:gridCol w:w="360"/>
        <w:gridCol w:w="505"/>
        <w:gridCol w:w="724"/>
        <w:gridCol w:w="173"/>
        <w:gridCol w:w="160"/>
        <w:gridCol w:w="369"/>
        <w:gridCol w:w="252"/>
        <w:gridCol w:w="300"/>
        <w:gridCol w:w="332"/>
        <w:gridCol w:w="1262"/>
        <w:gridCol w:w="1262"/>
        <w:tblGridChange w:id="111">
          <w:tblGrid>
            <w:gridCol w:w="360"/>
            <w:gridCol w:w="746"/>
            <w:gridCol w:w="1336"/>
            <w:gridCol w:w="360"/>
            <w:gridCol w:w="360"/>
            <w:gridCol w:w="360"/>
            <w:gridCol w:w="505"/>
            <w:gridCol w:w="724"/>
            <w:gridCol w:w="173"/>
            <w:gridCol w:w="160"/>
            <w:gridCol w:w="369"/>
            <w:gridCol w:w="252"/>
            <w:gridCol w:w="300"/>
            <w:gridCol w:w="332"/>
            <w:gridCol w:w="1262"/>
            <w:gridCol w:w="1262"/>
          </w:tblGrid>
        </w:tblGridChange>
      </w:tblGrid>
      <w:tr w:rsidR="004E02E9" w:rsidRPr="00B30B0B">
        <w:tblPrEx>
          <w:tblCellMar>
            <w:top w:w="0" w:type="dxa"/>
            <w:bottom w:w="0" w:type="dxa"/>
          </w:tblCellMar>
        </w:tblPrEx>
        <w:trPr>
          <w:trHeight w:val="276"/>
          <w:tblHeader/>
        </w:trPr>
        <w:tc>
          <w:tcPr>
            <w:tcW w:w="360" w:type="dxa"/>
            <w:tcBorders>
              <w:top w:val="single" w:sz="4" w:space="0" w:color="auto"/>
              <w:left w:val="single" w:sz="4" w:space="0" w:color="auto"/>
              <w:bottom w:val="single" w:sz="4" w:space="0" w:color="auto"/>
              <w:right w:val="single" w:sz="4" w:space="0" w:color="auto"/>
            </w:tcBorders>
            <w:vAlign w:val="center"/>
          </w:tcPr>
          <w:p w:rsidR="004E02E9" w:rsidRPr="00EE7F91" w:rsidRDefault="004E02E9" w:rsidP="00644C6C">
            <w:pPr>
              <w:autoSpaceDE w:val="0"/>
              <w:autoSpaceDN w:val="0"/>
              <w:adjustRightInd w:val="0"/>
              <w:jc w:val="center"/>
              <w:rPr>
                <w:rFonts w:ascii="Arial Narrow" w:hAnsi="Arial Narrow" w:cs="Arial Narrow"/>
                <w:b/>
                <w:color w:val="000000"/>
                <w:sz w:val="16"/>
                <w:szCs w:val="16"/>
              </w:rPr>
            </w:pPr>
            <w:r w:rsidRPr="00EE7F91">
              <w:rPr>
                <w:rFonts w:ascii="Arial Narrow" w:hAnsi="Arial Narrow" w:cs="Arial Narrow"/>
                <w:b/>
                <w:color w:val="000000"/>
                <w:sz w:val="16"/>
                <w:szCs w:val="16"/>
              </w:rPr>
              <w:t>NIVEL</w:t>
            </w:r>
          </w:p>
        </w:tc>
        <w:tc>
          <w:tcPr>
            <w:tcW w:w="746" w:type="dxa"/>
            <w:tcBorders>
              <w:top w:val="single" w:sz="4" w:space="0" w:color="auto"/>
              <w:left w:val="single" w:sz="4" w:space="0" w:color="auto"/>
              <w:bottom w:val="single" w:sz="4" w:space="0" w:color="auto"/>
              <w:right w:val="single" w:sz="4" w:space="0" w:color="auto"/>
            </w:tcBorders>
            <w:vAlign w:val="center"/>
          </w:tcPr>
          <w:p w:rsidR="004E02E9" w:rsidRPr="00EE7F91" w:rsidRDefault="004E02E9" w:rsidP="00644C6C">
            <w:pPr>
              <w:autoSpaceDE w:val="0"/>
              <w:autoSpaceDN w:val="0"/>
              <w:adjustRightInd w:val="0"/>
              <w:jc w:val="center"/>
              <w:rPr>
                <w:rFonts w:ascii="Arial Narrow" w:hAnsi="Arial Narrow" w:cs="Arial Narrow"/>
                <w:b/>
                <w:color w:val="000000"/>
                <w:sz w:val="16"/>
                <w:szCs w:val="16"/>
              </w:rPr>
            </w:pPr>
            <w:r w:rsidRPr="00EE7F91">
              <w:rPr>
                <w:rFonts w:ascii="Arial Narrow" w:hAnsi="Arial Narrow" w:cs="Arial Narrow"/>
                <w:b/>
                <w:color w:val="000000"/>
                <w:sz w:val="16"/>
                <w:szCs w:val="16"/>
              </w:rPr>
              <w:t>CÓDIGO</w:t>
            </w:r>
          </w:p>
        </w:tc>
        <w:tc>
          <w:tcPr>
            <w:tcW w:w="1336" w:type="dxa"/>
            <w:tcBorders>
              <w:top w:val="single" w:sz="4" w:space="0" w:color="auto"/>
              <w:left w:val="single" w:sz="4" w:space="0" w:color="auto"/>
              <w:bottom w:val="single" w:sz="4" w:space="0" w:color="auto"/>
              <w:right w:val="single" w:sz="4" w:space="0" w:color="auto"/>
            </w:tcBorders>
            <w:vAlign w:val="center"/>
          </w:tcPr>
          <w:p w:rsidR="004E02E9" w:rsidRPr="00EE7F91" w:rsidRDefault="004E02E9" w:rsidP="00644C6C">
            <w:pPr>
              <w:autoSpaceDE w:val="0"/>
              <w:autoSpaceDN w:val="0"/>
              <w:adjustRightInd w:val="0"/>
              <w:jc w:val="center"/>
              <w:rPr>
                <w:rFonts w:ascii="Arial Narrow" w:hAnsi="Arial Narrow" w:cs="Arial Narrow"/>
                <w:b/>
                <w:color w:val="000000"/>
                <w:sz w:val="16"/>
                <w:szCs w:val="16"/>
              </w:rPr>
            </w:pPr>
            <w:r w:rsidRPr="00EE7F91">
              <w:rPr>
                <w:rFonts w:ascii="Arial Narrow" w:hAnsi="Arial Narrow" w:cs="Arial Narrow"/>
                <w:b/>
                <w:color w:val="000000"/>
                <w:sz w:val="16"/>
                <w:szCs w:val="16"/>
              </w:rPr>
              <w:t>CLASIFICACIÓN</w:t>
            </w:r>
          </w:p>
        </w:tc>
        <w:tc>
          <w:tcPr>
            <w:tcW w:w="2309" w:type="dxa"/>
            <w:gridSpan w:val="5"/>
            <w:tcBorders>
              <w:top w:val="single" w:sz="4" w:space="0" w:color="auto"/>
              <w:left w:val="single" w:sz="4" w:space="0" w:color="auto"/>
              <w:bottom w:val="single" w:sz="4" w:space="0" w:color="auto"/>
              <w:right w:val="single" w:sz="4" w:space="0" w:color="auto"/>
            </w:tcBorders>
            <w:vAlign w:val="center"/>
          </w:tcPr>
          <w:p w:rsidR="004E02E9" w:rsidRPr="00EE7F91" w:rsidRDefault="004E02E9" w:rsidP="00644C6C">
            <w:pPr>
              <w:autoSpaceDE w:val="0"/>
              <w:autoSpaceDN w:val="0"/>
              <w:adjustRightInd w:val="0"/>
              <w:jc w:val="center"/>
              <w:rPr>
                <w:rFonts w:ascii="Arial Narrow" w:hAnsi="Arial Narrow" w:cs="Arial Narrow"/>
                <w:b/>
                <w:color w:val="000000"/>
                <w:sz w:val="16"/>
                <w:szCs w:val="16"/>
              </w:rPr>
            </w:pPr>
            <w:r w:rsidRPr="00EE7F91">
              <w:rPr>
                <w:rFonts w:ascii="Arial Narrow" w:hAnsi="Arial Narrow" w:cs="Arial Narrow"/>
                <w:b/>
                <w:color w:val="000000"/>
                <w:sz w:val="16"/>
                <w:szCs w:val="16"/>
              </w:rPr>
              <w:t>CÓDIGO</w:t>
            </w:r>
          </w:p>
        </w:tc>
        <w:tc>
          <w:tcPr>
            <w:tcW w:w="4110" w:type="dxa"/>
            <w:gridSpan w:val="8"/>
            <w:tcBorders>
              <w:top w:val="single" w:sz="4" w:space="0" w:color="auto"/>
              <w:left w:val="single" w:sz="4" w:space="0" w:color="auto"/>
              <w:bottom w:val="single" w:sz="4" w:space="0" w:color="auto"/>
              <w:right w:val="single" w:sz="4" w:space="0" w:color="auto"/>
            </w:tcBorders>
            <w:vAlign w:val="center"/>
          </w:tcPr>
          <w:p w:rsidR="004E02E9" w:rsidRPr="00EE7F91" w:rsidRDefault="004E02E9" w:rsidP="00644C6C">
            <w:pPr>
              <w:autoSpaceDE w:val="0"/>
              <w:autoSpaceDN w:val="0"/>
              <w:adjustRightInd w:val="0"/>
              <w:jc w:val="center"/>
              <w:rPr>
                <w:rFonts w:ascii="Arial Narrow" w:hAnsi="Arial Narrow" w:cs="Arial Narrow"/>
                <w:b/>
                <w:color w:val="000000"/>
                <w:sz w:val="16"/>
                <w:szCs w:val="16"/>
              </w:rPr>
            </w:pPr>
            <w:r w:rsidRPr="00EE7F91">
              <w:rPr>
                <w:rFonts w:ascii="Arial Narrow" w:hAnsi="Arial Narrow" w:cs="Arial Narrow"/>
                <w:b/>
                <w:color w:val="000000"/>
                <w:sz w:val="16"/>
                <w:szCs w:val="16"/>
              </w:rPr>
              <w:t>DESCRIPCIÓN</w:t>
            </w:r>
          </w:p>
        </w:tc>
      </w:tr>
      <w:tr w:rsidR="004E02E9">
        <w:tblPrEx>
          <w:tblCellMar>
            <w:top w:w="0" w:type="dxa"/>
            <w:bottom w:w="0" w:type="dxa"/>
          </w:tblCellMar>
        </w:tblPrEx>
        <w:trPr>
          <w:trHeight w:val="276"/>
        </w:trPr>
        <w:tc>
          <w:tcPr>
            <w:tcW w:w="360" w:type="dxa"/>
            <w:tcBorders>
              <w:top w:val="single" w:sz="4"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746" w:type="dxa"/>
            <w:tcBorders>
              <w:top w:val="single" w:sz="4"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1336" w:type="dxa"/>
            <w:tcBorders>
              <w:top w:val="single" w:sz="4"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ELEMENTO</w:t>
            </w:r>
          </w:p>
        </w:tc>
        <w:tc>
          <w:tcPr>
            <w:tcW w:w="360" w:type="dxa"/>
            <w:tcBorders>
              <w:top w:val="single" w:sz="4"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360" w:type="dxa"/>
            <w:tcBorders>
              <w:top w:val="single" w:sz="4"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4"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4"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4"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02" w:type="dxa"/>
            <w:gridSpan w:val="3"/>
            <w:tcBorders>
              <w:top w:val="single" w:sz="4"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ACTIVO</w:t>
            </w:r>
          </w:p>
        </w:tc>
        <w:tc>
          <w:tcPr>
            <w:tcW w:w="252" w:type="dxa"/>
            <w:tcBorders>
              <w:top w:val="single" w:sz="4"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00" w:type="dxa"/>
            <w:tcBorders>
              <w:top w:val="single" w:sz="4"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32" w:type="dxa"/>
            <w:tcBorders>
              <w:top w:val="single" w:sz="4"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4"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4"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Representa los bienes y derechos tangibles e intangibles con que cuenta el Fondo, como resultado de sus operaciones de Titularización. </w:t>
            </w: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ACTIVO CORRIENTE</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Representa recursos a corto plazo con que cuenta el Fondo, como resultado de sus operaciones de Titularización.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EFECTIVO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Comprende el efectivo para gastos menores que mantendrá </w:t>
            </w:r>
            <w:smartTag w:uri="urn:schemas-microsoft-com:office:smarttags" w:element="PersonName">
              <w:smartTagPr>
                <w:attr w:name="ProductID" w:val="la Caja"/>
              </w:smartTagPr>
              <w:r w:rsidRPr="00EE7F91">
                <w:rPr>
                  <w:rFonts w:ascii="Arial Narrow" w:hAnsi="Arial Narrow" w:cs="Arial Narrow"/>
                  <w:color w:val="000000"/>
                  <w:sz w:val="16"/>
                  <w:szCs w:val="16"/>
                </w:rPr>
                <w:t>la Caja</w:t>
              </w:r>
            </w:smartTag>
            <w:r w:rsidRPr="00EE7F91">
              <w:rPr>
                <w:rFonts w:ascii="Arial Narrow" w:hAnsi="Arial Narrow" w:cs="Arial Narrow"/>
                <w:color w:val="000000"/>
                <w:sz w:val="16"/>
                <w:szCs w:val="16"/>
              </w:rPr>
              <w:t xml:space="preserve"> chica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52" w:type="dxa"/>
            <w:gridSpan w:val="2"/>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CAJA</w:t>
            </w: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CAJA CHICA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transferencia de fondos para conformar la Caja Chica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sobrantes de Caja Chica.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faltantes de Caja Chica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las salidas de efectivo en la realización de pagos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921"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BANCOS</w:t>
            </w:r>
          </w:p>
        </w:tc>
        <w:tc>
          <w:tcPr>
            <w:tcW w:w="33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Comprende las cuentas corrientes propiedad 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1110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BANCOS CUENTA CORRIENTE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1111000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1111000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DEPÓSITOS EN CUENTA CORRIENTE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Comprende las cuentas corrientes que mantendrá el Fondo de Titularización, para recibir los fondos, emitir cheques y efectuar pagos a terceros en</w:t>
            </w:r>
            <w:r>
              <w:rPr>
                <w:rFonts w:ascii="Arial Narrow" w:hAnsi="Arial Narrow" w:cs="Arial Narrow"/>
                <w:color w:val="000000"/>
                <w:sz w:val="16"/>
                <w:szCs w:val="16"/>
              </w:rPr>
              <w:t xml:space="preserve"> </w:t>
            </w:r>
            <w:r w:rsidRPr="00EE7F91">
              <w:rPr>
                <w:rFonts w:ascii="Arial Narrow" w:hAnsi="Arial Narrow" w:cs="Arial Narrow"/>
                <w:color w:val="000000"/>
                <w:sz w:val="16"/>
                <w:szCs w:val="16"/>
              </w:rPr>
              <w:t>el proceso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En las sub-cuentas secundarias y cuentas analíticas correspondientes, se registrarán por tipo de entidad y No de cuenta, el importe de los depósitos en cuenta corriente, en moneda de circulación legal que mantiene el Fondo en las instituciones bancarias. Los depósitos en bancos en la modalidad de cuenta corriente, incluye cuando corresponda, los sobregiros y avances en cuenta corriente otorgados por los bancos.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Los sobregiros bancarios, cuando se produzcan deberán ser reclasificados a las cuentas de pasivo correspondientes.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Los saldos de las cuentas bancarias deberán ser objeto de conciliación con sus respectivos estados de cuenta, las diferencias, así como las partidas pendientes de correspondencia deberán ser regularizadas en un plazo no mayor de treinta (30) días para operaciones en el país. Las conciliaciones bancarias deberán estar firmadas por el representante del Fondo, el Contador General y el Auditor Interno.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depósitos efectuados en efectivo o su equivalente.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transferencias de fondos.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notas de abono recibidas.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cheques girados.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notas de cargo recibidas.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transferencias de fondos.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CUENTAS Y DOCUMENTOS POR COBRAR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Comprende las cuentas y documentos a cobrar </w:t>
            </w:r>
            <w:r>
              <w:rPr>
                <w:rFonts w:ascii="Arial Narrow" w:hAnsi="Arial Narrow" w:cs="Arial Narrow"/>
                <w:color w:val="000000"/>
                <w:sz w:val="16"/>
                <w:szCs w:val="16"/>
              </w:rPr>
              <w:t xml:space="preserve">generados </w:t>
            </w:r>
            <w:r w:rsidRPr="00EE7F91">
              <w:rPr>
                <w:rFonts w:ascii="Arial Narrow" w:hAnsi="Arial Narrow" w:cs="Arial Narrow"/>
                <w:color w:val="000000"/>
                <w:sz w:val="16"/>
                <w:szCs w:val="16"/>
              </w:rPr>
              <w:t xml:space="preserve">en </w:t>
            </w:r>
            <w:r>
              <w:rPr>
                <w:rFonts w:ascii="Arial Narrow" w:hAnsi="Arial Narrow" w:cs="Arial Narrow"/>
                <w:color w:val="000000"/>
                <w:sz w:val="16"/>
                <w:szCs w:val="16"/>
              </w:rPr>
              <w:t>los procesos de titularización que realice el fondo de titularización de activos</w:t>
            </w:r>
            <w:r w:rsidRPr="00EE7F91">
              <w:rPr>
                <w:rFonts w:ascii="Arial Narrow" w:hAnsi="Arial Narrow" w:cs="Arial Narrow"/>
                <w:color w:val="000000"/>
                <w:sz w:val="16"/>
                <w:szCs w:val="16"/>
              </w:rPr>
              <w:t>.</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CUENTAS Y DOCUMENTOS POR COBRAR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ORIGINADOR</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1120010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TENEDORES DE VALORES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1120020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CASAS DE CORREDORES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1120030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TITULARIZADORA DE ACTIVOS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1121</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PROVISIÓN PARA CUENTAS INCOBRABLES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Esta cuenta se registra la estimación para cuentas y documentos por cobrar de cobranza dudosa. Los saldos que en el año anterior no presenten movimiento y no se tengan evidencias de la posibilidad del cobro deberán reconocerse como pérdidas en el ejercicio que tal evento se determine.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1121000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(PROVISIÓN PARA CUENTAS INCOBRABLES)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los derechos generados en el proceso de Titularización con alguno de los participantes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el castigo de las cuentas calificadas como incobrables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reversión de las provisiones excesivas o indebidas.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cobranza de los derechos.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constitución de las provisiones de las cuentas calificadas de dudosa cobrabilidad</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castigo</w:t>
            </w:r>
            <w:r>
              <w:rPr>
                <w:rFonts w:ascii="Arial Narrow" w:hAnsi="Arial Narrow" w:cs="Arial Narrow"/>
                <w:color w:val="000000"/>
                <w:sz w:val="16"/>
                <w:szCs w:val="16"/>
              </w:rPr>
              <w:t xml:space="preserve"> </w:t>
            </w:r>
            <w:r w:rsidRPr="00EE7F91">
              <w:rPr>
                <w:rFonts w:ascii="Arial Narrow" w:hAnsi="Arial Narrow" w:cs="Arial Narrow"/>
                <w:color w:val="000000"/>
                <w:sz w:val="16"/>
                <w:szCs w:val="16"/>
              </w:rPr>
              <w:t>de las cuentas calificadas como incobrables.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2" w:space="0" w:color="000000"/>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2" w:space="0" w:color="000000"/>
              <w:bottom w:val="single" w:sz="6" w:space="0" w:color="auto"/>
              <w:right w:val="single" w:sz="2" w:space="0" w:color="000000"/>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2" w:space="0" w:color="000000"/>
              <w:bottom w:val="single" w:sz="6" w:space="0" w:color="auto"/>
              <w:right w:val="single" w:sz="2" w:space="0" w:color="000000"/>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2" w:space="0" w:color="000000"/>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CARTERA DE INVERSIONES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Registra las inversiones efectuadas por los fondos de titularización de las disponibilidades, tales como cuentas de ahorro, depósitos a plazo, compra de títulos valores, reportos de compra. Las Inversiones se realizaran de acuerdo a </w:t>
            </w:r>
            <w:smartTag w:uri="urn:schemas-microsoft-com:office:smarttags" w:element="PersonName">
              <w:smartTagPr>
                <w:attr w:name="ProductID" w:val="la Pol￭tica"/>
              </w:smartTagPr>
              <w:r w:rsidRPr="00EE7F91">
                <w:rPr>
                  <w:rFonts w:ascii="Arial Narrow" w:hAnsi="Arial Narrow" w:cs="Arial Narrow"/>
                  <w:color w:val="000000"/>
                  <w:sz w:val="16"/>
                  <w:szCs w:val="16"/>
                </w:rPr>
                <w:t>la Política</w:t>
              </w:r>
            </w:smartTag>
            <w:r w:rsidRPr="00EE7F91">
              <w:rPr>
                <w:rFonts w:ascii="Arial Narrow" w:hAnsi="Arial Narrow" w:cs="Arial Narrow"/>
                <w:color w:val="000000"/>
                <w:sz w:val="16"/>
                <w:szCs w:val="16"/>
              </w:rPr>
              <w:t xml:space="preserve"> de Inversión contenida en el Contrato de Titularización, y bajo los lineamientos que establece </w:t>
            </w:r>
            <w:smartTag w:uri="urn:schemas-microsoft-com:office:smarttags" w:element="PersonName">
              <w:smartTagPr>
                <w:attr w:name="ProductID" w:val="la Ley"/>
              </w:smartTagPr>
              <w:r w:rsidRPr="00EE7F91">
                <w:rPr>
                  <w:rFonts w:ascii="Arial Narrow" w:hAnsi="Arial Narrow" w:cs="Arial Narrow"/>
                  <w:color w:val="000000"/>
                  <w:sz w:val="16"/>
                  <w:szCs w:val="16"/>
                </w:rPr>
                <w:t>la Ley</w:t>
              </w:r>
            </w:smartTag>
            <w:r w:rsidRPr="00EE7F91">
              <w:rPr>
                <w:rFonts w:ascii="Arial Narrow" w:hAnsi="Arial Narrow" w:cs="Arial Narrow"/>
                <w:color w:val="000000"/>
                <w:sz w:val="16"/>
                <w:szCs w:val="16"/>
              </w:rPr>
              <w:t xml:space="preserve"> de Titularización de Activos.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Estas inversiones se registraran agregando al costo los cargos relacionados con su adquisición. La fluctuación de valor que se produjera como consecuencia la correspondiente valoración diaria, deberá constituirse una provisión contra los resultados no realizados, en el Patrimonio neto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El rendimiento que generen las inversiones en títulos valores, tan pronto devenguen, deberán registrarse en la cuenta Rendimientos por cobrar.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1130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INVERSIONES FINANCIERAS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CUENTA DE AHORROS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DEPÓSITOS A PLAZO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RENTA FIJA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RENTA VARIABLE</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BONOS TITULARIZADOS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BONOS DE ARRENDAMIENTO FINANCIERO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1130060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INVERSIONES EN FONDOS DE INVERSIÓN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1130070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1130070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REPORTOS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llevará control sobre cada titulo reportado</w:t>
            </w:r>
          </w:p>
        </w:tc>
      </w:tr>
      <w:tr w:rsidR="004E02E9">
        <w:tblPrEx>
          <w:tblCellMar>
            <w:top w:w="0" w:type="dxa"/>
            <w:bottom w:w="0" w:type="dxa"/>
          </w:tblCellMar>
        </w:tblPrEx>
        <w:trPr>
          <w:trHeight w:val="173"/>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1130080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1130080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OTRAS INVERSIONES FINANCIERAS</w:t>
            </w:r>
          </w:p>
        </w:tc>
      </w:tr>
      <w:tr w:rsidR="004E02E9">
        <w:tblPrEx>
          <w:tblCellMar>
            <w:top w:w="0" w:type="dxa"/>
            <w:bottom w:w="0" w:type="dxa"/>
          </w:tblCellMar>
        </w:tblPrEx>
        <w:trPr>
          <w:trHeight w:val="173"/>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1131</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PROVISIÓN POR FLUCTUACIÓN DE INVERSIONES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1131000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INVERSIONES FINANCIERAS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Con las Inversiones realizadas en depósitos bancarios o títulos valores y operaciones de reporto.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fluctuaciones al alza en el valor razonable con respecto al costo, acreditándose la cuenta de resultados no realizados.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fluctuaciones a la baja en el valor razonable con respecto al costo, debitándose la cuenta de resultados no realizados en el Patrimonio neto.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ventas, amortizaciones anticipadas o baja en la cartera de valores, con débito a las cuentas de Efectivo y equivalentes de efectivo y, en caso de producirse ganancias, acreditando la cuenta Venta de "cartera de Inversiones” y, en caso de pérdidas debitando la cuenta de gastos “Costo de enajenación de inversiones”  por la diferencia entre el precio de venta y por el que figurase contabilizado en ese momento.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ACTIVOS EN TITULARIZACIÓN</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En esta cuenta se registran los Activos Titularizados conforme al valor al cual fue adquirido del originador para constituir el patrimonio separado; y las provisiones que se constituyan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ACTIVOS TITULARIZADOS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CARTERA DE CRÉDITOS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CONTRATOS DE LEASING</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VALORES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FLUJOS FUTUROS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DOCUMENTOS DESCONTADOS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INMUEBLES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1141</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(PROVISIÓN PARA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En e</w:t>
            </w:r>
            <w:r w:rsidRPr="00EE7F91">
              <w:rPr>
                <w:rFonts w:ascii="Arial Narrow" w:hAnsi="Arial Narrow" w:cs="Arial Narrow"/>
                <w:color w:val="000000"/>
                <w:sz w:val="16"/>
                <w:szCs w:val="16"/>
              </w:rPr>
              <w:t xml:space="preserve">sta cuenta se registran las provisiones por deterioro obligadas y/o voluntarias establecidas en el contrato de titularización.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1141000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(PROVISIÓN PARA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importe de los activos o derechos cedidos objeto de la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reversión de la provisiones que resulten excesivas o indebidas.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castigo de las cuentas calificadas como incobrables.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La realización de los activos o derechos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castigo de los activos o derechos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constitución de las provisiones de los activos o derechos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115</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RENDIMIENTOS POR COBRAR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En esta cuenta se registra los rendimientos devengados por concepto de, los intereses por cobrar de la cartera de inversiones.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1150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88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BANCOS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CUENTAS DE AHORRO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DEPÓSITOS A PLAZO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1151</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INVERSIONES FINANCIERAS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RENTA FIJA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RENTA VARIABLE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BONOS TITULARIZADOS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BONOS DE ARRENDAMIENTO FINANCIERO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INVERSIONES EN FONDOS DE INVERSIÓN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REPORTOS DE COMPRA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1151060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OTRAS INVERSIONES FINANCIERAS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intereses y dividendos declarados pendientes de cobro.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cobranza de los intereses y comisiones, dividendos y otros.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116</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53"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En esta cuenta se registra los pagos a cuenta del impuesto a la renta efectuadas por la entidad en nombre del Fondo de Titularización los mismos que serán aplicados al cierre del período contable o del ejercicio. Así como también el crédito fiscal por concepto de Impuesto al Valor Agregado, el cual deberá netearse mensualmente, con la cuenta de Débito fiscal</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1160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IVA, CRÉDITO FISCAL</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IVA, CRÉDITO FISCAL</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 IVA A CUENTA POR RETENCIÓN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 IVA PERCIBIDO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OTRAS RETENCIONES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1161</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IMPUESTOS A </w:t>
            </w:r>
            <w:smartTag w:uri="urn:schemas-microsoft-com:office:smarttags" w:element="PersonName">
              <w:smartTagPr>
                <w:attr w:name="ProductID" w:val="LA RENTA"/>
              </w:smartTagPr>
              <w:r w:rsidRPr="00EE7F91">
                <w:rPr>
                  <w:rFonts w:ascii="Arial Narrow" w:hAnsi="Arial Narrow" w:cs="Arial Narrow"/>
                  <w:color w:val="000000"/>
                  <w:sz w:val="16"/>
                  <w:szCs w:val="16"/>
                </w:rPr>
                <w:t>LA RENTA</w:t>
              </w:r>
            </w:smartTag>
            <w:r w:rsidRPr="00EE7F91">
              <w:rPr>
                <w:rFonts w:ascii="Arial Narrow" w:hAnsi="Arial Narrow" w:cs="Arial Narrow"/>
                <w:color w:val="000000"/>
                <w:sz w:val="16"/>
                <w:szCs w:val="16"/>
              </w:rPr>
              <w:t xml:space="preserve">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PAGO A CUENTA DE IMPUESTO A </w:t>
            </w:r>
            <w:smartTag w:uri="urn:schemas-microsoft-com:office:smarttags" w:element="PersonName">
              <w:smartTagPr>
                <w:attr w:name="ProductID" w:val="LA RENTA"/>
              </w:smartTagPr>
              <w:r w:rsidRPr="00EE7F91">
                <w:rPr>
                  <w:rFonts w:ascii="Arial Narrow" w:hAnsi="Arial Narrow" w:cs="Arial Narrow"/>
                  <w:color w:val="000000"/>
                  <w:sz w:val="16"/>
                  <w:szCs w:val="16"/>
                </w:rPr>
                <w:t>LA RENTA</w:t>
              </w:r>
            </w:smartTag>
            <w:r w:rsidRPr="00EE7F91">
              <w:rPr>
                <w:rFonts w:ascii="Arial Narrow" w:hAnsi="Arial Narrow" w:cs="Arial Narrow"/>
                <w:color w:val="000000"/>
                <w:sz w:val="16"/>
                <w:szCs w:val="16"/>
              </w:rPr>
              <w:t xml:space="preserve">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1161010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1161010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CRÉDITO FISCAL DEL IMPUESTO SOBRE </w:t>
            </w:r>
            <w:smartTag w:uri="urn:schemas-microsoft-com:office:smarttags" w:element="PersonName">
              <w:smartTagPr>
                <w:attr w:name="ProductID" w:val="LA RENTA"/>
              </w:smartTagPr>
              <w:r w:rsidRPr="00EE7F91">
                <w:rPr>
                  <w:rFonts w:ascii="Arial Narrow" w:hAnsi="Arial Narrow" w:cs="Arial Narrow"/>
                  <w:color w:val="000000"/>
                  <w:sz w:val="16"/>
                  <w:szCs w:val="16"/>
                </w:rPr>
                <w:t>LA RENTA</w:t>
              </w:r>
            </w:smartTag>
            <w:r w:rsidRPr="00EE7F91">
              <w:rPr>
                <w:rFonts w:ascii="Arial Narrow" w:hAnsi="Arial Narrow" w:cs="Arial Narrow"/>
                <w:color w:val="000000"/>
                <w:sz w:val="16"/>
                <w:szCs w:val="16"/>
              </w:rPr>
              <w:t xml:space="preserve">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1161020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1161020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IMPUESTO SOBRE </w:t>
            </w:r>
            <w:smartTag w:uri="urn:schemas-microsoft-com:office:smarttags" w:element="PersonName">
              <w:smartTagPr>
                <w:attr w:name="ProductID" w:val="LA RENTA RETENIDO"/>
              </w:smartTagPr>
              <w:r w:rsidRPr="00EE7F91">
                <w:rPr>
                  <w:rFonts w:ascii="Arial Narrow" w:hAnsi="Arial Narrow" w:cs="Arial Narrow"/>
                  <w:color w:val="000000"/>
                  <w:sz w:val="16"/>
                  <w:szCs w:val="16"/>
                </w:rPr>
                <w:t>LA RENTA RETENIDO</w:t>
              </w:r>
            </w:smartTag>
            <w:r w:rsidRPr="00EE7F91">
              <w:rPr>
                <w:rFonts w:ascii="Arial Narrow" w:hAnsi="Arial Narrow" w:cs="Arial Narrow"/>
                <w:color w:val="000000"/>
                <w:sz w:val="16"/>
                <w:szCs w:val="16"/>
              </w:rPr>
              <w:t xml:space="preserve">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contabilización de los pagos realizados a cuenta del impuesto de la renta.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montos de créditos fiscales de IVA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del impuesto a la renta pagado a cuenta al cierre del ejercicio económico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pago mensual, liquidado contra el debito fiscal del IVA generado en el periodo correspondiente o la generación del remanente del próximo periodo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117</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GASTOS PAGADOS POR ANTICIPADO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Comprende diversos gastos pagados por anticipado para la obtención de bienes o servicios, que se utilizarán o compensarán en fecha posterior al cierre del ejercicio y que están directamente relacionados con la actividad de las Titularizadoras. Incluye los alquileres y seguros pagados por anticipado, las primas por fianza, útiles de oficina y papelería, suscripciones pagadas por anticipado, publicidad y mercadeo e impuestos pagados por anticipado. Cuyo período de vencimiento es mayor a dos meses.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1170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GASTOS PAGADOS POR ANTICIPADO POR SERVICIOS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ALQUILERES PAGADOS POR ANTICIPADO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SEGUROS PAGADOS POR ANTICIPADO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PRIMAS POR FIANZA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SUSCRIPCIONES PAGADAS POR ANTICIPADO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PUBLICIDAD Y MERCADEO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COMUNICACIONES.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1170060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COSTO DE FISCALIZACIÓN.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1170070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1170070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CUOTAS DE MEMBRESÍA.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1170080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1170080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GASTOS POR SERVICIO PAGADOS ANTICIPADAMENTE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1171</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 SOBRE LA RENTA DIFERIDO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PROVISIÓN POR VALUACIÓN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1171010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1171010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OTRAS PROVISIONES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desembolsos efectuados por servicios aun recibidos y no consumidos, atribuibles a futuros ejercicios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servicios recibidos y consumidos, atribuibles a futuros ejercicios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ACTIVO NO CORRIENTE</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Comprende las propiedades tangibles e intangibles del Fondo de Titularización utilizados en el desarrollo de sus actividades. Presentan como características una vida útil relativamente larga, no son objeto de operaciones habituales de transferencia y están sujetas a revaluaciones y provisiones.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ACTIVOS EN TITULARIZACIÓN LARGO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En esta cuenta se registran los Activos Titularizados conforme al valor al cual fue adquirido del originador para constituir el patrimonio separado; y las provisiones que se constituyan, relacionados mayor a un año y conforme al Contrato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ACTIVOS TITULARIZADOS LARGO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CARTERA DE CRÉDITOS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CONTRATOS DE LEASING</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VALORES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FLUJOS FUTUROS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DOCUMENTOS DESCONTADOS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INMUEBLES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1201</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(PROVISIÓN PARA ACTIVOS TITULARIZADOS LARGO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Esta cuenta registra las provisiones obligadas y voluntarias establecidas en el contrato de titularización.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1201000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(PROVISIÓN PARA ACTIVOS TITULARIZADOS LARGO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importe de los activos o derechos cedidos objeto de la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reversión de la provisiones que resulten excesivas o indebidas.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castigo de las cuentas calificadas como incobrables.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La realización de los activos o derechos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castigo de los activos o derechos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constitución de las provisiones de los activos o derechos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121</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MENOR VALOR EN COLOCACIÓN DE TÍTULOS DE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reflejaran las diferencias entre el valor par de los </w:t>
            </w:r>
            <w:r>
              <w:rPr>
                <w:rFonts w:ascii="Arial Narrow" w:hAnsi="Arial Narrow" w:cs="Arial Narrow"/>
                <w:color w:val="000000"/>
                <w:sz w:val="16"/>
                <w:szCs w:val="16"/>
              </w:rPr>
              <w:t>títulos</w:t>
            </w:r>
            <w:r w:rsidRPr="00EE7F91">
              <w:rPr>
                <w:rFonts w:ascii="Arial Narrow" w:hAnsi="Arial Narrow" w:cs="Arial Narrow"/>
                <w:color w:val="000000"/>
                <w:sz w:val="16"/>
                <w:szCs w:val="16"/>
              </w:rPr>
              <w:t xml:space="preserve"> de deuda de titularización de activos al momento de su colocación, y el valor efectivamente recaudado. Dichas diferencias se amortizaran en un periodo igual al plazo que reste para el vencimiento de los valores.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1210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MENOR VALOR EN COLOCACIÓN DE TÍTULOS DE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1210000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1210000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MENOR VALOR EN COLOCACIÓN DE TÍTULOS DE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diferencia entre el valor nominal de la emisión colocada y el valor recaudado en la colocación de dichos valores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reconocimiento del gasto en la amortización del menor valor en colocación durante la vigencia de la emisión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MAYOR VALOR EN COLOCACIÓN DE TÍTULOS DE DEUDA (menos)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reflejaran las diferencias entre el valor efectivamente recaudado en la colocación de los </w:t>
            </w:r>
            <w:r>
              <w:rPr>
                <w:rFonts w:ascii="Arial Narrow" w:hAnsi="Arial Narrow" w:cs="Arial Narrow"/>
                <w:color w:val="000000"/>
                <w:sz w:val="16"/>
                <w:szCs w:val="16"/>
              </w:rPr>
              <w:t>títulos</w:t>
            </w:r>
            <w:r w:rsidRPr="00EE7F91">
              <w:rPr>
                <w:rFonts w:ascii="Arial Narrow" w:hAnsi="Arial Narrow" w:cs="Arial Narrow"/>
                <w:color w:val="000000"/>
                <w:sz w:val="16"/>
                <w:szCs w:val="16"/>
              </w:rPr>
              <w:t xml:space="preserve"> de deuda de Titularización de activos, y el valor par de los mismos al momento de su colocación. Dichas diferencias se amortizaran en un periodo igual al plazo que reste para el vencimiento de los valores.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MAYOR VALOR EN COLOCACIÓN DE TÍTULOS DE DEUDA (menos)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MAYOR VALOR EN COLOCACIÓN DE TÍTULOS DE DEUDA (menos)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reconocimiento del ingreso en la amortización del mayor valor en colocación durante la vigencia de la emisión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diferencia entre el valor recaudado en la colocación de los valores del fondo de titularización y el valor nominal de la misma.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GASTOS DE COLOCACIÓN</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w:t>
            </w:r>
            <w:r w:rsidRPr="00EE7F91">
              <w:rPr>
                <w:rFonts w:ascii="Arial Narrow" w:hAnsi="Arial Narrow" w:cs="Arial Narrow"/>
                <w:color w:val="000000"/>
                <w:sz w:val="16"/>
                <w:szCs w:val="16"/>
              </w:rPr>
              <w:t xml:space="preserve"> en este código los gastos de colocación de los </w:t>
            </w:r>
            <w:r>
              <w:rPr>
                <w:rFonts w:ascii="Arial Narrow" w:hAnsi="Arial Narrow" w:cs="Arial Narrow"/>
                <w:color w:val="000000"/>
                <w:sz w:val="16"/>
                <w:szCs w:val="16"/>
              </w:rPr>
              <w:t>títulos</w:t>
            </w:r>
            <w:r w:rsidRPr="00EE7F91">
              <w:rPr>
                <w:rFonts w:ascii="Arial Narrow" w:hAnsi="Arial Narrow" w:cs="Arial Narrow"/>
                <w:color w:val="000000"/>
                <w:sz w:val="16"/>
                <w:szCs w:val="16"/>
              </w:rPr>
              <w:t xml:space="preserve"> de deuda de titularización, los que se podrán activar y amortizar en un periodo igual al plazo promedio de vencimiento de los valores. Dicho plazo promedio se determinara en función de los montos de cada serie emitida.</w:t>
            </w:r>
          </w:p>
        </w:tc>
      </w:tr>
      <w:tr w:rsidR="004E02E9">
        <w:tblPrEx>
          <w:tblCellMar>
            <w:top w:w="0" w:type="dxa"/>
            <w:bottom w:w="0" w:type="dxa"/>
          </w:tblCellMar>
        </w:tblPrEx>
        <w:trPr>
          <w:trHeight w:val="187"/>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1230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GASTOS DE COLOCACIÓN</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1230000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1230000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GASTOS DE COLOCACIÓN</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gastos de colocación a amortizar en el plazo promedio igual al de la emisión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amortización mensual que se realice de los gastos de acuerdo al plazo de la emisión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124</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124</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ACTIVOS NO CORRIENTES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Corresponde a la suma de los activos no contabilizados en las cuentas anteriores y no consistentes en recursos I</w:t>
            </w:r>
            <w:r>
              <w:rPr>
                <w:rFonts w:ascii="Arial Narrow" w:hAnsi="Arial Narrow" w:cs="Arial Narrow"/>
                <w:color w:val="000000"/>
                <w:sz w:val="16"/>
                <w:szCs w:val="16"/>
              </w:rPr>
              <w:t>í</w:t>
            </w:r>
            <w:r w:rsidRPr="00EE7F91">
              <w:rPr>
                <w:rFonts w:ascii="Arial Narrow" w:hAnsi="Arial Narrow" w:cs="Arial Narrow"/>
                <w:color w:val="000000"/>
                <w:sz w:val="16"/>
                <w:szCs w:val="16"/>
              </w:rPr>
              <w:t>quidos ni en colateral</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ELEMENTO</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02"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PASIVO</w:t>
            </w:r>
          </w:p>
        </w:tc>
        <w:tc>
          <w:tcPr>
            <w:tcW w:w="252"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0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3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Agrupa las cuentas que representan las obligaciones contraídas en el desarrollo del giro ordinario del negocio de Titularización de Activos </w:t>
            </w: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PASIVO CORRIENTE</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Representa las obligaciones a cargo del Fondo de Titularización, cuyo vencimiento es menor a un año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DOCUMENTOS POR PAGAR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Comprende las cuentas divisionarias que representan las obligaciones que contrae el Fondo frente a terceros por conceptos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DOCUMENTOS POR PAGAR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ORIGINADOR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TENEDORES DE VALORES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CASAS DE CORREDORES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2100030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TITULARIZADORA DE ACTIVOS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amortizaciones y pagos de las obligaciones del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pagos anticipados de acuerdo a las operaciones pactadas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el registro de las obligaciones con el originador, tenedores de valores, intermediarios y </w:t>
            </w:r>
            <w:smartTag w:uri="urn:schemas-microsoft-com:office:smarttags" w:element="PersonName">
              <w:smartTagPr>
                <w:attr w:name="ProductID" w:val="la Titularizadora"/>
              </w:smartTagPr>
              <w:r w:rsidRPr="00EE7F91">
                <w:rPr>
                  <w:rFonts w:ascii="Arial Narrow" w:hAnsi="Arial Narrow" w:cs="Arial Narrow"/>
                  <w:color w:val="000000"/>
                  <w:sz w:val="16"/>
                  <w:szCs w:val="16"/>
                </w:rPr>
                <w:t>la Titularizadora</w:t>
              </w:r>
            </w:smartTag>
            <w:r w:rsidRPr="00EE7F91">
              <w:rPr>
                <w:rFonts w:ascii="Arial Narrow" w:hAnsi="Arial Narrow" w:cs="Arial Narrow"/>
                <w:color w:val="000000"/>
                <w:sz w:val="16"/>
                <w:szCs w:val="16"/>
              </w:rPr>
              <w:t xml:space="preserve"> de Activos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COMISIONES POR PAGAR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Comprende las cuentas divisionarias que representan las obligaciones que contrae el Fondo frente a terceros por conceptos de comisiones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2110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COMISIONES POR PAGAR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2110000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2110000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ADMINISTRACIÓN</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2110010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2110010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CUSTODIA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2110020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2110020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COBRANZA Y PAGO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amortizaciones y pagos de las obligaciones del Fondo de Titularización en concepto de comisiones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pagos anticipados de acuerdo a las comisiones por las operaciones pactadas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el registro de las obligaciones por comisiones con </w:t>
            </w:r>
            <w:smartTag w:uri="urn:schemas-microsoft-com:office:smarttags" w:element="PersonName">
              <w:smartTagPr>
                <w:attr w:name="ProductID" w:val="la Titularizadora"/>
              </w:smartTagPr>
              <w:r w:rsidRPr="00EE7F91">
                <w:rPr>
                  <w:rFonts w:ascii="Arial Narrow" w:hAnsi="Arial Narrow" w:cs="Arial Narrow"/>
                  <w:color w:val="000000"/>
                  <w:sz w:val="16"/>
                  <w:szCs w:val="16"/>
                </w:rPr>
                <w:t>la Titularizadora</w:t>
              </w:r>
            </w:smartTag>
            <w:r w:rsidRPr="00EE7F91">
              <w:rPr>
                <w:rFonts w:ascii="Arial Narrow" w:hAnsi="Arial Narrow" w:cs="Arial Narrow"/>
                <w:color w:val="000000"/>
                <w:sz w:val="16"/>
                <w:szCs w:val="16"/>
              </w:rPr>
              <w:t xml:space="preserve"> de Activos, el Custodio y el pagador de las obligaciones por la emisión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HONORARIOS PROFESIONALES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Comprende las cuentas divisionarias que representan las obligaciones que contrae el Fondo frente al Representante de los Tenedores, Auditores Externos y Clasificadores de Riesgo por conceptos de honorarios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HONORARIOS PROFESIONALES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SERVICIOS DE REPRESENTACIÓN DE LOS TENEDORES DE VALORES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2120010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2120010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SERVICIOS DE AUDITORÍA EXTERNA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2120020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2120020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SERVICIOS DE CLASIFICACIÓN DE RIESGO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amortizaciones y pagos de las obligaciones del Fondo de Titularización en concepto de honorarios profesionales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los pagos anticipados de acuerdo a los honorarios por los servicios contratados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el registro de las obligaciones por servicios profesionales con el Representante de los Tenedores, el Auditor Externo y </w:t>
            </w:r>
            <w:smartTag w:uri="urn:schemas-microsoft-com:office:smarttags" w:element="PersonName">
              <w:smartTagPr>
                <w:attr w:name="ProductID" w:val="la Clasificadora"/>
              </w:smartTagPr>
              <w:r w:rsidRPr="00EE7F91">
                <w:rPr>
                  <w:rFonts w:ascii="Arial Narrow" w:hAnsi="Arial Narrow" w:cs="Arial Narrow"/>
                  <w:color w:val="000000"/>
                  <w:sz w:val="16"/>
                  <w:szCs w:val="16"/>
                </w:rPr>
                <w:t>la Clasificadora</w:t>
              </w:r>
            </w:smartTag>
            <w:r w:rsidRPr="00EE7F91">
              <w:rPr>
                <w:rFonts w:ascii="Arial Narrow" w:hAnsi="Arial Narrow" w:cs="Arial Narrow"/>
                <w:color w:val="000000"/>
                <w:sz w:val="16"/>
                <w:szCs w:val="16"/>
              </w:rPr>
              <w:t xml:space="preserve"> de Riesgo,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PREPAGO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Corresponde a las cantidades adeudadas a los tenedores de valores de deuda de titularización por concepto de pre</w:t>
            </w:r>
            <w:r>
              <w:rPr>
                <w:rFonts w:ascii="Arial Narrow" w:hAnsi="Arial Narrow" w:cs="Arial Narrow"/>
                <w:color w:val="000000"/>
                <w:sz w:val="16"/>
                <w:szCs w:val="16"/>
              </w:rPr>
              <w:t>p</w:t>
            </w:r>
            <w:r w:rsidRPr="00EE7F91">
              <w:rPr>
                <w:rFonts w:ascii="Arial Narrow" w:hAnsi="Arial Narrow" w:cs="Arial Narrow"/>
                <w:color w:val="000000"/>
                <w:sz w:val="16"/>
                <w:szCs w:val="16"/>
              </w:rPr>
              <w:t>a</w:t>
            </w:r>
            <w:r>
              <w:rPr>
                <w:rFonts w:ascii="Arial Narrow" w:hAnsi="Arial Narrow" w:cs="Arial Narrow"/>
                <w:color w:val="000000"/>
                <w:sz w:val="16"/>
                <w:szCs w:val="16"/>
              </w:rPr>
              <w:t>g</w:t>
            </w:r>
            <w:r w:rsidRPr="00EE7F91">
              <w:rPr>
                <w:rFonts w:ascii="Arial Narrow" w:hAnsi="Arial Narrow" w:cs="Arial Narrow"/>
                <w:color w:val="000000"/>
                <w:sz w:val="16"/>
                <w:szCs w:val="16"/>
              </w:rPr>
              <w:t>o de dichos valores, que ya se hayan efectuado de acuerdo a lo señalado en el contrato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2130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PREPAGO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2130000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2130000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PREPAGO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pagos anticipados de acuerdo a operaciones pactadas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las obligaciones asumidas por el Fondo de Titularización en concepto de prepagos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214</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214</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EXCEDENTES POR PAGAR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Estará constituido por los excedentes que, habiendo sido aprobados por el representante de los tenedores de valores, aun no han sido retirados del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2140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EXCEDENTES POR PAGAR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2140000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2140000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EXCEDENTES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retiro de los excedentes del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excedentes aprobados por el Representante de los Tenedores de Valores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215</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215</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GARANTÍAS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Corresponderá a todas aquellas cantidades representativas de activos que el fondo de titularización  deberá devolver por concepto de garantía, tal como se establezca en el respectivo contrato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2150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GARANTÍAS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2150000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2150000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GARANTÍAS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cancelación de las garantías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las garantías establecidas en el contrato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216</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OTRAS CUENTAS POR PAGAR</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Corresponderá a todas las otras deudas que permite la ley de titularización de activos y el contrato de titulariza</w:t>
            </w:r>
            <w:r>
              <w:rPr>
                <w:rFonts w:ascii="Arial Narrow" w:hAnsi="Arial Narrow" w:cs="Arial Narrow"/>
                <w:color w:val="000000"/>
                <w:sz w:val="16"/>
                <w:szCs w:val="16"/>
              </w:rPr>
              <w:t>c</w:t>
            </w:r>
            <w:r w:rsidRPr="00EE7F91">
              <w:rPr>
                <w:rFonts w:ascii="Arial Narrow" w:hAnsi="Arial Narrow" w:cs="Arial Narrow"/>
                <w:color w:val="000000"/>
                <w:sz w:val="16"/>
                <w:szCs w:val="16"/>
              </w:rPr>
              <w:t>ión, no contempladas en las demás cuentas de pasivos, cuyo vencimiento sea a menos de un ano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2160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OTRAS CUENTAS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AUDITOR FISCAL</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GASTOS DE VALORIZACIÓN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SERVICIOS DE PUBLICIDAD</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GASTOS POR SEGUROS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HONORARIOS LEGALES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IMPUESTOS MUNICIPALES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2160060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SERVICIOS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2160070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2160070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SERVICIOS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pago de las obligaciones con terceros.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obligaciones contraídas con terceros por la prestación de servicios u otros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217</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TITULARIZACIÓN DE ACTIVOS (CORTO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Corresponderá a las cantidades adeudadas a los tenedores de valores de deuda de titularización, con vencimiento dentro del plazo de un año, contado desde la fecha de cierre de los estados financieros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2170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TITULARIZACIÓN DE ACTIVOS (CORTO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CARTERA DE CRÉDITOS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CONTRATOS DE LEASING</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VALORES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FLUJOS FUTUROS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2170040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DOCUMENTOS DESCONTADOS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amortizaciones y pagos de las obligaciones efectuadas por 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pago de los intereses correspondientes a los valores emitidos por 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las obligaciones con emitidas y colocadas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importe de los intereses devengados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218</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219</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IMPUESTOS Y RETENCIONES POR PAGAR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Este rubro representa las obligaciones de exigibilidad inmediata provenientes de impuestos, y retenciones a favor de instituciones del Estado y otras a cargo del Fondo como responsable de impuestos.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218</w:t>
            </w:r>
            <w:r w:rsidRPr="00EE7F91">
              <w:rPr>
                <w:rFonts w:ascii="Arial Narrow" w:hAnsi="Arial Narrow" w:cs="Arial Narrow"/>
                <w:color w:val="000000"/>
                <w:sz w:val="16"/>
                <w:szCs w:val="16"/>
              </w:rPr>
              <w:t>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2190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88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218</w:t>
            </w:r>
            <w:r w:rsidRPr="00EE7F91">
              <w:rPr>
                <w:rFonts w:ascii="Arial Narrow" w:hAnsi="Arial Narrow" w:cs="Arial Narrow"/>
                <w:color w:val="000000"/>
                <w:sz w:val="16"/>
                <w:szCs w:val="16"/>
              </w:rPr>
              <w:t>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2190000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IMPUESTO A </w:t>
            </w:r>
            <w:smartTag w:uri="urn:schemas-microsoft-com:office:smarttags" w:element="PersonName">
              <w:smartTagPr>
                <w:attr w:name="ProductID" w:val="LA TRANSFERENCIA DE"/>
              </w:smartTagPr>
              <w:r w:rsidRPr="00EE7F91">
                <w:rPr>
                  <w:rFonts w:ascii="Arial Narrow" w:hAnsi="Arial Narrow" w:cs="Arial Narrow"/>
                  <w:color w:val="000000"/>
                  <w:sz w:val="16"/>
                  <w:szCs w:val="16"/>
                </w:rPr>
                <w:t>LA TRANSFERENCIA DE</w:t>
              </w:r>
            </w:smartTag>
            <w:r w:rsidRPr="00EE7F91">
              <w:rPr>
                <w:rFonts w:ascii="Arial Narrow" w:hAnsi="Arial Narrow" w:cs="Arial Narrow"/>
                <w:color w:val="000000"/>
                <w:sz w:val="16"/>
                <w:szCs w:val="16"/>
              </w:rPr>
              <w:t xml:space="preserve"> BIENES RAÍCES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218</w:t>
            </w:r>
            <w:r w:rsidRPr="00EE7F91">
              <w:rPr>
                <w:rFonts w:ascii="Arial Narrow" w:hAnsi="Arial Narrow" w:cs="Arial Narrow"/>
                <w:color w:val="000000"/>
                <w:sz w:val="16"/>
                <w:szCs w:val="16"/>
              </w:rPr>
              <w:t>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2190010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RETENCIONES DE IMPUESTO SOBRE LA RENTA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pago de los impuestos y retenciones por los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impuestos y retenciones por los activos titularizados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22</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PASIVO NO CORRIENTE</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Representa las obligaciones a cargo del Fondo de Titularización, cuyo vencimiento es mayor a un año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220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TITULARIZACIÓN DE ACTIVOS (LARGO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Corresponderá a las cantidades adeudadas a los tenedores de valores de deuda de titularización, con vencimiento mayor de un año, contado desde la fecha de cierre de los estados financieros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2200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OBLIGACIONES POR TITULARIZACIÓN DE ACTIVOS (LARGO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CARTERA DE CRÉDITOS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CONTRATOS DE LEASING</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VALORES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FLUJOS FUTUROS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DOCUMENTOS DESCONTADOS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2200050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INMUEBLES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amortizaciones y pagos de las obligaciones efectuadas por 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pago de los intereses correspondientes a los valores emitidos por 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las obligaciones con emitidas y colocadas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importe de los intereses devengados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221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PARTICIPACIONES POR TITULARIZACIÓN DE ACTIVOS (LARGO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Corresponderá a las cantidades adeudadas a los tenedores de valores de participación de titularización de inmuebles, con vencimiento mayor de un año, contado desde la fecha de cierre de los estados financieros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2210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PARTICIPACIONES POR TITULARIZACIÓN DE ACTIVOS (LARGO PLAZO)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2210000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2210000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INMUEBLES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las amortizaciones y pagos de los valores de participación efectuados por 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pago de los dividendos correspondientes a los valores de participación emitidos por 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los valores de participación emitidos y colocados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222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DIFERIDOS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Agrupa las cuentas divisionarias que representan los ingresos que el Fondo haya percibido por anticipado antes de que realmente hayan sido ganados, así como las ventas de bienes formalizadas en un período cuya liquidación parcial o total se debe realizar en período posterior.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2220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DIFERIDOS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2220000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DIFERIDOS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transferencia de las ventas e ingresos diferidos del Fondo aplicables al período.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las los ingresos o ventas diferidos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4110" w:type="dxa"/>
            <w:gridSpan w:val="8"/>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EXCEDENTES ACUMULADOS DEL FONDO DE TITULARIZAC</w:t>
            </w:r>
            <w:r>
              <w:rPr>
                <w:rFonts w:ascii="Arial Narrow" w:hAnsi="Arial Narrow" w:cs="Arial Narrow"/>
                <w:color w:val="000000"/>
                <w:sz w:val="16"/>
                <w:szCs w:val="16"/>
              </w:rPr>
              <w:t>I</w:t>
            </w:r>
            <w:r w:rsidRPr="00EE7F91">
              <w:rPr>
                <w:rFonts w:ascii="Arial Narrow" w:hAnsi="Arial Narrow" w:cs="Arial Narrow"/>
                <w:color w:val="000000"/>
                <w:sz w:val="16"/>
                <w:szCs w:val="16"/>
              </w:rPr>
              <w:t>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856"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Constituye el excedente total acumulado al final del ejercicio que se informa, correspondiente a la suma del excedente al final del período anterior,  más el total de excedentes o déficit del período, más los eventuales aportes adicionales que recibiere el patrimonio separado y deducido los retiros del ejercicio.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RESERVAS DE EXCEDENTES ANTERIORES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Corresponderá al saldo de excedentes al cierre del ejercicio anterior, debidamente reajustado, y comprenderá los excedentes obligatorios que existan al final del periodo anterior y los voluntarios constituidos a igual fecha.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2310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RESERVAS DE EXCEDENTES ANTERIORES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2310000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2310000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EXCEDENTES OBLIGATORIOS AL FIN DEL PERÍODO ANTERIOR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2310010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2310010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EXCEDENTES VOLUNTARIOS AL FIN DEL PERÍODO ANTERIOR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o aplicación de las reservas en esta cuenta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los aportes destinados a la reserva atendiendo las razones de orden contractual</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EXCEDENTES DEL EJERCICIO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Corresponde a los excedentes o déficit generados en el ejercicio, que deberán coincidir con la determinación de los mismos que se indica en el Estado de Determinación de Excedentes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EXCEDENTES DEL EJERCICIO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EXCEDENTES DEL EJERCICIO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traslado de excedentes a Retiro de Excedentes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generación de los excedentes del Fondo de Titularización por el período actual</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RETIROS DE EXCEDENTES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reflejaran los retiros de excedentes que se hubieran acordado traspasar durante el ejercicio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RETIROS DE EXCEDENTES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RETIROS DE EXCEDENTES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traslado de excedentes a pagar o a Reservas de excedentes anteriores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determinación de retiros de excedentes del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APORTES ADICIONALES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reflejaran los aportes adicionales que, voluntariamente u obligatoriamente por el contrato de titularización, hubieran sido enterados al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2320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APORTES ADICIONALES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2320000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APORTES ADICIONALES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traslado de excedentes a pagar o a Reservas de excedentes anteriores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determinación de retiros de excedentes del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ELEMENTO</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3</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254" w:type="dxa"/>
            <w:gridSpan w:val="5"/>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PATRIMONIO</w:t>
            </w:r>
            <w:r w:rsidRPr="00EE7F91">
              <w:rPr>
                <w:rFonts w:ascii="Arial Narrow" w:hAnsi="Arial Narrow" w:cs="Arial Narrow"/>
                <w:color w:val="000000"/>
                <w:sz w:val="16"/>
                <w:szCs w:val="16"/>
              </w:rPr>
              <w:t xml:space="preserve"> </w:t>
            </w:r>
          </w:p>
        </w:tc>
        <w:tc>
          <w:tcPr>
            <w:tcW w:w="33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Agru</w:t>
            </w:r>
            <w:r>
              <w:rPr>
                <w:rFonts w:ascii="Arial Narrow" w:hAnsi="Arial Narrow" w:cs="Arial Narrow"/>
                <w:color w:val="000000"/>
                <w:sz w:val="16"/>
                <w:szCs w:val="16"/>
              </w:rPr>
              <w:t>pa a las cuentas que acumulan la</w:t>
            </w:r>
            <w:r w:rsidRPr="00EE7F91">
              <w:rPr>
                <w:rFonts w:ascii="Arial Narrow" w:hAnsi="Arial Narrow" w:cs="Arial Narrow"/>
                <w:color w:val="000000"/>
                <w:sz w:val="16"/>
                <w:szCs w:val="16"/>
              </w:rPr>
              <w:t xml:space="preserve">s </w:t>
            </w:r>
            <w:r>
              <w:rPr>
                <w:rFonts w:ascii="Arial Narrow" w:hAnsi="Arial Narrow" w:cs="Arial Narrow"/>
                <w:color w:val="000000"/>
                <w:sz w:val="16"/>
                <w:szCs w:val="16"/>
              </w:rPr>
              <w:t xml:space="preserve">participaciones del Fondo de Titularización de Inmuebles de acuerdo al Art. 46 de </w:t>
            </w:r>
            <w:smartTag w:uri="urn:schemas-microsoft-com:office:smarttags" w:element="PersonName">
              <w:smartTagPr>
                <w:attr w:name="ProductID" w:val="la Ley"/>
              </w:smartTagPr>
              <w:r>
                <w:rPr>
                  <w:rFonts w:ascii="Arial Narrow" w:hAnsi="Arial Narrow" w:cs="Arial Narrow"/>
                  <w:color w:val="000000"/>
                  <w:sz w:val="16"/>
                  <w:szCs w:val="16"/>
                </w:rPr>
                <w:t>la Ley</w:t>
              </w:r>
            </w:smartTag>
            <w:r>
              <w:rPr>
                <w:rFonts w:ascii="Arial Narrow" w:hAnsi="Arial Narrow" w:cs="Arial Narrow"/>
                <w:color w:val="000000"/>
                <w:sz w:val="16"/>
                <w:szCs w:val="16"/>
              </w:rPr>
              <w:t xml:space="preserve"> de Titularización de Activos.</w:t>
            </w: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3</w:t>
            </w:r>
            <w:r w:rsidRPr="00EE7F91">
              <w:rPr>
                <w:rFonts w:ascii="Arial Narrow" w:hAnsi="Arial Narrow" w:cs="Arial Narrow"/>
                <w:color w:val="000000"/>
                <w:sz w:val="16"/>
                <w:szCs w:val="16"/>
              </w:rPr>
              <w:t>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3</w:t>
            </w:r>
            <w:r w:rsidRPr="00EE7F91">
              <w:rPr>
                <w:rFonts w:ascii="Arial Narrow" w:hAnsi="Arial Narrow" w:cs="Arial Narrow"/>
                <w:color w:val="000000"/>
                <w:sz w:val="16"/>
                <w:szCs w:val="16"/>
              </w:rPr>
              <w:t>1</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PARTICIPACIONES</w:t>
            </w:r>
            <w:r w:rsidRPr="00EE7F91">
              <w:rPr>
                <w:rFonts w:ascii="Arial Narrow" w:hAnsi="Arial Narrow" w:cs="Arial Narrow"/>
                <w:color w:val="000000"/>
                <w:sz w:val="16"/>
                <w:szCs w:val="16"/>
              </w:rPr>
              <w:t xml:space="preserve">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incluirán las </w:t>
            </w:r>
            <w:r>
              <w:rPr>
                <w:rFonts w:ascii="Arial Narrow" w:hAnsi="Arial Narrow" w:cs="Arial Narrow"/>
                <w:color w:val="000000"/>
                <w:sz w:val="16"/>
                <w:szCs w:val="16"/>
              </w:rPr>
              <w:t xml:space="preserve">participaciones que representen las titularizaciones de los proyectos de construcción.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3</w:t>
            </w:r>
            <w:r w:rsidRPr="00EE7F91">
              <w:rPr>
                <w:rFonts w:ascii="Arial Narrow" w:hAnsi="Arial Narrow" w:cs="Arial Narrow"/>
                <w:color w:val="000000"/>
                <w:sz w:val="16"/>
                <w:szCs w:val="16"/>
              </w:rPr>
              <w:t>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3</w:t>
            </w:r>
            <w:r w:rsidRPr="00EE7F91">
              <w:rPr>
                <w:rFonts w:ascii="Arial Narrow" w:hAnsi="Arial Narrow" w:cs="Arial Narrow"/>
                <w:color w:val="000000"/>
                <w:sz w:val="16"/>
                <w:szCs w:val="16"/>
              </w:rPr>
              <w:t>10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PARTICIPACIONES EN FONDOS INMOBILIARIOS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incluirán las </w:t>
            </w:r>
            <w:r>
              <w:rPr>
                <w:rFonts w:ascii="Arial Narrow" w:hAnsi="Arial Narrow" w:cs="Arial Narrow"/>
                <w:color w:val="000000"/>
                <w:sz w:val="16"/>
                <w:szCs w:val="16"/>
              </w:rPr>
              <w:t>participaciones que representen las titularizaciones de los proyectos de construcción.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3</w:t>
            </w:r>
            <w:r w:rsidRPr="00EE7F91">
              <w:rPr>
                <w:rFonts w:ascii="Arial Narrow" w:hAnsi="Arial Narrow" w:cs="Arial Narrow"/>
                <w:color w:val="000000"/>
                <w:sz w:val="16"/>
                <w:szCs w:val="16"/>
              </w:rPr>
              <w:t>100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3</w:t>
            </w:r>
            <w:r w:rsidRPr="00EE7F91">
              <w:rPr>
                <w:rFonts w:ascii="Arial Narrow" w:hAnsi="Arial Narrow" w:cs="Arial Narrow"/>
                <w:color w:val="000000"/>
                <w:sz w:val="16"/>
                <w:szCs w:val="16"/>
              </w:rPr>
              <w:t>100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left"/>
              <w:rPr>
                <w:rFonts w:ascii="Arial Narrow" w:hAnsi="Arial Narrow" w:cs="Arial Narrow"/>
                <w:color w:val="000000"/>
                <w:sz w:val="16"/>
                <w:szCs w:val="16"/>
              </w:rPr>
            </w:pPr>
            <w:r>
              <w:rPr>
                <w:rFonts w:ascii="Arial Narrow" w:hAnsi="Arial Narrow" w:cs="Arial Narrow"/>
                <w:color w:val="000000"/>
                <w:sz w:val="16"/>
                <w:szCs w:val="16"/>
              </w:rPr>
              <w:t>PARTICIPACIONES EN PROYECTOS DE CONSTRUCCIÓN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3</w:t>
            </w:r>
            <w:r w:rsidRPr="00EE7F91">
              <w:rPr>
                <w:rFonts w:ascii="Arial Narrow" w:hAnsi="Arial Narrow" w:cs="Arial Narrow"/>
                <w:color w:val="000000"/>
                <w:sz w:val="16"/>
                <w:szCs w:val="16"/>
              </w:rPr>
              <w:t>100000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3</w:t>
            </w:r>
            <w:r w:rsidRPr="00EE7F91">
              <w:rPr>
                <w:rFonts w:ascii="Arial Narrow" w:hAnsi="Arial Narrow" w:cs="Arial Narrow"/>
                <w:color w:val="000000"/>
                <w:sz w:val="16"/>
                <w:szCs w:val="16"/>
              </w:rPr>
              <w:t>100000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left"/>
              <w:rPr>
                <w:rFonts w:ascii="Arial Narrow" w:hAnsi="Arial Narrow" w:cs="Arial Narrow"/>
                <w:color w:val="000000"/>
                <w:sz w:val="16"/>
                <w:szCs w:val="16"/>
              </w:rPr>
            </w:pPr>
            <w:r>
              <w:rPr>
                <w:rFonts w:ascii="Arial Narrow" w:hAnsi="Arial Narrow" w:cs="Arial Narrow"/>
                <w:color w:val="000000"/>
                <w:sz w:val="16"/>
                <w:szCs w:val="16"/>
              </w:rPr>
              <w:t>PARTICIPACIONES EN PROYECTOS DE CONSTRUCCIÓN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ELEMENTO</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954" w:type="dxa"/>
            <w:gridSpan w:val="4"/>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EGRESOS </w:t>
            </w:r>
          </w:p>
        </w:tc>
        <w:tc>
          <w:tcPr>
            <w:tcW w:w="30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3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Agrupa a las cuentas que acumulan los gastos de operación del Fondo de Titularización, que incluyen los gastos por administración y custodia de los activos, clasificación de riesgo, auditoría externa, representante de los tenedores de valores, intereses de la deuda de titularización, provisiones, ajustes, pérdidas, amortizaciones, etc., los cuales se registraran a medida que se realicen u ocurran, prescindiendo de la fecha y forma de pago.</w:t>
            </w: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GASTOS DE ADMINISTRACIÓN Y OPERACIÓN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incluirán las remuneraciones devengadas durante el ejercicio por concepto de administración y custodia, clasificación de riesgo, auditoría externa y fiscal, valuación de activos, seguros, honorarios profesionales, impuestos y contribuciones, etc.</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ADMINISTRACIÓN Y CUSTODIA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incluirán las remuneraciones devengadas durante el ejercicio por concepto de administración y custodia de los bienes del Fondo Titularizado.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88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BANCOS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BANCOS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4101</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CENTRALES DE DEPÓSITO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4101000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4101000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CENTRALES DE DEPÓSITO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4102</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BOLSA DE VALORES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4102000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4102000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BOLSA DE VALORES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CLASIFICACIÓN DE RIESGO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incluirán</w:t>
            </w:r>
            <w:r w:rsidRPr="00EE7F91">
              <w:rPr>
                <w:rFonts w:ascii="Arial Narrow" w:hAnsi="Arial Narrow" w:cs="Arial Narrow"/>
                <w:color w:val="000000"/>
                <w:sz w:val="16"/>
                <w:szCs w:val="16"/>
              </w:rPr>
              <w:t xml:space="preserve"> las remuneraciones devengadas durante el ejercicio por concepto de clasificación de riesgo de los valores emitidos con cargo al Fondo Titularizado.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4110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CLASIFICADORAS DE RIESGO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4110000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4110000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CLASIFICADORAS DE RIESGO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AUDITORÍA EXTERNA Y FISCAL</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incluirán las remuneraciones devengadas durante el ejercicio, en favor de la entidad que cumpla la función de auditoria exte</w:t>
            </w:r>
            <w:r>
              <w:rPr>
                <w:rFonts w:ascii="Arial Narrow" w:hAnsi="Arial Narrow" w:cs="Arial Narrow"/>
                <w:color w:val="000000"/>
                <w:sz w:val="16"/>
                <w:szCs w:val="16"/>
              </w:rPr>
              <w:t>rn</w:t>
            </w:r>
            <w:r w:rsidRPr="00EE7F91">
              <w:rPr>
                <w:rFonts w:ascii="Arial Narrow" w:hAnsi="Arial Narrow" w:cs="Arial Narrow"/>
                <w:color w:val="000000"/>
                <w:sz w:val="16"/>
                <w:szCs w:val="16"/>
              </w:rPr>
              <w:t xml:space="preserve">a y fiscal del Fondo de Titularización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AUDITORÍA EXTERNA Y FISCAL</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AUDITORÍA EXTERNA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4120010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4120010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AUDITORÍA FISCAL</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PAGO DE SERVICIO DE LA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incluirá la remuneración devengada durante el ejercicio, en favor de la entidad que cumpla la función de pagador del servicio de la deuda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4130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PAGO DE SERVICIO DE LA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4130000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4130000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BANCOS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4130010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4130010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CENTRALES DE DEPÓSITO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414</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414</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SERVICIOS DE VALUACIÓN</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incluirá la remuneración devengada durante el ejercicio, en favor de la entidad que brinde el servicio de valuación de los activos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4140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SERVICIOS DE VALUACIÓN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4140000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4140000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SERVICIOS DE VALUACIÓN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415</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415</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53"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SEGUROS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incluirá la remuneración devengada durante el ejercicio, en favor de la entidad que brinde los seguros de los activos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4150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SEGUROS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4150000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4150000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SEGUROS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416</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416</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HONORARIOS PROFESIONALES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incluirá la remuneración devengada durante el ejercicio, en concepto de honorarios profesionales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4160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HONORARIOS PROFESIONALES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4160000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4160000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HONORARIOS LEGALES </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4160010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4160010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PUBLICIDAD Y MERCADEO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417</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417</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IMPUESTOS Y CONTRIBUCIONES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incluirá la remuneración devengada durante el ejercicio, en concepto impuestos y contribuciones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4170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4170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IMPUESTOS Y CONTRIBUCIONES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4170000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4170000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IMPUESTOS Y CONTRIBUCIONES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gastos devengados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deudoras al final del ejercicio contable contra Excedentes del Ejercicio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42</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GASTOS FINANCIEROS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incluirán</w:t>
            </w:r>
            <w:r w:rsidRPr="00EE7F91">
              <w:rPr>
                <w:rFonts w:ascii="Arial Narrow" w:hAnsi="Arial Narrow" w:cs="Arial Narrow"/>
                <w:color w:val="000000"/>
                <w:sz w:val="16"/>
                <w:szCs w:val="16"/>
              </w:rPr>
              <w:t xml:space="preserve"> las remuneraciones devengadas durante el ejercicio por concepto de pago de intereses y los montos por reajustes a los valores emitidos con cargo al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420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INTERESES VALORES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reflejaran los intereses correspondientes al ejercicio, devengados sobre la deuda por los valores de deuda del pasivo del fondo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4200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INTERESES VALORES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INTERESES VALORES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421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VALORES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incluirán los reajustes que se realicen durante el ejercicio de los valores emitidos con cargo al Fondo Titularizado.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4210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VALORES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4210000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4210000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VALORES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gastos devengados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deudoras al final del ejercicio contable contra Excedentes del Ejercicio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GASTOS POR PROVISIONES Y AMORTIZACIONES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incluirán los gastos registrados en el ejercicio, correspondientes a provisiones constituidas y amortizaciones sobre el fondo de titularización.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PROVISIONES POR PÉRDIDAS SOBRE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reflejaran las provisiones correspondientes al ejercicio, por pérdidas sobre los activos titularizados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PROVISIONES POR PÉRDIDAS SOBRE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CARTERA DE CRÉDITOS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CONTRATOS DE LEASING</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VALORES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FLUJOS FUTUROS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DOCUMENTOS DESCONTADOS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4300050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INMUEBLES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PROVISIONES SOBRE INVERSIONES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incluirán</w:t>
            </w:r>
            <w:r w:rsidRPr="00EE7F91">
              <w:rPr>
                <w:rFonts w:ascii="Arial Narrow" w:hAnsi="Arial Narrow" w:cs="Arial Narrow"/>
                <w:color w:val="000000"/>
                <w:sz w:val="16"/>
                <w:szCs w:val="16"/>
              </w:rPr>
              <w:t xml:space="preserve"> los gastos registrados en el ejercicio correspondientes a provisiones constituidas sobre la cartera de inversiones presentada en el activo del Fondo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4310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PROVISIONES SOBRE INVERSIONES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4310000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4310000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PROVISIONES SOBRE INVERSIONES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PÉRDIDAS EN LIQUIDACIÓN DE GARANTÍAS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reflejaran las perdidas adicionales a las provisiones que se hubieran constituido, en que se incurriera en la liquidación de garantías por cuenta del Fondo de Titularización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4320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PÉRDIDAS EN LIQUIDACIÓN DE GARANTÍAS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4320000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4320000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PÉRDIDAS EN LIQUIDACIÓN DE GARANTÍAS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AMORTIZACIÓN EN MENOR VALOR EN COLOCACIÓN DE VALORES DE DEUDA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w:t>
            </w:r>
            <w:r w:rsidRPr="00EE7F91">
              <w:rPr>
                <w:rFonts w:ascii="Arial Narrow" w:hAnsi="Arial Narrow" w:cs="Arial Narrow"/>
                <w:color w:val="000000"/>
                <w:sz w:val="16"/>
                <w:szCs w:val="16"/>
              </w:rPr>
              <w:t xml:space="preserve"> el cargo a resultados por la amortización en el ejercicio de la cuenta menor valor en colocación de valores de deuda y participación de Titularización, presentada en el activo no corriente.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4330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AMORTIZACIÓN EN MENOR VALOR EN COLOCACIÓN DE VALORES DE DEUDA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4330000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4330000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AMORTIZACIÓN EN MENOR VALOR EN COLOCACIÓN DE VALORES DE DEUDA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434</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434</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AMORTIZACIÓN EN GASTOS DE COLOCACIÓN DE VALORES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incluirá la amortización correspondiente a los gastos de colocación de valores de deuda o de participación de titularización que se hayan presentado en la cuenta de activo no corriente.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4340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AMORTIZACIÓN EN GASTOS DE COLOCACIÓN DE VALORES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4340000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4340000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AMORTIZACIÓN EN GASTOS DE COLOCACIÓN DE VALORES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las provisiones y amortizaciones devengados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deudoras al final del ejercicio contable contra Excedentes del Ejercicio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44</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44</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413" w:type="dxa"/>
            <w:gridSpan w:val="5"/>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GASTOS</w:t>
            </w:r>
          </w:p>
        </w:tc>
        <w:tc>
          <w:tcPr>
            <w:tcW w:w="126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incluirán</w:t>
            </w:r>
            <w:r w:rsidRPr="00EE7F91">
              <w:rPr>
                <w:rFonts w:ascii="Arial Narrow" w:hAnsi="Arial Narrow" w:cs="Arial Narrow"/>
                <w:color w:val="000000"/>
                <w:sz w:val="16"/>
                <w:szCs w:val="16"/>
              </w:rPr>
              <w:t xml:space="preserve"> otros gastos registrados en el ejercicio, sobre el fondo de titularización no contemplados en las cuentas de egresos anteriores.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440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GASTOS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incluirán</w:t>
            </w:r>
            <w:r w:rsidRPr="00EE7F91">
              <w:rPr>
                <w:rFonts w:ascii="Arial Narrow" w:hAnsi="Arial Narrow" w:cs="Arial Narrow"/>
                <w:color w:val="000000"/>
                <w:sz w:val="16"/>
                <w:szCs w:val="16"/>
              </w:rPr>
              <w:t xml:space="preserve"> otros gastos devengados y registrados en el ejercicio, sobre el fondo de titularización no contemplados en las cuentas de egresos anteriores.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4400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4400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GASTOS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4400000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4400000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GASTOS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otros gastos devengados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deudoras al final del ejercicio contable contra Excedentes del Ejercicio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45</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45</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 SOBRE LA RENTA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Comprende el impuesto sobre la renta calculado conforme a la ley de titularización de activos en el correspondiente al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450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 SOBRE LA RENTA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Comprende el impuesto sobre la renta calculado conforme a la ley de titularización de activos en el correspondiente al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4500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4500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 SOBRE LA RENTA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4500000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4500000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IMPUESTO SOBRE LA RENTA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del Impuesto sobre la renta determinado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deudoras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ELEMENTO</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954" w:type="dxa"/>
            <w:gridSpan w:val="4"/>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INGRESOS </w:t>
            </w:r>
          </w:p>
        </w:tc>
        <w:tc>
          <w:tcPr>
            <w:tcW w:w="30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32"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Agrupa a las cuentas que acumulan los ingresos de operación del Fondo de Titularización, que incluyen los ingresos de operación, por inversiones, por reajustes a activos e inversiones, prepagos, amortizados, etc.,  los cuales se registraran a medida que se realicen u ocurran, prescindiendo de la fecha y forma de pago.</w:t>
            </w: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51</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DE OPERACIÓN Y ADMINISTRACIÓN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w:t>
            </w:r>
            <w:r w:rsidRPr="00EE7F91">
              <w:rPr>
                <w:rFonts w:ascii="Arial Narrow" w:hAnsi="Arial Narrow" w:cs="Arial Narrow"/>
                <w:color w:val="000000"/>
                <w:sz w:val="16"/>
                <w:szCs w:val="16"/>
              </w:rPr>
              <w:t xml:space="preserve"> en esta cuenta el monto de ingresos por concepto de intereses o flujos devengados durante el ejercicio por el activo titularizado, presentado como tal en el activo corriente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510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w:t>
            </w:r>
            <w:r w:rsidRPr="00EE7F91">
              <w:rPr>
                <w:rFonts w:ascii="Arial Narrow" w:hAnsi="Arial Narrow" w:cs="Arial Narrow"/>
                <w:color w:val="000000"/>
                <w:sz w:val="16"/>
                <w:szCs w:val="16"/>
              </w:rPr>
              <w:t xml:space="preserve"> en esta cuenta el monto de ingresos por concepto de intereses o flujos devengados durante el ejercicio por el activo titularizado, presentado como tal en el activo corriente del fondo.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5100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CARTERA DE CRÉDITOS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CONTRATOS DE LEASING</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VALORES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FLUJOS FUTUROS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DOCUMENTOS DESCONTADOS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5100050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INMUEBLES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deudoras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ingresos generados por los activos titularizados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52</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INVERSIONES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w:t>
            </w:r>
            <w:r w:rsidRPr="00EE7F91">
              <w:rPr>
                <w:rFonts w:ascii="Arial Narrow" w:hAnsi="Arial Narrow" w:cs="Arial Narrow"/>
                <w:color w:val="000000"/>
                <w:sz w:val="16"/>
                <w:szCs w:val="16"/>
              </w:rPr>
              <w:t xml:space="preserve"> en esta cuenta el monto de ingresos por concepto de intereses o flujos devengados durante el ejercicio por el activo titularizado, presentado como tal en el activo corriente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520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INVERSIONES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w:t>
            </w:r>
            <w:r w:rsidRPr="00EE7F91">
              <w:rPr>
                <w:rFonts w:ascii="Arial Narrow" w:hAnsi="Arial Narrow" w:cs="Arial Narrow"/>
                <w:color w:val="000000"/>
                <w:sz w:val="16"/>
                <w:szCs w:val="16"/>
              </w:rPr>
              <w:t xml:space="preserve"> en esta cuenta el monto de ingresos por concepto de intereses o flujos devengados durante el ejercicio por el activo titularizado, presentado como tal en el activo corriente del fondo.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5200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INTERESES DEVENGADOS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CUENTA DE AHORROS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5200010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DEPÓSITOS</w:t>
            </w:r>
            <w:r w:rsidRPr="00EE7F91">
              <w:rPr>
                <w:rFonts w:ascii="Arial Narrow" w:hAnsi="Arial Narrow" w:cs="Arial Narrow"/>
                <w:color w:val="000000"/>
                <w:sz w:val="16"/>
                <w:szCs w:val="16"/>
              </w:rPr>
              <w:t xml:space="preserve"> A PLAZO</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5200020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5200020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RENTA FIJA</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5200030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RENTA VARIABLE</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5200040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BONOS TITULARIZADOS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5200050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BONOS DE ARRENDAMIENTO FINANCIERO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5200060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INVERSIONES EN FONDOS DE INVERSIÓN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5200070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5200070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REPORTOS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5200080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5200080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OTRAS INVERSIONES FINANCIERAS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deudoras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ingresos generados por los activos titularizados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53</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reflejara el monto de ingresos por concepto de reajustes devengados durante al ejercicio por el activo titularizado presentado como tal en el  activo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530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530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reflejara el monto de ingresos por concepto de reajustes devengados durante al ejercicio por el activo titularizado presentado como tal en el  activo del fondo.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5300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5300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5300000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5300000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ACTIVOS TITULARIZADOS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acreedoras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ingresos generados por los reajustes de los activos titularizados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54</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54</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INVERSIONES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reflejara el monto de ingresos por concepto de reajustes devengados durante al ejercicio por el activo titularizado presentado como tal en el  activo 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540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540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INVERSIONES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reflejara el monto de ingresos por concepto de reajustes devengados durante al ejercicio por el activo titularizado presentado como tal en el  activo del fondo.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5400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5400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INVERSIONES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5400000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5400000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REAJUSTES POR INVERSIONES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acreedoras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ingresos generados por los reajustes por inversiones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55</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55</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PREPAGOS DE CONTRATOS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presentara en esta partida los ingresos extraordinarios devengados en el ejercicio, derivados de operaciones de prepago de contratos del activo titularizado.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550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550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PREPAGOS DE CONTRATOS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presentara en esta partida los ingresos extraordinarios devengados en el ejercicio, derivados de operaciones de prepago de contratos del activo titularizado.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5500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5500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PREPAGOS DE CONTRATOS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5500000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5500000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PREPAGOS DE CONTRATOS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acreedoras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ingresos generados por prepagos de contratos en 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56</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56</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ACTIVOS CASTIGADOS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Corresponderá a cualesquiera ingresos que se devenguen en el ejercicio, sobre activos provisionados en ejercicios anteriores.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560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560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ACTIVOS CASTIGADOS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Corresponderá a cualesquiera ingresos que se devenguen en el ejercicio, sobre activos provisionados en ejercicios anteriores.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5600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5600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ACTIVOS CASTIGADOS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5600000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5600000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ACTIVOS CASTIGADOS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acreedoras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ingresos generados devengados en el ejercicio sobre activos provisionados en ejercicios anteriores.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57</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57</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AMORTIZACIÓN MAYOR VALOR EN COLOCACIÓN DE TÍTULOS DE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w:t>
            </w:r>
            <w:r w:rsidRPr="00EE7F91">
              <w:rPr>
                <w:rFonts w:ascii="Arial Narrow" w:hAnsi="Arial Narrow" w:cs="Arial Narrow"/>
                <w:color w:val="000000"/>
                <w:sz w:val="16"/>
                <w:szCs w:val="16"/>
              </w:rPr>
              <w:t xml:space="preserve"> el abono a resultados por la amortización en el ejercicio de la cuenta mayor valor en colocación de valores de deuda y de participación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570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570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AMORTIZACIÓN MAYOR VALOR EN COLOCACIÓN DE TÍTULOS DE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Se </w:t>
            </w:r>
            <w:r>
              <w:rPr>
                <w:rFonts w:ascii="Arial Narrow" w:hAnsi="Arial Narrow" w:cs="Arial Narrow"/>
                <w:color w:val="000000"/>
                <w:sz w:val="16"/>
                <w:szCs w:val="16"/>
              </w:rPr>
              <w:t>incluirá</w:t>
            </w:r>
            <w:r w:rsidRPr="00EE7F91">
              <w:rPr>
                <w:rFonts w:ascii="Arial Narrow" w:hAnsi="Arial Narrow" w:cs="Arial Narrow"/>
                <w:color w:val="000000"/>
                <w:sz w:val="16"/>
                <w:szCs w:val="16"/>
              </w:rPr>
              <w:t xml:space="preserve"> el abono a resultados por la amortización en el ejercicio de la cuenta mayor valor en colocación de valores de deuda y de participación de titularización.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5700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5700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408"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AMORTIZACIÓN MAYOR VALOR EN COLOCACIÓN DE TÍTULOS DE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5700000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5700000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INGRESOS POR AMORTIZACIÓN MAYOR VALOR EN COLOCACIÓN DE TÍTULOS DE DEUDA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acreedoras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los ingresos generados y devengados en la amortización de la cuenta "mayor valor en colocación"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58</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58</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675" w:type="dxa"/>
            <w:gridSpan w:val="6"/>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INGRESOS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reflejaran cualesquiera otros ingresos que no estuvieren comprendidos en las demás cuentas de ingresos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580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580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15" w:type="dxa"/>
            <w:gridSpan w:val="5"/>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INGRESOS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Se reflejaran cualesquiera otros ingresos que no estuvieren comprendidos en las demás cuentas de ingresos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4</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5800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5800</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14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INGRESOS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7</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5800000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SUB-SUBCUENTA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5800000</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894" w:type="dxa"/>
            <w:gridSpan w:val="3"/>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OTROS INGRESOS</w:t>
            </w: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la liquidación de las cuentas de determinación de excedentes acreedoras al final del ejercicio contable contra Impuestos por pagar</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ajustes a los excedentes registrados en el transcurso del ejercicio contable</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 el registro de otros ingresos generados devengados en el ejercicio que no estén contemplados en las cuentas anteriores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6</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ELEMENTO</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6</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4110" w:type="dxa"/>
            <w:gridSpan w:val="8"/>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left"/>
              <w:rPr>
                <w:rFonts w:ascii="Arial Narrow" w:hAnsi="Arial Narrow" w:cs="Arial Narrow"/>
                <w:color w:val="000000"/>
                <w:sz w:val="16"/>
                <w:szCs w:val="16"/>
              </w:rPr>
            </w:pPr>
            <w:r w:rsidRPr="006E3CB5">
              <w:rPr>
                <w:rFonts w:ascii="Arial Narrow" w:hAnsi="Arial Narrow" w:cs="Arial"/>
                <w:sz w:val="16"/>
                <w:szCs w:val="16"/>
                <w:lang w:val="es-ES"/>
              </w:rPr>
              <w:t>CUENTAS DE ORDEN Y DE CONTROL DEUDORAS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701096" w:rsidRDefault="004E02E9" w:rsidP="00644C6C">
            <w:pPr>
              <w:autoSpaceDE w:val="0"/>
              <w:autoSpaceDN w:val="0"/>
              <w:adjustRightInd w:val="0"/>
              <w:rPr>
                <w:rFonts w:ascii="Arial Narrow" w:hAnsi="Arial Narrow" w:cs="Arial Narrow"/>
                <w:color w:val="000000"/>
                <w:sz w:val="16"/>
                <w:szCs w:val="16"/>
              </w:rPr>
            </w:pPr>
            <w:r w:rsidRPr="00701096">
              <w:rPr>
                <w:rFonts w:ascii="Arial Narrow" w:hAnsi="Arial Narrow"/>
                <w:sz w:val="16"/>
                <w:szCs w:val="16"/>
              </w:rPr>
              <w:t xml:space="preserve">Agrupa a las cuentas que representan compromisos que dan origen a una relación jurídica con terceros, sin aumentar ni disminuir el </w:t>
            </w:r>
            <w:r>
              <w:rPr>
                <w:rFonts w:ascii="Arial Narrow" w:hAnsi="Arial Narrow"/>
                <w:sz w:val="16"/>
                <w:szCs w:val="16"/>
              </w:rPr>
              <w:t>fondo</w:t>
            </w:r>
            <w:r w:rsidRPr="00701096">
              <w:rPr>
                <w:rFonts w:ascii="Arial Narrow" w:hAnsi="Arial Narrow"/>
                <w:sz w:val="16"/>
                <w:szCs w:val="16"/>
              </w:rPr>
              <w:t xml:space="preserve"> </w:t>
            </w:r>
            <w:r>
              <w:rPr>
                <w:rFonts w:ascii="Arial Narrow" w:hAnsi="Arial Narrow"/>
                <w:sz w:val="16"/>
                <w:szCs w:val="16"/>
              </w:rPr>
              <w:t xml:space="preserve">de titularización </w:t>
            </w:r>
            <w:r w:rsidRPr="00701096">
              <w:rPr>
                <w:rFonts w:ascii="Arial Narrow" w:hAnsi="Arial Narrow"/>
                <w:sz w:val="16"/>
                <w:szCs w:val="16"/>
              </w:rPr>
              <w:t xml:space="preserve">ni gravitar en sus </w:t>
            </w:r>
            <w:r>
              <w:rPr>
                <w:rFonts w:ascii="Arial Narrow" w:hAnsi="Arial Narrow"/>
                <w:sz w:val="16"/>
                <w:szCs w:val="16"/>
              </w:rPr>
              <w:t>excedentes</w:t>
            </w:r>
            <w:r w:rsidRPr="00701096">
              <w:rPr>
                <w:rFonts w:ascii="Arial Narrow" w:hAnsi="Arial Narrow"/>
                <w:sz w:val="16"/>
                <w:szCs w:val="16"/>
              </w:rPr>
              <w:t xml:space="preserve">, sin embargo, su ejecución  eventual podría significar una modificación en la situación financiera </w:t>
            </w:r>
            <w:r>
              <w:rPr>
                <w:rFonts w:ascii="Arial Narrow" w:hAnsi="Arial Narrow"/>
                <w:sz w:val="16"/>
                <w:szCs w:val="16"/>
              </w:rPr>
              <w:t>del fondo.</w:t>
            </w: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r w:rsidRPr="006E3CB5">
              <w:rPr>
                <w:rFonts w:ascii="Arial Narrow" w:hAnsi="Arial Narrow" w:cs="Arial"/>
                <w:sz w:val="16"/>
                <w:szCs w:val="16"/>
                <w:lang w:val="es-ES"/>
              </w:rPr>
              <w:t>CUENTAS DE ORDEN Y DE CONTROL DEUDORAS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r w:rsidRPr="00701096">
              <w:rPr>
                <w:rFonts w:ascii="Arial Narrow" w:hAnsi="Arial Narrow"/>
                <w:sz w:val="16"/>
                <w:szCs w:val="16"/>
              </w:rPr>
              <w:t xml:space="preserve">Agrupa a las cuentas que representan compromisos que dan origen a una relación jurídica con terceros, sin aumentar ni disminuir el </w:t>
            </w:r>
            <w:r>
              <w:rPr>
                <w:rFonts w:ascii="Arial Narrow" w:hAnsi="Arial Narrow"/>
                <w:sz w:val="16"/>
                <w:szCs w:val="16"/>
              </w:rPr>
              <w:t>fondo</w:t>
            </w:r>
            <w:r w:rsidRPr="00701096">
              <w:rPr>
                <w:rFonts w:ascii="Arial Narrow" w:hAnsi="Arial Narrow"/>
                <w:sz w:val="16"/>
                <w:szCs w:val="16"/>
              </w:rPr>
              <w:t xml:space="preserve"> </w:t>
            </w:r>
            <w:r>
              <w:rPr>
                <w:rFonts w:ascii="Arial Narrow" w:hAnsi="Arial Narrow"/>
                <w:sz w:val="16"/>
                <w:szCs w:val="16"/>
              </w:rPr>
              <w:t xml:space="preserve">de titularización </w:t>
            </w:r>
            <w:r w:rsidRPr="00701096">
              <w:rPr>
                <w:rFonts w:ascii="Arial Narrow" w:hAnsi="Arial Narrow"/>
                <w:sz w:val="16"/>
                <w:szCs w:val="16"/>
              </w:rPr>
              <w:t xml:space="preserve">ni gravitar en sus </w:t>
            </w:r>
            <w:r>
              <w:rPr>
                <w:rFonts w:ascii="Arial Narrow" w:hAnsi="Arial Narrow"/>
                <w:sz w:val="16"/>
                <w:szCs w:val="16"/>
              </w:rPr>
              <w:t>excedentes</w:t>
            </w:r>
            <w:r w:rsidRPr="00701096">
              <w:rPr>
                <w:rFonts w:ascii="Arial Narrow" w:hAnsi="Arial Narrow"/>
                <w:sz w:val="16"/>
                <w:szCs w:val="16"/>
              </w:rPr>
              <w:t xml:space="preserve">, sin embargo, su ejecución  eventual podría significar una modificación en la situación financiera </w:t>
            </w:r>
            <w:r>
              <w:rPr>
                <w:rFonts w:ascii="Arial Narrow" w:hAnsi="Arial Narrow"/>
                <w:sz w:val="16"/>
                <w:szCs w:val="16"/>
              </w:rPr>
              <w:t>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vAlign w:val="bottom"/>
          </w:tcPr>
          <w:p w:rsidR="004E02E9" w:rsidRPr="006E3CB5" w:rsidRDefault="004E02E9" w:rsidP="00644C6C">
            <w:pPr>
              <w:autoSpaceDE w:val="0"/>
              <w:autoSpaceDN w:val="0"/>
              <w:adjustRightInd w:val="0"/>
              <w:rPr>
                <w:rFonts w:ascii="Arial Narrow" w:hAnsi="Arial Narrow" w:cs="Arial Narrow"/>
                <w:color w:val="000000"/>
                <w:sz w:val="16"/>
                <w:szCs w:val="16"/>
              </w:rPr>
            </w:pPr>
            <w:r w:rsidRPr="006E3CB5">
              <w:rPr>
                <w:rFonts w:ascii="Arial Narrow" w:hAnsi="Arial Narrow" w:cs="Arial"/>
                <w:sz w:val="16"/>
                <w:szCs w:val="16"/>
                <w:lang w:val="es-ES"/>
              </w:rPr>
              <w:t>VALORES Y BIENES ENTREGADOS EN GARANTÍA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w:t>
            </w:r>
            <w:r>
              <w:rPr>
                <w:rFonts w:ascii="Arial Narrow" w:hAnsi="Arial Narrow" w:cs="Arial Narrow"/>
                <w:color w:val="000000"/>
                <w:sz w:val="16"/>
                <w:szCs w:val="16"/>
              </w:rPr>
              <w:t>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w:t>
            </w:r>
            <w:r>
              <w:rPr>
                <w:rFonts w:ascii="Arial Narrow" w:hAnsi="Arial Narrow" w:cs="Arial Narrow"/>
                <w:color w:val="000000"/>
                <w:sz w:val="16"/>
                <w:szCs w:val="16"/>
              </w:rPr>
              <w:t>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vAlign w:val="bottom"/>
          </w:tcPr>
          <w:p w:rsidR="004E02E9" w:rsidRPr="006E3CB5" w:rsidRDefault="004E02E9" w:rsidP="00644C6C">
            <w:pPr>
              <w:autoSpaceDE w:val="0"/>
              <w:autoSpaceDN w:val="0"/>
              <w:adjustRightInd w:val="0"/>
              <w:rPr>
                <w:rFonts w:ascii="Arial Narrow" w:hAnsi="Arial Narrow" w:cs="Arial Narrow"/>
                <w:color w:val="000000"/>
                <w:sz w:val="16"/>
                <w:szCs w:val="16"/>
              </w:rPr>
            </w:pPr>
            <w:r w:rsidRPr="006E3CB5">
              <w:rPr>
                <w:rFonts w:ascii="Arial Narrow" w:hAnsi="Arial Narrow" w:cs="Arial"/>
                <w:sz w:val="16"/>
                <w:szCs w:val="16"/>
                <w:lang w:val="es-ES"/>
              </w:rPr>
              <w:t>VALORES Y BIENES ENTREGADOS EN CUSTODIA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w:t>
            </w:r>
            <w:r>
              <w:rPr>
                <w:rFonts w:ascii="Arial Narrow" w:hAnsi="Arial Narrow" w:cs="Arial Narrow"/>
                <w:color w:val="000000"/>
                <w:sz w:val="16"/>
                <w:szCs w:val="16"/>
              </w:rPr>
              <w:t>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w:t>
            </w:r>
            <w:r>
              <w:rPr>
                <w:rFonts w:ascii="Arial Narrow" w:hAnsi="Arial Narrow" w:cs="Arial Narrow"/>
                <w:color w:val="000000"/>
                <w:sz w:val="16"/>
                <w:szCs w:val="16"/>
              </w:rPr>
              <w:t>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vAlign w:val="bottom"/>
          </w:tcPr>
          <w:p w:rsidR="004E02E9" w:rsidRPr="006E3CB5" w:rsidRDefault="004E02E9" w:rsidP="00644C6C">
            <w:pPr>
              <w:autoSpaceDE w:val="0"/>
              <w:autoSpaceDN w:val="0"/>
              <w:adjustRightInd w:val="0"/>
              <w:rPr>
                <w:rFonts w:ascii="Arial Narrow" w:hAnsi="Arial Narrow" w:cs="Arial Narrow"/>
                <w:color w:val="000000"/>
                <w:sz w:val="16"/>
                <w:szCs w:val="16"/>
              </w:rPr>
            </w:pPr>
            <w:r w:rsidRPr="006E3CB5">
              <w:rPr>
                <w:rFonts w:ascii="Arial Narrow" w:hAnsi="Arial Narrow" w:cs="Arial"/>
                <w:sz w:val="16"/>
                <w:szCs w:val="16"/>
                <w:lang w:val="es-ES"/>
              </w:rPr>
              <w:t xml:space="preserve">GARANTÍAS RECIBIDAS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w:t>
            </w:r>
            <w:r>
              <w:rPr>
                <w:rFonts w:ascii="Arial Narrow" w:hAnsi="Arial Narrow" w:cs="Arial Narrow"/>
                <w:color w:val="000000"/>
                <w:sz w:val="16"/>
                <w:szCs w:val="16"/>
              </w:rPr>
              <w:t>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6</w:t>
            </w:r>
            <w:r w:rsidRPr="00EE7F91">
              <w:rPr>
                <w:rFonts w:ascii="Arial Narrow" w:hAnsi="Arial Narrow" w:cs="Arial Narrow"/>
                <w:color w:val="000000"/>
                <w:sz w:val="16"/>
                <w:szCs w:val="16"/>
              </w:rPr>
              <w:t>1</w:t>
            </w:r>
            <w:r>
              <w:rPr>
                <w:rFonts w:ascii="Arial Narrow" w:hAnsi="Arial Narrow" w:cs="Arial Narrow"/>
                <w:color w:val="000000"/>
                <w:sz w:val="16"/>
                <w:szCs w:val="16"/>
              </w:rPr>
              <w:t>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vAlign w:val="bottom"/>
          </w:tcPr>
          <w:p w:rsidR="004E02E9" w:rsidRPr="006E3CB5" w:rsidRDefault="004E02E9" w:rsidP="00644C6C">
            <w:pPr>
              <w:autoSpaceDE w:val="0"/>
              <w:autoSpaceDN w:val="0"/>
              <w:adjustRightInd w:val="0"/>
              <w:rPr>
                <w:rFonts w:ascii="Arial Narrow" w:hAnsi="Arial Narrow" w:cs="Arial Narrow"/>
                <w:color w:val="000000"/>
                <w:sz w:val="16"/>
                <w:szCs w:val="16"/>
              </w:rPr>
            </w:pPr>
            <w:r w:rsidRPr="006E3CB5">
              <w:rPr>
                <w:rFonts w:ascii="Arial Narrow" w:hAnsi="Arial Narrow" w:cs="Arial"/>
                <w:sz w:val="16"/>
                <w:szCs w:val="16"/>
                <w:lang w:val="es-ES"/>
              </w:rPr>
              <w:t>CRÉDITOS A FAVOR NO UTILIZADOS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r w:rsidRPr="006E3CB5">
              <w:rPr>
                <w:rFonts w:ascii="Arial Narrow" w:hAnsi="Arial Narrow" w:cs="Arial Narrow"/>
                <w:color w:val="000000"/>
                <w:sz w:val="16"/>
                <w:szCs w:val="16"/>
              </w:rPr>
              <w:t>A</w:t>
            </w:r>
            <w:r>
              <w:rPr>
                <w:rFonts w:ascii="Arial Narrow" w:hAnsi="Arial Narrow" w:cs="Arial Narrow"/>
                <w:color w:val="000000"/>
                <w:sz w:val="16"/>
                <w:szCs w:val="16"/>
              </w:rPr>
              <w:t>grupa los valores y bienes del fondo cedidos en garantía de sus operaciones propias, las garantías recibidas de terceros, y montos de créditos no utilizados.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r w:rsidRPr="00BD1AAA">
              <w:rPr>
                <w:rFonts w:ascii="Arial Narrow" w:hAnsi="Arial Narrow" w:cs="Arial Narrow"/>
                <w:b/>
                <w:bCs/>
                <w:color w:val="0000FF"/>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w:t>
            </w:r>
            <w:r>
              <w:rPr>
                <w:rFonts w:ascii="Arial Narrow" w:hAnsi="Arial Narrow" w:cs="Arial Narrow"/>
                <w:color w:val="000000"/>
                <w:sz w:val="16"/>
                <w:szCs w:val="16"/>
              </w:rPr>
              <w:t xml:space="preserve"> el importe de la entrega de valores y bienes en garantía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w:t>
            </w:r>
            <w:r>
              <w:rPr>
                <w:rFonts w:ascii="Arial Narrow" w:hAnsi="Arial Narrow" w:cs="Arial Narrow"/>
                <w:color w:val="000000"/>
                <w:sz w:val="16"/>
                <w:szCs w:val="16"/>
              </w:rPr>
              <w:t xml:space="preserve"> el importe de la entrega de valores y bienes en custodia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Por el valor de las garantías recibidas de terceros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Por el valor de financiamientos aprobados pendientes de utilización</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3B5E97" w:rsidRDefault="004E02E9" w:rsidP="00644C6C">
            <w:pPr>
              <w:autoSpaceDE w:val="0"/>
              <w:autoSpaceDN w:val="0"/>
              <w:adjustRightInd w:val="0"/>
              <w:rPr>
                <w:rFonts w:ascii="Arial Narrow" w:hAnsi="Arial Narrow" w:cs="Arial Narrow"/>
                <w:b/>
                <w:color w:val="000000"/>
                <w:sz w:val="16"/>
                <w:szCs w:val="16"/>
              </w:rPr>
            </w:pPr>
            <w:r w:rsidRPr="003B5E97">
              <w:rPr>
                <w:rFonts w:ascii="Arial Narrow" w:hAnsi="Arial Narrow" w:cs="Arial Narrow"/>
                <w:b/>
                <w:color w:val="000000"/>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w:t>
            </w:r>
            <w:r>
              <w:rPr>
                <w:rFonts w:ascii="Arial Narrow" w:hAnsi="Arial Narrow" w:cs="Arial Narrow"/>
                <w:color w:val="000000"/>
                <w:sz w:val="16"/>
                <w:szCs w:val="16"/>
              </w:rPr>
              <w:t xml:space="preserve"> la devolución de los valores y bienes entregados en garantía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w:t>
            </w:r>
            <w:r>
              <w:rPr>
                <w:rFonts w:ascii="Arial Narrow" w:hAnsi="Arial Narrow" w:cs="Arial Narrow"/>
                <w:color w:val="000000"/>
                <w:sz w:val="16"/>
                <w:szCs w:val="16"/>
              </w:rPr>
              <w:t xml:space="preserve">el retiro de los valores y bienes en custodia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w:t>
            </w:r>
            <w:r>
              <w:rPr>
                <w:rFonts w:ascii="Arial Narrow" w:hAnsi="Arial Narrow" w:cs="Arial Narrow"/>
                <w:color w:val="000000"/>
                <w:sz w:val="16"/>
                <w:szCs w:val="16"/>
              </w:rPr>
              <w:t>la devolución de las garantías recibidas de terceros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w:t>
            </w:r>
            <w:r>
              <w:rPr>
                <w:rFonts w:ascii="Arial Narrow" w:hAnsi="Arial Narrow" w:cs="Arial Narrow"/>
                <w:color w:val="000000"/>
                <w:sz w:val="16"/>
                <w:szCs w:val="16"/>
              </w:rPr>
              <w:t xml:space="preserve">el retiro parcial o total de las disponibilidades de financiamiento o el vencimiento de éstas.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1</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7</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ELEMENTO</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7</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4110" w:type="dxa"/>
            <w:gridSpan w:val="8"/>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left"/>
              <w:rPr>
                <w:rFonts w:ascii="Arial Narrow" w:hAnsi="Arial Narrow" w:cs="Arial Narrow"/>
                <w:color w:val="000000"/>
                <w:sz w:val="16"/>
                <w:szCs w:val="16"/>
              </w:rPr>
            </w:pPr>
            <w:r w:rsidRPr="006E3CB5">
              <w:rPr>
                <w:rFonts w:ascii="Arial Narrow" w:hAnsi="Arial Narrow" w:cs="Arial"/>
                <w:sz w:val="16"/>
                <w:szCs w:val="16"/>
                <w:lang w:val="es-ES"/>
              </w:rPr>
              <w:t xml:space="preserve">CUENTAS DE ORDEN Y DE CONTROL </w:t>
            </w:r>
            <w:r>
              <w:rPr>
                <w:rFonts w:ascii="Arial Narrow" w:hAnsi="Arial Narrow" w:cs="Arial"/>
                <w:sz w:val="16"/>
                <w:szCs w:val="16"/>
                <w:lang w:val="es-ES"/>
              </w:rPr>
              <w:t>ACREEDORAS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r>
              <w:rPr>
                <w:rFonts w:ascii="Arial Narrow" w:hAnsi="Arial Narrow"/>
                <w:sz w:val="16"/>
                <w:szCs w:val="16"/>
              </w:rPr>
              <w:t>Representa</w:t>
            </w:r>
            <w:r w:rsidRPr="00701096">
              <w:rPr>
                <w:rFonts w:ascii="Arial Narrow" w:hAnsi="Arial Narrow"/>
                <w:sz w:val="16"/>
                <w:szCs w:val="16"/>
              </w:rPr>
              <w:t xml:space="preserve"> a las cuentas </w:t>
            </w:r>
            <w:r>
              <w:rPr>
                <w:rFonts w:ascii="Arial Narrow" w:hAnsi="Arial Narrow"/>
                <w:sz w:val="16"/>
                <w:szCs w:val="16"/>
              </w:rPr>
              <w:t xml:space="preserve">por responsabilidades y control de compromisos originados en </w:t>
            </w:r>
            <w:r w:rsidRPr="00701096">
              <w:rPr>
                <w:rFonts w:ascii="Arial Narrow" w:hAnsi="Arial Narrow"/>
                <w:sz w:val="16"/>
                <w:szCs w:val="16"/>
              </w:rPr>
              <w:t xml:space="preserve">una relación jurídica con terceros, sin aumentar ni disminuir el </w:t>
            </w:r>
            <w:r>
              <w:rPr>
                <w:rFonts w:ascii="Arial Narrow" w:hAnsi="Arial Narrow"/>
                <w:sz w:val="16"/>
                <w:szCs w:val="16"/>
              </w:rPr>
              <w:t>fondo</w:t>
            </w:r>
            <w:r w:rsidRPr="00701096">
              <w:rPr>
                <w:rFonts w:ascii="Arial Narrow" w:hAnsi="Arial Narrow"/>
                <w:sz w:val="16"/>
                <w:szCs w:val="16"/>
              </w:rPr>
              <w:t xml:space="preserve"> </w:t>
            </w:r>
            <w:r>
              <w:rPr>
                <w:rFonts w:ascii="Arial Narrow" w:hAnsi="Arial Narrow"/>
                <w:sz w:val="16"/>
                <w:szCs w:val="16"/>
              </w:rPr>
              <w:t xml:space="preserve">de titularización </w:t>
            </w:r>
            <w:r w:rsidRPr="00701096">
              <w:rPr>
                <w:rFonts w:ascii="Arial Narrow" w:hAnsi="Arial Narrow"/>
                <w:sz w:val="16"/>
                <w:szCs w:val="16"/>
              </w:rPr>
              <w:t xml:space="preserve">ni gravitar en sus </w:t>
            </w:r>
            <w:r>
              <w:rPr>
                <w:rFonts w:ascii="Arial Narrow" w:hAnsi="Arial Narrow"/>
                <w:sz w:val="16"/>
                <w:szCs w:val="16"/>
              </w:rPr>
              <w:t>excedentes</w:t>
            </w:r>
            <w:r w:rsidRPr="00701096">
              <w:rPr>
                <w:rFonts w:ascii="Arial Narrow" w:hAnsi="Arial Narrow"/>
                <w:sz w:val="16"/>
                <w:szCs w:val="16"/>
              </w:rPr>
              <w:t xml:space="preserve">, sin embargo, su ejecución  eventual podría significar una modificación en la situación financiera </w:t>
            </w:r>
            <w:r>
              <w:rPr>
                <w:rFonts w:ascii="Arial Narrow" w:hAnsi="Arial Narrow"/>
                <w:sz w:val="16"/>
                <w:szCs w:val="16"/>
              </w:rPr>
              <w:t>del fondo.</w:t>
            </w:r>
          </w:p>
        </w:tc>
      </w:tr>
      <w:tr w:rsidR="004E02E9">
        <w:tblPrEx>
          <w:tblCellMar>
            <w:top w:w="0" w:type="dxa"/>
            <w:bottom w:w="0" w:type="dxa"/>
          </w:tblCellMar>
        </w:tblPrEx>
        <w:trPr>
          <w:trHeight w:val="276"/>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2</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RUBRO</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w:t>
            </w:r>
          </w:p>
        </w:tc>
        <w:tc>
          <w:tcPr>
            <w:tcW w:w="360"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937" w:type="dxa"/>
            <w:gridSpan w:val="7"/>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r w:rsidRPr="006E3CB5">
              <w:rPr>
                <w:rFonts w:ascii="Arial Narrow" w:hAnsi="Arial Narrow" w:cs="Arial"/>
                <w:sz w:val="16"/>
                <w:szCs w:val="16"/>
                <w:lang w:val="es-ES"/>
              </w:rPr>
              <w:t>CUENTA</w:t>
            </w:r>
            <w:r>
              <w:rPr>
                <w:rFonts w:ascii="Arial Narrow" w:hAnsi="Arial Narrow" w:cs="Arial"/>
                <w:sz w:val="16"/>
                <w:szCs w:val="16"/>
                <w:lang w:val="es-ES"/>
              </w:rPr>
              <w:t>S DE ORDEN Y DE CONTROL ACREEDORAS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r>
              <w:rPr>
                <w:rFonts w:ascii="Arial Narrow" w:hAnsi="Arial Narrow"/>
                <w:sz w:val="16"/>
                <w:szCs w:val="16"/>
              </w:rPr>
              <w:t>Representa</w:t>
            </w:r>
            <w:r w:rsidRPr="00701096">
              <w:rPr>
                <w:rFonts w:ascii="Arial Narrow" w:hAnsi="Arial Narrow"/>
                <w:sz w:val="16"/>
                <w:szCs w:val="16"/>
              </w:rPr>
              <w:t xml:space="preserve"> a las cuentas </w:t>
            </w:r>
            <w:r>
              <w:rPr>
                <w:rFonts w:ascii="Arial Narrow" w:hAnsi="Arial Narrow"/>
                <w:sz w:val="16"/>
                <w:szCs w:val="16"/>
              </w:rPr>
              <w:t xml:space="preserve">por responsabilidades y control de compromisos originados en </w:t>
            </w:r>
            <w:r w:rsidRPr="00701096">
              <w:rPr>
                <w:rFonts w:ascii="Arial Narrow" w:hAnsi="Arial Narrow"/>
                <w:sz w:val="16"/>
                <w:szCs w:val="16"/>
              </w:rPr>
              <w:t xml:space="preserve">una relación jurídica con terceros, sin aumentar ni disminuir el </w:t>
            </w:r>
            <w:r>
              <w:rPr>
                <w:rFonts w:ascii="Arial Narrow" w:hAnsi="Arial Narrow"/>
                <w:sz w:val="16"/>
                <w:szCs w:val="16"/>
              </w:rPr>
              <w:t>fondo</w:t>
            </w:r>
            <w:r w:rsidRPr="00701096">
              <w:rPr>
                <w:rFonts w:ascii="Arial Narrow" w:hAnsi="Arial Narrow"/>
                <w:sz w:val="16"/>
                <w:szCs w:val="16"/>
              </w:rPr>
              <w:t xml:space="preserve"> </w:t>
            </w:r>
            <w:r>
              <w:rPr>
                <w:rFonts w:ascii="Arial Narrow" w:hAnsi="Arial Narrow"/>
                <w:sz w:val="16"/>
                <w:szCs w:val="16"/>
              </w:rPr>
              <w:t xml:space="preserve">de titularización </w:t>
            </w:r>
            <w:r w:rsidRPr="00701096">
              <w:rPr>
                <w:rFonts w:ascii="Arial Narrow" w:hAnsi="Arial Narrow"/>
                <w:sz w:val="16"/>
                <w:szCs w:val="16"/>
              </w:rPr>
              <w:t xml:space="preserve">ni gravitar en sus </w:t>
            </w:r>
            <w:r>
              <w:rPr>
                <w:rFonts w:ascii="Arial Narrow" w:hAnsi="Arial Narrow"/>
                <w:sz w:val="16"/>
                <w:szCs w:val="16"/>
              </w:rPr>
              <w:t>excedentes</w:t>
            </w:r>
            <w:r w:rsidRPr="00701096">
              <w:rPr>
                <w:rFonts w:ascii="Arial Narrow" w:hAnsi="Arial Narrow"/>
                <w:sz w:val="16"/>
                <w:szCs w:val="16"/>
              </w:rPr>
              <w:t xml:space="preserve">, sin embargo, su ejecución  eventual podría significar una modificación en la situación financiera </w:t>
            </w:r>
            <w:r>
              <w:rPr>
                <w:rFonts w:ascii="Arial Narrow" w:hAnsi="Arial Narrow"/>
                <w:sz w:val="16"/>
                <w:szCs w:val="16"/>
              </w:rPr>
              <w:t>del fondo.</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00"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3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126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10</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10</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vAlign w:val="bottom"/>
          </w:tcPr>
          <w:p w:rsidR="004E02E9" w:rsidRPr="006E3CB5"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w:sz w:val="16"/>
                <w:szCs w:val="16"/>
                <w:lang w:val="es-ES"/>
              </w:rPr>
              <w:t xml:space="preserve">CONTROL POR </w:t>
            </w:r>
            <w:r w:rsidRPr="006E3CB5">
              <w:rPr>
                <w:rFonts w:ascii="Arial Narrow" w:hAnsi="Arial Narrow" w:cs="Arial"/>
                <w:sz w:val="16"/>
                <w:szCs w:val="16"/>
                <w:lang w:val="es-ES"/>
              </w:rPr>
              <w:t>VALORES Y BIENES ENTREGADOS EN GARANTÍA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w:t>
            </w:r>
            <w:r>
              <w:rPr>
                <w:rFonts w:ascii="Arial Narrow" w:hAnsi="Arial Narrow" w:cs="Arial Narrow"/>
                <w:color w:val="000000"/>
                <w:sz w:val="16"/>
                <w:szCs w:val="16"/>
              </w:rPr>
              <w:t>1</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w:t>
            </w:r>
            <w:r>
              <w:rPr>
                <w:rFonts w:ascii="Arial Narrow" w:hAnsi="Arial Narrow" w:cs="Arial Narrow"/>
                <w:color w:val="000000"/>
                <w:sz w:val="16"/>
                <w:szCs w:val="16"/>
              </w:rPr>
              <w:t>1</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vAlign w:val="bottom"/>
          </w:tcPr>
          <w:p w:rsidR="004E02E9" w:rsidRPr="006E3CB5"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w:sz w:val="16"/>
                <w:szCs w:val="16"/>
                <w:lang w:val="es-ES"/>
              </w:rPr>
              <w:t xml:space="preserve">CONTROL POR </w:t>
            </w:r>
            <w:r w:rsidRPr="006E3CB5">
              <w:rPr>
                <w:rFonts w:ascii="Arial Narrow" w:hAnsi="Arial Narrow" w:cs="Arial"/>
                <w:sz w:val="16"/>
                <w:szCs w:val="16"/>
                <w:lang w:val="es-ES"/>
              </w:rPr>
              <w:t>VALORES Y BIENES ENTREGADOS EN CUSTODIA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w:t>
            </w:r>
            <w:r>
              <w:rPr>
                <w:rFonts w:ascii="Arial Narrow" w:hAnsi="Arial Narrow" w:cs="Arial Narrow"/>
                <w:color w:val="000000"/>
                <w:sz w:val="16"/>
                <w:szCs w:val="16"/>
              </w:rPr>
              <w:t>2</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w:t>
            </w:r>
            <w:r>
              <w:rPr>
                <w:rFonts w:ascii="Arial Narrow" w:hAnsi="Arial Narrow" w:cs="Arial Narrow"/>
                <w:color w:val="000000"/>
                <w:sz w:val="16"/>
                <w:szCs w:val="16"/>
              </w:rPr>
              <w:t>2</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vAlign w:val="bottom"/>
          </w:tcPr>
          <w:p w:rsidR="004E02E9" w:rsidRPr="006E3CB5"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w:sz w:val="16"/>
                <w:szCs w:val="16"/>
                <w:lang w:val="es-ES"/>
              </w:rPr>
              <w:t xml:space="preserve">RESPONSABILIDAD POR </w:t>
            </w:r>
            <w:r w:rsidRPr="006E3CB5">
              <w:rPr>
                <w:rFonts w:ascii="Arial Narrow" w:hAnsi="Arial Narrow" w:cs="Arial"/>
                <w:sz w:val="16"/>
                <w:szCs w:val="16"/>
                <w:lang w:val="es-ES"/>
              </w:rPr>
              <w:t xml:space="preserve">GARANTÍAS RECIBIDAS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sidRPr="00EE7F91">
              <w:rPr>
                <w:rFonts w:ascii="Arial Narrow" w:hAnsi="Arial Narrow" w:cs="Arial Narrow"/>
                <w:color w:val="000000"/>
                <w:sz w:val="16"/>
                <w:szCs w:val="16"/>
              </w:rPr>
              <w:t>3</w:t>
            </w: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w:t>
            </w:r>
            <w:r>
              <w:rPr>
                <w:rFonts w:ascii="Arial Narrow" w:hAnsi="Arial Narrow" w:cs="Arial Narrow"/>
                <w:color w:val="000000"/>
                <w:sz w:val="16"/>
                <w:szCs w:val="16"/>
              </w:rPr>
              <w:t>3</w:t>
            </w: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FF0000"/>
                <w:sz w:val="16"/>
                <w:szCs w:val="16"/>
              </w:rPr>
            </w:pPr>
            <w:r w:rsidRPr="00EE7F91">
              <w:rPr>
                <w:rFonts w:ascii="Arial Narrow" w:hAnsi="Arial Narrow" w:cs="Arial Narrow"/>
                <w:b/>
                <w:bCs/>
                <w:color w:val="FF0000"/>
                <w:sz w:val="16"/>
                <w:szCs w:val="16"/>
              </w:rPr>
              <w:t>CUENTA</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360" w:type="dxa"/>
            <w:tcBorders>
              <w:top w:val="single" w:sz="6" w:space="0" w:color="auto"/>
              <w:left w:val="single" w:sz="6" w:space="0" w:color="auto"/>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7</w:t>
            </w:r>
            <w:r w:rsidRPr="00EE7F91">
              <w:rPr>
                <w:rFonts w:ascii="Arial Narrow" w:hAnsi="Arial Narrow" w:cs="Arial Narrow"/>
                <w:color w:val="000000"/>
                <w:sz w:val="16"/>
                <w:szCs w:val="16"/>
              </w:rPr>
              <w:t>1</w:t>
            </w:r>
            <w:r>
              <w:rPr>
                <w:rFonts w:ascii="Arial Narrow" w:hAnsi="Arial Narrow" w:cs="Arial Narrow"/>
                <w:color w:val="000000"/>
                <w:sz w:val="16"/>
                <w:szCs w:val="16"/>
              </w:rPr>
              <w:t>3</w:t>
            </w:r>
          </w:p>
        </w:tc>
        <w:tc>
          <w:tcPr>
            <w:tcW w:w="505" w:type="dxa"/>
            <w:tcBorders>
              <w:top w:val="single" w:sz="6" w:space="0" w:color="auto"/>
              <w:left w:val="nil"/>
              <w:bottom w:val="single" w:sz="6" w:space="0" w:color="auto"/>
              <w:right w:val="nil"/>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724" w:type="dxa"/>
            <w:tcBorders>
              <w:top w:val="single" w:sz="6" w:space="0" w:color="auto"/>
              <w:left w:val="nil"/>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  </w:t>
            </w: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777" w:type="dxa"/>
            <w:gridSpan w:val="6"/>
            <w:tcBorders>
              <w:top w:val="single" w:sz="6" w:space="0" w:color="auto"/>
              <w:left w:val="single" w:sz="6" w:space="0" w:color="auto"/>
              <w:bottom w:val="single" w:sz="6" w:space="0" w:color="auto"/>
              <w:right w:val="single" w:sz="6" w:space="0" w:color="auto"/>
            </w:tcBorders>
            <w:vAlign w:val="bottom"/>
          </w:tcPr>
          <w:p w:rsidR="004E02E9" w:rsidRPr="006E3CB5"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w:sz w:val="16"/>
                <w:szCs w:val="16"/>
                <w:lang w:val="es-ES"/>
              </w:rPr>
              <w:t xml:space="preserve">CONTROL POR </w:t>
            </w:r>
            <w:r w:rsidRPr="006E3CB5">
              <w:rPr>
                <w:rFonts w:ascii="Arial Narrow" w:hAnsi="Arial Narrow" w:cs="Arial"/>
                <w:sz w:val="16"/>
                <w:szCs w:val="16"/>
                <w:lang w:val="es-ES"/>
              </w:rPr>
              <w:t>CRÉDITOS A FAVOR NO UTILIZADOS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b/>
                <w:bCs/>
                <w:color w:val="0000FF"/>
                <w:sz w:val="16"/>
                <w:szCs w:val="16"/>
              </w:rPr>
            </w:pPr>
            <w:r w:rsidRPr="00EE7F91">
              <w:rPr>
                <w:rFonts w:ascii="Arial Narrow" w:hAnsi="Arial Narrow" w:cs="Arial Narrow"/>
                <w:b/>
                <w:bCs/>
                <w:color w:val="0000FF"/>
                <w:sz w:val="16"/>
                <w:szCs w:val="16"/>
              </w:rPr>
              <w:t>DESCRIPCIÓN</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6E3CB5" w:rsidRDefault="004E02E9" w:rsidP="00644C6C">
            <w:pPr>
              <w:autoSpaceDE w:val="0"/>
              <w:autoSpaceDN w:val="0"/>
              <w:adjustRightInd w:val="0"/>
              <w:rPr>
                <w:rFonts w:ascii="Arial Narrow" w:hAnsi="Arial Narrow" w:cs="Arial Narrow"/>
                <w:color w:val="000000"/>
                <w:sz w:val="16"/>
                <w:szCs w:val="16"/>
              </w:rPr>
            </w:pPr>
            <w:r w:rsidRPr="006E3CB5">
              <w:rPr>
                <w:rFonts w:ascii="Arial Narrow" w:hAnsi="Arial Narrow" w:cs="Arial Narrow"/>
                <w:color w:val="000000"/>
                <w:sz w:val="16"/>
                <w:szCs w:val="16"/>
              </w:rPr>
              <w:t>A</w:t>
            </w:r>
            <w:r>
              <w:rPr>
                <w:rFonts w:ascii="Arial Narrow" w:hAnsi="Arial Narrow" w:cs="Arial Narrow"/>
                <w:color w:val="000000"/>
                <w:sz w:val="16"/>
                <w:szCs w:val="16"/>
              </w:rPr>
              <w:t>grupa el control y responsabilidades por los valores y bienes del fondo cedidos en garantía de sus operaciones propias, las garantías recibidas de terceros, y montos de créditos no utilizados.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3B5E97" w:rsidRDefault="004E02E9" w:rsidP="00644C6C">
            <w:pPr>
              <w:autoSpaceDE w:val="0"/>
              <w:autoSpaceDN w:val="0"/>
              <w:adjustRightInd w:val="0"/>
              <w:rPr>
                <w:rFonts w:ascii="Arial Narrow" w:hAnsi="Arial Narrow" w:cs="Arial Narrow"/>
                <w:b/>
                <w:color w:val="000000"/>
                <w:sz w:val="16"/>
                <w:szCs w:val="16"/>
              </w:rPr>
            </w:pPr>
            <w:r>
              <w:rPr>
                <w:rFonts w:ascii="Arial Narrow" w:hAnsi="Arial Narrow" w:cs="Arial Narrow"/>
                <w:b/>
                <w:color w:val="000000"/>
                <w:sz w:val="16"/>
                <w:szCs w:val="16"/>
              </w:rPr>
              <w:t>CARGOS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w:t>
            </w:r>
            <w:r>
              <w:rPr>
                <w:rFonts w:ascii="Arial Narrow" w:hAnsi="Arial Narrow" w:cs="Arial Narrow"/>
                <w:color w:val="000000"/>
                <w:sz w:val="16"/>
                <w:szCs w:val="16"/>
              </w:rPr>
              <w:t xml:space="preserve"> la devolución de los valores y bienes entregados en garantía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w:t>
            </w:r>
            <w:r>
              <w:rPr>
                <w:rFonts w:ascii="Arial Narrow" w:hAnsi="Arial Narrow" w:cs="Arial Narrow"/>
                <w:color w:val="000000"/>
                <w:sz w:val="16"/>
                <w:szCs w:val="16"/>
              </w:rPr>
              <w:t xml:space="preserve">el retiro de los valores y bienes en custodia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w:t>
            </w:r>
            <w:r>
              <w:rPr>
                <w:rFonts w:ascii="Arial Narrow" w:hAnsi="Arial Narrow" w:cs="Arial Narrow"/>
                <w:color w:val="000000"/>
                <w:sz w:val="16"/>
                <w:szCs w:val="16"/>
              </w:rPr>
              <w:t>la devolución de las garantías recibidas de terceros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 xml:space="preserve">Por </w:t>
            </w:r>
            <w:r>
              <w:rPr>
                <w:rFonts w:ascii="Arial Narrow" w:hAnsi="Arial Narrow" w:cs="Arial Narrow"/>
                <w:color w:val="000000"/>
                <w:sz w:val="16"/>
                <w:szCs w:val="16"/>
              </w:rPr>
              <w:t xml:space="preserve">el retiro parcial o total de las disponibilidades de financiamiento o el vencimiento de éstas. </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r>
              <w:rPr>
                <w:rFonts w:ascii="Arial Narrow" w:hAnsi="Arial Narrow" w:cs="Arial Narrow"/>
                <w:b/>
                <w:bCs/>
                <w:color w:val="0000FF"/>
                <w:sz w:val="16"/>
                <w:szCs w:val="16"/>
              </w:rPr>
              <w:t>ABONOS</w:t>
            </w: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w:t>
            </w:r>
            <w:r>
              <w:rPr>
                <w:rFonts w:ascii="Arial Narrow" w:hAnsi="Arial Narrow" w:cs="Arial Narrow"/>
                <w:color w:val="000000"/>
                <w:sz w:val="16"/>
                <w:szCs w:val="16"/>
              </w:rPr>
              <w:t xml:space="preserve"> el importe de la entrega de valores y bienes en garantía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sidRPr="00EE7F91">
              <w:rPr>
                <w:rFonts w:ascii="Arial Narrow" w:hAnsi="Arial Narrow" w:cs="Arial Narrow"/>
                <w:color w:val="000000"/>
                <w:sz w:val="16"/>
                <w:szCs w:val="16"/>
              </w:rPr>
              <w:t>Por</w:t>
            </w:r>
            <w:r>
              <w:rPr>
                <w:rFonts w:ascii="Arial Narrow" w:hAnsi="Arial Narrow" w:cs="Arial Narrow"/>
                <w:color w:val="000000"/>
                <w:sz w:val="16"/>
                <w:szCs w:val="16"/>
              </w:rPr>
              <w:t xml:space="preserve"> el importe de la entrega de valores y bienes en custodia</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Por el valor de las garantías recibidas de terceros</w:t>
            </w:r>
          </w:p>
        </w:tc>
      </w:tr>
      <w:tr w:rsidR="004E02E9">
        <w:tblPrEx>
          <w:tblCellMar>
            <w:top w:w="0" w:type="dxa"/>
            <w:bottom w:w="0" w:type="dxa"/>
          </w:tblCellMar>
        </w:tblPrEx>
        <w:trPr>
          <w:trHeight w:val="158"/>
        </w:trPr>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46"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336" w:type="dxa"/>
            <w:tcBorders>
              <w:top w:val="single" w:sz="6" w:space="0" w:color="auto"/>
              <w:left w:val="single" w:sz="6" w:space="0" w:color="auto"/>
              <w:bottom w:val="single" w:sz="6" w:space="0" w:color="auto"/>
              <w:right w:val="single" w:sz="6" w:space="0" w:color="auto"/>
            </w:tcBorders>
          </w:tcPr>
          <w:p w:rsidR="004E02E9" w:rsidRPr="00BD1AAA" w:rsidRDefault="004E02E9" w:rsidP="00644C6C">
            <w:pPr>
              <w:autoSpaceDE w:val="0"/>
              <w:autoSpaceDN w:val="0"/>
              <w:adjustRightInd w:val="0"/>
              <w:rPr>
                <w:rFonts w:ascii="Arial Narrow" w:hAnsi="Arial Narrow" w:cs="Arial Narrow"/>
                <w:b/>
                <w:bCs/>
                <w:color w:val="0000FF"/>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505"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724"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73"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160"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69"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252" w:type="dxa"/>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jc w:val="right"/>
              <w:rPr>
                <w:rFonts w:ascii="Arial Narrow" w:hAnsi="Arial Narrow" w:cs="Arial Narrow"/>
                <w:color w:val="000000"/>
                <w:sz w:val="16"/>
                <w:szCs w:val="16"/>
              </w:rPr>
            </w:pPr>
          </w:p>
        </w:tc>
        <w:tc>
          <w:tcPr>
            <w:tcW w:w="3156" w:type="dxa"/>
            <w:gridSpan w:val="4"/>
            <w:tcBorders>
              <w:top w:val="single" w:sz="6" w:space="0" w:color="auto"/>
              <w:left w:val="single" w:sz="6" w:space="0" w:color="auto"/>
              <w:bottom w:val="single" w:sz="6" w:space="0" w:color="auto"/>
              <w:right w:val="single" w:sz="6" w:space="0" w:color="auto"/>
            </w:tcBorders>
          </w:tcPr>
          <w:p w:rsidR="004E02E9" w:rsidRPr="00EE7F91" w:rsidRDefault="004E02E9" w:rsidP="00644C6C">
            <w:pPr>
              <w:autoSpaceDE w:val="0"/>
              <w:autoSpaceDN w:val="0"/>
              <w:adjustRightInd w:val="0"/>
              <w:rPr>
                <w:rFonts w:ascii="Arial Narrow" w:hAnsi="Arial Narrow" w:cs="Arial Narrow"/>
                <w:color w:val="000000"/>
                <w:sz w:val="16"/>
                <w:szCs w:val="16"/>
              </w:rPr>
            </w:pPr>
            <w:r>
              <w:rPr>
                <w:rFonts w:ascii="Arial Narrow" w:hAnsi="Arial Narrow" w:cs="Arial Narrow"/>
                <w:color w:val="000000"/>
                <w:sz w:val="16"/>
                <w:szCs w:val="16"/>
              </w:rPr>
              <w:t>Por el valor de financiamientos aprobados pendientes de utilización</w:t>
            </w:r>
          </w:p>
        </w:tc>
      </w:tr>
    </w:tbl>
    <w:p w:rsidR="00147FC8" w:rsidRPr="004E02E9" w:rsidRDefault="00147FC8" w:rsidP="004E02E9">
      <w:pPr>
        <w:pStyle w:val="Ttulo1"/>
        <w:numPr>
          <w:ilvl w:val="0"/>
          <w:numId w:val="0"/>
        </w:numPr>
        <w:rPr>
          <w:snapToGrid w:val="0"/>
        </w:rPr>
      </w:pPr>
    </w:p>
    <w:sectPr w:rsidR="00147FC8" w:rsidRPr="004E02E9" w:rsidSect="00920584">
      <w:pgSz w:w="11906" w:h="16838"/>
      <w:pgMar w:top="1411" w:right="1699" w:bottom="1411" w:left="1699"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9F1" w:rsidRDefault="001B19F1">
      <w:r>
        <w:separator/>
      </w:r>
    </w:p>
  </w:endnote>
  <w:endnote w:type="continuationSeparator" w:id="0">
    <w:p w:rsidR="001B19F1" w:rsidRDefault="001B19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8B" w:rsidRDefault="00ED7B8B" w:rsidP="007E2204">
    <w:pPr>
      <w:pStyle w:val="Piedepgina"/>
      <w:pBdr>
        <w:top w:val="double" w:sz="4" w:space="6" w:color="auto"/>
      </w:pBdr>
      <w:tabs>
        <w:tab w:val="left" w:pos="6237"/>
        <w:tab w:val="left" w:pos="6946"/>
        <w:tab w:val="right" w:pos="8222"/>
      </w:tabs>
      <w:ind w:left="142"/>
    </w:pPr>
    <w:r>
      <w:t>VIGENCIA: 24/06/2008</w:t>
    </w:r>
    <w:r>
      <w:tab/>
      <w:t>Superintendencia de Valores</w:t>
    </w:r>
  </w:p>
  <w:p w:rsidR="00ED7B8B" w:rsidRDefault="00ED7B8B" w:rsidP="007E2204">
    <w:pPr>
      <w:pStyle w:val="Piedepgina"/>
      <w:pBdr>
        <w:bottom w:val="double" w:sz="4" w:space="4" w:color="auto"/>
      </w:pBdr>
      <w:tabs>
        <w:tab w:val="left" w:pos="6237"/>
        <w:tab w:val="left" w:pos="6946"/>
        <w:tab w:val="right" w:pos="8222"/>
      </w:tabs>
      <w:ind w:left="142"/>
    </w:pPr>
    <w:r>
      <w:tab/>
      <w:t>El Salvador</w:t>
    </w:r>
    <w:r>
      <w:tab/>
    </w:r>
    <w:r>
      <w:tab/>
    </w:r>
    <w:r>
      <w:tab/>
      <w:t>Página:</w:t>
    </w:r>
    <w:r>
      <w:tab/>
    </w:r>
    <w:r>
      <w:rPr>
        <w:rStyle w:val="Nmerodepgina"/>
      </w:rPr>
      <w:fldChar w:fldCharType="begin"/>
    </w:r>
    <w:r>
      <w:rPr>
        <w:rStyle w:val="Nmerodepgina"/>
      </w:rPr>
      <w:instrText xml:space="preserve"> PAGE </w:instrText>
    </w:r>
    <w:r>
      <w:rPr>
        <w:rStyle w:val="Nmerodepgina"/>
      </w:rPr>
      <w:fldChar w:fldCharType="separate"/>
    </w:r>
    <w:r w:rsidR="001C67B7">
      <w:rPr>
        <w:rStyle w:val="Nmerodepgina"/>
        <w:noProof/>
      </w:rPr>
      <w:t>2</w:t>
    </w:r>
    <w:r>
      <w:rPr>
        <w:rStyle w:val="Nmerodepgina"/>
      </w:rPr>
      <w:fldChar w:fldCharType="end"/>
    </w:r>
  </w:p>
  <w:p w:rsidR="00ED7B8B" w:rsidRDefault="00ED7B8B">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8B" w:rsidRDefault="00ED7B8B">
    <w:pPr>
      <w:pStyle w:val="Piedepgina"/>
      <w:pBdr>
        <w:top w:val="double" w:sz="4" w:space="6" w:color="auto"/>
      </w:pBdr>
      <w:tabs>
        <w:tab w:val="left" w:pos="6237"/>
        <w:tab w:val="left" w:pos="6946"/>
        <w:tab w:val="right" w:pos="8222"/>
      </w:tabs>
      <w:ind w:left="142"/>
    </w:pPr>
    <w:r>
      <w:t>VIGENCIA: 26/06/2008</w:t>
    </w:r>
    <w:r>
      <w:tab/>
      <w:t>Superintendencia de Valores</w:t>
    </w:r>
  </w:p>
  <w:p w:rsidR="00ED7B8B" w:rsidRDefault="00ED7B8B">
    <w:pPr>
      <w:pStyle w:val="Piedepgina"/>
      <w:pBdr>
        <w:bottom w:val="double" w:sz="4" w:space="4" w:color="auto"/>
      </w:pBdr>
      <w:tabs>
        <w:tab w:val="left" w:pos="6237"/>
        <w:tab w:val="left" w:pos="6946"/>
        <w:tab w:val="right" w:pos="8222"/>
      </w:tabs>
      <w:ind w:left="142"/>
    </w:pPr>
    <w:r>
      <w:tab/>
      <w:t>El Salvador</w:t>
    </w:r>
    <w:r>
      <w:tab/>
    </w:r>
    <w:r>
      <w:tab/>
    </w:r>
    <w:r>
      <w:tab/>
      <w:t>Página:</w:t>
    </w:r>
    <w:r>
      <w:tab/>
    </w:r>
    <w:r>
      <w:rPr>
        <w:rStyle w:val="Nmerodepgina"/>
      </w:rPr>
      <w:fldChar w:fldCharType="begin"/>
    </w:r>
    <w:r>
      <w:rPr>
        <w:rStyle w:val="Nmerodepgina"/>
      </w:rPr>
      <w:instrText xml:space="preserve"> PAGE </w:instrText>
    </w:r>
    <w:r>
      <w:rPr>
        <w:rStyle w:val="Nmerodepgina"/>
      </w:rPr>
      <w:fldChar w:fldCharType="separate"/>
    </w:r>
    <w:r w:rsidR="001C67B7">
      <w:rPr>
        <w:rStyle w:val="Nmerodepgina"/>
        <w:noProof/>
      </w:rPr>
      <w:t>1</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9F1" w:rsidRDefault="001B19F1">
      <w:r>
        <w:separator/>
      </w:r>
    </w:p>
  </w:footnote>
  <w:footnote w:type="continuationSeparator" w:id="0">
    <w:p w:rsidR="001B19F1" w:rsidRDefault="001B19F1">
      <w:r>
        <w:continuationSeparator/>
      </w:r>
    </w:p>
  </w:footnote>
  <w:footnote w:id="1">
    <w:p w:rsidR="00ED7B8B" w:rsidRDefault="00ED7B8B" w:rsidP="003C7552">
      <w:pPr>
        <w:pStyle w:val="Textonotapie"/>
      </w:pPr>
      <w:r>
        <w:rPr>
          <w:rStyle w:val="Refdenotaalpie"/>
        </w:rPr>
        <w:footnoteRef/>
      </w:r>
      <w:r>
        <w:t xml:space="preserve"> La descripción deberá incorporar además del sistema contable, cualquier otro sistema informático que </w:t>
      </w:r>
      <w:smartTag w:uri="urn:schemas-microsoft-com:office:smarttags" w:element="PersonName">
        <w:smartTagPr>
          <w:attr w:name="ProductID" w:val="la Titularizadoras"/>
        </w:smartTagPr>
        <w:r>
          <w:t>la Titularizadoras</w:t>
        </w:r>
      </w:smartTag>
      <w:r>
        <w:t xml:space="preserve"> de Activos utilicen para administrar los Fondos de Titularización de Activos en sus operaciones, como por ejemplo los sistemas que utilizará para controlar los Activos Titularizados.</w:t>
      </w:r>
    </w:p>
  </w:footnote>
  <w:footnote w:id="2">
    <w:p w:rsidR="00ED7B8B" w:rsidRDefault="00ED7B8B" w:rsidP="003C7552">
      <w:pPr>
        <w:pStyle w:val="Textonotapie"/>
      </w:pPr>
      <w:r>
        <w:rPr>
          <w:rStyle w:val="Refdenotaalpie"/>
        </w:rPr>
        <w:footnoteRef/>
      </w:r>
      <w:r>
        <w:t xml:space="preserve"> La descripción aplica al programa principal, como para cada uno de los sub-módulos.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8B" w:rsidRDefault="00ED7B8B" w:rsidP="007E2204">
    <w:pPr>
      <w:pStyle w:val="Encabezado"/>
      <w:pBdr>
        <w:top w:val="double" w:sz="4" w:space="6" w:color="auto"/>
      </w:pBdr>
      <w:jc w:val="center"/>
      <w:rPr>
        <w:b/>
        <w:sz w:val="28"/>
      </w:rPr>
    </w:pPr>
    <w:r>
      <w:rPr>
        <w:b/>
        <w:sz w:val="28"/>
      </w:rPr>
      <w:t>MANUAL Y CATALOGO DE CUENTAS</w:t>
    </w:r>
  </w:p>
  <w:p w:rsidR="00ED7B8B" w:rsidRDefault="00ED7B8B" w:rsidP="007E2204">
    <w:pPr>
      <w:pStyle w:val="Encabezado"/>
      <w:pBdr>
        <w:bottom w:val="double" w:sz="4" w:space="5" w:color="auto"/>
      </w:pBdr>
      <w:jc w:val="center"/>
    </w:pPr>
    <w:r>
      <w:rPr>
        <w:b/>
        <w:sz w:val="28"/>
      </w:rPr>
      <w:t>PARA FONDOS DE TITULARIZACIÓN DE ACTIVOS</w:t>
    </w:r>
  </w:p>
  <w:p w:rsidR="00ED7B8B" w:rsidRDefault="00ED7B8B">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8B" w:rsidRDefault="00ED7B8B" w:rsidP="00731160">
    <w:pPr>
      <w:pStyle w:val="Encabezado"/>
      <w:pBdr>
        <w:top w:val="double" w:sz="4" w:space="6" w:color="auto"/>
      </w:pBdr>
      <w:jc w:val="center"/>
      <w:rPr>
        <w:b/>
        <w:sz w:val="28"/>
      </w:rPr>
    </w:pPr>
    <w:r>
      <w:rPr>
        <w:b/>
        <w:sz w:val="28"/>
      </w:rPr>
      <w:t xml:space="preserve">MANUAL  Y CATALOGO DE CUENTAS </w:t>
    </w:r>
  </w:p>
  <w:p w:rsidR="00ED7B8B" w:rsidRDefault="00ED7B8B" w:rsidP="00731160">
    <w:pPr>
      <w:pStyle w:val="Encabezado"/>
      <w:pBdr>
        <w:top w:val="double" w:sz="4" w:space="6" w:color="auto"/>
      </w:pBdr>
      <w:jc w:val="center"/>
    </w:pPr>
    <w:r>
      <w:rPr>
        <w:b/>
        <w:sz w:val="28"/>
      </w:rPr>
      <w:t>PARA FONDOS DE TITULARIZACIÓN DE ACTIVOS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0F27292"/>
    <w:lvl w:ilvl="0">
      <w:start w:val="1"/>
      <w:numFmt w:val="decimal"/>
      <w:lvlText w:val="%1."/>
      <w:lvlJc w:val="left"/>
      <w:pPr>
        <w:tabs>
          <w:tab w:val="num" w:pos="360"/>
        </w:tabs>
        <w:ind w:left="360" w:hanging="360"/>
      </w:pPr>
    </w:lvl>
  </w:abstractNum>
  <w:abstractNum w:abstractNumId="1">
    <w:nsid w:val="062B3CEC"/>
    <w:multiLevelType w:val="singleLevel"/>
    <w:tmpl w:val="F5041EFE"/>
    <w:lvl w:ilvl="0">
      <w:start w:val="1"/>
      <w:numFmt w:val="lowerLetter"/>
      <w:lvlText w:val="%1."/>
      <w:lvlJc w:val="left"/>
      <w:pPr>
        <w:tabs>
          <w:tab w:val="num" w:pos="705"/>
        </w:tabs>
        <w:ind w:left="705" w:hanging="705"/>
      </w:pPr>
      <w:rPr>
        <w:rFonts w:hint="default"/>
      </w:rPr>
    </w:lvl>
  </w:abstractNum>
  <w:abstractNum w:abstractNumId="2">
    <w:nsid w:val="07BE3990"/>
    <w:multiLevelType w:val="singleLevel"/>
    <w:tmpl w:val="0C0A0019"/>
    <w:lvl w:ilvl="0">
      <w:start w:val="1"/>
      <w:numFmt w:val="lowerLetter"/>
      <w:lvlText w:val="%1."/>
      <w:lvlJc w:val="left"/>
      <w:pPr>
        <w:tabs>
          <w:tab w:val="num" w:pos="360"/>
        </w:tabs>
        <w:ind w:left="360" w:hanging="360"/>
      </w:pPr>
      <w:rPr>
        <w:rFonts w:hint="default"/>
      </w:rPr>
    </w:lvl>
  </w:abstractNum>
  <w:abstractNum w:abstractNumId="3">
    <w:nsid w:val="08A95989"/>
    <w:multiLevelType w:val="multilevel"/>
    <w:tmpl w:val="6C9069DE"/>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05"/>
        </w:tabs>
        <w:ind w:left="705" w:hanging="705"/>
      </w:pPr>
      <w:rPr>
        <w:rFonts w:hint="default"/>
      </w:rPr>
    </w:lvl>
    <w:lvl w:ilvl="2">
      <w:start w:val="3"/>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nsid w:val="0E9342FA"/>
    <w:multiLevelType w:val="hybridMultilevel"/>
    <w:tmpl w:val="95FA123C"/>
    <w:lvl w:ilvl="0" w:tplc="7EFAA40E">
      <w:start w:val="1"/>
      <w:numFmt w:val="decimal"/>
      <w:lvlText w:val="%1."/>
      <w:lvlJc w:val="left"/>
      <w:pPr>
        <w:tabs>
          <w:tab w:val="num" w:pos="567"/>
        </w:tabs>
        <w:ind w:left="567" w:hanging="567"/>
      </w:pPr>
      <w:rPr>
        <w:rFonts w:hint="default"/>
        <w:b/>
        <w:i w:val="0"/>
      </w:rPr>
    </w:lvl>
    <w:lvl w:ilvl="1" w:tplc="718CA822">
      <w:start w:val="1"/>
      <w:numFmt w:val="lowerLetter"/>
      <w:lvlText w:val="%2."/>
      <w:lvlJc w:val="left"/>
      <w:pPr>
        <w:tabs>
          <w:tab w:val="num" w:pos="1647"/>
        </w:tabs>
        <w:ind w:left="1080" w:firstLine="0"/>
      </w:pPr>
      <w:rPr>
        <w:rFonts w:hint="default"/>
        <w:b w:val="0"/>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17E37CC"/>
    <w:multiLevelType w:val="multilevel"/>
    <w:tmpl w:val="9726FD2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20D2BC5"/>
    <w:multiLevelType w:val="hybridMultilevel"/>
    <w:tmpl w:val="BBDEDD1C"/>
    <w:lvl w:ilvl="0" w:tplc="23C457A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9DC3493"/>
    <w:multiLevelType w:val="hybridMultilevel"/>
    <w:tmpl w:val="6778CDC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nsid w:val="1AE04C7B"/>
    <w:multiLevelType w:val="hybridMultilevel"/>
    <w:tmpl w:val="5B80D6D4"/>
    <w:lvl w:ilvl="0" w:tplc="0C0A0017">
      <w:start w:val="5"/>
      <w:numFmt w:val="lowerLetter"/>
      <w:lvlText w:val="%1)"/>
      <w:lvlJc w:val="left"/>
      <w:pPr>
        <w:tabs>
          <w:tab w:val="num" w:pos="360"/>
        </w:tabs>
        <w:ind w:left="360" w:hanging="360"/>
      </w:pPr>
      <w:rPr>
        <w:rFonts w:hint="default"/>
      </w:rPr>
    </w:lvl>
    <w:lvl w:ilvl="1" w:tplc="F9E8F89C">
      <w:start w:val="1"/>
      <w:numFmt w:val="upperLetter"/>
      <w:lvlText w:val="%2."/>
      <w:lvlJc w:val="left"/>
      <w:pPr>
        <w:tabs>
          <w:tab w:val="num" w:pos="2130"/>
        </w:tabs>
        <w:ind w:left="2130" w:hanging="141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23193B20"/>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0">
    <w:nsid w:val="2C7F50EE"/>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1">
    <w:nsid w:val="389143FC"/>
    <w:multiLevelType w:val="hybridMultilevel"/>
    <w:tmpl w:val="AF5254C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9DD057C"/>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3">
    <w:nsid w:val="3C153F69"/>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4">
    <w:nsid w:val="40CB5A5E"/>
    <w:multiLevelType w:val="multilevel"/>
    <w:tmpl w:val="8A7EADFC"/>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rPr>
        <w:sz w:val="22"/>
        <w:szCs w:val="22"/>
      </w:r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5">
    <w:nsid w:val="4B16477D"/>
    <w:multiLevelType w:val="singleLevel"/>
    <w:tmpl w:val="91109738"/>
    <w:lvl w:ilvl="0">
      <w:start w:val="1"/>
      <w:numFmt w:val="lowerLetter"/>
      <w:lvlText w:val="%1.-"/>
      <w:lvlJc w:val="left"/>
      <w:pPr>
        <w:tabs>
          <w:tab w:val="num" w:pos="360"/>
        </w:tabs>
        <w:ind w:left="360" w:hanging="360"/>
      </w:pPr>
    </w:lvl>
  </w:abstractNum>
  <w:abstractNum w:abstractNumId="16">
    <w:nsid w:val="54BA1ED2"/>
    <w:multiLevelType w:val="singleLevel"/>
    <w:tmpl w:val="B8262018"/>
    <w:lvl w:ilvl="0">
      <w:start w:val="1"/>
      <w:numFmt w:val="decimal"/>
      <w:lvlText w:val="%1."/>
      <w:lvlJc w:val="left"/>
      <w:pPr>
        <w:tabs>
          <w:tab w:val="num" w:pos="720"/>
        </w:tabs>
        <w:ind w:left="720" w:hanging="720"/>
      </w:pPr>
      <w:rPr>
        <w:rFonts w:hint="default"/>
      </w:rPr>
    </w:lvl>
  </w:abstractNum>
  <w:abstractNum w:abstractNumId="17">
    <w:nsid w:val="59E5723F"/>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8">
    <w:nsid w:val="5F297AD2"/>
    <w:multiLevelType w:val="singleLevel"/>
    <w:tmpl w:val="103A0526"/>
    <w:lvl w:ilvl="0">
      <w:start w:val="1"/>
      <w:numFmt w:val="decimal"/>
      <w:lvlText w:val="%1."/>
      <w:lvlJc w:val="left"/>
      <w:pPr>
        <w:tabs>
          <w:tab w:val="num" w:pos="780"/>
        </w:tabs>
        <w:ind w:left="780" w:hanging="780"/>
      </w:pPr>
      <w:rPr>
        <w:rFonts w:hint="default"/>
      </w:rPr>
    </w:lvl>
  </w:abstractNum>
  <w:abstractNum w:abstractNumId="19">
    <w:nsid w:val="60F268B7"/>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20">
    <w:nsid w:val="67CD011D"/>
    <w:multiLevelType w:val="hybridMultilevel"/>
    <w:tmpl w:val="128CF53E"/>
    <w:lvl w:ilvl="0" w:tplc="34F2A680">
      <w:start w:val="1"/>
      <w:numFmt w:val="upperLetter"/>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8846FE5"/>
    <w:multiLevelType w:val="singleLevel"/>
    <w:tmpl w:val="D45AFC0C"/>
    <w:lvl w:ilvl="0">
      <w:start w:val="2"/>
      <w:numFmt w:val="lowerLetter"/>
      <w:lvlText w:val="%1."/>
      <w:lvlJc w:val="left"/>
      <w:pPr>
        <w:tabs>
          <w:tab w:val="num" w:pos="705"/>
        </w:tabs>
        <w:ind w:left="705" w:hanging="705"/>
      </w:pPr>
      <w:rPr>
        <w:rFonts w:hint="default"/>
      </w:rPr>
    </w:lvl>
  </w:abstractNum>
  <w:abstractNum w:abstractNumId="22">
    <w:nsid w:val="6B990DDE"/>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23">
    <w:nsid w:val="6CD02D87"/>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24">
    <w:nsid w:val="70733E36"/>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25">
    <w:nsid w:val="72020E37"/>
    <w:multiLevelType w:val="hybridMultilevel"/>
    <w:tmpl w:val="2A102EC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2225C08"/>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27">
    <w:nsid w:val="74D67483"/>
    <w:multiLevelType w:val="hybridMultilevel"/>
    <w:tmpl w:val="370427A4"/>
    <w:lvl w:ilvl="0" w:tplc="0C0A0017">
      <w:start w:val="1"/>
      <w:numFmt w:val="lowerLetter"/>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28">
    <w:nsid w:val="7981242C"/>
    <w:multiLevelType w:val="hybridMultilevel"/>
    <w:tmpl w:val="7166E8D6"/>
    <w:lvl w:ilvl="0" w:tplc="08A27D90">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B9A1F32"/>
    <w:multiLevelType w:val="singleLevel"/>
    <w:tmpl w:val="2564CAA8"/>
    <w:lvl w:ilvl="0">
      <w:start w:val="1"/>
      <w:numFmt w:val="bullet"/>
      <w:lvlText w:val=""/>
      <w:lvlJc w:val="left"/>
      <w:pPr>
        <w:tabs>
          <w:tab w:val="num" w:pos="360"/>
        </w:tabs>
        <w:ind w:left="360" w:hanging="360"/>
      </w:pPr>
      <w:rPr>
        <w:rFonts w:ascii="Symbol" w:hAnsi="Symbol" w:hint="default"/>
      </w:rPr>
    </w:lvl>
  </w:abstractNum>
  <w:num w:numId="1">
    <w:abstractNumId w:val="14"/>
  </w:num>
  <w:num w:numId="2">
    <w:abstractNumId w:val="18"/>
  </w:num>
  <w:num w:numId="3">
    <w:abstractNumId w:val="15"/>
  </w:num>
  <w:num w:numId="4">
    <w:abstractNumId w:val="2"/>
  </w:num>
  <w:num w:numId="5">
    <w:abstractNumId w:val="12"/>
  </w:num>
  <w:num w:numId="6">
    <w:abstractNumId w:val="5"/>
  </w:num>
  <w:num w:numId="7">
    <w:abstractNumId w:val="13"/>
  </w:num>
  <w:num w:numId="8">
    <w:abstractNumId w:val="19"/>
  </w:num>
  <w:num w:numId="9">
    <w:abstractNumId w:val="24"/>
  </w:num>
  <w:num w:numId="10">
    <w:abstractNumId w:val="23"/>
  </w:num>
  <w:num w:numId="11">
    <w:abstractNumId w:val="17"/>
  </w:num>
  <w:num w:numId="12">
    <w:abstractNumId w:val="9"/>
  </w:num>
  <w:num w:numId="13">
    <w:abstractNumId w:val="26"/>
  </w:num>
  <w:num w:numId="14">
    <w:abstractNumId w:val="22"/>
  </w:num>
  <w:num w:numId="15">
    <w:abstractNumId w:val="10"/>
  </w:num>
  <w:num w:numId="16">
    <w:abstractNumId w:val="2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8"/>
  </w:num>
  <w:num w:numId="20">
    <w:abstractNumId w:val="27"/>
  </w:num>
  <w:num w:numId="21">
    <w:abstractNumId w:val="3"/>
  </w:num>
  <w:num w:numId="22">
    <w:abstractNumId w:val="8"/>
  </w:num>
  <w:num w:numId="23">
    <w:abstractNumId w:val="11"/>
  </w:num>
  <w:num w:numId="24">
    <w:abstractNumId w:val="25"/>
  </w:num>
  <w:num w:numId="25">
    <w:abstractNumId w:val="6"/>
  </w:num>
  <w:num w:numId="26">
    <w:abstractNumId w:val="16"/>
  </w:num>
  <w:num w:numId="27">
    <w:abstractNumId w:val="7"/>
  </w:num>
  <w:num w:numId="28">
    <w:abstractNumId w:val="21"/>
  </w:num>
  <w:num w:numId="29">
    <w:abstractNumId w:val="1"/>
  </w:num>
  <w:num w:numId="30">
    <w:abstractNumId w:val="0"/>
  </w:num>
  <w:num w:numId="31">
    <w:abstractNumId w:val="4"/>
  </w:num>
  <w:num w:numId="32">
    <w:abstractNumId w:val="1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706"/>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19F1"/>
    <w:rsid w:val="0000114C"/>
    <w:rsid w:val="00003355"/>
    <w:rsid w:val="00006B5A"/>
    <w:rsid w:val="000112A4"/>
    <w:rsid w:val="00011C99"/>
    <w:rsid w:val="000202FE"/>
    <w:rsid w:val="00021C95"/>
    <w:rsid w:val="00023425"/>
    <w:rsid w:val="00023BB9"/>
    <w:rsid w:val="000254EB"/>
    <w:rsid w:val="00025FB8"/>
    <w:rsid w:val="000431A9"/>
    <w:rsid w:val="00043AD9"/>
    <w:rsid w:val="00046279"/>
    <w:rsid w:val="00050254"/>
    <w:rsid w:val="0005154F"/>
    <w:rsid w:val="000516C0"/>
    <w:rsid w:val="00054353"/>
    <w:rsid w:val="00057E57"/>
    <w:rsid w:val="00061824"/>
    <w:rsid w:val="00064593"/>
    <w:rsid w:val="00065004"/>
    <w:rsid w:val="00071AC0"/>
    <w:rsid w:val="000751A3"/>
    <w:rsid w:val="00075602"/>
    <w:rsid w:val="0007717F"/>
    <w:rsid w:val="00080C0C"/>
    <w:rsid w:val="00081172"/>
    <w:rsid w:val="00083D95"/>
    <w:rsid w:val="00085D9B"/>
    <w:rsid w:val="00093337"/>
    <w:rsid w:val="00093906"/>
    <w:rsid w:val="00094137"/>
    <w:rsid w:val="00095E0F"/>
    <w:rsid w:val="00097E2F"/>
    <w:rsid w:val="000A2EF2"/>
    <w:rsid w:val="000B4887"/>
    <w:rsid w:val="000C0DB7"/>
    <w:rsid w:val="000C1FDA"/>
    <w:rsid w:val="000C3DF8"/>
    <w:rsid w:val="000C5463"/>
    <w:rsid w:val="000C56F8"/>
    <w:rsid w:val="000C5E18"/>
    <w:rsid w:val="000C697E"/>
    <w:rsid w:val="000C72A3"/>
    <w:rsid w:val="000D0A24"/>
    <w:rsid w:val="000D1778"/>
    <w:rsid w:val="000D1FAD"/>
    <w:rsid w:val="000D2DC0"/>
    <w:rsid w:val="000D32A2"/>
    <w:rsid w:val="000D3E1E"/>
    <w:rsid w:val="000D5F43"/>
    <w:rsid w:val="000D7E27"/>
    <w:rsid w:val="000E124E"/>
    <w:rsid w:val="000E13C6"/>
    <w:rsid w:val="000E317A"/>
    <w:rsid w:val="000E4A1A"/>
    <w:rsid w:val="000E60AE"/>
    <w:rsid w:val="000E6B09"/>
    <w:rsid w:val="000F3EEF"/>
    <w:rsid w:val="000F621D"/>
    <w:rsid w:val="000F720A"/>
    <w:rsid w:val="000F7B70"/>
    <w:rsid w:val="001039AC"/>
    <w:rsid w:val="00104BA6"/>
    <w:rsid w:val="00104F73"/>
    <w:rsid w:val="00105711"/>
    <w:rsid w:val="00106274"/>
    <w:rsid w:val="001075FC"/>
    <w:rsid w:val="00110487"/>
    <w:rsid w:val="0011183E"/>
    <w:rsid w:val="00111D74"/>
    <w:rsid w:val="00113B81"/>
    <w:rsid w:val="00116664"/>
    <w:rsid w:val="00120ABE"/>
    <w:rsid w:val="001228A1"/>
    <w:rsid w:val="00131601"/>
    <w:rsid w:val="001361EF"/>
    <w:rsid w:val="00137186"/>
    <w:rsid w:val="001417F5"/>
    <w:rsid w:val="001423EA"/>
    <w:rsid w:val="001424EA"/>
    <w:rsid w:val="00145B6A"/>
    <w:rsid w:val="001472A3"/>
    <w:rsid w:val="00147FC8"/>
    <w:rsid w:val="001536F1"/>
    <w:rsid w:val="00154C13"/>
    <w:rsid w:val="00155171"/>
    <w:rsid w:val="0015650D"/>
    <w:rsid w:val="00156942"/>
    <w:rsid w:val="00157385"/>
    <w:rsid w:val="00161579"/>
    <w:rsid w:val="00165FC4"/>
    <w:rsid w:val="00166738"/>
    <w:rsid w:val="00166956"/>
    <w:rsid w:val="00171196"/>
    <w:rsid w:val="0017270F"/>
    <w:rsid w:val="00173CF4"/>
    <w:rsid w:val="00175636"/>
    <w:rsid w:val="00175C36"/>
    <w:rsid w:val="0018202B"/>
    <w:rsid w:val="001867BE"/>
    <w:rsid w:val="001870EB"/>
    <w:rsid w:val="00187FF2"/>
    <w:rsid w:val="00190228"/>
    <w:rsid w:val="00190A1E"/>
    <w:rsid w:val="00190B50"/>
    <w:rsid w:val="00190CBB"/>
    <w:rsid w:val="001955B5"/>
    <w:rsid w:val="00197EC7"/>
    <w:rsid w:val="001A1ABF"/>
    <w:rsid w:val="001A2327"/>
    <w:rsid w:val="001A2BFE"/>
    <w:rsid w:val="001A4E3B"/>
    <w:rsid w:val="001B19F1"/>
    <w:rsid w:val="001B247B"/>
    <w:rsid w:val="001B542B"/>
    <w:rsid w:val="001B5718"/>
    <w:rsid w:val="001C1867"/>
    <w:rsid w:val="001C3227"/>
    <w:rsid w:val="001C3FEE"/>
    <w:rsid w:val="001C67B7"/>
    <w:rsid w:val="001D1CB1"/>
    <w:rsid w:val="001D4BC1"/>
    <w:rsid w:val="001D7CC0"/>
    <w:rsid w:val="001E4AD5"/>
    <w:rsid w:val="001E4C15"/>
    <w:rsid w:val="001E6A80"/>
    <w:rsid w:val="001E79B3"/>
    <w:rsid w:val="001F04F5"/>
    <w:rsid w:val="001F2707"/>
    <w:rsid w:val="001F5D1D"/>
    <w:rsid w:val="002036A4"/>
    <w:rsid w:val="00214496"/>
    <w:rsid w:val="0021472C"/>
    <w:rsid w:val="00214BC7"/>
    <w:rsid w:val="002175F4"/>
    <w:rsid w:val="0022223D"/>
    <w:rsid w:val="002233B7"/>
    <w:rsid w:val="00223FDA"/>
    <w:rsid w:val="00227017"/>
    <w:rsid w:val="0022703D"/>
    <w:rsid w:val="0022797C"/>
    <w:rsid w:val="00230D98"/>
    <w:rsid w:val="00240C63"/>
    <w:rsid w:val="0024100A"/>
    <w:rsid w:val="0024103A"/>
    <w:rsid w:val="00254320"/>
    <w:rsid w:val="00256839"/>
    <w:rsid w:val="00263874"/>
    <w:rsid w:val="00263C61"/>
    <w:rsid w:val="00263CE9"/>
    <w:rsid w:val="002650A8"/>
    <w:rsid w:val="002677B8"/>
    <w:rsid w:val="002678D2"/>
    <w:rsid w:val="002679A7"/>
    <w:rsid w:val="00270004"/>
    <w:rsid w:val="0027077A"/>
    <w:rsid w:val="00271BEA"/>
    <w:rsid w:val="00274D99"/>
    <w:rsid w:val="00275DEC"/>
    <w:rsid w:val="00277681"/>
    <w:rsid w:val="00280E43"/>
    <w:rsid w:val="002814CE"/>
    <w:rsid w:val="002832A6"/>
    <w:rsid w:val="00284F10"/>
    <w:rsid w:val="002905CA"/>
    <w:rsid w:val="00291A9C"/>
    <w:rsid w:val="00297428"/>
    <w:rsid w:val="002A5D9D"/>
    <w:rsid w:val="002A5F06"/>
    <w:rsid w:val="002B14AD"/>
    <w:rsid w:val="002B560E"/>
    <w:rsid w:val="002C0BD1"/>
    <w:rsid w:val="002C517E"/>
    <w:rsid w:val="002D3114"/>
    <w:rsid w:val="002D4735"/>
    <w:rsid w:val="002D4F24"/>
    <w:rsid w:val="002D5B5C"/>
    <w:rsid w:val="002D7B16"/>
    <w:rsid w:val="002D7EDF"/>
    <w:rsid w:val="002E26B1"/>
    <w:rsid w:val="002E2D30"/>
    <w:rsid w:val="002E6FDE"/>
    <w:rsid w:val="002F10A5"/>
    <w:rsid w:val="002F1D41"/>
    <w:rsid w:val="002F3575"/>
    <w:rsid w:val="002F476D"/>
    <w:rsid w:val="00303F62"/>
    <w:rsid w:val="00306D7C"/>
    <w:rsid w:val="003114D2"/>
    <w:rsid w:val="00314019"/>
    <w:rsid w:val="00316F4E"/>
    <w:rsid w:val="003177AD"/>
    <w:rsid w:val="003205FD"/>
    <w:rsid w:val="00327267"/>
    <w:rsid w:val="003302EE"/>
    <w:rsid w:val="003345B2"/>
    <w:rsid w:val="0033480E"/>
    <w:rsid w:val="00337B98"/>
    <w:rsid w:val="0034198B"/>
    <w:rsid w:val="00342B47"/>
    <w:rsid w:val="003435AF"/>
    <w:rsid w:val="00357B32"/>
    <w:rsid w:val="0036580C"/>
    <w:rsid w:val="00366B35"/>
    <w:rsid w:val="00370489"/>
    <w:rsid w:val="003715AD"/>
    <w:rsid w:val="00372022"/>
    <w:rsid w:val="00375E3E"/>
    <w:rsid w:val="003762C1"/>
    <w:rsid w:val="00377A10"/>
    <w:rsid w:val="003805D8"/>
    <w:rsid w:val="0038459E"/>
    <w:rsid w:val="003852AA"/>
    <w:rsid w:val="00394D7D"/>
    <w:rsid w:val="0039586F"/>
    <w:rsid w:val="003A14E5"/>
    <w:rsid w:val="003A3F59"/>
    <w:rsid w:val="003A472E"/>
    <w:rsid w:val="003A53A8"/>
    <w:rsid w:val="003A703C"/>
    <w:rsid w:val="003B2F28"/>
    <w:rsid w:val="003B3B4C"/>
    <w:rsid w:val="003B427C"/>
    <w:rsid w:val="003B5E97"/>
    <w:rsid w:val="003B611E"/>
    <w:rsid w:val="003B7DB3"/>
    <w:rsid w:val="003C45F5"/>
    <w:rsid w:val="003C63D7"/>
    <w:rsid w:val="003C7552"/>
    <w:rsid w:val="003C784E"/>
    <w:rsid w:val="003D0264"/>
    <w:rsid w:val="003D06DD"/>
    <w:rsid w:val="003D1486"/>
    <w:rsid w:val="003D2691"/>
    <w:rsid w:val="003D530D"/>
    <w:rsid w:val="003E1654"/>
    <w:rsid w:val="003E2DCF"/>
    <w:rsid w:val="003E7F2F"/>
    <w:rsid w:val="003F457F"/>
    <w:rsid w:val="003F4DC0"/>
    <w:rsid w:val="003F660C"/>
    <w:rsid w:val="003F6625"/>
    <w:rsid w:val="003F71A5"/>
    <w:rsid w:val="003F788B"/>
    <w:rsid w:val="004007B1"/>
    <w:rsid w:val="00400D20"/>
    <w:rsid w:val="0040471A"/>
    <w:rsid w:val="00404AA9"/>
    <w:rsid w:val="004058A0"/>
    <w:rsid w:val="004060F2"/>
    <w:rsid w:val="00406501"/>
    <w:rsid w:val="0041065D"/>
    <w:rsid w:val="00410AC1"/>
    <w:rsid w:val="00411140"/>
    <w:rsid w:val="004142F4"/>
    <w:rsid w:val="0042548D"/>
    <w:rsid w:val="004308E1"/>
    <w:rsid w:val="00432B4A"/>
    <w:rsid w:val="00434575"/>
    <w:rsid w:val="00434E71"/>
    <w:rsid w:val="004355A1"/>
    <w:rsid w:val="004355B4"/>
    <w:rsid w:val="004367CC"/>
    <w:rsid w:val="004374DD"/>
    <w:rsid w:val="004378E3"/>
    <w:rsid w:val="00442039"/>
    <w:rsid w:val="00447A0F"/>
    <w:rsid w:val="004500EC"/>
    <w:rsid w:val="004507B5"/>
    <w:rsid w:val="00450973"/>
    <w:rsid w:val="004612D6"/>
    <w:rsid w:val="004613EF"/>
    <w:rsid w:val="00461FFE"/>
    <w:rsid w:val="00463F18"/>
    <w:rsid w:val="0046618A"/>
    <w:rsid w:val="00466BFC"/>
    <w:rsid w:val="00471BFF"/>
    <w:rsid w:val="00473425"/>
    <w:rsid w:val="0047533B"/>
    <w:rsid w:val="0047573F"/>
    <w:rsid w:val="00480705"/>
    <w:rsid w:val="00483BD3"/>
    <w:rsid w:val="00483E39"/>
    <w:rsid w:val="004842BC"/>
    <w:rsid w:val="00484F99"/>
    <w:rsid w:val="0048635D"/>
    <w:rsid w:val="00487DFB"/>
    <w:rsid w:val="0049513D"/>
    <w:rsid w:val="00495C33"/>
    <w:rsid w:val="00496CD4"/>
    <w:rsid w:val="00497BE8"/>
    <w:rsid w:val="004A1658"/>
    <w:rsid w:val="004A2E76"/>
    <w:rsid w:val="004B4C33"/>
    <w:rsid w:val="004B52B3"/>
    <w:rsid w:val="004B5EAC"/>
    <w:rsid w:val="004B6CCE"/>
    <w:rsid w:val="004C0CE0"/>
    <w:rsid w:val="004C10A9"/>
    <w:rsid w:val="004C1532"/>
    <w:rsid w:val="004C78B0"/>
    <w:rsid w:val="004D0C35"/>
    <w:rsid w:val="004D182C"/>
    <w:rsid w:val="004D23D1"/>
    <w:rsid w:val="004D5C61"/>
    <w:rsid w:val="004D64C6"/>
    <w:rsid w:val="004E02E9"/>
    <w:rsid w:val="004E40AA"/>
    <w:rsid w:val="004E7D2D"/>
    <w:rsid w:val="004F0CFD"/>
    <w:rsid w:val="004F2755"/>
    <w:rsid w:val="004F64C6"/>
    <w:rsid w:val="004F73B8"/>
    <w:rsid w:val="0050123C"/>
    <w:rsid w:val="005023D1"/>
    <w:rsid w:val="00505665"/>
    <w:rsid w:val="00510729"/>
    <w:rsid w:val="005169A1"/>
    <w:rsid w:val="0052027B"/>
    <w:rsid w:val="00520938"/>
    <w:rsid w:val="00522D6E"/>
    <w:rsid w:val="005268EA"/>
    <w:rsid w:val="00526D69"/>
    <w:rsid w:val="00531143"/>
    <w:rsid w:val="00534546"/>
    <w:rsid w:val="00534606"/>
    <w:rsid w:val="005413D5"/>
    <w:rsid w:val="005451E9"/>
    <w:rsid w:val="00546BA7"/>
    <w:rsid w:val="005509D0"/>
    <w:rsid w:val="0055102C"/>
    <w:rsid w:val="005528D7"/>
    <w:rsid w:val="005534E5"/>
    <w:rsid w:val="00553F2A"/>
    <w:rsid w:val="005544EE"/>
    <w:rsid w:val="00555F0B"/>
    <w:rsid w:val="00557738"/>
    <w:rsid w:val="00560080"/>
    <w:rsid w:val="0056017F"/>
    <w:rsid w:val="005617C7"/>
    <w:rsid w:val="005624E2"/>
    <w:rsid w:val="00562E25"/>
    <w:rsid w:val="00563D7F"/>
    <w:rsid w:val="00572D2D"/>
    <w:rsid w:val="00573902"/>
    <w:rsid w:val="0057648A"/>
    <w:rsid w:val="00581E6A"/>
    <w:rsid w:val="0058697F"/>
    <w:rsid w:val="00597A82"/>
    <w:rsid w:val="005A4FB6"/>
    <w:rsid w:val="005A672C"/>
    <w:rsid w:val="005A78E6"/>
    <w:rsid w:val="005B0161"/>
    <w:rsid w:val="005B087C"/>
    <w:rsid w:val="005B14AC"/>
    <w:rsid w:val="005B1857"/>
    <w:rsid w:val="005B4B5D"/>
    <w:rsid w:val="005B4C60"/>
    <w:rsid w:val="005B4E8E"/>
    <w:rsid w:val="005C171D"/>
    <w:rsid w:val="005C5B35"/>
    <w:rsid w:val="005C78E3"/>
    <w:rsid w:val="005D6D68"/>
    <w:rsid w:val="005D76FB"/>
    <w:rsid w:val="005E045E"/>
    <w:rsid w:val="005E05F6"/>
    <w:rsid w:val="005E166E"/>
    <w:rsid w:val="005E4F35"/>
    <w:rsid w:val="005E5C89"/>
    <w:rsid w:val="005E7514"/>
    <w:rsid w:val="005F4F8B"/>
    <w:rsid w:val="005F6C79"/>
    <w:rsid w:val="0060281F"/>
    <w:rsid w:val="00602E01"/>
    <w:rsid w:val="00604D6D"/>
    <w:rsid w:val="0060607D"/>
    <w:rsid w:val="00610598"/>
    <w:rsid w:val="0061647D"/>
    <w:rsid w:val="006204BB"/>
    <w:rsid w:val="00620CD2"/>
    <w:rsid w:val="00624774"/>
    <w:rsid w:val="00631F4E"/>
    <w:rsid w:val="00632299"/>
    <w:rsid w:val="00632420"/>
    <w:rsid w:val="00633F38"/>
    <w:rsid w:val="00636109"/>
    <w:rsid w:val="00642B64"/>
    <w:rsid w:val="006432CE"/>
    <w:rsid w:val="00643317"/>
    <w:rsid w:val="00644C6C"/>
    <w:rsid w:val="00646081"/>
    <w:rsid w:val="00646457"/>
    <w:rsid w:val="00646B24"/>
    <w:rsid w:val="0065031D"/>
    <w:rsid w:val="00654388"/>
    <w:rsid w:val="006550D6"/>
    <w:rsid w:val="00661E2B"/>
    <w:rsid w:val="00661EDB"/>
    <w:rsid w:val="00665048"/>
    <w:rsid w:val="00665ABD"/>
    <w:rsid w:val="006667AA"/>
    <w:rsid w:val="00666FE9"/>
    <w:rsid w:val="00670EA4"/>
    <w:rsid w:val="00674A62"/>
    <w:rsid w:val="00674BEE"/>
    <w:rsid w:val="00674C6B"/>
    <w:rsid w:val="0067583C"/>
    <w:rsid w:val="00676923"/>
    <w:rsid w:val="00677F49"/>
    <w:rsid w:val="00680348"/>
    <w:rsid w:val="0068196F"/>
    <w:rsid w:val="00684FFE"/>
    <w:rsid w:val="00685DF2"/>
    <w:rsid w:val="006863E5"/>
    <w:rsid w:val="00686C8B"/>
    <w:rsid w:val="00687A95"/>
    <w:rsid w:val="00687D1A"/>
    <w:rsid w:val="006966C7"/>
    <w:rsid w:val="00697ECC"/>
    <w:rsid w:val="006A109B"/>
    <w:rsid w:val="006A49AA"/>
    <w:rsid w:val="006A5669"/>
    <w:rsid w:val="006A67D1"/>
    <w:rsid w:val="006B3410"/>
    <w:rsid w:val="006B6508"/>
    <w:rsid w:val="006B6865"/>
    <w:rsid w:val="006C02F9"/>
    <w:rsid w:val="006C0957"/>
    <w:rsid w:val="006C1AB1"/>
    <w:rsid w:val="006C374C"/>
    <w:rsid w:val="006C4EFE"/>
    <w:rsid w:val="006C61CD"/>
    <w:rsid w:val="006D560C"/>
    <w:rsid w:val="006E0432"/>
    <w:rsid w:val="006E3CB5"/>
    <w:rsid w:val="006E7613"/>
    <w:rsid w:val="006F081D"/>
    <w:rsid w:val="006F394D"/>
    <w:rsid w:val="006F4308"/>
    <w:rsid w:val="006F48FC"/>
    <w:rsid w:val="006F4E9B"/>
    <w:rsid w:val="006F636C"/>
    <w:rsid w:val="006F7649"/>
    <w:rsid w:val="00700180"/>
    <w:rsid w:val="00701096"/>
    <w:rsid w:val="0070309C"/>
    <w:rsid w:val="00706921"/>
    <w:rsid w:val="00707735"/>
    <w:rsid w:val="0071132D"/>
    <w:rsid w:val="0071289D"/>
    <w:rsid w:val="00714716"/>
    <w:rsid w:val="007164E7"/>
    <w:rsid w:val="00717A1F"/>
    <w:rsid w:val="00721009"/>
    <w:rsid w:val="00721210"/>
    <w:rsid w:val="00721F0D"/>
    <w:rsid w:val="0073082E"/>
    <w:rsid w:val="00731160"/>
    <w:rsid w:val="00733C23"/>
    <w:rsid w:val="00735167"/>
    <w:rsid w:val="00736F6E"/>
    <w:rsid w:val="007440B3"/>
    <w:rsid w:val="0074411B"/>
    <w:rsid w:val="00745F8D"/>
    <w:rsid w:val="00747940"/>
    <w:rsid w:val="007533E6"/>
    <w:rsid w:val="0075344D"/>
    <w:rsid w:val="00753FF4"/>
    <w:rsid w:val="007559F4"/>
    <w:rsid w:val="00757261"/>
    <w:rsid w:val="00757DBA"/>
    <w:rsid w:val="00760D11"/>
    <w:rsid w:val="00762525"/>
    <w:rsid w:val="00767771"/>
    <w:rsid w:val="00771E5C"/>
    <w:rsid w:val="00776CEF"/>
    <w:rsid w:val="00780976"/>
    <w:rsid w:val="0079046D"/>
    <w:rsid w:val="00792471"/>
    <w:rsid w:val="007925E9"/>
    <w:rsid w:val="00792BFA"/>
    <w:rsid w:val="00794DA1"/>
    <w:rsid w:val="00794EF9"/>
    <w:rsid w:val="00795D93"/>
    <w:rsid w:val="00795F07"/>
    <w:rsid w:val="00797501"/>
    <w:rsid w:val="007A1346"/>
    <w:rsid w:val="007A1D12"/>
    <w:rsid w:val="007A30B0"/>
    <w:rsid w:val="007A36D2"/>
    <w:rsid w:val="007A408F"/>
    <w:rsid w:val="007A5D41"/>
    <w:rsid w:val="007A791A"/>
    <w:rsid w:val="007B0A73"/>
    <w:rsid w:val="007B2C60"/>
    <w:rsid w:val="007B3F0E"/>
    <w:rsid w:val="007B5FEB"/>
    <w:rsid w:val="007C17D9"/>
    <w:rsid w:val="007C3CEC"/>
    <w:rsid w:val="007C46A0"/>
    <w:rsid w:val="007C785A"/>
    <w:rsid w:val="007C7CD4"/>
    <w:rsid w:val="007D08B0"/>
    <w:rsid w:val="007D1C82"/>
    <w:rsid w:val="007D39D8"/>
    <w:rsid w:val="007D3E90"/>
    <w:rsid w:val="007D3F47"/>
    <w:rsid w:val="007D42BF"/>
    <w:rsid w:val="007D51FC"/>
    <w:rsid w:val="007D6759"/>
    <w:rsid w:val="007D7C2E"/>
    <w:rsid w:val="007E0B80"/>
    <w:rsid w:val="007E1558"/>
    <w:rsid w:val="007E2204"/>
    <w:rsid w:val="007E2AB1"/>
    <w:rsid w:val="007E4232"/>
    <w:rsid w:val="007E6462"/>
    <w:rsid w:val="007F2693"/>
    <w:rsid w:val="00800FAE"/>
    <w:rsid w:val="0080208F"/>
    <w:rsid w:val="0080399D"/>
    <w:rsid w:val="00806719"/>
    <w:rsid w:val="0081060D"/>
    <w:rsid w:val="00810FE4"/>
    <w:rsid w:val="00811323"/>
    <w:rsid w:val="00812162"/>
    <w:rsid w:val="008142D4"/>
    <w:rsid w:val="00815154"/>
    <w:rsid w:val="008216E8"/>
    <w:rsid w:val="00823299"/>
    <w:rsid w:val="0082598D"/>
    <w:rsid w:val="0082771D"/>
    <w:rsid w:val="00832B76"/>
    <w:rsid w:val="00834FEC"/>
    <w:rsid w:val="00835B1E"/>
    <w:rsid w:val="00840C60"/>
    <w:rsid w:val="00841DCA"/>
    <w:rsid w:val="00841E2B"/>
    <w:rsid w:val="0084265F"/>
    <w:rsid w:val="008464FF"/>
    <w:rsid w:val="00847A16"/>
    <w:rsid w:val="00851388"/>
    <w:rsid w:val="008522FC"/>
    <w:rsid w:val="00853940"/>
    <w:rsid w:val="00855E6D"/>
    <w:rsid w:val="008562E8"/>
    <w:rsid w:val="00874D6F"/>
    <w:rsid w:val="00875AF1"/>
    <w:rsid w:val="008766CB"/>
    <w:rsid w:val="00876726"/>
    <w:rsid w:val="00880269"/>
    <w:rsid w:val="00881CF8"/>
    <w:rsid w:val="0088373D"/>
    <w:rsid w:val="008843ED"/>
    <w:rsid w:val="0088634A"/>
    <w:rsid w:val="0089315B"/>
    <w:rsid w:val="008A0A7A"/>
    <w:rsid w:val="008A0B93"/>
    <w:rsid w:val="008A0EC1"/>
    <w:rsid w:val="008A1DD6"/>
    <w:rsid w:val="008A219B"/>
    <w:rsid w:val="008A247C"/>
    <w:rsid w:val="008A737C"/>
    <w:rsid w:val="008B0731"/>
    <w:rsid w:val="008B4298"/>
    <w:rsid w:val="008B5BB8"/>
    <w:rsid w:val="008B621F"/>
    <w:rsid w:val="008B746B"/>
    <w:rsid w:val="008B747C"/>
    <w:rsid w:val="008B7E87"/>
    <w:rsid w:val="008C16C2"/>
    <w:rsid w:val="008C3223"/>
    <w:rsid w:val="008C4913"/>
    <w:rsid w:val="008C658F"/>
    <w:rsid w:val="008C6FD9"/>
    <w:rsid w:val="008C72CC"/>
    <w:rsid w:val="008D467F"/>
    <w:rsid w:val="008D5077"/>
    <w:rsid w:val="008D5CA2"/>
    <w:rsid w:val="008D5DE3"/>
    <w:rsid w:val="008D6BD4"/>
    <w:rsid w:val="008D7BD7"/>
    <w:rsid w:val="008E1A5E"/>
    <w:rsid w:val="008E378B"/>
    <w:rsid w:val="008E4F0C"/>
    <w:rsid w:val="008E5A48"/>
    <w:rsid w:val="008E7E26"/>
    <w:rsid w:val="008F35DE"/>
    <w:rsid w:val="008F49F3"/>
    <w:rsid w:val="008F7668"/>
    <w:rsid w:val="009015C6"/>
    <w:rsid w:val="009030E3"/>
    <w:rsid w:val="00906C8B"/>
    <w:rsid w:val="00906FEE"/>
    <w:rsid w:val="009106B5"/>
    <w:rsid w:val="00912EF1"/>
    <w:rsid w:val="00913C32"/>
    <w:rsid w:val="009151D4"/>
    <w:rsid w:val="00917EB2"/>
    <w:rsid w:val="00920584"/>
    <w:rsid w:val="00924114"/>
    <w:rsid w:val="00926357"/>
    <w:rsid w:val="009314A2"/>
    <w:rsid w:val="009339CF"/>
    <w:rsid w:val="00934E1D"/>
    <w:rsid w:val="00936FF2"/>
    <w:rsid w:val="00937F03"/>
    <w:rsid w:val="00943926"/>
    <w:rsid w:val="0094412E"/>
    <w:rsid w:val="0095017D"/>
    <w:rsid w:val="009518CF"/>
    <w:rsid w:val="00952C46"/>
    <w:rsid w:val="0095617C"/>
    <w:rsid w:val="0096219C"/>
    <w:rsid w:val="009623BD"/>
    <w:rsid w:val="00962A00"/>
    <w:rsid w:val="00963BA9"/>
    <w:rsid w:val="00964E35"/>
    <w:rsid w:val="0096693C"/>
    <w:rsid w:val="00966C44"/>
    <w:rsid w:val="00966CE4"/>
    <w:rsid w:val="00970DD4"/>
    <w:rsid w:val="009712E9"/>
    <w:rsid w:val="0097130B"/>
    <w:rsid w:val="00975469"/>
    <w:rsid w:val="0098132E"/>
    <w:rsid w:val="00982D04"/>
    <w:rsid w:val="00984EFC"/>
    <w:rsid w:val="00986427"/>
    <w:rsid w:val="0099305D"/>
    <w:rsid w:val="0099484D"/>
    <w:rsid w:val="00996EE7"/>
    <w:rsid w:val="009A1A22"/>
    <w:rsid w:val="009A1D38"/>
    <w:rsid w:val="009A4182"/>
    <w:rsid w:val="009A426F"/>
    <w:rsid w:val="009A5B88"/>
    <w:rsid w:val="009A726C"/>
    <w:rsid w:val="009A798A"/>
    <w:rsid w:val="009A7C91"/>
    <w:rsid w:val="009B055A"/>
    <w:rsid w:val="009C08B3"/>
    <w:rsid w:val="009C272F"/>
    <w:rsid w:val="009C2DA7"/>
    <w:rsid w:val="009C4EEB"/>
    <w:rsid w:val="009C54B7"/>
    <w:rsid w:val="009D3339"/>
    <w:rsid w:val="009D435C"/>
    <w:rsid w:val="009D52C6"/>
    <w:rsid w:val="009D59AE"/>
    <w:rsid w:val="009D5F1B"/>
    <w:rsid w:val="009D6244"/>
    <w:rsid w:val="009D7DE7"/>
    <w:rsid w:val="009E3010"/>
    <w:rsid w:val="009E3CCA"/>
    <w:rsid w:val="009F0B93"/>
    <w:rsid w:val="009F1650"/>
    <w:rsid w:val="009F3699"/>
    <w:rsid w:val="009F4FFD"/>
    <w:rsid w:val="009F5E7F"/>
    <w:rsid w:val="00A012FC"/>
    <w:rsid w:val="00A027B7"/>
    <w:rsid w:val="00A047A7"/>
    <w:rsid w:val="00A0535A"/>
    <w:rsid w:val="00A078CA"/>
    <w:rsid w:val="00A10EC6"/>
    <w:rsid w:val="00A11A8E"/>
    <w:rsid w:val="00A1733A"/>
    <w:rsid w:val="00A209D0"/>
    <w:rsid w:val="00A20C55"/>
    <w:rsid w:val="00A242EA"/>
    <w:rsid w:val="00A263DF"/>
    <w:rsid w:val="00A31C5E"/>
    <w:rsid w:val="00A359B5"/>
    <w:rsid w:val="00A44A7E"/>
    <w:rsid w:val="00A46F7B"/>
    <w:rsid w:val="00A47971"/>
    <w:rsid w:val="00A50C7A"/>
    <w:rsid w:val="00A51A44"/>
    <w:rsid w:val="00A520C3"/>
    <w:rsid w:val="00A53708"/>
    <w:rsid w:val="00A56B45"/>
    <w:rsid w:val="00A6147E"/>
    <w:rsid w:val="00A61BC3"/>
    <w:rsid w:val="00A62472"/>
    <w:rsid w:val="00A77A97"/>
    <w:rsid w:val="00A80F70"/>
    <w:rsid w:val="00A862B0"/>
    <w:rsid w:val="00A87BF6"/>
    <w:rsid w:val="00A90D23"/>
    <w:rsid w:val="00A90E96"/>
    <w:rsid w:val="00A92C23"/>
    <w:rsid w:val="00A9338A"/>
    <w:rsid w:val="00A961CD"/>
    <w:rsid w:val="00AA1B88"/>
    <w:rsid w:val="00AA30C2"/>
    <w:rsid w:val="00AA6D55"/>
    <w:rsid w:val="00AA79B1"/>
    <w:rsid w:val="00AC0113"/>
    <w:rsid w:val="00AC147F"/>
    <w:rsid w:val="00AC28F0"/>
    <w:rsid w:val="00AD7742"/>
    <w:rsid w:val="00AE0130"/>
    <w:rsid w:val="00AE2D71"/>
    <w:rsid w:val="00AE41E4"/>
    <w:rsid w:val="00AE628D"/>
    <w:rsid w:val="00AE658C"/>
    <w:rsid w:val="00AF031F"/>
    <w:rsid w:val="00AF4B5D"/>
    <w:rsid w:val="00B0644C"/>
    <w:rsid w:val="00B16218"/>
    <w:rsid w:val="00B21B66"/>
    <w:rsid w:val="00B21CE1"/>
    <w:rsid w:val="00B23303"/>
    <w:rsid w:val="00B274B4"/>
    <w:rsid w:val="00B30975"/>
    <w:rsid w:val="00B311D6"/>
    <w:rsid w:val="00B3246C"/>
    <w:rsid w:val="00B327A7"/>
    <w:rsid w:val="00B345BE"/>
    <w:rsid w:val="00B35386"/>
    <w:rsid w:val="00B3780C"/>
    <w:rsid w:val="00B42DF6"/>
    <w:rsid w:val="00B47482"/>
    <w:rsid w:val="00B560EF"/>
    <w:rsid w:val="00B613DD"/>
    <w:rsid w:val="00B63630"/>
    <w:rsid w:val="00B63996"/>
    <w:rsid w:val="00B64D47"/>
    <w:rsid w:val="00B64F89"/>
    <w:rsid w:val="00B6547C"/>
    <w:rsid w:val="00B661C5"/>
    <w:rsid w:val="00B678DC"/>
    <w:rsid w:val="00B70EB6"/>
    <w:rsid w:val="00B7210B"/>
    <w:rsid w:val="00B725F0"/>
    <w:rsid w:val="00B72700"/>
    <w:rsid w:val="00B77F79"/>
    <w:rsid w:val="00B848A9"/>
    <w:rsid w:val="00B91619"/>
    <w:rsid w:val="00B93790"/>
    <w:rsid w:val="00B9392D"/>
    <w:rsid w:val="00B93D59"/>
    <w:rsid w:val="00B944A6"/>
    <w:rsid w:val="00B95411"/>
    <w:rsid w:val="00BA2436"/>
    <w:rsid w:val="00BB193B"/>
    <w:rsid w:val="00BB266A"/>
    <w:rsid w:val="00BB5A38"/>
    <w:rsid w:val="00BB6386"/>
    <w:rsid w:val="00BC1CE9"/>
    <w:rsid w:val="00BC21D1"/>
    <w:rsid w:val="00BC23BC"/>
    <w:rsid w:val="00BC36AF"/>
    <w:rsid w:val="00BC5692"/>
    <w:rsid w:val="00BC58C4"/>
    <w:rsid w:val="00BC601F"/>
    <w:rsid w:val="00BD1AAA"/>
    <w:rsid w:val="00BD4005"/>
    <w:rsid w:val="00BD4F38"/>
    <w:rsid w:val="00BD5168"/>
    <w:rsid w:val="00BE25C9"/>
    <w:rsid w:val="00BF3131"/>
    <w:rsid w:val="00BF42B7"/>
    <w:rsid w:val="00BF59F6"/>
    <w:rsid w:val="00BF6036"/>
    <w:rsid w:val="00BF7128"/>
    <w:rsid w:val="00C020F8"/>
    <w:rsid w:val="00C031A5"/>
    <w:rsid w:val="00C0398D"/>
    <w:rsid w:val="00C04F45"/>
    <w:rsid w:val="00C06289"/>
    <w:rsid w:val="00C0725E"/>
    <w:rsid w:val="00C10193"/>
    <w:rsid w:val="00C11C2E"/>
    <w:rsid w:val="00C12125"/>
    <w:rsid w:val="00C15C78"/>
    <w:rsid w:val="00C208BD"/>
    <w:rsid w:val="00C22C9D"/>
    <w:rsid w:val="00C22D21"/>
    <w:rsid w:val="00C24FCE"/>
    <w:rsid w:val="00C25C2C"/>
    <w:rsid w:val="00C2754D"/>
    <w:rsid w:val="00C27D28"/>
    <w:rsid w:val="00C33338"/>
    <w:rsid w:val="00C3566C"/>
    <w:rsid w:val="00C456BE"/>
    <w:rsid w:val="00C47B30"/>
    <w:rsid w:val="00C53A17"/>
    <w:rsid w:val="00C56C9A"/>
    <w:rsid w:val="00C6081D"/>
    <w:rsid w:val="00C61334"/>
    <w:rsid w:val="00C61A84"/>
    <w:rsid w:val="00C706BC"/>
    <w:rsid w:val="00C7402C"/>
    <w:rsid w:val="00C74387"/>
    <w:rsid w:val="00C74CE0"/>
    <w:rsid w:val="00C7659E"/>
    <w:rsid w:val="00C76FD9"/>
    <w:rsid w:val="00C7782F"/>
    <w:rsid w:val="00C8053B"/>
    <w:rsid w:val="00C813EE"/>
    <w:rsid w:val="00C8288D"/>
    <w:rsid w:val="00C82ADB"/>
    <w:rsid w:val="00C93581"/>
    <w:rsid w:val="00C96DD7"/>
    <w:rsid w:val="00C9796F"/>
    <w:rsid w:val="00CA158B"/>
    <w:rsid w:val="00CA337A"/>
    <w:rsid w:val="00CA3865"/>
    <w:rsid w:val="00CA4343"/>
    <w:rsid w:val="00CA518C"/>
    <w:rsid w:val="00CA53E1"/>
    <w:rsid w:val="00CB1DD7"/>
    <w:rsid w:val="00CB2E66"/>
    <w:rsid w:val="00CB48D3"/>
    <w:rsid w:val="00CB5F45"/>
    <w:rsid w:val="00CB67B3"/>
    <w:rsid w:val="00CB6D2E"/>
    <w:rsid w:val="00CB770A"/>
    <w:rsid w:val="00CB7966"/>
    <w:rsid w:val="00CB7EF5"/>
    <w:rsid w:val="00CC24E3"/>
    <w:rsid w:val="00CC6D2E"/>
    <w:rsid w:val="00CC778D"/>
    <w:rsid w:val="00CD1B27"/>
    <w:rsid w:val="00CD47A4"/>
    <w:rsid w:val="00CD6320"/>
    <w:rsid w:val="00CD7708"/>
    <w:rsid w:val="00CE0A33"/>
    <w:rsid w:val="00CE39ED"/>
    <w:rsid w:val="00CE72F6"/>
    <w:rsid w:val="00CF328C"/>
    <w:rsid w:val="00CF41A7"/>
    <w:rsid w:val="00CF4752"/>
    <w:rsid w:val="00D00E57"/>
    <w:rsid w:val="00D01581"/>
    <w:rsid w:val="00D01D27"/>
    <w:rsid w:val="00D0482E"/>
    <w:rsid w:val="00D0714C"/>
    <w:rsid w:val="00D21995"/>
    <w:rsid w:val="00D2589F"/>
    <w:rsid w:val="00D2683C"/>
    <w:rsid w:val="00D26AA9"/>
    <w:rsid w:val="00D30CA0"/>
    <w:rsid w:val="00D360AA"/>
    <w:rsid w:val="00D46F1E"/>
    <w:rsid w:val="00D4735D"/>
    <w:rsid w:val="00D50932"/>
    <w:rsid w:val="00D52984"/>
    <w:rsid w:val="00D54EBC"/>
    <w:rsid w:val="00D555A7"/>
    <w:rsid w:val="00D56858"/>
    <w:rsid w:val="00D6065A"/>
    <w:rsid w:val="00D60BAB"/>
    <w:rsid w:val="00D61DCA"/>
    <w:rsid w:val="00D636A5"/>
    <w:rsid w:val="00D643A7"/>
    <w:rsid w:val="00D70282"/>
    <w:rsid w:val="00D70B41"/>
    <w:rsid w:val="00D7460A"/>
    <w:rsid w:val="00D747D8"/>
    <w:rsid w:val="00D75BF3"/>
    <w:rsid w:val="00D75C0A"/>
    <w:rsid w:val="00D80C81"/>
    <w:rsid w:val="00D81150"/>
    <w:rsid w:val="00D8194A"/>
    <w:rsid w:val="00D8282D"/>
    <w:rsid w:val="00D8617E"/>
    <w:rsid w:val="00D91489"/>
    <w:rsid w:val="00D94B88"/>
    <w:rsid w:val="00DA0210"/>
    <w:rsid w:val="00DA3A6F"/>
    <w:rsid w:val="00DB00E9"/>
    <w:rsid w:val="00DB0AAB"/>
    <w:rsid w:val="00DB66CE"/>
    <w:rsid w:val="00DC144F"/>
    <w:rsid w:val="00DC14E6"/>
    <w:rsid w:val="00DC1D3F"/>
    <w:rsid w:val="00DC2437"/>
    <w:rsid w:val="00DC243E"/>
    <w:rsid w:val="00DC41C3"/>
    <w:rsid w:val="00DC47EC"/>
    <w:rsid w:val="00DD1348"/>
    <w:rsid w:val="00DD6101"/>
    <w:rsid w:val="00DD78CE"/>
    <w:rsid w:val="00DD7A26"/>
    <w:rsid w:val="00DE139E"/>
    <w:rsid w:val="00DE3B22"/>
    <w:rsid w:val="00DE6188"/>
    <w:rsid w:val="00DE678F"/>
    <w:rsid w:val="00DE77FA"/>
    <w:rsid w:val="00DE7D50"/>
    <w:rsid w:val="00DF1424"/>
    <w:rsid w:val="00DF1A4A"/>
    <w:rsid w:val="00DF4A5A"/>
    <w:rsid w:val="00DF6FED"/>
    <w:rsid w:val="00DF7F7A"/>
    <w:rsid w:val="00E03606"/>
    <w:rsid w:val="00E10243"/>
    <w:rsid w:val="00E10DE3"/>
    <w:rsid w:val="00E10FAF"/>
    <w:rsid w:val="00E17757"/>
    <w:rsid w:val="00E17B16"/>
    <w:rsid w:val="00E20CB2"/>
    <w:rsid w:val="00E22A21"/>
    <w:rsid w:val="00E26769"/>
    <w:rsid w:val="00E26BC1"/>
    <w:rsid w:val="00E270ED"/>
    <w:rsid w:val="00E3165E"/>
    <w:rsid w:val="00E327E9"/>
    <w:rsid w:val="00E329B8"/>
    <w:rsid w:val="00E35B1A"/>
    <w:rsid w:val="00E361A7"/>
    <w:rsid w:val="00E36AAC"/>
    <w:rsid w:val="00E4556E"/>
    <w:rsid w:val="00E47FC6"/>
    <w:rsid w:val="00E5335D"/>
    <w:rsid w:val="00E53369"/>
    <w:rsid w:val="00E54FE1"/>
    <w:rsid w:val="00E571B5"/>
    <w:rsid w:val="00E572A5"/>
    <w:rsid w:val="00E606A6"/>
    <w:rsid w:val="00E611E4"/>
    <w:rsid w:val="00E61A7C"/>
    <w:rsid w:val="00E6746F"/>
    <w:rsid w:val="00E67996"/>
    <w:rsid w:val="00E769E3"/>
    <w:rsid w:val="00E81811"/>
    <w:rsid w:val="00E81A9D"/>
    <w:rsid w:val="00E82158"/>
    <w:rsid w:val="00E84E79"/>
    <w:rsid w:val="00E857BE"/>
    <w:rsid w:val="00E85D69"/>
    <w:rsid w:val="00E90623"/>
    <w:rsid w:val="00E91C5E"/>
    <w:rsid w:val="00E9564F"/>
    <w:rsid w:val="00E95A7B"/>
    <w:rsid w:val="00E96471"/>
    <w:rsid w:val="00E972A2"/>
    <w:rsid w:val="00EA110F"/>
    <w:rsid w:val="00EA19E7"/>
    <w:rsid w:val="00EA1DCF"/>
    <w:rsid w:val="00EA26DB"/>
    <w:rsid w:val="00EA3F91"/>
    <w:rsid w:val="00EA4196"/>
    <w:rsid w:val="00EA7DC4"/>
    <w:rsid w:val="00EB0417"/>
    <w:rsid w:val="00EB152B"/>
    <w:rsid w:val="00EB187E"/>
    <w:rsid w:val="00EB36FE"/>
    <w:rsid w:val="00EB46C3"/>
    <w:rsid w:val="00EB60F8"/>
    <w:rsid w:val="00EB7934"/>
    <w:rsid w:val="00EC28EF"/>
    <w:rsid w:val="00EC62AD"/>
    <w:rsid w:val="00ED0655"/>
    <w:rsid w:val="00ED10C1"/>
    <w:rsid w:val="00ED7B8B"/>
    <w:rsid w:val="00ED7BC8"/>
    <w:rsid w:val="00EE18F5"/>
    <w:rsid w:val="00EE22B9"/>
    <w:rsid w:val="00EE65E8"/>
    <w:rsid w:val="00EE7F91"/>
    <w:rsid w:val="00EF10A5"/>
    <w:rsid w:val="00EF20C1"/>
    <w:rsid w:val="00EF33A0"/>
    <w:rsid w:val="00EF499C"/>
    <w:rsid w:val="00EF4AFA"/>
    <w:rsid w:val="00F002ED"/>
    <w:rsid w:val="00F04300"/>
    <w:rsid w:val="00F04866"/>
    <w:rsid w:val="00F11807"/>
    <w:rsid w:val="00F14478"/>
    <w:rsid w:val="00F14F75"/>
    <w:rsid w:val="00F253EC"/>
    <w:rsid w:val="00F25C4D"/>
    <w:rsid w:val="00F3085B"/>
    <w:rsid w:val="00F3249C"/>
    <w:rsid w:val="00F353B3"/>
    <w:rsid w:val="00F419E0"/>
    <w:rsid w:val="00F41B30"/>
    <w:rsid w:val="00F46849"/>
    <w:rsid w:val="00F4691F"/>
    <w:rsid w:val="00F46DA6"/>
    <w:rsid w:val="00F4718F"/>
    <w:rsid w:val="00F4729B"/>
    <w:rsid w:val="00F55DB0"/>
    <w:rsid w:val="00F60434"/>
    <w:rsid w:val="00F62FBD"/>
    <w:rsid w:val="00F63BE1"/>
    <w:rsid w:val="00F64899"/>
    <w:rsid w:val="00F65DF4"/>
    <w:rsid w:val="00F66B73"/>
    <w:rsid w:val="00F7189D"/>
    <w:rsid w:val="00F71CE8"/>
    <w:rsid w:val="00F7399C"/>
    <w:rsid w:val="00F87223"/>
    <w:rsid w:val="00F92C38"/>
    <w:rsid w:val="00F94E2F"/>
    <w:rsid w:val="00F960C2"/>
    <w:rsid w:val="00F96DDC"/>
    <w:rsid w:val="00F97A18"/>
    <w:rsid w:val="00FA08EE"/>
    <w:rsid w:val="00FA0C54"/>
    <w:rsid w:val="00FA238E"/>
    <w:rsid w:val="00FA2B0A"/>
    <w:rsid w:val="00FA2E1A"/>
    <w:rsid w:val="00FA4E1D"/>
    <w:rsid w:val="00FB0340"/>
    <w:rsid w:val="00FB0F52"/>
    <w:rsid w:val="00FB4964"/>
    <w:rsid w:val="00FB5531"/>
    <w:rsid w:val="00FB6DF9"/>
    <w:rsid w:val="00FC02D6"/>
    <w:rsid w:val="00FC39F8"/>
    <w:rsid w:val="00FC50DE"/>
    <w:rsid w:val="00FC7142"/>
    <w:rsid w:val="00FD1FE0"/>
    <w:rsid w:val="00FD2A90"/>
    <w:rsid w:val="00FD477E"/>
    <w:rsid w:val="00FE0982"/>
    <w:rsid w:val="00FE264E"/>
    <w:rsid w:val="00FE3D95"/>
    <w:rsid w:val="00FE4323"/>
    <w:rsid w:val="00FF274F"/>
    <w:rsid w:val="00FF2AFF"/>
    <w:rsid w:val="00FF551E"/>
  </w:rsids>
  <m:mathPr>
    <m:mathFont m:val="Cambria Math"/>
    <m:brkBin m:val="before"/>
    <m:brkBinSub m:val="--"/>
    <m:smallFrac m:val="off"/>
    <m:dispDef/>
    <m:lMargin m:val="0"/>
    <m:rMargin m:val="0"/>
    <m:defJc m:val="centerGroup"/>
    <m:wrapIndent m:val="1440"/>
    <m:intLim m:val="subSup"/>
    <m:naryLim m:val="undOvr"/>
  </m:mathPr>
  <w:uiCompat97To2003/>
  <w:themeFontLang w:val="es-S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SV" w:eastAsia="es-SV"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D1AAA"/>
    <w:pPr>
      <w:spacing w:before="60" w:after="60"/>
      <w:jc w:val="both"/>
    </w:pPr>
    <w:rPr>
      <w:rFonts w:ascii="Arial" w:hAnsi="Arial"/>
      <w:sz w:val="24"/>
      <w:lang w:val="es-ES_tradnl" w:eastAsia="es-ES"/>
    </w:rPr>
  </w:style>
  <w:style w:type="paragraph" w:styleId="Ttulo1">
    <w:name w:val="heading 1"/>
    <w:basedOn w:val="Normal"/>
    <w:next w:val="Normal"/>
    <w:qFormat/>
    <w:rsid w:val="006F48FC"/>
    <w:pPr>
      <w:numPr>
        <w:numId w:val="1"/>
      </w:numPr>
      <w:jc w:val="left"/>
      <w:outlineLvl w:val="0"/>
    </w:pPr>
    <w:rPr>
      <w:b/>
      <w:kern w:val="28"/>
    </w:rPr>
  </w:style>
  <w:style w:type="paragraph" w:styleId="Ttulo2">
    <w:name w:val="heading 2"/>
    <w:basedOn w:val="Normal"/>
    <w:next w:val="Normal"/>
    <w:qFormat/>
    <w:rsid w:val="006F48FC"/>
    <w:pPr>
      <w:numPr>
        <w:ilvl w:val="1"/>
        <w:numId w:val="1"/>
      </w:numPr>
      <w:jc w:val="left"/>
      <w:outlineLvl w:val="1"/>
    </w:pPr>
    <w:rPr>
      <w:b/>
    </w:rPr>
  </w:style>
  <w:style w:type="paragraph" w:styleId="Ttulo3">
    <w:name w:val="heading 3"/>
    <w:basedOn w:val="Normal"/>
    <w:next w:val="Normal"/>
    <w:qFormat/>
    <w:rsid w:val="006F48FC"/>
    <w:pPr>
      <w:numPr>
        <w:ilvl w:val="2"/>
        <w:numId w:val="1"/>
      </w:numPr>
      <w:jc w:val="left"/>
      <w:outlineLvl w:val="2"/>
    </w:pPr>
    <w:rPr>
      <w:b/>
    </w:rPr>
  </w:style>
  <w:style w:type="paragraph" w:styleId="Ttulo4">
    <w:name w:val="heading 4"/>
    <w:basedOn w:val="Normal"/>
    <w:next w:val="Normal"/>
    <w:qFormat/>
    <w:rsid w:val="006F48FC"/>
    <w:pPr>
      <w:numPr>
        <w:ilvl w:val="3"/>
        <w:numId w:val="1"/>
      </w:numPr>
      <w:jc w:val="left"/>
      <w:outlineLvl w:val="3"/>
    </w:pPr>
    <w:rPr>
      <w:b/>
    </w:rPr>
  </w:style>
  <w:style w:type="paragraph" w:styleId="Ttulo5">
    <w:name w:val="heading 5"/>
    <w:basedOn w:val="Normal"/>
    <w:next w:val="Normal"/>
    <w:qFormat/>
    <w:rsid w:val="006F48FC"/>
    <w:pPr>
      <w:numPr>
        <w:ilvl w:val="4"/>
        <w:numId w:val="1"/>
      </w:numPr>
      <w:jc w:val="left"/>
      <w:outlineLvl w:val="4"/>
    </w:pPr>
    <w:rPr>
      <w:b/>
    </w:rPr>
  </w:style>
  <w:style w:type="paragraph" w:styleId="Ttulo6">
    <w:name w:val="heading 6"/>
    <w:basedOn w:val="Normal"/>
    <w:next w:val="Normal"/>
    <w:qFormat/>
    <w:rsid w:val="006F48FC"/>
    <w:pPr>
      <w:numPr>
        <w:ilvl w:val="5"/>
        <w:numId w:val="1"/>
      </w:numPr>
      <w:jc w:val="left"/>
      <w:outlineLvl w:val="5"/>
    </w:pPr>
    <w:rPr>
      <w:rFonts w:ascii="a" w:hAnsi="a"/>
      <w:b/>
    </w:rPr>
  </w:style>
  <w:style w:type="paragraph" w:styleId="Ttulo7">
    <w:name w:val="heading 7"/>
    <w:basedOn w:val="Normal"/>
    <w:next w:val="Normal"/>
    <w:qFormat/>
    <w:rsid w:val="006F48FC"/>
    <w:pPr>
      <w:numPr>
        <w:ilvl w:val="6"/>
        <w:numId w:val="1"/>
      </w:numPr>
      <w:jc w:val="left"/>
      <w:outlineLvl w:val="6"/>
    </w:pPr>
    <w:rPr>
      <w:b/>
    </w:rPr>
  </w:style>
  <w:style w:type="paragraph" w:styleId="Ttulo8">
    <w:name w:val="heading 8"/>
    <w:basedOn w:val="Normal"/>
    <w:next w:val="Normal"/>
    <w:qFormat/>
    <w:rsid w:val="006F48FC"/>
    <w:pPr>
      <w:numPr>
        <w:ilvl w:val="7"/>
        <w:numId w:val="1"/>
      </w:numPr>
      <w:spacing w:before="240"/>
      <w:outlineLvl w:val="7"/>
    </w:pPr>
    <w:rPr>
      <w:i/>
      <w:sz w:val="20"/>
    </w:rPr>
  </w:style>
  <w:style w:type="paragraph" w:styleId="Ttulo9">
    <w:name w:val="heading 9"/>
    <w:basedOn w:val="Normal"/>
    <w:next w:val="Normal"/>
    <w:qFormat/>
    <w:rsid w:val="006F48FC"/>
    <w:pPr>
      <w:numPr>
        <w:ilvl w:val="8"/>
        <w:numId w:val="1"/>
      </w:numPr>
      <w:spacing w:before="240"/>
      <w:outlineLvl w:val="8"/>
    </w:pPr>
    <w:rPr>
      <w:b/>
      <w:i/>
      <w:sz w:val="1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6432CE"/>
    <w:pPr>
      <w:tabs>
        <w:tab w:val="center" w:pos="4419"/>
        <w:tab w:val="right" w:pos="8838"/>
      </w:tabs>
      <w:spacing w:before="120" w:after="120"/>
    </w:pPr>
  </w:style>
  <w:style w:type="character" w:styleId="Nmerodepgina">
    <w:name w:val="page number"/>
    <w:basedOn w:val="Fuentedeprrafopredeter"/>
    <w:rsid w:val="006432CE"/>
    <w:rPr>
      <w:rFonts w:ascii="Arial" w:hAnsi="Arial"/>
      <w:sz w:val="22"/>
    </w:rPr>
  </w:style>
  <w:style w:type="paragraph" w:styleId="Piedepgina">
    <w:name w:val="footer"/>
    <w:basedOn w:val="Normal"/>
    <w:rsid w:val="006432CE"/>
    <w:pPr>
      <w:tabs>
        <w:tab w:val="center" w:pos="4419"/>
        <w:tab w:val="right" w:pos="8838"/>
      </w:tabs>
    </w:pPr>
  </w:style>
  <w:style w:type="paragraph" w:styleId="TDC1">
    <w:name w:val="toc 1"/>
    <w:basedOn w:val="Normal"/>
    <w:next w:val="Normal"/>
    <w:autoRedefine/>
    <w:semiHidden/>
    <w:rsid w:val="00964E35"/>
    <w:pPr>
      <w:spacing w:before="120" w:after="0"/>
      <w:jc w:val="center"/>
    </w:pPr>
    <w:rPr>
      <w:rFonts w:ascii="Times New Roman" w:hAnsi="Times New Roman"/>
      <w:b/>
      <w:bCs/>
      <w:i/>
      <w:iCs/>
      <w:szCs w:val="24"/>
    </w:rPr>
  </w:style>
  <w:style w:type="paragraph" w:styleId="TDC2">
    <w:name w:val="toc 2"/>
    <w:basedOn w:val="Normal"/>
    <w:next w:val="Normal"/>
    <w:autoRedefine/>
    <w:semiHidden/>
    <w:rsid w:val="00E17B16"/>
    <w:pPr>
      <w:tabs>
        <w:tab w:val="left" w:pos="960"/>
        <w:tab w:val="right" w:leader="dot" w:pos="9410"/>
      </w:tabs>
      <w:spacing w:before="120" w:after="0"/>
      <w:ind w:left="900" w:hanging="660"/>
      <w:jc w:val="left"/>
    </w:pPr>
    <w:rPr>
      <w:rFonts w:ascii="Times New Roman" w:hAnsi="Times New Roman"/>
      <w:b/>
      <w:bCs/>
      <w:sz w:val="22"/>
      <w:szCs w:val="22"/>
    </w:rPr>
  </w:style>
  <w:style w:type="paragraph" w:styleId="Textoindependiente2">
    <w:name w:val="Body Text 2"/>
    <w:basedOn w:val="Normal"/>
    <w:rsid w:val="0015650D"/>
    <w:rPr>
      <w:sz w:val="22"/>
    </w:rPr>
  </w:style>
  <w:style w:type="paragraph" w:styleId="Textoindependiente3">
    <w:name w:val="Body Text 3"/>
    <w:basedOn w:val="Normal"/>
    <w:rsid w:val="0015650D"/>
    <w:rPr>
      <w:color w:val="FF0000"/>
      <w:szCs w:val="24"/>
    </w:rPr>
  </w:style>
  <w:style w:type="character" w:styleId="Refdenotaalpie">
    <w:name w:val="footnote reference"/>
    <w:basedOn w:val="Fuentedeprrafopredeter"/>
    <w:semiHidden/>
    <w:rsid w:val="00B3780C"/>
    <w:rPr>
      <w:vertAlign w:val="superscript"/>
    </w:rPr>
  </w:style>
  <w:style w:type="paragraph" w:styleId="Textonotapie">
    <w:name w:val="footnote text"/>
    <w:basedOn w:val="Normal"/>
    <w:semiHidden/>
    <w:rsid w:val="00B3780C"/>
    <w:pPr>
      <w:keepNext/>
      <w:widowControl w:val="0"/>
      <w:spacing w:before="120" w:after="120"/>
    </w:pPr>
    <w:rPr>
      <w:sz w:val="20"/>
    </w:rPr>
  </w:style>
  <w:style w:type="table" w:styleId="Tablaconcuadrcula">
    <w:name w:val="Table Grid"/>
    <w:basedOn w:val="Tablanormal"/>
    <w:rsid w:val="002678D2"/>
    <w:pPr>
      <w:spacing w:before="60"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comentario">
    <w:name w:val="annotation text"/>
    <w:basedOn w:val="Normal"/>
    <w:semiHidden/>
    <w:rsid w:val="0094412E"/>
    <w:pPr>
      <w:spacing w:before="120" w:after="120"/>
    </w:pPr>
    <w:rPr>
      <w:sz w:val="20"/>
    </w:rPr>
  </w:style>
  <w:style w:type="paragraph" w:styleId="Epgrafe">
    <w:name w:val="caption"/>
    <w:basedOn w:val="Normal"/>
    <w:next w:val="Normal"/>
    <w:qFormat/>
    <w:rsid w:val="0094412E"/>
    <w:pPr>
      <w:spacing w:before="120" w:after="120"/>
    </w:pPr>
    <w:rPr>
      <w:sz w:val="22"/>
      <w:u w:val="single"/>
    </w:rPr>
  </w:style>
  <w:style w:type="paragraph" w:styleId="Sangradetextonormal">
    <w:name w:val="Body Text Indent"/>
    <w:basedOn w:val="Normal"/>
    <w:rsid w:val="0094412E"/>
    <w:pPr>
      <w:spacing w:before="120" w:after="120"/>
    </w:pPr>
    <w:rPr>
      <w:color w:val="0000FF"/>
      <w:sz w:val="22"/>
    </w:rPr>
  </w:style>
  <w:style w:type="paragraph" w:styleId="Listaconnmeros">
    <w:name w:val="List Number"/>
    <w:basedOn w:val="Normal"/>
    <w:rsid w:val="0094412E"/>
    <w:pPr>
      <w:keepNext/>
      <w:numPr>
        <w:numId w:val="30"/>
      </w:numPr>
      <w:tabs>
        <w:tab w:val="clear" w:pos="360"/>
        <w:tab w:val="num" w:pos="720"/>
      </w:tabs>
      <w:spacing w:before="120" w:after="120"/>
      <w:ind w:left="0" w:firstLine="0"/>
    </w:pPr>
    <w:rPr>
      <w:rFonts w:ascii="Arial Narrow" w:hAnsi="Arial Narrow"/>
      <w:sz w:val="22"/>
      <w:szCs w:val="22"/>
      <w:lang w:val="es-ES"/>
    </w:rPr>
  </w:style>
  <w:style w:type="paragraph" w:styleId="Asuntodelcomentario">
    <w:name w:val="annotation subject"/>
    <w:basedOn w:val="Textocomentario"/>
    <w:next w:val="Textocomentario"/>
    <w:semiHidden/>
    <w:rsid w:val="0094412E"/>
    <w:pPr>
      <w:spacing w:before="60" w:after="60"/>
    </w:pPr>
    <w:rPr>
      <w:b/>
      <w:bCs/>
    </w:rPr>
  </w:style>
  <w:style w:type="character" w:styleId="Hipervnculo">
    <w:name w:val="Hyperlink"/>
    <w:basedOn w:val="Fuentedeprrafopredeter"/>
    <w:rsid w:val="00BC23BC"/>
    <w:rPr>
      <w:color w:val="0000FF"/>
      <w:u w:val="single"/>
    </w:rPr>
  </w:style>
  <w:style w:type="paragraph" w:styleId="TDC3">
    <w:name w:val="toc 3"/>
    <w:basedOn w:val="Normal"/>
    <w:next w:val="Normal"/>
    <w:autoRedefine/>
    <w:semiHidden/>
    <w:rsid w:val="00FF274F"/>
    <w:pPr>
      <w:spacing w:before="0" w:after="0"/>
      <w:ind w:left="480"/>
      <w:jc w:val="left"/>
    </w:pPr>
    <w:rPr>
      <w:rFonts w:ascii="Times New Roman" w:hAnsi="Times New Roman"/>
      <w:sz w:val="20"/>
    </w:rPr>
  </w:style>
  <w:style w:type="paragraph" w:styleId="TDC4">
    <w:name w:val="toc 4"/>
    <w:basedOn w:val="Normal"/>
    <w:next w:val="Normal"/>
    <w:autoRedefine/>
    <w:semiHidden/>
    <w:rsid w:val="00964E35"/>
    <w:pPr>
      <w:spacing w:before="0" w:after="0"/>
      <w:ind w:left="720"/>
      <w:jc w:val="left"/>
    </w:pPr>
    <w:rPr>
      <w:rFonts w:ascii="Times New Roman" w:hAnsi="Times New Roman"/>
      <w:sz w:val="20"/>
    </w:rPr>
  </w:style>
  <w:style w:type="paragraph" w:styleId="TDC5">
    <w:name w:val="toc 5"/>
    <w:basedOn w:val="Normal"/>
    <w:next w:val="Normal"/>
    <w:autoRedefine/>
    <w:semiHidden/>
    <w:rsid w:val="00964E35"/>
    <w:pPr>
      <w:spacing w:before="0" w:after="0"/>
      <w:ind w:left="960"/>
      <w:jc w:val="left"/>
    </w:pPr>
    <w:rPr>
      <w:rFonts w:ascii="Times New Roman" w:hAnsi="Times New Roman"/>
      <w:sz w:val="20"/>
    </w:rPr>
  </w:style>
  <w:style w:type="paragraph" w:styleId="TDC6">
    <w:name w:val="toc 6"/>
    <w:basedOn w:val="Normal"/>
    <w:next w:val="Normal"/>
    <w:autoRedefine/>
    <w:semiHidden/>
    <w:rsid w:val="00964E35"/>
    <w:pPr>
      <w:spacing w:before="0" w:after="0"/>
      <w:ind w:left="1200"/>
      <w:jc w:val="left"/>
    </w:pPr>
    <w:rPr>
      <w:rFonts w:ascii="Times New Roman" w:hAnsi="Times New Roman"/>
      <w:sz w:val="20"/>
    </w:rPr>
  </w:style>
  <w:style w:type="paragraph" w:styleId="TDC7">
    <w:name w:val="toc 7"/>
    <w:basedOn w:val="Normal"/>
    <w:next w:val="Normal"/>
    <w:autoRedefine/>
    <w:semiHidden/>
    <w:rsid w:val="00964E35"/>
    <w:pPr>
      <w:spacing w:before="0" w:after="0"/>
      <w:ind w:left="1440"/>
      <w:jc w:val="left"/>
    </w:pPr>
    <w:rPr>
      <w:rFonts w:ascii="Times New Roman" w:hAnsi="Times New Roman"/>
      <w:sz w:val="20"/>
    </w:rPr>
  </w:style>
  <w:style w:type="paragraph" w:styleId="TDC8">
    <w:name w:val="toc 8"/>
    <w:basedOn w:val="Normal"/>
    <w:next w:val="Normal"/>
    <w:autoRedefine/>
    <w:semiHidden/>
    <w:rsid w:val="00964E35"/>
    <w:pPr>
      <w:spacing w:before="0" w:after="0"/>
      <w:ind w:left="1680"/>
      <w:jc w:val="left"/>
    </w:pPr>
    <w:rPr>
      <w:rFonts w:ascii="Times New Roman" w:hAnsi="Times New Roman"/>
      <w:sz w:val="20"/>
    </w:rPr>
  </w:style>
  <w:style w:type="paragraph" w:styleId="TDC9">
    <w:name w:val="toc 9"/>
    <w:basedOn w:val="Normal"/>
    <w:next w:val="Normal"/>
    <w:autoRedefine/>
    <w:semiHidden/>
    <w:rsid w:val="00964E35"/>
    <w:pPr>
      <w:spacing w:before="0" w:after="0"/>
      <w:ind w:left="1920"/>
      <w:jc w:val="left"/>
    </w:pPr>
    <w:rPr>
      <w:rFonts w:ascii="Times New Roman" w:hAnsi="Times New Roman"/>
      <w:sz w:val="20"/>
    </w:rPr>
  </w:style>
  <w:style w:type="paragraph" w:styleId="Textodeglobo">
    <w:name w:val="Balloon Text"/>
    <w:basedOn w:val="Normal"/>
    <w:semiHidden/>
    <w:rsid w:val="00B345B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3374967">
      <w:bodyDiv w:val="1"/>
      <w:marLeft w:val="0"/>
      <w:marRight w:val="0"/>
      <w:marTop w:val="0"/>
      <w:marBottom w:val="0"/>
      <w:divBdr>
        <w:top w:val="none" w:sz="0" w:space="0" w:color="auto"/>
        <w:left w:val="none" w:sz="0" w:space="0" w:color="auto"/>
        <w:bottom w:val="none" w:sz="0" w:space="0" w:color="auto"/>
        <w:right w:val="none" w:sz="0" w:space="0" w:color="auto"/>
      </w:divBdr>
    </w:div>
    <w:div w:id="637685676">
      <w:bodyDiv w:val="1"/>
      <w:marLeft w:val="0"/>
      <w:marRight w:val="0"/>
      <w:marTop w:val="0"/>
      <w:marBottom w:val="0"/>
      <w:divBdr>
        <w:top w:val="none" w:sz="0" w:space="0" w:color="auto"/>
        <w:left w:val="none" w:sz="0" w:space="0" w:color="auto"/>
        <w:bottom w:val="none" w:sz="0" w:space="0" w:color="auto"/>
        <w:right w:val="none" w:sz="0" w:space="0" w:color="auto"/>
      </w:divBdr>
    </w:div>
    <w:div w:id="674308859">
      <w:bodyDiv w:val="1"/>
      <w:marLeft w:val="0"/>
      <w:marRight w:val="0"/>
      <w:marTop w:val="0"/>
      <w:marBottom w:val="0"/>
      <w:divBdr>
        <w:top w:val="none" w:sz="0" w:space="0" w:color="auto"/>
        <w:left w:val="none" w:sz="0" w:space="0" w:color="auto"/>
        <w:bottom w:val="none" w:sz="0" w:space="0" w:color="auto"/>
        <w:right w:val="none" w:sz="0" w:space="0" w:color="auto"/>
      </w:divBdr>
    </w:div>
    <w:div w:id="774791389">
      <w:bodyDiv w:val="1"/>
      <w:marLeft w:val="0"/>
      <w:marRight w:val="0"/>
      <w:marTop w:val="0"/>
      <w:marBottom w:val="0"/>
      <w:divBdr>
        <w:top w:val="none" w:sz="0" w:space="0" w:color="auto"/>
        <w:left w:val="none" w:sz="0" w:space="0" w:color="auto"/>
        <w:bottom w:val="none" w:sz="0" w:space="0" w:color="auto"/>
        <w:right w:val="none" w:sz="0" w:space="0" w:color="auto"/>
      </w:divBdr>
    </w:div>
    <w:div w:id="1246263933">
      <w:bodyDiv w:val="1"/>
      <w:marLeft w:val="0"/>
      <w:marRight w:val="0"/>
      <w:marTop w:val="0"/>
      <w:marBottom w:val="0"/>
      <w:divBdr>
        <w:top w:val="none" w:sz="0" w:space="0" w:color="auto"/>
        <w:left w:val="none" w:sz="0" w:space="0" w:color="auto"/>
        <w:bottom w:val="none" w:sz="0" w:space="0" w:color="auto"/>
        <w:right w:val="none" w:sz="0" w:space="0" w:color="auto"/>
      </w:divBdr>
    </w:div>
    <w:div w:id="1401172303">
      <w:bodyDiv w:val="1"/>
      <w:marLeft w:val="0"/>
      <w:marRight w:val="0"/>
      <w:marTop w:val="0"/>
      <w:marBottom w:val="0"/>
      <w:divBdr>
        <w:top w:val="none" w:sz="0" w:space="0" w:color="auto"/>
        <w:left w:val="none" w:sz="0" w:space="0" w:color="auto"/>
        <w:bottom w:val="none" w:sz="0" w:space="0" w:color="auto"/>
        <w:right w:val="none" w:sz="0" w:space="0" w:color="auto"/>
      </w:divBdr>
    </w:div>
    <w:div w:id="162892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mpresora2\general2\2018\NORMATIVA%20TECNICA\1.%20NORMAS%20VIGENTES%20WEB\Mercado%20de%20Valores\Titularizadoras\Documentos\ANEXO%20RCTG_15_08%20manual_catalogo_cuentas_fondo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ANEXO RCTG_15_08 manual_catalogo_cuentas_fondos</Template>
  <TotalTime>0</TotalTime>
  <Pages>1</Pages>
  <Words>19543</Words>
  <Characters>107488</Characters>
  <Application>Microsoft Office Word</Application>
  <DocSecurity>0</DocSecurity>
  <Lines>895</Lines>
  <Paragraphs>253</Paragraphs>
  <ScaleCrop>false</ScaleCrop>
  <HeadingPairs>
    <vt:vector size="2" baseType="variant">
      <vt:variant>
        <vt:lpstr>Título</vt:lpstr>
      </vt:variant>
      <vt:variant>
        <vt:i4>1</vt:i4>
      </vt:variant>
    </vt:vector>
  </HeadingPairs>
  <TitlesOfParts>
    <vt:vector size="1" baseType="lpstr">
      <vt:lpstr>SUPERINTENDENCIA DE VALORES</vt:lpstr>
    </vt:vector>
  </TitlesOfParts>
  <Company>Superintendencia de Valores</Company>
  <LinksUpToDate>false</LinksUpToDate>
  <CharactersWithSpaces>126778</CharactersWithSpaces>
  <SharedDoc>false</SharedDoc>
  <HLinks>
    <vt:vector size="324" baseType="variant">
      <vt:variant>
        <vt:i4>2621568</vt:i4>
      </vt:variant>
      <vt:variant>
        <vt:i4>318</vt:i4>
      </vt:variant>
      <vt:variant>
        <vt:i4>0</vt:i4>
      </vt:variant>
      <vt:variant>
        <vt:i4>5</vt:i4>
      </vt:variant>
      <vt:variant>
        <vt:lpwstr/>
      </vt:variant>
      <vt:variant>
        <vt:lpwstr>_Códigos_de_casas</vt:lpwstr>
      </vt:variant>
      <vt:variant>
        <vt:i4>2621568</vt:i4>
      </vt:variant>
      <vt:variant>
        <vt:i4>315</vt:i4>
      </vt:variant>
      <vt:variant>
        <vt:i4>0</vt:i4>
      </vt:variant>
      <vt:variant>
        <vt:i4>5</vt:i4>
      </vt:variant>
      <vt:variant>
        <vt:lpwstr/>
      </vt:variant>
      <vt:variant>
        <vt:lpwstr>_Códigos_de_casas</vt:lpwstr>
      </vt:variant>
      <vt:variant>
        <vt:i4>1638463</vt:i4>
      </vt:variant>
      <vt:variant>
        <vt:i4>308</vt:i4>
      </vt:variant>
      <vt:variant>
        <vt:i4>0</vt:i4>
      </vt:variant>
      <vt:variant>
        <vt:i4>5</vt:i4>
      </vt:variant>
      <vt:variant>
        <vt:lpwstr/>
      </vt:variant>
      <vt:variant>
        <vt:lpwstr>_Toc202069978</vt:lpwstr>
      </vt:variant>
      <vt:variant>
        <vt:i4>1638463</vt:i4>
      </vt:variant>
      <vt:variant>
        <vt:i4>302</vt:i4>
      </vt:variant>
      <vt:variant>
        <vt:i4>0</vt:i4>
      </vt:variant>
      <vt:variant>
        <vt:i4>5</vt:i4>
      </vt:variant>
      <vt:variant>
        <vt:lpwstr/>
      </vt:variant>
      <vt:variant>
        <vt:lpwstr>_Toc202069977</vt:lpwstr>
      </vt:variant>
      <vt:variant>
        <vt:i4>1638463</vt:i4>
      </vt:variant>
      <vt:variant>
        <vt:i4>296</vt:i4>
      </vt:variant>
      <vt:variant>
        <vt:i4>0</vt:i4>
      </vt:variant>
      <vt:variant>
        <vt:i4>5</vt:i4>
      </vt:variant>
      <vt:variant>
        <vt:lpwstr/>
      </vt:variant>
      <vt:variant>
        <vt:lpwstr>_Toc202069976</vt:lpwstr>
      </vt:variant>
      <vt:variant>
        <vt:i4>1638463</vt:i4>
      </vt:variant>
      <vt:variant>
        <vt:i4>290</vt:i4>
      </vt:variant>
      <vt:variant>
        <vt:i4>0</vt:i4>
      </vt:variant>
      <vt:variant>
        <vt:i4>5</vt:i4>
      </vt:variant>
      <vt:variant>
        <vt:lpwstr/>
      </vt:variant>
      <vt:variant>
        <vt:lpwstr>_Toc202069975</vt:lpwstr>
      </vt:variant>
      <vt:variant>
        <vt:i4>1638463</vt:i4>
      </vt:variant>
      <vt:variant>
        <vt:i4>284</vt:i4>
      </vt:variant>
      <vt:variant>
        <vt:i4>0</vt:i4>
      </vt:variant>
      <vt:variant>
        <vt:i4>5</vt:i4>
      </vt:variant>
      <vt:variant>
        <vt:lpwstr/>
      </vt:variant>
      <vt:variant>
        <vt:lpwstr>_Toc202069974</vt:lpwstr>
      </vt:variant>
      <vt:variant>
        <vt:i4>1638463</vt:i4>
      </vt:variant>
      <vt:variant>
        <vt:i4>278</vt:i4>
      </vt:variant>
      <vt:variant>
        <vt:i4>0</vt:i4>
      </vt:variant>
      <vt:variant>
        <vt:i4>5</vt:i4>
      </vt:variant>
      <vt:variant>
        <vt:lpwstr/>
      </vt:variant>
      <vt:variant>
        <vt:lpwstr>_Toc202069973</vt:lpwstr>
      </vt:variant>
      <vt:variant>
        <vt:i4>1638463</vt:i4>
      </vt:variant>
      <vt:variant>
        <vt:i4>272</vt:i4>
      </vt:variant>
      <vt:variant>
        <vt:i4>0</vt:i4>
      </vt:variant>
      <vt:variant>
        <vt:i4>5</vt:i4>
      </vt:variant>
      <vt:variant>
        <vt:lpwstr/>
      </vt:variant>
      <vt:variant>
        <vt:lpwstr>_Toc202069972</vt:lpwstr>
      </vt:variant>
      <vt:variant>
        <vt:i4>1638463</vt:i4>
      </vt:variant>
      <vt:variant>
        <vt:i4>266</vt:i4>
      </vt:variant>
      <vt:variant>
        <vt:i4>0</vt:i4>
      </vt:variant>
      <vt:variant>
        <vt:i4>5</vt:i4>
      </vt:variant>
      <vt:variant>
        <vt:lpwstr/>
      </vt:variant>
      <vt:variant>
        <vt:lpwstr>_Toc202069971</vt:lpwstr>
      </vt:variant>
      <vt:variant>
        <vt:i4>1638463</vt:i4>
      </vt:variant>
      <vt:variant>
        <vt:i4>260</vt:i4>
      </vt:variant>
      <vt:variant>
        <vt:i4>0</vt:i4>
      </vt:variant>
      <vt:variant>
        <vt:i4>5</vt:i4>
      </vt:variant>
      <vt:variant>
        <vt:lpwstr/>
      </vt:variant>
      <vt:variant>
        <vt:lpwstr>_Toc202069970</vt:lpwstr>
      </vt:variant>
      <vt:variant>
        <vt:i4>1572927</vt:i4>
      </vt:variant>
      <vt:variant>
        <vt:i4>254</vt:i4>
      </vt:variant>
      <vt:variant>
        <vt:i4>0</vt:i4>
      </vt:variant>
      <vt:variant>
        <vt:i4>5</vt:i4>
      </vt:variant>
      <vt:variant>
        <vt:lpwstr/>
      </vt:variant>
      <vt:variant>
        <vt:lpwstr>_Toc202069969</vt:lpwstr>
      </vt:variant>
      <vt:variant>
        <vt:i4>1572927</vt:i4>
      </vt:variant>
      <vt:variant>
        <vt:i4>248</vt:i4>
      </vt:variant>
      <vt:variant>
        <vt:i4>0</vt:i4>
      </vt:variant>
      <vt:variant>
        <vt:i4>5</vt:i4>
      </vt:variant>
      <vt:variant>
        <vt:lpwstr/>
      </vt:variant>
      <vt:variant>
        <vt:lpwstr>_Toc202069968</vt:lpwstr>
      </vt:variant>
      <vt:variant>
        <vt:i4>1572927</vt:i4>
      </vt:variant>
      <vt:variant>
        <vt:i4>242</vt:i4>
      </vt:variant>
      <vt:variant>
        <vt:i4>0</vt:i4>
      </vt:variant>
      <vt:variant>
        <vt:i4>5</vt:i4>
      </vt:variant>
      <vt:variant>
        <vt:lpwstr/>
      </vt:variant>
      <vt:variant>
        <vt:lpwstr>_Toc202069967</vt:lpwstr>
      </vt:variant>
      <vt:variant>
        <vt:i4>1572927</vt:i4>
      </vt:variant>
      <vt:variant>
        <vt:i4>236</vt:i4>
      </vt:variant>
      <vt:variant>
        <vt:i4>0</vt:i4>
      </vt:variant>
      <vt:variant>
        <vt:i4>5</vt:i4>
      </vt:variant>
      <vt:variant>
        <vt:lpwstr/>
      </vt:variant>
      <vt:variant>
        <vt:lpwstr>_Toc202069966</vt:lpwstr>
      </vt:variant>
      <vt:variant>
        <vt:i4>1572927</vt:i4>
      </vt:variant>
      <vt:variant>
        <vt:i4>230</vt:i4>
      </vt:variant>
      <vt:variant>
        <vt:i4>0</vt:i4>
      </vt:variant>
      <vt:variant>
        <vt:i4>5</vt:i4>
      </vt:variant>
      <vt:variant>
        <vt:lpwstr/>
      </vt:variant>
      <vt:variant>
        <vt:lpwstr>_Toc202069965</vt:lpwstr>
      </vt:variant>
      <vt:variant>
        <vt:i4>1572927</vt:i4>
      </vt:variant>
      <vt:variant>
        <vt:i4>224</vt:i4>
      </vt:variant>
      <vt:variant>
        <vt:i4>0</vt:i4>
      </vt:variant>
      <vt:variant>
        <vt:i4>5</vt:i4>
      </vt:variant>
      <vt:variant>
        <vt:lpwstr/>
      </vt:variant>
      <vt:variant>
        <vt:lpwstr>_Toc202069964</vt:lpwstr>
      </vt:variant>
      <vt:variant>
        <vt:i4>1572927</vt:i4>
      </vt:variant>
      <vt:variant>
        <vt:i4>218</vt:i4>
      </vt:variant>
      <vt:variant>
        <vt:i4>0</vt:i4>
      </vt:variant>
      <vt:variant>
        <vt:i4>5</vt:i4>
      </vt:variant>
      <vt:variant>
        <vt:lpwstr/>
      </vt:variant>
      <vt:variant>
        <vt:lpwstr>_Toc202069963</vt:lpwstr>
      </vt:variant>
      <vt:variant>
        <vt:i4>1572927</vt:i4>
      </vt:variant>
      <vt:variant>
        <vt:i4>212</vt:i4>
      </vt:variant>
      <vt:variant>
        <vt:i4>0</vt:i4>
      </vt:variant>
      <vt:variant>
        <vt:i4>5</vt:i4>
      </vt:variant>
      <vt:variant>
        <vt:lpwstr/>
      </vt:variant>
      <vt:variant>
        <vt:lpwstr>_Toc202069962</vt:lpwstr>
      </vt:variant>
      <vt:variant>
        <vt:i4>1572927</vt:i4>
      </vt:variant>
      <vt:variant>
        <vt:i4>206</vt:i4>
      </vt:variant>
      <vt:variant>
        <vt:i4>0</vt:i4>
      </vt:variant>
      <vt:variant>
        <vt:i4>5</vt:i4>
      </vt:variant>
      <vt:variant>
        <vt:lpwstr/>
      </vt:variant>
      <vt:variant>
        <vt:lpwstr>_Toc202069961</vt:lpwstr>
      </vt:variant>
      <vt:variant>
        <vt:i4>1572927</vt:i4>
      </vt:variant>
      <vt:variant>
        <vt:i4>200</vt:i4>
      </vt:variant>
      <vt:variant>
        <vt:i4>0</vt:i4>
      </vt:variant>
      <vt:variant>
        <vt:i4>5</vt:i4>
      </vt:variant>
      <vt:variant>
        <vt:lpwstr/>
      </vt:variant>
      <vt:variant>
        <vt:lpwstr>_Toc202069960</vt:lpwstr>
      </vt:variant>
      <vt:variant>
        <vt:i4>1769535</vt:i4>
      </vt:variant>
      <vt:variant>
        <vt:i4>194</vt:i4>
      </vt:variant>
      <vt:variant>
        <vt:i4>0</vt:i4>
      </vt:variant>
      <vt:variant>
        <vt:i4>5</vt:i4>
      </vt:variant>
      <vt:variant>
        <vt:lpwstr/>
      </vt:variant>
      <vt:variant>
        <vt:lpwstr>_Toc202069959</vt:lpwstr>
      </vt:variant>
      <vt:variant>
        <vt:i4>1769535</vt:i4>
      </vt:variant>
      <vt:variant>
        <vt:i4>188</vt:i4>
      </vt:variant>
      <vt:variant>
        <vt:i4>0</vt:i4>
      </vt:variant>
      <vt:variant>
        <vt:i4>5</vt:i4>
      </vt:variant>
      <vt:variant>
        <vt:lpwstr/>
      </vt:variant>
      <vt:variant>
        <vt:lpwstr>_Toc202069958</vt:lpwstr>
      </vt:variant>
      <vt:variant>
        <vt:i4>1769535</vt:i4>
      </vt:variant>
      <vt:variant>
        <vt:i4>182</vt:i4>
      </vt:variant>
      <vt:variant>
        <vt:i4>0</vt:i4>
      </vt:variant>
      <vt:variant>
        <vt:i4>5</vt:i4>
      </vt:variant>
      <vt:variant>
        <vt:lpwstr/>
      </vt:variant>
      <vt:variant>
        <vt:lpwstr>_Toc202069957</vt:lpwstr>
      </vt:variant>
      <vt:variant>
        <vt:i4>1769535</vt:i4>
      </vt:variant>
      <vt:variant>
        <vt:i4>176</vt:i4>
      </vt:variant>
      <vt:variant>
        <vt:i4>0</vt:i4>
      </vt:variant>
      <vt:variant>
        <vt:i4>5</vt:i4>
      </vt:variant>
      <vt:variant>
        <vt:lpwstr/>
      </vt:variant>
      <vt:variant>
        <vt:lpwstr>_Toc202069956</vt:lpwstr>
      </vt:variant>
      <vt:variant>
        <vt:i4>1769535</vt:i4>
      </vt:variant>
      <vt:variant>
        <vt:i4>170</vt:i4>
      </vt:variant>
      <vt:variant>
        <vt:i4>0</vt:i4>
      </vt:variant>
      <vt:variant>
        <vt:i4>5</vt:i4>
      </vt:variant>
      <vt:variant>
        <vt:lpwstr/>
      </vt:variant>
      <vt:variant>
        <vt:lpwstr>_Toc202069955</vt:lpwstr>
      </vt:variant>
      <vt:variant>
        <vt:i4>1769535</vt:i4>
      </vt:variant>
      <vt:variant>
        <vt:i4>164</vt:i4>
      </vt:variant>
      <vt:variant>
        <vt:i4>0</vt:i4>
      </vt:variant>
      <vt:variant>
        <vt:i4>5</vt:i4>
      </vt:variant>
      <vt:variant>
        <vt:lpwstr/>
      </vt:variant>
      <vt:variant>
        <vt:lpwstr>_Toc202069954</vt:lpwstr>
      </vt:variant>
      <vt:variant>
        <vt:i4>1769535</vt:i4>
      </vt:variant>
      <vt:variant>
        <vt:i4>158</vt:i4>
      </vt:variant>
      <vt:variant>
        <vt:i4>0</vt:i4>
      </vt:variant>
      <vt:variant>
        <vt:i4>5</vt:i4>
      </vt:variant>
      <vt:variant>
        <vt:lpwstr/>
      </vt:variant>
      <vt:variant>
        <vt:lpwstr>_Toc202069953</vt:lpwstr>
      </vt:variant>
      <vt:variant>
        <vt:i4>1769535</vt:i4>
      </vt:variant>
      <vt:variant>
        <vt:i4>152</vt:i4>
      </vt:variant>
      <vt:variant>
        <vt:i4>0</vt:i4>
      </vt:variant>
      <vt:variant>
        <vt:i4>5</vt:i4>
      </vt:variant>
      <vt:variant>
        <vt:lpwstr/>
      </vt:variant>
      <vt:variant>
        <vt:lpwstr>_Toc202069952</vt:lpwstr>
      </vt:variant>
      <vt:variant>
        <vt:i4>1769535</vt:i4>
      </vt:variant>
      <vt:variant>
        <vt:i4>146</vt:i4>
      </vt:variant>
      <vt:variant>
        <vt:i4>0</vt:i4>
      </vt:variant>
      <vt:variant>
        <vt:i4>5</vt:i4>
      </vt:variant>
      <vt:variant>
        <vt:lpwstr/>
      </vt:variant>
      <vt:variant>
        <vt:lpwstr>_Toc202069951</vt:lpwstr>
      </vt:variant>
      <vt:variant>
        <vt:i4>1769535</vt:i4>
      </vt:variant>
      <vt:variant>
        <vt:i4>140</vt:i4>
      </vt:variant>
      <vt:variant>
        <vt:i4>0</vt:i4>
      </vt:variant>
      <vt:variant>
        <vt:i4>5</vt:i4>
      </vt:variant>
      <vt:variant>
        <vt:lpwstr/>
      </vt:variant>
      <vt:variant>
        <vt:lpwstr>_Toc202069950</vt:lpwstr>
      </vt:variant>
      <vt:variant>
        <vt:i4>1703999</vt:i4>
      </vt:variant>
      <vt:variant>
        <vt:i4>134</vt:i4>
      </vt:variant>
      <vt:variant>
        <vt:i4>0</vt:i4>
      </vt:variant>
      <vt:variant>
        <vt:i4>5</vt:i4>
      </vt:variant>
      <vt:variant>
        <vt:lpwstr/>
      </vt:variant>
      <vt:variant>
        <vt:lpwstr>_Toc202069949</vt:lpwstr>
      </vt:variant>
      <vt:variant>
        <vt:i4>1703999</vt:i4>
      </vt:variant>
      <vt:variant>
        <vt:i4>128</vt:i4>
      </vt:variant>
      <vt:variant>
        <vt:i4>0</vt:i4>
      </vt:variant>
      <vt:variant>
        <vt:i4>5</vt:i4>
      </vt:variant>
      <vt:variant>
        <vt:lpwstr/>
      </vt:variant>
      <vt:variant>
        <vt:lpwstr>_Toc202069948</vt:lpwstr>
      </vt:variant>
      <vt:variant>
        <vt:i4>1703999</vt:i4>
      </vt:variant>
      <vt:variant>
        <vt:i4>122</vt:i4>
      </vt:variant>
      <vt:variant>
        <vt:i4>0</vt:i4>
      </vt:variant>
      <vt:variant>
        <vt:i4>5</vt:i4>
      </vt:variant>
      <vt:variant>
        <vt:lpwstr/>
      </vt:variant>
      <vt:variant>
        <vt:lpwstr>_Toc202069947</vt:lpwstr>
      </vt:variant>
      <vt:variant>
        <vt:i4>1703999</vt:i4>
      </vt:variant>
      <vt:variant>
        <vt:i4>116</vt:i4>
      </vt:variant>
      <vt:variant>
        <vt:i4>0</vt:i4>
      </vt:variant>
      <vt:variant>
        <vt:i4>5</vt:i4>
      </vt:variant>
      <vt:variant>
        <vt:lpwstr/>
      </vt:variant>
      <vt:variant>
        <vt:lpwstr>_Toc202069946</vt:lpwstr>
      </vt:variant>
      <vt:variant>
        <vt:i4>1703999</vt:i4>
      </vt:variant>
      <vt:variant>
        <vt:i4>110</vt:i4>
      </vt:variant>
      <vt:variant>
        <vt:i4>0</vt:i4>
      </vt:variant>
      <vt:variant>
        <vt:i4>5</vt:i4>
      </vt:variant>
      <vt:variant>
        <vt:lpwstr/>
      </vt:variant>
      <vt:variant>
        <vt:lpwstr>_Toc202069945</vt:lpwstr>
      </vt:variant>
      <vt:variant>
        <vt:i4>1703999</vt:i4>
      </vt:variant>
      <vt:variant>
        <vt:i4>104</vt:i4>
      </vt:variant>
      <vt:variant>
        <vt:i4>0</vt:i4>
      </vt:variant>
      <vt:variant>
        <vt:i4>5</vt:i4>
      </vt:variant>
      <vt:variant>
        <vt:lpwstr/>
      </vt:variant>
      <vt:variant>
        <vt:lpwstr>_Toc202069944</vt:lpwstr>
      </vt:variant>
      <vt:variant>
        <vt:i4>1703999</vt:i4>
      </vt:variant>
      <vt:variant>
        <vt:i4>98</vt:i4>
      </vt:variant>
      <vt:variant>
        <vt:i4>0</vt:i4>
      </vt:variant>
      <vt:variant>
        <vt:i4>5</vt:i4>
      </vt:variant>
      <vt:variant>
        <vt:lpwstr/>
      </vt:variant>
      <vt:variant>
        <vt:lpwstr>_Toc202069943</vt:lpwstr>
      </vt:variant>
      <vt:variant>
        <vt:i4>1703999</vt:i4>
      </vt:variant>
      <vt:variant>
        <vt:i4>92</vt:i4>
      </vt:variant>
      <vt:variant>
        <vt:i4>0</vt:i4>
      </vt:variant>
      <vt:variant>
        <vt:i4>5</vt:i4>
      </vt:variant>
      <vt:variant>
        <vt:lpwstr/>
      </vt:variant>
      <vt:variant>
        <vt:lpwstr>_Toc202069942</vt:lpwstr>
      </vt:variant>
      <vt:variant>
        <vt:i4>1703999</vt:i4>
      </vt:variant>
      <vt:variant>
        <vt:i4>86</vt:i4>
      </vt:variant>
      <vt:variant>
        <vt:i4>0</vt:i4>
      </vt:variant>
      <vt:variant>
        <vt:i4>5</vt:i4>
      </vt:variant>
      <vt:variant>
        <vt:lpwstr/>
      </vt:variant>
      <vt:variant>
        <vt:lpwstr>_Toc202069941</vt:lpwstr>
      </vt:variant>
      <vt:variant>
        <vt:i4>1703999</vt:i4>
      </vt:variant>
      <vt:variant>
        <vt:i4>80</vt:i4>
      </vt:variant>
      <vt:variant>
        <vt:i4>0</vt:i4>
      </vt:variant>
      <vt:variant>
        <vt:i4>5</vt:i4>
      </vt:variant>
      <vt:variant>
        <vt:lpwstr/>
      </vt:variant>
      <vt:variant>
        <vt:lpwstr>_Toc202069940</vt:lpwstr>
      </vt:variant>
      <vt:variant>
        <vt:i4>1900607</vt:i4>
      </vt:variant>
      <vt:variant>
        <vt:i4>74</vt:i4>
      </vt:variant>
      <vt:variant>
        <vt:i4>0</vt:i4>
      </vt:variant>
      <vt:variant>
        <vt:i4>5</vt:i4>
      </vt:variant>
      <vt:variant>
        <vt:lpwstr/>
      </vt:variant>
      <vt:variant>
        <vt:lpwstr>_Toc202069939</vt:lpwstr>
      </vt:variant>
      <vt:variant>
        <vt:i4>1900607</vt:i4>
      </vt:variant>
      <vt:variant>
        <vt:i4>68</vt:i4>
      </vt:variant>
      <vt:variant>
        <vt:i4>0</vt:i4>
      </vt:variant>
      <vt:variant>
        <vt:i4>5</vt:i4>
      </vt:variant>
      <vt:variant>
        <vt:lpwstr/>
      </vt:variant>
      <vt:variant>
        <vt:lpwstr>_Toc202069938</vt:lpwstr>
      </vt:variant>
      <vt:variant>
        <vt:i4>1900607</vt:i4>
      </vt:variant>
      <vt:variant>
        <vt:i4>62</vt:i4>
      </vt:variant>
      <vt:variant>
        <vt:i4>0</vt:i4>
      </vt:variant>
      <vt:variant>
        <vt:i4>5</vt:i4>
      </vt:variant>
      <vt:variant>
        <vt:lpwstr/>
      </vt:variant>
      <vt:variant>
        <vt:lpwstr>_Toc202069937</vt:lpwstr>
      </vt:variant>
      <vt:variant>
        <vt:i4>1900607</vt:i4>
      </vt:variant>
      <vt:variant>
        <vt:i4>56</vt:i4>
      </vt:variant>
      <vt:variant>
        <vt:i4>0</vt:i4>
      </vt:variant>
      <vt:variant>
        <vt:i4>5</vt:i4>
      </vt:variant>
      <vt:variant>
        <vt:lpwstr/>
      </vt:variant>
      <vt:variant>
        <vt:lpwstr>_Toc202069936</vt:lpwstr>
      </vt:variant>
      <vt:variant>
        <vt:i4>1900607</vt:i4>
      </vt:variant>
      <vt:variant>
        <vt:i4>50</vt:i4>
      </vt:variant>
      <vt:variant>
        <vt:i4>0</vt:i4>
      </vt:variant>
      <vt:variant>
        <vt:i4>5</vt:i4>
      </vt:variant>
      <vt:variant>
        <vt:lpwstr/>
      </vt:variant>
      <vt:variant>
        <vt:lpwstr>_Toc202069935</vt:lpwstr>
      </vt:variant>
      <vt:variant>
        <vt:i4>1900607</vt:i4>
      </vt:variant>
      <vt:variant>
        <vt:i4>44</vt:i4>
      </vt:variant>
      <vt:variant>
        <vt:i4>0</vt:i4>
      </vt:variant>
      <vt:variant>
        <vt:i4>5</vt:i4>
      </vt:variant>
      <vt:variant>
        <vt:lpwstr/>
      </vt:variant>
      <vt:variant>
        <vt:lpwstr>_Toc202069934</vt:lpwstr>
      </vt:variant>
      <vt:variant>
        <vt:i4>1900607</vt:i4>
      </vt:variant>
      <vt:variant>
        <vt:i4>38</vt:i4>
      </vt:variant>
      <vt:variant>
        <vt:i4>0</vt:i4>
      </vt:variant>
      <vt:variant>
        <vt:i4>5</vt:i4>
      </vt:variant>
      <vt:variant>
        <vt:lpwstr/>
      </vt:variant>
      <vt:variant>
        <vt:lpwstr>_Toc202069933</vt:lpwstr>
      </vt:variant>
      <vt:variant>
        <vt:i4>1900607</vt:i4>
      </vt:variant>
      <vt:variant>
        <vt:i4>32</vt:i4>
      </vt:variant>
      <vt:variant>
        <vt:i4>0</vt:i4>
      </vt:variant>
      <vt:variant>
        <vt:i4>5</vt:i4>
      </vt:variant>
      <vt:variant>
        <vt:lpwstr/>
      </vt:variant>
      <vt:variant>
        <vt:lpwstr>_Toc202069932</vt:lpwstr>
      </vt:variant>
      <vt:variant>
        <vt:i4>1900607</vt:i4>
      </vt:variant>
      <vt:variant>
        <vt:i4>26</vt:i4>
      </vt:variant>
      <vt:variant>
        <vt:i4>0</vt:i4>
      </vt:variant>
      <vt:variant>
        <vt:i4>5</vt:i4>
      </vt:variant>
      <vt:variant>
        <vt:lpwstr/>
      </vt:variant>
      <vt:variant>
        <vt:lpwstr>_Toc202069931</vt:lpwstr>
      </vt:variant>
      <vt:variant>
        <vt:i4>1900607</vt:i4>
      </vt:variant>
      <vt:variant>
        <vt:i4>20</vt:i4>
      </vt:variant>
      <vt:variant>
        <vt:i4>0</vt:i4>
      </vt:variant>
      <vt:variant>
        <vt:i4>5</vt:i4>
      </vt:variant>
      <vt:variant>
        <vt:lpwstr/>
      </vt:variant>
      <vt:variant>
        <vt:lpwstr>_Toc202069930</vt:lpwstr>
      </vt:variant>
      <vt:variant>
        <vt:i4>1835071</vt:i4>
      </vt:variant>
      <vt:variant>
        <vt:i4>14</vt:i4>
      </vt:variant>
      <vt:variant>
        <vt:i4>0</vt:i4>
      </vt:variant>
      <vt:variant>
        <vt:i4>5</vt:i4>
      </vt:variant>
      <vt:variant>
        <vt:lpwstr/>
      </vt:variant>
      <vt:variant>
        <vt:lpwstr>_Toc202069929</vt:lpwstr>
      </vt:variant>
      <vt:variant>
        <vt:i4>1835071</vt:i4>
      </vt:variant>
      <vt:variant>
        <vt:i4>8</vt:i4>
      </vt:variant>
      <vt:variant>
        <vt:i4>0</vt:i4>
      </vt:variant>
      <vt:variant>
        <vt:i4>5</vt:i4>
      </vt:variant>
      <vt:variant>
        <vt:lpwstr/>
      </vt:variant>
      <vt:variant>
        <vt:lpwstr>_Toc202069928</vt:lpwstr>
      </vt:variant>
      <vt:variant>
        <vt:i4>1835071</vt:i4>
      </vt:variant>
      <vt:variant>
        <vt:i4>2</vt:i4>
      </vt:variant>
      <vt:variant>
        <vt:i4>0</vt:i4>
      </vt:variant>
      <vt:variant>
        <vt:i4>5</vt:i4>
      </vt:variant>
      <vt:variant>
        <vt:lpwstr/>
      </vt:variant>
      <vt:variant>
        <vt:lpwstr>_Toc202069927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SUPERINTENDENCIA DE VALORES</dc:title>
  <dc:subject/>
  <dc:creator>spjgarcia</dc:creator>
  <cp:keywords/>
  <cp:lastModifiedBy/>
  <cp:revision>1</cp:revision>
  <cp:lastPrinted>2008-06-26T17:03:00Z</cp:lastPrinted>
  <dcterms:created xsi:type="dcterms:W3CDTF">2018-10-19T19:14:00Z</dcterms:created>
  <dcterms:modified xsi:type="dcterms:W3CDTF">1601-01-01T00:00:00Z</dcterms:modified>
</cp:coreProperties>
</file>